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8B207" w14:textId="77777777" w:rsidR="000F4B3A" w:rsidRPr="000F4B3A" w:rsidRDefault="000F4B3A" w:rsidP="000F4B3A">
      <w:pPr>
        <w:spacing w:line="259" w:lineRule="auto"/>
        <w:contextualSpacing/>
        <w:jc w:val="both"/>
        <w:rPr>
          <w:rFonts w:ascii="Aptos" w:eastAsia="Aptos" w:hAnsi="Aptos" w:cs="Times New Roman"/>
          <w:sz w:val="22"/>
          <w:szCs w:val="22"/>
          <w:lang w:val="mk-MK"/>
        </w:rPr>
      </w:pPr>
      <w:r w:rsidRPr="00464507">
        <w:rPr>
          <w:lang w:val="mk-MK"/>
        </w:rPr>
        <w:t xml:space="preserve">Потребни податоци за поднесување иницијатива за изградба </w:t>
      </w:r>
      <w:r>
        <w:rPr>
          <w:lang w:val="mk-MK"/>
        </w:rPr>
        <w:t>на енергетски објект</w:t>
      </w:r>
      <w:r w:rsidRPr="001D3684">
        <w:rPr>
          <w:rFonts w:ascii="Aptos" w:eastAsia="Aptos" w:hAnsi="Aptos" w:cs="Times New Roman"/>
          <w:sz w:val="22"/>
          <w:szCs w:val="22"/>
          <w:lang w:val="mk-MK"/>
        </w:rPr>
        <w:t xml:space="preserve"> </w:t>
      </w:r>
    </w:p>
    <w:p w14:paraId="6B8011B8" w14:textId="77777777" w:rsidR="000F4B3A" w:rsidRPr="000F4B3A" w:rsidRDefault="000F4B3A" w:rsidP="000F4B3A">
      <w:pPr>
        <w:spacing w:line="259" w:lineRule="auto"/>
        <w:contextualSpacing/>
        <w:jc w:val="both"/>
        <w:rPr>
          <w:rFonts w:ascii="Aptos" w:eastAsia="Aptos" w:hAnsi="Aptos" w:cs="Times New Roman"/>
          <w:sz w:val="22"/>
          <w:szCs w:val="22"/>
          <w:lang w:val="mk-MK"/>
        </w:rPr>
      </w:pPr>
    </w:p>
    <w:p w14:paraId="488CD399" w14:textId="61D2B53F" w:rsidR="001D3684" w:rsidRPr="001D3684" w:rsidRDefault="001D3684" w:rsidP="001D3684">
      <w:pPr>
        <w:numPr>
          <w:ilvl w:val="0"/>
          <w:numId w:val="1"/>
        </w:numPr>
        <w:spacing w:line="259" w:lineRule="auto"/>
        <w:contextualSpacing/>
        <w:jc w:val="both"/>
        <w:rPr>
          <w:rFonts w:ascii="Aptos" w:eastAsia="Aptos" w:hAnsi="Aptos" w:cs="Times New Roman"/>
          <w:sz w:val="22"/>
          <w:szCs w:val="22"/>
          <w:lang w:val="mk-MK"/>
        </w:rPr>
      </w:pPr>
      <w:r w:rsidRPr="001D3684">
        <w:rPr>
          <w:rFonts w:ascii="Aptos" w:eastAsia="Aptos" w:hAnsi="Aptos" w:cs="Times New Roman"/>
          <w:sz w:val="22"/>
          <w:szCs w:val="22"/>
          <w:lang w:val="mk-MK"/>
        </w:rPr>
        <w:t>Подносителот за поднесување на иницијатива за вклучување во Годишен план потребно е да достави:</w:t>
      </w:r>
    </w:p>
    <w:p w14:paraId="5D9E643B" w14:textId="545107B6" w:rsidR="001D3684" w:rsidRPr="001D3684" w:rsidRDefault="001D3684" w:rsidP="001D3684">
      <w:pPr>
        <w:numPr>
          <w:ilvl w:val="1"/>
          <w:numId w:val="1"/>
        </w:numPr>
        <w:spacing w:line="259" w:lineRule="auto"/>
        <w:contextualSpacing/>
        <w:jc w:val="both"/>
        <w:rPr>
          <w:rFonts w:ascii="Aptos" w:eastAsia="Aptos" w:hAnsi="Aptos" w:cs="Times New Roman"/>
          <w:sz w:val="22"/>
          <w:szCs w:val="22"/>
          <w:lang w:val="mk-MK"/>
        </w:rPr>
      </w:pPr>
      <w:r w:rsidRPr="001D3684">
        <w:rPr>
          <w:rFonts w:ascii="Aptos" w:eastAsia="Aptos" w:hAnsi="Aptos" w:cs="Times New Roman"/>
          <w:sz w:val="22"/>
          <w:szCs w:val="22"/>
          <w:lang w:val="mk-MK"/>
        </w:rPr>
        <w:t>образец за барање за вклучување во Годишен план;</w:t>
      </w:r>
    </w:p>
    <w:p w14:paraId="666454EC" w14:textId="04BACC0E" w:rsidR="00D0398E" w:rsidRPr="00AF791A" w:rsidRDefault="00D0398E" w:rsidP="00D0398E">
      <w:pPr>
        <w:pStyle w:val="ListParagraph"/>
        <w:spacing w:after="0"/>
        <w:ind w:left="360"/>
        <w:jc w:val="both"/>
        <w:rPr>
          <w:lang w:val="mk-MK"/>
        </w:rPr>
      </w:pPr>
      <w:r>
        <w:rPr>
          <w:lang w:val="mk-MK"/>
        </w:rPr>
        <w:t xml:space="preserve">1. </w:t>
      </w:r>
      <w:r w:rsidRPr="00AF791A">
        <w:rPr>
          <w:lang w:val="mk-MK"/>
        </w:rPr>
        <w:t>техно-економска анализа за електроцентралата со содржина дадена во ПРИЛОГ 2 од овој правилник;</w:t>
      </w:r>
    </w:p>
    <w:p w14:paraId="321AD62D" w14:textId="0D32E8DD" w:rsidR="00D0398E" w:rsidRPr="00AF791A" w:rsidRDefault="00D0398E" w:rsidP="008367E9">
      <w:pPr>
        <w:pStyle w:val="ListParagraph"/>
        <w:spacing w:after="0"/>
        <w:ind w:left="-142" w:firstLine="502"/>
        <w:jc w:val="both"/>
        <w:rPr>
          <w:lang w:val="mk-MK"/>
        </w:rPr>
      </w:pPr>
      <w:r w:rsidRPr="00AF791A">
        <w:rPr>
          <w:lang w:val="mk-MK"/>
        </w:rPr>
        <w:t>2.</w:t>
      </w:r>
      <w:r w:rsidRPr="00AF791A">
        <w:rPr>
          <w:lang w:val="mk-MK"/>
        </w:rPr>
        <w:tab/>
        <w:t>геодетски елаборат за геодетски работи за посебни намени, ажурирана геодетска подлога, за секоја електроцентрала и пооделно и трафостаницата;</w:t>
      </w:r>
    </w:p>
    <w:p w14:paraId="4A973A2A" w14:textId="1F8D5831" w:rsidR="00D0398E" w:rsidRPr="00AF791A" w:rsidRDefault="00D0398E" w:rsidP="008367E9">
      <w:pPr>
        <w:pStyle w:val="ListParagraph"/>
        <w:spacing w:after="0"/>
        <w:ind w:left="0" w:firstLine="360"/>
        <w:jc w:val="both"/>
        <w:rPr>
          <w:lang w:val="mk-MK"/>
        </w:rPr>
      </w:pPr>
      <w:r w:rsidRPr="00AF791A">
        <w:rPr>
          <w:lang w:val="mk-MK"/>
        </w:rPr>
        <w:t>3.</w:t>
      </w:r>
      <w:r w:rsidRPr="00AF791A">
        <w:rPr>
          <w:lang w:val="mk-MK"/>
        </w:rPr>
        <w:tab/>
        <w:t xml:space="preserve">идеен проект за електроцентралата и идеен проект за трафостаница кои </w:t>
      </w:r>
      <w:r w:rsidR="008367E9">
        <w:rPr>
          <w:lang w:val="mk-MK"/>
        </w:rPr>
        <w:t xml:space="preserve">по својата содржина треба да го исполнуваат пропишаното </w:t>
      </w:r>
      <w:r w:rsidR="00A76314">
        <w:rPr>
          <w:lang w:val="mk-MK"/>
        </w:rPr>
        <w:t>во законот за градење</w:t>
      </w:r>
      <w:r w:rsidRPr="00AF791A">
        <w:rPr>
          <w:lang w:val="mk-MK"/>
        </w:rPr>
        <w:t>;</w:t>
      </w:r>
    </w:p>
    <w:p w14:paraId="269F317B" w14:textId="0C7D1470" w:rsidR="00D0398E" w:rsidRPr="00AF791A" w:rsidRDefault="00D0398E" w:rsidP="00A76314">
      <w:pPr>
        <w:pStyle w:val="ListParagraph"/>
        <w:spacing w:after="0"/>
        <w:ind w:left="0" w:firstLine="360"/>
        <w:jc w:val="both"/>
        <w:rPr>
          <w:lang w:val="mk-MK"/>
        </w:rPr>
      </w:pPr>
      <w:r w:rsidRPr="00AF791A">
        <w:rPr>
          <w:lang w:val="mk-MK"/>
        </w:rPr>
        <w:t>4.</w:t>
      </w:r>
      <w:r w:rsidRPr="00AF791A">
        <w:rPr>
          <w:lang w:val="mk-MK"/>
        </w:rPr>
        <w:tab/>
        <w:t>графички приказ на електроцентралите и трафостаницата инфраструктура во DWG формат, геореференциран во државниот координатен систем на Република Северна Македонија  Гаус Кригерова проекција  зона 7;</w:t>
      </w:r>
    </w:p>
    <w:p w14:paraId="4439F574" w14:textId="3DA455C7" w:rsidR="00D0398E" w:rsidRPr="00AF791A" w:rsidRDefault="00D0398E" w:rsidP="00A76314">
      <w:pPr>
        <w:pStyle w:val="ListParagraph"/>
        <w:spacing w:after="0"/>
        <w:ind w:left="0" w:firstLine="360"/>
        <w:jc w:val="both"/>
        <w:rPr>
          <w:lang w:val="mk-MK"/>
        </w:rPr>
      </w:pPr>
      <w:r w:rsidRPr="00AF791A">
        <w:rPr>
          <w:lang w:val="mk-MK"/>
        </w:rPr>
        <w:t>5.</w:t>
      </w:r>
      <w:r w:rsidRPr="00AF791A">
        <w:rPr>
          <w:lang w:val="mk-MK"/>
        </w:rPr>
        <w:tab/>
        <w:t>преддоговор   или согласност од сопствениците на парцелите во приватна сопственост заверена на нотар</w:t>
      </w:r>
      <w:r w:rsidRPr="00D0398E">
        <w:rPr>
          <w:lang w:val="ru-RU"/>
        </w:rPr>
        <w:t xml:space="preserve"> </w:t>
      </w:r>
      <w:r w:rsidRPr="00BB48EA">
        <w:rPr>
          <w:lang w:val="mk-MK"/>
        </w:rPr>
        <w:t>или непосредна спогодба за оформување на градежна парцела предвидена со урбанистички план или урбанистичка планска документација</w:t>
      </w:r>
      <w:r w:rsidRPr="00AF791A">
        <w:rPr>
          <w:lang w:val="mk-MK"/>
        </w:rPr>
        <w:t>;</w:t>
      </w:r>
    </w:p>
    <w:p w14:paraId="7E8A3EB3" w14:textId="695D4394" w:rsidR="00D0398E" w:rsidRPr="00AF791A" w:rsidRDefault="00D0398E" w:rsidP="00A76314">
      <w:pPr>
        <w:pStyle w:val="ListParagraph"/>
        <w:spacing w:after="0"/>
        <w:ind w:left="0" w:firstLine="360"/>
        <w:jc w:val="both"/>
        <w:rPr>
          <w:lang w:val="mk-MK"/>
        </w:rPr>
      </w:pPr>
      <w:r w:rsidRPr="00AF791A">
        <w:rPr>
          <w:lang w:val="mk-MK"/>
        </w:rPr>
        <w:t>6.</w:t>
      </w:r>
      <w:r w:rsidRPr="00AF791A">
        <w:rPr>
          <w:lang w:val="mk-MK"/>
        </w:rPr>
        <w:tab/>
        <w:t>извод за тековна состојба издадена од Централниот регистар на Република Северна Македонија (во натамошниот текст: Централен регистар) не постара од 15 дена од денот на поднесување на барањето, за правни лица или фотокопија од документ за лична идентификација за физички лица;</w:t>
      </w:r>
      <w:r w:rsidRPr="00D0398E">
        <w:rPr>
          <w:lang w:val="ru-RU"/>
        </w:rPr>
        <w:t xml:space="preserve"> </w:t>
      </w:r>
      <w:r w:rsidRPr="00BB48EA">
        <w:rPr>
          <w:lang w:val="mk-MK"/>
        </w:rPr>
        <w:t>доказ за регистрација доколку подносителот на барањето е правно лице, односно фотокопија од лична карта или патна исправа ако подносител на барањето е физичко лице</w:t>
      </w:r>
    </w:p>
    <w:p w14:paraId="189457E2" w14:textId="581776B2" w:rsidR="00D0398E" w:rsidRPr="00AF791A" w:rsidRDefault="00D0398E" w:rsidP="00F23945">
      <w:pPr>
        <w:pStyle w:val="ListParagraph"/>
        <w:spacing w:after="0"/>
        <w:ind w:left="0" w:firstLine="360"/>
        <w:jc w:val="both"/>
        <w:rPr>
          <w:lang w:val="mk-MK"/>
        </w:rPr>
      </w:pPr>
      <w:r w:rsidRPr="00AF791A">
        <w:rPr>
          <w:lang w:val="mk-MK"/>
        </w:rPr>
        <w:t>7.</w:t>
      </w:r>
      <w:r w:rsidRPr="00AF791A">
        <w:rPr>
          <w:lang w:val="mk-MK"/>
        </w:rPr>
        <w:tab/>
        <w:t>доказ  дека на подносителот не му е поведена  постапка за стечај или ликвидација согласно закон ;</w:t>
      </w:r>
    </w:p>
    <w:p w14:paraId="0A6F7D2B" w14:textId="17318267" w:rsidR="001D3684" w:rsidRPr="001D3684" w:rsidRDefault="00D0398E" w:rsidP="00F23945">
      <w:pPr>
        <w:spacing w:line="259" w:lineRule="auto"/>
        <w:ind w:left="360"/>
        <w:contextualSpacing/>
        <w:jc w:val="both"/>
        <w:rPr>
          <w:rFonts w:ascii="Aptos" w:eastAsia="Aptos" w:hAnsi="Aptos" w:cs="Times New Roman"/>
          <w:sz w:val="22"/>
          <w:szCs w:val="22"/>
          <w:lang w:val="mk-MK"/>
        </w:rPr>
      </w:pPr>
      <w:r w:rsidRPr="00AF791A">
        <w:rPr>
          <w:lang w:val="mk-MK"/>
        </w:rPr>
        <w:t>8.</w:t>
      </w:r>
      <w:r w:rsidRPr="00AF791A">
        <w:rPr>
          <w:lang w:val="mk-MK"/>
        </w:rPr>
        <w:tab/>
        <w:t>доказ дека на подносителот со правосилна судска пресуда не му е изречена казна или прекршочна санкција забрана за вршење професија, дејност или должност</w:t>
      </w:r>
      <w:r>
        <w:rPr>
          <w:lang w:val="mk-MK"/>
        </w:rPr>
        <w:t>.</w:t>
      </w:r>
    </w:p>
    <w:p w14:paraId="3978A090" w14:textId="7221A193" w:rsidR="00D7209F" w:rsidRPr="001D3684" w:rsidRDefault="001D3684" w:rsidP="001D3684">
      <w:pPr>
        <w:rPr>
          <w:lang w:val="ru-RU"/>
        </w:rPr>
      </w:pPr>
      <w:r w:rsidRPr="001D3684">
        <w:rPr>
          <w:rFonts w:ascii="Aptos" w:eastAsia="Aptos" w:hAnsi="Aptos" w:cs="Times New Roman"/>
          <w:sz w:val="22"/>
          <w:szCs w:val="22"/>
          <w:lang w:val="mk-MK"/>
        </w:rPr>
        <w:t>Барателот, односно Инвеститорот, е должен да го извести Министерството за секоја промена на проектната документација како и во останатиот дел од документацијата за проектот во рок од 15 дена од настанување на промената.</w:t>
      </w:r>
    </w:p>
    <w:sectPr w:rsidR="00D7209F" w:rsidRPr="001D3684" w:rsidSect="00B53CE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144A"/>
    <w:multiLevelType w:val="hybridMultilevel"/>
    <w:tmpl w:val="39106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A0C56"/>
    <w:multiLevelType w:val="multilevel"/>
    <w:tmpl w:val="333CF7E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95752309">
    <w:abstractNumId w:val="1"/>
  </w:num>
  <w:num w:numId="2" w16cid:durableId="1934049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E51"/>
    <w:rsid w:val="000078AD"/>
    <w:rsid w:val="000445A4"/>
    <w:rsid w:val="000913C4"/>
    <w:rsid w:val="000C200D"/>
    <w:rsid w:val="000F4B3A"/>
    <w:rsid w:val="00120653"/>
    <w:rsid w:val="00157E49"/>
    <w:rsid w:val="001B051C"/>
    <w:rsid w:val="001C77FF"/>
    <w:rsid w:val="001D3684"/>
    <w:rsid w:val="002239F0"/>
    <w:rsid w:val="00225C75"/>
    <w:rsid w:val="00292336"/>
    <w:rsid w:val="002F70BF"/>
    <w:rsid w:val="00324268"/>
    <w:rsid w:val="00335DA1"/>
    <w:rsid w:val="00376E51"/>
    <w:rsid w:val="00387DFB"/>
    <w:rsid w:val="003969C7"/>
    <w:rsid w:val="003D7FDE"/>
    <w:rsid w:val="004A1C68"/>
    <w:rsid w:val="004F5165"/>
    <w:rsid w:val="0051010A"/>
    <w:rsid w:val="005411A7"/>
    <w:rsid w:val="005F19B0"/>
    <w:rsid w:val="006319B5"/>
    <w:rsid w:val="00654174"/>
    <w:rsid w:val="00670E99"/>
    <w:rsid w:val="006A585A"/>
    <w:rsid w:val="006B21F3"/>
    <w:rsid w:val="006E24C3"/>
    <w:rsid w:val="007170E7"/>
    <w:rsid w:val="007800B8"/>
    <w:rsid w:val="00782161"/>
    <w:rsid w:val="007C0129"/>
    <w:rsid w:val="007E657F"/>
    <w:rsid w:val="008367E9"/>
    <w:rsid w:val="00837E05"/>
    <w:rsid w:val="00843E0C"/>
    <w:rsid w:val="008A7C75"/>
    <w:rsid w:val="008B76E4"/>
    <w:rsid w:val="00911B89"/>
    <w:rsid w:val="0091240E"/>
    <w:rsid w:val="009A68B7"/>
    <w:rsid w:val="009E3D6C"/>
    <w:rsid w:val="009F1386"/>
    <w:rsid w:val="00A1546D"/>
    <w:rsid w:val="00A45A52"/>
    <w:rsid w:val="00A76314"/>
    <w:rsid w:val="00B239BE"/>
    <w:rsid w:val="00B31E51"/>
    <w:rsid w:val="00B528CA"/>
    <w:rsid w:val="00B53CE3"/>
    <w:rsid w:val="00C0740B"/>
    <w:rsid w:val="00C27C30"/>
    <w:rsid w:val="00C37ECD"/>
    <w:rsid w:val="00C6237B"/>
    <w:rsid w:val="00C766A3"/>
    <w:rsid w:val="00CE419E"/>
    <w:rsid w:val="00CE70C7"/>
    <w:rsid w:val="00CF1704"/>
    <w:rsid w:val="00D0311D"/>
    <w:rsid w:val="00D0398E"/>
    <w:rsid w:val="00D444BE"/>
    <w:rsid w:val="00D7209F"/>
    <w:rsid w:val="00D72F96"/>
    <w:rsid w:val="00D77C57"/>
    <w:rsid w:val="00D8652F"/>
    <w:rsid w:val="00D948E1"/>
    <w:rsid w:val="00DD533B"/>
    <w:rsid w:val="00E153C6"/>
    <w:rsid w:val="00EE47D8"/>
    <w:rsid w:val="00F058A3"/>
    <w:rsid w:val="00F23945"/>
    <w:rsid w:val="00FA007E"/>
    <w:rsid w:val="00FA497D"/>
    <w:rsid w:val="00FC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62EA0"/>
  <w15:chartTrackingRefBased/>
  <w15:docId w15:val="{C7957816-45B9-4301-8364-EF8C07715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1E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1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1E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1E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1E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1E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1E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1E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1E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E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1E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1E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1E5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1E5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1E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1E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1E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1E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1E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1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1E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1E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1E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1E51"/>
    <w:rPr>
      <w:i/>
      <w:iCs/>
      <w:color w:val="404040" w:themeColor="text1" w:themeTint="BF"/>
    </w:rPr>
  </w:style>
  <w:style w:type="paragraph" w:styleId="ListParagraph">
    <w:name w:val="List Paragraph"/>
    <w:aliases w:val="Bullet,Bullet Styles para,List Paragraph (numbered (a)),Párrafo de lista,Numbered Para 1,Dot pt,List Paragraph Char Char Char,Indicator Text,Bullet Points,MAIN CONTENT,List Paragraph12,F5 List Paragraph,OBC Bullet,UEDAŞ Bullet"/>
    <w:basedOn w:val="Normal"/>
    <w:link w:val="ListParagraphChar"/>
    <w:uiPriority w:val="34"/>
    <w:qFormat/>
    <w:rsid w:val="00B31E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1E5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1E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1E5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1E51"/>
    <w:rPr>
      <w:b/>
      <w:bCs/>
      <w:smallCaps/>
      <w:color w:val="2F5496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1D36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36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3684"/>
    <w:rPr>
      <w:sz w:val="20"/>
      <w:szCs w:val="20"/>
    </w:rPr>
  </w:style>
  <w:style w:type="character" w:customStyle="1" w:styleId="ListParagraphChar">
    <w:name w:val="List Paragraph Char"/>
    <w:aliases w:val="Bullet Char,Bullet Styles para Char,List Paragraph (numbered (a)) Char,Párrafo de lista Char,Numbered Para 1 Char,Dot pt Char,List Paragraph Char Char Char Char,Indicator Text Char,Bullet Points Char,MAIN CONTENT Char,OBC Bullet Char"/>
    <w:link w:val="ListParagraph"/>
    <w:uiPriority w:val="34"/>
    <w:qFormat/>
    <w:rsid w:val="00D03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Vancho Achovski</dc:creator>
  <cp:keywords/>
  <dc:description/>
  <cp:lastModifiedBy>Zlatko Ilijevski</cp:lastModifiedBy>
  <cp:revision>75</cp:revision>
  <dcterms:created xsi:type="dcterms:W3CDTF">2025-07-13T15:24:00Z</dcterms:created>
  <dcterms:modified xsi:type="dcterms:W3CDTF">2025-09-05T09:49:00Z</dcterms:modified>
</cp:coreProperties>
</file>