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7444B" w14:textId="77777777" w:rsidR="00CB43D5" w:rsidRPr="002430FD" w:rsidRDefault="003242A1" w:rsidP="00CB43D5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Домаќинства</w:t>
      </w:r>
      <w:r w:rsidR="00B14FAA" w:rsidRPr="002430FD">
        <w:rPr>
          <w:b/>
          <w:sz w:val="28"/>
          <w:szCs w:val="28"/>
        </w:rPr>
        <w:t xml:space="preserve"> </w:t>
      </w:r>
      <w:r w:rsidR="00B14FAA">
        <w:rPr>
          <w:b/>
          <w:sz w:val="28"/>
          <w:szCs w:val="28"/>
        </w:rPr>
        <w:t xml:space="preserve">- </w:t>
      </w:r>
      <w:r w:rsidR="00CB43D5" w:rsidRPr="002430FD">
        <w:rPr>
          <w:b/>
          <w:sz w:val="28"/>
          <w:szCs w:val="28"/>
        </w:rPr>
        <w:t>Листа на индикатори и нивниот прогрес</w:t>
      </w:r>
    </w:p>
    <w:tbl>
      <w:tblPr>
        <w:tblW w:w="1432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72"/>
        <w:gridCol w:w="3417"/>
        <w:gridCol w:w="3461"/>
        <w:gridCol w:w="1926"/>
        <w:gridCol w:w="1381"/>
        <w:gridCol w:w="2466"/>
      </w:tblGrid>
      <w:tr w:rsidR="00CB43D5" w:rsidRPr="003242A1" w14:paraId="0079880E" w14:textId="77777777" w:rsidTr="00E7377C">
        <w:trPr>
          <w:trHeight w:val="454"/>
          <w:tblHeader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43D041" w14:textId="77777777" w:rsidR="00CB43D5" w:rsidRPr="003242A1" w:rsidRDefault="00CB43D5" w:rsidP="00E7377C">
            <w:pPr>
              <w:spacing w:after="0" w:line="240" w:lineRule="auto"/>
              <w:ind w:left="117"/>
              <w:jc w:val="center"/>
              <w:rPr>
                <w:b/>
              </w:rPr>
            </w:pPr>
            <w:r w:rsidRPr="003242A1">
              <w:rPr>
                <w:b/>
              </w:rPr>
              <w:t>Код на индикатор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9933BE" w14:textId="77777777" w:rsidR="00CB43D5" w:rsidRPr="003242A1" w:rsidRDefault="00CB43D5" w:rsidP="00E7377C">
            <w:pPr>
              <w:spacing w:after="0" w:line="240" w:lineRule="auto"/>
              <w:jc w:val="center"/>
              <w:rPr>
                <w:b/>
              </w:rPr>
            </w:pPr>
            <w:r w:rsidRPr="003242A1">
              <w:rPr>
                <w:b/>
              </w:rPr>
              <w:t>Име на индикатор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62C99B" w14:textId="77777777" w:rsidR="00CB43D5" w:rsidRPr="003242A1" w:rsidRDefault="00CB43D5" w:rsidP="00E7377C">
            <w:pPr>
              <w:spacing w:after="0" w:line="240" w:lineRule="auto"/>
              <w:jc w:val="center"/>
              <w:rPr>
                <w:b/>
              </w:rPr>
            </w:pPr>
            <w:r w:rsidRPr="003242A1">
              <w:rPr>
                <w:b/>
              </w:rPr>
              <w:t>Цел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DD0106" w14:textId="77777777" w:rsidR="00CB43D5" w:rsidRPr="003242A1" w:rsidRDefault="00CB43D5" w:rsidP="00E7377C">
            <w:pPr>
              <w:spacing w:after="0" w:line="240" w:lineRule="auto"/>
              <w:jc w:val="center"/>
              <w:rPr>
                <w:b/>
              </w:rPr>
            </w:pPr>
            <w:r w:rsidRPr="003242A1">
              <w:rPr>
                <w:b/>
              </w:rPr>
              <w:t>Кога треба целта да се оствари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7D021E" w14:textId="77777777" w:rsidR="00CB43D5" w:rsidRPr="003242A1" w:rsidRDefault="00CB43D5" w:rsidP="00E7377C">
            <w:pPr>
              <w:spacing w:after="0" w:line="240" w:lineRule="auto"/>
              <w:jc w:val="center"/>
              <w:rPr>
                <w:b/>
              </w:rPr>
            </w:pPr>
            <w:r w:rsidRPr="003242A1">
              <w:rPr>
                <w:b/>
              </w:rPr>
              <w:t>Тренд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C728EA" w14:textId="77777777" w:rsidR="00CB43D5" w:rsidRPr="003242A1" w:rsidRDefault="00CB43D5" w:rsidP="00E7377C">
            <w:pPr>
              <w:spacing w:after="0" w:line="240" w:lineRule="auto"/>
              <w:jc w:val="center"/>
              <w:rPr>
                <w:b/>
              </w:rPr>
            </w:pPr>
            <w:r w:rsidRPr="003242A1">
              <w:rPr>
                <w:b/>
              </w:rPr>
              <w:t>Каде сме кон остварување на целта</w:t>
            </w:r>
          </w:p>
        </w:tc>
      </w:tr>
      <w:tr w:rsidR="003242A1" w:rsidRPr="003242A1" w14:paraId="7275F135" w14:textId="77777777" w:rsidTr="00B14FAA">
        <w:trPr>
          <w:trHeight w:val="584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653C0E" w14:textId="77777777" w:rsidR="003242A1" w:rsidRPr="00AB09C2" w:rsidRDefault="003242A1" w:rsidP="003242A1">
            <w:pPr>
              <w:spacing w:after="0" w:line="240" w:lineRule="auto"/>
              <w:ind w:left="117"/>
              <w:rPr>
                <w:rFonts w:cs="Arial"/>
                <w:b/>
                <w:bCs/>
                <w:lang w:val="en-US"/>
              </w:rPr>
            </w:pPr>
            <w:r w:rsidRPr="003242A1">
              <w:rPr>
                <w:rFonts w:cs="Arial"/>
                <w:b/>
                <w:bCs/>
              </w:rPr>
              <w:t xml:space="preserve">МК НИ </w:t>
            </w:r>
            <w:r w:rsidR="00AB09C2">
              <w:rPr>
                <w:rFonts w:cs="Arial"/>
                <w:b/>
                <w:bCs/>
                <w:lang w:val="en-US"/>
              </w:rPr>
              <w:t>082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BDBD0E" w14:textId="77777777" w:rsidR="003242A1" w:rsidRPr="003242A1" w:rsidRDefault="003242A1" w:rsidP="003242A1">
            <w:pPr>
              <w:spacing w:after="0" w:line="240" w:lineRule="auto"/>
              <w:rPr>
                <w:rFonts w:cs="Arial"/>
                <w:b/>
                <w:bCs/>
              </w:rPr>
            </w:pPr>
            <w:r w:rsidRPr="003242A1">
              <w:rPr>
                <w:rFonts w:cs="Arial"/>
                <w:b/>
                <w:bCs/>
              </w:rPr>
              <w:t>Изградба на нови живеалишта по региони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0A8A78" w14:textId="77777777" w:rsidR="003242A1" w:rsidRPr="004E4A6E" w:rsidRDefault="004E4A6E" w:rsidP="003242A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6EE2E7" w14:textId="77777777" w:rsidR="003242A1" w:rsidRPr="004E4A6E" w:rsidRDefault="004E4A6E" w:rsidP="003242A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03926F" w14:textId="77777777" w:rsidR="003242A1" w:rsidRPr="003242A1" w:rsidRDefault="004E4A6E" w:rsidP="004E4A6E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Wingdings" w:cstheme="minorBidi"/>
                <w:color w:val="C00000"/>
                <w:kern w:val="24"/>
              </w:rPr>
              <w:sym w:font="Wingdings" w:char="F0E4"/>
            </w:r>
            <w:r w:rsidRPr="00EF2634">
              <w:rPr>
                <w:rFonts w:asciiTheme="minorHAnsi" w:hAnsi="Calibri" w:cstheme="minorBidi"/>
                <w:color w:val="C00000"/>
                <w:kern w:val="24"/>
              </w:rPr>
              <w:t xml:space="preserve"> Негативен растечки тренд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156FFD" w14:textId="77777777" w:rsidR="003242A1" w:rsidRPr="004E4A6E" w:rsidRDefault="004E4A6E" w:rsidP="003242A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  <w:tr w:rsidR="003242A1" w:rsidRPr="003242A1" w14:paraId="315E2397" w14:textId="77777777" w:rsidTr="00F56969">
        <w:trPr>
          <w:trHeight w:val="493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B37637" w14:textId="77777777" w:rsidR="003242A1" w:rsidRPr="00AB09C2" w:rsidRDefault="003242A1" w:rsidP="003242A1">
            <w:pPr>
              <w:spacing w:after="0" w:line="240" w:lineRule="auto"/>
              <w:ind w:left="117"/>
              <w:rPr>
                <w:rFonts w:cs="Arial"/>
                <w:b/>
                <w:bCs/>
                <w:lang w:val="en-US"/>
              </w:rPr>
            </w:pPr>
            <w:r w:rsidRPr="003242A1">
              <w:rPr>
                <w:rFonts w:cs="Arial"/>
                <w:b/>
                <w:bCs/>
              </w:rPr>
              <w:t>МК НИ</w:t>
            </w:r>
            <w:r w:rsidR="00AB09C2">
              <w:rPr>
                <w:rFonts w:cs="Arial"/>
                <w:b/>
                <w:bCs/>
                <w:lang w:val="en-US"/>
              </w:rPr>
              <w:t xml:space="preserve"> 083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CAEE7A" w14:textId="77777777" w:rsidR="003242A1" w:rsidRPr="00AB09C2" w:rsidRDefault="003242A1" w:rsidP="003242A1">
            <w:pPr>
              <w:spacing w:after="0" w:line="240" w:lineRule="auto"/>
              <w:rPr>
                <w:rFonts w:cs="Arial"/>
                <w:b/>
                <w:bCs/>
                <w:color w:val="000000" w:themeColor="text1"/>
              </w:rPr>
            </w:pPr>
            <w:r w:rsidRPr="00AB09C2">
              <w:rPr>
                <w:rFonts w:cs="Arial"/>
                <w:b/>
                <w:bCs/>
                <w:color w:val="000000" w:themeColor="text1"/>
              </w:rPr>
              <w:t>Стапка на пренаселеност во домаќинствата, % од население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2B97A3" w14:textId="77777777" w:rsidR="003242A1" w:rsidRPr="004E4A6E" w:rsidRDefault="004E4A6E" w:rsidP="003242A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650F79" w14:textId="77777777" w:rsidR="003242A1" w:rsidRPr="004E4A6E" w:rsidRDefault="004E4A6E" w:rsidP="003242A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0F64D5" w14:textId="77777777" w:rsidR="003242A1" w:rsidRPr="003242A1" w:rsidRDefault="004E4A6E" w:rsidP="004E4A6E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Wingdings" w:cstheme="minorBidi"/>
                <w:color w:val="70AD47" w:themeColor="accent6"/>
                <w:kern w:val="24"/>
              </w:rPr>
              <w:sym w:font="Wingdings" w:char="F0E6"/>
            </w:r>
            <w:r w:rsidRPr="00EF2634">
              <w:rPr>
                <w:rFonts w:asciiTheme="minorHAnsi" w:hAnsi="Calibri" w:cstheme="minorBidi"/>
                <w:color w:val="70AD47" w:themeColor="accent6"/>
                <w:kern w:val="24"/>
              </w:rPr>
              <w:t xml:space="preserve"> Позитивен опаѓачки тренд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9C0AFB" w14:textId="77777777" w:rsidR="003242A1" w:rsidRPr="004E4A6E" w:rsidRDefault="004E4A6E" w:rsidP="003242A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  <w:tr w:rsidR="00AB09C2" w:rsidRPr="003242A1" w14:paraId="4103530E" w14:textId="77777777" w:rsidTr="00B14FAA">
        <w:trPr>
          <w:trHeight w:val="204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81A9F" w14:textId="77777777" w:rsidR="00AB09C2" w:rsidRPr="003242A1" w:rsidRDefault="00AB09C2" w:rsidP="003242A1">
            <w:pPr>
              <w:spacing w:after="0" w:line="240" w:lineRule="auto"/>
              <w:ind w:left="117"/>
              <w:rPr>
                <w:rFonts w:cs="Arial"/>
                <w:b/>
                <w:bCs/>
              </w:rPr>
            </w:pPr>
            <w:r w:rsidRPr="003242A1">
              <w:rPr>
                <w:rFonts w:cs="Arial"/>
                <w:b/>
                <w:bCs/>
              </w:rPr>
              <w:t>МК НИ</w:t>
            </w:r>
            <w:r>
              <w:rPr>
                <w:rFonts w:cs="Arial"/>
                <w:b/>
                <w:bCs/>
                <w:lang w:val="en-US"/>
              </w:rPr>
              <w:t xml:space="preserve"> 084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71F32C" w14:textId="77777777" w:rsidR="00AB09C2" w:rsidRPr="00AB09C2" w:rsidRDefault="00AB09C2" w:rsidP="003242A1">
            <w:pPr>
              <w:spacing w:after="0" w:line="240" w:lineRule="auto"/>
              <w:rPr>
                <w:rFonts w:cs="Arial"/>
                <w:b/>
                <w:bCs/>
                <w:color w:val="000000" w:themeColor="text1"/>
              </w:rPr>
            </w:pPr>
            <w:r w:rsidRPr="00AB09C2">
              <w:rPr>
                <w:rFonts w:cs="Arial"/>
                <w:b/>
                <w:bCs/>
                <w:color w:val="000000" w:themeColor="text1"/>
              </w:rPr>
              <w:t>Население кое нема можност за соодветно затоплување на домот, според статусот на сиромаштија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8A9550" w14:textId="77777777" w:rsidR="00AB09C2" w:rsidRPr="004E4A6E" w:rsidRDefault="004E4A6E" w:rsidP="003242A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8EC5A0" w14:textId="77777777" w:rsidR="00AB09C2" w:rsidRPr="004E4A6E" w:rsidRDefault="004E4A6E" w:rsidP="003242A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40615F" w14:textId="671F34B5" w:rsidR="00AB09C2" w:rsidRPr="0086368A" w:rsidRDefault="0086368A" w:rsidP="0086368A">
            <w:pPr>
              <w:pStyle w:val="NormalWeb"/>
              <w:spacing w:before="0" w:beforeAutospacing="0" w:after="120" w:afterAutospacing="0"/>
              <w:rPr>
                <w:rFonts w:asciiTheme="minorHAnsi" w:hAnsi="Calibri" w:cstheme="minorBidi"/>
                <w:color w:val="FFC000"/>
                <w:kern w:val="24"/>
              </w:rPr>
            </w:pPr>
            <w:r w:rsidRPr="00EF2634">
              <w:rPr>
                <w:rFonts w:asciiTheme="minorHAnsi" w:hAnsi="Wingdings" w:cstheme="minorBidi"/>
                <w:color w:val="FFC000"/>
                <w:kern w:val="24"/>
              </w:rPr>
              <w:sym w:font="Wingdings" w:char="F0E0"/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 xml:space="preserve"> Постојан тренд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E42F9D" w14:textId="77777777" w:rsidR="00AB09C2" w:rsidRPr="004E4A6E" w:rsidRDefault="004E4A6E" w:rsidP="003242A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</w:tbl>
    <w:p w14:paraId="379622B1" w14:textId="77777777" w:rsidR="00EF2634" w:rsidRPr="00281435" w:rsidRDefault="00EF2634">
      <w:pPr>
        <w:rPr>
          <w:b/>
          <w:color w:val="FF0000"/>
        </w:rPr>
      </w:pPr>
    </w:p>
    <w:tbl>
      <w:tblPr>
        <w:tblStyle w:val="TableGrid"/>
        <w:tblW w:w="15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220"/>
        <w:gridCol w:w="4650"/>
      </w:tblGrid>
      <w:tr w:rsidR="00DB7E04" w14:paraId="59F0425B" w14:textId="77777777" w:rsidTr="00DB7E04">
        <w:tc>
          <w:tcPr>
            <w:tcW w:w="5130" w:type="dxa"/>
          </w:tcPr>
          <w:p w14:paraId="15BDBBA4" w14:textId="77777777" w:rsidR="00EF2634" w:rsidRDefault="00EF2634" w:rsidP="00EF2634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Calibri" w:cstheme="minorBidi"/>
                <w:color w:val="70AD47" w:themeColor="accent6"/>
                <w:kern w:val="24"/>
              </w:rPr>
              <w:t>Позитивен развој</w:t>
            </w:r>
          </w:p>
        </w:tc>
        <w:tc>
          <w:tcPr>
            <w:tcW w:w="5220" w:type="dxa"/>
          </w:tcPr>
          <w:p w14:paraId="2AD4462A" w14:textId="77777777" w:rsidR="00EF2634" w:rsidRDefault="00EF2634" w:rsidP="00EF2634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Calibri" w:cstheme="minorBidi"/>
                <w:color w:val="FFC000"/>
                <w:kern w:val="24"/>
              </w:rPr>
              <w:t>Неутрален развој</w:t>
            </w:r>
          </w:p>
        </w:tc>
        <w:tc>
          <w:tcPr>
            <w:tcW w:w="4650" w:type="dxa"/>
          </w:tcPr>
          <w:p w14:paraId="2C948CF4" w14:textId="77777777" w:rsidR="00EF2634" w:rsidRDefault="00EF2634" w:rsidP="00EF2634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Calibri" w:cstheme="minorBidi"/>
                <w:color w:val="C00000"/>
                <w:kern w:val="24"/>
              </w:rPr>
              <w:t>Негативен развој</w:t>
            </w:r>
          </w:p>
        </w:tc>
      </w:tr>
      <w:tr w:rsidR="00DB7E04" w14:paraId="5402B4AE" w14:textId="77777777" w:rsidTr="00DB7E04">
        <w:tc>
          <w:tcPr>
            <w:tcW w:w="5130" w:type="dxa"/>
          </w:tcPr>
          <w:p w14:paraId="712E9577" w14:textId="77777777" w:rsidR="00EF2634" w:rsidRPr="00EF2634" w:rsidRDefault="00EF2634" w:rsidP="00EF2634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Wingdings" w:cstheme="minorBidi"/>
                <w:color w:val="70AD47" w:themeColor="accent6"/>
                <w:kern w:val="24"/>
              </w:rPr>
              <w:sym w:font="Wingdings" w:char="F0E4"/>
            </w:r>
            <w:r w:rsidRPr="00EF2634">
              <w:rPr>
                <w:rFonts w:asciiTheme="minorHAnsi" w:hAnsi="Calibri" w:cstheme="minorBidi"/>
                <w:color w:val="70AD47" w:themeColor="accent6"/>
                <w:kern w:val="24"/>
              </w:rPr>
              <w:t xml:space="preserve"> Позитивен растечки тренд</w:t>
            </w:r>
          </w:p>
          <w:p w14:paraId="2328F277" w14:textId="77777777" w:rsidR="00EF2634" w:rsidRPr="00EF2634" w:rsidRDefault="00EF2634" w:rsidP="00EF2634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Wingdings" w:cstheme="minorBidi"/>
                <w:color w:val="70AD47" w:themeColor="accent6"/>
                <w:kern w:val="24"/>
              </w:rPr>
              <w:sym w:font="Wingdings" w:char="F0E6"/>
            </w:r>
            <w:r w:rsidRPr="00EF2634">
              <w:rPr>
                <w:rFonts w:asciiTheme="minorHAnsi" w:hAnsi="Calibri" w:cstheme="minorBidi"/>
                <w:color w:val="70AD47" w:themeColor="accent6"/>
                <w:kern w:val="24"/>
              </w:rPr>
              <w:t xml:space="preserve"> Позитивен опаѓачки тренд</w:t>
            </w:r>
          </w:p>
          <w:p w14:paraId="74EA78FF" w14:textId="77777777" w:rsidR="00EF2634" w:rsidRDefault="00EF2634" w:rsidP="00EF2634">
            <w:r w:rsidRPr="00EF2634">
              <w:rPr>
                <w:rFonts w:hAnsi="Wingdings"/>
                <w:color w:val="70AD47" w:themeColor="accent6"/>
                <w:kern w:val="24"/>
                <w:sz w:val="24"/>
                <w:szCs w:val="24"/>
              </w:rPr>
              <w:sym w:font="Wingdings" w:char="F0FE"/>
            </w:r>
            <w:r w:rsidRPr="00EF2634">
              <w:rPr>
                <w:rFonts w:hAnsi="Calibri"/>
                <w:color w:val="70AD47" w:themeColor="accent6"/>
                <w:kern w:val="24"/>
                <w:sz w:val="24"/>
                <w:szCs w:val="24"/>
              </w:rPr>
              <w:t xml:space="preserve"> Кон целта</w:t>
            </w:r>
          </w:p>
        </w:tc>
        <w:tc>
          <w:tcPr>
            <w:tcW w:w="5220" w:type="dxa"/>
          </w:tcPr>
          <w:p w14:paraId="6230D090" w14:textId="77777777" w:rsidR="00EF2634" w:rsidRDefault="00EF2634" w:rsidP="00EF2634">
            <w:pPr>
              <w:pStyle w:val="NormalWeb"/>
              <w:spacing w:before="0" w:beforeAutospacing="0" w:after="120" w:afterAutospacing="0"/>
              <w:rPr>
                <w:rFonts w:asciiTheme="minorHAnsi" w:hAnsi="Calibri" w:cstheme="minorBidi"/>
                <w:color w:val="FFC000"/>
                <w:kern w:val="24"/>
              </w:rPr>
            </w:pPr>
            <w:r w:rsidRPr="00EF2634">
              <w:rPr>
                <w:rFonts w:asciiTheme="minorHAnsi" w:hAnsi="Wingdings" w:cstheme="minorBidi"/>
                <w:color w:val="FFC000"/>
                <w:kern w:val="24"/>
              </w:rPr>
              <w:sym w:font="Wingdings" w:char="F0E0"/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 xml:space="preserve"> Постојан тренд</w:t>
            </w:r>
          </w:p>
          <w:p w14:paraId="05BDFCF5" w14:textId="77777777" w:rsidR="003C4644" w:rsidRDefault="009D1410" w:rsidP="00EF2634">
            <w:pPr>
              <w:pStyle w:val="NormalWeb"/>
              <w:spacing w:before="0" w:beforeAutospacing="0" w:after="120" w:afterAutospacing="0"/>
              <w:rPr>
                <w:rFonts w:asciiTheme="minorHAnsi" w:hAnsi="Calibri" w:cstheme="minorBidi"/>
                <w:color w:val="FFC000"/>
                <w:kern w:val="24"/>
              </w:rPr>
            </w:pPr>
            <w:r w:rsidRPr="009D1410">
              <w:rPr>
                <w:rFonts w:ascii="Wingdings 3" w:hAnsi="Wingdings 3" w:cstheme="minorBidi"/>
                <w:color w:val="FFC000"/>
                <w:kern w:val="24"/>
                <w:sz w:val="36"/>
                <w:szCs w:val="36"/>
              </w:rPr>
              <w:t></w:t>
            </w:r>
            <w:r w:rsidR="003C4644" w:rsidRPr="009D1410">
              <w:rPr>
                <w:rFonts w:hAnsi="Calibri"/>
                <w:color w:val="FFC000"/>
                <w:kern w:val="24"/>
                <w:sz w:val="32"/>
                <w:szCs w:val="32"/>
                <w:lang w:val="en-US"/>
              </w:rPr>
              <w:t xml:space="preserve"> </w:t>
            </w:r>
            <w:r w:rsidR="003C4644" w:rsidRPr="00EF2634">
              <w:rPr>
                <w:rFonts w:asciiTheme="minorHAnsi" w:hAnsi="Calibri" w:cstheme="minorBidi"/>
                <w:color w:val="FFC000"/>
                <w:kern w:val="24"/>
              </w:rPr>
              <w:t>П</w:t>
            </w:r>
            <w:r w:rsidR="003C4644">
              <w:rPr>
                <w:rFonts w:asciiTheme="minorHAnsi" w:hAnsi="Calibri" w:cstheme="minorBidi"/>
                <w:color w:val="FFC000"/>
                <w:kern w:val="24"/>
              </w:rPr>
              <w:t>р</w:t>
            </w:r>
            <w:r w:rsidR="003C4644" w:rsidRPr="00EF2634">
              <w:rPr>
                <w:rFonts w:asciiTheme="minorHAnsi" w:hAnsi="Calibri" w:cstheme="minorBidi"/>
                <w:color w:val="FFC000"/>
                <w:kern w:val="24"/>
              </w:rPr>
              <w:t>о</w:t>
            </w:r>
            <w:r w:rsidR="003C4644">
              <w:rPr>
                <w:rFonts w:asciiTheme="minorHAnsi" w:hAnsi="Calibri" w:cstheme="minorBidi"/>
                <w:color w:val="FFC000"/>
                <w:kern w:val="24"/>
              </w:rPr>
              <w:t>менлив</w:t>
            </w:r>
            <w:r w:rsidR="003C4644" w:rsidRPr="00EF2634">
              <w:rPr>
                <w:rFonts w:asciiTheme="minorHAnsi" w:hAnsi="Calibri" w:cstheme="minorBidi"/>
                <w:color w:val="FFC000"/>
                <w:kern w:val="24"/>
              </w:rPr>
              <w:t xml:space="preserve"> тренд</w:t>
            </w:r>
          </w:p>
          <w:p w14:paraId="649DF1E8" w14:textId="77777777" w:rsidR="00EF2634" w:rsidRDefault="00EF2634" w:rsidP="00EF2634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Wingdings" w:cstheme="minorBidi"/>
                <w:color w:val="FFC000"/>
                <w:kern w:val="24"/>
              </w:rPr>
              <w:sym w:font="Wingdings" w:char="F0A8"/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 xml:space="preserve"> Мешан прогрес</w:t>
            </w:r>
          </w:p>
        </w:tc>
        <w:tc>
          <w:tcPr>
            <w:tcW w:w="4650" w:type="dxa"/>
          </w:tcPr>
          <w:p w14:paraId="1A56463F" w14:textId="77777777" w:rsidR="00EF2634" w:rsidRPr="00EF2634" w:rsidRDefault="00EF2634" w:rsidP="00EF2634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Wingdings" w:cstheme="minorBidi"/>
                <w:color w:val="C00000"/>
                <w:kern w:val="24"/>
              </w:rPr>
              <w:sym w:font="Wingdings" w:char="F0E4"/>
            </w:r>
            <w:r w:rsidRPr="00EF2634">
              <w:rPr>
                <w:rFonts w:asciiTheme="minorHAnsi" w:hAnsi="Calibri" w:cstheme="minorBidi"/>
                <w:color w:val="C00000"/>
                <w:kern w:val="24"/>
              </w:rPr>
              <w:t xml:space="preserve"> Негативен растечки тренд</w:t>
            </w:r>
          </w:p>
          <w:p w14:paraId="7AD1A71D" w14:textId="77777777" w:rsidR="00EF2634" w:rsidRPr="00EF2634" w:rsidRDefault="00EF2634" w:rsidP="00EF2634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Wingdings" w:cstheme="minorBidi"/>
                <w:color w:val="C00000"/>
                <w:kern w:val="24"/>
              </w:rPr>
              <w:sym w:font="Wingdings" w:char="F0E6"/>
            </w:r>
            <w:r w:rsidRPr="00EF2634">
              <w:rPr>
                <w:rFonts w:asciiTheme="minorHAnsi" w:hAnsi="Calibri" w:cstheme="minorBidi"/>
                <w:color w:val="C00000"/>
                <w:kern w:val="24"/>
              </w:rPr>
              <w:t xml:space="preserve"> Негативен опаѓачки тренд</w:t>
            </w:r>
          </w:p>
          <w:p w14:paraId="580507A2" w14:textId="77777777" w:rsidR="00EF2634" w:rsidRDefault="00EF2634" w:rsidP="00EF2634">
            <w:r w:rsidRPr="00EF2634">
              <w:rPr>
                <w:rFonts w:hAnsi="Wingdings"/>
                <w:color w:val="C00000"/>
                <w:kern w:val="24"/>
                <w:sz w:val="24"/>
                <w:szCs w:val="24"/>
              </w:rPr>
              <w:sym w:font="Wingdings" w:char="F0FD"/>
            </w:r>
            <w:r w:rsidRPr="00EF2634">
              <w:rPr>
                <w:rFonts w:hAnsi="Calibri"/>
                <w:color w:val="C00000"/>
                <w:kern w:val="24"/>
                <w:sz w:val="24"/>
                <w:szCs w:val="24"/>
              </w:rPr>
              <w:t xml:space="preserve"> Далеку од целта</w:t>
            </w:r>
          </w:p>
        </w:tc>
      </w:tr>
    </w:tbl>
    <w:p w14:paraId="06DA6775" w14:textId="77777777" w:rsidR="00EF2634" w:rsidRDefault="00EF2634"/>
    <w:sectPr w:rsidR="00EF2634" w:rsidSect="00AF1C7E">
      <w:footerReference w:type="even" r:id="rId7"/>
      <w:footerReference w:type="default" r:id="rId8"/>
      <w:pgSz w:w="16838" w:h="11906" w:orient="landscape"/>
      <w:pgMar w:top="1440" w:right="1440" w:bottom="1440" w:left="1440" w:header="708" w:footer="708" w:gutter="0"/>
      <w:pgNumType w:start="50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78EEF" w14:textId="77777777" w:rsidR="004C5FD6" w:rsidRDefault="004C5FD6" w:rsidP="00F231ED">
      <w:pPr>
        <w:spacing w:after="0" w:line="240" w:lineRule="auto"/>
      </w:pPr>
      <w:r>
        <w:separator/>
      </w:r>
    </w:p>
  </w:endnote>
  <w:endnote w:type="continuationSeparator" w:id="0">
    <w:p w14:paraId="12F71EC3" w14:textId="77777777" w:rsidR="004C5FD6" w:rsidRDefault="004C5FD6" w:rsidP="00F23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429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8B1EF7" w14:textId="77777777" w:rsidR="00F231ED" w:rsidRDefault="00F231ED" w:rsidP="00B23B9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92FE55D" w14:textId="77777777" w:rsidR="00F231ED" w:rsidRDefault="00F231ED" w:rsidP="00F231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422669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B27132" w14:textId="77777777" w:rsidR="00F231ED" w:rsidRDefault="00F231ED" w:rsidP="00B23B9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47A56">
          <w:rPr>
            <w:rStyle w:val="PageNumber"/>
            <w:noProof/>
          </w:rPr>
          <w:t>486</w:t>
        </w:r>
        <w:r>
          <w:rPr>
            <w:rStyle w:val="PageNumber"/>
          </w:rPr>
          <w:fldChar w:fldCharType="end"/>
        </w:r>
      </w:p>
    </w:sdtContent>
  </w:sdt>
  <w:p w14:paraId="7DAD68E5" w14:textId="77777777" w:rsidR="00F231ED" w:rsidRDefault="00F231ED" w:rsidP="00F231E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FAABB" w14:textId="77777777" w:rsidR="004C5FD6" w:rsidRDefault="004C5FD6" w:rsidP="00F231ED">
      <w:pPr>
        <w:spacing w:after="0" w:line="240" w:lineRule="auto"/>
      </w:pPr>
      <w:r>
        <w:separator/>
      </w:r>
    </w:p>
  </w:footnote>
  <w:footnote w:type="continuationSeparator" w:id="0">
    <w:p w14:paraId="4B9BA57B" w14:textId="77777777" w:rsidR="004C5FD6" w:rsidRDefault="004C5FD6" w:rsidP="00F23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A8A"/>
    <w:multiLevelType w:val="multilevel"/>
    <w:tmpl w:val="20C452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ED97350"/>
    <w:multiLevelType w:val="multilevel"/>
    <w:tmpl w:val="4B2C62C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66447561">
    <w:abstractNumId w:val="0"/>
  </w:num>
  <w:num w:numId="2" w16cid:durableId="1398750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634"/>
    <w:rsid w:val="0000515F"/>
    <w:rsid w:val="000343D1"/>
    <w:rsid w:val="000343DA"/>
    <w:rsid w:val="00036DAC"/>
    <w:rsid w:val="000415E1"/>
    <w:rsid w:val="000472DB"/>
    <w:rsid w:val="00053B53"/>
    <w:rsid w:val="0006770A"/>
    <w:rsid w:val="00086B23"/>
    <w:rsid w:val="00091705"/>
    <w:rsid w:val="000A4917"/>
    <w:rsid w:val="000B5D72"/>
    <w:rsid w:val="000B7733"/>
    <w:rsid w:val="000C2364"/>
    <w:rsid w:val="000D1E94"/>
    <w:rsid w:val="000D2D89"/>
    <w:rsid w:val="000E79F3"/>
    <w:rsid w:val="000F3DD7"/>
    <w:rsid w:val="000F4667"/>
    <w:rsid w:val="00105594"/>
    <w:rsid w:val="00116C66"/>
    <w:rsid w:val="00134536"/>
    <w:rsid w:val="00134C54"/>
    <w:rsid w:val="00151B60"/>
    <w:rsid w:val="001623EE"/>
    <w:rsid w:val="00166191"/>
    <w:rsid w:val="0017304A"/>
    <w:rsid w:val="0018732B"/>
    <w:rsid w:val="001A4A76"/>
    <w:rsid w:val="001A5CDE"/>
    <w:rsid w:val="001D03FE"/>
    <w:rsid w:val="001D2F1D"/>
    <w:rsid w:val="001D609D"/>
    <w:rsid w:val="001E51D1"/>
    <w:rsid w:val="001E5FEA"/>
    <w:rsid w:val="001F43D3"/>
    <w:rsid w:val="001F465E"/>
    <w:rsid w:val="0020567F"/>
    <w:rsid w:val="00206D2E"/>
    <w:rsid w:val="00212E75"/>
    <w:rsid w:val="00217B87"/>
    <w:rsid w:val="00234504"/>
    <w:rsid w:val="00240B75"/>
    <w:rsid w:val="00244D8A"/>
    <w:rsid w:val="002455B5"/>
    <w:rsid w:val="00246835"/>
    <w:rsid w:val="00265A46"/>
    <w:rsid w:val="00271B27"/>
    <w:rsid w:val="00281435"/>
    <w:rsid w:val="00286E11"/>
    <w:rsid w:val="002922A7"/>
    <w:rsid w:val="002B0FDB"/>
    <w:rsid w:val="002C1D9B"/>
    <w:rsid w:val="002C5719"/>
    <w:rsid w:val="002D5E8B"/>
    <w:rsid w:val="002F188F"/>
    <w:rsid w:val="003027AD"/>
    <w:rsid w:val="00303CAF"/>
    <w:rsid w:val="00313320"/>
    <w:rsid w:val="00323768"/>
    <w:rsid w:val="003242A1"/>
    <w:rsid w:val="00354AD4"/>
    <w:rsid w:val="00355E1E"/>
    <w:rsid w:val="00364298"/>
    <w:rsid w:val="003729F9"/>
    <w:rsid w:val="003746D3"/>
    <w:rsid w:val="003826C1"/>
    <w:rsid w:val="003947D7"/>
    <w:rsid w:val="003952ED"/>
    <w:rsid w:val="003A555A"/>
    <w:rsid w:val="003B13A7"/>
    <w:rsid w:val="003B24AD"/>
    <w:rsid w:val="003B5A23"/>
    <w:rsid w:val="003B5E12"/>
    <w:rsid w:val="003B623F"/>
    <w:rsid w:val="003C1870"/>
    <w:rsid w:val="003C4644"/>
    <w:rsid w:val="003D71F2"/>
    <w:rsid w:val="00410DBD"/>
    <w:rsid w:val="00412246"/>
    <w:rsid w:val="00424870"/>
    <w:rsid w:val="004328E9"/>
    <w:rsid w:val="00441F1B"/>
    <w:rsid w:val="004512BE"/>
    <w:rsid w:val="00456E3A"/>
    <w:rsid w:val="0046137E"/>
    <w:rsid w:val="00462545"/>
    <w:rsid w:val="00465127"/>
    <w:rsid w:val="00471022"/>
    <w:rsid w:val="00472649"/>
    <w:rsid w:val="0047419C"/>
    <w:rsid w:val="004760F1"/>
    <w:rsid w:val="00484545"/>
    <w:rsid w:val="0049105F"/>
    <w:rsid w:val="004A18A8"/>
    <w:rsid w:val="004B257D"/>
    <w:rsid w:val="004B39BA"/>
    <w:rsid w:val="004C3BCB"/>
    <w:rsid w:val="004C5FD6"/>
    <w:rsid w:val="004C638A"/>
    <w:rsid w:val="004D1512"/>
    <w:rsid w:val="004D43A3"/>
    <w:rsid w:val="004E09AC"/>
    <w:rsid w:val="004E4A6E"/>
    <w:rsid w:val="004E74DD"/>
    <w:rsid w:val="004E7B73"/>
    <w:rsid w:val="004F21AC"/>
    <w:rsid w:val="004F5C3E"/>
    <w:rsid w:val="004F6408"/>
    <w:rsid w:val="004F6B5B"/>
    <w:rsid w:val="005050CF"/>
    <w:rsid w:val="005057AA"/>
    <w:rsid w:val="00511D08"/>
    <w:rsid w:val="005132E8"/>
    <w:rsid w:val="005275F7"/>
    <w:rsid w:val="00530856"/>
    <w:rsid w:val="00546A21"/>
    <w:rsid w:val="005474FB"/>
    <w:rsid w:val="00550B0E"/>
    <w:rsid w:val="005825ED"/>
    <w:rsid w:val="005A68CA"/>
    <w:rsid w:val="005B3AC9"/>
    <w:rsid w:val="005B71A9"/>
    <w:rsid w:val="005D37A3"/>
    <w:rsid w:val="005D6BCB"/>
    <w:rsid w:val="005F026B"/>
    <w:rsid w:val="005F773D"/>
    <w:rsid w:val="005F7E13"/>
    <w:rsid w:val="006002B4"/>
    <w:rsid w:val="006004BB"/>
    <w:rsid w:val="006149AF"/>
    <w:rsid w:val="00616DDA"/>
    <w:rsid w:val="00625953"/>
    <w:rsid w:val="00633B77"/>
    <w:rsid w:val="00640A2A"/>
    <w:rsid w:val="006475DB"/>
    <w:rsid w:val="00662BD1"/>
    <w:rsid w:val="00666C59"/>
    <w:rsid w:val="00673F68"/>
    <w:rsid w:val="00683778"/>
    <w:rsid w:val="00684E84"/>
    <w:rsid w:val="00690D3E"/>
    <w:rsid w:val="00693B8D"/>
    <w:rsid w:val="006A067C"/>
    <w:rsid w:val="006B088E"/>
    <w:rsid w:val="006B14E1"/>
    <w:rsid w:val="006B56D2"/>
    <w:rsid w:val="006B622F"/>
    <w:rsid w:val="006C17FA"/>
    <w:rsid w:val="006C77CE"/>
    <w:rsid w:val="006D1C6F"/>
    <w:rsid w:val="006D1E9D"/>
    <w:rsid w:val="006D69CF"/>
    <w:rsid w:val="006E2991"/>
    <w:rsid w:val="006E4176"/>
    <w:rsid w:val="006F02EA"/>
    <w:rsid w:val="006F1E50"/>
    <w:rsid w:val="006F3915"/>
    <w:rsid w:val="006F7D58"/>
    <w:rsid w:val="007000AE"/>
    <w:rsid w:val="0071549E"/>
    <w:rsid w:val="00726EAA"/>
    <w:rsid w:val="007305BC"/>
    <w:rsid w:val="00741B30"/>
    <w:rsid w:val="00743499"/>
    <w:rsid w:val="00747A0D"/>
    <w:rsid w:val="00747A31"/>
    <w:rsid w:val="00747A56"/>
    <w:rsid w:val="00751FD0"/>
    <w:rsid w:val="00763423"/>
    <w:rsid w:val="00763FD5"/>
    <w:rsid w:val="007707D0"/>
    <w:rsid w:val="00773B45"/>
    <w:rsid w:val="007839AD"/>
    <w:rsid w:val="007863A1"/>
    <w:rsid w:val="007A2FF6"/>
    <w:rsid w:val="007A4A25"/>
    <w:rsid w:val="007A6513"/>
    <w:rsid w:val="007A7E5A"/>
    <w:rsid w:val="007B17A3"/>
    <w:rsid w:val="007C73FE"/>
    <w:rsid w:val="007D0C2E"/>
    <w:rsid w:val="007D1655"/>
    <w:rsid w:val="007D35D7"/>
    <w:rsid w:val="007D3C6A"/>
    <w:rsid w:val="007E2BDA"/>
    <w:rsid w:val="007E7BF6"/>
    <w:rsid w:val="007F2958"/>
    <w:rsid w:val="00803EF0"/>
    <w:rsid w:val="008128E7"/>
    <w:rsid w:val="0081396A"/>
    <w:rsid w:val="0081738D"/>
    <w:rsid w:val="008326E0"/>
    <w:rsid w:val="00847B4F"/>
    <w:rsid w:val="0085546E"/>
    <w:rsid w:val="0086368A"/>
    <w:rsid w:val="00875C2C"/>
    <w:rsid w:val="00877D29"/>
    <w:rsid w:val="008A1C70"/>
    <w:rsid w:val="008A280D"/>
    <w:rsid w:val="008B6F4C"/>
    <w:rsid w:val="008C1EF4"/>
    <w:rsid w:val="008C229B"/>
    <w:rsid w:val="008D33E8"/>
    <w:rsid w:val="008F0C3F"/>
    <w:rsid w:val="00903551"/>
    <w:rsid w:val="00903941"/>
    <w:rsid w:val="00910517"/>
    <w:rsid w:val="00917C82"/>
    <w:rsid w:val="0092278E"/>
    <w:rsid w:val="00926C1C"/>
    <w:rsid w:val="00936375"/>
    <w:rsid w:val="00936D53"/>
    <w:rsid w:val="00960419"/>
    <w:rsid w:val="00961C32"/>
    <w:rsid w:val="00963093"/>
    <w:rsid w:val="0096511E"/>
    <w:rsid w:val="00972617"/>
    <w:rsid w:val="00987FF1"/>
    <w:rsid w:val="0099654E"/>
    <w:rsid w:val="009B1CC2"/>
    <w:rsid w:val="009B7B5D"/>
    <w:rsid w:val="009C4280"/>
    <w:rsid w:val="009C5338"/>
    <w:rsid w:val="009C536B"/>
    <w:rsid w:val="009D1410"/>
    <w:rsid w:val="009E7C3E"/>
    <w:rsid w:val="009F554F"/>
    <w:rsid w:val="00A01989"/>
    <w:rsid w:val="00A11F37"/>
    <w:rsid w:val="00A12B95"/>
    <w:rsid w:val="00A21178"/>
    <w:rsid w:val="00A22244"/>
    <w:rsid w:val="00A2326D"/>
    <w:rsid w:val="00A52385"/>
    <w:rsid w:val="00A55DEE"/>
    <w:rsid w:val="00A6566F"/>
    <w:rsid w:val="00A672A7"/>
    <w:rsid w:val="00A7569C"/>
    <w:rsid w:val="00A75E4C"/>
    <w:rsid w:val="00A81C35"/>
    <w:rsid w:val="00A908B6"/>
    <w:rsid w:val="00A94F62"/>
    <w:rsid w:val="00A95AC7"/>
    <w:rsid w:val="00A95B87"/>
    <w:rsid w:val="00AB09C2"/>
    <w:rsid w:val="00AB1E67"/>
    <w:rsid w:val="00AC0A2B"/>
    <w:rsid w:val="00AC19BF"/>
    <w:rsid w:val="00AD078D"/>
    <w:rsid w:val="00AD7B87"/>
    <w:rsid w:val="00AF054F"/>
    <w:rsid w:val="00AF1C7E"/>
    <w:rsid w:val="00AF4AE5"/>
    <w:rsid w:val="00B0370A"/>
    <w:rsid w:val="00B10AAA"/>
    <w:rsid w:val="00B14FAA"/>
    <w:rsid w:val="00B250EA"/>
    <w:rsid w:val="00B329BF"/>
    <w:rsid w:val="00B53A2C"/>
    <w:rsid w:val="00B61A14"/>
    <w:rsid w:val="00B86D64"/>
    <w:rsid w:val="00B9654F"/>
    <w:rsid w:val="00B96D72"/>
    <w:rsid w:val="00BA0AE1"/>
    <w:rsid w:val="00BB01B4"/>
    <w:rsid w:val="00BB2451"/>
    <w:rsid w:val="00BD0150"/>
    <w:rsid w:val="00BE2943"/>
    <w:rsid w:val="00BE4CDD"/>
    <w:rsid w:val="00BE56CE"/>
    <w:rsid w:val="00BF462B"/>
    <w:rsid w:val="00BF5B96"/>
    <w:rsid w:val="00C05609"/>
    <w:rsid w:val="00C17369"/>
    <w:rsid w:val="00C32699"/>
    <w:rsid w:val="00C32E15"/>
    <w:rsid w:val="00C40104"/>
    <w:rsid w:val="00C44233"/>
    <w:rsid w:val="00C47F44"/>
    <w:rsid w:val="00C62AE1"/>
    <w:rsid w:val="00C6307F"/>
    <w:rsid w:val="00C64550"/>
    <w:rsid w:val="00C67F35"/>
    <w:rsid w:val="00C70713"/>
    <w:rsid w:val="00C70F78"/>
    <w:rsid w:val="00C7370A"/>
    <w:rsid w:val="00C93BBE"/>
    <w:rsid w:val="00CA427F"/>
    <w:rsid w:val="00CB43D5"/>
    <w:rsid w:val="00CB57E7"/>
    <w:rsid w:val="00CC4195"/>
    <w:rsid w:val="00CC42C9"/>
    <w:rsid w:val="00CD03D8"/>
    <w:rsid w:val="00D03969"/>
    <w:rsid w:val="00D07823"/>
    <w:rsid w:val="00D07B09"/>
    <w:rsid w:val="00D12E92"/>
    <w:rsid w:val="00D132D7"/>
    <w:rsid w:val="00D1376F"/>
    <w:rsid w:val="00D246A8"/>
    <w:rsid w:val="00D24B18"/>
    <w:rsid w:val="00D34577"/>
    <w:rsid w:val="00D36C7B"/>
    <w:rsid w:val="00D4303F"/>
    <w:rsid w:val="00D4346C"/>
    <w:rsid w:val="00D44AC7"/>
    <w:rsid w:val="00D60ADB"/>
    <w:rsid w:val="00D64C37"/>
    <w:rsid w:val="00D701CE"/>
    <w:rsid w:val="00D72CF7"/>
    <w:rsid w:val="00D7751F"/>
    <w:rsid w:val="00D834FC"/>
    <w:rsid w:val="00D90011"/>
    <w:rsid w:val="00D90964"/>
    <w:rsid w:val="00D91363"/>
    <w:rsid w:val="00DA317F"/>
    <w:rsid w:val="00DA6A18"/>
    <w:rsid w:val="00DA7C93"/>
    <w:rsid w:val="00DB01FA"/>
    <w:rsid w:val="00DB7324"/>
    <w:rsid w:val="00DB7E04"/>
    <w:rsid w:val="00DC0592"/>
    <w:rsid w:val="00DC7BEC"/>
    <w:rsid w:val="00DD52E0"/>
    <w:rsid w:val="00DD62F8"/>
    <w:rsid w:val="00DF7E79"/>
    <w:rsid w:val="00E164DB"/>
    <w:rsid w:val="00E249EF"/>
    <w:rsid w:val="00E27FC1"/>
    <w:rsid w:val="00E304C1"/>
    <w:rsid w:val="00E5178B"/>
    <w:rsid w:val="00E54FBC"/>
    <w:rsid w:val="00E65525"/>
    <w:rsid w:val="00E76A59"/>
    <w:rsid w:val="00E8230C"/>
    <w:rsid w:val="00EA0D0D"/>
    <w:rsid w:val="00EA66B6"/>
    <w:rsid w:val="00EB7C45"/>
    <w:rsid w:val="00EB7DC8"/>
    <w:rsid w:val="00EE1CFD"/>
    <w:rsid w:val="00EE424F"/>
    <w:rsid w:val="00EF1915"/>
    <w:rsid w:val="00EF2634"/>
    <w:rsid w:val="00F13F56"/>
    <w:rsid w:val="00F14E7B"/>
    <w:rsid w:val="00F17E17"/>
    <w:rsid w:val="00F231ED"/>
    <w:rsid w:val="00F316C8"/>
    <w:rsid w:val="00F45EC3"/>
    <w:rsid w:val="00F51C85"/>
    <w:rsid w:val="00F52D3A"/>
    <w:rsid w:val="00F54204"/>
    <w:rsid w:val="00F56969"/>
    <w:rsid w:val="00F57E06"/>
    <w:rsid w:val="00F63455"/>
    <w:rsid w:val="00F668A7"/>
    <w:rsid w:val="00F702A9"/>
    <w:rsid w:val="00FC0CF1"/>
    <w:rsid w:val="00FC1242"/>
    <w:rsid w:val="00FC14F2"/>
    <w:rsid w:val="00FC18C9"/>
    <w:rsid w:val="00FC27DB"/>
    <w:rsid w:val="00FD30CD"/>
    <w:rsid w:val="00FF5A69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FC9F2"/>
  <w15:chartTrackingRefBased/>
  <w15:docId w15:val="{58F2C743-73E8-473E-A61E-EC65A587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68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 НАСЛОВ"/>
    <w:basedOn w:val="Heading1"/>
    <w:link w:val="1Char"/>
    <w:qFormat/>
    <w:rsid w:val="005A68CA"/>
    <w:pPr>
      <w:numPr>
        <w:numId w:val="2"/>
      </w:numPr>
      <w:spacing w:line="240" w:lineRule="auto"/>
      <w:ind w:left="360" w:hanging="360"/>
    </w:pPr>
    <w:rPr>
      <w:rFonts w:ascii="Arial" w:hAnsi="Arial" w:cs="Arial"/>
      <w:b/>
      <w:bCs/>
      <w:sz w:val="24"/>
    </w:rPr>
  </w:style>
  <w:style w:type="character" w:customStyle="1" w:styleId="1Char">
    <w:name w:val="1 НАСЛОВ Char"/>
    <w:basedOn w:val="Heading1Char"/>
    <w:link w:val="1"/>
    <w:rsid w:val="005A68CA"/>
    <w:rPr>
      <w:rFonts w:ascii="Arial" w:eastAsiaTheme="majorEastAsia" w:hAnsi="Arial" w:cs="Arial"/>
      <w:b/>
      <w:bCs/>
      <w:color w:val="2E74B5" w:themeColor="accent1" w:themeShade="BF"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5A68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EF26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mk-MK"/>
    </w:rPr>
  </w:style>
  <w:style w:type="table" w:styleId="TableGrid">
    <w:name w:val="Table Grid"/>
    <w:basedOn w:val="TableNormal"/>
    <w:uiPriority w:val="39"/>
    <w:rsid w:val="00EF2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09C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9C2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23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1ED"/>
  </w:style>
  <w:style w:type="character" w:styleId="PageNumber">
    <w:name w:val="page number"/>
    <w:basedOn w:val="DefaultParagraphFont"/>
    <w:uiPriority w:val="99"/>
    <w:semiHidden/>
    <w:unhideWhenUsed/>
    <w:rsid w:val="00F231ED"/>
  </w:style>
  <w:style w:type="paragraph" w:styleId="Header">
    <w:name w:val="header"/>
    <w:basedOn w:val="Normal"/>
    <w:link w:val="HeaderChar"/>
    <w:uiPriority w:val="99"/>
    <w:unhideWhenUsed/>
    <w:rsid w:val="00AF1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3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a.dimishkova</cp:lastModifiedBy>
  <cp:revision>3</cp:revision>
  <dcterms:created xsi:type="dcterms:W3CDTF">2022-10-12T08:20:00Z</dcterms:created>
  <dcterms:modified xsi:type="dcterms:W3CDTF">2022-11-16T08:11:00Z</dcterms:modified>
</cp:coreProperties>
</file>