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E3" w:rsidRDefault="006429F4" w:rsidP="006429F4">
      <w:pPr>
        <w:pStyle w:val="NoSpacing"/>
        <w:rPr>
          <w:rFonts w:ascii="Arial" w:hAnsi="Arial" w:cs="Arial"/>
          <w:sz w:val="20"/>
          <w:szCs w:val="20"/>
          <w:lang w:val="mk-MK"/>
        </w:rPr>
      </w:pPr>
      <w:bookmarkStart w:id="0" w:name="_GoBack"/>
      <w:bookmarkEnd w:id="0"/>
      <w:r w:rsidRPr="006940B3">
        <w:rPr>
          <w:rFonts w:ascii="Arial" w:hAnsi="Arial" w:cs="Arial"/>
          <w:sz w:val="20"/>
          <w:szCs w:val="20"/>
          <w:lang w:val="sq-AL"/>
        </w:rPr>
        <w:t xml:space="preserve">                       </w:t>
      </w:r>
      <w:r w:rsidR="00CA137F" w:rsidRPr="006940B3">
        <w:rPr>
          <w:rFonts w:ascii="Arial" w:hAnsi="Arial" w:cs="Arial"/>
          <w:sz w:val="20"/>
          <w:szCs w:val="20"/>
          <w:lang w:val="sq-AL"/>
        </w:rPr>
        <w:t xml:space="preserve">   </w:t>
      </w:r>
      <w:r w:rsidR="001713CB" w:rsidRPr="006940B3">
        <w:rPr>
          <w:rFonts w:ascii="Arial" w:hAnsi="Arial" w:cs="Arial"/>
          <w:sz w:val="20"/>
          <w:szCs w:val="20"/>
          <w:lang w:val="mk-MK"/>
        </w:rPr>
        <w:t xml:space="preserve">      </w:t>
      </w:r>
      <w:r w:rsidR="006940B3">
        <w:rPr>
          <w:rFonts w:ascii="Arial" w:hAnsi="Arial" w:cs="Arial"/>
          <w:sz w:val="20"/>
          <w:szCs w:val="20"/>
          <w:lang w:val="sq-AL"/>
        </w:rPr>
        <w:t xml:space="preserve">   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</w:rPr>
        <w:t>Одборот за доделување на државната награда „11 Октомври</w:t>
      </w:r>
      <w:r>
        <w:rPr>
          <w:rFonts w:ascii="StobiSerif Regular" w:hAnsi="StobiSerif Regular"/>
          <w:b/>
          <w:sz w:val="20"/>
          <w:szCs w:val="20"/>
          <w:lang w:val="mk-MK"/>
        </w:rPr>
        <w:t>“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>распишува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>К О Н К У Р С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  <w:r>
        <w:rPr>
          <w:rFonts w:ascii="StobiSerif Regular" w:hAnsi="StobiSerif Regular"/>
          <w:b/>
          <w:sz w:val="20"/>
          <w:szCs w:val="20"/>
        </w:rPr>
        <w:t>за доделување на државната награда „11 Октомври</w:t>
      </w:r>
      <w:r>
        <w:rPr>
          <w:rFonts w:ascii="StobiSerif Regular" w:hAnsi="StobiSerif Regular"/>
          <w:b/>
          <w:sz w:val="20"/>
          <w:szCs w:val="20"/>
          <w:lang w:val="mk-MK"/>
        </w:rPr>
        <w:t>“ за</w:t>
      </w:r>
      <w:r>
        <w:rPr>
          <w:rFonts w:ascii="StobiSerif Regular" w:hAnsi="StobiSerif Regular"/>
          <w:b/>
          <w:sz w:val="20"/>
          <w:szCs w:val="20"/>
        </w:rPr>
        <w:t xml:space="preserve"> 2023 г.</w:t>
      </w:r>
    </w:p>
    <w:p w:rsid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</w:rPr>
      </w:pP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Со државната награда „11 Октомври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се оддава највисоко признание за животно дело во областа на науката, уметноста, стопанството и во другите дејности од јавен интерес на Република Северна Македонија.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Државната награда „11 Октомври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се доделува, по правило, секоја година.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Државната награда се доделува на поединци, група творци, екипи, установи, трговски друштва и здруженија на граѓани од земјава.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Државната награда, под условите определени во Конкурсот, може да се додели и на странски државјани, група творци, екипи и институции од странство од јавен интерес на Република Северна Македонија.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На награден поединец му се доделува диплома, плакета и паричен износ.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На секој член на наградена група творци или екипа му се доделува диплома, плакета и еднаков дел од паричниот износ.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На наградена установа, трговско друштво или здружение на граѓани им се доделува диплома и плакета.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>Паричниот износ на државната награда „11 Октомври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изнесува петнаесет (15) просечни месечни плати во Република Северна Македонија исплатени во последните три месеци во тековната година.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Во една година може да се доделат најмногу пет (5) награди.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>Иницијатива за доделување на државната награда „11 Октомври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може да поднесат: установи, трговски друштва, здруженија на граѓани и граѓани. Подносителите на иницијативата за доделување на државната награда треба подробно да ја образложат иницијативата. Во текстот треба да се содржани и: прецизни биографски податоци, точна адреса на живеење (улица, број, место, град, држава), податоци за остварените резултати во областа во којашто е постигнато остварувањето и други податоци за кои се смета дека ќе придонесат во оценувањето.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Подносителот на иницијативата мора да ги наведе своето целосно име и презиме, назив, фирма, адреса и телефон.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Текстот на иницијативата треба да се достави во 20 примероци, а трудови, книги, публикации и сл. се третираат како прилози и треба да се достават во еден примерок.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20"/>
          <w:szCs w:val="20"/>
        </w:rPr>
        <w:t xml:space="preserve">Адресата на којашто треба да се достават иницијативите и прилозите е: Министерство за култура на Република Северна Македонија </w:t>
      </w:r>
      <w:r>
        <w:rPr>
          <w:rFonts w:ascii="StobiSerif Regular" w:hAnsi="StobiSerif Regular"/>
          <w:sz w:val="20"/>
          <w:szCs w:val="20"/>
          <w:lang w:val="mk-MK"/>
        </w:rPr>
        <w:t>–</w:t>
      </w:r>
      <w:r>
        <w:rPr>
          <w:rFonts w:ascii="StobiSerif Regular" w:hAnsi="StobiSerif Regular"/>
          <w:sz w:val="20"/>
          <w:szCs w:val="20"/>
        </w:rPr>
        <w:t xml:space="preserve"> Одбор за доделување на државната награда „11 Октомври</w:t>
      </w:r>
      <w:r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>,</w:t>
      </w:r>
      <w:r w:rsidR="000223A2">
        <w:rPr>
          <w:rFonts w:ascii="StobiSerif Regular" w:hAnsi="StobiSerif Regular"/>
          <w:sz w:val="20"/>
          <w:szCs w:val="20"/>
        </w:rPr>
        <w:t xml:space="preserve"> ул. „Ѓуро Ѓаковиќ</w:t>
      </w:r>
      <w:r w:rsidR="000223A2">
        <w:rPr>
          <w:rFonts w:ascii="StobiSerif Regular" w:hAnsi="StobiSerif Regular"/>
          <w:sz w:val="20"/>
          <w:szCs w:val="20"/>
          <w:lang w:val="mk-MK"/>
        </w:rPr>
        <w:t>“</w:t>
      </w:r>
      <w:r>
        <w:rPr>
          <w:rFonts w:ascii="StobiSerif Regular" w:hAnsi="StobiSerif Regular"/>
          <w:sz w:val="20"/>
          <w:szCs w:val="20"/>
        </w:rPr>
        <w:t xml:space="preserve"> бр. 61</w:t>
      </w:r>
      <w:r>
        <w:rPr>
          <w:rFonts w:ascii="StobiSerif Regular" w:hAnsi="StobiSerif Regular"/>
          <w:sz w:val="20"/>
          <w:szCs w:val="20"/>
          <w:lang w:val="mk-MK"/>
        </w:rPr>
        <w:t>,</w:t>
      </w:r>
      <w:r>
        <w:rPr>
          <w:rFonts w:ascii="StobiSerif Regular" w:hAnsi="StobiSerif Regular"/>
          <w:sz w:val="20"/>
          <w:szCs w:val="20"/>
        </w:rPr>
        <w:t xml:space="preserve"> Скопје, Република Северна Македонија.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</w:rPr>
        <w:t xml:space="preserve">Конкурсот трае од 1 до 31 </w:t>
      </w:r>
      <w:r>
        <w:rPr>
          <w:rFonts w:ascii="StobiSerif Regular" w:hAnsi="StobiSerif Regular"/>
          <w:b/>
          <w:sz w:val="20"/>
          <w:szCs w:val="20"/>
          <w:lang w:val="mk-MK"/>
        </w:rPr>
        <w:t>мај</w:t>
      </w:r>
      <w:r>
        <w:rPr>
          <w:rFonts w:ascii="StobiSerif Regular" w:hAnsi="StobiSerif Regular"/>
          <w:b/>
          <w:sz w:val="20"/>
          <w:szCs w:val="20"/>
        </w:rPr>
        <w:t xml:space="preserve"> 202</w:t>
      </w:r>
      <w:r>
        <w:rPr>
          <w:rFonts w:ascii="StobiSerif Regular" w:hAnsi="StobiSerif Regular"/>
          <w:b/>
          <w:sz w:val="20"/>
          <w:szCs w:val="20"/>
          <w:lang w:val="mk-MK"/>
        </w:rPr>
        <w:t>3</w:t>
      </w:r>
      <w:r>
        <w:rPr>
          <w:rFonts w:ascii="StobiSerif Regular" w:hAnsi="StobiSerif Regular"/>
          <w:b/>
          <w:sz w:val="20"/>
          <w:szCs w:val="20"/>
        </w:rPr>
        <w:t xml:space="preserve"> година. </w:t>
      </w:r>
    </w:p>
    <w:p w:rsidR="008C23E3" w:rsidRDefault="008C23E3" w:rsidP="008C23E3">
      <w:pPr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/>
          <w:sz w:val="20"/>
          <w:szCs w:val="20"/>
        </w:rPr>
        <w:t xml:space="preserve">Некомплетните иницијативи и иницијативите и прилозите (трудови, книги, публикации и сл.) доставени по утврдениот рок за прием на Конкурсот нема да бидат разгледувани. </w:t>
      </w:r>
    </w:p>
    <w:p w:rsidR="008C23E3" w:rsidRDefault="008C23E3" w:rsidP="008C23E3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:rsidR="008C23E3" w:rsidRDefault="008C23E3" w:rsidP="008C23E3">
      <w:pPr>
        <w:jc w:val="right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</w:rPr>
        <w:t xml:space="preserve">Одбор за доделување на државната </w:t>
      </w:r>
    </w:p>
    <w:p w:rsidR="008C23E3" w:rsidRPr="008C23E3" w:rsidRDefault="008C23E3" w:rsidP="008C23E3">
      <w:pPr>
        <w:jc w:val="center"/>
        <w:rPr>
          <w:rFonts w:ascii="StobiSerif Regular" w:hAnsi="StobiSerif Regular"/>
          <w:b/>
          <w:sz w:val="20"/>
          <w:szCs w:val="20"/>
          <w:lang w:val="mk-MK"/>
        </w:rPr>
      </w:pPr>
      <w:r>
        <w:rPr>
          <w:rFonts w:ascii="StobiSerif Regular" w:hAnsi="StobiSerif Regular"/>
          <w:b/>
          <w:sz w:val="20"/>
          <w:szCs w:val="20"/>
          <w:lang w:val="mk-MK"/>
        </w:rPr>
        <w:t xml:space="preserve">                                                                           </w:t>
      </w:r>
      <w:r>
        <w:rPr>
          <w:rFonts w:ascii="StobiSerif Regular" w:hAnsi="StobiSerif Regular"/>
          <w:b/>
          <w:sz w:val="20"/>
          <w:szCs w:val="20"/>
          <w:lang w:val="en-US"/>
        </w:rPr>
        <w:t xml:space="preserve">                               </w:t>
      </w:r>
      <w:r>
        <w:rPr>
          <w:rFonts w:ascii="StobiSerif Regular" w:hAnsi="StobiSerif Regular"/>
          <w:b/>
          <w:sz w:val="20"/>
          <w:szCs w:val="20"/>
          <w:lang w:val="mk-MK"/>
        </w:rPr>
        <w:t xml:space="preserve">  </w:t>
      </w:r>
      <w:r>
        <w:rPr>
          <w:rFonts w:ascii="StobiSerif Regular" w:hAnsi="StobiSerif Regular"/>
          <w:b/>
          <w:sz w:val="20"/>
          <w:szCs w:val="20"/>
        </w:rPr>
        <w:t>награда „11 Октомври</w:t>
      </w:r>
      <w:r>
        <w:rPr>
          <w:rFonts w:ascii="StobiSerif Regular" w:hAnsi="StobiSerif Regular"/>
          <w:b/>
          <w:sz w:val="20"/>
          <w:szCs w:val="20"/>
          <w:lang w:val="mk-MK"/>
        </w:rPr>
        <w:t>“</w:t>
      </w:r>
    </w:p>
    <w:p w:rsidR="008C23E3" w:rsidRDefault="008C23E3" w:rsidP="006429F4">
      <w:pPr>
        <w:pStyle w:val="NoSpacing"/>
        <w:rPr>
          <w:rFonts w:ascii="Arial" w:hAnsi="Arial" w:cs="Arial"/>
          <w:sz w:val="20"/>
          <w:szCs w:val="20"/>
          <w:lang w:val="mk-MK"/>
        </w:rPr>
      </w:pPr>
    </w:p>
    <w:p w:rsidR="006429F4" w:rsidRPr="008C23E3" w:rsidRDefault="008C23E3" w:rsidP="006429F4">
      <w:pPr>
        <w:pStyle w:val="NoSpacing"/>
        <w:rPr>
          <w:rFonts w:ascii="StobiSerif Regular" w:hAnsi="StobiSerif Regular" w:cs="Arial"/>
          <w:b/>
          <w:sz w:val="20"/>
          <w:szCs w:val="20"/>
          <w:lang w:val="sq-AL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</w:t>
      </w:r>
      <w:r w:rsidR="006940B3">
        <w:rPr>
          <w:rFonts w:ascii="Arial" w:hAnsi="Arial" w:cs="Arial"/>
          <w:sz w:val="20"/>
          <w:szCs w:val="20"/>
          <w:lang w:val="sq-AL"/>
        </w:rPr>
        <w:t xml:space="preserve">   </w:t>
      </w:r>
      <w:r w:rsidR="00654CBF" w:rsidRPr="006940B3">
        <w:rPr>
          <w:rFonts w:ascii="Arial" w:hAnsi="Arial" w:cs="Arial"/>
          <w:sz w:val="20"/>
          <w:szCs w:val="20"/>
          <w:lang w:val="sq-AL"/>
        </w:rPr>
        <w:t xml:space="preserve"> </w:t>
      </w:r>
      <w:r w:rsidR="00654CBF" w:rsidRPr="008C23E3">
        <w:rPr>
          <w:rFonts w:ascii="StobiSerif Regular" w:hAnsi="StobiSerif Regular"/>
          <w:b/>
          <w:sz w:val="20"/>
          <w:szCs w:val="20"/>
          <w:lang w:val="sq-AL"/>
        </w:rPr>
        <w:t xml:space="preserve">Këshilli për ndarjen e çmimit shtetëror 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mk-MK"/>
        </w:rPr>
        <w:t>„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sq-AL"/>
        </w:rPr>
        <w:t>1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mk-MK"/>
        </w:rPr>
        <w:t xml:space="preserve">1 </w:t>
      </w:r>
      <w:r w:rsidR="006429F4" w:rsidRPr="008C23E3">
        <w:rPr>
          <w:rFonts w:ascii="StobiSerif Regular" w:hAnsi="StobiSerif Regular" w:cs="Arial"/>
          <w:b/>
          <w:sz w:val="20"/>
          <w:szCs w:val="20"/>
          <w:lang w:val="sq-AL"/>
        </w:rPr>
        <w:t>Tetori” shpall</w:t>
      </w:r>
    </w:p>
    <w:p w:rsidR="006429F4" w:rsidRPr="008C23E3" w:rsidRDefault="006429F4" w:rsidP="006429F4">
      <w:pPr>
        <w:pStyle w:val="NoSpacing"/>
        <w:jc w:val="center"/>
        <w:rPr>
          <w:rFonts w:ascii="StobiSerif Regular" w:hAnsi="StobiSerif Regular" w:cs="Arial"/>
          <w:b/>
          <w:sz w:val="20"/>
          <w:szCs w:val="20"/>
          <w:lang w:val="sq-AL"/>
        </w:rPr>
      </w:pPr>
      <w:r w:rsidRPr="008C23E3">
        <w:rPr>
          <w:rFonts w:ascii="StobiSerif Regular" w:hAnsi="StobiSerif Regular" w:cs="Arial"/>
          <w:b/>
          <w:sz w:val="20"/>
          <w:szCs w:val="20"/>
          <w:lang w:val="sq-AL"/>
        </w:rPr>
        <w:lastRenderedPageBreak/>
        <w:t>KONKURS</w:t>
      </w:r>
    </w:p>
    <w:p w:rsidR="006429F4" w:rsidRPr="008C23E3" w:rsidRDefault="00654CBF" w:rsidP="006429F4">
      <w:pPr>
        <w:pStyle w:val="NoSpacing"/>
        <w:jc w:val="center"/>
        <w:rPr>
          <w:rFonts w:ascii="StobiSerif Regular" w:hAnsi="StobiSerif Regular" w:cs="Arial"/>
          <w:b/>
          <w:sz w:val="20"/>
          <w:szCs w:val="20"/>
          <w:lang w:val="sq-AL"/>
        </w:rPr>
      </w:pPr>
      <w:r w:rsidRPr="008C23E3">
        <w:rPr>
          <w:rFonts w:ascii="StobiSerif Regular" w:hAnsi="StobiSerif Regular" w:cs="Arial"/>
          <w:b/>
          <w:sz w:val="20"/>
          <w:szCs w:val="20"/>
          <w:lang w:val="sq-AL"/>
        </w:rPr>
        <w:t>për ndarjen e çmimit s</w:t>
      </w:r>
      <w:r w:rsidR="006429F4" w:rsidRPr="008C23E3">
        <w:rPr>
          <w:rFonts w:ascii="StobiSerif Regular" w:hAnsi="StobiSerif Regular" w:cs="Arial"/>
          <w:b/>
          <w:sz w:val="20"/>
          <w:szCs w:val="20"/>
          <w:lang w:val="sq-AL"/>
        </w:rPr>
        <w:t>ht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sq-AL"/>
        </w:rPr>
        <w:t xml:space="preserve">etëror 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mk-MK"/>
        </w:rPr>
        <w:t>„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sq-AL"/>
        </w:rPr>
        <w:t>11</w:t>
      </w:r>
      <w:r w:rsidR="006940B3" w:rsidRPr="008C23E3">
        <w:rPr>
          <w:rFonts w:ascii="StobiSerif Regular" w:hAnsi="StobiSerif Regular" w:cs="Arial"/>
          <w:b/>
          <w:sz w:val="20"/>
          <w:szCs w:val="20"/>
          <w:lang w:val="sq-AL"/>
        </w:rPr>
        <w:t xml:space="preserve"> </w:t>
      </w:r>
      <w:r w:rsidR="001713CB" w:rsidRPr="008C23E3">
        <w:rPr>
          <w:rFonts w:ascii="StobiSerif Regular" w:hAnsi="StobiSerif Regular" w:cs="Arial"/>
          <w:b/>
          <w:sz w:val="20"/>
          <w:szCs w:val="20"/>
          <w:lang w:val="sq-AL"/>
        </w:rPr>
        <w:t>Tetori” për</w:t>
      </w:r>
      <w:r w:rsidRPr="008C23E3">
        <w:rPr>
          <w:rFonts w:ascii="StobiSerif Regular" w:hAnsi="StobiSerif Regular" w:cs="Arial"/>
          <w:b/>
          <w:sz w:val="20"/>
          <w:szCs w:val="20"/>
          <w:lang w:val="sq-AL"/>
        </w:rPr>
        <w:t xml:space="preserve"> vitin 2023</w:t>
      </w:r>
      <w:r w:rsidR="006429F4" w:rsidRPr="008C23E3">
        <w:rPr>
          <w:rFonts w:ascii="StobiSerif Regular" w:hAnsi="StobiSerif Regular" w:cs="Arial"/>
          <w:b/>
          <w:sz w:val="20"/>
          <w:szCs w:val="20"/>
          <w:lang w:val="sq-AL"/>
        </w:rPr>
        <w:t xml:space="preserve"> </w:t>
      </w: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6429F4" w:rsidRPr="006940B3" w:rsidRDefault="00654CBF" w:rsidP="006940B3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sz w:val="20"/>
          <w:szCs w:val="20"/>
          <w:lang w:val="sq-AL"/>
        </w:rPr>
        <w:t>Me çmimin s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 xml:space="preserve">htetëror 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="006429F4" w:rsidRPr="006940B3">
        <w:rPr>
          <w:rFonts w:ascii="StobiSerif Regular" w:hAnsi="StobiSerif Regular" w:cs="Arial"/>
          <w:sz w:val="20"/>
          <w:szCs w:val="20"/>
          <w:lang w:val="sq-AL"/>
        </w:rPr>
        <w:t>11 Tetori” jepet mirënjohja më e lartë për veprën jetësore</w:t>
      </w:r>
      <w:r w:rsidR="00041219" w:rsidRPr="006940B3">
        <w:rPr>
          <w:rFonts w:ascii="StobiSerif Regular" w:hAnsi="StobiSerif Regular" w:cs="Arial"/>
          <w:sz w:val="20"/>
          <w:szCs w:val="20"/>
          <w:lang w:val="sq-AL"/>
        </w:rPr>
        <w:t xml:space="preserve"> </w:t>
      </w:r>
      <w:r w:rsidR="006429F4" w:rsidRPr="006940B3">
        <w:rPr>
          <w:rFonts w:ascii="StobiSerif Regular" w:hAnsi="StobiSerif Regular" w:cs="Arial"/>
          <w:sz w:val="20"/>
          <w:szCs w:val="20"/>
          <w:lang w:val="sq-AL"/>
        </w:rPr>
        <w:t>në fushën e shkencës, artit, ekonomisë dhe në veprimtaritë tjera me interes publik të Republikës së Maqedonisë së Veriut.</w:t>
      </w:r>
    </w:p>
    <w:p w:rsidR="006429F4" w:rsidRPr="006940B3" w:rsidRDefault="001713CB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sz w:val="20"/>
          <w:szCs w:val="20"/>
          <w:lang w:val="sq-AL"/>
        </w:rPr>
        <w:tab/>
      </w:r>
      <w:r w:rsidRPr="006940B3">
        <w:rPr>
          <w:rFonts w:ascii="Arial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Çmimi Shtetëror </w:t>
      </w:r>
      <w:r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="006429F4" w:rsidRPr="006940B3">
        <w:rPr>
          <w:rFonts w:ascii="StobiSerif Regular" w:hAnsi="StobiSerif Regular" w:cs="Arial"/>
          <w:sz w:val="20"/>
          <w:szCs w:val="20"/>
          <w:lang w:val="sq-AL"/>
        </w:rPr>
        <w:t>11 Tetori“ ndahet, sipas rregullit, çdo vjet.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Çmimi Shtetëror </w:t>
      </w:r>
      <w:r w:rsidR="00654CBF" w:rsidRPr="006940B3">
        <w:rPr>
          <w:rFonts w:ascii="StobiSerif Regular" w:hAnsi="StobiSerif Regular"/>
          <w:sz w:val="20"/>
          <w:szCs w:val="20"/>
          <w:lang w:val="sq-AL"/>
        </w:rPr>
        <w:t>u ndahet individëve, grupeve krijuese, ekipeve, institucioneve, shoqërive tregtare dhe shoqatave të qytetarëve.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Çmimi Shtetëror me kushtet e caktuara në konkurs mund t’u ndahet edhe shtetasvetë huaj, grupit të krijuesve, ekipeve dhe institucioneve të huaja me interes publik të Republikës së Maqedonisë së Veriut.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>Individi që do ta fitojë këtë ç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mim i ndahet:diploma, plaketa dhe shuma në para.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Çdo anëtari të grupit të krijuesve o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>se ekipit që do ta fitojë këtë ç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mim u ndahet diploma, plaketa dhe pjesa e barabartë e shumës në para.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Institucioni, shoqëria tregtare ose shoqata e q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>ytetarëve që do ta fitojë këtë ç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mim u ndahet diploma dhe plaketa.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Sh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>uma në para e çmimit s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 xml:space="preserve">htetëror 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11 Tetori” është pesëmbëdhjetë (15) rroga mujore mesatare në Republikën e Maqedo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>nisë së Veriut të paguara në tre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 muajt e fundit të viti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>t aktual.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>Në një vit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 mund të ndahen më së shumti deri më pesë (5) çmime.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Iniciativë 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>për ndarjen e çmimit s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 xml:space="preserve">htetëror 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11 Tetori” mund të parashtrojnë: institucionet, shoqëritë tregtare, shoqatat e qytetarëve dhe qytetarët.</w:t>
      </w:r>
    </w:p>
    <w:p w:rsidR="00654CBF" w:rsidRPr="006940B3" w:rsidRDefault="006429F4" w:rsidP="00654CBF">
      <w:pPr>
        <w:pStyle w:val="HTMLPreformatted"/>
        <w:shd w:val="clear" w:color="auto" w:fill="F8F9FA"/>
        <w:rPr>
          <w:rFonts w:ascii="StobiSerif Regular" w:hAnsi="StobiSerif Regular"/>
          <w:i/>
        </w:rPr>
      </w:pPr>
      <w:r w:rsidRPr="006940B3">
        <w:rPr>
          <w:rFonts w:ascii="Arial" w:hAnsi="Arial" w:cs="Arial"/>
          <w:lang w:val="sq-AL"/>
        </w:rPr>
        <w:t>​</w:t>
      </w:r>
      <w:r w:rsidR="00654CBF" w:rsidRPr="006940B3">
        <w:rPr>
          <w:rFonts w:ascii="StobiSerif Regular" w:hAnsi="StobiSerif Regular" w:cs="Arial"/>
          <w:lang w:val="sq-AL"/>
        </w:rPr>
        <w:t xml:space="preserve">             </w:t>
      </w:r>
      <w:r w:rsidR="00654CBF" w:rsidRPr="006940B3">
        <w:rPr>
          <w:rFonts w:ascii="StobiSerif Regular" w:hAnsi="StobiSerif Regular"/>
        </w:rPr>
        <w:t xml:space="preserve"> Parashtruesit e iniciativës për ndarjen e </w:t>
      </w:r>
      <w:r w:rsidR="00654CBF" w:rsidRPr="006940B3">
        <w:rPr>
          <w:rFonts w:ascii="StobiSerif Regular" w:hAnsi="StobiSerif Regular"/>
          <w:lang w:val="sq-AL"/>
        </w:rPr>
        <w:t>ç</w:t>
      </w:r>
      <w:r w:rsidR="00654CBF" w:rsidRPr="006940B3">
        <w:rPr>
          <w:rFonts w:ascii="StobiSerif Regular" w:hAnsi="StobiSerif Regular"/>
        </w:rPr>
        <w:t xml:space="preserve">mimit </w:t>
      </w:r>
      <w:r w:rsidR="00654CBF" w:rsidRPr="006940B3">
        <w:rPr>
          <w:rFonts w:ascii="StobiSerif Regular" w:hAnsi="StobiSerif Regular"/>
          <w:lang w:val="sq-AL"/>
        </w:rPr>
        <w:t>s</w:t>
      </w:r>
      <w:r w:rsidR="00654CBF" w:rsidRPr="006940B3">
        <w:rPr>
          <w:rFonts w:ascii="StobiSerif Regular" w:hAnsi="StobiSerif Regular"/>
        </w:rPr>
        <w:t xml:space="preserve">htetëror në hollësi duhet ta arsyetojnë nismën. Teksti duhet të përmbajë edhe: </w:t>
      </w:r>
      <w:r w:rsidR="00654CBF" w:rsidRPr="006940B3">
        <w:rPr>
          <w:rFonts w:ascii="StobiSerif Regular" w:hAnsi="StobiSerif Regular"/>
          <w:i/>
        </w:rPr>
        <w:t xml:space="preserve">të dhëna të sakta biografike, adresën e saktë e vendbanimit (rruga, numri, vendi, qyteti, shteti), të dhëna për rezultatet e arritura në fushën e caktuar dhe të dhëna të tjera që konsiderohen se do të kontribuojnë në vlerësimin si dhe dokumentacionin e duhur që do t’i vërtetonte ato. </w:t>
      </w:r>
    </w:p>
    <w:p w:rsidR="00654CBF" w:rsidRPr="006940B3" w:rsidRDefault="00654CBF" w:rsidP="00654CBF">
      <w:pPr>
        <w:jc w:val="both"/>
        <w:rPr>
          <w:rFonts w:ascii="StobiSerif Regular" w:hAnsi="StobiSerif Regular"/>
          <w:i/>
          <w:sz w:val="20"/>
          <w:szCs w:val="20"/>
          <w:lang w:val="sq-AL"/>
        </w:rPr>
      </w:pPr>
      <w:r w:rsidRPr="006940B3">
        <w:rPr>
          <w:rFonts w:ascii="StobiSerif Regular" w:hAnsi="StobiSerif Regular"/>
          <w:sz w:val="20"/>
          <w:szCs w:val="20"/>
          <w:lang w:val="sq-AL"/>
        </w:rPr>
        <w:tab/>
      </w:r>
      <w:r w:rsidRPr="006940B3">
        <w:rPr>
          <w:rFonts w:ascii="StobiSerif Regular" w:hAnsi="StobiSerif Regular"/>
          <w:i/>
          <w:sz w:val="20"/>
          <w:szCs w:val="20"/>
          <w:lang w:val="sq-AL"/>
        </w:rPr>
        <w:t>Parashtruesi i iniciativës duhet ta shënojë emrin dhe mbiemrin e plotë, titullin, firmën, adresën dhe telefonin.</w:t>
      </w:r>
    </w:p>
    <w:p w:rsidR="006429F4" w:rsidRPr="006940B3" w:rsidRDefault="006429F4" w:rsidP="00654CBF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Teksti i iniciativës duhet të dërgohet në 20 ekzemplarë, ndërsa punimet, librat, publikimet, etj., trajtohen si shtojcë dhe du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 xml:space="preserve">het të dërgohen në një </w:t>
      </w:r>
      <w:r w:rsidR="00654CBF" w:rsidRPr="006940B3">
        <w:rPr>
          <w:rFonts w:ascii="StobiSerif Regular" w:hAnsi="StobiSerif Regular" w:cs="Arial"/>
          <w:sz w:val="20"/>
          <w:szCs w:val="20"/>
        </w:rPr>
        <w:t>kopje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.</w:t>
      </w: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ab/>
      </w: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          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 xml:space="preserve">     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  </w:t>
      </w:r>
      <w:r w:rsidR="00654CBF" w:rsidRPr="006940B3">
        <w:rPr>
          <w:rFonts w:ascii="StobiSerif Regular" w:hAnsi="StobiSerif Regular"/>
          <w:sz w:val="20"/>
          <w:szCs w:val="20"/>
          <w:lang w:val="sq-AL"/>
        </w:rPr>
        <w:t>Iniciativat dërgohen në adresën: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Ministria e Kulturës e Republikës së Maqedonisë së Veriu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>t – Këshilli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>për Ndarjen e çmimit s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>htetëror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="001713CB" w:rsidRPr="006940B3">
        <w:rPr>
          <w:rFonts w:ascii="StobiSerif Regular" w:hAnsi="StobiSerif Regular" w:cs="Arial"/>
          <w:sz w:val="20"/>
          <w:szCs w:val="20"/>
          <w:lang w:val="sq-AL"/>
        </w:rPr>
        <w:t xml:space="preserve">11 Tetori”, rr. </w:t>
      </w:r>
      <w:r w:rsidR="001713CB" w:rsidRPr="006940B3">
        <w:rPr>
          <w:rFonts w:ascii="StobiSerif Regular" w:hAnsi="StobiSerif Regular" w:cs="Arial"/>
          <w:sz w:val="20"/>
          <w:szCs w:val="20"/>
          <w:lang w:val="mk-MK"/>
        </w:rPr>
        <w:t>„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Gjuro Gjakoviq” nr. 61 – Shkup,Republika e Maqedonisë së Veriut.</w:t>
      </w: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6429F4" w:rsidRPr="006940B3" w:rsidRDefault="006429F4" w:rsidP="006940B3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b/>
          <w:sz w:val="20"/>
          <w:szCs w:val="20"/>
          <w:lang w:val="sq-AL"/>
        </w:rPr>
        <w:t>​</w:t>
      </w:r>
      <w:r w:rsidR="00940CB3" w:rsidRPr="006940B3">
        <w:rPr>
          <w:rFonts w:ascii="StobiSerif Regular" w:hAnsi="StobiSerif Regular" w:cs="Arial"/>
          <w:b/>
          <w:sz w:val="20"/>
          <w:szCs w:val="20"/>
          <w:lang w:val="sq-AL"/>
        </w:rPr>
        <w:t>Konkursi zgjat nga 1 deri më 31 maj</w:t>
      </w:r>
      <w:r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202</w:t>
      </w:r>
      <w:r w:rsidR="00654CBF" w:rsidRPr="006940B3">
        <w:rPr>
          <w:rFonts w:ascii="StobiSerif Regular" w:hAnsi="StobiSerif Regular" w:cs="Arial"/>
          <w:b/>
          <w:sz w:val="20"/>
          <w:szCs w:val="20"/>
          <w:lang w:val="mk-MK"/>
        </w:rPr>
        <w:t>3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.</w:t>
      </w:r>
    </w:p>
    <w:p w:rsidR="006429F4" w:rsidRPr="006940B3" w:rsidRDefault="006429F4" w:rsidP="006429F4">
      <w:pPr>
        <w:pStyle w:val="NoSpacing"/>
        <w:ind w:firstLine="720"/>
        <w:rPr>
          <w:rFonts w:ascii="StobiSerif Regular" w:hAnsi="StobiSerif Regular" w:cs="Arial"/>
          <w:sz w:val="20"/>
          <w:szCs w:val="20"/>
          <w:lang w:val="sq-AL"/>
        </w:rPr>
      </w:pPr>
      <w:r w:rsidRPr="006940B3">
        <w:rPr>
          <w:rFonts w:ascii="StobiSerif Regular" w:hAnsi="Arial" w:cs="Arial"/>
          <w:sz w:val="20"/>
          <w:szCs w:val="20"/>
          <w:lang w:val="sq-AL"/>
        </w:rPr>
        <w:t>​</w:t>
      </w:r>
      <w:r w:rsidRPr="006940B3">
        <w:rPr>
          <w:rFonts w:ascii="StobiSerif Regular" w:hAnsi="StobiSerif Regular" w:cs="Arial"/>
          <w:sz w:val="20"/>
          <w:szCs w:val="20"/>
          <w:lang w:val="sq-AL"/>
        </w:rPr>
        <w:t>Iniciativat e pakompletuara dhe iniciativat dhe propozimet (punimet, librat, publikimet, etj.) të dërguara pas afatit të caktuar për t’i pranuar në konkurs nuk do të shqyrtohen.</w:t>
      </w: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sz w:val="20"/>
          <w:szCs w:val="20"/>
          <w:lang w:val="sq-AL"/>
        </w:rPr>
      </w:pPr>
    </w:p>
    <w:p w:rsidR="006429F4" w:rsidRPr="006940B3" w:rsidRDefault="006429F4" w:rsidP="006429F4">
      <w:pPr>
        <w:pStyle w:val="NoSpacing"/>
        <w:rPr>
          <w:rFonts w:ascii="StobiSerif Regular" w:hAnsi="StobiSerif Regular" w:cs="Arial"/>
          <w:b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sz w:val="20"/>
          <w:szCs w:val="20"/>
          <w:lang w:val="sq-AL"/>
        </w:rPr>
        <w:t xml:space="preserve">                                                          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 xml:space="preserve">                 </w:t>
      </w:r>
      <w:r w:rsidR="006940B3">
        <w:rPr>
          <w:rFonts w:ascii="StobiSerif Regular" w:hAnsi="StobiSerif Regular" w:cs="Arial"/>
          <w:sz w:val="20"/>
          <w:szCs w:val="20"/>
          <w:lang w:val="sq-AL"/>
        </w:rPr>
        <w:t xml:space="preserve">   </w:t>
      </w:r>
      <w:r w:rsidR="00654CBF" w:rsidRPr="006940B3">
        <w:rPr>
          <w:rFonts w:ascii="StobiSerif Regular" w:hAnsi="StobiSerif Regular" w:cs="Arial"/>
          <w:sz w:val="20"/>
          <w:szCs w:val="20"/>
          <w:lang w:val="sq-AL"/>
        </w:rPr>
        <w:t xml:space="preserve"> </w:t>
      </w:r>
      <w:r w:rsidR="00654CBF"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Këshilli për n</w:t>
      </w:r>
      <w:r w:rsidR="006940B3" w:rsidRPr="006940B3">
        <w:rPr>
          <w:rFonts w:ascii="StobiSerif Regular" w:hAnsi="StobiSerif Regular" w:cs="Arial"/>
          <w:b/>
          <w:sz w:val="20"/>
          <w:szCs w:val="20"/>
          <w:lang w:val="sq-AL"/>
        </w:rPr>
        <w:t>darjen</w:t>
      </w:r>
      <w:r w:rsidR="00654CBF"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e ç</w:t>
      </w:r>
      <w:r w:rsidR="006940B3" w:rsidRPr="006940B3">
        <w:rPr>
          <w:rFonts w:ascii="StobiSerif Regular" w:hAnsi="StobiSerif Regular" w:cs="Arial"/>
          <w:b/>
          <w:sz w:val="20"/>
          <w:szCs w:val="20"/>
          <w:lang w:val="sq-AL"/>
        </w:rPr>
        <w:t>mimit s</w:t>
      </w:r>
      <w:r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htetëror           </w:t>
      </w:r>
    </w:p>
    <w:p w:rsidR="00C130CF" w:rsidRPr="006940B3" w:rsidRDefault="006429F4" w:rsidP="006940B3">
      <w:pPr>
        <w:pStyle w:val="NoSpacing"/>
        <w:rPr>
          <w:rFonts w:ascii="StobiSerif Regular" w:hAnsi="StobiSerif Regular" w:cs="Arial"/>
          <w:b/>
          <w:sz w:val="20"/>
          <w:szCs w:val="20"/>
          <w:lang w:val="sq-AL"/>
        </w:rPr>
      </w:pPr>
      <w:r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                                                                   </w:t>
      </w:r>
      <w:r w:rsidR="006940B3"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                          </w:t>
      </w:r>
      <w:r w:rsidR="001713CB" w:rsidRPr="006940B3">
        <w:rPr>
          <w:rFonts w:ascii="StobiSerif Regular" w:hAnsi="StobiSerif Regular" w:cs="Arial"/>
          <w:b/>
          <w:sz w:val="20"/>
          <w:szCs w:val="20"/>
          <w:lang w:val="sq-AL"/>
        </w:rPr>
        <w:t xml:space="preserve">  </w:t>
      </w:r>
      <w:r w:rsidR="001713CB" w:rsidRPr="006940B3">
        <w:rPr>
          <w:rFonts w:ascii="StobiSerif Regular" w:hAnsi="StobiSerif Regular" w:cs="Arial"/>
          <w:b/>
          <w:sz w:val="20"/>
          <w:szCs w:val="20"/>
          <w:lang w:val="mk-MK"/>
        </w:rPr>
        <w:t>„</w:t>
      </w:r>
      <w:r w:rsidRPr="006940B3">
        <w:rPr>
          <w:rFonts w:ascii="StobiSerif Regular" w:hAnsi="StobiSerif Regular" w:cs="Arial"/>
          <w:b/>
          <w:sz w:val="20"/>
          <w:szCs w:val="20"/>
          <w:lang w:val="sq-AL"/>
        </w:rPr>
        <w:t>11 Tetori”</w:t>
      </w:r>
    </w:p>
    <w:p w:rsidR="00654CBF" w:rsidRDefault="00654CBF"/>
    <w:p w:rsidR="00654CBF" w:rsidRDefault="00654CBF"/>
    <w:p w:rsidR="00654CBF" w:rsidRPr="006429F4" w:rsidRDefault="00654CBF"/>
    <w:sectPr w:rsidR="00654CBF" w:rsidRPr="006429F4" w:rsidSect="00C13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F4"/>
    <w:rsid w:val="000223A2"/>
    <w:rsid w:val="00041219"/>
    <w:rsid w:val="000C59D1"/>
    <w:rsid w:val="001713CB"/>
    <w:rsid w:val="002A4269"/>
    <w:rsid w:val="004C542C"/>
    <w:rsid w:val="006378F3"/>
    <w:rsid w:val="006429F4"/>
    <w:rsid w:val="00654CBF"/>
    <w:rsid w:val="006940B3"/>
    <w:rsid w:val="007D4211"/>
    <w:rsid w:val="0086480A"/>
    <w:rsid w:val="008C23E3"/>
    <w:rsid w:val="00922621"/>
    <w:rsid w:val="00940CB3"/>
    <w:rsid w:val="00A65456"/>
    <w:rsid w:val="00C130CF"/>
    <w:rsid w:val="00CA137F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A5EE4-FE7C-4A2C-A7A7-90774203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29F4"/>
    <w:pPr>
      <w:spacing w:after="0" w:line="240" w:lineRule="auto"/>
    </w:pPr>
  </w:style>
  <w:style w:type="paragraph" w:styleId="BodyText">
    <w:name w:val="Body Text"/>
    <w:basedOn w:val="Normal"/>
    <w:link w:val="BodyTextChar"/>
    <w:rsid w:val="00654CBF"/>
    <w:pPr>
      <w:jc w:val="both"/>
    </w:pPr>
    <w:rPr>
      <w:rFonts w:ascii="Macedonian Tms" w:hAnsi="Macedonian Tms"/>
      <w:szCs w:val="20"/>
    </w:rPr>
  </w:style>
  <w:style w:type="character" w:customStyle="1" w:styleId="BodyTextChar">
    <w:name w:val="Body Text Char"/>
    <w:basedOn w:val="DefaultParagraphFont"/>
    <w:link w:val="BodyText"/>
    <w:rsid w:val="00654CBF"/>
    <w:rPr>
      <w:rFonts w:ascii="Macedonian Tms" w:eastAsia="Times New Roman" w:hAnsi="Macedonian Tms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4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54CB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Shemsi</dc:creator>
  <cp:lastModifiedBy>martin.krzalovski</cp:lastModifiedBy>
  <cp:revision>2</cp:revision>
  <dcterms:created xsi:type="dcterms:W3CDTF">2023-04-28T12:14:00Z</dcterms:created>
  <dcterms:modified xsi:type="dcterms:W3CDTF">2023-04-28T12:14:00Z</dcterms:modified>
</cp:coreProperties>
</file>