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8"/>
        <w:gridCol w:w="1458"/>
        <w:gridCol w:w="3295"/>
        <w:gridCol w:w="1827"/>
        <w:gridCol w:w="3060"/>
      </w:tblGrid>
      <w:tr w:rsidR="00FF36D9" w:rsidRPr="00160EC9" w:rsidTr="00FF36D9">
        <w:trPr>
          <w:trHeight w:val="375"/>
        </w:trPr>
        <w:tc>
          <w:tcPr>
            <w:tcW w:w="1707" w:type="dxa"/>
            <w:noWrap/>
            <w:hideMark/>
          </w:tcPr>
          <w:p w:rsidR="00FF36D9" w:rsidRPr="00160EC9" w:rsidRDefault="00FF36D9">
            <w:pPr>
              <w:rPr>
                <w:b/>
                <w:bCs/>
              </w:rPr>
            </w:pPr>
            <w:r w:rsidRPr="00160EC9">
              <w:rPr>
                <w:b/>
                <w:bCs/>
              </w:rPr>
              <w:t>Last Name</w:t>
            </w:r>
          </w:p>
        </w:tc>
        <w:tc>
          <w:tcPr>
            <w:tcW w:w="1458" w:type="dxa"/>
            <w:noWrap/>
            <w:hideMark/>
          </w:tcPr>
          <w:p w:rsidR="00FF36D9" w:rsidRPr="00160EC9" w:rsidRDefault="00FF36D9">
            <w:pPr>
              <w:rPr>
                <w:b/>
                <w:bCs/>
              </w:rPr>
            </w:pPr>
            <w:r w:rsidRPr="00160EC9">
              <w:rPr>
                <w:b/>
                <w:bCs/>
              </w:rPr>
              <w:t>First Name</w:t>
            </w:r>
          </w:p>
        </w:tc>
        <w:tc>
          <w:tcPr>
            <w:tcW w:w="3195" w:type="dxa"/>
            <w:noWrap/>
            <w:hideMark/>
          </w:tcPr>
          <w:p w:rsidR="00FF36D9" w:rsidRPr="00160EC9" w:rsidRDefault="00FF36D9">
            <w:pPr>
              <w:rPr>
                <w:b/>
                <w:bCs/>
              </w:rPr>
            </w:pPr>
            <w:r w:rsidRPr="00160EC9">
              <w:rPr>
                <w:b/>
                <w:bCs/>
              </w:rPr>
              <w:t>EU login e-mail</w:t>
            </w:r>
          </w:p>
        </w:tc>
        <w:tc>
          <w:tcPr>
            <w:tcW w:w="1827" w:type="dxa"/>
            <w:noWrap/>
            <w:hideMark/>
          </w:tcPr>
          <w:p w:rsidR="00FF36D9" w:rsidRPr="00160EC9" w:rsidRDefault="00FF36D9">
            <w:pPr>
              <w:rPr>
                <w:b/>
                <w:bCs/>
              </w:rPr>
            </w:pPr>
            <w:r w:rsidRPr="00160EC9">
              <w:rPr>
                <w:b/>
                <w:bCs/>
              </w:rPr>
              <w:t>Role</w:t>
            </w:r>
          </w:p>
        </w:tc>
        <w:tc>
          <w:tcPr>
            <w:tcW w:w="3060" w:type="dxa"/>
            <w:noWrap/>
            <w:hideMark/>
          </w:tcPr>
          <w:p w:rsidR="00FF36D9" w:rsidRPr="00160EC9" w:rsidRDefault="00FF36D9">
            <w:pPr>
              <w:rPr>
                <w:b/>
                <w:bCs/>
              </w:rPr>
            </w:pPr>
            <w:r w:rsidRPr="00160EC9">
              <w:rPr>
                <w:b/>
                <w:bCs/>
              </w:rPr>
              <w:t>National Contact Point Function</w:t>
            </w:r>
          </w:p>
        </w:tc>
      </w:tr>
      <w:tr w:rsidR="00FF36D9" w:rsidRPr="00160EC9" w:rsidTr="00FF36D9">
        <w:trPr>
          <w:trHeight w:val="300"/>
        </w:trPr>
        <w:tc>
          <w:tcPr>
            <w:tcW w:w="1707" w:type="dxa"/>
            <w:noWrap/>
            <w:hideMark/>
          </w:tcPr>
          <w:p w:rsidR="00FF36D9" w:rsidRPr="00160EC9" w:rsidRDefault="00FF36D9">
            <w:r w:rsidRPr="00160EC9">
              <w:t>BESIMI</w:t>
            </w:r>
          </w:p>
        </w:tc>
        <w:tc>
          <w:tcPr>
            <w:tcW w:w="1458" w:type="dxa"/>
            <w:noWrap/>
            <w:hideMark/>
          </w:tcPr>
          <w:p w:rsidR="00FF36D9" w:rsidRPr="00160EC9" w:rsidRDefault="00FF36D9">
            <w:r w:rsidRPr="00160EC9">
              <w:t>Adrian</w:t>
            </w:r>
          </w:p>
        </w:tc>
        <w:tc>
          <w:tcPr>
            <w:tcW w:w="3195" w:type="dxa"/>
            <w:noWrap/>
            <w:hideMark/>
          </w:tcPr>
          <w:p w:rsidR="00FF36D9" w:rsidRPr="00160EC9" w:rsidRDefault="00FF36D9">
            <w:r w:rsidRPr="00160EC9">
              <w:t>a.besimi@seeu.edu.mk</w:t>
            </w:r>
          </w:p>
        </w:tc>
        <w:tc>
          <w:tcPr>
            <w:tcW w:w="1827" w:type="dxa"/>
            <w:noWrap/>
            <w:hideMark/>
          </w:tcPr>
          <w:p w:rsidR="00FF36D9" w:rsidRPr="00160EC9" w:rsidRDefault="00FF36D9">
            <w:r w:rsidRPr="00160EC9">
              <w:t>National Contact Point AGM Correspondent</w:t>
            </w:r>
          </w:p>
        </w:tc>
        <w:tc>
          <w:tcPr>
            <w:tcW w:w="3060" w:type="dxa"/>
            <w:noWrap/>
            <w:hideMark/>
          </w:tcPr>
          <w:p w:rsidR="00FF36D9" w:rsidRPr="00160EC9" w:rsidRDefault="00FF36D9">
            <w:r w:rsidRPr="00160EC9">
              <w:t>9. Digital, Industry and Space (including related partnerships)</w:t>
            </w:r>
          </w:p>
        </w:tc>
      </w:tr>
      <w:tr w:rsidR="00FF36D9" w:rsidRPr="00160EC9" w:rsidTr="00FF36D9">
        <w:trPr>
          <w:trHeight w:val="300"/>
        </w:trPr>
        <w:tc>
          <w:tcPr>
            <w:tcW w:w="1707" w:type="dxa"/>
            <w:noWrap/>
            <w:hideMark/>
          </w:tcPr>
          <w:p w:rsidR="00FF36D9" w:rsidRPr="00160EC9" w:rsidRDefault="00FF36D9">
            <w:proofErr w:type="spellStart"/>
            <w:r w:rsidRPr="00160EC9">
              <w:t>Martinovska</w:t>
            </w:r>
            <w:proofErr w:type="spellEnd"/>
            <w:r w:rsidRPr="00160EC9">
              <w:t xml:space="preserve"> </w:t>
            </w:r>
            <w:proofErr w:type="spellStart"/>
            <w:r w:rsidRPr="00160EC9">
              <w:t>Stojcheska</w:t>
            </w:r>
            <w:proofErr w:type="spellEnd"/>
          </w:p>
        </w:tc>
        <w:tc>
          <w:tcPr>
            <w:tcW w:w="1458" w:type="dxa"/>
            <w:noWrap/>
            <w:hideMark/>
          </w:tcPr>
          <w:p w:rsidR="00FF36D9" w:rsidRPr="00160EC9" w:rsidRDefault="00FF36D9">
            <w:r w:rsidRPr="00160EC9">
              <w:t>Aleksandra</w:t>
            </w:r>
          </w:p>
        </w:tc>
        <w:tc>
          <w:tcPr>
            <w:tcW w:w="3195" w:type="dxa"/>
            <w:noWrap/>
            <w:hideMark/>
          </w:tcPr>
          <w:p w:rsidR="00FF36D9" w:rsidRPr="00160EC9" w:rsidRDefault="00FF36D9">
            <w:r w:rsidRPr="00160EC9">
              <w:t>amartinovska@fznh.ukim.edu.mk</w:t>
            </w:r>
          </w:p>
        </w:tc>
        <w:tc>
          <w:tcPr>
            <w:tcW w:w="1827" w:type="dxa"/>
            <w:noWrap/>
            <w:hideMark/>
          </w:tcPr>
          <w:p w:rsidR="00FF36D9" w:rsidRPr="00160EC9" w:rsidRDefault="00FF36D9">
            <w:r w:rsidRPr="00160EC9">
              <w:t>National Contact Point AGM Correspondent</w:t>
            </w:r>
          </w:p>
        </w:tc>
        <w:tc>
          <w:tcPr>
            <w:tcW w:w="3060" w:type="dxa"/>
            <w:noWrap/>
            <w:hideMark/>
          </w:tcPr>
          <w:p w:rsidR="00FF36D9" w:rsidRPr="00160EC9" w:rsidRDefault="00FF36D9">
            <w:r w:rsidRPr="00160EC9">
              <w:t xml:space="preserve">4. Marie </w:t>
            </w:r>
            <w:proofErr w:type="spellStart"/>
            <w:r w:rsidRPr="00160EC9">
              <w:t>Skłodowska</w:t>
            </w:r>
            <w:proofErr w:type="spellEnd"/>
            <w:r w:rsidRPr="00160EC9">
              <w:t>-Curie Actions (MSCA)</w:t>
            </w:r>
          </w:p>
        </w:tc>
      </w:tr>
      <w:tr w:rsidR="00FF36D9" w:rsidRPr="00160EC9" w:rsidTr="00FF36D9">
        <w:trPr>
          <w:trHeight w:val="300"/>
        </w:trPr>
        <w:tc>
          <w:tcPr>
            <w:tcW w:w="1707" w:type="dxa"/>
            <w:noWrap/>
            <w:hideMark/>
          </w:tcPr>
          <w:p w:rsidR="00FF36D9" w:rsidRPr="00160EC9" w:rsidRDefault="00FF36D9">
            <w:r w:rsidRPr="00160EC9">
              <w:t>KOCHOV</w:t>
            </w:r>
          </w:p>
        </w:tc>
        <w:tc>
          <w:tcPr>
            <w:tcW w:w="1458" w:type="dxa"/>
            <w:noWrap/>
            <w:hideMark/>
          </w:tcPr>
          <w:p w:rsidR="00FF36D9" w:rsidRPr="00160EC9" w:rsidRDefault="00FF36D9">
            <w:r w:rsidRPr="00160EC9">
              <w:t>Atanas</w:t>
            </w:r>
          </w:p>
        </w:tc>
        <w:tc>
          <w:tcPr>
            <w:tcW w:w="3195" w:type="dxa"/>
            <w:noWrap/>
            <w:hideMark/>
          </w:tcPr>
          <w:p w:rsidR="00FF36D9" w:rsidRPr="00160EC9" w:rsidRDefault="00FF36D9">
            <w:r w:rsidRPr="00160EC9">
              <w:t>atanas.kochov@mf.edu.mk</w:t>
            </w:r>
          </w:p>
        </w:tc>
        <w:tc>
          <w:tcPr>
            <w:tcW w:w="1827" w:type="dxa"/>
            <w:noWrap/>
            <w:hideMark/>
          </w:tcPr>
          <w:p w:rsidR="00FF36D9" w:rsidRPr="00160EC9" w:rsidRDefault="00FF36D9">
            <w:r w:rsidRPr="00160EC9">
              <w:t>National Contact Point AGM Correspondent</w:t>
            </w:r>
          </w:p>
        </w:tc>
        <w:tc>
          <w:tcPr>
            <w:tcW w:w="3060" w:type="dxa"/>
            <w:noWrap/>
            <w:hideMark/>
          </w:tcPr>
          <w:p w:rsidR="00FF36D9" w:rsidRPr="00160EC9" w:rsidRDefault="00FF36D9">
            <w:r w:rsidRPr="00160EC9">
              <w:t>5. Research Infrastructures</w:t>
            </w:r>
          </w:p>
        </w:tc>
      </w:tr>
      <w:tr w:rsidR="00FF36D9" w:rsidRPr="00160EC9" w:rsidTr="00FF36D9">
        <w:trPr>
          <w:trHeight w:val="300"/>
        </w:trPr>
        <w:tc>
          <w:tcPr>
            <w:tcW w:w="1707" w:type="dxa"/>
            <w:noWrap/>
            <w:hideMark/>
          </w:tcPr>
          <w:p w:rsidR="00FF36D9" w:rsidRPr="00160EC9" w:rsidRDefault="00FF36D9">
            <w:r w:rsidRPr="00160EC9">
              <w:t>KOCHOV</w:t>
            </w:r>
          </w:p>
        </w:tc>
        <w:tc>
          <w:tcPr>
            <w:tcW w:w="1458" w:type="dxa"/>
            <w:noWrap/>
            <w:hideMark/>
          </w:tcPr>
          <w:p w:rsidR="00FF36D9" w:rsidRPr="00160EC9" w:rsidRDefault="00FF36D9">
            <w:r w:rsidRPr="00160EC9">
              <w:t>Atanas</w:t>
            </w:r>
          </w:p>
        </w:tc>
        <w:tc>
          <w:tcPr>
            <w:tcW w:w="3195" w:type="dxa"/>
            <w:noWrap/>
            <w:hideMark/>
          </w:tcPr>
          <w:p w:rsidR="00FF36D9" w:rsidRPr="00160EC9" w:rsidRDefault="00FF36D9">
            <w:r w:rsidRPr="00160EC9">
              <w:t>atanas.kochov@mf.edu.mk</w:t>
            </w:r>
          </w:p>
        </w:tc>
        <w:tc>
          <w:tcPr>
            <w:tcW w:w="1827" w:type="dxa"/>
            <w:noWrap/>
            <w:hideMark/>
          </w:tcPr>
          <w:p w:rsidR="00FF36D9" w:rsidRPr="00160EC9" w:rsidRDefault="00FF36D9">
            <w:r w:rsidRPr="00160EC9">
              <w:t>Contact Person</w:t>
            </w:r>
          </w:p>
        </w:tc>
        <w:tc>
          <w:tcPr>
            <w:tcW w:w="3060" w:type="dxa"/>
            <w:noWrap/>
            <w:hideMark/>
          </w:tcPr>
          <w:p w:rsidR="00FF36D9" w:rsidRPr="00160EC9" w:rsidRDefault="00FF36D9">
            <w:r w:rsidRPr="00160EC9">
              <w:t>3. European Research Council (ERC)</w:t>
            </w:r>
          </w:p>
        </w:tc>
      </w:tr>
      <w:tr w:rsidR="00FF36D9" w:rsidRPr="00160EC9" w:rsidTr="00FF36D9">
        <w:trPr>
          <w:trHeight w:val="300"/>
        </w:trPr>
        <w:tc>
          <w:tcPr>
            <w:tcW w:w="1707" w:type="dxa"/>
            <w:noWrap/>
            <w:hideMark/>
          </w:tcPr>
          <w:p w:rsidR="00FF36D9" w:rsidRPr="00160EC9" w:rsidRDefault="00FF36D9">
            <w:r w:rsidRPr="00160EC9">
              <w:t>KOSTADINOVSKA DIMITROVSKA</w:t>
            </w:r>
          </w:p>
        </w:tc>
        <w:tc>
          <w:tcPr>
            <w:tcW w:w="1458" w:type="dxa"/>
            <w:noWrap/>
            <w:hideMark/>
          </w:tcPr>
          <w:p w:rsidR="00FF36D9" w:rsidRPr="00160EC9" w:rsidRDefault="00FF36D9">
            <w:proofErr w:type="spellStart"/>
            <w:r w:rsidRPr="00160EC9">
              <w:t>Beti</w:t>
            </w:r>
            <w:proofErr w:type="spellEnd"/>
          </w:p>
        </w:tc>
        <w:tc>
          <w:tcPr>
            <w:tcW w:w="3195" w:type="dxa"/>
            <w:noWrap/>
            <w:hideMark/>
          </w:tcPr>
          <w:p w:rsidR="00FF36D9" w:rsidRPr="00160EC9" w:rsidRDefault="00FF36D9">
            <w:r w:rsidRPr="00160EC9">
              <w:t>beti.kostadinovska@ukim.edu.mk</w:t>
            </w:r>
          </w:p>
        </w:tc>
        <w:tc>
          <w:tcPr>
            <w:tcW w:w="1827" w:type="dxa"/>
            <w:noWrap/>
            <w:hideMark/>
          </w:tcPr>
          <w:p w:rsidR="00FF36D9" w:rsidRPr="00160EC9" w:rsidRDefault="00FF36D9">
            <w:r w:rsidRPr="00160EC9">
              <w:t>National Contact Point AGM Correspondent</w:t>
            </w:r>
          </w:p>
        </w:tc>
        <w:tc>
          <w:tcPr>
            <w:tcW w:w="3060" w:type="dxa"/>
            <w:noWrap/>
            <w:hideMark/>
          </w:tcPr>
          <w:p w:rsidR="00FF36D9" w:rsidRPr="00160EC9" w:rsidRDefault="00FF36D9">
            <w:r w:rsidRPr="00160EC9">
              <w:t>17. European Institute of Innovation and Technology (EIT)</w:t>
            </w:r>
          </w:p>
        </w:tc>
      </w:tr>
      <w:tr w:rsidR="00FF36D9" w:rsidRPr="00160EC9" w:rsidTr="00FF36D9">
        <w:trPr>
          <w:trHeight w:val="300"/>
        </w:trPr>
        <w:tc>
          <w:tcPr>
            <w:tcW w:w="1707" w:type="dxa"/>
            <w:noWrap/>
            <w:hideMark/>
          </w:tcPr>
          <w:p w:rsidR="00FF36D9" w:rsidRPr="00160EC9" w:rsidRDefault="00FF36D9">
            <w:proofErr w:type="spellStart"/>
            <w:r w:rsidRPr="00160EC9">
              <w:t>Hadji</w:t>
            </w:r>
            <w:proofErr w:type="spellEnd"/>
            <w:r w:rsidRPr="00160EC9">
              <w:t xml:space="preserve"> </w:t>
            </w:r>
            <w:proofErr w:type="spellStart"/>
            <w:r w:rsidRPr="00160EC9">
              <w:t>Toseva</w:t>
            </w:r>
            <w:proofErr w:type="spellEnd"/>
            <w:r w:rsidRPr="00160EC9">
              <w:t xml:space="preserve"> </w:t>
            </w:r>
            <w:proofErr w:type="spellStart"/>
            <w:r w:rsidRPr="00160EC9">
              <w:t>Avramcheva</w:t>
            </w:r>
            <w:proofErr w:type="spellEnd"/>
          </w:p>
        </w:tc>
        <w:tc>
          <w:tcPr>
            <w:tcW w:w="1458" w:type="dxa"/>
            <w:noWrap/>
            <w:hideMark/>
          </w:tcPr>
          <w:p w:rsidR="00FF36D9" w:rsidRPr="00160EC9" w:rsidRDefault="00FF36D9">
            <w:r w:rsidRPr="00160EC9">
              <w:t>Ksenija</w:t>
            </w:r>
          </w:p>
        </w:tc>
        <w:tc>
          <w:tcPr>
            <w:tcW w:w="3195" w:type="dxa"/>
            <w:noWrap/>
            <w:hideMark/>
          </w:tcPr>
          <w:p w:rsidR="00FF36D9" w:rsidRPr="00160EC9" w:rsidRDefault="00FF36D9">
            <w:r w:rsidRPr="00160EC9">
              <w:t>ksenija.avramcheva@mon.gov.mk</w:t>
            </w:r>
          </w:p>
        </w:tc>
        <w:tc>
          <w:tcPr>
            <w:tcW w:w="1827" w:type="dxa"/>
            <w:noWrap/>
            <w:hideMark/>
          </w:tcPr>
          <w:p w:rsidR="00FF36D9" w:rsidRPr="00160EC9" w:rsidRDefault="00FF36D9">
            <w:r w:rsidRPr="00160EC9">
              <w:t>Main Contact Point for National Contact Point management</w:t>
            </w:r>
          </w:p>
        </w:tc>
        <w:tc>
          <w:tcPr>
            <w:tcW w:w="3060" w:type="dxa"/>
            <w:noWrap/>
            <w:hideMark/>
          </w:tcPr>
          <w:p w:rsidR="00FF36D9" w:rsidRPr="00160EC9" w:rsidRDefault="00FF36D9">
            <w:r>
              <w:rPr>
                <w:lang w:val="mk-MK"/>
              </w:rPr>
              <w:t>1.</w:t>
            </w:r>
            <w:r>
              <w:t>National Horizon Europe Coordinator</w:t>
            </w:r>
          </w:p>
        </w:tc>
      </w:tr>
      <w:tr w:rsidR="00FF36D9" w:rsidRPr="00160EC9" w:rsidTr="00FF36D9">
        <w:trPr>
          <w:trHeight w:val="300"/>
        </w:trPr>
        <w:tc>
          <w:tcPr>
            <w:tcW w:w="1707" w:type="dxa"/>
            <w:noWrap/>
            <w:hideMark/>
          </w:tcPr>
          <w:p w:rsidR="00FF36D9" w:rsidRPr="00160EC9" w:rsidRDefault="00FF36D9">
            <w:proofErr w:type="spellStart"/>
            <w:r w:rsidRPr="00160EC9">
              <w:t>Hadji</w:t>
            </w:r>
            <w:proofErr w:type="spellEnd"/>
            <w:r w:rsidRPr="00160EC9">
              <w:t xml:space="preserve"> </w:t>
            </w:r>
            <w:proofErr w:type="spellStart"/>
            <w:r w:rsidRPr="00160EC9">
              <w:t>Toseva</w:t>
            </w:r>
            <w:proofErr w:type="spellEnd"/>
            <w:r w:rsidRPr="00160EC9">
              <w:t xml:space="preserve"> </w:t>
            </w:r>
            <w:proofErr w:type="spellStart"/>
            <w:r w:rsidRPr="00160EC9">
              <w:t>Avramcheva</w:t>
            </w:r>
            <w:proofErr w:type="spellEnd"/>
          </w:p>
        </w:tc>
        <w:tc>
          <w:tcPr>
            <w:tcW w:w="1458" w:type="dxa"/>
            <w:noWrap/>
            <w:hideMark/>
          </w:tcPr>
          <w:p w:rsidR="00FF36D9" w:rsidRPr="00160EC9" w:rsidRDefault="00FF36D9">
            <w:r w:rsidRPr="00160EC9">
              <w:t>Ksenija</w:t>
            </w:r>
          </w:p>
        </w:tc>
        <w:tc>
          <w:tcPr>
            <w:tcW w:w="3195" w:type="dxa"/>
            <w:noWrap/>
            <w:hideMark/>
          </w:tcPr>
          <w:p w:rsidR="00FF36D9" w:rsidRPr="00160EC9" w:rsidRDefault="00FF36D9">
            <w:r w:rsidRPr="00160EC9">
              <w:t>ksenija.avramcheva@mon.gov.mk</w:t>
            </w:r>
          </w:p>
        </w:tc>
        <w:tc>
          <w:tcPr>
            <w:tcW w:w="1827" w:type="dxa"/>
            <w:noWrap/>
            <w:hideMark/>
          </w:tcPr>
          <w:p w:rsidR="00FF36D9" w:rsidRPr="00160EC9" w:rsidRDefault="00FF36D9">
            <w:r w:rsidRPr="00160EC9">
              <w:t>National Contact Point Correspondent</w:t>
            </w:r>
          </w:p>
        </w:tc>
        <w:tc>
          <w:tcPr>
            <w:tcW w:w="3060" w:type="dxa"/>
            <w:noWrap/>
            <w:hideMark/>
          </w:tcPr>
          <w:p w:rsidR="00FF36D9" w:rsidRPr="00160EC9" w:rsidRDefault="00FF36D9">
            <w:r w:rsidRPr="00160EC9">
              <w:t>NCP Coordinator</w:t>
            </w:r>
          </w:p>
        </w:tc>
      </w:tr>
      <w:tr w:rsidR="00FF36D9" w:rsidRPr="00160EC9" w:rsidTr="00FF36D9">
        <w:trPr>
          <w:trHeight w:val="300"/>
        </w:trPr>
        <w:tc>
          <w:tcPr>
            <w:tcW w:w="1707" w:type="dxa"/>
            <w:noWrap/>
            <w:hideMark/>
          </w:tcPr>
          <w:p w:rsidR="00FF36D9" w:rsidRPr="00160EC9" w:rsidRDefault="00FF36D9">
            <w:r w:rsidRPr="00160EC9">
              <w:t>Nacka</w:t>
            </w:r>
          </w:p>
        </w:tc>
        <w:tc>
          <w:tcPr>
            <w:tcW w:w="1458" w:type="dxa"/>
            <w:noWrap/>
            <w:hideMark/>
          </w:tcPr>
          <w:p w:rsidR="00FF36D9" w:rsidRPr="00160EC9" w:rsidRDefault="00FF36D9">
            <w:r w:rsidRPr="00160EC9">
              <w:t>Marina</w:t>
            </w:r>
          </w:p>
        </w:tc>
        <w:tc>
          <w:tcPr>
            <w:tcW w:w="3195" w:type="dxa"/>
            <w:noWrap/>
            <w:hideMark/>
          </w:tcPr>
          <w:p w:rsidR="00FF36D9" w:rsidRPr="00160EC9" w:rsidRDefault="00FF36D9">
            <w:r w:rsidRPr="00160EC9">
              <w:t>marina.nacka@fznh.ukim.edu.mk</w:t>
            </w:r>
          </w:p>
        </w:tc>
        <w:tc>
          <w:tcPr>
            <w:tcW w:w="1827" w:type="dxa"/>
            <w:noWrap/>
            <w:hideMark/>
          </w:tcPr>
          <w:p w:rsidR="00FF36D9" w:rsidRPr="00160EC9" w:rsidRDefault="00FF36D9">
            <w:r w:rsidRPr="00160EC9">
              <w:t>National Contact Point AGM Correspondent</w:t>
            </w:r>
          </w:p>
        </w:tc>
        <w:tc>
          <w:tcPr>
            <w:tcW w:w="3060" w:type="dxa"/>
            <w:noWrap/>
            <w:hideMark/>
          </w:tcPr>
          <w:p w:rsidR="00FF36D9" w:rsidRPr="00160EC9" w:rsidRDefault="00FF36D9">
            <w:r w:rsidRPr="00160EC9">
              <w:t xml:space="preserve">11. Food, </w:t>
            </w:r>
            <w:proofErr w:type="spellStart"/>
            <w:r w:rsidRPr="00160EC9">
              <w:t>Bioeconomy</w:t>
            </w:r>
            <w:proofErr w:type="spellEnd"/>
            <w:r w:rsidRPr="00160EC9">
              <w:t>, Natural Resources, Agriculture and Environment (including related partnerships)</w:t>
            </w:r>
          </w:p>
        </w:tc>
      </w:tr>
      <w:tr w:rsidR="00FF36D9" w:rsidRPr="00160EC9" w:rsidTr="00FF36D9">
        <w:trPr>
          <w:trHeight w:val="300"/>
        </w:trPr>
        <w:tc>
          <w:tcPr>
            <w:tcW w:w="1707" w:type="dxa"/>
            <w:noWrap/>
            <w:hideMark/>
          </w:tcPr>
          <w:p w:rsidR="00FF36D9" w:rsidRPr="00160EC9" w:rsidRDefault="00FF36D9">
            <w:r w:rsidRPr="00160EC9">
              <w:t>Santa</w:t>
            </w:r>
          </w:p>
        </w:tc>
        <w:tc>
          <w:tcPr>
            <w:tcW w:w="1458" w:type="dxa"/>
            <w:noWrap/>
            <w:hideMark/>
          </w:tcPr>
          <w:p w:rsidR="00FF36D9" w:rsidRPr="00160EC9" w:rsidRDefault="00FF36D9">
            <w:proofErr w:type="spellStart"/>
            <w:r w:rsidRPr="00160EC9">
              <w:t>Mijalche</w:t>
            </w:r>
            <w:proofErr w:type="spellEnd"/>
          </w:p>
        </w:tc>
        <w:tc>
          <w:tcPr>
            <w:tcW w:w="3195" w:type="dxa"/>
            <w:noWrap/>
            <w:hideMark/>
          </w:tcPr>
          <w:p w:rsidR="00FF36D9" w:rsidRPr="00160EC9" w:rsidRDefault="00FF36D9">
            <w:r w:rsidRPr="00160EC9">
              <w:t>mijalche.santa@eccf.ukim.edu.mk</w:t>
            </w:r>
          </w:p>
        </w:tc>
        <w:tc>
          <w:tcPr>
            <w:tcW w:w="1827" w:type="dxa"/>
            <w:noWrap/>
            <w:hideMark/>
          </w:tcPr>
          <w:p w:rsidR="00FF36D9" w:rsidRPr="00160EC9" w:rsidRDefault="00FF36D9">
            <w:r w:rsidRPr="00160EC9">
              <w:t>National Contact Point AGM Correspondent</w:t>
            </w:r>
          </w:p>
        </w:tc>
        <w:tc>
          <w:tcPr>
            <w:tcW w:w="3060" w:type="dxa"/>
            <w:noWrap/>
            <w:hideMark/>
          </w:tcPr>
          <w:p w:rsidR="00FF36D9" w:rsidRPr="00160EC9" w:rsidRDefault="00FF36D9">
            <w:r w:rsidRPr="00160EC9">
              <w:t>3. European Research Council (ERC)</w:t>
            </w:r>
          </w:p>
        </w:tc>
      </w:tr>
      <w:tr w:rsidR="00FF36D9" w:rsidRPr="00160EC9" w:rsidTr="00FF36D9">
        <w:trPr>
          <w:trHeight w:val="300"/>
        </w:trPr>
        <w:tc>
          <w:tcPr>
            <w:tcW w:w="1707" w:type="dxa"/>
            <w:noWrap/>
            <w:hideMark/>
          </w:tcPr>
          <w:p w:rsidR="00FF36D9" w:rsidRPr="00160EC9" w:rsidRDefault="00FF36D9">
            <w:r w:rsidRPr="00160EC9">
              <w:t>DUJOVSKI</w:t>
            </w:r>
          </w:p>
        </w:tc>
        <w:tc>
          <w:tcPr>
            <w:tcW w:w="1458" w:type="dxa"/>
            <w:noWrap/>
            <w:hideMark/>
          </w:tcPr>
          <w:p w:rsidR="00FF36D9" w:rsidRPr="00160EC9" w:rsidRDefault="00FF36D9">
            <w:r w:rsidRPr="00160EC9">
              <w:t>Nikola</w:t>
            </w:r>
          </w:p>
        </w:tc>
        <w:tc>
          <w:tcPr>
            <w:tcW w:w="3195" w:type="dxa"/>
            <w:noWrap/>
            <w:hideMark/>
          </w:tcPr>
          <w:p w:rsidR="00FF36D9" w:rsidRPr="00160EC9" w:rsidRDefault="00FF36D9">
            <w:r w:rsidRPr="00160EC9">
              <w:t>nikola.dujovski@uklo.edu.mk</w:t>
            </w:r>
          </w:p>
        </w:tc>
        <w:tc>
          <w:tcPr>
            <w:tcW w:w="1827" w:type="dxa"/>
            <w:noWrap/>
            <w:hideMark/>
          </w:tcPr>
          <w:p w:rsidR="00FF36D9" w:rsidRPr="00160EC9" w:rsidRDefault="00FF36D9">
            <w:r w:rsidRPr="00160EC9">
              <w:t>National Contact Point AGM Correspondent</w:t>
            </w:r>
          </w:p>
        </w:tc>
        <w:tc>
          <w:tcPr>
            <w:tcW w:w="3060" w:type="dxa"/>
            <w:noWrap/>
            <w:hideMark/>
          </w:tcPr>
          <w:p w:rsidR="00FF36D9" w:rsidRPr="00160EC9" w:rsidRDefault="00FF36D9">
            <w:r w:rsidRPr="00160EC9">
              <w:t>8. Civil Security for Society (including related partnerships)</w:t>
            </w:r>
          </w:p>
        </w:tc>
      </w:tr>
      <w:tr w:rsidR="00FF36D9" w:rsidRPr="00160EC9" w:rsidTr="00FF36D9">
        <w:trPr>
          <w:trHeight w:val="300"/>
        </w:trPr>
        <w:tc>
          <w:tcPr>
            <w:tcW w:w="1707" w:type="dxa"/>
            <w:noWrap/>
          </w:tcPr>
          <w:p w:rsidR="00FF36D9" w:rsidRPr="00160EC9" w:rsidRDefault="00FF36D9">
            <w:r>
              <w:lastRenderedPageBreak/>
              <w:t xml:space="preserve">JANEVSKA </w:t>
            </w:r>
          </w:p>
        </w:tc>
        <w:tc>
          <w:tcPr>
            <w:tcW w:w="1458" w:type="dxa"/>
            <w:noWrap/>
          </w:tcPr>
          <w:p w:rsidR="00FF36D9" w:rsidRPr="00160EC9" w:rsidRDefault="00FF36D9">
            <w:r w:rsidRPr="00FF36D9">
              <w:t>MARIJA</w:t>
            </w:r>
          </w:p>
        </w:tc>
        <w:tc>
          <w:tcPr>
            <w:tcW w:w="3195" w:type="dxa"/>
            <w:noWrap/>
          </w:tcPr>
          <w:p w:rsidR="00FF36D9" w:rsidRPr="00160EC9" w:rsidRDefault="00FF36D9">
            <w:r>
              <w:t>marija.janevska@inova.gov.mk</w:t>
            </w:r>
          </w:p>
        </w:tc>
        <w:tc>
          <w:tcPr>
            <w:tcW w:w="1827" w:type="dxa"/>
            <w:noWrap/>
          </w:tcPr>
          <w:p w:rsidR="00FF36D9" w:rsidRPr="00160EC9" w:rsidRDefault="00FF36D9">
            <w:r w:rsidRPr="00FF36D9">
              <w:t>National Contact Point AGM Correspondent</w:t>
            </w:r>
          </w:p>
        </w:tc>
        <w:tc>
          <w:tcPr>
            <w:tcW w:w="3060" w:type="dxa"/>
            <w:noWrap/>
          </w:tcPr>
          <w:p w:rsidR="00FF36D9" w:rsidRPr="00160EC9" w:rsidRDefault="00300AC1">
            <w:r>
              <w:t>12. The European Innovation Council (EIC) and European Innovation ecosystems</w:t>
            </w:r>
          </w:p>
        </w:tc>
      </w:tr>
      <w:tr w:rsidR="00FF36D9" w:rsidRPr="00160EC9" w:rsidTr="00FF36D9">
        <w:trPr>
          <w:trHeight w:val="300"/>
        </w:trPr>
        <w:tc>
          <w:tcPr>
            <w:tcW w:w="1707" w:type="dxa"/>
            <w:noWrap/>
            <w:hideMark/>
          </w:tcPr>
          <w:p w:rsidR="00FF36D9" w:rsidRPr="00160EC9" w:rsidRDefault="00FF36D9">
            <w:r w:rsidRPr="00160EC9">
              <w:t>PETKOVSKA</w:t>
            </w:r>
          </w:p>
        </w:tc>
        <w:tc>
          <w:tcPr>
            <w:tcW w:w="1458" w:type="dxa"/>
            <w:noWrap/>
            <w:hideMark/>
          </w:tcPr>
          <w:p w:rsidR="00FF36D9" w:rsidRPr="00160EC9" w:rsidRDefault="00FF36D9">
            <w:proofErr w:type="spellStart"/>
            <w:r w:rsidRPr="00160EC9">
              <w:t>Stanka</w:t>
            </w:r>
            <w:proofErr w:type="spellEnd"/>
          </w:p>
        </w:tc>
        <w:tc>
          <w:tcPr>
            <w:tcW w:w="3195" w:type="dxa"/>
            <w:noWrap/>
            <w:hideMark/>
          </w:tcPr>
          <w:p w:rsidR="00FF36D9" w:rsidRPr="00160EC9" w:rsidRDefault="00FF36D9">
            <w:r w:rsidRPr="00160EC9">
              <w:t>stanka.petkovska@mon.gov.mk</w:t>
            </w:r>
          </w:p>
        </w:tc>
        <w:tc>
          <w:tcPr>
            <w:tcW w:w="1827" w:type="dxa"/>
            <w:noWrap/>
            <w:hideMark/>
          </w:tcPr>
          <w:p w:rsidR="00FF36D9" w:rsidRPr="00160EC9" w:rsidRDefault="00FF36D9">
            <w:r w:rsidRPr="00160EC9">
              <w:t>National Contact Point AGM Correspondent</w:t>
            </w:r>
          </w:p>
        </w:tc>
        <w:tc>
          <w:tcPr>
            <w:tcW w:w="3060" w:type="dxa"/>
            <w:noWrap/>
            <w:hideMark/>
          </w:tcPr>
          <w:p w:rsidR="00FF36D9" w:rsidRPr="00160EC9" w:rsidRDefault="00FF36D9">
            <w:r w:rsidRPr="00160EC9">
              <w:t>2. Legal and Financial aspects</w:t>
            </w:r>
          </w:p>
        </w:tc>
      </w:tr>
      <w:tr w:rsidR="00FF36D9" w:rsidRPr="00160EC9" w:rsidTr="00FF36D9">
        <w:trPr>
          <w:trHeight w:val="300"/>
        </w:trPr>
        <w:tc>
          <w:tcPr>
            <w:tcW w:w="1707" w:type="dxa"/>
            <w:noWrap/>
            <w:hideMark/>
          </w:tcPr>
          <w:p w:rsidR="00FF36D9" w:rsidRPr="00160EC9" w:rsidRDefault="00FF36D9">
            <w:proofErr w:type="spellStart"/>
            <w:r w:rsidRPr="00160EC9">
              <w:t>Stankovski</w:t>
            </w:r>
            <w:proofErr w:type="spellEnd"/>
          </w:p>
        </w:tc>
        <w:tc>
          <w:tcPr>
            <w:tcW w:w="1458" w:type="dxa"/>
            <w:noWrap/>
            <w:hideMark/>
          </w:tcPr>
          <w:p w:rsidR="00FF36D9" w:rsidRPr="00160EC9" w:rsidRDefault="00FF36D9">
            <w:r w:rsidRPr="00160EC9">
              <w:t>Tomislav</w:t>
            </w:r>
          </w:p>
        </w:tc>
        <w:tc>
          <w:tcPr>
            <w:tcW w:w="3195" w:type="dxa"/>
            <w:noWrap/>
            <w:hideMark/>
          </w:tcPr>
          <w:p w:rsidR="00FF36D9" w:rsidRPr="00160EC9" w:rsidRDefault="00FF36D9">
            <w:r w:rsidRPr="00160EC9">
              <w:t>t.stankovski@ukim.edu.mk</w:t>
            </w:r>
          </w:p>
        </w:tc>
        <w:tc>
          <w:tcPr>
            <w:tcW w:w="1827" w:type="dxa"/>
            <w:noWrap/>
            <w:hideMark/>
          </w:tcPr>
          <w:p w:rsidR="00FF36D9" w:rsidRPr="00160EC9" w:rsidRDefault="00FF36D9">
            <w:r w:rsidRPr="00160EC9">
              <w:t>Contact Person</w:t>
            </w:r>
          </w:p>
        </w:tc>
        <w:tc>
          <w:tcPr>
            <w:tcW w:w="3060" w:type="dxa"/>
            <w:noWrap/>
            <w:hideMark/>
          </w:tcPr>
          <w:p w:rsidR="00FF36D9" w:rsidRPr="00160EC9" w:rsidRDefault="00FF36D9">
            <w:r w:rsidRPr="00160EC9">
              <w:t>6. Health (including related partnerships)</w:t>
            </w:r>
          </w:p>
        </w:tc>
      </w:tr>
      <w:tr w:rsidR="00FF36D9" w:rsidRPr="00160EC9" w:rsidTr="00FF36D9">
        <w:trPr>
          <w:trHeight w:val="300"/>
        </w:trPr>
        <w:tc>
          <w:tcPr>
            <w:tcW w:w="1707" w:type="dxa"/>
            <w:noWrap/>
          </w:tcPr>
          <w:p w:rsidR="00FF36D9" w:rsidRPr="00160EC9" w:rsidRDefault="00FF36D9">
            <w:proofErr w:type="spellStart"/>
            <w:r>
              <w:t>Janevik</w:t>
            </w:r>
            <w:proofErr w:type="spellEnd"/>
            <w:r>
              <w:t xml:space="preserve"> </w:t>
            </w:r>
          </w:p>
        </w:tc>
        <w:tc>
          <w:tcPr>
            <w:tcW w:w="1458" w:type="dxa"/>
            <w:noWrap/>
          </w:tcPr>
          <w:p w:rsidR="00FF36D9" w:rsidRPr="00160EC9" w:rsidRDefault="00FF36D9">
            <w:proofErr w:type="spellStart"/>
            <w:r>
              <w:t>Emilija</w:t>
            </w:r>
            <w:proofErr w:type="spellEnd"/>
          </w:p>
        </w:tc>
        <w:tc>
          <w:tcPr>
            <w:tcW w:w="3195" w:type="dxa"/>
            <w:noWrap/>
          </w:tcPr>
          <w:p w:rsidR="00FF36D9" w:rsidRPr="00160EC9" w:rsidRDefault="00FF36D9">
            <w:r>
              <w:t>emilija.janevik@ugd.edu.mk</w:t>
            </w:r>
          </w:p>
        </w:tc>
        <w:tc>
          <w:tcPr>
            <w:tcW w:w="1827" w:type="dxa"/>
            <w:noWrap/>
          </w:tcPr>
          <w:p w:rsidR="00FF36D9" w:rsidRPr="00160EC9" w:rsidRDefault="00FF36D9">
            <w:r w:rsidRPr="00FF36D9">
              <w:t>Contact Person</w:t>
            </w:r>
          </w:p>
        </w:tc>
        <w:tc>
          <w:tcPr>
            <w:tcW w:w="3060" w:type="dxa"/>
            <w:noWrap/>
          </w:tcPr>
          <w:p w:rsidR="00FF36D9" w:rsidRPr="00160EC9" w:rsidRDefault="00FF36D9">
            <w:r w:rsidRPr="00FF36D9">
              <w:t>6. Health (including related partnerships</w:t>
            </w:r>
          </w:p>
        </w:tc>
      </w:tr>
      <w:tr w:rsidR="00FF36D9" w:rsidRPr="00160EC9" w:rsidTr="00FF36D9">
        <w:trPr>
          <w:trHeight w:val="300"/>
        </w:trPr>
        <w:tc>
          <w:tcPr>
            <w:tcW w:w="1707" w:type="dxa"/>
            <w:noWrap/>
            <w:hideMark/>
          </w:tcPr>
          <w:p w:rsidR="00FF36D9" w:rsidRPr="00160EC9" w:rsidRDefault="00FF36D9">
            <w:proofErr w:type="spellStart"/>
            <w:r w:rsidRPr="00160EC9">
              <w:t>Sesov</w:t>
            </w:r>
            <w:proofErr w:type="spellEnd"/>
          </w:p>
        </w:tc>
        <w:tc>
          <w:tcPr>
            <w:tcW w:w="1458" w:type="dxa"/>
            <w:noWrap/>
            <w:hideMark/>
          </w:tcPr>
          <w:p w:rsidR="00FF36D9" w:rsidRPr="00160EC9" w:rsidRDefault="00FF36D9">
            <w:proofErr w:type="spellStart"/>
            <w:r w:rsidRPr="00160EC9">
              <w:t>Vlatko</w:t>
            </w:r>
            <w:proofErr w:type="spellEnd"/>
          </w:p>
        </w:tc>
        <w:tc>
          <w:tcPr>
            <w:tcW w:w="3195" w:type="dxa"/>
            <w:noWrap/>
            <w:hideMark/>
          </w:tcPr>
          <w:p w:rsidR="00FF36D9" w:rsidRPr="00160EC9" w:rsidRDefault="00FF36D9">
            <w:r w:rsidRPr="00160EC9">
              <w:t>vlatko@iziis.ukim.edu.mk</w:t>
            </w:r>
          </w:p>
        </w:tc>
        <w:tc>
          <w:tcPr>
            <w:tcW w:w="1827" w:type="dxa"/>
            <w:noWrap/>
            <w:hideMark/>
          </w:tcPr>
          <w:p w:rsidR="00FF36D9" w:rsidRPr="00160EC9" w:rsidRDefault="00FF36D9">
            <w:r w:rsidRPr="00160EC9">
              <w:t>National Contact Point AGM Correspondent</w:t>
            </w:r>
          </w:p>
        </w:tc>
        <w:tc>
          <w:tcPr>
            <w:tcW w:w="3060" w:type="dxa"/>
            <w:noWrap/>
            <w:hideMark/>
          </w:tcPr>
          <w:p w:rsidR="00FF36D9" w:rsidRPr="00160EC9" w:rsidRDefault="00FF36D9">
            <w:r w:rsidRPr="00160EC9">
              <w:t>13. Widening Participation and ERA</w:t>
            </w:r>
          </w:p>
        </w:tc>
      </w:tr>
    </w:tbl>
    <w:p w:rsidR="009B6514" w:rsidRDefault="008F4A03">
      <w:bookmarkStart w:id="0" w:name="_GoBack"/>
      <w:bookmarkEnd w:id="0"/>
    </w:p>
    <w:sectPr w:rsidR="009B6514" w:rsidSect="007A48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C9"/>
    <w:rsid w:val="00091710"/>
    <w:rsid w:val="00160EC9"/>
    <w:rsid w:val="00300AC1"/>
    <w:rsid w:val="006368B4"/>
    <w:rsid w:val="006D6F06"/>
    <w:rsid w:val="007A48C8"/>
    <w:rsid w:val="008F4A03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5D83A-5B93-4011-81AA-8F0E37B7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0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3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Ksenija</cp:lastModifiedBy>
  <cp:revision>3</cp:revision>
  <dcterms:created xsi:type="dcterms:W3CDTF">2026-05-15T08:46:00Z</dcterms:created>
  <dcterms:modified xsi:type="dcterms:W3CDTF">2026-05-15T13:44:00Z</dcterms:modified>
</cp:coreProperties>
</file>