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897D" w14:textId="245ED291" w:rsidR="00AE64CC" w:rsidRPr="00CD74E3" w:rsidRDefault="00F75135" w:rsidP="00703D64">
      <w:pPr>
        <w:jc w:val="center"/>
        <w:rPr>
          <w:b/>
          <w:sz w:val="22"/>
          <w:szCs w:val="22"/>
          <w:lang w:val="en-US"/>
        </w:rPr>
      </w:pPr>
      <w:r w:rsidRPr="00CD74E3">
        <w:rPr>
          <w:b/>
          <w:sz w:val="22"/>
          <w:szCs w:val="22"/>
        </w:rPr>
        <w:t>CLARIFICATION No</w:t>
      </w:r>
      <w:r w:rsidR="00C15882" w:rsidRPr="00CD74E3">
        <w:rPr>
          <w:b/>
          <w:sz w:val="22"/>
          <w:szCs w:val="22"/>
          <w:lang w:val="mk-MK"/>
        </w:rPr>
        <w:t xml:space="preserve">. </w:t>
      </w:r>
      <w:r w:rsidR="00DB76C3" w:rsidRPr="00CD74E3">
        <w:rPr>
          <w:b/>
          <w:sz w:val="22"/>
          <w:szCs w:val="22"/>
          <w:lang w:val="en-US"/>
        </w:rPr>
        <w:t>1</w:t>
      </w:r>
    </w:p>
    <w:p w14:paraId="72393E05" w14:textId="2649C671" w:rsidR="003A3C1A" w:rsidRPr="00CD74E3" w:rsidRDefault="00F75135" w:rsidP="003A3C1A">
      <w:pPr>
        <w:spacing w:before="120"/>
        <w:jc w:val="center"/>
        <w:rPr>
          <w:sz w:val="22"/>
          <w:szCs w:val="22"/>
          <w:lang w:val="en-GB"/>
        </w:rPr>
      </w:pPr>
      <w:r w:rsidRPr="00CD74E3">
        <w:rPr>
          <w:sz w:val="22"/>
          <w:szCs w:val="22"/>
          <w:lang w:val="en-US"/>
        </w:rPr>
        <w:t>Issued on</w:t>
      </w:r>
      <w:r w:rsidR="00C15882" w:rsidRPr="00CD74E3">
        <w:rPr>
          <w:sz w:val="22"/>
          <w:szCs w:val="22"/>
          <w:lang w:val="mk-MK"/>
        </w:rPr>
        <w:t xml:space="preserve">: </w:t>
      </w:r>
      <w:r w:rsidR="001B7B54">
        <w:rPr>
          <w:sz w:val="22"/>
          <w:szCs w:val="22"/>
          <w:lang w:val="en-US"/>
        </w:rPr>
        <w:t>May</w:t>
      </w:r>
      <w:r w:rsidR="009C348B" w:rsidRPr="00CD74E3">
        <w:rPr>
          <w:sz w:val="22"/>
          <w:szCs w:val="22"/>
          <w:lang w:val="en-US"/>
        </w:rPr>
        <w:t xml:space="preserve"> </w:t>
      </w:r>
      <w:r w:rsidR="001B7B54">
        <w:rPr>
          <w:sz w:val="22"/>
          <w:szCs w:val="22"/>
          <w:lang w:val="en-US"/>
        </w:rPr>
        <w:t>12</w:t>
      </w:r>
      <w:r w:rsidR="00C15882" w:rsidRPr="00CD74E3">
        <w:rPr>
          <w:sz w:val="22"/>
          <w:szCs w:val="22"/>
          <w:lang w:val="mk-MK"/>
        </w:rPr>
        <w:t>, 202</w:t>
      </w:r>
      <w:r w:rsidR="00783132">
        <w:rPr>
          <w:sz w:val="22"/>
          <w:szCs w:val="22"/>
          <w:lang w:val="en-GB"/>
        </w:rPr>
        <w:t>5</w:t>
      </w:r>
    </w:p>
    <w:p w14:paraId="388F1FDF" w14:textId="00FE8065" w:rsidR="004D5C50" w:rsidRPr="00CD74E3" w:rsidRDefault="004D5C50" w:rsidP="003A3C1A">
      <w:pPr>
        <w:jc w:val="center"/>
        <w:rPr>
          <w:sz w:val="22"/>
          <w:szCs w:val="22"/>
        </w:rPr>
      </w:pPr>
      <w:r w:rsidRPr="00CD74E3">
        <w:rPr>
          <w:b/>
          <w:bCs/>
          <w:sz w:val="22"/>
          <w:szCs w:val="22"/>
        </w:rPr>
        <w:t xml:space="preserve">To </w:t>
      </w:r>
      <w:proofErr w:type="spellStart"/>
      <w:r w:rsidRPr="00CD74E3">
        <w:rPr>
          <w:b/>
          <w:bCs/>
          <w:sz w:val="22"/>
          <w:szCs w:val="22"/>
        </w:rPr>
        <w:t>the</w:t>
      </w:r>
      <w:proofErr w:type="spellEnd"/>
      <w:r w:rsidRPr="00CD74E3">
        <w:rPr>
          <w:b/>
          <w:bCs/>
          <w:sz w:val="22"/>
          <w:szCs w:val="22"/>
        </w:rPr>
        <w:t xml:space="preserve"> </w:t>
      </w:r>
      <w:proofErr w:type="spellStart"/>
      <w:r w:rsidRPr="00CD74E3">
        <w:rPr>
          <w:b/>
          <w:bCs/>
          <w:sz w:val="22"/>
          <w:szCs w:val="22"/>
        </w:rPr>
        <w:t>Request</w:t>
      </w:r>
      <w:proofErr w:type="spellEnd"/>
      <w:r w:rsidRPr="00CD74E3">
        <w:rPr>
          <w:b/>
          <w:bCs/>
          <w:sz w:val="22"/>
          <w:szCs w:val="22"/>
        </w:rPr>
        <w:t xml:space="preserve"> for </w:t>
      </w:r>
      <w:proofErr w:type="spellStart"/>
      <w:r w:rsidR="001B7B54">
        <w:rPr>
          <w:b/>
          <w:bCs/>
          <w:sz w:val="22"/>
          <w:szCs w:val="22"/>
        </w:rPr>
        <w:t>Expression</w:t>
      </w:r>
      <w:proofErr w:type="spellEnd"/>
      <w:r w:rsidR="00125438">
        <w:rPr>
          <w:b/>
          <w:bCs/>
          <w:sz w:val="22"/>
          <w:szCs w:val="22"/>
        </w:rPr>
        <w:t xml:space="preserve"> </w:t>
      </w:r>
      <w:proofErr w:type="spellStart"/>
      <w:r w:rsidR="00125438">
        <w:rPr>
          <w:b/>
          <w:bCs/>
          <w:sz w:val="22"/>
          <w:szCs w:val="22"/>
        </w:rPr>
        <w:t>of</w:t>
      </w:r>
      <w:proofErr w:type="spellEnd"/>
      <w:r w:rsidR="00125438">
        <w:rPr>
          <w:b/>
          <w:bCs/>
          <w:sz w:val="22"/>
          <w:szCs w:val="22"/>
        </w:rPr>
        <w:t xml:space="preserve"> </w:t>
      </w:r>
      <w:proofErr w:type="spellStart"/>
      <w:r w:rsidR="001B7B54">
        <w:rPr>
          <w:b/>
          <w:bCs/>
          <w:sz w:val="22"/>
          <w:szCs w:val="22"/>
        </w:rPr>
        <w:t>Interest</w:t>
      </w:r>
      <w:proofErr w:type="spellEnd"/>
      <w:r w:rsidR="00125438">
        <w:rPr>
          <w:b/>
          <w:bCs/>
          <w:sz w:val="22"/>
          <w:szCs w:val="22"/>
        </w:rPr>
        <w:t xml:space="preserve"> (</w:t>
      </w:r>
      <w:proofErr w:type="spellStart"/>
      <w:r w:rsidR="00125438">
        <w:rPr>
          <w:b/>
          <w:bCs/>
          <w:sz w:val="22"/>
          <w:szCs w:val="22"/>
        </w:rPr>
        <w:t>ReoI</w:t>
      </w:r>
      <w:proofErr w:type="spellEnd"/>
      <w:r w:rsidR="00125438">
        <w:rPr>
          <w:b/>
          <w:bCs/>
          <w:sz w:val="22"/>
          <w:szCs w:val="22"/>
        </w:rPr>
        <w:t xml:space="preserve"> </w:t>
      </w:r>
      <w:proofErr w:type="spellStart"/>
      <w:r w:rsidR="00125438">
        <w:rPr>
          <w:b/>
          <w:bCs/>
          <w:sz w:val="22"/>
          <w:szCs w:val="22"/>
        </w:rPr>
        <w:t>and</w:t>
      </w:r>
      <w:proofErr w:type="spellEnd"/>
      <w:r w:rsidR="00125438">
        <w:rPr>
          <w:b/>
          <w:bCs/>
          <w:sz w:val="22"/>
          <w:szCs w:val="22"/>
        </w:rPr>
        <w:t xml:space="preserve"> TOR)</w:t>
      </w:r>
      <w:r w:rsidRPr="00CD74E3">
        <w:rPr>
          <w:b/>
          <w:bCs/>
          <w:sz w:val="22"/>
          <w:szCs w:val="22"/>
        </w:rPr>
        <w:t xml:space="preserve"> for procurement </w:t>
      </w:r>
      <w:r w:rsidR="002664E1" w:rsidRPr="00CD74E3">
        <w:rPr>
          <w:b/>
          <w:bCs/>
          <w:sz w:val="22"/>
          <w:szCs w:val="22"/>
        </w:rPr>
        <w:t xml:space="preserve">of </w:t>
      </w:r>
      <w:r w:rsidR="002664E1" w:rsidRPr="00CD74E3">
        <w:rPr>
          <w:b/>
          <w:bCs/>
          <w:spacing w:val="-6"/>
          <w:sz w:val="22"/>
          <w:szCs w:val="22"/>
          <w:lang w:val="en-US" w:eastAsia="en-US"/>
        </w:rPr>
        <w:t xml:space="preserve">Consulting Services - </w:t>
      </w:r>
      <w:r w:rsidR="003A3C1A" w:rsidRPr="00CD74E3">
        <w:rPr>
          <w:b/>
          <w:bCs/>
          <w:spacing w:val="-6"/>
          <w:sz w:val="22"/>
          <w:szCs w:val="22"/>
          <w:lang w:val="en-US" w:eastAsia="en-US"/>
        </w:rPr>
        <w:t>"</w:t>
      </w:r>
      <w:r w:rsidR="00783132" w:rsidRPr="00783132">
        <w:t xml:space="preserve"> </w:t>
      </w:r>
      <w:r w:rsidR="001B7B54" w:rsidRPr="001B7B54">
        <w:rPr>
          <w:b/>
          <w:bCs/>
          <w:spacing w:val="-6"/>
          <w:sz w:val="22"/>
          <w:szCs w:val="22"/>
          <w:lang w:val="en-US" w:eastAsia="en-US"/>
        </w:rPr>
        <w:t>Implementation of Local Road Asset Management System (LRAMS) in North Macedonia</w:t>
      </w:r>
      <w:r w:rsidR="003A3C1A" w:rsidRPr="00CD74E3">
        <w:rPr>
          <w:b/>
          <w:bCs/>
          <w:spacing w:val="-6"/>
          <w:sz w:val="22"/>
          <w:szCs w:val="22"/>
          <w:lang w:val="en-US" w:eastAsia="en-US"/>
        </w:rPr>
        <w:t>''</w:t>
      </w:r>
    </w:p>
    <w:p w14:paraId="0D2E1E2C" w14:textId="4CCA21F0" w:rsidR="004D5C50" w:rsidRDefault="004D5C50" w:rsidP="001B7B54">
      <w:pPr>
        <w:pStyle w:val="Heading2"/>
        <w:rPr>
          <w:rFonts w:ascii="Times New Roman" w:hAnsi="Times New Roman"/>
          <w:sz w:val="22"/>
          <w:szCs w:val="22"/>
        </w:rPr>
      </w:pPr>
      <w:r w:rsidRPr="00CD74E3">
        <w:rPr>
          <w:rFonts w:ascii="Times New Roman" w:hAnsi="Times New Roman"/>
          <w:sz w:val="22"/>
          <w:szCs w:val="22"/>
        </w:rPr>
        <w:t xml:space="preserve">Ref. No.: </w:t>
      </w:r>
      <w:r w:rsidR="001B7B54" w:rsidRPr="001B7B54">
        <w:rPr>
          <w:rFonts w:ascii="Times New Roman" w:hAnsi="Times New Roman"/>
          <w:sz w:val="22"/>
          <w:szCs w:val="22"/>
        </w:rPr>
        <w:t>LRCP-9034-9210-MK-CQS-RFP-A.2.2.6</w:t>
      </w:r>
    </w:p>
    <w:p w14:paraId="4188C9D4" w14:textId="77777777" w:rsidR="001B7B54" w:rsidRPr="001B7B54" w:rsidRDefault="001B7B54" w:rsidP="001B7B54">
      <w:pPr>
        <w:rPr>
          <w:lang w:val="en-US" w:eastAsia="en-US"/>
        </w:rPr>
      </w:pPr>
    </w:p>
    <w:p w14:paraId="3D482ED7" w14:textId="7BCC1A09" w:rsidR="004D5C50" w:rsidRPr="00CD74E3" w:rsidRDefault="004D5C50" w:rsidP="004D5C50">
      <w:pPr>
        <w:jc w:val="both"/>
        <w:rPr>
          <w:bCs/>
          <w:sz w:val="22"/>
          <w:szCs w:val="22"/>
          <w:lang w:val="en-US"/>
        </w:rPr>
      </w:pPr>
      <w:r w:rsidRPr="00CD74E3">
        <w:rPr>
          <w:bCs/>
          <w:sz w:val="22"/>
          <w:szCs w:val="22"/>
          <w:lang w:val="en-US"/>
        </w:rPr>
        <w:t>Dear Sir/Madam,</w:t>
      </w:r>
    </w:p>
    <w:p w14:paraId="1539B212" w14:textId="77777777" w:rsidR="004D5C50" w:rsidRPr="00CD74E3" w:rsidRDefault="004D5C50" w:rsidP="004D5C50">
      <w:pPr>
        <w:jc w:val="both"/>
        <w:rPr>
          <w:bCs/>
          <w:sz w:val="22"/>
          <w:szCs w:val="22"/>
          <w:lang w:val="en-US"/>
        </w:rPr>
      </w:pPr>
    </w:p>
    <w:p w14:paraId="61710659" w14:textId="03CCA146" w:rsidR="004D5C50" w:rsidRPr="00CD74E3" w:rsidRDefault="004D5C50" w:rsidP="004D5C50">
      <w:pPr>
        <w:jc w:val="both"/>
        <w:rPr>
          <w:bCs/>
          <w:sz w:val="22"/>
          <w:szCs w:val="22"/>
          <w:lang w:val="en-US"/>
        </w:rPr>
      </w:pPr>
      <w:r w:rsidRPr="00CD74E3">
        <w:rPr>
          <w:bCs/>
          <w:sz w:val="22"/>
          <w:szCs w:val="22"/>
          <w:lang w:val="en-US"/>
        </w:rPr>
        <w:t xml:space="preserve">With reference to the questions raised by the prospective </w:t>
      </w:r>
      <w:r w:rsidR="002664E1" w:rsidRPr="00CD74E3">
        <w:rPr>
          <w:bCs/>
          <w:sz w:val="22"/>
          <w:szCs w:val="22"/>
          <w:lang w:val="en-US"/>
        </w:rPr>
        <w:t>Consultants</w:t>
      </w:r>
      <w:r w:rsidRPr="00CD74E3">
        <w:rPr>
          <w:bCs/>
          <w:sz w:val="22"/>
          <w:szCs w:val="22"/>
          <w:lang w:val="en-US"/>
        </w:rPr>
        <w:t xml:space="preserve"> and pursuant to the issued </w:t>
      </w:r>
      <w:r w:rsidR="00053AB2" w:rsidRPr="00CD74E3">
        <w:rPr>
          <w:bCs/>
          <w:sz w:val="22"/>
          <w:szCs w:val="22"/>
          <w:lang w:val="en-US"/>
        </w:rPr>
        <w:t xml:space="preserve">Request for </w:t>
      </w:r>
      <w:r w:rsidR="000A7F5D">
        <w:rPr>
          <w:bCs/>
          <w:sz w:val="22"/>
          <w:szCs w:val="22"/>
          <w:lang w:val="en-US"/>
        </w:rPr>
        <w:t>Expression</w:t>
      </w:r>
      <w:r w:rsidR="003A3C1A" w:rsidRPr="00CD74E3">
        <w:rPr>
          <w:bCs/>
          <w:sz w:val="22"/>
          <w:szCs w:val="22"/>
          <w:lang w:val="en-US"/>
        </w:rPr>
        <w:t xml:space="preserve"> of Interest</w:t>
      </w:r>
      <w:r w:rsidR="00053AB2" w:rsidRPr="00CD74E3">
        <w:rPr>
          <w:bCs/>
          <w:sz w:val="22"/>
          <w:szCs w:val="22"/>
          <w:lang w:val="en-US"/>
        </w:rPr>
        <w:t xml:space="preserve"> (</w:t>
      </w:r>
      <w:r w:rsidR="003A3C1A" w:rsidRPr="00CD74E3">
        <w:rPr>
          <w:bCs/>
          <w:sz w:val="22"/>
          <w:szCs w:val="22"/>
          <w:lang w:val="en-US"/>
        </w:rPr>
        <w:t>EoI</w:t>
      </w:r>
      <w:r w:rsidR="00053AB2" w:rsidRPr="00CD74E3">
        <w:rPr>
          <w:bCs/>
          <w:sz w:val="22"/>
          <w:szCs w:val="22"/>
          <w:lang w:val="en-US"/>
        </w:rPr>
        <w:t>)</w:t>
      </w:r>
      <w:r w:rsidRPr="00CD74E3">
        <w:rPr>
          <w:bCs/>
          <w:sz w:val="22"/>
          <w:szCs w:val="22"/>
          <w:lang w:val="en-US"/>
        </w:rPr>
        <w:t xml:space="preserve"> for the </w:t>
      </w:r>
      <w:r w:rsidR="001B7B54">
        <w:rPr>
          <w:bCs/>
          <w:sz w:val="22"/>
          <w:szCs w:val="22"/>
          <w:lang w:val="en-US"/>
        </w:rPr>
        <w:t>above-stated</w:t>
      </w:r>
      <w:r w:rsidRPr="00CD74E3">
        <w:rPr>
          <w:bCs/>
          <w:sz w:val="22"/>
          <w:szCs w:val="22"/>
          <w:lang w:val="en-US"/>
        </w:rPr>
        <w:t xml:space="preserve"> subject, please find enclosed </w:t>
      </w:r>
      <w:proofErr w:type="gramStart"/>
      <w:r w:rsidRPr="00CD74E3">
        <w:rPr>
          <w:bCs/>
          <w:sz w:val="22"/>
          <w:szCs w:val="22"/>
          <w:lang w:val="en-US"/>
        </w:rPr>
        <w:t>the Clarification</w:t>
      </w:r>
      <w:proofErr w:type="gramEnd"/>
      <w:r w:rsidRPr="00CD74E3">
        <w:rPr>
          <w:bCs/>
          <w:sz w:val="22"/>
          <w:szCs w:val="22"/>
          <w:lang w:val="en-US"/>
        </w:rPr>
        <w:t xml:space="preserve"> Table no. </w:t>
      </w:r>
      <w:r w:rsidR="002664E1" w:rsidRPr="00CD74E3">
        <w:rPr>
          <w:bCs/>
          <w:sz w:val="22"/>
          <w:szCs w:val="22"/>
          <w:lang w:val="en-US"/>
        </w:rPr>
        <w:t>1</w:t>
      </w:r>
      <w:r w:rsidRPr="00CD74E3">
        <w:rPr>
          <w:bCs/>
          <w:sz w:val="22"/>
          <w:szCs w:val="22"/>
          <w:lang w:val="en-US"/>
        </w:rPr>
        <w:t xml:space="preserve"> with the questions and answers</w:t>
      </w:r>
      <w:r w:rsidRPr="00CD74E3">
        <w:rPr>
          <w:bCs/>
          <w:color w:val="C00000"/>
          <w:sz w:val="22"/>
          <w:szCs w:val="22"/>
          <w:lang w:val="en-US"/>
        </w:rPr>
        <w:t>.</w:t>
      </w:r>
    </w:p>
    <w:p w14:paraId="480D6BCF" w14:textId="77777777" w:rsidR="004D5C50" w:rsidRPr="00CD74E3" w:rsidRDefault="004D5C50" w:rsidP="004D5C50">
      <w:pPr>
        <w:jc w:val="both"/>
        <w:rPr>
          <w:bCs/>
          <w:sz w:val="22"/>
          <w:szCs w:val="22"/>
          <w:lang w:val="en-US"/>
        </w:rPr>
      </w:pPr>
    </w:p>
    <w:p w14:paraId="4BBD4185" w14:textId="5CA56D22" w:rsidR="004D5C50" w:rsidRDefault="00125438" w:rsidP="004D5C50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With Regards</w:t>
      </w:r>
      <w:r w:rsidR="004D5C50" w:rsidRPr="00CD74E3">
        <w:rPr>
          <w:bCs/>
          <w:sz w:val="22"/>
          <w:szCs w:val="22"/>
          <w:lang w:val="en-US"/>
        </w:rPr>
        <w:t>,</w:t>
      </w:r>
    </w:p>
    <w:p w14:paraId="4F6F0DF7" w14:textId="16EF0AFA" w:rsidR="00125438" w:rsidRDefault="00125438" w:rsidP="004D5C50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Evaluation Committee</w:t>
      </w:r>
    </w:p>
    <w:p w14:paraId="503C21CE" w14:textId="5AD2AD21" w:rsidR="00125438" w:rsidRDefault="00125438" w:rsidP="004D5C50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PIU financed by WB, </w:t>
      </w:r>
      <w:proofErr w:type="spellStart"/>
      <w:r>
        <w:rPr>
          <w:bCs/>
          <w:sz w:val="22"/>
          <w:szCs w:val="22"/>
          <w:lang w:val="en-US"/>
        </w:rPr>
        <w:t>MoT</w:t>
      </w:r>
      <w:proofErr w:type="spellEnd"/>
    </w:p>
    <w:p w14:paraId="60CA258A" w14:textId="77777777" w:rsidR="008833BC" w:rsidRPr="00CD74E3" w:rsidRDefault="008833BC" w:rsidP="00274FEC">
      <w:pPr>
        <w:jc w:val="both"/>
        <w:rPr>
          <w:b/>
          <w:sz w:val="22"/>
          <w:szCs w:val="22"/>
        </w:rPr>
      </w:pPr>
    </w:p>
    <w:p w14:paraId="4863AF44" w14:textId="3AB37BFD" w:rsidR="00E23A7E" w:rsidRPr="002F209A" w:rsidRDefault="004D5C50" w:rsidP="002F209A">
      <w:pPr>
        <w:rPr>
          <w:b/>
          <w:i/>
          <w:sz w:val="22"/>
          <w:szCs w:val="22"/>
        </w:rPr>
      </w:pPr>
      <w:r w:rsidRPr="00CD74E3">
        <w:rPr>
          <w:b/>
          <w:i/>
          <w:sz w:val="22"/>
          <w:szCs w:val="22"/>
          <w:lang w:val="en-US"/>
        </w:rPr>
        <w:t>Attachment: Clarifications table no</w:t>
      </w:r>
      <w:r w:rsidR="00EB0862" w:rsidRPr="00CD74E3">
        <w:rPr>
          <w:b/>
          <w:i/>
          <w:sz w:val="22"/>
          <w:szCs w:val="22"/>
        </w:rPr>
        <w:t>.</w:t>
      </w:r>
      <w:r w:rsidR="00DB76C3" w:rsidRPr="00CD74E3">
        <w:rPr>
          <w:b/>
          <w:i/>
          <w:sz w:val="22"/>
          <w:szCs w:val="22"/>
        </w:rPr>
        <w:t>1</w:t>
      </w:r>
    </w:p>
    <w:tbl>
      <w:tblPr>
        <w:tblStyle w:val="TableGrid"/>
        <w:tblW w:w="148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352"/>
        <w:gridCol w:w="2848"/>
        <w:gridCol w:w="585"/>
        <w:gridCol w:w="4652"/>
        <w:gridCol w:w="1693"/>
      </w:tblGrid>
      <w:tr w:rsidR="00F41463" w:rsidRPr="00CD74E3" w14:paraId="2FD2C62C" w14:textId="77777777" w:rsidTr="002F209A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CD74E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F17F" w14:textId="77777777" w:rsidR="00E23A7E" w:rsidRPr="00CD74E3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9206BFA" w14:textId="60FE37BF" w:rsidR="00E23A7E" w:rsidRPr="00CD74E3" w:rsidRDefault="004D5C50" w:rsidP="00102F08">
            <w:pPr>
              <w:jc w:val="center"/>
              <w:rPr>
                <w:b/>
                <w:i/>
                <w:sz w:val="22"/>
                <w:szCs w:val="22"/>
              </w:rPr>
            </w:pPr>
            <w:r w:rsidRPr="00CD74E3">
              <w:rPr>
                <w:b/>
                <w:i/>
                <w:sz w:val="22"/>
                <w:szCs w:val="22"/>
                <w:lang w:val="en-US"/>
              </w:rPr>
              <w:t>Attachment: Clarifications table no</w:t>
            </w:r>
            <w:r w:rsidR="002E6185" w:rsidRPr="00CD74E3">
              <w:rPr>
                <w:b/>
                <w:i/>
                <w:sz w:val="22"/>
                <w:szCs w:val="22"/>
              </w:rPr>
              <w:t>.</w:t>
            </w:r>
            <w:r w:rsidR="00C1160C" w:rsidRPr="00CD74E3">
              <w:rPr>
                <w:b/>
                <w:i/>
                <w:sz w:val="22"/>
                <w:szCs w:val="22"/>
              </w:rPr>
              <w:t>1</w:t>
            </w:r>
          </w:p>
          <w:p w14:paraId="6BDB43AA" w14:textId="77777777" w:rsidR="002E6185" w:rsidRPr="00CD74E3" w:rsidRDefault="002E6185" w:rsidP="0067791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CD74E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CD74E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CD74E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CD74E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CD74E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1463" w:rsidRPr="00CD74E3" w14:paraId="3CD52128" w14:textId="77777777" w:rsidTr="002F209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F31BBB" w14:textId="6DD74193" w:rsidR="004D5C50" w:rsidRPr="00CD74E3" w:rsidRDefault="004D5C50" w:rsidP="004D5C50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CD74E3">
              <w:rPr>
                <w:b/>
                <w:sz w:val="22"/>
                <w:szCs w:val="22"/>
                <w:lang w:val="en-US"/>
              </w:rPr>
              <w:t>No. of Question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4F3A1497" w:rsidR="004D5C50" w:rsidRPr="00CD74E3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CD74E3">
              <w:rPr>
                <w:b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3D75F979" w:rsidR="004D5C50" w:rsidRPr="00F23591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23591">
              <w:rPr>
                <w:b/>
                <w:sz w:val="22"/>
                <w:szCs w:val="22"/>
                <w:lang w:val="en-US"/>
              </w:rPr>
              <w:t xml:space="preserve">Reference made to the Request for Bids </w:t>
            </w:r>
            <w:r w:rsidRPr="00F23591">
              <w:rPr>
                <w:b/>
                <w:sz w:val="22"/>
                <w:szCs w:val="22"/>
                <w:lang w:val="mk-MK"/>
              </w:rPr>
              <w:t>(</w:t>
            </w:r>
            <w:r w:rsidRPr="00F23591">
              <w:rPr>
                <w:b/>
                <w:sz w:val="22"/>
                <w:szCs w:val="22"/>
                <w:lang w:val="en-US"/>
              </w:rPr>
              <w:t>RFB</w:t>
            </w:r>
            <w:r w:rsidRPr="00F23591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3036BE84" w:rsidR="004D5C50" w:rsidRPr="00F23591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proofErr w:type="gramStart"/>
            <w:r w:rsidRPr="00F23591">
              <w:rPr>
                <w:b/>
                <w:sz w:val="22"/>
                <w:szCs w:val="22"/>
                <w:lang w:val="en-US"/>
              </w:rPr>
              <w:t>No.</w:t>
            </w:r>
            <w:r w:rsidR="001B7B54" w:rsidRPr="00F23591">
              <w:rPr>
                <w:b/>
                <w:sz w:val="22"/>
                <w:szCs w:val="22"/>
                <w:lang w:val="en-US"/>
              </w:rPr>
              <w:t>.</w:t>
            </w:r>
            <w:proofErr w:type="gramEnd"/>
            <w:r w:rsidRPr="00F23591">
              <w:rPr>
                <w:b/>
                <w:sz w:val="22"/>
                <w:szCs w:val="22"/>
                <w:lang w:val="en-US"/>
              </w:rPr>
              <w:t xml:space="preserve"> of </w:t>
            </w:r>
            <w:r w:rsidR="001B7B54" w:rsidRPr="00F23591">
              <w:rPr>
                <w:b/>
                <w:sz w:val="22"/>
                <w:szCs w:val="22"/>
                <w:lang w:val="en-US"/>
              </w:rPr>
              <w:t>Answer</w:t>
            </w:r>
          </w:p>
        </w:tc>
        <w:tc>
          <w:tcPr>
            <w:tcW w:w="4652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F5D71ED" w:rsidR="004D5C50" w:rsidRPr="00F23591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23591">
              <w:rPr>
                <w:b/>
                <w:sz w:val="22"/>
                <w:szCs w:val="22"/>
                <w:lang w:val="en-US"/>
              </w:rPr>
              <w:t>Answer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78CF1E95" w14:textId="7C9397D9" w:rsidR="004D5C50" w:rsidRPr="00F23591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23591">
              <w:rPr>
                <w:b/>
                <w:sz w:val="22"/>
                <w:szCs w:val="22"/>
                <w:lang w:val="en-US"/>
              </w:rPr>
              <w:t>Clarification or amendment</w:t>
            </w:r>
          </w:p>
        </w:tc>
      </w:tr>
      <w:tr w:rsidR="00F41463" w:rsidRPr="00CD74E3" w14:paraId="1B599EA5" w14:textId="77777777" w:rsidTr="002F209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765CC14" w14:textId="77777777" w:rsidR="00725E24" w:rsidRPr="00CD74E3" w:rsidRDefault="00725E24" w:rsidP="008E0B56">
            <w:pPr>
              <w:jc w:val="center"/>
              <w:rPr>
                <w:sz w:val="22"/>
                <w:szCs w:val="22"/>
                <w:lang w:val="mk-MK"/>
              </w:rPr>
            </w:pPr>
            <w:r w:rsidRPr="00CD74E3">
              <w:rPr>
                <w:sz w:val="22"/>
                <w:szCs w:val="22"/>
                <w:lang w:val="mk-MK"/>
              </w:rPr>
              <w:t>1.</w:t>
            </w:r>
          </w:p>
          <w:p w14:paraId="7752FF38" w14:textId="77777777" w:rsidR="00725E24" w:rsidRPr="00CD74E3" w:rsidRDefault="00725E24" w:rsidP="008E0B56">
            <w:pPr>
              <w:jc w:val="center"/>
              <w:rPr>
                <w:sz w:val="22"/>
                <w:szCs w:val="22"/>
                <w:lang w:val="mk-MK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2E395C6F" w14:textId="77777777" w:rsidR="001B7B54" w:rsidRDefault="001B7B54" w:rsidP="001B7B54">
            <w:proofErr w:type="spellStart"/>
            <w:r>
              <w:t>Related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REoI</w:t>
            </w:r>
            <w:proofErr w:type="spellEnd"/>
            <w:r>
              <w:t xml:space="preserve"> Reference No.: LRCP-9034-9210-MK-CQS-RFP-A.2.2.6 for </w:t>
            </w:r>
            <w:proofErr w:type="spellStart"/>
            <w:r>
              <w:t>project</w:t>
            </w:r>
            <w:proofErr w:type="spellEnd"/>
            <w:r>
              <w:t>:</w:t>
            </w:r>
          </w:p>
          <w:p w14:paraId="699BC7F1" w14:textId="77777777" w:rsidR="001B7B54" w:rsidRDefault="001B7B54" w:rsidP="001B7B54"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Road</w:t>
            </w:r>
            <w:proofErr w:type="spellEnd"/>
            <w:r>
              <w:t xml:space="preserve"> </w:t>
            </w:r>
            <w:proofErr w:type="spellStart"/>
            <w:r>
              <w:t>Asset</w:t>
            </w:r>
            <w:proofErr w:type="spellEnd"/>
            <w:r>
              <w:t xml:space="preserve"> Management System (LRAMS) </w:t>
            </w:r>
            <w:proofErr w:type="spellStart"/>
            <w:r>
              <w:t>in</w:t>
            </w:r>
            <w:proofErr w:type="spellEnd"/>
            <w:r>
              <w:t xml:space="preserve"> North </w:t>
            </w:r>
            <w:proofErr w:type="spellStart"/>
            <w:r>
              <w:t>Macedonia</w:t>
            </w:r>
            <w:proofErr w:type="spellEnd"/>
          </w:p>
          <w:p w14:paraId="18525C8B" w14:textId="77777777" w:rsidR="001B7B54" w:rsidRDefault="001B7B54" w:rsidP="001B7B54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to </w:t>
            </w:r>
            <w:proofErr w:type="spellStart"/>
            <w:r>
              <w:t>ask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for a more </w:t>
            </w: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explanation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requirement</w:t>
            </w:r>
            <w:proofErr w:type="spellEnd"/>
            <w:r>
              <w:t>:</w:t>
            </w:r>
          </w:p>
          <w:p w14:paraId="2AB4FADE" w14:textId="77777777" w:rsidR="001B7B54" w:rsidRDefault="001B7B54" w:rsidP="001B7B54">
            <w:r>
              <w:t>•</w:t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Qualifications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are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shortlisting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  <w:r>
              <w:t xml:space="preserve">.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be</w:t>
            </w:r>
            <w:proofErr w:type="spellEnd"/>
            <w:r>
              <w:t xml:space="preserve"> </w:t>
            </w:r>
            <w:proofErr w:type="spellStart"/>
            <w:r>
              <w:t>evaluated</w:t>
            </w:r>
            <w:proofErr w:type="spellEnd"/>
            <w:r>
              <w:t xml:space="preserve"> at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stage</w:t>
            </w:r>
            <w:proofErr w:type="spellEnd"/>
            <w:r>
              <w:t xml:space="preserve">. </w:t>
            </w:r>
            <w:proofErr w:type="spellStart"/>
            <w:r>
              <w:t>Consultants</w:t>
            </w:r>
            <w:proofErr w:type="spellEnd"/>
            <w:r>
              <w:t xml:space="preserve"> are </w:t>
            </w:r>
            <w:proofErr w:type="spellStart"/>
            <w:r>
              <w:t>required</w:t>
            </w:r>
            <w:proofErr w:type="spellEnd"/>
            <w:r>
              <w:t xml:space="preserve"> to </w:t>
            </w:r>
            <w:proofErr w:type="spellStart"/>
            <w:r>
              <w:t>confirm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availability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qualified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positions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respective</w:t>
            </w:r>
            <w:proofErr w:type="spellEnd"/>
            <w:r>
              <w:t xml:space="preserve"> </w:t>
            </w:r>
            <w:proofErr w:type="spellStart"/>
            <w:r>
              <w:t>qualifications</w:t>
            </w:r>
            <w:proofErr w:type="spellEnd"/>
            <w:r>
              <w:t xml:space="preserve"> for </w:t>
            </w:r>
            <w:proofErr w:type="spellStart"/>
            <w:r>
              <w:t>each</w:t>
            </w:r>
            <w:proofErr w:type="spellEnd"/>
            <w:r>
              <w:t xml:space="preserve">, as </w:t>
            </w:r>
            <w:proofErr w:type="spellStart"/>
            <w:r>
              <w:t>listed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TOR.  </w:t>
            </w:r>
          </w:p>
          <w:p w14:paraId="7C08DD3A" w14:textId="77777777" w:rsidR="001B7B54" w:rsidRDefault="001B7B54" w:rsidP="001B7B54"/>
          <w:p w14:paraId="01A8F1E1" w14:textId="654FA6A9" w:rsidR="001B7B54" w:rsidRDefault="001B7B54" w:rsidP="001B7B54"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clarify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a </w:t>
            </w:r>
            <w:proofErr w:type="spellStart"/>
            <w:r>
              <w:t>statement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requirement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sufficient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 w:rsidR="00F23591">
              <w:t xml:space="preserve"> </w:t>
            </w:r>
            <w:proofErr w:type="spellStart"/>
            <w:r>
              <w:t>submitting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EOI (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mentioning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 xml:space="preserve">),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to </w:t>
            </w:r>
            <w:proofErr w:type="spellStart"/>
            <w:r>
              <w:t>submit</w:t>
            </w:r>
            <w:proofErr w:type="spellEnd"/>
            <w:r>
              <w:t xml:space="preserve"> list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for </w:t>
            </w:r>
            <w:proofErr w:type="spellStart"/>
            <w:r>
              <w:t>positions</w:t>
            </w:r>
            <w:proofErr w:type="spellEnd"/>
            <w:r>
              <w:t xml:space="preserve"> KE1, KE2, KE3 </w:t>
            </w:r>
            <w:proofErr w:type="spellStart"/>
            <w:r>
              <w:t>and</w:t>
            </w:r>
            <w:proofErr w:type="spellEnd"/>
            <w:r>
              <w:t xml:space="preserve"> K4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confirmed</w:t>
            </w:r>
            <w:proofErr w:type="spellEnd"/>
            <w:r>
              <w:t xml:space="preserve"> reference </w:t>
            </w:r>
          </w:p>
          <w:p w14:paraId="495403C1" w14:textId="77777777" w:rsidR="001B7B54" w:rsidRDefault="001B7B54" w:rsidP="001B7B54"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CVs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submitting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EOI.</w:t>
            </w:r>
          </w:p>
          <w:p w14:paraId="5232C563" w14:textId="130B293A" w:rsidR="00570328" w:rsidRPr="002949FD" w:rsidRDefault="00570328" w:rsidP="00783132">
            <w:pPr>
              <w:rPr>
                <w:lang w:val="mk-MK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65BC4B92" w14:textId="795EC280" w:rsidR="008E0B56" w:rsidRPr="00F23591" w:rsidRDefault="009C348B" w:rsidP="00855269">
            <w:pPr>
              <w:rPr>
                <w:sz w:val="22"/>
                <w:szCs w:val="22"/>
                <w:lang w:val="mk-MK"/>
              </w:rPr>
            </w:pPr>
            <w:proofErr w:type="spellStart"/>
            <w:r w:rsidRPr="00F23591">
              <w:rPr>
                <w:sz w:val="22"/>
                <w:szCs w:val="22"/>
                <w:lang w:val="en-US"/>
              </w:rPr>
              <w:lastRenderedPageBreak/>
              <w:t>REoI</w:t>
            </w:r>
            <w:proofErr w:type="spellEnd"/>
            <w:r w:rsidR="00783132" w:rsidRPr="00F23591">
              <w:rPr>
                <w:sz w:val="22"/>
                <w:szCs w:val="22"/>
                <w:lang w:val="en-US"/>
              </w:rPr>
              <w:t>/TOR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14:paraId="03AC1F9C" w14:textId="77777777" w:rsidR="00725E24" w:rsidRPr="00F23591" w:rsidRDefault="001D7700" w:rsidP="001D7700">
            <w:pPr>
              <w:jc w:val="center"/>
              <w:rPr>
                <w:sz w:val="22"/>
                <w:szCs w:val="22"/>
                <w:lang w:val="mk-MK"/>
              </w:rPr>
            </w:pPr>
            <w:r w:rsidRPr="00F23591">
              <w:rPr>
                <w:sz w:val="22"/>
                <w:szCs w:val="22"/>
                <w:lang w:val="mk-MK"/>
              </w:rPr>
              <w:t>1</w:t>
            </w:r>
          </w:p>
          <w:p w14:paraId="7D454D54" w14:textId="77777777" w:rsidR="001D7700" w:rsidRPr="00F23591" w:rsidRDefault="001D7700" w:rsidP="001D7700">
            <w:pPr>
              <w:jc w:val="center"/>
              <w:rPr>
                <w:sz w:val="22"/>
                <w:szCs w:val="22"/>
                <w:lang w:val="mk-MK"/>
              </w:rPr>
            </w:pPr>
          </w:p>
        </w:tc>
        <w:tc>
          <w:tcPr>
            <w:tcW w:w="4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06E76" w14:textId="39AEE090" w:rsidR="00F23591" w:rsidRPr="00F23591" w:rsidRDefault="00F23591" w:rsidP="00844144">
            <w:pPr>
              <w:rPr>
                <w:sz w:val="22"/>
                <w:szCs w:val="22"/>
                <w:lang w:val="en-US"/>
              </w:rPr>
            </w:pPr>
            <w:r w:rsidRPr="00F23591">
              <w:rPr>
                <w:sz w:val="22"/>
                <w:szCs w:val="22"/>
                <w:lang w:val="en-US"/>
              </w:rPr>
              <w:t xml:space="preserve">Yes, </w:t>
            </w:r>
            <w:r w:rsidR="00B93EAA">
              <w:rPr>
                <w:sz w:val="22"/>
                <w:szCs w:val="22"/>
                <w:lang w:val="en-US"/>
              </w:rPr>
              <w:t xml:space="preserve">a </w:t>
            </w:r>
            <w:r w:rsidRPr="00F23591">
              <w:rPr>
                <w:sz w:val="22"/>
                <w:szCs w:val="22"/>
                <w:lang w:val="en-US"/>
              </w:rPr>
              <w:t xml:space="preserve">statement for </w:t>
            </w:r>
            <w:proofErr w:type="gramStart"/>
            <w:r w:rsidRPr="00F23591">
              <w:rPr>
                <w:sz w:val="22"/>
                <w:szCs w:val="22"/>
                <w:lang w:val="en-US"/>
              </w:rPr>
              <w:t>possessi</w:t>
            </w:r>
            <w:r w:rsidR="00B93EAA">
              <w:rPr>
                <w:sz w:val="22"/>
                <w:szCs w:val="22"/>
                <w:lang w:val="en-US"/>
              </w:rPr>
              <w:t>on</w:t>
            </w:r>
            <w:proofErr w:type="gramEnd"/>
            <w:r w:rsidRPr="00F23591">
              <w:rPr>
                <w:sz w:val="22"/>
                <w:szCs w:val="22"/>
                <w:lang w:val="en-US"/>
              </w:rPr>
              <w:t xml:space="preserve"> the required experts is sufficient. No, there is no need to send CVs </w:t>
            </w:r>
            <w:proofErr w:type="gramStart"/>
            <w:r w:rsidRPr="00F23591">
              <w:rPr>
                <w:sz w:val="22"/>
                <w:szCs w:val="22"/>
                <w:lang w:val="en-US"/>
              </w:rPr>
              <w:t>for</w:t>
            </w:r>
            <w:proofErr w:type="gramEnd"/>
            <w:r w:rsidRPr="00F23591">
              <w:rPr>
                <w:sz w:val="22"/>
                <w:szCs w:val="22"/>
                <w:lang w:val="en-US"/>
              </w:rPr>
              <w:t xml:space="preserve"> the </w:t>
            </w:r>
            <w:r w:rsidR="00B93EAA">
              <w:rPr>
                <w:sz w:val="22"/>
                <w:szCs w:val="22"/>
                <w:lang w:val="en-US"/>
              </w:rPr>
              <w:t xml:space="preserve">required </w:t>
            </w:r>
            <w:r w:rsidRPr="00F23591">
              <w:rPr>
                <w:sz w:val="22"/>
                <w:szCs w:val="22"/>
                <w:lang w:val="en-US"/>
              </w:rPr>
              <w:t>experts</w:t>
            </w:r>
            <w:r w:rsidR="00B93EAA">
              <w:rPr>
                <w:sz w:val="22"/>
                <w:szCs w:val="22"/>
                <w:lang w:val="en-US"/>
              </w:rPr>
              <w:t>. The required experts are subject of evaluation in second phase.</w:t>
            </w:r>
          </w:p>
          <w:p w14:paraId="5B91DEBD" w14:textId="77777777" w:rsidR="00F23591" w:rsidRPr="00F23591" w:rsidRDefault="00F23591" w:rsidP="00844144">
            <w:pPr>
              <w:rPr>
                <w:sz w:val="22"/>
                <w:szCs w:val="22"/>
                <w:lang w:val="en-US"/>
              </w:rPr>
            </w:pPr>
          </w:p>
          <w:p w14:paraId="51BEDF7E" w14:textId="77777777" w:rsidR="00F23591" w:rsidRPr="00F23591" w:rsidRDefault="00F23591" w:rsidP="00844144">
            <w:pPr>
              <w:rPr>
                <w:sz w:val="22"/>
                <w:szCs w:val="22"/>
                <w:lang w:val="en-US"/>
              </w:rPr>
            </w:pPr>
          </w:p>
          <w:p w14:paraId="2906BB04" w14:textId="77777777" w:rsidR="00F23591" w:rsidRPr="00F23591" w:rsidRDefault="00F23591" w:rsidP="00844144">
            <w:pPr>
              <w:rPr>
                <w:sz w:val="22"/>
                <w:szCs w:val="22"/>
                <w:lang w:val="en-US"/>
              </w:rPr>
            </w:pPr>
          </w:p>
          <w:p w14:paraId="60E574A6" w14:textId="5782A558" w:rsidR="00725E24" w:rsidRPr="00F23591" w:rsidRDefault="00725E24" w:rsidP="00844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DB8F346" w14:textId="55A6A932" w:rsidR="00725E24" w:rsidRPr="00F23591" w:rsidRDefault="004D5C50" w:rsidP="00FD55EC">
            <w:pPr>
              <w:rPr>
                <w:b/>
                <w:sz w:val="22"/>
                <w:szCs w:val="22"/>
                <w:lang w:val="en-US"/>
              </w:rPr>
            </w:pPr>
            <w:r w:rsidRPr="00F23591">
              <w:rPr>
                <w:b/>
                <w:sz w:val="22"/>
                <w:szCs w:val="22"/>
                <w:lang w:val="en-US"/>
              </w:rPr>
              <w:t>Clarification</w:t>
            </w:r>
          </w:p>
        </w:tc>
      </w:tr>
    </w:tbl>
    <w:p w14:paraId="448338D0" w14:textId="77777777" w:rsidR="00E23A7E" w:rsidRPr="00CD74E3" w:rsidRDefault="00E23A7E" w:rsidP="00274FEC">
      <w:pPr>
        <w:jc w:val="both"/>
        <w:rPr>
          <w:b/>
          <w:sz w:val="22"/>
          <w:szCs w:val="22"/>
        </w:rPr>
      </w:pPr>
    </w:p>
    <w:sectPr w:rsidR="00E23A7E" w:rsidRPr="00CD74E3" w:rsidSect="003A3C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4B58" w14:textId="77777777" w:rsidR="002D64CC" w:rsidRDefault="002D64CC">
      <w:r>
        <w:separator/>
      </w:r>
    </w:p>
  </w:endnote>
  <w:endnote w:type="continuationSeparator" w:id="0">
    <w:p w14:paraId="59B32D8A" w14:textId="77777777" w:rsidR="002D64CC" w:rsidRDefault="002D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8FC5" w14:textId="77777777" w:rsidR="00F334DA" w:rsidRDefault="00F33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77777777" w:rsidR="000538E6" w:rsidRDefault="00053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CD7AD9" w14:textId="77777777" w:rsidR="000538E6" w:rsidRDefault="00053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0538E6" w:rsidRDefault="00053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0538E6" w:rsidRDefault="00053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7F20" w14:textId="77777777" w:rsidR="002D64CC" w:rsidRDefault="002D64CC">
      <w:r>
        <w:separator/>
      </w:r>
    </w:p>
  </w:footnote>
  <w:footnote w:type="continuationSeparator" w:id="0">
    <w:p w14:paraId="7919DACC" w14:textId="77777777" w:rsidR="002D64CC" w:rsidRDefault="002D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5BCF" w14:textId="77777777" w:rsidR="00F334DA" w:rsidRDefault="00F33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B176" w14:textId="77777777" w:rsidR="00F334DA" w:rsidRDefault="00F33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E2A7" w14:textId="77777777" w:rsidR="00F334DA" w:rsidRDefault="00F3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19A"/>
    <w:multiLevelType w:val="hybridMultilevel"/>
    <w:tmpl w:val="3352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674E"/>
    <w:multiLevelType w:val="hybridMultilevel"/>
    <w:tmpl w:val="156E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24356"/>
    <w:multiLevelType w:val="hybridMultilevel"/>
    <w:tmpl w:val="2642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04651"/>
    <w:multiLevelType w:val="hybridMultilevel"/>
    <w:tmpl w:val="72465AA8"/>
    <w:lvl w:ilvl="0" w:tplc="A5CACDB0">
      <w:start w:val="1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08A"/>
    <w:multiLevelType w:val="hybridMultilevel"/>
    <w:tmpl w:val="5C583542"/>
    <w:lvl w:ilvl="0" w:tplc="3E3ABB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43010"/>
    <w:multiLevelType w:val="hybridMultilevel"/>
    <w:tmpl w:val="F3F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A082A"/>
    <w:multiLevelType w:val="hybridMultilevel"/>
    <w:tmpl w:val="3884A568"/>
    <w:lvl w:ilvl="0" w:tplc="2F8A41F6">
      <w:start w:val="1"/>
      <w:numFmt w:val="upperRoman"/>
      <w:pStyle w:val="HeadingCCLS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8313F"/>
    <w:multiLevelType w:val="hybridMultilevel"/>
    <w:tmpl w:val="D1B245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E2C52"/>
    <w:multiLevelType w:val="hybridMultilevel"/>
    <w:tmpl w:val="0CB625A4"/>
    <w:lvl w:ilvl="0" w:tplc="87C415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6377">
    <w:abstractNumId w:val="0"/>
  </w:num>
  <w:num w:numId="2" w16cid:durableId="2106464045">
    <w:abstractNumId w:val="13"/>
  </w:num>
  <w:num w:numId="3" w16cid:durableId="203761450">
    <w:abstractNumId w:val="2"/>
  </w:num>
  <w:num w:numId="4" w16cid:durableId="1074164656">
    <w:abstractNumId w:val="7"/>
  </w:num>
  <w:num w:numId="5" w16cid:durableId="1472164447">
    <w:abstractNumId w:val="1"/>
  </w:num>
  <w:num w:numId="6" w16cid:durableId="128401708">
    <w:abstractNumId w:val="4"/>
  </w:num>
  <w:num w:numId="7" w16cid:durableId="1123501848">
    <w:abstractNumId w:val="9"/>
  </w:num>
  <w:num w:numId="8" w16cid:durableId="1886212014">
    <w:abstractNumId w:val="8"/>
  </w:num>
  <w:num w:numId="9" w16cid:durableId="1725331739">
    <w:abstractNumId w:val="10"/>
  </w:num>
  <w:num w:numId="10" w16cid:durableId="1269121809">
    <w:abstractNumId w:val="3"/>
  </w:num>
  <w:num w:numId="11" w16cid:durableId="250088337">
    <w:abstractNumId w:val="14"/>
  </w:num>
  <w:num w:numId="12" w16cid:durableId="1058165053">
    <w:abstractNumId w:val="11"/>
  </w:num>
  <w:num w:numId="13" w16cid:durableId="2012865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8889774">
    <w:abstractNumId w:val="6"/>
  </w:num>
  <w:num w:numId="15" w16cid:durableId="920334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1070A"/>
    <w:rsid w:val="0001090F"/>
    <w:rsid w:val="00010A73"/>
    <w:rsid w:val="00010EFE"/>
    <w:rsid w:val="0001239A"/>
    <w:rsid w:val="000125C4"/>
    <w:rsid w:val="00012D74"/>
    <w:rsid w:val="00016F8C"/>
    <w:rsid w:val="00017666"/>
    <w:rsid w:val="00017B8B"/>
    <w:rsid w:val="00020D0A"/>
    <w:rsid w:val="000233E0"/>
    <w:rsid w:val="000233E1"/>
    <w:rsid w:val="0002408A"/>
    <w:rsid w:val="000241FD"/>
    <w:rsid w:val="000245A1"/>
    <w:rsid w:val="000245D3"/>
    <w:rsid w:val="00024A35"/>
    <w:rsid w:val="00024A41"/>
    <w:rsid w:val="00025675"/>
    <w:rsid w:val="00025756"/>
    <w:rsid w:val="000266A2"/>
    <w:rsid w:val="00030190"/>
    <w:rsid w:val="000307DA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8E6"/>
    <w:rsid w:val="00053AB2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00B"/>
    <w:rsid w:val="00082989"/>
    <w:rsid w:val="000833F7"/>
    <w:rsid w:val="00083BD3"/>
    <w:rsid w:val="000855DF"/>
    <w:rsid w:val="00086FFC"/>
    <w:rsid w:val="000907AA"/>
    <w:rsid w:val="00093DB0"/>
    <w:rsid w:val="00095436"/>
    <w:rsid w:val="000955C3"/>
    <w:rsid w:val="000962F8"/>
    <w:rsid w:val="00097A9F"/>
    <w:rsid w:val="000A0B63"/>
    <w:rsid w:val="000A1C12"/>
    <w:rsid w:val="000A22CF"/>
    <w:rsid w:val="000A25CB"/>
    <w:rsid w:val="000A3448"/>
    <w:rsid w:val="000A490A"/>
    <w:rsid w:val="000A65E1"/>
    <w:rsid w:val="000A7752"/>
    <w:rsid w:val="000A7D5B"/>
    <w:rsid w:val="000A7F5D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6FE"/>
    <w:rsid w:val="000C512C"/>
    <w:rsid w:val="000C5861"/>
    <w:rsid w:val="000C6BCC"/>
    <w:rsid w:val="000C77E0"/>
    <w:rsid w:val="000C7C35"/>
    <w:rsid w:val="000D03F7"/>
    <w:rsid w:val="000D0A82"/>
    <w:rsid w:val="000D0AE4"/>
    <w:rsid w:val="000D0DEF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3387"/>
    <w:rsid w:val="000E4E00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0993"/>
    <w:rsid w:val="00102EDE"/>
    <w:rsid w:val="00102F08"/>
    <w:rsid w:val="0010397B"/>
    <w:rsid w:val="00103A26"/>
    <w:rsid w:val="001076EA"/>
    <w:rsid w:val="001078BE"/>
    <w:rsid w:val="00107E8D"/>
    <w:rsid w:val="00113042"/>
    <w:rsid w:val="00113D1E"/>
    <w:rsid w:val="00113ED5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438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3A06"/>
    <w:rsid w:val="00134C2C"/>
    <w:rsid w:val="0013530F"/>
    <w:rsid w:val="00135EB2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1C97"/>
    <w:rsid w:val="00193204"/>
    <w:rsid w:val="00197105"/>
    <w:rsid w:val="00197C39"/>
    <w:rsid w:val="001A00BB"/>
    <w:rsid w:val="001A10B8"/>
    <w:rsid w:val="001A4CC8"/>
    <w:rsid w:val="001A55F2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B54"/>
    <w:rsid w:val="001B7E61"/>
    <w:rsid w:val="001C09D4"/>
    <w:rsid w:val="001C12B3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5D8E"/>
    <w:rsid w:val="002063AC"/>
    <w:rsid w:val="00206985"/>
    <w:rsid w:val="00206A3B"/>
    <w:rsid w:val="00206DF3"/>
    <w:rsid w:val="00207407"/>
    <w:rsid w:val="002102E3"/>
    <w:rsid w:val="002123FD"/>
    <w:rsid w:val="002137EC"/>
    <w:rsid w:val="00214783"/>
    <w:rsid w:val="00215405"/>
    <w:rsid w:val="002159D3"/>
    <w:rsid w:val="00216944"/>
    <w:rsid w:val="00217CEE"/>
    <w:rsid w:val="002213D6"/>
    <w:rsid w:val="002223EB"/>
    <w:rsid w:val="0022772A"/>
    <w:rsid w:val="00230A4B"/>
    <w:rsid w:val="00232797"/>
    <w:rsid w:val="002331BD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428D"/>
    <w:rsid w:val="002452B1"/>
    <w:rsid w:val="002510F1"/>
    <w:rsid w:val="00252306"/>
    <w:rsid w:val="002528EC"/>
    <w:rsid w:val="0025308F"/>
    <w:rsid w:val="002541D9"/>
    <w:rsid w:val="00256533"/>
    <w:rsid w:val="00256940"/>
    <w:rsid w:val="002570CF"/>
    <w:rsid w:val="00257963"/>
    <w:rsid w:val="00257B44"/>
    <w:rsid w:val="00257CC4"/>
    <w:rsid w:val="00260227"/>
    <w:rsid w:val="002609EA"/>
    <w:rsid w:val="00261B2A"/>
    <w:rsid w:val="00261F8A"/>
    <w:rsid w:val="0026210B"/>
    <w:rsid w:val="002628A2"/>
    <w:rsid w:val="0026310E"/>
    <w:rsid w:val="00263F98"/>
    <w:rsid w:val="00264FED"/>
    <w:rsid w:val="002650C9"/>
    <w:rsid w:val="002650F9"/>
    <w:rsid w:val="00265679"/>
    <w:rsid w:val="00266016"/>
    <w:rsid w:val="002664E1"/>
    <w:rsid w:val="002664E6"/>
    <w:rsid w:val="00267C23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6A4D"/>
    <w:rsid w:val="00277045"/>
    <w:rsid w:val="002774FB"/>
    <w:rsid w:val="00277E8D"/>
    <w:rsid w:val="00280BD0"/>
    <w:rsid w:val="002821B8"/>
    <w:rsid w:val="00282780"/>
    <w:rsid w:val="0028441F"/>
    <w:rsid w:val="00284DE5"/>
    <w:rsid w:val="00286504"/>
    <w:rsid w:val="002869BC"/>
    <w:rsid w:val="00286BD3"/>
    <w:rsid w:val="00290ACF"/>
    <w:rsid w:val="00290C03"/>
    <w:rsid w:val="00294308"/>
    <w:rsid w:val="002946A8"/>
    <w:rsid w:val="002949FD"/>
    <w:rsid w:val="00296ADC"/>
    <w:rsid w:val="00296AEE"/>
    <w:rsid w:val="00297C39"/>
    <w:rsid w:val="002A0D5F"/>
    <w:rsid w:val="002A0F0F"/>
    <w:rsid w:val="002A10F7"/>
    <w:rsid w:val="002A183B"/>
    <w:rsid w:val="002A1EA3"/>
    <w:rsid w:val="002A231E"/>
    <w:rsid w:val="002A238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E2D"/>
    <w:rsid w:val="002C6FB8"/>
    <w:rsid w:val="002C7717"/>
    <w:rsid w:val="002C7EC7"/>
    <w:rsid w:val="002D18FC"/>
    <w:rsid w:val="002D1AEF"/>
    <w:rsid w:val="002D32D5"/>
    <w:rsid w:val="002D3662"/>
    <w:rsid w:val="002D4072"/>
    <w:rsid w:val="002D44BC"/>
    <w:rsid w:val="002D4F02"/>
    <w:rsid w:val="002D64CC"/>
    <w:rsid w:val="002D6E76"/>
    <w:rsid w:val="002E1115"/>
    <w:rsid w:val="002E2E4B"/>
    <w:rsid w:val="002E4C77"/>
    <w:rsid w:val="002E5010"/>
    <w:rsid w:val="002E5C13"/>
    <w:rsid w:val="002E6185"/>
    <w:rsid w:val="002E6DC0"/>
    <w:rsid w:val="002F078B"/>
    <w:rsid w:val="002F209A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E13"/>
    <w:rsid w:val="00305C4B"/>
    <w:rsid w:val="00306C73"/>
    <w:rsid w:val="00310607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7B3"/>
    <w:rsid w:val="00333D52"/>
    <w:rsid w:val="00333F79"/>
    <w:rsid w:val="00333FA3"/>
    <w:rsid w:val="003342AA"/>
    <w:rsid w:val="00334392"/>
    <w:rsid w:val="003351C0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DBA"/>
    <w:rsid w:val="0036112A"/>
    <w:rsid w:val="003620BD"/>
    <w:rsid w:val="003621F6"/>
    <w:rsid w:val="00362C0A"/>
    <w:rsid w:val="0036342B"/>
    <w:rsid w:val="003706F3"/>
    <w:rsid w:val="00372258"/>
    <w:rsid w:val="00372BD8"/>
    <w:rsid w:val="003743AE"/>
    <w:rsid w:val="00380302"/>
    <w:rsid w:val="0038093A"/>
    <w:rsid w:val="003809A5"/>
    <w:rsid w:val="003809B5"/>
    <w:rsid w:val="00380A45"/>
    <w:rsid w:val="00382250"/>
    <w:rsid w:val="00382A3C"/>
    <w:rsid w:val="00382A66"/>
    <w:rsid w:val="00383244"/>
    <w:rsid w:val="003836F9"/>
    <w:rsid w:val="00383902"/>
    <w:rsid w:val="00383C02"/>
    <w:rsid w:val="00383C21"/>
    <w:rsid w:val="00383F6C"/>
    <w:rsid w:val="003848CF"/>
    <w:rsid w:val="00385564"/>
    <w:rsid w:val="003862C1"/>
    <w:rsid w:val="003871A1"/>
    <w:rsid w:val="00387DBD"/>
    <w:rsid w:val="00387EF3"/>
    <w:rsid w:val="003905E7"/>
    <w:rsid w:val="00391E4B"/>
    <w:rsid w:val="0039352B"/>
    <w:rsid w:val="00394830"/>
    <w:rsid w:val="00394AA3"/>
    <w:rsid w:val="003951EC"/>
    <w:rsid w:val="0039590C"/>
    <w:rsid w:val="00395B26"/>
    <w:rsid w:val="00396E3A"/>
    <w:rsid w:val="003A03F7"/>
    <w:rsid w:val="003A05D8"/>
    <w:rsid w:val="003A0AC6"/>
    <w:rsid w:val="003A21B5"/>
    <w:rsid w:val="003A3255"/>
    <w:rsid w:val="003A3C1A"/>
    <w:rsid w:val="003A402C"/>
    <w:rsid w:val="003A4576"/>
    <w:rsid w:val="003A5F1C"/>
    <w:rsid w:val="003A6782"/>
    <w:rsid w:val="003A7B9B"/>
    <w:rsid w:val="003A7FF6"/>
    <w:rsid w:val="003B0B6A"/>
    <w:rsid w:val="003B1423"/>
    <w:rsid w:val="003B31AA"/>
    <w:rsid w:val="003B3D5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04E"/>
    <w:rsid w:val="003D5EEC"/>
    <w:rsid w:val="003D66F1"/>
    <w:rsid w:val="003D70F2"/>
    <w:rsid w:val="003E1ECA"/>
    <w:rsid w:val="003E24BB"/>
    <w:rsid w:val="003E33C7"/>
    <w:rsid w:val="003E37A9"/>
    <w:rsid w:val="003E3B43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AC1"/>
    <w:rsid w:val="003F1F23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69E1"/>
    <w:rsid w:val="00407D10"/>
    <w:rsid w:val="00410DD1"/>
    <w:rsid w:val="00413091"/>
    <w:rsid w:val="00413277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7A93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906D8"/>
    <w:rsid w:val="0049115B"/>
    <w:rsid w:val="0049196E"/>
    <w:rsid w:val="00491C24"/>
    <w:rsid w:val="00492E3F"/>
    <w:rsid w:val="004932BD"/>
    <w:rsid w:val="00493A28"/>
    <w:rsid w:val="00494103"/>
    <w:rsid w:val="0049478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3AC6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4FAF"/>
    <w:rsid w:val="004B7A94"/>
    <w:rsid w:val="004B7C84"/>
    <w:rsid w:val="004C1856"/>
    <w:rsid w:val="004C1F8B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5C50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E7BFE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BBA"/>
    <w:rsid w:val="005064D4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0CB"/>
    <w:rsid w:val="00523AD1"/>
    <w:rsid w:val="00523F1A"/>
    <w:rsid w:val="0052413C"/>
    <w:rsid w:val="00524A12"/>
    <w:rsid w:val="00525076"/>
    <w:rsid w:val="005264C9"/>
    <w:rsid w:val="00526513"/>
    <w:rsid w:val="0052685B"/>
    <w:rsid w:val="00527544"/>
    <w:rsid w:val="00530645"/>
    <w:rsid w:val="00531121"/>
    <w:rsid w:val="0053129B"/>
    <w:rsid w:val="00531BE4"/>
    <w:rsid w:val="005332AB"/>
    <w:rsid w:val="0053549B"/>
    <w:rsid w:val="0053586B"/>
    <w:rsid w:val="00535A2E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6BD9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328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2B4E"/>
    <w:rsid w:val="00583724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2014"/>
    <w:rsid w:val="005A3087"/>
    <w:rsid w:val="005A3291"/>
    <w:rsid w:val="005A3728"/>
    <w:rsid w:val="005A3845"/>
    <w:rsid w:val="005A3A9E"/>
    <w:rsid w:val="005A4CF4"/>
    <w:rsid w:val="005A56CC"/>
    <w:rsid w:val="005A61D6"/>
    <w:rsid w:val="005A64AD"/>
    <w:rsid w:val="005B1778"/>
    <w:rsid w:val="005B2A3B"/>
    <w:rsid w:val="005B32F2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1EC5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6259"/>
    <w:rsid w:val="005D63C7"/>
    <w:rsid w:val="005D6EA9"/>
    <w:rsid w:val="005E0008"/>
    <w:rsid w:val="005E025C"/>
    <w:rsid w:val="005E091D"/>
    <w:rsid w:val="005E11B1"/>
    <w:rsid w:val="005E1C5E"/>
    <w:rsid w:val="005E3B45"/>
    <w:rsid w:val="005E3DD7"/>
    <w:rsid w:val="005E3F16"/>
    <w:rsid w:val="005E4620"/>
    <w:rsid w:val="005E4F97"/>
    <w:rsid w:val="005E591D"/>
    <w:rsid w:val="005E5BC2"/>
    <w:rsid w:val="005E7567"/>
    <w:rsid w:val="005F0E5A"/>
    <w:rsid w:val="005F1584"/>
    <w:rsid w:val="005F1762"/>
    <w:rsid w:val="005F1847"/>
    <w:rsid w:val="005F1A2E"/>
    <w:rsid w:val="005F2667"/>
    <w:rsid w:val="005F2F9B"/>
    <w:rsid w:val="005F324A"/>
    <w:rsid w:val="005F429C"/>
    <w:rsid w:val="005F64F8"/>
    <w:rsid w:val="005F70C9"/>
    <w:rsid w:val="00600B04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69DA"/>
    <w:rsid w:val="00607D1F"/>
    <w:rsid w:val="00607EC1"/>
    <w:rsid w:val="00611737"/>
    <w:rsid w:val="00611B00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B1"/>
    <w:rsid w:val="00641DDD"/>
    <w:rsid w:val="006424BA"/>
    <w:rsid w:val="00643AA8"/>
    <w:rsid w:val="00643B82"/>
    <w:rsid w:val="006453BD"/>
    <w:rsid w:val="0065012F"/>
    <w:rsid w:val="006506F5"/>
    <w:rsid w:val="00651FFB"/>
    <w:rsid w:val="006521CC"/>
    <w:rsid w:val="00653323"/>
    <w:rsid w:val="006542AB"/>
    <w:rsid w:val="00654916"/>
    <w:rsid w:val="00655B1C"/>
    <w:rsid w:val="00656594"/>
    <w:rsid w:val="006567ED"/>
    <w:rsid w:val="00656A30"/>
    <w:rsid w:val="0066017D"/>
    <w:rsid w:val="00660977"/>
    <w:rsid w:val="00663DF2"/>
    <w:rsid w:val="00665412"/>
    <w:rsid w:val="00665AC7"/>
    <w:rsid w:val="006663EC"/>
    <w:rsid w:val="00666994"/>
    <w:rsid w:val="00666D27"/>
    <w:rsid w:val="00667765"/>
    <w:rsid w:val="00671479"/>
    <w:rsid w:val="006721F5"/>
    <w:rsid w:val="00672456"/>
    <w:rsid w:val="0067347B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49CC"/>
    <w:rsid w:val="006958E0"/>
    <w:rsid w:val="00697B6A"/>
    <w:rsid w:val="006A04D8"/>
    <w:rsid w:val="006A2018"/>
    <w:rsid w:val="006A2CB6"/>
    <w:rsid w:val="006A415C"/>
    <w:rsid w:val="006A462F"/>
    <w:rsid w:val="006A62CD"/>
    <w:rsid w:val="006A6B6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B71C4"/>
    <w:rsid w:val="006C0491"/>
    <w:rsid w:val="006C222E"/>
    <w:rsid w:val="006C26A8"/>
    <w:rsid w:val="006C27C5"/>
    <w:rsid w:val="006C3F13"/>
    <w:rsid w:val="006C6C34"/>
    <w:rsid w:val="006C714C"/>
    <w:rsid w:val="006C78F2"/>
    <w:rsid w:val="006D3080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36DF"/>
    <w:rsid w:val="00703D64"/>
    <w:rsid w:val="0070455E"/>
    <w:rsid w:val="00704BBA"/>
    <w:rsid w:val="00706224"/>
    <w:rsid w:val="00710B8C"/>
    <w:rsid w:val="00710DE3"/>
    <w:rsid w:val="007110DE"/>
    <w:rsid w:val="00711A60"/>
    <w:rsid w:val="00713DBD"/>
    <w:rsid w:val="00714D1D"/>
    <w:rsid w:val="007153A4"/>
    <w:rsid w:val="007155E9"/>
    <w:rsid w:val="0071579D"/>
    <w:rsid w:val="0071673F"/>
    <w:rsid w:val="007169CE"/>
    <w:rsid w:val="00716C66"/>
    <w:rsid w:val="00717D03"/>
    <w:rsid w:val="00720D55"/>
    <w:rsid w:val="00721F50"/>
    <w:rsid w:val="00722AF9"/>
    <w:rsid w:val="00722BA2"/>
    <w:rsid w:val="00723D31"/>
    <w:rsid w:val="0072421C"/>
    <w:rsid w:val="0072462E"/>
    <w:rsid w:val="0072481E"/>
    <w:rsid w:val="00724CFE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0E11"/>
    <w:rsid w:val="0074174A"/>
    <w:rsid w:val="00741937"/>
    <w:rsid w:val="0074230D"/>
    <w:rsid w:val="00742C8B"/>
    <w:rsid w:val="0074329E"/>
    <w:rsid w:val="00743595"/>
    <w:rsid w:val="00745CA7"/>
    <w:rsid w:val="00745CAE"/>
    <w:rsid w:val="0074618D"/>
    <w:rsid w:val="00746245"/>
    <w:rsid w:val="00746BE9"/>
    <w:rsid w:val="00746F6D"/>
    <w:rsid w:val="007475DE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56D95"/>
    <w:rsid w:val="007609E6"/>
    <w:rsid w:val="00762683"/>
    <w:rsid w:val="007626A1"/>
    <w:rsid w:val="0076305C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8"/>
    <w:rsid w:val="00771CC0"/>
    <w:rsid w:val="00771D72"/>
    <w:rsid w:val="00772F01"/>
    <w:rsid w:val="0077467B"/>
    <w:rsid w:val="007746BB"/>
    <w:rsid w:val="00775EA4"/>
    <w:rsid w:val="00777D0B"/>
    <w:rsid w:val="00777F55"/>
    <w:rsid w:val="007801CE"/>
    <w:rsid w:val="00781BCE"/>
    <w:rsid w:val="00781D22"/>
    <w:rsid w:val="00783132"/>
    <w:rsid w:val="007852F3"/>
    <w:rsid w:val="00785A30"/>
    <w:rsid w:val="00790139"/>
    <w:rsid w:val="00791CBE"/>
    <w:rsid w:val="00791F1D"/>
    <w:rsid w:val="00791FDB"/>
    <w:rsid w:val="00793237"/>
    <w:rsid w:val="007939A9"/>
    <w:rsid w:val="00794B98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4130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1EE"/>
    <w:rsid w:val="007E23A8"/>
    <w:rsid w:val="007E3C70"/>
    <w:rsid w:val="007E59E7"/>
    <w:rsid w:val="007E5FF3"/>
    <w:rsid w:val="007E7187"/>
    <w:rsid w:val="007E71A3"/>
    <w:rsid w:val="007F0275"/>
    <w:rsid w:val="007F138F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0678A"/>
    <w:rsid w:val="00811007"/>
    <w:rsid w:val="0081145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D81"/>
    <w:rsid w:val="008362CC"/>
    <w:rsid w:val="00837AA7"/>
    <w:rsid w:val="00837B69"/>
    <w:rsid w:val="00840044"/>
    <w:rsid w:val="00842C22"/>
    <w:rsid w:val="00843BEA"/>
    <w:rsid w:val="00844144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491B"/>
    <w:rsid w:val="008551B0"/>
    <w:rsid w:val="00855269"/>
    <w:rsid w:val="00855F24"/>
    <w:rsid w:val="00861005"/>
    <w:rsid w:val="00861DDE"/>
    <w:rsid w:val="00865A7F"/>
    <w:rsid w:val="00865B2A"/>
    <w:rsid w:val="00870B70"/>
    <w:rsid w:val="00870DEA"/>
    <w:rsid w:val="00871101"/>
    <w:rsid w:val="00871A15"/>
    <w:rsid w:val="00871E7F"/>
    <w:rsid w:val="008730D1"/>
    <w:rsid w:val="0087584B"/>
    <w:rsid w:val="00876642"/>
    <w:rsid w:val="00876B81"/>
    <w:rsid w:val="008822AC"/>
    <w:rsid w:val="008822CE"/>
    <w:rsid w:val="00882485"/>
    <w:rsid w:val="008833BC"/>
    <w:rsid w:val="008834AD"/>
    <w:rsid w:val="00886B69"/>
    <w:rsid w:val="00887A5B"/>
    <w:rsid w:val="008935F9"/>
    <w:rsid w:val="00893F0F"/>
    <w:rsid w:val="00895897"/>
    <w:rsid w:val="008970F1"/>
    <w:rsid w:val="008A04BB"/>
    <w:rsid w:val="008A23C8"/>
    <w:rsid w:val="008A27E1"/>
    <w:rsid w:val="008A2E11"/>
    <w:rsid w:val="008A4DA2"/>
    <w:rsid w:val="008A51E0"/>
    <w:rsid w:val="008A59C7"/>
    <w:rsid w:val="008A65FF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5711"/>
    <w:rsid w:val="008B681B"/>
    <w:rsid w:val="008B7605"/>
    <w:rsid w:val="008C08A1"/>
    <w:rsid w:val="008C4BDC"/>
    <w:rsid w:val="008C5B02"/>
    <w:rsid w:val="008C65A8"/>
    <w:rsid w:val="008C6FDD"/>
    <w:rsid w:val="008D41D2"/>
    <w:rsid w:val="008D41E9"/>
    <w:rsid w:val="008D6D74"/>
    <w:rsid w:val="008D75BE"/>
    <w:rsid w:val="008E0B56"/>
    <w:rsid w:val="008E0CEA"/>
    <w:rsid w:val="008E217C"/>
    <w:rsid w:val="008E2C85"/>
    <w:rsid w:val="008E3743"/>
    <w:rsid w:val="008E4F3F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5DB8"/>
    <w:rsid w:val="008F73B0"/>
    <w:rsid w:val="00900146"/>
    <w:rsid w:val="00901304"/>
    <w:rsid w:val="00902586"/>
    <w:rsid w:val="009029CB"/>
    <w:rsid w:val="00902AD5"/>
    <w:rsid w:val="00904647"/>
    <w:rsid w:val="00904ADD"/>
    <w:rsid w:val="009061E5"/>
    <w:rsid w:val="009063A3"/>
    <w:rsid w:val="009066DD"/>
    <w:rsid w:val="00906BE4"/>
    <w:rsid w:val="0090728F"/>
    <w:rsid w:val="0091199B"/>
    <w:rsid w:val="00911FF9"/>
    <w:rsid w:val="009139B5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11CF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519E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A0159"/>
    <w:rsid w:val="009A0B6F"/>
    <w:rsid w:val="009A1778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465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48B"/>
    <w:rsid w:val="009C492E"/>
    <w:rsid w:val="009C5845"/>
    <w:rsid w:val="009D0B8C"/>
    <w:rsid w:val="009D3368"/>
    <w:rsid w:val="009D42CE"/>
    <w:rsid w:val="009D4DFB"/>
    <w:rsid w:val="009D6130"/>
    <w:rsid w:val="009D7672"/>
    <w:rsid w:val="009D7E43"/>
    <w:rsid w:val="009E0715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DBE"/>
    <w:rsid w:val="009E6E86"/>
    <w:rsid w:val="009F1258"/>
    <w:rsid w:val="009F1F59"/>
    <w:rsid w:val="009F244B"/>
    <w:rsid w:val="009F2688"/>
    <w:rsid w:val="009F2D22"/>
    <w:rsid w:val="009F3AA8"/>
    <w:rsid w:val="009F60C4"/>
    <w:rsid w:val="009F6782"/>
    <w:rsid w:val="009F72D8"/>
    <w:rsid w:val="00A00BAE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2524"/>
    <w:rsid w:val="00A22951"/>
    <w:rsid w:val="00A239C3"/>
    <w:rsid w:val="00A23DC2"/>
    <w:rsid w:val="00A2463D"/>
    <w:rsid w:val="00A251D6"/>
    <w:rsid w:val="00A25D23"/>
    <w:rsid w:val="00A25D49"/>
    <w:rsid w:val="00A263D6"/>
    <w:rsid w:val="00A2692E"/>
    <w:rsid w:val="00A26F83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46B5F"/>
    <w:rsid w:val="00A503EB"/>
    <w:rsid w:val="00A5110D"/>
    <w:rsid w:val="00A524D6"/>
    <w:rsid w:val="00A527E4"/>
    <w:rsid w:val="00A534B2"/>
    <w:rsid w:val="00A53657"/>
    <w:rsid w:val="00A54F71"/>
    <w:rsid w:val="00A553C4"/>
    <w:rsid w:val="00A55733"/>
    <w:rsid w:val="00A558FD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1705"/>
    <w:rsid w:val="00A82622"/>
    <w:rsid w:val="00A84156"/>
    <w:rsid w:val="00A84E50"/>
    <w:rsid w:val="00A9057E"/>
    <w:rsid w:val="00A90BA2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555D"/>
    <w:rsid w:val="00AA56AA"/>
    <w:rsid w:val="00AA5B27"/>
    <w:rsid w:val="00AA64B8"/>
    <w:rsid w:val="00AA7999"/>
    <w:rsid w:val="00AB1F32"/>
    <w:rsid w:val="00AB24C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4B9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1FA"/>
    <w:rsid w:val="00B02EED"/>
    <w:rsid w:val="00B038BD"/>
    <w:rsid w:val="00B044AF"/>
    <w:rsid w:val="00B05932"/>
    <w:rsid w:val="00B05989"/>
    <w:rsid w:val="00B06136"/>
    <w:rsid w:val="00B10772"/>
    <w:rsid w:val="00B109ED"/>
    <w:rsid w:val="00B10F9F"/>
    <w:rsid w:val="00B126A4"/>
    <w:rsid w:val="00B12925"/>
    <w:rsid w:val="00B13915"/>
    <w:rsid w:val="00B13D7C"/>
    <w:rsid w:val="00B171E3"/>
    <w:rsid w:val="00B20BB5"/>
    <w:rsid w:val="00B20DEF"/>
    <w:rsid w:val="00B233A0"/>
    <w:rsid w:val="00B24F01"/>
    <w:rsid w:val="00B2508E"/>
    <w:rsid w:val="00B25438"/>
    <w:rsid w:val="00B267C4"/>
    <w:rsid w:val="00B26EE4"/>
    <w:rsid w:val="00B30D90"/>
    <w:rsid w:val="00B3136D"/>
    <w:rsid w:val="00B33E4E"/>
    <w:rsid w:val="00B33ED2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DDA"/>
    <w:rsid w:val="00B70437"/>
    <w:rsid w:val="00B70568"/>
    <w:rsid w:val="00B70B7D"/>
    <w:rsid w:val="00B71066"/>
    <w:rsid w:val="00B743D4"/>
    <w:rsid w:val="00B75591"/>
    <w:rsid w:val="00B8082D"/>
    <w:rsid w:val="00B80914"/>
    <w:rsid w:val="00B828D3"/>
    <w:rsid w:val="00B837FE"/>
    <w:rsid w:val="00B83F59"/>
    <w:rsid w:val="00B870DB"/>
    <w:rsid w:val="00B876F2"/>
    <w:rsid w:val="00B90879"/>
    <w:rsid w:val="00B91CF7"/>
    <w:rsid w:val="00B91E53"/>
    <w:rsid w:val="00B92372"/>
    <w:rsid w:val="00B93EAA"/>
    <w:rsid w:val="00B94467"/>
    <w:rsid w:val="00B94F5A"/>
    <w:rsid w:val="00B95F26"/>
    <w:rsid w:val="00B96B5D"/>
    <w:rsid w:val="00B97504"/>
    <w:rsid w:val="00BA0932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72F"/>
    <w:rsid w:val="00BB4B8D"/>
    <w:rsid w:val="00BB54CD"/>
    <w:rsid w:val="00BB596F"/>
    <w:rsid w:val="00BB5998"/>
    <w:rsid w:val="00BB62D4"/>
    <w:rsid w:val="00BB6FE1"/>
    <w:rsid w:val="00BB7EB6"/>
    <w:rsid w:val="00BC0B40"/>
    <w:rsid w:val="00BC193D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D02A1"/>
    <w:rsid w:val="00BD1FE9"/>
    <w:rsid w:val="00BD3B2E"/>
    <w:rsid w:val="00BD5EA1"/>
    <w:rsid w:val="00BD6345"/>
    <w:rsid w:val="00BE03FC"/>
    <w:rsid w:val="00BE0DA2"/>
    <w:rsid w:val="00BE3936"/>
    <w:rsid w:val="00BE4754"/>
    <w:rsid w:val="00BE486E"/>
    <w:rsid w:val="00BE4C31"/>
    <w:rsid w:val="00BE54BE"/>
    <w:rsid w:val="00BE5791"/>
    <w:rsid w:val="00BE5BA7"/>
    <w:rsid w:val="00BE7BE4"/>
    <w:rsid w:val="00BE7C23"/>
    <w:rsid w:val="00BF0306"/>
    <w:rsid w:val="00BF16C8"/>
    <w:rsid w:val="00BF1C2C"/>
    <w:rsid w:val="00BF369B"/>
    <w:rsid w:val="00BF5185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160C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48EA"/>
    <w:rsid w:val="00C353D3"/>
    <w:rsid w:val="00C35A54"/>
    <w:rsid w:val="00C37375"/>
    <w:rsid w:val="00C40295"/>
    <w:rsid w:val="00C4072A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5AC4"/>
    <w:rsid w:val="00C568CC"/>
    <w:rsid w:val="00C57321"/>
    <w:rsid w:val="00C57471"/>
    <w:rsid w:val="00C57CED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587"/>
    <w:rsid w:val="00C72699"/>
    <w:rsid w:val="00C7274D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172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A73AE"/>
    <w:rsid w:val="00CB154D"/>
    <w:rsid w:val="00CB15D5"/>
    <w:rsid w:val="00CB1E76"/>
    <w:rsid w:val="00CB3EB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D74E3"/>
    <w:rsid w:val="00CE03BD"/>
    <w:rsid w:val="00CE2162"/>
    <w:rsid w:val="00CE2B01"/>
    <w:rsid w:val="00CE3FF2"/>
    <w:rsid w:val="00CE41CD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22A"/>
    <w:rsid w:val="00CF26F6"/>
    <w:rsid w:val="00CF2ACF"/>
    <w:rsid w:val="00CF4357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519"/>
    <w:rsid w:val="00D15D32"/>
    <w:rsid w:val="00D16249"/>
    <w:rsid w:val="00D16314"/>
    <w:rsid w:val="00D16723"/>
    <w:rsid w:val="00D167CE"/>
    <w:rsid w:val="00D1756A"/>
    <w:rsid w:val="00D2103C"/>
    <w:rsid w:val="00D21606"/>
    <w:rsid w:val="00D22567"/>
    <w:rsid w:val="00D243ED"/>
    <w:rsid w:val="00D25E53"/>
    <w:rsid w:val="00D2606D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44B2"/>
    <w:rsid w:val="00D47B4C"/>
    <w:rsid w:val="00D47CE0"/>
    <w:rsid w:val="00D47F76"/>
    <w:rsid w:val="00D520F9"/>
    <w:rsid w:val="00D531E6"/>
    <w:rsid w:val="00D543AD"/>
    <w:rsid w:val="00D54788"/>
    <w:rsid w:val="00D56B23"/>
    <w:rsid w:val="00D6156E"/>
    <w:rsid w:val="00D61A16"/>
    <w:rsid w:val="00D621F9"/>
    <w:rsid w:val="00D6283E"/>
    <w:rsid w:val="00D631D6"/>
    <w:rsid w:val="00D6516A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39BA"/>
    <w:rsid w:val="00D746A5"/>
    <w:rsid w:val="00D74977"/>
    <w:rsid w:val="00D74FE4"/>
    <w:rsid w:val="00D75E35"/>
    <w:rsid w:val="00D761D5"/>
    <w:rsid w:val="00D765CF"/>
    <w:rsid w:val="00D76886"/>
    <w:rsid w:val="00D77AA3"/>
    <w:rsid w:val="00D77E46"/>
    <w:rsid w:val="00D80144"/>
    <w:rsid w:val="00D806FA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87C87"/>
    <w:rsid w:val="00D90131"/>
    <w:rsid w:val="00D90E0C"/>
    <w:rsid w:val="00D91160"/>
    <w:rsid w:val="00D91345"/>
    <w:rsid w:val="00D914E7"/>
    <w:rsid w:val="00D925CF"/>
    <w:rsid w:val="00D92E9D"/>
    <w:rsid w:val="00D92FA9"/>
    <w:rsid w:val="00D932C0"/>
    <w:rsid w:val="00D9363C"/>
    <w:rsid w:val="00D936FE"/>
    <w:rsid w:val="00D93C82"/>
    <w:rsid w:val="00D95E16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3"/>
    <w:rsid w:val="00DB76C8"/>
    <w:rsid w:val="00DC07F4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4EAD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5A1C"/>
    <w:rsid w:val="00DE6284"/>
    <w:rsid w:val="00DE65FA"/>
    <w:rsid w:val="00DE6E65"/>
    <w:rsid w:val="00DE78B1"/>
    <w:rsid w:val="00DF3858"/>
    <w:rsid w:val="00DF3BC4"/>
    <w:rsid w:val="00DF5FC5"/>
    <w:rsid w:val="00DF6483"/>
    <w:rsid w:val="00DF64F2"/>
    <w:rsid w:val="00DF6840"/>
    <w:rsid w:val="00DF68D9"/>
    <w:rsid w:val="00E00580"/>
    <w:rsid w:val="00E0111D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169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1CFF"/>
    <w:rsid w:val="00E42229"/>
    <w:rsid w:val="00E43B14"/>
    <w:rsid w:val="00E44A10"/>
    <w:rsid w:val="00E45528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141"/>
    <w:rsid w:val="00E675DF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C11"/>
    <w:rsid w:val="00E82DF6"/>
    <w:rsid w:val="00E83149"/>
    <w:rsid w:val="00E834A6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21D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001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6BDC"/>
    <w:rsid w:val="00F17644"/>
    <w:rsid w:val="00F176D7"/>
    <w:rsid w:val="00F227C9"/>
    <w:rsid w:val="00F23019"/>
    <w:rsid w:val="00F230C5"/>
    <w:rsid w:val="00F23591"/>
    <w:rsid w:val="00F23E21"/>
    <w:rsid w:val="00F251E8"/>
    <w:rsid w:val="00F25354"/>
    <w:rsid w:val="00F27F0F"/>
    <w:rsid w:val="00F311DF"/>
    <w:rsid w:val="00F32E53"/>
    <w:rsid w:val="00F33272"/>
    <w:rsid w:val="00F334DA"/>
    <w:rsid w:val="00F35BA2"/>
    <w:rsid w:val="00F374D0"/>
    <w:rsid w:val="00F37813"/>
    <w:rsid w:val="00F401A4"/>
    <w:rsid w:val="00F40ED8"/>
    <w:rsid w:val="00F41463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38F"/>
    <w:rsid w:val="00F47750"/>
    <w:rsid w:val="00F533F8"/>
    <w:rsid w:val="00F535B9"/>
    <w:rsid w:val="00F54D9A"/>
    <w:rsid w:val="00F55243"/>
    <w:rsid w:val="00F560E4"/>
    <w:rsid w:val="00F60B31"/>
    <w:rsid w:val="00F62654"/>
    <w:rsid w:val="00F628BE"/>
    <w:rsid w:val="00F62A73"/>
    <w:rsid w:val="00F6328D"/>
    <w:rsid w:val="00F6462E"/>
    <w:rsid w:val="00F64F6B"/>
    <w:rsid w:val="00F6604E"/>
    <w:rsid w:val="00F70228"/>
    <w:rsid w:val="00F72AE0"/>
    <w:rsid w:val="00F72D3B"/>
    <w:rsid w:val="00F7343D"/>
    <w:rsid w:val="00F75135"/>
    <w:rsid w:val="00F757DE"/>
    <w:rsid w:val="00F7770C"/>
    <w:rsid w:val="00F81768"/>
    <w:rsid w:val="00F82877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A7EFC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18A3"/>
    <w:rsid w:val="00FC368A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2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7F138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28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HeadingCCLS1">
    <w:name w:val="Heading CC LS 1"/>
    <w:basedOn w:val="Heading1"/>
    <w:link w:val="HeadingCCLS1Char"/>
    <w:qFormat/>
    <w:rsid w:val="001C12B3"/>
    <w:pPr>
      <w:numPr>
        <w:numId w:val="12"/>
      </w:numPr>
      <w:spacing w:after="240"/>
      <w:jc w:val="center"/>
    </w:pPr>
    <w:rPr>
      <w:rFonts w:ascii="Times New Roman Bold" w:eastAsia="Times New Roman" w:hAnsi="Times New Roman Bold" w:cs="Times New Roman"/>
      <w:b/>
      <w:szCs w:val="20"/>
    </w:rPr>
  </w:style>
  <w:style w:type="character" w:customStyle="1" w:styleId="HeadingCCLS1Char">
    <w:name w:val="Heading CC LS 1 Char"/>
    <w:basedOn w:val="Heading1Char"/>
    <w:link w:val="HeadingCCLS1"/>
    <w:rsid w:val="001C12B3"/>
    <w:rPr>
      <w:rFonts w:ascii="Times New Roman Bold" w:eastAsia="Times New Roman" w:hAnsi="Times New Roman Bold" w:cs="Times New Roman"/>
      <w:b/>
      <w:color w:val="365F91" w:themeColor="accent1" w:themeShade="BF"/>
      <w:sz w:val="32"/>
      <w:szCs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C12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F3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DA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AA7BF-47CA-4D79-9734-D214BF1D5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C6551-F78A-49C8-B069-DDB429A4A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9F653-34DB-49FE-ACF9-6F50C905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290</Words>
  <Characters>1630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24</cp:revision>
  <cp:lastPrinted>2025-05-12T11:37:00Z</cp:lastPrinted>
  <dcterms:created xsi:type="dcterms:W3CDTF">2021-05-21T14:31:00Z</dcterms:created>
  <dcterms:modified xsi:type="dcterms:W3CDTF">2025-05-12T12:00:00Z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1f084903f57c2a08769eff32fd99c07122cc55ef3621e59c75a6f2adabe6b5fb</vt:lpwstr>
  </property>
</Properties>
</file>