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C763" w14:textId="0728ED05" w:rsidR="001C4378" w:rsidRPr="005920AE" w:rsidRDefault="00000000" w:rsidP="0080298B">
      <w:pPr>
        <w:jc w:val="center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 xml:space="preserve">ПРОЕКТ ЗА </w:t>
      </w:r>
      <w:r w:rsidR="001C4378" w:rsidRPr="005920AE">
        <w:rPr>
          <w:rFonts w:asciiTheme="majorBidi" w:hAnsiTheme="majorBidi" w:cstheme="majorBidi"/>
          <w:b/>
          <w:bCs/>
        </w:rPr>
        <w:t>УНАПРЕДУВАЊЕ</w:t>
      </w:r>
      <w:r w:rsidRPr="005920AE">
        <w:rPr>
          <w:rFonts w:asciiTheme="majorBidi" w:hAnsiTheme="majorBidi" w:cstheme="majorBidi"/>
          <w:b/>
          <w:bCs/>
        </w:rPr>
        <w:t xml:space="preserve"> НА ОСНОВНОТО ОБРАЗОВАНИЕ</w:t>
      </w:r>
    </w:p>
    <w:p w14:paraId="0B1F36B1" w14:textId="6E299CF8" w:rsidR="00EA250C" w:rsidRPr="005920AE" w:rsidRDefault="00000000" w:rsidP="0080298B">
      <w:pPr>
        <w:jc w:val="center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(</w:t>
      </w:r>
      <w:r w:rsidR="001C4378" w:rsidRPr="005920AE">
        <w:rPr>
          <w:rFonts w:asciiTheme="majorBidi" w:hAnsiTheme="majorBidi" w:cstheme="majorBidi"/>
        </w:rPr>
        <w:t xml:space="preserve">Primary Education Improvement Project- </w:t>
      </w:r>
      <w:r w:rsidRPr="005920AE">
        <w:rPr>
          <w:rFonts w:asciiTheme="majorBidi" w:hAnsiTheme="majorBidi" w:cstheme="majorBidi"/>
        </w:rPr>
        <w:t>PEIP)</w:t>
      </w:r>
    </w:p>
    <w:p w14:paraId="79F2C800" w14:textId="77777777" w:rsidR="001C4378" w:rsidRPr="005920AE" w:rsidRDefault="001C4378" w:rsidP="0080298B">
      <w:pPr>
        <w:jc w:val="center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>ОПИС НА РАБОТНИ ЗАДАЧИ</w:t>
      </w:r>
    </w:p>
    <w:p w14:paraId="4781DD3F" w14:textId="71EF90BF" w:rsidR="00EA250C" w:rsidRPr="005920AE" w:rsidRDefault="00000000" w:rsidP="0080298B">
      <w:pPr>
        <w:jc w:val="center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(TERMS OF REFERENCE)</w:t>
      </w:r>
    </w:p>
    <w:p w14:paraId="5C119586" w14:textId="2F6F3CF5" w:rsidR="00EA250C" w:rsidRPr="005920AE" w:rsidRDefault="0080298B" w:rsidP="0080298B">
      <w:pPr>
        <w:jc w:val="center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>МОНИТОРИНГ И ОДРЖУВАЊЕ НА МРЕЖНАТА ИНФРАСТРУКТУРА ВО УЧИЛИШТАТА</w:t>
      </w:r>
    </w:p>
    <w:p w14:paraId="29A21524" w14:textId="77777777" w:rsidR="00EA250C" w:rsidRPr="005920AE" w:rsidRDefault="00EA250C" w:rsidP="0080298B">
      <w:pPr>
        <w:jc w:val="both"/>
        <w:rPr>
          <w:rFonts w:asciiTheme="majorBidi" w:hAnsiTheme="majorBidi" w:cstheme="majorBidi"/>
        </w:rPr>
      </w:pPr>
    </w:p>
    <w:p w14:paraId="4A11C94A" w14:textId="2C006C83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1C4378" w:rsidRPr="005920AE">
        <w:rPr>
          <w:rFonts w:asciiTheme="majorBidi" w:hAnsiTheme="majorBidi" w:cstheme="majorBidi"/>
          <w:b/>
          <w:bCs/>
          <w:sz w:val="24"/>
          <w:szCs w:val="24"/>
        </w:rPr>
        <w:t xml:space="preserve">Опис </w:t>
      </w:r>
      <w:r w:rsidRPr="005920AE">
        <w:rPr>
          <w:rFonts w:asciiTheme="majorBidi" w:hAnsiTheme="majorBidi" w:cstheme="majorBidi"/>
          <w:b/>
          <w:bCs/>
          <w:sz w:val="24"/>
          <w:szCs w:val="24"/>
        </w:rPr>
        <w:t>на проектот</w:t>
      </w:r>
    </w:p>
    <w:p w14:paraId="2763F31A" w14:textId="398BBD5A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Целта на Проектот за </w:t>
      </w:r>
      <w:r w:rsidR="001C4378" w:rsidRPr="005920AE">
        <w:rPr>
          <w:rFonts w:asciiTheme="majorBidi" w:hAnsiTheme="majorBidi" w:cstheme="majorBidi"/>
        </w:rPr>
        <w:t>унапредување</w:t>
      </w:r>
      <w:r w:rsidRPr="005920AE">
        <w:rPr>
          <w:rFonts w:asciiTheme="majorBidi" w:hAnsiTheme="majorBidi" w:cstheme="majorBidi"/>
        </w:rPr>
        <w:t xml:space="preserve"> на основното образование (</w:t>
      </w:r>
      <w:r w:rsidR="001C4378" w:rsidRPr="005920AE">
        <w:rPr>
          <w:rFonts w:asciiTheme="majorBidi" w:hAnsiTheme="majorBidi" w:cstheme="majorBidi"/>
        </w:rPr>
        <w:t>ПЕИП</w:t>
      </w:r>
      <w:r w:rsidRPr="005920AE">
        <w:rPr>
          <w:rFonts w:asciiTheme="majorBidi" w:hAnsiTheme="majorBidi" w:cstheme="majorBidi"/>
        </w:rPr>
        <w:t>) е да се подобрат условите за учење во основното образование во Северна Македонија.</w:t>
      </w:r>
    </w:p>
    <w:p w14:paraId="6E2095F4" w14:textId="77777777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Проектот ги поддржува иницијативите на Владата на Северна Македонија насочени кон:</w:t>
      </w:r>
    </w:p>
    <w:p w14:paraId="7325991D" w14:textId="77777777" w:rsidR="00EA250C" w:rsidRPr="005920AE" w:rsidRDefault="00000000" w:rsidP="00F928F2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Подобрување на средината за учење на ниво на основно образование;</w:t>
      </w:r>
    </w:p>
    <w:p w14:paraId="046FE7E6" w14:textId="600CB326" w:rsidR="00EA250C" w:rsidRPr="005920AE" w:rsidRDefault="00000000" w:rsidP="00F928F2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Зголемување на </w:t>
      </w:r>
      <w:r w:rsidR="001C4378" w:rsidRPr="005920AE">
        <w:rPr>
          <w:rFonts w:asciiTheme="majorBidi" w:hAnsiTheme="majorBidi" w:cstheme="majorBidi"/>
        </w:rPr>
        <w:t>опфатот</w:t>
      </w:r>
      <w:r w:rsidRPr="005920AE">
        <w:rPr>
          <w:rFonts w:asciiTheme="majorBidi" w:hAnsiTheme="majorBidi" w:cstheme="majorBidi"/>
        </w:rPr>
        <w:t xml:space="preserve"> на наставници </w:t>
      </w:r>
      <w:r w:rsidR="001C4378" w:rsidRPr="005920AE">
        <w:rPr>
          <w:rFonts w:asciiTheme="majorBidi" w:hAnsiTheme="majorBidi" w:cstheme="majorBidi"/>
        </w:rPr>
        <w:t>од</w:t>
      </w:r>
      <w:r w:rsidRPr="005920AE">
        <w:rPr>
          <w:rFonts w:asciiTheme="majorBidi" w:hAnsiTheme="majorBidi" w:cstheme="majorBidi"/>
        </w:rPr>
        <w:t xml:space="preserve"> основното образование со докажана професионална практика во две клучни професионални компетенции – настава и учење и создавање стимул</w:t>
      </w:r>
      <w:r w:rsidR="001C4378" w:rsidRPr="005920AE">
        <w:rPr>
          <w:rFonts w:asciiTheme="majorBidi" w:hAnsiTheme="majorBidi" w:cstheme="majorBidi"/>
        </w:rPr>
        <w:t>ативна</w:t>
      </w:r>
      <w:r w:rsidRPr="005920AE">
        <w:rPr>
          <w:rFonts w:asciiTheme="majorBidi" w:hAnsiTheme="majorBidi" w:cstheme="majorBidi"/>
        </w:rPr>
        <w:t xml:space="preserve"> средина за учење;</w:t>
      </w:r>
    </w:p>
    <w:p w14:paraId="5420077E" w14:textId="77777777" w:rsidR="00EA250C" w:rsidRPr="005920AE" w:rsidRDefault="00000000" w:rsidP="00F928F2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Подобрување на квалитетот на наставните практики; и</w:t>
      </w:r>
    </w:p>
    <w:p w14:paraId="6BCC5BAA" w14:textId="357F35E4" w:rsidR="00EA250C" w:rsidRDefault="00000000" w:rsidP="00F928F2">
      <w:pPr>
        <w:spacing w:after="0"/>
        <w:jc w:val="both"/>
        <w:rPr>
          <w:rFonts w:asciiTheme="majorBidi" w:hAnsiTheme="majorBidi" w:cstheme="majorBidi"/>
          <w:lang w:val="en-US"/>
        </w:rPr>
      </w:pPr>
      <w:r w:rsidRPr="005920AE">
        <w:rPr>
          <w:rFonts w:asciiTheme="majorBidi" w:hAnsiTheme="majorBidi" w:cstheme="majorBidi"/>
        </w:rPr>
        <w:t>• Спроведување на</w:t>
      </w:r>
      <w:r w:rsidR="001C4378" w:rsidRPr="005920AE">
        <w:rPr>
          <w:rFonts w:asciiTheme="majorBidi" w:hAnsiTheme="majorBidi" w:cstheme="majorBidi"/>
        </w:rPr>
        <w:t xml:space="preserve"> развојни програми</w:t>
      </w:r>
      <w:r w:rsidRPr="005920AE">
        <w:rPr>
          <w:rFonts w:asciiTheme="majorBidi" w:hAnsiTheme="majorBidi" w:cstheme="majorBidi"/>
        </w:rPr>
        <w:t xml:space="preserve"> за </w:t>
      </w:r>
      <w:r w:rsidR="001C4378" w:rsidRPr="005920AE">
        <w:rPr>
          <w:rFonts w:asciiTheme="majorBidi" w:hAnsiTheme="majorBidi" w:cstheme="majorBidi"/>
        </w:rPr>
        <w:t>унапредување</w:t>
      </w:r>
      <w:r w:rsidRPr="005920AE">
        <w:rPr>
          <w:rFonts w:asciiTheme="majorBidi" w:hAnsiTheme="majorBidi" w:cstheme="majorBidi"/>
        </w:rPr>
        <w:t xml:space="preserve"> на училиштата кои користат податоци за перформанси и алатки за мониторинг за подобрување на учењето на учениците.</w:t>
      </w:r>
    </w:p>
    <w:p w14:paraId="3BCF8F54" w14:textId="77777777" w:rsidR="00F928F2" w:rsidRPr="00F928F2" w:rsidRDefault="00F928F2" w:rsidP="00F928F2">
      <w:pPr>
        <w:spacing w:after="0"/>
        <w:jc w:val="both"/>
        <w:rPr>
          <w:rFonts w:asciiTheme="majorBidi" w:hAnsiTheme="majorBidi" w:cstheme="majorBidi"/>
          <w:lang w:val="en-US"/>
        </w:rPr>
      </w:pPr>
    </w:p>
    <w:p w14:paraId="181E405A" w14:textId="5AE3585A" w:rsidR="00EA250C" w:rsidRPr="005920AE" w:rsidRDefault="00000000" w:rsidP="009D0DEF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Проектот е организиран </w:t>
      </w:r>
      <w:r w:rsidR="00F928F2">
        <w:rPr>
          <w:rFonts w:asciiTheme="majorBidi" w:hAnsiTheme="majorBidi" w:cstheme="majorBidi"/>
        </w:rPr>
        <w:t>во четири компоненти</w:t>
      </w:r>
      <w:r w:rsidRPr="005920AE">
        <w:rPr>
          <w:rFonts w:asciiTheme="majorBidi" w:hAnsiTheme="majorBidi" w:cstheme="majorBidi"/>
        </w:rPr>
        <w:t xml:space="preserve"> кои треба да бидат усогласени за да се надополнуваат меѓусебно.</w:t>
      </w:r>
      <w:r w:rsidR="009D0DEF" w:rsidRPr="009D0DEF">
        <w:t xml:space="preserve"> </w:t>
      </w:r>
      <w:r w:rsidR="009D0DEF" w:rsidRPr="009D0DEF">
        <w:rPr>
          <w:rFonts w:asciiTheme="majorBidi" w:hAnsiTheme="majorBidi" w:cstheme="majorBidi"/>
        </w:rPr>
        <w:t xml:space="preserve">Компонентата 1 се фокусира на интервенции на ниво на училиште; Компонентата 2 има за цел да развие сеопфатна национална програма за оценување за да </w:t>
      </w:r>
      <w:r w:rsidR="009D0DEF">
        <w:rPr>
          <w:rFonts w:asciiTheme="majorBidi" w:hAnsiTheme="majorBidi" w:cstheme="majorBidi"/>
        </w:rPr>
        <w:t xml:space="preserve">обезбеди </w:t>
      </w:r>
      <w:r w:rsidR="009D0DEF" w:rsidRPr="009D0DEF">
        <w:rPr>
          <w:rFonts w:asciiTheme="majorBidi" w:hAnsiTheme="majorBidi" w:cstheme="majorBidi"/>
        </w:rPr>
        <w:t>информ</w:t>
      </w:r>
      <w:r w:rsidR="009D0DEF">
        <w:rPr>
          <w:rFonts w:asciiTheme="majorBidi" w:hAnsiTheme="majorBidi" w:cstheme="majorBidi"/>
        </w:rPr>
        <w:t>ации со цел</w:t>
      </w:r>
      <w:r w:rsidR="009D0DEF" w:rsidRPr="009D0DEF">
        <w:rPr>
          <w:rFonts w:asciiTheme="majorBidi" w:hAnsiTheme="majorBidi" w:cstheme="majorBidi"/>
        </w:rPr>
        <w:t xml:space="preserve"> планирање</w:t>
      </w:r>
      <w:r w:rsidR="009D0DEF">
        <w:rPr>
          <w:rFonts w:asciiTheme="majorBidi" w:hAnsiTheme="majorBidi" w:cstheme="majorBidi"/>
        </w:rPr>
        <w:t xml:space="preserve"> на</w:t>
      </w:r>
      <w:r w:rsidR="009D0DEF" w:rsidRPr="009D0DEF">
        <w:rPr>
          <w:rFonts w:asciiTheme="majorBidi" w:hAnsiTheme="majorBidi" w:cstheme="majorBidi"/>
        </w:rPr>
        <w:t xml:space="preserve"> подобрување</w:t>
      </w:r>
      <w:r w:rsidR="009D0DEF">
        <w:rPr>
          <w:rFonts w:asciiTheme="majorBidi" w:hAnsiTheme="majorBidi" w:cstheme="majorBidi"/>
        </w:rPr>
        <w:t>то</w:t>
      </w:r>
      <w:r w:rsidR="009D0DEF" w:rsidRPr="009D0DEF">
        <w:rPr>
          <w:rFonts w:asciiTheme="majorBidi" w:hAnsiTheme="majorBidi" w:cstheme="majorBidi"/>
        </w:rPr>
        <w:t xml:space="preserve"> на училиштата и програмите за професионален развој, служејќи за поврзување на училишт</w:t>
      </w:r>
      <w:r w:rsidR="009D0DEF">
        <w:rPr>
          <w:rFonts w:asciiTheme="majorBidi" w:hAnsiTheme="majorBidi" w:cstheme="majorBidi"/>
        </w:rPr>
        <w:t>ата</w:t>
      </w:r>
      <w:r w:rsidR="009D0DEF" w:rsidRPr="009D0DEF">
        <w:rPr>
          <w:rFonts w:asciiTheme="majorBidi" w:hAnsiTheme="majorBidi" w:cstheme="majorBidi"/>
        </w:rPr>
        <w:t xml:space="preserve"> и системот; Компонентата 3 има за цел да ги спроведе професионалните компетенции на </w:t>
      </w:r>
      <w:r w:rsidR="009D0DEF">
        <w:rPr>
          <w:rFonts w:asciiTheme="majorBidi" w:hAnsiTheme="majorBidi" w:cstheme="majorBidi"/>
        </w:rPr>
        <w:t>наставниот кадар</w:t>
      </w:r>
      <w:r w:rsidR="009D0DEF" w:rsidRPr="009D0DEF">
        <w:rPr>
          <w:rFonts w:asciiTheme="majorBidi" w:hAnsiTheme="majorBidi" w:cstheme="majorBidi"/>
        </w:rPr>
        <w:t xml:space="preserve"> во пракса. Заедно, овие елементи ќе обезбедат соодветни информации, алатки, обука и поддршка за создавање ефективни и подобрени услови за учење и на крајот зголемување на постигањата на учениците; и Компонентата 4 се фокусира на зајакнување на секторското управување, управување со проект</w:t>
      </w:r>
      <w:r w:rsidR="009D0DEF">
        <w:rPr>
          <w:rFonts w:asciiTheme="majorBidi" w:hAnsiTheme="majorBidi" w:cstheme="majorBidi"/>
        </w:rPr>
        <w:t>от</w:t>
      </w:r>
      <w:r w:rsidR="009D0DEF" w:rsidRPr="009D0DEF">
        <w:rPr>
          <w:rFonts w:asciiTheme="majorBidi" w:hAnsiTheme="majorBidi" w:cstheme="majorBidi"/>
        </w:rPr>
        <w:t xml:space="preserve"> и следење и евалуација. Правната рамка за спроведување на горенаведените реформски интервенции неодамна беше усвоена и постои соодветна институционална поставеност за нивно вградување и евентуално дополнително подобрување. Проектните активности се насочени кон градење на темелите на модерен и ефикасен систем на основно образование кој ги </w:t>
      </w:r>
      <w:r w:rsidR="009D0DEF">
        <w:rPr>
          <w:rFonts w:asciiTheme="majorBidi" w:hAnsiTheme="majorBidi" w:cstheme="majorBidi"/>
        </w:rPr>
        <w:t>насочува</w:t>
      </w:r>
      <w:r w:rsidR="009D0DEF" w:rsidRPr="009D0DEF">
        <w:rPr>
          <w:rFonts w:asciiTheme="majorBidi" w:hAnsiTheme="majorBidi" w:cstheme="majorBidi"/>
        </w:rPr>
        <w:t xml:space="preserve"> сите делови на системот кон учење</w:t>
      </w:r>
      <w:r w:rsidRPr="005920AE">
        <w:rPr>
          <w:rFonts w:asciiTheme="majorBidi" w:hAnsiTheme="majorBidi" w:cstheme="majorBidi"/>
        </w:rPr>
        <w:t>.</w:t>
      </w:r>
    </w:p>
    <w:p w14:paraId="5DB9A281" w14:textId="77777777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>2. Цел на ангажманот</w:t>
      </w:r>
    </w:p>
    <w:p w14:paraId="359C25DA" w14:textId="0B7E8588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Министерството за образование и наука активно спроведува нова мрежна инфраструктура во основните училишта, обезбедувајќи безжична интернет конекција во училниците, </w:t>
      </w:r>
      <w:r w:rsidR="001C4378" w:rsidRPr="005920AE">
        <w:rPr>
          <w:rFonts w:asciiTheme="majorBidi" w:hAnsiTheme="majorBidi" w:cstheme="majorBidi"/>
        </w:rPr>
        <w:t>кабинетите</w:t>
      </w:r>
      <w:r w:rsidRPr="005920AE">
        <w:rPr>
          <w:rFonts w:asciiTheme="majorBidi" w:hAnsiTheme="majorBidi" w:cstheme="majorBidi"/>
        </w:rPr>
        <w:t xml:space="preserve"> и административните простории.</w:t>
      </w:r>
    </w:p>
    <w:p w14:paraId="6857E5FD" w14:textId="05F09FA1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lastRenderedPageBreak/>
        <w:t>Во изминатите неколку години мрежна опрема е инсталирана во 117 основни училишта.</w:t>
      </w:r>
      <w:r w:rsidR="001C4378" w:rsidRPr="005920AE">
        <w:rPr>
          <w:rFonts w:asciiTheme="majorBidi" w:hAnsiTheme="majorBidi" w:cstheme="majorBidi"/>
        </w:rPr>
        <w:t xml:space="preserve"> </w:t>
      </w:r>
      <w:r w:rsidRPr="005920AE">
        <w:rPr>
          <w:rFonts w:asciiTheme="majorBidi" w:hAnsiTheme="majorBidi" w:cstheme="majorBidi"/>
        </w:rPr>
        <w:t xml:space="preserve">Дополнително, Министерството за образование и наука воспостави централизиран систем за управување и мониторинг </w:t>
      </w:r>
      <w:r w:rsidR="001C4378" w:rsidRPr="005920AE">
        <w:rPr>
          <w:rFonts w:asciiTheme="majorBidi" w:hAnsiTheme="majorBidi" w:cstheme="majorBidi"/>
        </w:rPr>
        <w:t>кој се состои од</w:t>
      </w:r>
      <w:r w:rsidRPr="005920AE">
        <w:rPr>
          <w:rFonts w:asciiTheme="majorBidi" w:hAnsiTheme="majorBidi" w:cstheme="majorBidi"/>
        </w:rPr>
        <w:t xml:space="preserve"> FortiManager и FortiAnalyzer.</w:t>
      </w:r>
      <w:r w:rsidR="009D0DEF" w:rsidRPr="009D0DEF">
        <w:t xml:space="preserve"> </w:t>
      </w:r>
      <w:r w:rsidR="009D0DEF" w:rsidRPr="009D0DEF">
        <w:rPr>
          <w:rFonts w:asciiTheme="majorBidi" w:hAnsiTheme="majorBidi" w:cstheme="majorBidi"/>
        </w:rPr>
        <w:t>На овој систем се приклучени сите 117 училишта, што овозможува управување и следење на мрежните инфраструктури.</w:t>
      </w:r>
    </w:p>
    <w:p w14:paraId="36EFDE40" w14:textId="4C0AD09C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За да се обезбеди с</w:t>
      </w:r>
      <w:r w:rsidR="001C4378" w:rsidRPr="005920AE">
        <w:rPr>
          <w:rFonts w:asciiTheme="majorBidi" w:hAnsiTheme="majorBidi" w:cstheme="majorBidi"/>
        </w:rPr>
        <w:t>табилно</w:t>
      </w:r>
      <w:r w:rsidRPr="005920AE">
        <w:rPr>
          <w:rFonts w:asciiTheme="majorBidi" w:hAnsiTheme="majorBidi" w:cstheme="majorBidi"/>
        </w:rPr>
        <w:t xml:space="preserve"> функционирање и одржливост на инсталираната инфраструктура, потребно е континуирано следење и одржување на целокупната мрежна опрема.</w:t>
      </w:r>
      <w:r w:rsidR="001C4378" w:rsidRPr="005920AE">
        <w:rPr>
          <w:rFonts w:asciiTheme="majorBidi" w:hAnsiTheme="majorBidi" w:cstheme="majorBidi"/>
        </w:rPr>
        <w:t xml:space="preserve"> Ефективниот мониторинг ќе овозможи навремено откривање на техничките проблеми, спречување на прекини на услугите и обезбедување стабилна и сигурна поврзаност за потребите на дигиталните образовни услуги.</w:t>
      </w:r>
    </w:p>
    <w:p w14:paraId="233E3343" w14:textId="11C7283E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Целта на овој ангажман е ангажирање индивидуален консултант кој ќе ја следи, управува и одржува постојната мрежна инфраструктура, обезбедувајќи оптимални перформанси, достапност и долгорочна функционалност</w:t>
      </w:r>
      <w:r w:rsidR="001C4378" w:rsidRPr="005920AE">
        <w:rPr>
          <w:rFonts w:asciiTheme="majorBidi" w:hAnsiTheme="majorBidi" w:cstheme="majorBidi"/>
        </w:rPr>
        <w:t xml:space="preserve"> како поддршка на тековната дигитализација во образованието</w:t>
      </w:r>
      <w:r w:rsidRPr="005920AE">
        <w:rPr>
          <w:rFonts w:asciiTheme="majorBidi" w:hAnsiTheme="majorBidi" w:cstheme="majorBidi"/>
        </w:rPr>
        <w:t>.</w:t>
      </w:r>
    </w:p>
    <w:p w14:paraId="24414CFC" w14:textId="77777777" w:rsidR="00EA250C" w:rsidRPr="005920AE" w:rsidRDefault="00EA250C" w:rsidP="0080298B">
      <w:pPr>
        <w:jc w:val="both"/>
        <w:rPr>
          <w:rFonts w:asciiTheme="majorBidi" w:hAnsiTheme="majorBidi" w:cstheme="majorBidi"/>
        </w:rPr>
      </w:pPr>
    </w:p>
    <w:p w14:paraId="7833297F" w14:textId="77777777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>3. Опфат на работата</w:t>
      </w:r>
    </w:p>
    <w:p w14:paraId="5DCBF80D" w14:textId="4D52DE3E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Опфатот на работата вклучува мониторинг и основно одржување на постојната мрежна инфраструктура инсталирана во 117 основни училишта.</w:t>
      </w:r>
      <w:r w:rsidR="00C5253F" w:rsidRPr="005920AE">
        <w:rPr>
          <w:rFonts w:asciiTheme="majorBidi" w:hAnsiTheme="majorBidi" w:cstheme="majorBidi"/>
        </w:rPr>
        <w:t xml:space="preserve"> Листата на основни училишта и локации е дадена во Прилог 1.</w:t>
      </w:r>
    </w:p>
    <w:p w14:paraId="618F6245" w14:textId="77777777" w:rsidR="00C5253F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Активностите за следење и одржување ќе ја покриваат целата мрежна инфраструктура, вклучувајќи, но не ограничувајќи се на: точки за безжичен пристап (Fortinet FortiAP 231F / G), уреди за заштитен ѕид (Fortinet Fortigate 101F), мрежни прекинувачи (Fortinet FortiSwitch 124F-FPOE), структурно каблирање и мрежно поврзување.</w:t>
      </w:r>
    </w:p>
    <w:p w14:paraId="5490B43F" w14:textId="519160DF" w:rsidR="00EA250C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Се очекува консултантот да ги спроведува следните активности:</w:t>
      </w:r>
    </w:p>
    <w:p w14:paraId="47BE48C9" w14:textId="4F46B4D7" w:rsidR="00C5253F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</w:t>
      </w:r>
      <w:r w:rsidR="00C5253F" w:rsidRPr="005920AE">
        <w:rPr>
          <w:rFonts w:asciiTheme="majorBidi" w:hAnsiTheme="majorBidi" w:cstheme="majorBidi"/>
        </w:rPr>
        <w:t xml:space="preserve">Следење на </w:t>
      </w:r>
      <w:r w:rsidRPr="005920AE">
        <w:rPr>
          <w:rFonts w:asciiTheme="majorBidi" w:hAnsiTheme="majorBidi" w:cstheme="majorBidi"/>
        </w:rPr>
        <w:t>функционирањето на инфраструктура</w:t>
      </w:r>
      <w:r w:rsidR="00C5253F" w:rsidRPr="005920AE">
        <w:rPr>
          <w:rFonts w:asciiTheme="majorBidi" w:hAnsiTheme="majorBidi" w:cstheme="majorBidi"/>
        </w:rPr>
        <w:t>- вклучително и севкупна проценка на стабилноста на инфраструктурата, достапност на целата инфраструктура, анализа на квалитетот на интернет конекцијата, откривање</w:t>
      </w:r>
      <w:r w:rsidR="005920AE" w:rsidRPr="005920AE">
        <w:rPr>
          <w:rFonts w:asciiTheme="majorBidi" w:hAnsiTheme="majorBidi" w:cstheme="majorBidi"/>
        </w:rPr>
        <w:t xml:space="preserve"> </w:t>
      </w:r>
      <w:r w:rsidR="005920AE" w:rsidRPr="001D41CE">
        <w:rPr>
          <w:rFonts w:asciiTheme="majorBidi" w:hAnsiTheme="majorBidi" w:cstheme="majorBidi"/>
        </w:rPr>
        <w:t>на проблем</w:t>
      </w:r>
      <w:r w:rsidR="00FA6C1B" w:rsidRPr="001D41CE">
        <w:rPr>
          <w:rFonts w:asciiTheme="majorBidi" w:hAnsiTheme="majorBidi" w:cstheme="majorBidi"/>
        </w:rPr>
        <w:t>и</w:t>
      </w:r>
      <w:r w:rsidR="005920AE" w:rsidRPr="001D41CE">
        <w:rPr>
          <w:rFonts w:asciiTheme="majorBidi" w:hAnsiTheme="majorBidi" w:cstheme="majorBidi"/>
        </w:rPr>
        <w:t xml:space="preserve"> </w:t>
      </w:r>
      <w:r w:rsidR="006C2C0A" w:rsidRPr="001D41CE">
        <w:rPr>
          <w:rFonts w:asciiTheme="majorBidi" w:hAnsiTheme="majorBidi" w:cstheme="majorBidi"/>
        </w:rPr>
        <w:t xml:space="preserve">на </w:t>
      </w:r>
      <w:r w:rsidR="009C6B8F" w:rsidRPr="001D41CE">
        <w:rPr>
          <w:rFonts w:asciiTheme="majorBidi" w:hAnsiTheme="majorBidi" w:cstheme="majorBidi"/>
        </w:rPr>
        <w:t xml:space="preserve">главните врски </w:t>
      </w:r>
      <w:r w:rsidR="006C2C0A" w:rsidRPr="001D41CE">
        <w:rPr>
          <w:rFonts w:asciiTheme="majorBidi" w:hAnsiTheme="majorBidi" w:cstheme="majorBidi"/>
        </w:rPr>
        <w:t xml:space="preserve">помеѓу </w:t>
      </w:r>
      <w:r w:rsidR="005920AE" w:rsidRPr="001D41CE">
        <w:rPr>
          <w:rFonts w:asciiTheme="majorBidi" w:hAnsiTheme="majorBidi" w:cstheme="majorBidi"/>
        </w:rPr>
        <w:t>уреди</w:t>
      </w:r>
      <w:r w:rsidR="00FA6C1B" w:rsidRPr="001D41CE">
        <w:rPr>
          <w:rFonts w:asciiTheme="majorBidi" w:hAnsiTheme="majorBidi" w:cstheme="majorBidi"/>
        </w:rPr>
        <w:t>те</w:t>
      </w:r>
      <w:r w:rsidR="00C5253F" w:rsidRPr="001D41CE">
        <w:rPr>
          <w:rFonts w:asciiTheme="majorBidi" w:hAnsiTheme="majorBidi" w:cstheme="majorBidi"/>
        </w:rPr>
        <w:t>, откривање на системски слабости итн.</w:t>
      </w:r>
    </w:p>
    <w:p w14:paraId="5C27C1CB" w14:textId="0B535769" w:rsidR="00C5253F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Мониторинг на безбедносниот статус на мрежниот сообраќај</w:t>
      </w:r>
      <w:r w:rsidR="00C5253F" w:rsidRPr="005920AE">
        <w:rPr>
          <w:rFonts w:asciiTheme="majorBidi" w:hAnsiTheme="majorBidi" w:cstheme="majorBidi"/>
        </w:rPr>
        <w:t>-вклучувајќи преглед на општото ниво на изложеност, број на блокирани напади, откривање на злонамерни активности, откривање аномалии во интернет сообраќајот, анализа на ризик и административна безбедност</w:t>
      </w:r>
    </w:p>
    <w:p w14:paraId="28DEF82F" w14:textId="77777777" w:rsidR="00C5253F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Анализа на стабилност и трендови</w:t>
      </w:r>
      <w:r w:rsidR="00C5253F" w:rsidRPr="005920AE">
        <w:rPr>
          <w:rFonts w:asciiTheme="majorBidi" w:hAnsiTheme="majorBidi" w:cstheme="majorBidi"/>
        </w:rPr>
        <w:t>-– вклучувајќи збирна анализа на стабилноста на системот, трендови на достапност, трендови на капацитет, откривање на прекумерно преклопување или недоволна покриеност, локации кои се приближуваат до границите на капацитетот и предлог за оптимизација на инфраструктурата</w:t>
      </w:r>
    </w:p>
    <w:p w14:paraId="0D7F805D" w14:textId="22B116CE" w:rsidR="00C5253F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Посети на лице место по потреба</w:t>
      </w:r>
      <w:r w:rsidR="00C5253F" w:rsidRPr="005920AE">
        <w:rPr>
          <w:rFonts w:asciiTheme="majorBidi" w:hAnsiTheme="majorBidi" w:cstheme="majorBidi"/>
        </w:rPr>
        <w:t xml:space="preserve">-– Клиентот може да побара дијагностички посети на лице место врз основа на проблеми пријавени од училиштата или врз основа на идентификуван </w:t>
      </w:r>
      <w:r w:rsidR="00C5253F" w:rsidRPr="005920AE">
        <w:rPr>
          <w:rFonts w:asciiTheme="majorBidi" w:hAnsiTheme="majorBidi" w:cstheme="majorBidi"/>
        </w:rPr>
        <w:lastRenderedPageBreak/>
        <w:t>дефект на мрежната инфраструктура. На такво барање, консултантот е должен да изврши дијагноза која вклучува, но не е ограничена на: тестирање на физичкиот слој, анализа на протокол и сообраќај, проценка на животната средина и проблеми со интернет услугите.</w:t>
      </w:r>
    </w:p>
    <w:p w14:paraId="5743B6D9" w14:textId="31BD273C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</w:t>
      </w:r>
      <w:r w:rsidR="00C5253F" w:rsidRPr="005920AE">
        <w:rPr>
          <w:rFonts w:asciiTheme="majorBidi" w:hAnsiTheme="majorBidi" w:cstheme="majorBidi"/>
        </w:rPr>
        <w:t>Комуникација со сите релевантни чинители, вклучително и техничките тимови во МОН и претставниците на основните училишта</w:t>
      </w:r>
    </w:p>
    <w:p w14:paraId="5BCA9A6B" w14:textId="77777777" w:rsidR="00EA250C" w:rsidRPr="005920AE" w:rsidRDefault="00EA250C" w:rsidP="0080298B">
      <w:pPr>
        <w:jc w:val="both"/>
        <w:rPr>
          <w:rFonts w:asciiTheme="majorBidi" w:hAnsiTheme="majorBidi" w:cstheme="majorBidi"/>
        </w:rPr>
      </w:pPr>
    </w:p>
    <w:p w14:paraId="0692D0D1" w14:textId="77777777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>4. Очекувани резултати и извештаи</w:t>
      </w:r>
    </w:p>
    <w:p w14:paraId="4961A284" w14:textId="5D390745" w:rsidR="00EA250C" w:rsidRPr="005920AE" w:rsidRDefault="00C5253F" w:rsidP="0080298B">
      <w:pPr>
        <w:jc w:val="both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>а) Месечен извештај за функционирање на инфраструктурата</w:t>
      </w:r>
    </w:p>
    <w:p w14:paraId="3E93D15F" w14:textId="5BFA54C5" w:rsidR="00C5253F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- Преглед на достапноста на мрежата, времето на работа, стабилноста и целокупната оперативна состојба на сите 117 локации, кој треба да се поднесува еднаш месечно</w:t>
      </w:r>
    </w:p>
    <w:p w14:paraId="5440DAE6" w14:textId="6F2F526C" w:rsidR="00C5253F" w:rsidRPr="005920AE" w:rsidRDefault="00C5253F" w:rsidP="0080298B">
      <w:pPr>
        <w:jc w:val="both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>б)</w:t>
      </w:r>
      <w:r w:rsidR="0080298B" w:rsidRPr="005920AE">
        <w:rPr>
          <w:rFonts w:asciiTheme="majorBidi" w:hAnsiTheme="majorBidi" w:cstheme="majorBidi"/>
          <w:b/>
          <w:bCs/>
        </w:rPr>
        <w:t xml:space="preserve"> </w:t>
      </w:r>
      <w:r w:rsidRPr="005920AE">
        <w:rPr>
          <w:rFonts w:asciiTheme="majorBidi" w:hAnsiTheme="majorBidi" w:cstheme="majorBidi"/>
          <w:b/>
          <w:bCs/>
        </w:rPr>
        <w:t xml:space="preserve">Месечен безбедносен извештај (Безбедносен сообраќај и извештаи за закани) </w:t>
      </w:r>
    </w:p>
    <w:p w14:paraId="571A7FCC" w14:textId="77777777" w:rsidR="00C5253F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sym w:font="Symbol" w:char="F02D"/>
      </w:r>
      <w:r w:rsidRPr="005920AE">
        <w:rPr>
          <w:rFonts w:asciiTheme="majorBidi" w:hAnsiTheme="majorBidi" w:cstheme="majorBidi"/>
        </w:rPr>
        <w:t xml:space="preserve"> Преглед на безбедносниот статус на корисничкиот сообраќај, општо ниво на изложеност, број на блокирани напади, анализа на ризик и препораки за подобрување на безбедноста, што треба да се поднесуваат еднаш месечно</w:t>
      </w:r>
    </w:p>
    <w:p w14:paraId="5BBB489C" w14:textId="710B6EF8" w:rsidR="00EA250C" w:rsidRPr="005920AE" w:rsidRDefault="00C5253F" w:rsidP="0080298B">
      <w:pPr>
        <w:jc w:val="both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>в) Квартален извештај за стабилност и трендови</w:t>
      </w:r>
    </w:p>
    <w:p w14:paraId="16D830F1" w14:textId="06704C95" w:rsidR="00C5253F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- Агрегирана анализа на стабилноста на системот, достапноста и трендот на капацитетот, стабилноста, рангирањето на локацијата, проценката на ризикот и стратешките препораки, кои треба да се поднесуваат на квартално ниво</w:t>
      </w:r>
    </w:p>
    <w:p w14:paraId="3ADD7219" w14:textId="6D816F6E" w:rsidR="00EA250C" w:rsidRPr="005920AE" w:rsidRDefault="006E0CE8" w:rsidP="0080298B">
      <w:pPr>
        <w:jc w:val="both"/>
        <w:rPr>
          <w:rFonts w:asciiTheme="majorBidi" w:hAnsiTheme="majorBidi" w:cstheme="majorBidi"/>
          <w:b/>
          <w:bCs/>
        </w:rPr>
      </w:pPr>
      <w:r w:rsidRPr="005920AE">
        <w:rPr>
          <w:rFonts w:asciiTheme="majorBidi" w:hAnsiTheme="majorBidi" w:cstheme="majorBidi"/>
          <w:b/>
          <w:bCs/>
        </w:rPr>
        <w:t xml:space="preserve">г) Извештаи за </w:t>
      </w:r>
      <w:r w:rsidR="00C5253F" w:rsidRPr="005920AE">
        <w:rPr>
          <w:rFonts w:asciiTheme="majorBidi" w:hAnsiTheme="majorBidi" w:cstheme="majorBidi"/>
          <w:b/>
          <w:bCs/>
        </w:rPr>
        <w:t xml:space="preserve">теренски </w:t>
      </w:r>
      <w:r w:rsidRPr="005920AE">
        <w:rPr>
          <w:rFonts w:asciiTheme="majorBidi" w:hAnsiTheme="majorBidi" w:cstheme="majorBidi"/>
          <w:b/>
          <w:bCs/>
        </w:rPr>
        <w:t xml:space="preserve">интервенции </w:t>
      </w:r>
    </w:p>
    <w:p w14:paraId="777B271A" w14:textId="4A6B9E43" w:rsidR="00C5253F" w:rsidRPr="005920AE" w:rsidRDefault="00C5253F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-</w:t>
      </w:r>
      <w:r w:rsidRPr="005920AE">
        <w:rPr>
          <w:rFonts w:asciiTheme="majorBidi" w:eastAsia="Times New Roman" w:hAnsiTheme="majorBidi" w:cstheme="majorBidi"/>
        </w:rPr>
        <w:t xml:space="preserve"> </w:t>
      </w:r>
      <w:r w:rsidRPr="005920AE">
        <w:rPr>
          <w:rFonts w:asciiTheme="majorBidi" w:hAnsiTheme="majorBidi" w:cstheme="majorBidi"/>
        </w:rPr>
        <w:t>Документација за секоја интервенција на лице место извршена на барање на Клиентот. Извештаите мора да ја вклучуваат причината за посетата, преземените активности, сервисираните уреди и сите препораки за долгорочно спречување на проблемот</w:t>
      </w:r>
      <w:r w:rsidR="006E0CE8" w:rsidRPr="005920AE">
        <w:rPr>
          <w:rFonts w:asciiTheme="majorBidi" w:hAnsiTheme="majorBidi" w:cstheme="majorBidi"/>
        </w:rPr>
        <w:t>.</w:t>
      </w:r>
    </w:p>
    <w:p w14:paraId="2754A5FD" w14:textId="4F9BC33D" w:rsidR="00EA250C" w:rsidRPr="005920AE" w:rsidRDefault="00000000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Сите извештаи ќе бидат подготвени на македонски и англиски јазик и ќе бидат одобрени од ИТ специјалистот на </w:t>
      </w:r>
      <w:r w:rsidR="006E0CE8" w:rsidRPr="005920AE">
        <w:rPr>
          <w:rFonts w:asciiTheme="majorBidi" w:hAnsiTheme="majorBidi" w:cstheme="majorBidi"/>
        </w:rPr>
        <w:t>ПЕИП</w:t>
      </w:r>
      <w:r w:rsidRPr="005920AE">
        <w:rPr>
          <w:rFonts w:asciiTheme="majorBidi" w:hAnsiTheme="majorBidi" w:cstheme="majorBidi"/>
        </w:rPr>
        <w:t xml:space="preserve"> и директорот на проектот.</w:t>
      </w:r>
    </w:p>
    <w:p w14:paraId="7E436D65" w14:textId="77777777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>5. Минимални квалификации</w:t>
      </w:r>
    </w:p>
    <w:p w14:paraId="7BC8B8E5" w14:textId="77777777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Универзитетска диплома во ИТ или технички науки</w:t>
      </w:r>
    </w:p>
    <w:p w14:paraId="5E6A171C" w14:textId="322995C6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</w:t>
      </w:r>
      <w:r w:rsidR="006E0CE8" w:rsidRPr="005920AE">
        <w:rPr>
          <w:rFonts w:asciiTheme="majorBidi" w:hAnsiTheme="majorBidi" w:cstheme="majorBidi"/>
        </w:rPr>
        <w:t>Најмалку 10 години докажано искуство во работа на мрежни проекти и мрежни решенија</w:t>
      </w:r>
    </w:p>
    <w:p w14:paraId="270578FF" w14:textId="30246C62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</w:t>
      </w:r>
      <w:r w:rsidR="006E0CE8" w:rsidRPr="005920AE">
        <w:rPr>
          <w:rFonts w:asciiTheme="majorBidi" w:hAnsiTheme="majorBidi" w:cstheme="majorBidi"/>
        </w:rPr>
        <w:t>Сертификати кои покажуваат компетентност за следење и одржување на мрежна инфраструктура од различни производители, вклучувајќи најмалку еден сертификат: Fortinet FCSS – Мрежна безбедност</w:t>
      </w:r>
    </w:p>
    <w:p w14:paraId="17FF90BA" w14:textId="788C2765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• Способност за работа со кратки рокови и </w:t>
      </w:r>
      <w:r w:rsidR="006E0CE8" w:rsidRPr="005920AE">
        <w:rPr>
          <w:rFonts w:asciiTheme="majorBidi" w:hAnsiTheme="majorBidi" w:cstheme="majorBidi"/>
        </w:rPr>
        <w:t xml:space="preserve">итни </w:t>
      </w:r>
      <w:r w:rsidRPr="005920AE">
        <w:rPr>
          <w:rFonts w:asciiTheme="majorBidi" w:hAnsiTheme="majorBidi" w:cstheme="majorBidi"/>
        </w:rPr>
        <w:t>патувањ</w:t>
      </w:r>
      <w:r w:rsidR="006E0CE8" w:rsidRPr="005920AE">
        <w:rPr>
          <w:rFonts w:asciiTheme="majorBidi" w:hAnsiTheme="majorBidi" w:cstheme="majorBidi"/>
        </w:rPr>
        <w:t>а</w:t>
      </w:r>
      <w:r w:rsidRPr="005920AE">
        <w:rPr>
          <w:rFonts w:asciiTheme="majorBidi" w:hAnsiTheme="majorBidi" w:cstheme="majorBidi"/>
        </w:rPr>
        <w:t xml:space="preserve"> низ </w:t>
      </w:r>
      <w:r w:rsidR="006E0CE8" w:rsidRPr="005920AE">
        <w:rPr>
          <w:rFonts w:asciiTheme="majorBidi" w:hAnsiTheme="majorBidi" w:cstheme="majorBidi"/>
        </w:rPr>
        <w:t>целата држава</w:t>
      </w:r>
    </w:p>
    <w:p w14:paraId="425FEAFD" w14:textId="77777777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Возачка дозвола</w:t>
      </w:r>
    </w:p>
    <w:p w14:paraId="74C6C752" w14:textId="77777777" w:rsidR="00EA250C" w:rsidRPr="005920AE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Познавање на македонски и англиски јазик</w:t>
      </w:r>
    </w:p>
    <w:p w14:paraId="08D985B6" w14:textId="77777777" w:rsidR="00EA250C" w:rsidRDefault="00000000" w:rsidP="00107DDA">
      <w:pPr>
        <w:spacing w:after="0"/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• Искуство на проекти финансирани од Светска банка или други меѓународни финансиски институции ќе се смета за предност</w:t>
      </w:r>
    </w:p>
    <w:p w14:paraId="366D8301" w14:textId="77777777" w:rsidR="00107DDA" w:rsidRPr="005920AE" w:rsidRDefault="00107DDA" w:rsidP="00107DDA">
      <w:pPr>
        <w:spacing w:after="0"/>
        <w:jc w:val="both"/>
        <w:rPr>
          <w:rFonts w:asciiTheme="majorBidi" w:hAnsiTheme="majorBidi" w:cstheme="majorBidi"/>
        </w:rPr>
      </w:pPr>
    </w:p>
    <w:p w14:paraId="2B128C7B" w14:textId="77777777" w:rsidR="00EA250C" w:rsidRPr="005920AE" w:rsidRDefault="00000000" w:rsidP="0080298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0AE">
        <w:rPr>
          <w:rFonts w:asciiTheme="majorBidi" w:hAnsiTheme="majorBidi" w:cstheme="majorBidi"/>
          <w:b/>
          <w:bCs/>
          <w:sz w:val="24"/>
          <w:szCs w:val="24"/>
        </w:rPr>
        <w:t>6. Договорни услови и времетраење</w:t>
      </w:r>
    </w:p>
    <w:p w14:paraId="6FFCF29B" w14:textId="3A77758F" w:rsidR="00EA250C" w:rsidRPr="005920AE" w:rsidRDefault="006E0CE8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 xml:space="preserve">Очекуваниот почеток на услугите е мај 2026 година. Договорот за оваа задача ќе биде до 31 јануари 2028 година. Консултантот ќе работи според паушален договор со временска компонента за </w:t>
      </w:r>
      <w:r w:rsidR="00107DDA">
        <w:rPr>
          <w:rFonts w:asciiTheme="majorBidi" w:hAnsiTheme="majorBidi" w:cstheme="majorBidi"/>
        </w:rPr>
        <w:t xml:space="preserve">теренските </w:t>
      </w:r>
      <w:r w:rsidRPr="005920AE">
        <w:rPr>
          <w:rFonts w:asciiTheme="majorBidi" w:hAnsiTheme="majorBidi" w:cstheme="majorBidi"/>
        </w:rPr>
        <w:t xml:space="preserve">интервенции. Плаќањето ќе се заснова на испораки </w:t>
      </w:r>
      <w:r w:rsidR="00107DDA">
        <w:rPr>
          <w:rFonts w:asciiTheme="majorBidi" w:hAnsiTheme="majorBidi" w:cstheme="majorBidi"/>
        </w:rPr>
        <w:t>на</w:t>
      </w:r>
      <w:r w:rsidRPr="005920AE">
        <w:rPr>
          <w:rFonts w:asciiTheme="majorBidi" w:hAnsiTheme="majorBidi" w:cstheme="majorBidi"/>
        </w:rPr>
        <w:t xml:space="preserve"> месечни извештаи прифатливи за Клиентот и </w:t>
      </w:r>
      <w:r w:rsidR="00107DDA">
        <w:rPr>
          <w:rFonts w:asciiTheme="majorBidi" w:hAnsiTheme="majorBidi" w:cstheme="majorBidi"/>
        </w:rPr>
        <w:t xml:space="preserve">извештај за </w:t>
      </w:r>
      <w:r w:rsidRPr="005920AE">
        <w:rPr>
          <w:rFonts w:asciiTheme="majorBidi" w:hAnsiTheme="majorBidi" w:cstheme="majorBidi"/>
        </w:rPr>
        <w:t>надоместливи</w:t>
      </w:r>
      <w:r w:rsidR="00107DDA">
        <w:rPr>
          <w:rFonts w:asciiTheme="majorBidi" w:hAnsiTheme="majorBidi" w:cstheme="majorBidi"/>
        </w:rPr>
        <w:t>те</w:t>
      </w:r>
      <w:r w:rsidRPr="005920AE">
        <w:rPr>
          <w:rFonts w:asciiTheme="majorBidi" w:hAnsiTheme="majorBidi" w:cstheme="majorBidi"/>
        </w:rPr>
        <w:t xml:space="preserve"> трошоци за теренската работа. Се очекува консултантот да работи во Северна Македонија со повремена теренска работа по барање.</w:t>
      </w:r>
    </w:p>
    <w:p w14:paraId="2328447D" w14:textId="5CFFD278" w:rsidR="00EA250C" w:rsidRPr="005920AE" w:rsidRDefault="006E0CE8" w:rsidP="0080298B">
      <w:pPr>
        <w:jc w:val="both"/>
        <w:rPr>
          <w:rFonts w:asciiTheme="majorBidi" w:hAnsiTheme="majorBidi" w:cstheme="majorBidi"/>
        </w:rPr>
      </w:pPr>
      <w:r w:rsidRPr="005920AE">
        <w:rPr>
          <w:rFonts w:asciiTheme="majorBidi" w:hAnsiTheme="majorBidi" w:cstheme="majorBidi"/>
        </w:rPr>
        <w:t>Прилог 1. Листа на основни училишта</w:t>
      </w:r>
    </w:p>
    <w:tbl>
      <w:tblPr>
        <w:tblW w:w="8647" w:type="dxa"/>
        <w:tblInd w:w="-10" w:type="dxa"/>
        <w:tblLook w:val="04A0" w:firstRow="1" w:lastRow="0" w:firstColumn="1" w:lastColumn="0" w:noHBand="0" w:noVBand="1"/>
      </w:tblPr>
      <w:tblGrid>
        <w:gridCol w:w="544"/>
        <w:gridCol w:w="23"/>
        <w:gridCol w:w="2127"/>
        <w:gridCol w:w="5953"/>
      </w:tblGrid>
      <w:tr w:rsidR="006E0CE8" w:rsidRPr="005920AE" w14:paraId="2EA685CB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56E43549" w14:textId="1AD05692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Бр.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0BDD1EC5" w14:textId="6B39CD0C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Општина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CF21899" w14:textId="4F6BFFD3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Основно училиште</w:t>
            </w:r>
          </w:p>
        </w:tc>
      </w:tr>
      <w:tr w:rsidR="006E0CE8" w:rsidRPr="005920AE" w14:paraId="2A6E4C3C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6778EA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D967D61" w14:textId="0F0EC526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hAnsiTheme="majorBidi" w:cstheme="majorBidi"/>
              </w:rPr>
              <w:t>Аеродром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154B9F3" w14:textId="5B9A562D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Гоце Делчев Горно Лисиче</w:t>
            </w:r>
          </w:p>
        </w:tc>
      </w:tr>
      <w:tr w:rsidR="006E0CE8" w:rsidRPr="005920AE" w14:paraId="56DF627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6F7309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9D126D" w14:textId="6420D38C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hAnsiTheme="majorBidi" w:cstheme="majorBidi"/>
              </w:rPr>
              <w:t>Аеродром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D89BD6" w14:textId="64C09AD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Лазо Ангеловски</w:t>
            </w:r>
          </w:p>
        </w:tc>
      </w:tr>
      <w:tr w:rsidR="006E0CE8" w:rsidRPr="005920AE" w14:paraId="3BD0F5DA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D07313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DB7A91" w14:textId="43900706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hAnsiTheme="majorBidi" w:cstheme="majorBidi"/>
              </w:rPr>
              <w:t>Аеродром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F9DE45" w14:textId="4DDBA68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Љубен Лапе</w:t>
            </w:r>
          </w:p>
        </w:tc>
      </w:tr>
      <w:tr w:rsidR="006E0CE8" w:rsidRPr="005920AE" w14:paraId="3EC68D80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747E8A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2765E0" w14:textId="167331F8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hAnsiTheme="majorBidi" w:cstheme="majorBidi"/>
              </w:rPr>
              <w:t>Арачиново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7C11DF" w14:textId="07217D75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Ѓерѓ Кастриот Скендербеу</w:t>
            </w:r>
          </w:p>
        </w:tc>
      </w:tr>
      <w:tr w:rsidR="006E0CE8" w:rsidRPr="005920AE" w14:paraId="5E3C66D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2F3A25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D684B1" w14:textId="21558A8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hAnsiTheme="majorBidi" w:cstheme="majorBidi"/>
              </w:rPr>
              <w:t>Боговиње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AD5FAD" w14:textId="6B484052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Сабедин Бајрами с.Камењане</w:t>
            </w:r>
          </w:p>
        </w:tc>
      </w:tr>
      <w:tr w:rsidR="006E0CE8" w:rsidRPr="005920AE" w14:paraId="719989EC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41E44D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E03F87" w14:textId="012698DB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Боговиње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F20AEA" w14:textId="3532DC9F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ООУ Абдил Фрашери с.Боговиње</w:t>
            </w:r>
          </w:p>
        </w:tc>
      </w:tr>
      <w:tr w:rsidR="006E0CE8" w:rsidRPr="005920AE" w14:paraId="71C1355B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4D178D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8D3697" w14:textId="069EF931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Боговиње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742BCD" w14:textId="1FAF071C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Сами Фрашери с.Пирок</w:t>
            </w:r>
          </w:p>
        </w:tc>
      </w:tr>
      <w:tr w:rsidR="006E0CE8" w:rsidRPr="005920AE" w14:paraId="71D22EE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28D4C1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76AAC8" w14:textId="43F28698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Брвеница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829D1D" w14:textId="48B26A5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Коста Рацин с.Брвеница</w:t>
            </w:r>
          </w:p>
        </w:tc>
      </w:tr>
      <w:tr w:rsidR="006E0CE8" w:rsidRPr="005920AE" w14:paraId="728EC0D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5F7904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B26167" w14:textId="1F263C4F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Бутел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4F62D2" w14:textId="54A1D608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Петар Здравковски Пенко</w:t>
            </w:r>
          </w:p>
        </w:tc>
      </w:tr>
      <w:tr w:rsidR="006E0CE8" w:rsidRPr="005920AE" w14:paraId="5D7E195C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880A69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043AFC" w14:textId="0B3AE8FB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Бутел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578B0B" w14:textId="1E0C4833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Лиман Каба с.Љуботен</w:t>
            </w:r>
          </w:p>
        </w:tc>
      </w:tr>
      <w:tr w:rsidR="006E0CE8" w:rsidRPr="005920AE" w14:paraId="292F963D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9FBBB5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F0EE11" w14:textId="59AD4A63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Бутел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E9B774" w14:textId="5719BA5D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Ацо Шопов Радишани</w:t>
            </w:r>
          </w:p>
        </w:tc>
      </w:tr>
      <w:tr w:rsidR="006E0CE8" w:rsidRPr="005920AE" w14:paraId="07380A5E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A3655F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74C4BB" w14:textId="1F35D9E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Центар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ABFDE4" w14:textId="14C7DFF9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Кочо Рацин</w:t>
            </w:r>
          </w:p>
        </w:tc>
      </w:tr>
      <w:tr w:rsidR="006E0CE8" w:rsidRPr="005920AE" w14:paraId="031F5AB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BF27944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22D342" w14:textId="1972CA4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Центар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0F759B" w14:textId="2C027D9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11 Октомври</w:t>
            </w:r>
          </w:p>
        </w:tc>
      </w:tr>
      <w:tr w:rsidR="006E0CE8" w:rsidRPr="005920AE" w14:paraId="2F5B34B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E7895A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8D29FE" w14:textId="02588A1A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Центар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90C17A" w14:textId="04C7D315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Д</w:t>
            </w:r>
            <w:r w:rsidR="00107DDA">
              <w:rPr>
                <w:rStyle w:val="y2iqfc"/>
                <w:rFonts w:asciiTheme="majorBidi" w:hAnsiTheme="majorBidi" w:cstheme="majorBidi"/>
              </w:rPr>
              <w:t>М</w:t>
            </w:r>
            <w:r w:rsidR="00107DDA">
              <w:rPr>
                <w:rStyle w:val="y2iqfc"/>
              </w:rPr>
              <w:t>БУЦ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 Илија Николовски Луј</w:t>
            </w:r>
            <w:r w:rsidR="00A660CF">
              <w:rPr>
                <w:rStyle w:val="y2iqfc"/>
                <w:rFonts w:asciiTheme="majorBidi" w:hAnsiTheme="majorBidi" w:cstheme="majorBidi"/>
              </w:rPr>
              <w:t>-</w:t>
            </w:r>
            <w:r w:rsidR="00A660CF">
              <w:rPr>
                <w:rStyle w:val="y2iqfc"/>
              </w:rPr>
              <w:t>Скопје</w:t>
            </w:r>
          </w:p>
        </w:tc>
      </w:tr>
      <w:tr w:rsidR="00436682" w:rsidRPr="005920AE" w14:paraId="38876DF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034B8B" w14:textId="77777777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75EA43" w14:textId="36FC7C18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Чаир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A8F338" w14:textId="06A2D3E0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ООУ Лирија Чаир</w:t>
            </w:r>
          </w:p>
        </w:tc>
      </w:tr>
      <w:tr w:rsidR="00436682" w:rsidRPr="005920AE" w14:paraId="6C2926AE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9215D6" w14:textId="77777777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5C97AD" w14:textId="79DF3976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Чаир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36EA9" w14:textId="064C8D2E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 Тефејуз Чаир</w:t>
            </w:r>
          </w:p>
        </w:tc>
      </w:tr>
      <w:tr w:rsidR="00436682" w:rsidRPr="005920AE" w14:paraId="517E00A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BDC086" w14:textId="77777777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8F89F4" w14:textId="06E6DF88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Чаир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AC351B" w14:textId="47B272EF" w:rsidR="00436682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 Хасан Приштина </w:t>
            </w:r>
          </w:p>
        </w:tc>
      </w:tr>
      <w:tr w:rsidR="006E0CE8" w:rsidRPr="005920AE" w14:paraId="01141E2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EC218B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CFBCA5" w14:textId="017586F0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Гази Баба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84D60B" w14:textId="23F0064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Кирил и Методиј с.Стајковци</w:t>
            </w:r>
          </w:p>
        </w:tc>
      </w:tr>
      <w:tr w:rsidR="006E0CE8" w:rsidRPr="005920AE" w14:paraId="6A72B368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D5231E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B12026" w14:textId="1530A6D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Гази Баба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2B268D" w14:textId="4A2DA843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Дане Крапчев Маџари</w:t>
            </w:r>
          </w:p>
        </w:tc>
      </w:tr>
      <w:tr w:rsidR="006E0CE8" w:rsidRPr="005920AE" w14:paraId="655CC332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5981DC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D7B008" w14:textId="397B2B83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Гази Баба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891E50" w14:textId="7A834CD2" w:rsidR="006E0CE8" w:rsidRPr="005920AE" w:rsidRDefault="00A660CF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A660CF">
              <w:rPr>
                <w:rStyle w:val="y2iqfc"/>
                <w:rFonts w:asciiTheme="majorBidi" w:hAnsiTheme="majorBidi" w:cstheme="majorBidi"/>
              </w:rPr>
              <w:t>ООУ „22 Ноември“ Општина Гази Баба- Скопје</w:t>
            </w:r>
          </w:p>
        </w:tc>
      </w:tr>
      <w:tr w:rsidR="006E0CE8" w:rsidRPr="005920AE" w14:paraId="1632234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B930BA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8F2811" w14:textId="6C735D2F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Ѓорче Петров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00B525" w14:textId="20E44BF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Тихомир Милошевски с.Ново Село</w:t>
            </w:r>
          </w:p>
        </w:tc>
      </w:tr>
      <w:tr w:rsidR="006E0CE8" w:rsidRPr="005920AE" w14:paraId="108AE0B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806F01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2F37C8" w14:textId="1C3F2795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Ѓорче Петров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7BB2E5" w14:textId="71440CA3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Димитар Поп Георгиев Беровски</w:t>
            </w:r>
          </w:p>
        </w:tc>
      </w:tr>
      <w:tr w:rsidR="006E0CE8" w:rsidRPr="005920AE" w14:paraId="6C65AFCA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DBD167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FD3F1A" w14:textId="12A6BAB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Ѓорче Петров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6A8464" w14:textId="5AA5C059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Мирче Ацев</w:t>
            </w:r>
          </w:p>
        </w:tc>
      </w:tr>
      <w:tr w:rsidR="006E0CE8" w:rsidRPr="005920AE" w14:paraId="360A5AB3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15D2D2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456E46" w14:textId="54B46B69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Илинден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A43ECF" w14:textId="23D10F58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Браќа Миладиновци с.Миладиновци</w:t>
            </w:r>
          </w:p>
        </w:tc>
      </w:tr>
      <w:tr w:rsidR="006E0CE8" w:rsidRPr="005920AE" w14:paraId="7103B8F0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465427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172ED1" w14:textId="3DDDC7C3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Илинден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6BC8CF" w14:textId="264663DC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Гоце Делчев</w:t>
            </w:r>
          </w:p>
        </w:tc>
      </w:tr>
      <w:tr w:rsidR="006E0CE8" w:rsidRPr="005920AE" w14:paraId="55CD99B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DAC640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F450DB" w14:textId="7D33AFE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Јегуновце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CE9F9A" w14:textId="7571ADEF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Шемшево с.Шемшево</w:t>
            </w:r>
          </w:p>
        </w:tc>
      </w:tr>
      <w:tr w:rsidR="006E0CE8" w:rsidRPr="005920AE" w14:paraId="4003926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8E9F87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8AD1AA" w14:textId="03BBA910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Карпош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9A3583" w14:textId="252AA0D0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Петар Поп Арсов</w:t>
            </w:r>
          </w:p>
        </w:tc>
      </w:tr>
      <w:tr w:rsidR="006E0CE8" w:rsidRPr="005920AE" w14:paraId="7279709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14022F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A4A894" w14:textId="3C6425B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Карпош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E417FF" w14:textId="6F68101F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Војдан Чернодрински Тафталиџе</w:t>
            </w:r>
          </w:p>
        </w:tc>
      </w:tr>
      <w:tr w:rsidR="006E0CE8" w:rsidRPr="005920AE" w14:paraId="2B392C2D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E07033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3D2261" w14:textId="58106EC0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Карпош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5CB284" w14:textId="063F56D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Владо Тасевски</w:t>
            </w:r>
          </w:p>
        </w:tc>
      </w:tr>
      <w:tr w:rsidR="006E0CE8" w:rsidRPr="005920AE" w14:paraId="7156D6B6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6072FE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30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286066" w14:textId="7F576F4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Кисела Вода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0718FE" w14:textId="46F27CF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Рајко Жинзифов Драчево</w:t>
            </w:r>
          </w:p>
        </w:tc>
      </w:tr>
      <w:tr w:rsidR="006E0CE8" w:rsidRPr="005920AE" w14:paraId="2C09A28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77E97F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457DD6" w14:textId="2EA2766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Кисела Вода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F94645" w14:textId="5FB034C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Климент Охридски с.Драчево</w:t>
            </w:r>
          </w:p>
        </w:tc>
      </w:tr>
      <w:tr w:rsidR="006E0CE8" w:rsidRPr="005920AE" w14:paraId="4246C3D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8ABF5C0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FF73C8" w14:textId="2E6FC97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Кисела Вода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099FDE" w14:textId="05E52FC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Кирил Пејчиновиќ</w:t>
            </w:r>
          </w:p>
        </w:tc>
      </w:tr>
      <w:tr w:rsidR="006E0CE8" w:rsidRPr="005920AE" w14:paraId="263E8AA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D2FD4C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4C1451" w14:textId="1E8604FF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Куманово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B43AC0" w14:textId="4466A056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Бајрам Шабани</w:t>
            </w:r>
          </w:p>
        </w:tc>
      </w:tr>
      <w:tr w:rsidR="006E0CE8" w:rsidRPr="005920AE" w14:paraId="42A1941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5902C7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CC604A" w14:textId="7095E36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Куманово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96C21C" w14:textId="6E4A58CB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ОМУ Панче Пешев Куманово</w:t>
            </w:r>
          </w:p>
        </w:tc>
      </w:tr>
      <w:tr w:rsidR="006E0CE8" w:rsidRPr="005920AE" w14:paraId="6B1C1584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BB5A73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89BFAC" w14:textId="1481BE3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Куманово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8B17C7" w14:textId="3021E22D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11 Октомври</w:t>
            </w:r>
          </w:p>
        </w:tc>
      </w:tr>
      <w:tr w:rsidR="006E0CE8" w:rsidRPr="005920AE" w14:paraId="53832A1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725C32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47ABBA" w14:textId="5E04419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Липково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93D5F0" w14:textId="1EEEB78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Антон Зако Чајупи с.Отља</w:t>
            </w:r>
          </w:p>
        </w:tc>
      </w:tr>
      <w:tr w:rsidR="006E0CE8" w:rsidRPr="005920AE" w14:paraId="4557CA4D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F255EC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D726F6" w14:textId="2F94B82C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Липково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FE783F" w14:textId="40D3599C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Рили</w:t>
            </w:r>
            <w:r w:rsidR="00A660CF">
              <w:rPr>
                <w:rStyle w:val="y2iqfc"/>
                <w:rFonts w:asciiTheme="majorBidi" w:hAnsiTheme="majorBidi" w:cstheme="majorBidi"/>
              </w:rPr>
              <w:t>нди</w:t>
            </w:r>
            <w:r w:rsidR="00A660CF">
              <w:rPr>
                <w:rStyle w:val="y2iqfc"/>
              </w:rPr>
              <w:t>ја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 с.Љојане</w:t>
            </w:r>
          </w:p>
        </w:tc>
      </w:tr>
      <w:tr w:rsidR="006E0CE8" w:rsidRPr="005920AE" w14:paraId="4CBAFC42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F8B567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540A8F" w14:textId="43BE93E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Липково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25D722" w14:textId="502342CC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Фаик Коница с.Слупчане</w:t>
            </w:r>
          </w:p>
        </w:tc>
      </w:tr>
      <w:tr w:rsidR="006E0CE8" w:rsidRPr="005920AE" w14:paraId="03FAA950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6C3FB3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D49A0F" w14:textId="1620D6D3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Петровец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26F7BC" w14:textId="73C674EE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Братство Единство с.Средно Коњари</w:t>
            </w:r>
          </w:p>
        </w:tc>
      </w:tr>
      <w:tr w:rsidR="006E0CE8" w:rsidRPr="005920AE" w14:paraId="05D589E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3E1683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40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F27F1F" w14:textId="59147D05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Сарај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03B8CF" w14:textId="1F80D316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Дитурија</w:t>
            </w:r>
          </w:p>
        </w:tc>
      </w:tr>
      <w:tr w:rsidR="006E0CE8" w:rsidRPr="005920AE" w14:paraId="207C2F9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195A28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A4A38C" w14:textId="483B880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Сарај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2304CD" w14:textId="2C2EB9F3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Дрита с.Рашче</w:t>
            </w:r>
          </w:p>
        </w:tc>
      </w:tr>
      <w:tr w:rsidR="006E0CE8" w:rsidRPr="005920AE" w14:paraId="48E7D2BB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3AD5A0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223B30" w14:textId="24408DF2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Сарај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454EAB" w14:textId="17A079A5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Фаик Коница с.Радуша</w:t>
            </w:r>
          </w:p>
        </w:tc>
      </w:tr>
      <w:tr w:rsidR="006E0CE8" w:rsidRPr="005920AE" w14:paraId="69403CB0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8C3D42" w14:textId="77777777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16C0FB" w14:textId="177EA2A4" w:rsidR="006E0CE8" w:rsidRPr="005920AE" w:rsidRDefault="006E0CE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Шуто Оризари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F612E9" w14:textId="7DBF3A9B" w:rsidR="006E0CE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ООУ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 xml:space="preserve"> 26 </w:t>
            </w:r>
            <w:r w:rsidRPr="005920AE">
              <w:rPr>
                <w:rStyle w:val="y2iqfc"/>
                <w:rFonts w:asciiTheme="majorBidi" w:hAnsiTheme="majorBidi" w:cstheme="majorBidi"/>
              </w:rPr>
              <w:t>Ј</w:t>
            </w:r>
            <w:r w:rsidR="006E0CE8" w:rsidRPr="005920AE">
              <w:rPr>
                <w:rStyle w:val="y2iqfc"/>
                <w:rFonts w:asciiTheme="majorBidi" w:hAnsiTheme="majorBidi" w:cstheme="majorBidi"/>
              </w:rPr>
              <w:t>ули</w:t>
            </w:r>
          </w:p>
        </w:tc>
      </w:tr>
      <w:tr w:rsidR="00F73D58" w:rsidRPr="005920AE" w14:paraId="330A4FB2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0650B65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730B45" w14:textId="2E2C33E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Шуто Оризари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8406EC" w14:textId="2C383CC7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 xml:space="preserve">Браќа Рамиз Хамид </w:t>
            </w:r>
          </w:p>
        </w:tc>
      </w:tr>
      <w:tr w:rsidR="00F73D58" w:rsidRPr="005920AE" w14:paraId="2F19B8F7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A02FD7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580C37" w14:textId="1179D29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Студенчани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D99443" w14:textId="04806A80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Алија Авдовиќ с.Батинци</w:t>
            </w:r>
          </w:p>
        </w:tc>
      </w:tr>
      <w:tr w:rsidR="00F73D58" w:rsidRPr="005920AE" w14:paraId="206D90E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8D9A16B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123680" w14:textId="244C5DB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Студеничани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C1A1EA" w14:textId="4D82598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Наим Фрашери</w:t>
            </w:r>
          </w:p>
        </w:tc>
      </w:tr>
      <w:tr w:rsidR="00F73D58" w:rsidRPr="005920AE" w14:paraId="11A7BC46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65CFAB6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0AD735" w14:textId="4475306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Студеничани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EEE3D9" w14:textId="1CB2B17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Мустафа Кемал Ататурк Долно Количани</w:t>
            </w:r>
          </w:p>
        </w:tc>
      </w:tr>
      <w:tr w:rsidR="00F73D58" w:rsidRPr="005920AE" w14:paraId="75DA81C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EE84FF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7113FC" w14:textId="5C866FF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Свети Николе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189360" w14:textId="0E4F1F5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Кирил и Методиј Свети Николе</w:t>
            </w:r>
          </w:p>
        </w:tc>
      </w:tr>
      <w:tr w:rsidR="00F73D58" w:rsidRPr="005920AE" w14:paraId="7DBBE7D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B14FBC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49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4CD229" w14:textId="332DBB9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Свети Николе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75A32" w14:textId="54A40E6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 Гоце Делчев Свети Николе</w:t>
            </w:r>
          </w:p>
        </w:tc>
      </w:tr>
      <w:tr w:rsidR="00F73D58" w:rsidRPr="005920AE" w14:paraId="558C142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B9D502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50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2D86AA" w14:textId="31432D2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Теарце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9418E7" w14:textId="0C72F34D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Исмаил Ќемали с.Нераште</w:t>
            </w:r>
          </w:p>
        </w:tc>
      </w:tr>
      <w:tr w:rsidR="00F73D58" w:rsidRPr="005920AE" w14:paraId="610BA229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EF26BD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AE0E6E" w14:textId="22604C6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Теарце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6C6FD9" w14:textId="30EC938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Екрем Чабеј с.Слатино</w:t>
            </w:r>
          </w:p>
        </w:tc>
      </w:tr>
      <w:tr w:rsidR="00F73D58" w:rsidRPr="005920AE" w14:paraId="5ECE6ABC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58DFEE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93698D" w14:textId="78F50A0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Теарце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4539FD" w14:textId="7EE3C77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Фаик Коница с.Доброште</w:t>
            </w:r>
          </w:p>
        </w:tc>
      </w:tr>
      <w:tr w:rsidR="00F73D58" w:rsidRPr="005920AE" w14:paraId="39FCD185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E1A79B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E7C211" w14:textId="78FE972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0D016F" w14:textId="03679632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Наим Фрашери</w:t>
            </w:r>
          </w:p>
        </w:tc>
      </w:tr>
      <w:tr w:rsidR="00F73D58" w:rsidRPr="005920AE" w14:paraId="394BB080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FEBF1F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F6E000" w14:textId="4AA815F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FC54BD" w14:textId="37F9A2C1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Кирил и Методиј</w:t>
            </w:r>
          </w:p>
        </w:tc>
      </w:tr>
      <w:tr w:rsidR="00F73D58" w:rsidRPr="005920AE" w14:paraId="2B22E733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BEF02C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55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10A15F" w14:textId="3398903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Тетово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0BAE1A" w14:textId="4B6A8E2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Ѓерѓ Кастриоти</w:t>
            </w:r>
            <w:r w:rsidR="00EB04EB">
              <w:rPr>
                <w:rStyle w:val="y2iqfc"/>
                <w:rFonts w:asciiTheme="majorBidi" w:hAnsiTheme="majorBidi" w:cstheme="majorBidi"/>
              </w:rPr>
              <w:t>-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 Скендербег с.Порој</w:t>
            </w:r>
          </w:p>
        </w:tc>
      </w:tr>
      <w:tr w:rsidR="00F73D58" w:rsidRPr="005920AE" w14:paraId="3013A4D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0C5B80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56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1F44BE" w14:textId="364234B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Велес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9D27FC" w14:textId="47986372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Васил Главинов</w:t>
            </w:r>
          </w:p>
        </w:tc>
      </w:tr>
      <w:tr w:rsidR="00F73D58" w:rsidRPr="005920AE" w14:paraId="162ED791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8CCEF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57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CAE96D" w14:textId="4A215DC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Велес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69FD7F" w14:textId="3C2BE70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Блаже Конески</w:t>
            </w:r>
          </w:p>
        </w:tc>
      </w:tr>
      <w:tr w:rsidR="00F73D58" w:rsidRPr="005920AE" w14:paraId="394C4112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1094D8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58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2ADAA9" w14:textId="293D6BB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Желино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138E70" w14:textId="7B49DBFD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Ибрахим Темо с.Стримница</w:t>
            </w:r>
          </w:p>
        </w:tc>
      </w:tr>
      <w:tr w:rsidR="00F73D58" w:rsidRPr="005920AE" w14:paraId="0598FE2F" w14:textId="77777777" w:rsidTr="00107DDA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69160C" w14:textId="7777777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59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7FA148" w14:textId="6DC16E0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Желино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5AEF3E" w14:textId="5B8975D0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Луиѓ Гуракуќи с.Желино</w:t>
            </w:r>
          </w:p>
        </w:tc>
      </w:tr>
      <w:tr w:rsidR="00F73D58" w:rsidRPr="005920AE" w14:paraId="6E6FDB8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B67CD" w14:textId="7619CFD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A9E82F" w14:textId="6D341A7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Берово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3D1C35" w14:textId="4379A4F9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Дедо Иљо Малешевски</w:t>
            </w:r>
          </w:p>
        </w:tc>
      </w:tr>
      <w:tr w:rsidR="00F73D58" w:rsidRPr="005920AE" w14:paraId="5A7EED49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554FB" w14:textId="1925245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DA0F1C" w14:textId="420425C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Битола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824432" w14:textId="142BEA9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 Св.Климент Охридски</w:t>
            </w:r>
          </w:p>
        </w:tc>
      </w:tr>
      <w:tr w:rsidR="00F73D58" w:rsidRPr="005920AE" w14:paraId="128ACA9C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1E00E" w14:textId="33D9F14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DD69C8" w14:textId="4535570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Битола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2FD853" w14:textId="306CFBE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Државно музичко училиште</w:t>
            </w:r>
          </w:p>
        </w:tc>
      </w:tr>
      <w:tr w:rsidR="00F73D58" w:rsidRPr="005920AE" w14:paraId="20AAA080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B9012" w14:textId="7A78134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22F4BC" w14:textId="3EED3EC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Битола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137CE1" w14:textId="4251E76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 Коле Канински</w:t>
            </w:r>
          </w:p>
        </w:tc>
      </w:tr>
      <w:tr w:rsidR="00F73D58" w:rsidRPr="005920AE" w14:paraId="50064FE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C2365" w14:textId="4B52542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46ABD0" w14:textId="0EFDD9A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Чашка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3A2767" w14:textId="2CBABA5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Лирија</w:t>
            </w:r>
          </w:p>
        </w:tc>
      </w:tr>
      <w:tr w:rsidR="00F73D58" w:rsidRPr="005920AE" w14:paraId="58E7C09E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4B860" w14:textId="258E18D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91F1BA" w14:textId="10A6107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Дебар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F31E8D" w14:textId="128AE223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Пенестија</w:t>
            </w:r>
          </w:p>
        </w:tc>
      </w:tr>
      <w:tr w:rsidR="00F73D58" w:rsidRPr="005920AE" w14:paraId="752435F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D54C7B" w14:textId="7012AEA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E3F7C8" w14:textId="768DFD7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Дебар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A5791D" w14:textId="7E296F8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>ООУ Саит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 Најдени</w:t>
            </w:r>
          </w:p>
        </w:tc>
      </w:tr>
      <w:tr w:rsidR="00F73D58" w:rsidRPr="005920AE" w14:paraId="657A8AEA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7E655" w14:textId="2B6F999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8C0001" w14:textId="0A82A5C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Делчево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E8F7E2" w14:textId="16A848B7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Св.Климент Охридски Делчево</w:t>
            </w:r>
          </w:p>
        </w:tc>
      </w:tr>
      <w:tr w:rsidR="00F73D58" w:rsidRPr="005920AE" w14:paraId="75385287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02FD7" w14:textId="74C02AB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lastRenderedPageBreak/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A8161C" w14:textId="10A0F2B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Демир Капија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650332" w14:textId="51DD151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ООУ</w:t>
            </w:r>
            <w:r w:rsidR="00EB04EB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Pr="005920AE">
              <w:rPr>
                <w:rStyle w:val="y2iqfc"/>
                <w:rFonts w:asciiTheme="majorBidi" w:hAnsiTheme="majorBidi" w:cstheme="majorBidi"/>
              </w:rPr>
              <w:t>Димче А.Габерот</w:t>
            </w:r>
          </w:p>
        </w:tc>
      </w:tr>
      <w:tr w:rsidR="00F73D58" w:rsidRPr="005920AE" w14:paraId="067D7915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2FC2F" w14:textId="03A0138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51435C" w14:textId="0867F2D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Долнени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91E14F" w14:textId="50FA50A6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Мирче Ацев с.Лажани</w:t>
            </w:r>
          </w:p>
        </w:tc>
      </w:tr>
      <w:tr w:rsidR="00F73D58" w:rsidRPr="005920AE" w14:paraId="46CED130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AC4E4" w14:textId="3B4FED1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802363" w14:textId="1BDFA00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Долнени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DA6E86" w14:textId="2DF4C4A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Исмаил Ќемали Долени</w:t>
            </w:r>
          </w:p>
        </w:tc>
      </w:tr>
      <w:tr w:rsidR="00F73D58" w:rsidRPr="005920AE" w14:paraId="4A35551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BF55C" w14:textId="74E6A8D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407283" w14:textId="5A51572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Гевгелија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75C5E3" w14:textId="2229E88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Владо Кантарџиев</w:t>
            </w:r>
          </w:p>
        </w:tc>
      </w:tr>
      <w:tr w:rsidR="00F73D58" w:rsidRPr="005920AE" w14:paraId="0698FC1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DC245" w14:textId="0221B21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E2C162" w14:textId="25FAAF0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Гевгелија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21B13A" w14:textId="3CCB62E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Крсте Мисирков</w:t>
            </w:r>
          </w:p>
        </w:tc>
      </w:tr>
      <w:tr w:rsidR="00F73D58" w:rsidRPr="005920AE" w14:paraId="53AA4A8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C3901" w14:textId="44B1265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F3A0C0" w14:textId="64CB34A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Гостивар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6AA0DE" w14:textId="619E3785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Гоце Делчев</w:t>
            </w:r>
          </w:p>
        </w:tc>
      </w:tr>
      <w:tr w:rsidR="00F73D58" w:rsidRPr="005920AE" w14:paraId="5EBD1028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ADE43" w14:textId="7CD8497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D7E6B" w14:textId="7B7A000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Гостивар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578CAF" w14:textId="0DC4CFF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Исмаил Ќемали</w:t>
            </w:r>
          </w:p>
        </w:tc>
      </w:tr>
      <w:tr w:rsidR="00F73D58" w:rsidRPr="005920AE" w14:paraId="5FB70E7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21AEAB" w14:textId="211E3B7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368B52" w14:textId="19B0968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Грацко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8BA148" w14:textId="526B3116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Даме Груев с.Градско</w:t>
            </w:r>
          </w:p>
        </w:tc>
      </w:tr>
      <w:tr w:rsidR="00F73D58" w:rsidRPr="005920AE" w14:paraId="154D0BBE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3A841" w14:textId="1B0BCD8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4A8D18" w14:textId="50A07B8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Кавадарци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13B67F" w14:textId="75470A9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Тоде Хаџи Тефов</w:t>
            </w:r>
          </w:p>
        </w:tc>
      </w:tr>
      <w:tr w:rsidR="00F73D58" w:rsidRPr="005920AE" w14:paraId="7C12F4BA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83730" w14:textId="4C37FDA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FA0AFF" w14:textId="6D1FE51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84BB52" w14:textId="416DDE0E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д-р Владимир Полежиноски</w:t>
            </w:r>
          </w:p>
        </w:tc>
      </w:tr>
      <w:tr w:rsidR="00F73D58" w:rsidRPr="005920AE" w14:paraId="6E9EE8AC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38FC2" w14:textId="287F0E8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EEFFFD" w14:textId="73CAB1C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DF3FC9" w14:textId="2EEC968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Кузман Јосифовски Питу</w:t>
            </w:r>
          </w:p>
        </w:tc>
      </w:tr>
      <w:tr w:rsidR="00F73D58" w:rsidRPr="005920AE" w14:paraId="3B99D6AC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0EE04" w14:textId="049D624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C80011" w14:textId="0E4B5EB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Кичево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B78C9B" w14:textId="455791E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Санде Штрејоски</w:t>
            </w:r>
          </w:p>
        </w:tc>
      </w:tr>
      <w:tr w:rsidR="00F73D58" w:rsidRPr="005920AE" w14:paraId="12C29E4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D5F73" w14:textId="2F68EDE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D385E3" w14:textId="1A6E2DC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Кочани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C41768" w14:textId="4B855B74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Св.Кирил и Методиј</w:t>
            </w:r>
          </w:p>
        </w:tc>
      </w:tr>
      <w:tr w:rsidR="00F73D58" w:rsidRPr="005920AE" w14:paraId="084FA911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E53FE" w14:textId="113E05A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292771" w14:textId="78D206A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Кочани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DAF0AB" w14:textId="561259B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Никола Карев</w:t>
            </w:r>
          </w:p>
        </w:tc>
      </w:tr>
      <w:tr w:rsidR="00F73D58" w:rsidRPr="005920AE" w14:paraId="70F8D1F9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59597" w14:textId="323DD8D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18A656" w14:textId="0BBCB31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Кратово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B1FB0C" w14:textId="19099762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Кочо Рацин Кратово</w:t>
            </w:r>
          </w:p>
        </w:tc>
      </w:tr>
      <w:tr w:rsidR="00F73D58" w:rsidRPr="005920AE" w14:paraId="52641F5C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9C3CC3" w14:textId="18AB307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D3CFB1" w14:textId="700791C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Крива Паланка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D3A4C1" w14:textId="2001376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Јоаким Крчовски </w:t>
            </w:r>
          </w:p>
        </w:tc>
      </w:tr>
      <w:tr w:rsidR="00F73D58" w:rsidRPr="005920AE" w14:paraId="05B6519F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3DC72" w14:textId="70BA5DC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FCE66B" w14:textId="1FEF237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Крушево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206B04" w14:textId="69B7827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Никола Карев Крушево</w:t>
            </w:r>
          </w:p>
        </w:tc>
      </w:tr>
      <w:tr w:rsidR="00F73D58" w:rsidRPr="005920AE" w14:paraId="6082189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5FA15" w14:textId="7D41A94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37CFBE" w14:textId="5CD7C38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Македонска Каменица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299D3E" w14:textId="40143E4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Св.Кирил и Методиј</w:t>
            </w:r>
          </w:p>
        </w:tc>
      </w:tr>
      <w:tr w:rsidR="00F73D58" w:rsidRPr="005920AE" w14:paraId="30F2B96A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6DE47" w14:textId="4E42494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BA402F" w14:textId="7B2E16B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Македонски Брод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3CFE41" w14:textId="63A72FF1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ООУ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 xml:space="preserve"> Св.Климент Охридски</w:t>
            </w:r>
          </w:p>
        </w:tc>
      </w:tr>
      <w:tr w:rsidR="00F73D58" w:rsidRPr="005920AE" w14:paraId="22001DE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FDB04" w14:textId="361AC29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421B8B" w14:textId="15280D9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Неготино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277D56" w14:textId="1FE7293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Гоце Делчев</w:t>
            </w:r>
          </w:p>
        </w:tc>
      </w:tr>
      <w:tr w:rsidR="00F73D58" w:rsidRPr="005920AE" w14:paraId="646A259F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87365" w14:textId="5127C28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BFDE49" w14:textId="3D26A9C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Неготно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BF3BE9" w14:textId="0223DAD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Страшо Пинџур</w:t>
            </w:r>
          </w:p>
        </w:tc>
      </w:tr>
      <w:tr w:rsidR="00F73D58" w:rsidRPr="005920AE" w14:paraId="4D87C5E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23CA5" w14:textId="1A88D88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4D77C2" w14:textId="6148D13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Охрид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F823F1" w14:textId="4DC5B48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ОМУ Методи Патче</w:t>
            </w:r>
          </w:p>
        </w:tc>
      </w:tr>
      <w:tr w:rsidR="00F73D58" w:rsidRPr="005920AE" w14:paraId="030EF41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09B64" w14:textId="5667694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162F0F" w14:textId="0B2D9B3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Охрид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18234C" w14:textId="348F8A7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Христо Узунов</w:t>
            </w:r>
          </w:p>
        </w:tc>
      </w:tr>
      <w:tr w:rsidR="00F73D58" w:rsidRPr="005920AE" w14:paraId="161548E9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65218" w14:textId="0BF3F50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7850B7" w14:textId="1095E25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Охрид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BD5FE9" w14:textId="01BF52E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Кочо Рацин</w:t>
            </w:r>
          </w:p>
        </w:tc>
      </w:tr>
      <w:tr w:rsidR="00F73D58" w:rsidRPr="005920AE" w14:paraId="02E68AF2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ACF43" w14:textId="6241062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0E1528" w14:textId="732D69C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Пласница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4E74E0" w14:textId="23DBE20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Мустафа Кемал Ататурк</w:t>
            </w:r>
          </w:p>
        </w:tc>
      </w:tr>
      <w:tr w:rsidR="00F73D58" w:rsidRPr="005920AE" w14:paraId="7630DFD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D2A06" w14:textId="09D3BD9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F2064B" w14:textId="2E40BC8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Прилеп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E83B1E" w14:textId="10E2D08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ООМУ Ордан Михајлоски Оцка</w:t>
            </w:r>
          </w:p>
        </w:tc>
      </w:tr>
      <w:tr w:rsidR="00F73D58" w:rsidRPr="005920AE" w14:paraId="22F34FD1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905B0" w14:textId="5E4D33B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2C1A11" w14:textId="4DE4C1D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Прилеп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F0AB95" w14:textId="7089DEE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Кочо Рацин</w:t>
            </w:r>
          </w:p>
        </w:tc>
      </w:tr>
      <w:tr w:rsidR="00F73D58" w:rsidRPr="005920AE" w14:paraId="63D0C50F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9D2D9" w14:textId="0F2811F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2ACB71" w14:textId="26D810B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Прилеп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CB643A" w14:textId="743A298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Добре Јованоски</w:t>
            </w:r>
          </w:p>
        </w:tc>
      </w:tr>
      <w:tr w:rsidR="00F73D58" w:rsidRPr="005920AE" w14:paraId="6267CB9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4AEEF" w14:textId="2E41566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57E28A" w14:textId="0446236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Пробиштип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9A8833" w14:textId="7658DF02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Никола Карев Пробиштип</w:t>
            </w:r>
          </w:p>
        </w:tc>
      </w:tr>
      <w:tr w:rsidR="00F73D58" w:rsidRPr="005920AE" w14:paraId="514ADCB5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B43FD" w14:textId="7E5197D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6C27B6" w14:textId="5ACA638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Пробиштип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3C530D" w14:textId="4A70595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Браќа Миладиновци </w:t>
            </w:r>
          </w:p>
        </w:tc>
      </w:tr>
      <w:tr w:rsidR="00F73D58" w:rsidRPr="005920AE" w14:paraId="7AE37FB7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1F46E" w14:textId="2EFF85A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0AF049" w14:textId="63B01E7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Радовиш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B0EF93" w14:textId="53215EE9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Никола Карев Радовиш</w:t>
            </w:r>
          </w:p>
        </w:tc>
      </w:tr>
      <w:tr w:rsidR="00F73D58" w:rsidRPr="005920AE" w14:paraId="5058138A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77ADB" w14:textId="0A393BF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20E246" w14:textId="2148F5B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Радовиш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95728C" w14:textId="424302D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Крсте Петков Мисирков </w:t>
            </w:r>
          </w:p>
        </w:tc>
      </w:tr>
      <w:tr w:rsidR="00F73D58" w:rsidRPr="005920AE" w14:paraId="4794EF4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27530" w14:textId="2E6437C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86AD65" w14:textId="6358700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Ранковце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B6D84D" w14:textId="1FD09EB1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Христијан Тодоровски Карпош с.Ранковце</w:t>
            </w:r>
          </w:p>
        </w:tc>
      </w:tr>
      <w:tr w:rsidR="00F73D58" w:rsidRPr="005920AE" w14:paraId="15F37FBB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CEAAF" w14:textId="59AEC6D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B41EA0" w14:textId="762DBF9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Ресен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07E546" w14:textId="2164A2B3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Гоце Делчев Ресен</w:t>
            </w:r>
          </w:p>
        </w:tc>
      </w:tr>
      <w:tr w:rsidR="00F73D58" w:rsidRPr="005920AE" w14:paraId="377A69F7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7DF7B" w14:textId="39D4E66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C55484" w14:textId="3D5F30D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Ресен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4815D6" w14:textId="2CC281E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Мите Богоевски</w:t>
            </w:r>
          </w:p>
        </w:tc>
      </w:tr>
      <w:tr w:rsidR="00F73D58" w:rsidRPr="005920AE" w14:paraId="18CF3AB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FFD8C" w14:textId="0735C84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EED561" w14:textId="5F65A05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7CA4E9" w14:textId="3CFF0CDB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Димитар Влахов</w:t>
            </w:r>
          </w:p>
        </w:tc>
      </w:tr>
      <w:tr w:rsidR="00F73D58" w:rsidRPr="005920AE" w14:paraId="74477270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D320F" w14:textId="7D1FA7E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465BA4" w14:textId="1E4962B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367585" w14:textId="1F9D0A6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Тошо Арсов</w:t>
            </w:r>
          </w:p>
        </w:tc>
      </w:tr>
      <w:tr w:rsidR="00F73D58" w:rsidRPr="005920AE" w14:paraId="6F0796E9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E2E17" w14:textId="7611D36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3B2ED9" w14:textId="158129E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Штип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813CD5" w14:textId="66A4A08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Гоце Делчев</w:t>
            </w:r>
          </w:p>
        </w:tc>
      </w:tr>
      <w:tr w:rsidR="00F73D58" w:rsidRPr="005920AE" w14:paraId="3D420F8E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55944" w14:textId="3C81EA0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AE397A" w14:textId="531DE1F7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Струга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DFEADE" w14:textId="54B03596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Гоце Делчев с.Подгорци</w:t>
            </w:r>
          </w:p>
        </w:tc>
      </w:tr>
      <w:tr w:rsidR="00F73D58" w:rsidRPr="005920AE" w14:paraId="6A84FE5A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B8A50" w14:textId="0ACA6B7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D5DCBB" w14:textId="1782800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Струга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81B837" w14:textId="070498B5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Јосип Броз Тито</w:t>
            </w:r>
          </w:p>
        </w:tc>
      </w:tr>
      <w:tr w:rsidR="00F73D58" w:rsidRPr="005920AE" w14:paraId="2FC91CEF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EC3F3" w14:textId="5BFCEB8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50016B" w14:textId="3B653D08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Струмица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532BEE" w14:textId="566309BB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Герас Цунев с.Просениково</w:t>
            </w:r>
          </w:p>
        </w:tc>
      </w:tr>
      <w:tr w:rsidR="00F73D58" w:rsidRPr="005920AE" w14:paraId="25769933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67BDA3" w14:textId="58F4E97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E2F4A1" w14:textId="67F958E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Струмица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CF72DF" w14:textId="30792AB1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Никола Вапцаров</w:t>
            </w:r>
          </w:p>
        </w:tc>
      </w:tr>
      <w:tr w:rsidR="00F73D58" w:rsidRPr="005920AE" w14:paraId="333FA309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FF83E" w14:textId="501871E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433DA4" w14:textId="773AE595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Струмица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A06B42" w14:textId="3367A763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Маршал Тито</w:t>
            </w:r>
          </w:p>
        </w:tc>
      </w:tr>
      <w:tr w:rsidR="00F73D58" w:rsidRPr="005920AE" w14:paraId="50213FF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E64DD" w14:textId="39BB6EA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504EE5" w14:textId="25D320F0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Валандово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EF9483" w14:textId="520A666A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Јосип Броз Тито</w:t>
            </w:r>
          </w:p>
        </w:tc>
      </w:tr>
      <w:tr w:rsidR="00F73D58" w:rsidRPr="005920AE" w14:paraId="0F243D17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F4FBB" w14:textId="7CF5874E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C2757A" w14:textId="2BF78DEF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Василево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219A2A" w14:textId="7407C65F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Атанас Нивачински с.Нова Маала</w:t>
            </w:r>
          </w:p>
        </w:tc>
      </w:tr>
      <w:tr w:rsidR="00F73D58" w:rsidRPr="005920AE" w14:paraId="6A40C143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84A2F" w14:textId="356D4F62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52DB11" w14:textId="2C2E547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Василево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AB0DE5" w14:textId="695230DB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Гоце Делчев </w:t>
            </w:r>
          </w:p>
        </w:tc>
      </w:tr>
      <w:tr w:rsidR="00F73D58" w:rsidRPr="005920AE" w14:paraId="3C875604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31496" w14:textId="1DC15F7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7991E4" w14:textId="280B3F7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Виница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DE91AC" w14:textId="74FAFC7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>ООУ</w:t>
            </w:r>
            <w:r w:rsidRPr="005920AE">
              <w:rPr>
                <w:rStyle w:val="y2iqfc"/>
                <w:rFonts w:asciiTheme="majorBidi" w:hAnsiTheme="majorBidi" w:cstheme="majorBidi"/>
              </w:rPr>
              <w:t xml:space="preserve"> Гоце Делчев</w:t>
            </w:r>
          </w:p>
        </w:tc>
      </w:tr>
      <w:tr w:rsidR="00F73D58" w:rsidRPr="005920AE" w14:paraId="1AF4BB78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BABE6" w14:textId="0C496E84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FE653C" w14:textId="2C706C99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Виница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7E57A2" w14:textId="5BB423B1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 </w:t>
            </w:r>
            <w:r w:rsidR="00436682"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Pr="005920AE">
              <w:rPr>
                <w:rStyle w:val="y2iqfc"/>
                <w:rFonts w:asciiTheme="majorBidi" w:hAnsiTheme="majorBidi" w:cstheme="majorBidi"/>
              </w:rPr>
              <w:t>Славчо Стојменски</w:t>
            </w:r>
          </w:p>
        </w:tc>
      </w:tr>
      <w:tr w:rsidR="00F73D58" w:rsidRPr="005920AE" w14:paraId="6C633B18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8A75C" w14:textId="5107924D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C95A2C" w14:textId="3A8DE71C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Врапчиште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953D74" w14:textId="28CA1BA3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Мехмет Дерала с. Градец</w:t>
            </w:r>
          </w:p>
        </w:tc>
      </w:tr>
      <w:tr w:rsidR="00F73D58" w:rsidRPr="005920AE" w14:paraId="350ADF3D" w14:textId="77777777" w:rsidTr="00107DDA">
        <w:trPr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EEB26" w14:textId="3BA76FE6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Fonts w:asciiTheme="majorBidi" w:eastAsia="Times New Roman" w:hAnsiTheme="majorBidi" w:cstheme="majorBidi"/>
                <w:color w:val="000000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EFEC24" w14:textId="0F213293" w:rsidR="00F73D58" w:rsidRPr="005920AE" w:rsidRDefault="00F73D58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>Врапчиште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430B06" w14:textId="6C9309FD" w:rsidR="00F73D58" w:rsidRPr="005920AE" w:rsidRDefault="00436682" w:rsidP="008029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0AE">
              <w:rPr>
                <w:rStyle w:val="y2iqfc"/>
                <w:rFonts w:asciiTheme="majorBidi" w:hAnsiTheme="majorBidi" w:cstheme="majorBidi"/>
              </w:rPr>
              <w:t xml:space="preserve">ООУ </w:t>
            </w:r>
            <w:r w:rsidR="00F73D58" w:rsidRPr="005920AE">
              <w:rPr>
                <w:rStyle w:val="y2iqfc"/>
                <w:rFonts w:asciiTheme="majorBidi" w:hAnsiTheme="majorBidi" w:cstheme="majorBidi"/>
              </w:rPr>
              <w:t>Сали Лиси с.Добридол</w:t>
            </w:r>
          </w:p>
        </w:tc>
      </w:tr>
    </w:tbl>
    <w:p w14:paraId="5DEB957B" w14:textId="77777777" w:rsidR="006E0CE8" w:rsidRPr="0080298B" w:rsidRDefault="006E0CE8" w:rsidP="0080298B">
      <w:pPr>
        <w:jc w:val="both"/>
        <w:rPr>
          <w:rFonts w:asciiTheme="majorBidi" w:hAnsiTheme="majorBidi" w:cstheme="majorBidi"/>
        </w:rPr>
      </w:pPr>
    </w:p>
    <w:sectPr w:rsidR="006E0CE8" w:rsidRPr="0080298B" w:rsidSect="009D0DEF">
      <w:pgSz w:w="12240" w:h="15840"/>
      <w:pgMar w:top="1440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065456">
    <w:abstractNumId w:val="8"/>
  </w:num>
  <w:num w:numId="2" w16cid:durableId="1993606606">
    <w:abstractNumId w:val="6"/>
  </w:num>
  <w:num w:numId="3" w16cid:durableId="1882352591">
    <w:abstractNumId w:val="5"/>
  </w:num>
  <w:num w:numId="4" w16cid:durableId="425271612">
    <w:abstractNumId w:val="4"/>
  </w:num>
  <w:num w:numId="5" w16cid:durableId="1285380713">
    <w:abstractNumId w:val="7"/>
  </w:num>
  <w:num w:numId="6" w16cid:durableId="1546676200">
    <w:abstractNumId w:val="3"/>
  </w:num>
  <w:num w:numId="7" w16cid:durableId="525800372">
    <w:abstractNumId w:val="2"/>
  </w:num>
  <w:num w:numId="8" w16cid:durableId="532763685">
    <w:abstractNumId w:val="1"/>
  </w:num>
  <w:num w:numId="9" w16cid:durableId="184385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DDA"/>
    <w:rsid w:val="0015074B"/>
    <w:rsid w:val="001C4378"/>
    <w:rsid w:val="001D41CE"/>
    <w:rsid w:val="00284296"/>
    <w:rsid w:val="0029639D"/>
    <w:rsid w:val="00326F90"/>
    <w:rsid w:val="003A1994"/>
    <w:rsid w:val="00436682"/>
    <w:rsid w:val="005920AE"/>
    <w:rsid w:val="006C2C0A"/>
    <w:rsid w:val="006E0CE8"/>
    <w:rsid w:val="0080298B"/>
    <w:rsid w:val="00972E5A"/>
    <w:rsid w:val="009C6B8F"/>
    <w:rsid w:val="009D0DEF"/>
    <w:rsid w:val="00A06053"/>
    <w:rsid w:val="00A660CF"/>
    <w:rsid w:val="00AA1D8D"/>
    <w:rsid w:val="00AD1254"/>
    <w:rsid w:val="00B47730"/>
    <w:rsid w:val="00BD7844"/>
    <w:rsid w:val="00C5253F"/>
    <w:rsid w:val="00CB0664"/>
    <w:rsid w:val="00D92C51"/>
    <w:rsid w:val="00E42471"/>
    <w:rsid w:val="00E655F3"/>
    <w:rsid w:val="00EA250C"/>
    <w:rsid w:val="00EB04EB"/>
    <w:rsid w:val="00F22420"/>
    <w:rsid w:val="00F73D58"/>
    <w:rsid w:val="00F928F2"/>
    <w:rsid w:val="00FA6C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B8955"/>
  <w14:defaultImageDpi w14:val="300"/>
  <w15:docId w15:val="{CD69E0C4-7A59-4D83-B4A8-6F9002BF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5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53F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6E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Danijela Maneva</cp:lastModifiedBy>
  <cp:revision>9</cp:revision>
  <dcterms:created xsi:type="dcterms:W3CDTF">2026-03-26T10:38:00Z</dcterms:created>
  <dcterms:modified xsi:type="dcterms:W3CDTF">2026-03-27T08:30:00Z</dcterms:modified>
  <cp:category/>
</cp:coreProperties>
</file>