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C8" w:rsidRPr="001B6867" w:rsidRDefault="00A87460" w:rsidP="004D2160">
      <w:pPr>
        <w:pStyle w:val="BodyText"/>
        <w:spacing w:before="56"/>
        <w:jc w:val="both"/>
        <w:rPr>
          <w:rFonts w:asciiTheme="minorHAnsi" w:hAnsiTheme="minorHAnsi" w:cstheme="minorHAnsi"/>
          <w:b w:val="0"/>
          <w:lang w:val="mk-MK"/>
        </w:rPr>
      </w:pPr>
      <w:r w:rsidRPr="001B6867">
        <w:rPr>
          <w:rFonts w:asciiTheme="minorHAnsi" w:hAnsiTheme="minorHAnsi" w:cstheme="minorHAnsi"/>
          <w:b w:val="0"/>
          <w:lang w:val="mk-MK"/>
        </w:rPr>
        <w:t xml:space="preserve">Студија на </w:t>
      </w:r>
      <w:proofErr w:type="spellStart"/>
      <w:r w:rsidR="00EC1FCC" w:rsidRPr="001B6867">
        <w:rPr>
          <w:rFonts w:asciiTheme="minorHAnsi" w:hAnsiTheme="minorHAnsi" w:cstheme="minorHAnsi"/>
          <w:b w:val="0"/>
        </w:rPr>
        <w:t>случај</w:t>
      </w:r>
      <w:proofErr w:type="spellEnd"/>
      <w:r w:rsidR="00410CA8" w:rsidRPr="001B6867">
        <w:rPr>
          <w:rFonts w:asciiTheme="minorHAnsi" w:hAnsiTheme="minorHAnsi" w:cstheme="minorHAnsi"/>
          <w:b w:val="0"/>
          <w:lang w:val="mk-MK"/>
        </w:rPr>
        <w:t xml:space="preserve"> бр.5</w:t>
      </w:r>
      <w:r w:rsidR="00216ECA" w:rsidRPr="001B6867">
        <w:rPr>
          <w:rFonts w:asciiTheme="minorHAnsi" w:hAnsiTheme="minorHAnsi" w:cstheme="minorHAnsi"/>
          <w:b w:val="0"/>
          <w:lang w:val="mk-MK"/>
        </w:rPr>
        <w:t xml:space="preserve"> РАБОТА НА</w:t>
      </w:r>
      <w:r w:rsidR="00EC1FCC" w:rsidRPr="001B6867">
        <w:rPr>
          <w:rFonts w:asciiTheme="minorHAnsi" w:hAnsiTheme="minorHAnsi" w:cstheme="minorHAnsi"/>
          <w:b w:val="0"/>
          <w:spacing w:val="-2"/>
        </w:rPr>
        <w:t xml:space="preserve"> </w:t>
      </w:r>
      <w:r w:rsidR="00860568" w:rsidRPr="001B6867">
        <w:rPr>
          <w:rFonts w:asciiTheme="minorHAnsi" w:hAnsiTheme="minorHAnsi" w:cstheme="minorHAnsi"/>
          <w:b w:val="0"/>
          <w:lang w:val="mk-MK"/>
        </w:rPr>
        <w:t>ТЕРМОЕЛЕКТРАНА</w:t>
      </w:r>
    </w:p>
    <w:p w:rsidR="00397AC8" w:rsidRPr="001B6867" w:rsidRDefault="00397AC8" w:rsidP="004D2160">
      <w:pPr>
        <w:pStyle w:val="BodyText"/>
        <w:spacing w:before="8"/>
        <w:jc w:val="both"/>
        <w:rPr>
          <w:rFonts w:asciiTheme="minorHAnsi" w:hAnsiTheme="minorHAnsi" w:cstheme="minorHAnsi"/>
          <w:b w:val="0"/>
          <w:color w:val="FF0000"/>
        </w:rPr>
      </w:pPr>
    </w:p>
    <w:p w:rsidR="00291FB5" w:rsidRPr="001B6867" w:rsidRDefault="005C4688" w:rsidP="004D2160">
      <w:pPr>
        <w:pStyle w:val="BodyText"/>
        <w:ind w:firstLine="720"/>
        <w:jc w:val="both"/>
        <w:rPr>
          <w:rFonts w:asciiTheme="minorHAnsi" w:hAnsiTheme="minorHAnsi" w:cstheme="minorHAnsi"/>
          <w:b w:val="0"/>
          <w:lang w:val="mk-MK"/>
        </w:rPr>
      </w:pPr>
      <w:r w:rsidRPr="001B6867">
        <w:rPr>
          <w:rFonts w:asciiTheme="minorHAnsi" w:hAnsiTheme="minorHAnsi" w:cstheme="minorHAnsi"/>
          <w:b w:val="0"/>
          <w:lang w:val="mk-MK"/>
        </w:rPr>
        <w:t>Термоелектрана</w:t>
      </w:r>
      <w:r w:rsidR="00EC1FCC" w:rsidRPr="001B6867">
        <w:rPr>
          <w:rFonts w:asciiTheme="minorHAnsi" w:hAnsiTheme="minorHAnsi" w:cstheme="minorHAnsi"/>
          <w:b w:val="0"/>
        </w:rPr>
        <w:t xml:space="preserve"> </w:t>
      </w:r>
      <w:r w:rsidRPr="001B6867">
        <w:rPr>
          <w:rFonts w:asciiTheme="minorHAnsi" w:hAnsiTheme="minorHAnsi" w:cstheme="minorHAnsi"/>
          <w:b w:val="0"/>
          <w:lang w:val="mk-MK"/>
        </w:rPr>
        <w:t xml:space="preserve">за производство на електрична енергија како главен енергенс за производство на електрична енергија користи </w:t>
      </w:r>
      <w:proofErr w:type="spellStart"/>
      <w:r w:rsidR="00EC1FCC" w:rsidRPr="001B6867">
        <w:rPr>
          <w:rFonts w:asciiTheme="minorHAnsi" w:hAnsiTheme="minorHAnsi" w:cstheme="minorHAnsi"/>
          <w:b w:val="0"/>
        </w:rPr>
        <w:t>јаглен</w:t>
      </w:r>
      <w:proofErr w:type="spellEnd"/>
      <w:r w:rsidR="00645D1A" w:rsidRPr="001B6867">
        <w:rPr>
          <w:rFonts w:asciiTheme="minorHAnsi" w:hAnsiTheme="minorHAnsi" w:cstheme="minorHAnsi"/>
          <w:b w:val="0"/>
          <w:lang w:val="mk-MK"/>
        </w:rPr>
        <w:t>. Т</w:t>
      </w:r>
      <w:r w:rsidRPr="001B6867">
        <w:rPr>
          <w:rFonts w:asciiTheme="minorHAnsi" w:hAnsiTheme="minorHAnsi" w:cstheme="minorHAnsi"/>
          <w:b w:val="0"/>
          <w:lang w:val="mk-MK"/>
        </w:rPr>
        <w:t>ехнолошкит процес предвидува производство на еле</w:t>
      </w:r>
      <w:r w:rsidR="00645D1A" w:rsidRPr="001B6867">
        <w:rPr>
          <w:rFonts w:asciiTheme="minorHAnsi" w:hAnsiTheme="minorHAnsi" w:cstheme="minorHAnsi"/>
          <w:b w:val="0"/>
          <w:lang w:val="mk-MK"/>
        </w:rPr>
        <w:t>к</w:t>
      </w:r>
      <w:r w:rsidRPr="001B6867">
        <w:rPr>
          <w:rFonts w:asciiTheme="minorHAnsi" w:hAnsiTheme="minorHAnsi" w:cstheme="minorHAnsi"/>
          <w:b w:val="0"/>
          <w:lang w:val="mk-MK"/>
        </w:rPr>
        <w:t xml:space="preserve">трична енергија </w:t>
      </w:r>
      <w:r w:rsidR="00645D1A" w:rsidRPr="001B6867">
        <w:rPr>
          <w:rFonts w:asciiTheme="minorHAnsi" w:hAnsiTheme="minorHAnsi" w:cstheme="minorHAnsi"/>
          <w:b w:val="0"/>
          <w:lang w:val="mk-MK"/>
        </w:rPr>
        <w:t>преку производство на топлинска пареа од процес на согорување на јаглен во котел преку специјана решетка. Во определени счлучаи процесот дозволува дополнително користење на течно гориво мазот со цел подобрување на енергетската ефикаснот на јагленот за добивање на повисоки температури и поголеми колични на пареа. Топлинската пареа  преку турбина ја претвора топлинската енергија во електрична. За нормално функционирање на процесот на производство на електрична енергија системот е обезбеден со потребните количини на енергенси за горење пред се јаглен, обезбедени се резервоари за течно гориво мазут, потребни колични на технолошка вода за разладните кули, преку изградено вештачко езеро, печките се обезбедени со специјализирани горилници. За собирање на материјаот од согорувањето, отпадот од согорување си</w:t>
      </w:r>
      <w:r w:rsidR="001435A7" w:rsidRPr="001B6867">
        <w:rPr>
          <w:rFonts w:asciiTheme="minorHAnsi" w:hAnsiTheme="minorHAnsi" w:cstheme="minorHAnsi"/>
          <w:b w:val="0"/>
          <w:lang w:val="mk-MK"/>
        </w:rPr>
        <w:t>стемот е обезбеден со решетка, под која се поставени специјални собирници.</w:t>
      </w:r>
      <w:r w:rsidR="00645D1A" w:rsidRPr="001B6867">
        <w:rPr>
          <w:rFonts w:asciiTheme="minorHAnsi" w:hAnsiTheme="minorHAnsi" w:cstheme="minorHAnsi"/>
          <w:b w:val="0"/>
          <w:lang w:val="mk-MK"/>
        </w:rPr>
        <w:t xml:space="preserve"> </w:t>
      </w:r>
      <w:r w:rsidR="001435A7" w:rsidRPr="001B6867">
        <w:rPr>
          <w:rFonts w:asciiTheme="minorHAnsi" w:hAnsiTheme="minorHAnsi" w:cstheme="minorHAnsi"/>
          <w:b w:val="0"/>
          <w:lang w:val="mk-MK"/>
        </w:rPr>
        <w:t xml:space="preserve">Во оџаците наменети за гасовите од просеот на соговрување на енергенсите за произцодство на пареа поствени се филтри за собирање на честички. </w:t>
      </w:r>
      <w:r w:rsidRPr="001B6867">
        <w:rPr>
          <w:rFonts w:asciiTheme="minorHAnsi" w:hAnsiTheme="minorHAnsi" w:cstheme="minorHAnsi"/>
          <w:b w:val="0"/>
          <w:lang w:val="mk-MK"/>
        </w:rPr>
        <w:t xml:space="preserve">Технолошкиот процец предвидува производство на електрична енергија за задоволување на 90% од енергетските потреби на државата. Процесот се изведува  континуирано </w:t>
      </w:r>
      <w:r w:rsidR="001435A7" w:rsidRPr="001B6867">
        <w:rPr>
          <w:rFonts w:asciiTheme="minorHAnsi" w:hAnsiTheme="minorHAnsi" w:cstheme="minorHAnsi"/>
          <w:b w:val="0"/>
          <w:lang w:val="mk-MK"/>
        </w:rPr>
        <w:t>365 дена во годината преку 3 блока на работа. Во процесот на производство на електрична енергија работа</w:t>
      </w:r>
      <w:r w:rsidR="00291FB5" w:rsidRPr="001B6867">
        <w:rPr>
          <w:rFonts w:asciiTheme="minorHAnsi" w:hAnsiTheme="minorHAnsi" w:cstheme="minorHAnsi"/>
          <w:b w:val="0"/>
          <w:lang w:val="mk-MK"/>
        </w:rPr>
        <w:t>т</w:t>
      </w:r>
      <w:r w:rsidR="001435A7" w:rsidRPr="001B6867">
        <w:rPr>
          <w:rFonts w:asciiTheme="minorHAnsi" w:hAnsiTheme="minorHAnsi" w:cstheme="minorHAnsi"/>
          <w:b w:val="0"/>
          <w:lang w:val="mk-MK"/>
        </w:rPr>
        <w:t xml:space="preserve"> прек</w:t>
      </w:r>
      <w:r w:rsidR="00291FB5" w:rsidRPr="001B6867">
        <w:rPr>
          <w:rFonts w:asciiTheme="minorHAnsi" w:hAnsiTheme="minorHAnsi" w:cstheme="minorHAnsi"/>
          <w:b w:val="0"/>
          <w:lang w:val="mk-MK"/>
        </w:rPr>
        <w:t>у 2000 вработени во три смени</w:t>
      </w:r>
      <w:r w:rsidR="00860568" w:rsidRPr="001B6867">
        <w:rPr>
          <w:rFonts w:asciiTheme="minorHAnsi" w:hAnsiTheme="minorHAnsi" w:cstheme="minorHAnsi"/>
          <w:b w:val="0"/>
          <w:lang w:val="mk-MK"/>
        </w:rPr>
        <w:t>.</w:t>
      </w:r>
      <w:r w:rsidR="00291FB5" w:rsidRPr="001B6867">
        <w:rPr>
          <w:rFonts w:asciiTheme="minorHAnsi" w:hAnsiTheme="minorHAnsi" w:cstheme="minorHAnsi"/>
          <w:b w:val="0"/>
          <w:lang w:val="mk-MK"/>
        </w:rPr>
        <w:t xml:space="preserve"> Термоелектраната поседува современ компјутерски центар за пратење на </w:t>
      </w:r>
      <w:r w:rsidR="00622A39" w:rsidRPr="001B6867">
        <w:rPr>
          <w:rFonts w:asciiTheme="minorHAnsi" w:hAnsiTheme="minorHAnsi" w:cstheme="minorHAnsi"/>
          <w:b w:val="0"/>
          <w:lang w:val="mk-MK"/>
        </w:rPr>
        <w:t>комплетниот процес на работа на термоелектраната</w:t>
      </w:r>
      <w:r w:rsidR="00291FB5" w:rsidRPr="001B6867">
        <w:rPr>
          <w:rFonts w:asciiTheme="minorHAnsi" w:hAnsiTheme="minorHAnsi" w:cstheme="minorHAnsi"/>
          <w:b w:val="0"/>
          <w:lang w:val="mk-MK"/>
        </w:rPr>
        <w:t xml:space="preserve">, </w:t>
      </w:r>
      <w:r w:rsidR="00622A39" w:rsidRPr="001B6867">
        <w:rPr>
          <w:rFonts w:asciiTheme="minorHAnsi" w:hAnsiTheme="minorHAnsi" w:cstheme="minorHAnsi"/>
          <w:b w:val="0"/>
          <w:lang w:val="mk-MK"/>
        </w:rPr>
        <w:t xml:space="preserve">механичарска работилница, централна работилница, </w:t>
      </w:r>
      <w:r w:rsidR="00291FB5" w:rsidRPr="001B6867">
        <w:rPr>
          <w:rFonts w:asciiTheme="minorHAnsi" w:hAnsiTheme="minorHAnsi" w:cstheme="minorHAnsi"/>
          <w:b w:val="0"/>
          <w:lang w:val="mk-MK"/>
        </w:rPr>
        <w:t>хемиска лаболаторија, медицинска амбуланта, сопствена кујна за исхрана на вработените,</w:t>
      </w:r>
      <w:r w:rsidR="00622A39" w:rsidRPr="001B6867">
        <w:rPr>
          <w:rFonts w:asciiTheme="minorHAnsi" w:hAnsiTheme="minorHAnsi" w:cstheme="minorHAnsi"/>
          <w:b w:val="0"/>
          <w:lang w:val="mk-MK"/>
        </w:rPr>
        <w:t xml:space="preserve"> и останати потребни работи и објекти.</w:t>
      </w:r>
    </w:p>
    <w:p w:rsidR="001435A7" w:rsidRPr="001B6867" w:rsidRDefault="00DB33DA" w:rsidP="004D2160">
      <w:pPr>
        <w:pStyle w:val="BodyText"/>
        <w:ind w:firstLine="720"/>
        <w:jc w:val="both"/>
        <w:rPr>
          <w:rFonts w:asciiTheme="minorHAnsi" w:hAnsiTheme="minorHAnsi" w:cstheme="minorHAnsi"/>
          <w:b w:val="0"/>
          <w:lang w:val="mk-MK"/>
        </w:rPr>
      </w:pPr>
      <w:r w:rsidRPr="001B6867">
        <w:rPr>
          <w:rFonts w:asciiTheme="minorHAnsi" w:hAnsiTheme="minorHAnsi" w:cstheme="minorHAnsi"/>
          <w:b w:val="0"/>
          <w:lang w:val="mk-MK"/>
        </w:rPr>
        <w:t>Во термоелктраната е воспоставен систем за управување со животната средина, преземени се мерки за намалување на негативните влијанија во сите процеси и активности. Како резултат</w:t>
      </w:r>
      <w:r w:rsidR="001435A7" w:rsidRPr="001B6867">
        <w:rPr>
          <w:rFonts w:asciiTheme="minorHAnsi" w:hAnsiTheme="minorHAnsi" w:cstheme="minorHAnsi"/>
          <w:b w:val="0"/>
          <w:lang w:val="mk-MK"/>
        </w:rPr>
        <w:t xml:space="preserve"> на активностите во термоелектраната се јавуваат следните емисии кои предизвикуваат негативни последици по животната средина:</w:t>
      </w:r>
    </w:p>
    <w:p w:rsidR="001435A7" w:rsidRPr="001B6867" w:rsidRDefault="001435A7" w:rsidP="0077320C">
      <w:pPr>
        <w:pStyle w:val="BodyText"/>
        <w:numPr>
          <w:ilvl w:val="0"/>
          <w:numId w:val="1"/>
        </w:numPr>
        <w:ind w:left="1170" w:hanging="450"/>
        <w:jc w:val="both"/>
        <w:rPr>
          <w:rFonts w:asciiTheme="minorHAnsi" w:hAnsiTheme="minorHAnsi" w:cstheme="minorHAnsi"/>
          <w:b w:val="0"/>
          <w:lang w:val="mk-MK"/>
        </w:rPr>
      </w:pPr>
      <w:r w:rsidRPr="001B6867">
        <w:rPr>
          <w:rFonts w:asciiTheme="minorHAnsi" w:hAnsiTheme="minorHAnsi" w:cstheme="minorHAnsi"/>
          <w:b w:val="0"/>
          <w:lang w:val="mk-MK"/>
        </w:rPr>
        <w:t>емисии на ПМП честички во воздух</w:t>
      </w:r>
    </w:p>
    <w:p w:rsidR="00DB33DA" w:rsidRPr="001B6867" w:rsidRDefault="00DB33DA" w:rsidP="0077320C">
      <w:pPr>
        <w:pStyle w:val="BodyText"/>
        <w:numPr>
          <w:ilvl w:val="0"/>
          <w:numId w:val="1"/>
        </w:numPr>
        <w:ind w:left="1170" w:hanging="450"/>
        <w:jc w:val="both"/>
        <w:rPr>
          <w:rFonts w:asciiTheme="minorHAnsi" w:hAnsiTheme="minorHAnsi" w:cstheme="minorHAnsi"/>
          <w:b w:val="0"/>
          <w:lang w:val="mk-MK"/>
        </w:rPr>
      </w:pPr>
      <w:r w:rsidRPr="001B6867">
        <w:rPr>
          <w:rFonts w:asciiTheme="minorHAnsi" w:hAnsiTheme="minorHAnsi" w:cstheme="minorHAnsi"/>
          <w:b w:val="0"/>
          <w:lang w:val="mk-MK"/>
        </w:rPr>
        <w:t>емисии на загадување на воздух од возила</w:t>
      </w:r>
    </w:p>
    <w:p w:rsidR="001435A7" w:rsidRPr="001B6867" w:rsidRDefault="001435A7" w:rsidP="0077320C">
      <w:pPr>
        <w:pStyle w:val="BodyText"/>
        <w:numPr>
          <w:ilvl w:val="0"/>
          <w:numId w:val="1"/>
        </w:numPr>
        <w:ind w:left="1170" w:hanging="450"/>
        <w:jc w:val="both"/>
        <w:rPr>
          <w:rFonts w:asciiTheme="minorHAnsi" w:hAnsiTheme="minorHAnsi" w:cstheme="minorHAnsi"/>
          <w:b w:val="0"/>
          <w:lang w:val="mk-MK"/>
        </w:rPr>
      </w:pPr>
      <w:r w:rsidRPr="001B6867">
        <w:rPr>
          <w:rFonts w:asciiTheme="minorHAnsi" w:hAnsiTheme="minorHAnsi" w:cstheme="minorHAnsi"/>
          <w:b w:val="0"/>
          <w:lang w:val="mk-MK"/>
        </w:rPr>
        <w:t>емисии на бучава</w:t>
      </w:r>
    </w:p>
    <w:p w:rsidR="001435A7" w:rsidRPr="001B6867" w:rsidRDefault="00112F1E" w:rsidP="0077320C">
      <w:pPr>
        <w:pStyle w:val="BodyText"/>
        <w:numPr>
          <w:ilvl w:val="0"/>
          <w:numId w:val="1"/>
        </w:numPr>
        <w:ind w:left="1170" w:hanging="450"/>
        <w:jc w:val="both"/>
        <w:rPr>
          <w:rFonts w:asciiTheme="minorHAnsi" w:hAnsiTheme="minorHAnsi" w:cstheme="minorHAnsi"/>
          <w:b w:val="0"/>
          <w:lang w:val="mk-MK"/>
        </w:rPr>
      </w:pPr>
      <w:r w:rsidRPr="001B6867">
        <w:rPr>
          <w:rFonts w:asciiTheme="minorHAnsi" w:hAnsiTheme="minorHAnsi" w:cstheme="minorHAnsi"/>
          <w:b w:val="0"/>
          <w:lang w:val="mk-MK"/>
        </w:rPr>
        <w:t>емисии на</w:t>
      </w:r>
      <w:r w:rsidR="001435A7" w:rsidRPr="001B6867">
        <w:rPr>
          <w:rFonts w:asciiTheme="minorHAnsi" w:hAnsiTheme="minorHAnsi" w:cstheme="minorHAnsi"/>
          <w:b w:val="0"/>
          <w:lang w:val="mk-MK"/>
        </w:rPr>
        <w:t xml:space="preserve"> создадени колични на отпад и тоа:</w:t>
      </w:r>
    </w:p>
    <w:p w:rsidR="001435A7" w:rsidRPr="001B6867" w:rsidRDefault="001435A7"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над 200 кг</w:t>
      </w:r>
      <w:r w:rsidR="00DB33DA" w:rsidRPr="001B6867">
        <w:rPr>
          <w:rFonts w:asciiTheme="minorHAnsi" w:hAnsiTheme="minorHAnsi" w:cstheme="minorHAnsi"/>
          <w:b w:val="0"/>
          <w:lang w:val="mk-MK"/>
        </w:rPr>
        <w:t>/ годишно</w:t>
      </w:r>
      <w:r w:rsidRPr="001B6867">
        <w:rPr>
          <w:rFonts w:asciiTheme="minorHAnsi" w:hAnsiTheme="minorHAnsi" w:cstheme="minorHAnsi"/>
          <w:b w:val="0"/>
          <w:lang w:val="mk-MK"/>
        </w:rPr>
        <w:t xml:space="preserve"> опасен отпа </w:t>
      </w:r>
      <w:r w:rsidR="00ED66F0" w:rsidRPr="001B6867">
        <w:rPr>
          <w:rFonts w:asciiTheme="minorHAnsi" w:hAnsiTheme="minorHAnsi" w:cstheme="minorHAnsi"/>
          <w:b w:val="0"/>
          <w:lang w:val="mk-MK"/>
        </w:rPr>
        <w:t>од отпадни масла</w:t>
      </w:r>
    </w:p>
    <w:p w:rsidR="00860568" w:rsidRPr="001B6867" w:rsidRDefault="00FF0557"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 xml:space="preserve">отпадни </w:t>
      </w:r>
      <w:r w:rsidR="00860568" w:rsidRPr="001B6867">
        <w:rPr>
          <w:rFonts w:asciiTheme="minorHAnsi" w:hAnsiTheme="minorHAnsi" w:cstheme="minorHAnsi"/>
          <w:b w:val="0"/>
          <w:lang w:val="mk-MK"/>
        </w:rPr>
        <w:t>моторни масла</w:t>
      </w:r>
    </w:p>
    <w:p w:rsidR="00860568" w:rsidRPr="001B6867" w:rsidRDefault="00FF0557"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 xml:space="preserve">отпадни </w:t>
      </w:r>
      <w:r w:rsidR="00860568" w:rsidRPr="001B6867">
        <w:rPr>
          <w:rFonts w:asciiTheme="minorHAnsi" w:hAnsiTheme="minorHAnsi" w:cstheme="minorHAnsi"/>
          <w:b w:val="0"/>
          <w:lang w:val="mk-MK"/>
        </w:rPr>
        <w:t>трансформаторски масла</w:t>
      </w:r>
    </w:p>
    <w:p w:rsidR="00ED66F0" w:rsidRPr="001B6867" w:rsidRDefault="00ED66F0"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над 200 кг</w:t>
      </w:r>
      <w:r w:rsidR="00DB33DA" w:rsidRPr="001B6867">
        <w:rPr>
          <w:rFonts w:asciiTheme="minorHAnsi" w:hAnsiTheme="minorHAnsi" w:cstheme="minorHAnsi"/>
          <w:b w:val="0"/>
          <w:lang w:val="mk-MK"/>
        </w:rPr>
        <w:t>/годишно</w:t>
      </w:r>
      <w:r w:rsidRPr="001B6867">
        <w:rPr>
          <w:rFonts w:asciiTheme="minorHAnsi" w:hAnsiTheme="minorHAnsi" w:cstheme="minorHAnsi"/>
          <w:b w:val="0"/>
          <w:lang w:val="mk-MK"/>
        </w:rPr>
        <w:t xml:space="preserve"> опасен отпад од азбест</w:t>
      </w:r>
    </w:p>
    <w:p w:rsidR="00ED66F0" w:rsidRPr="001B6867" w:rsidRDefault="00DB33DA"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над 200 кг/годишно отпадно железо</w:t>
      </w:r>
    </w:p>
    <w:p w:rsidR="00DB33DA" w:rsidRPr="001B6867" w:rsidRDefault="00DB33DA"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над 100</w:t>
      </w:r>
      <w:r w:rsidR="00112F1E" w:rsidRPr="001B6867">
        <w:rPr>
          <w:rFonts w:asciiTheme="minorHAnsi" w:hAnsiTheme="minorHAnsi" w:cstheme="minorHAnsi"/>
          <w:b w:val="0"/>
          <w:lang w:val="mk-MK"/>
        </w:rPr>
        <w:t xml:space="preserve"> кг/год</w:t>
      </w:r>
      <w:r w:rsidR="00860568" w:rsidRPr="001B6867">
        <w:rPr>
          <w:rFonts w:asciiTheme="minorHAnsi" w:hAnsiTheme="minorHAnsi" w:cstheme="minorHAnsi"/>
          <w:b w:val="0"/>
          <w:lang w:val="mk-MK"/>
        </w:rPr>
        <w:t>и</w:t>
      </w:r>
      <w:r w:rsidR="00112F1E" w:rsidRPr="001B6867">
        <w:rPr>
          <w:rFonts w:asciiTheme="minorHAnsi" w:hAnsiTheme="minorHAnsi" w:cstheme="minorHAnsi"/>
          <w:b w:val="0"/>
          <w:lang w:val="mk-MK"/>
        </w:rPr>
        <w:t>ш</w:t>
      </w:r>
      <w:r w:rsidR="00860568" w:rsidRPr="001B6867">
        <w:rPr>
          <w:rFonts w:asciiTheme="minorHAnsi" w:hAnsiTheme="minorHAnsi" w:cstheme="minorHAnsi"/>
          <w:b w:val="0"/>
          <w:lang w:val="mk-MK"/>
        </w:rPr>
        <w:t>но оптад од хемиска лаболаторија</w:t>
      </w:r>
    </w:p>
    <w:p w:rsidR="00860568" w:rsidRPr="001B6867" w:rsidRDefault="00860568"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над 100 тони/годишно неопасен отпад  комунален отпад и комерцијален отпад</w:t>
      </w:r>
    </w:p>
    <w:p w:rsidR="00FF0557" w:rsidRPr="001B6867" w:rsidRDefault="00860568"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 xml:space="preserve">над </w:t>
      </w:r>
      <w:r w:rsidR="00FF0557" w:rsidRPr="001B6867">
        <w:rPr>
          <w:rFonts w:asciiTheme="minorHAnsi" w:hAnsiTheme="minorHAnsi" w:cstheme="minorHAnsi"/>
          <w:b w:val="0"/>
          <w:lang w:val="mk-MK"/>
        </w:rPr>
        <w:t xml:space="preserve">5 </w:t>
      </w:r>
      <w:r w:rsidRPr="001B6867">
        <w:rPr>
          <w:rFonts w:asciiTheme="minorHAnsi" w:hAnsiTheme="minorHAnsi" w:cstheme="minorHAnsi"/>
          <w:b w:val="0"/>
          <w:lang w:val="mk-MK"/>
        </w:rPr>
        <w:t xml:space="preserve">тони/годишно оптад од пакување </w:t>
      </w:r>
    </w:p>
    <w:p w:rsidR="00112F1E" w:rsidRPr="001B6867" w:rsidRDefault="00112F1E"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 xml:space="preserve">над 800 кг/ годишно отпадно </w:t>
      </w:r>
      <w:r w:rsidR="00860568" w:rsidRPr="001B6867">
        <w:rPr>
          <w:rFonts w:asciiTheme="minorHAnsi" w:hAnsiTheme="minorHAnsi" w:cstheme="minorHAnsi"/>
          <w:b w:val="0"/>
          <w:lang w:val="mk-MK"/>
        </w:rPr>
        <w:t xml:space="preserve">стакло </w:t>
      </w:r>
    </w:p>
    <w:p w:rsidR="00112F1E" w:rsidRPr="001B6867" w:rsidRDefault="009E258E"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 xml:space="preserve">над 300 кг/ годишно </w:t>
      </w:r>
      <w:r w:rsidR="00112F1E" w:rsidRPr="001B6867">
        <w:rPr>
          <w:rFonts w:asciiTheme="minorHAnsi" w:hAnsiTheme="minorHAnsi" w:cstheme="minorHAnsi"/>
          <w:b w:val="0"/>
          <w:lang w:val="mk-MK"/>
        </w:rPr>
        <w:t>отпадна хартија</w:t>
      </w:r>
    </w:p>
    <w:p w:rsidR="00860568" w:rsidRPr="001B6867" w:rsidRDefault="009E258E"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 xml:space="preserve">над 100 кг/ годишно </w:t>
      </w:r>
      <w:r w:rsidR="00112F1E" w:rsidRPr="001B6867">
        <w:rPr>
          <w:rFonts w:asciiTheme="minorHAnsi" w:hAnsiTheme="minorHAnsi" w:cstheme="minorHAnsi"/>
          <w:b w:val="0"/>
          <w:lang w:val="mk-MK"/>
        </w:rPr>
        <w:t xml:space="preserve">отпадна </w:t>
      </w:r>
      <w:r w:rsidR="00860568" w:rsidRPr="001B6867">
        <w:rPr>
          <w:rFonts w:asciiTheme="minorHAnsi" w:hAnsiTheme="minorHAnsi" w:cstheme="minorHAnsi"/>
          <w:b w:val="0"/>
          <w:lang w:val="mk-MK"/>
        </w:rPr>
        <w:t xml:space="preserve">пластика </w:t>
      </w:r>
    </w:p>
    <w:p w:rsidR="009E258E" w:rsidRPr="001B6867" w:rsidRDefault="009E258E" w:rsidP="0077320C">
      <w:pPr>
        <w:pStyle w:val="BodyText"/>
        <w:numPr>
          <w:ilvl w:val="3"/>
          <w:numId w:val="1"/>
        </w:numPr>
        <w:ind w:left="2430"/>
        <w:jc w:val="both"/>
        <w:rPr>
          <w:rFonts w:asciiTheme="minorHAnsi" w:hAnsiTheme="minorHAnsi" w:cstheme="minorHAnsi"/>
          <w:b w:val="0"/>
          <w:lang w:val="mk-MK"/>
        </w:rPr>
      </w:pPr>
      <w:r w:rsidRPr="001B6867">
        <w:rPr>
          <w:rFonts w:asciiTheme="minorHAnsi" w:hAnsiTheme="minorHAnsi" w:cstheme="minorHAnsi"/>
          <w:b w:val="0"/>
          <w:lang w:val="mk-MK"/>
        </w:rPr>
        <w:t>над 100кг/ годишно отпадно дрво (палети)</w:t>
      </w:r>
    </w:p>
    <w:p w:rsidR="00860568" w:rsidRPr="001B6867" w:rsidRDefault="00112F1E"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 xml:space="preserve">над </w:t>
      </w:r>
      <w:r w:rsidR="001E0823" w:rsidRPr="001B6867">
        <w:rPr>
          <w:rFonts w:asciiTheme="minorHAnsi" w:hAnsiTheme="minorHAnsi" w:cstheme="minorHAnsi"/>
          <w:b w:val="0"/>
          <w:lang w:val="mk-MK"/>
        </w:rPr>
        <w:t xml:space="preserve">100 кг/ годишно </w:t>
      </w:r>
      <w:r w:rsidR="00860568" w:rsidRPr="001B6867">
        <w:rPr>
          <w:rFonts w:asciiTheme="minorHAnsi" w:hAnsiTheme="minorHAnsi" w:cstheme="minorHAnsi"/>
          <w:b w:val="0"/>
          <w:lang w:val="mk-MK"/>
        </w:rPr>
        <w:t>електричен и електронски отпад</w:t>
      </w:r>
    </w:p>
    <w:p w:rsidR="00860568" w:rsidRPr="001B6867" w:rsidRDefault="001E0823"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 xml:space="preserve">над 50 кг/ годишно </w:t>
      </w:r>
      <w:r w:rsidR="00860568" w:rsidRPr="001B6867">
        <w:rPr>
          <w:rFonts w:asciiTheme="minorHAnsi" w:hAnsiTheme="minorHAnsi" w:cstheme="minorHAnsi"/>
          <w:b w:val="0"/>
          <w:lang w:val="mk-MK"/>
        </w:rPr>
        <w:t>отпадни батерии и акумулатори</w:t>
      </w:r>
    </w:p>
    <w:p w:rsidR="00860568" w:rsidRPr="001B6867" w:rsidRDefault="00860568"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медицински отпад</w:t>
      </w:r>
    </w:p>
    <w:p w:rsidR="00A87460" w:rsidRPr="001B6867" w:rsidRDefault="00A87460" w:rsidP="0077320C">
      <w:pPr>
        <w:pStyle w:val="BodyText"/>
        <w:numPr>
          <w:ilvl w:val="2"/>
          <w:numId w:val="1"/>
        </w:numPr>
        <w:ind w:left="1800"/>
        <w:jc w:val="both"/>
        <w:rPr>
          <w:rFonts w:asciiTheme="minorHAnsi" w:hAnsiTheme="minorHAnsi" w:cstheme="minorHAnsi"/>
          <w:b w:val="0"/>
          <w:lang w:val="mk-MK"/>
        </w:rPr>
      </w:pPr>
      <w:r w:rsidRPr="001B6867">
        <w:rPr>
          <w:rFonts w:asciiTheme="minorHAnsi" w:hAnsiTheme="minorHAnsi" w:cstheme="minorHAnsi"/>
          <w:b w:val="0"/>
          <w:lang w:val="mk-MK"/>
        </w:rPr>
        <w:t>пепел од согорување на јаглен</w:t>
      </w:r>
    </w:p>
    <w:p w:rsidR="00A87460" w:rsidRPr="001B6867" w:rsidRDefault="00A87460" w:rsidP="004D2160">
      <w:pPr>
        <w:pStyle w:val="BodyText"/>
        <w:jc w:val="both"/>
        <w:rPr>
          <w:rFonts w:asciiTheme="minorHAnsi" w:hAnsiTheme="minorHAnsi" w:cstheme="minorHAnsi"/>
          <w:b w:val="0"/>
          <w:lang w:val="mk-MK"/>
        </w:rPr>
      </w:pPr>
      <w:r w:rsidRPr="001B6867">
        <w:rPr>
          <w:rFonts w:asciiTheme="minorHAnsi" w:hAnsiTheme="minorHAnsi" w:cstheme="minorHAnsi"/>
          <w:b w:val="0"/>
          <w:lang w:val="mk-MK"/>
        </w:rPr>
        <w:t>Инсталацијата е предвидена да работи до 2030 година, по што е предвидено нејзино постепено затворање. Владата има донесено заклучок и задолжување на правното лице кое управува со термоелектраната за продолжување на рокот на експлоатација до 2050 годинана со надградба на термоцентралата, за работа на гас. Правното лице ги има преземено ситее закони и подзаконски акти за нормално функционирање на инсталацијата.</w:t>
      </w:r>
    </w:p>
    <w:p w:rsidR="00A87460" w:rsidRPr="001B6867" w:rsidRDefault="00A87460" w:rsidP="004D2160">
      <w:pPr>
        <w:ind w:left="1530" w:hanging="1530"/>
        <w:jc w:val="both"/>
        <w:rPr>
          <w:rFonts w:asciiTheme="minorHAnsi" w:hAnsiTheme="minorHAnsi" w:cstheme="minorHAnsi"/>
          <w:lang w:val="mk-MK"/>
        </w:rPr>
      </w:pPr>
    </w:p>
    <w:p w:rsidR="00A87460" w:rsidRPr="001B6867" w:rsidRDefault="00A87460" w:rsidP="004D2160">
      <w:pPr>
        <w:ind w:left="1530" w:hanging="1530"/>
        <w:jc w:val="both"/>
        <w:rPr>
          <w:rFonts w:asciiTheme="minorHAnsi" w:hAnsiTheme="minorHAnsi" w:cstheme="minorHAnsi"/>
          <w:lang w:val="mk-MK"/>
        </w:rPr>
      </w:pPr>
    </w:p>
    <w:p w:rsidR="00A87460" w:rsidRPr="001B6867" w:rsidRDefault="00A87460" w:rsidP="004D2160">
      <w:pPr>
        <w:tabs>
          <w:tab w:val="left" w:pos="360"/>
        </w:tabs>
        <w:jc w:val="both"/>
        <w:rPr>
          <w:rFonts w:asciiTheme="minorHAnsi" w:hAnsiTheme="minorHAnsi" w:cstheme="minorHAnsi"/>
          <w:lang w:val="mk-MK"/>
        </w:rPr>
      </w:pPr>
      <w:r w:rsidRPr="001B6867">
        <w:rPr>
          <w:rFonts w:asciiTheme="minorHAnsi" w:hAnsiTheme="minorHAnsi" w:cstheme="minorHAnsi"/>
          <w:lang w:val="mk-MK"/>
        </w:rPr>
        <w:lastRenderedPageBreak/>
        <w:t xml:space="preserve">ПРАШАЊЕ бр. </w:t>
      </w:r>
      <w:r w:rsidR="00E73FA2" w:rsidRPr="001B6867">
        <w:rPr>
          <w:rFonts w:asciiTheme="minorHAnsi" w:hAnsiTheme="minorHAnsi" w:cstheme="minorHAnsi"/>
          <w:lang w:val="mk-MK"/>
        </w:rPr>
        <w:t>1</w:t>
      </w:r>
      <w:r w:rsidRPr="001B6867">
        <w:rPr>
          <w:rFonts w:asciiTheme="minorHAnsi" w:hAnsiTheme="minorHAnsi" w:cstheme="minorHAnsi"/>
          <w:lang w:val="mk-MK"/>
        </w:rPr>
        <w:t xml:space="preserve"> Дали отпадот од  производниот процес може повторно да се искористи</w:t>
      </w:r>
      <w:r w:rsidR="001F2A11" w:rsidRPr="001B6867">
        <w:rPr>
          <w:rFonts w:asciiTheme="minorHAnsi" w:hAnsiTheme="minorHAnsi" w:cstheme="minorHAnsi"/>
          <w:lang w:val="mk-MK"/>
        </w:rPr>
        <w:t>?</w:t>
      </w:r>
    </w:p>
    <w:p w:rsidR="00A87460" w:rsidRPr="001B6867" w:rsidRDefault="00A87460" w:rsidP="004D2160">
      <w:pPr>
        <w:tabs>
          <w:tab w:val="left" w:pos="360"/>
        </w:tabs>
        <w:jc w:val="both"/>
        <w:rPr>
          <w:rFonts w:asciiTheme="minorHAnsi" w:hAnsiTheme="minorHAnsi" w:cstheme="minorHAnsi"/>
          <w:lang w:val="mk-MK"/>
        </w:rPr>
      </w:pPr>
    </w:p>
    <w:p w:rsidR="00A87460" w:rsidRPr="001B6867" w:rsidRDefault="007D1737" w:rsidP="00A12C34">
      <w:pPr>
        <w:ind w:left="1260" w:hanging="1260"/>
        <w:jc w:val="both"/>
        <w:rPr>
          <w:rFonts w:asciiTheme="minorHAnsi" w:hAnsiTheme="minorHAnsi" w:cstheme="minorHAnsi"/>
          <w:lang w:val="mk-MK"/>
        </w:rPr>
      </w:pPr>
      <w:r w:rsidRPr="001B6867">
        <w:rPr>
          <w:rFonts w:asciiTheme="minorHAnsi" w:hAnsiTheme="minorHAnsi" w:cstheme="minorHAnsi"/>
          <w:lang w:val="mk-MK"/>
        </w:rPr>
        <w:t>ПРАШАЊЕ бр.2</w:t>
      </w:r>
      <w:r w:rsidR="00A87460" w:rsidRPr="001B6867">
        <w:rPr>
          <w:rFonts w:asciiTheme="minorHAnsi" w:hAnsiTheme="minorHAnsi" w:cstheme="minorHAnsi"/>
          <w:lang w:val="mk-MK"/>
        </w:rPr>
        <w:t xml:space="preserve"> Дали </w:t>
      </w:r>
      <w:r w:rsidR="00A12C34" w:rsidRPr="001B6867">
        <w:rPr>
          <w:rFonts w:asciiTheme="minorHAnsi" w:hAnsiTheme="minorHAnsi" w:cstheme="minorHAnsi"/>
          <w:lang w:val="mk-MK"/>
        </w:rPr>
        <w:t xml:space="preserve">правното лице кое управува со инсталацијата </w:t>
      </w:r>
      <w:r w:rsidR="00A87460" w:rsidRPr="001B6867">
        <w:rPr>
          <w:rFonts w:asciiTheme="minorHAnsi" w:hAnsiTheme="minorHAnsi" w:cstheme="minorHAnsi"/>
          <w:lang w:val="mk-MK"/>
        </w:rPr>
        <w:t xml:space="preserve">треба да има управител </w:t>
      </w:r>
      <w:r w:rsidR="00A12C34" w:rsidRPr="001B6867">
        <w:rPr>
          <w:rFonts w:asciiTheme="minorHAnsi" w:hAnsiTheme="minorHAnsi" w:cstheme="minorHAnsi"/>
          <w:lang w:val="mk-MK"/>
        </w:rPr>
        <w:t xml:space="preserve">или виш управител </w:t>
      </w:r>
      <w:r w:rsidR="00A87460" w:rsidRPr="001B6867">
        <w:rPr>
          <w:rFonts w:asciiTheme="minorHAnsi" w:hAnsiTheme="minorHAnsi" w:cstheme="minorHAnsi"/>
          <w:lang w:val="mk-MK"/>
        </w:rPr>
        <w:t>за отпад</w:t>
      </w:r>
      <w:r w:rsidR="00A12C34" w:rsidRPr="001B6867">
        <w:rPr>
          <w:rFonts w:asciiTheme="minorHAnsi" w:hAnsiTheme="minorHAnsi" w:cstheme="minorHAnsi"/>
          <w:lang w:val="mk-MK"/>
        </w:rPr>
        <w:t>?</w:t>
      </w:r>
    </w:p>
    <w:p w:rsidR="007D1737" w:rsidRPr="001B6867" w:rsidRDefault="007D1737" w:rsidP="007D1737">
      <w:pPr>
        <w:tabs>
          <w:tab w:val="left" w:pos="360"/>
        </w:tabs>
        <w:jc w:val="both"/>
        <w:rPr>
          <w:rFonts w:asciiTheme="minorHAnsi" w:hAnsiTheme="minorHAnsi" w:cstheme="minorHAnsi"/>
          <w:lang w:val="mk-MK"/>
        </w:rPr>
      </w:pPr>
      <w:r w:rsidRPr="001B6867">
        <w:rPr>
          <w:rFonts w:asciiTheme="minorHAnsi" w:hAnsiTheme="minorHAnsi" w:cstheme="minorHAnsi"/>
          <w:lang w:val="mk-MK"/>
        </w:rPr>
        <w:t>ПРАШАЊЕ бр.3 Дали отпадот од пепел може да се меша со друг вид отпад?</w:t>
      </w:r>
    </w:p>
    <w:p w:rsidR="00397AC8" w:rsidRPr="001B6867" w:rsidRDefault="00397AC8" w:rsidP="004D2160">
      <w:pPr>
        <w:pStyle w:val="BodyText"/>
        <w:jc w:val="both"/>
        <w:rPr>
          <w:rFonts w:asciiTheme="minorHAnsi" w:hAnsiTheme="minorHAnsi" w:cstheme="minorHAnsi"/>
          <w:b w:val="0"/>
          <w:color w:val="FF0000"/>
        </w:rPr>
      </w:pPr>
      <w:bookmarkStart w:id="0" w:name="_GoBack"/>
      <w:bookmarkEnd w:id="0"/>
    </w:p>
    <w:sectPr w:rsidR="00397AC8" w:rsidRPr="001B6867"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3"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24"/>
  </w:num>
  <w:num w:numId="6">
    <w:abstractNumId w:val="25"/>
  </w:num>
  <w:num w:numId="7">
    <w:abstractNumId w:val="27"/>
  </w:num>
  <w:num w:numId="8">
    <w:abstractNumId w:val="5"/>
  </w:num>
  <w:num w:numId="9">
    <w:abstractNumId w:val="14"/>
  </w:num>
  <w:num w:numId="10">
    <w:abstractNumId w:val="6"/>
  </w:num>
  <w:num w:numId="11">
    <w:abstractNumId w:val="13"/>
  </w:num>
  <w:num w:numId="12">
    <w:abstractNumId w:val="26"/>
  </w:num>
  <w:num w:numId="13">
    <w:abstractNumId w:val="8"/>
  </w:num>
  <w:num w:numId="14">
    <w:abstractNumId w:val="23"/>
  </w:num>
  <w:num w:numId="15">
    <w:abstractNumId w:val="21"/>
  </w:num>
  <w:num w:numId="16">
    <w:abstractNumId w:val="16"/>
  </w:num>
  <w:num w:numId="17">
    <w:abstractNumId w:val="11"/>
  </w:num>
  <w:num w:numId="18">
    <w:abstractNumId w:val="0"/>
  </w:num>
  <w:num w:numId="19">
    <w:abstractNumId w:val="9"/>
  </w:num>
  <w:num w:numId="20">
    <w:abstractNumId w:val="20"/>
  </w:num>
  <w:num w:numId="21">
    <w:abstractNumId w:val="1"/>
  </w:num>
  <w:num w:numId="22">
    <w:abstractNumId w:val="17"/>
  </w:num>
  <w:num w:numId="23">
    <w:abstractNumId w:val="15"/>
  </w:num>
  <w:num w:numId="24">
    <w:abstractNumId w:val="4"/>
  </w:num>
  <w:num w:numId="25">
    <w:abstractNumId w:val="7"/>
  </w:num>
  <w:num w:numId="26">
    <w:abstractNumId w:val="18"/>
  </w:num>
  <w:num w:numId="27">
    <w:abstractNumId w:val="19"/>
  </w:num>
  <w:num w:numId="28">
    <w:abstractNumId w:val="28"/>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F0999"/>
    <w:rsid w:val="00112F1E"/>
    <w:rsid w:val="00121093"/>
    <w:rsid w:val="001435A7"/>
    <w:rsid w:val="00165762"/>
    <w:rsid w:val="001A6AB4"/>
    <w:rsid w:val="001B6867"/>
    <w:rsid w:val="001E0823"/>
    <w:rsid w:val="001F2A11"/>
    <w:rsid w:val="00216ECA"/>
    <w:rsid w:val="002366A4"/>
    <w:rsid w:val="00291FB5"/>
    <w:rsid w:val="002E0D89"/>
    <w:rsid w:val="002E2D0C"/>
    <w:rsid w:val="00317991"/>
    <w:rsid w:val="00322DED"/>
    <w:rsid w:val="00334A74"/>
    <w:rsid w:val="00397AC8"/>
    <w:rsid w:val="003B528B"/>
    <w:rsid w:val="00410CA8"/>
    <w:rsid w:val="00467B78"/>
    <w:rsid w:val="004C5DCF"/>
    <w:rsid w:val="004C6F75"/>
    <w:rsid w:val="004D2160"/>
    <w:rsid w:val="00551352"/>
    <w:rsid w:val="00553C1D"/>
    <w:rsid w:val="0057032C"/>
    <w:rsid w:val="005C4688"/>
    <w:rsid w:val="005F1511"/>
    <w:rsid w:val="00622A39"/>
    <w:rsid w:val="00645D1A"/>
    <w:rsid w:val="0069755B"/>
    <w:rsid w:val="00752FC9"/>
    <w:rsid w:val="0077320C"/>
    <w:rsid w:val="00784B1F"/>
    <w:rsid w:val="0078625C"/>
    <w:rsid w:val="007C60A2"/>
    <w:rsid w:val="007D1737"/>
    <w:rsid w:val="007F3FBD"/>
    <w:rsid w:val="008319E9"/>
    <w:rsid w:val="00860568"/>
    <w:rsid w:val="00861325"/>
    <w:rsid w:val="00893548"/>
    <w:rsid w:val="008A73F9"/>
    <w:rsid w:val="0091314B"/>
    <w:rsid w:val="009132EB"/>
    <w:rsid w:val="009411E1"/>
    <w:rsid w:val="009511D0"/>
    <w:rsid w:val="009D1582"/>
    <w:rsid w:val="009E258E"/>
    <w:rsid w:val="009F2A50"/>
    <w:rsid w:val="00A119E5"/>
    <w:rsid w:val="00A12C34"/>
    <w:rsid w:val="00A516A2"/>
    <w:rsid w:val="00A87460"/>
    <w:rsid w:val="00B07C20"/>
    <w:rsid w:val="00B37BA5"/>
    <w:rsid w:val="00B530FE"/>
    <w:rsid w:val="00B75C05"/>
    <w:rsid w:val="00B943E2"/>
    <w:rsid w:val="00BC47FE"/>
    <w:rsid w:val="00C23058"/>
    <w:rsid w:val="00C45360"/>
    <w:rsid w:val="00C737C7"/>
    <w:rsid w:val="00CA671E"/>
    <w:rsid w:val="00CB765B"/>
    <w:rsid w:val="00CF2CE4"/>
    <w:rsid w:val="00D253F9"/>
    <w:rsid w:val="00D4233C"/>
    <w:rsid w:val="00D47C6A"/>
    <w:rsid w:val="00D97926"/>
    <w:rsid w:val="00DB33DA"/>
    <w:rsid w:val="00DB66B7"/>
    <w:rsid w:val="00DD467E"/>
    <w:rsid w:val="00DF0721"/>
    <w:rsid w:val="00DF7CF0"/>
    <w:rsid w:val="00E37451"/>
    <w:rsid w:val="00E672C1"/>
    <w:rsid w:val="00E73FA2"/>
    <w:rsid w:val="00E83CED"/>
    <w:rsid w:val="00EA488E"/>
    <w:rsid w:val="00EC1FCC"/>
    <w:rsid w:val="00EC392F"/>
    <w:rsid w:val="00EC7C4B"/>
    <w:rsid w:val="00ED66F0"/>
    <w:rsid w:val="00F06C4E"/>
    <w:rsid w:val="00F51D80"/>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8D69"/>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2025-11-05T08:10:00Z</dcterms:created>
  <dcterms:modified xsi:type="dcterms:W3CDTF">2025-11-05T08:20:00Z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