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8DA4" w14:textId="1A770171" w:rsidR="00D20CDE" w:rsidRPr="003D0C2F" w:rsidRDefault="00E41B0F" w:rsidP="00D20CDE">
      <w:pPr>
        <w:jc w:val="center"/>
        <w:rPr>
          <w:rFonts w:cstheme="minorHAnsi"/>
          <w:sz w:val="24"/>
          <w:szCs w:val="24"/>
          <w:lang w:val="sq-AL"/>
        </w:rPr>
      </w:pPr>
      <w:r w:rsidRPr="003D0C2F">
        <w:rPr>
          <w:rFonts w:cstheme="minorHAnsi"/>
          <w:sz w:val="24"/>
          <w:szCs w:val="24"/>
          <w:lang w:val="sq-AL"/>
        </w:rPr>
        <w:t>PROJEKT PËR AVANCIMIN E ARSIMIT FILLOR</w:t>
      </w:r>
    </w:p>
    <w:p w14:paraId="2F1666EC" w14:textId="27A34D1C" w:rsidR="00D20CDE" w:rsidRPr="003D0C2F" w:rsidRDefault="00E41B0F" w:rsidP="00456EA9">
      <w:pPr>
        <w:spacing w:after="0" w:line="240" w:lineRule="auto"/>
        <w:jc w:val="center"/>
        <w:rPr>
          <w:rFonts w:cstheme="minorHAnsi"/>
          <w:b/>
          <w:sz w:val="24"/>
          <w:szCs w:val="24"/>
          <w:lang w:val="sq-AL"/>
        </w:rPr>
      </w:pPr>
      <w:r w:rsidRPr="003D0C2F">
        <w:rPr>
          <w:rFonts w:cstheme="minorHAnsi"/>
          <w:b/>
          <w:sz w:val="24"/>
          <w:szCs w:val="24"/>
          <w:lang w:val="sq-AL"/>
        </w:rPr>
        <w:t xml:space="preserve">Përshkrimi i detyrave të punës për përpunimin e dokumentacionit teknik për </w:t>
      </w:r>
      <w:r w:rsidR="00793E35">
        <w:rPr>
          <w:rFonts w:cstheme="minorHAnsi"/>
          <w:b/>
          <w:sz w:val="24"/>
          <w:szCs w:val="24"/>
          <w:lang w:val="sq-AL"/>
        </w:rPr>
        <w:t>ndërtim shtesë</w:t>
      </w:r>
      <w:r w:rsidRPr="003D0C2F">
        <w:rPr>
          <w:rFonts w:cstheme="minorHAnsi"/>
          <w:b/>
          <w:sz w:val="24"/>
          <w:szCs w:val="24"/>
          <w:lang w:val="sq-AL"/>
        </w:rPr>
        <w:t xml:space="preserve"> dhe </w:t>
      </w:r>
      <w:r w:rsidR="009E3DF8" w:rsidRPr="003D0C2F">
        <w:rPr>
          <w:rFonts w:cstheme="minorHAnsi"/>
          <w:b/>
          <w:sz w:val="24"/>
          <w:szCs w:val="24"/>
          <w:lang w:val="sq-AL"/>
        </w:rPr>
        <w:t>përshtatje</w:t>
      </w:r>
      <w:r w:rsidRPr="003D0C2F">
        <w:rPr>
          <w:rFonts w:cstheme="minorHAnsi"/>
          <w:b/>
          <w:sz w:val="24"/>
          <w:szCs w:val="24"/>
          <w:lang w:val="sq-AL"/>
        </w:rPr>
        <w:t xml:space="preserve"> të gjashtë objekteve shkollore</w:t>
      </w:r>
    </w:p>
    <w:p w14:paraId="09773637" w14:textId="15752D63" w:rsidR="00D20CDE" w:rsidRPr="003D0C2F" w:rsidRDefault="00D20CDE" w:rsidP="00D20CDE">
      <w:pPr>
        <w:keepNext/>
        <w:keepLines/>
        <w:shd w:val="clear" w:color="auto" w:fill="D5DCE4" w:themeFill="text2" w:themeFillTint="33"/>
        <w:spacing w:before="240" w:after="0"/>
        <w:outlineLvl w:val="0"/>
        <w:rPr>
          <w:rFonts w:asciiTheme="majorHAnsi" w:eastAsiaTheme="majorEastAsia" w:hAnsiTheme="majorHAnsi" w:cstheme="majorBidi"/>
          <w:b/>
          <w:sz w:val="24"/>
          <w:szCs w:val="24"/>
          <w:lang w:val="sq-AL"/>
        </w:rPr>
      </w:pPr>
      <w:bookmarkStart w:id="0" w:name="_Toc206327321"/>
      <w:r w:rsidRPr="003D0C2F">
        <w:rPr>
          <w:rFonts w:asciiTheme="majorHAnsi" w:eastAsiaTheme="majorEastAsia" w:hAnsiTheme="majorHAnsi" w:cstheme="majorBidi"/>
          <w:b/>
          <w:sz w:val="24"/>
          <w:szCs w:val="24"/>
          <w:lang w:val="sq-AL"/>
        </w:rPr>
        <w:t xml:space="preserve">1. </w:t>
      </w:r>
      <w:bookmarkEnd w:id="0"/>
      <w:r w:rsidR="00ED6380" w:rsidRPr="003D0C2F">
        <w:rPr>
          <w:rFonts w:asciiTheme="majorHAnsi" w:eastAsiaTheme="majorEastAsia" w:hAnsiTheme="majorHAnsi" w:cstheme="majorBidi"/>
          <w:b/>
          <w:sz w:val="24"/>
          <w:szCs w:val="24"/>
          <w:lang w:val="sq-AL"/>
        </w:rPr>
        <w:t>HYRJE</w:t>
      </w:r>
    </w:p>
    <w:p w14:paraId="35C401F3" w14:textId="1271C472" w:rsidR="00764448" w:rsidRPr="003D0C2F" w:rsidRDefault="00511DAF" w:rsidP="00D20CDE">
      <w:pPr>
        <w:jc w:val="both"/>
        <w:rPr>
          <w:rFonts w:cstheme="minorHAnsi"/>
          <w:sz w:val="24"/>
          <w:szCs w:val="24"/>
          <w:lang w:val="sq-AL"/>
        </w:rPr>
      </w:pPr>
      <w:r w:rsidRPr="003D0C2F">
        <w:rPr>
          <w:rFonts w:cstheme="minorHAnsi"/>
          <w:sz w:val="24"/>
          <w:szCs w:val="24"/>
          <w:lang w:val="sq-AL"/>
        </w:rPr>
        <w:t xml:space="preserve">Ministria e Arsimit dhe </w:t>
      </w:r>
      <w:r w:rsidR="00357861">
        <w:rPr>
          <w:rFonts w:cstheme="minorHAnsi"/>
          <w:sz w:val="24"/>
          <w:szCs w:val="24"/>
          <w:lang w:val="sq-AL"/>
        </w:rPr>
        <w:t xml:space="preserve">e </w:t>
      </w:r>
      <w:r w:rsidRPr="003D0C2F">
        <w:rPr>
          <w:rFonts w:cstheme="minorHAnsi"/>
          <w:sz w:val="24"/>
          <w:szCs w:val="24"/>
          <w:lang w:val="sq-AL"/>
        </w:rPr>
        <w:t>Shkencës e Republikës së Maqedonisë së Veriut (MASH) e zbaton Projektin e avancimit të arsimit fillor (PEIP</w:t>
      </w:r>
      <w:r w:rsidR="008239EA" w:rsidRPr="003D0C2F">
        <w:rPr>
          <w:rFonts w:cstheme="minorHAnsi"/>
          <w:sz w:val="24"/>
          <w:szCs w:val="24"/>
          <w:lang w:val="sq-AL"/>
        </w:rPr>
        <w:t>- Primary Education Improvement Project)</w:t>
      </w:r>
      <w:r w:rsidRPr="003D0C2F">
        <w:rPr>
          <w:rFonts w:cstheme="minorHAnsi"/>
          <w:sz w:val="24"/>
          <w:szCs w:val="24"/>
          <w:lang w:val="sq-AL"/>
        </w:rPr>
        <w:t>) nga viti 2021. Qëllimi kryesor i projektit është përmirësimi i kushteve</w:t>
      </w:r>
      <w:r w:rsidR="007572E3" w:rsidRPr="003D0C2F">
        <w:rPr>
          <w:rFonts w:cstheme="minorHAnsi"/>
          <w:sz w:val="24"/>
          <w:szCs w:val="24"/>
          <w:lang w:val="sq-AL"/>
        </w:rPr>
        <w:t xml:space="preserve"> të të nxënit</w:t>
      </w:r>
      <w:r w:rsidRPr="003D0C2F">
        <w:rPr>
          <w:rFonts w:cstheme="minorHAnsi"/>
          <w:sz w:val="24"/>
          <w:szCs w:val="24"/>
          <w:lang w:val="sq-AL"/>
        </w:rPr>
        <w:t xml:space="preserve"> në arsimin fillor. </w:t>
      </w:r>
      <w:bookmarkStart w:id="1" w:name="_Hlk217974334"/>
      <w:r w:rsidRPr="003D0C2F">
        <w:rPr>
          <w:rFonts w:cstheme="minorHAnsi"/>
          <w:sz w:val="24"/>
          <w:szCs w:val="24"/>
          <w:lang w:val="sq-AL"/>
        </w:rPr>
        <w:t>Projekti zbatohet në mjediset urbane, gjysmë</w:t>
      </w:r>
      <w:r w:rsidR="001B547A" w:rsidRPr="003D0C2F">
        <w:rPr>
          <w:rFonts w:cstheme="minorHAnsi"/>
          <w:sz w:val="24"/>
          <w:szCs w:val="24"/>
          <w:lang w:val="sq-AL"/>
        </w:rPr>
        <w:t>-</w:t>
      </w:r>
      <w:r w:rsidRPr="003D0C2F">
        <w:rPr>
          <w:rFonts w:cstheme="minorHAnsi"/>
          <w:sz w:val="24"/>
          <w:szCs w:val="24"/>
          <w:lang w:val="sq-AL"/>
        </w:rPr>
        <w:t>urbane dhe rurale në tërë ter</w:t>
      </w:r>
      <w:r w:rsidR="009E3EE1" w:rsidRPr="003D0C2F">
        <w:rPr>
          <w:rFonts w:cstheme="minorHAnsi"/>
          <w:sz w:val="24"/>
          <w:szCs w:val="24"/>
          <w:lang w:val="sq-AL"/>
        </w:rPr>
        <w:t>r</w:t>
      </w:r>
      <w:r w:rsidRPr="003D0C2F">
        <w:rPr>
          <w:rFonts w:cstheme="minorHAnsi"/>
          <w:sz w:val="24"/>
          <w:szCs w:val="24"/>
          <w:lang w:val="sq-AL"/>
        </w:rPr>
        <w:t>itorin e shtetit.</w:t>
      </w:r>
      <w:bookmarkEnd w:id="1"/>
    </w:p>
    <w:p w14:paraId="3D67A496" w14:textId="7937C9F8" w:rsidR="00D20CDE" w:rsidRPr="003D0C2F" w:rsidRDefault="00511DAF" w:rsidP="00D20CDE">
      <w:pPr>
        <w:jc w:val="both"/>
        <w:rPr>
          <w:rFonts w:cstheme="minorHAnsi"/>
          <w:sz w:val="24"/>
          <w:szCs w:val="24"/>
          <w:lang w:val="sq-AL"/>
        </w:rPr>
      </w:pPr>
      <w:r w:rsidRPr="003D0C2F">
        <w:rPr>
          <w:rFonts w:cstheme="minorHAnsi"/>
          <w:sz w:val="24"/>
          <w:szCs w:val="24"/>
          <w:lang w:val="sq-AL"/>
        </w:rPr>
        <w:t>Maqedonia e Veriut kohë</w:t>
      </w:r>
      <w:r w:rsidR="00202992">
        <w:rPr>
          <w:rFonts w:cstheme="minorHAnsi"/>
          <w:sz w:val="24"/>
          <w:szCs w:val="24"/>
          <w:lang w:val="sq-AL"/>
        </w:rPr>
        <w:t>n</w:t>
      </w:r>
      <w:r w:rsidRPr="003D0C2F">
        <w:rPr>
          <w:rFonts w:cstheme="minorHAnsi"/>
          <w:sz w:val="24"/>
          <w:szCs w:val="24"/>
          <w:lang w:val="sq-AL"/>
        </w:rPr>
        <w:t xml:space="preserve"> e fundit ka marrë reforma të </w:t>
      </w:r>
      <w:r w:rsidR="00AB139C" w:rsidRPr="003D0C2F">
        <w:rPr>
          <w:rFonts w:cstheme="minorHAnsi"/>
          <w:sz w:val="24"/>
          <w:szCs w:val="24"/>
          <w:lang w:val="sq-AL"/>
        </w:rPr>
        <w:t>rëndësishme</w:t>
      </w:r>
      <w:r w:rsidRPr="003D0C2F">
        <w:rPr>
          <w:rFonts w:cstheme="minorHAnsi"/>
          <w:sz w:val="24"/>
          <w:szCs w:val="24"/>
          <w:lang w:val="sq-AL"/>
        </w:rPr>
        <w:t xml:space="preserve"> në sistemin e arsimit para</w:t>
      </w:r>
      <w:r w:rsidR="009E3EE1" w:rsidRPr="003D0C2F">
        <w:rPr>
          <w:rFonts w:cstheme="minorHAnsi"/>
          <w:sz w:val="24"/>
          <w:szCs w:val="24"/>
          <w:lang w:val="sq-AL"/>
        </w:rPr>
        <w:t>-</w:t>
      </w:r>
      <w:r w:rsidRPr="003D0C2F">
        <w:rPr>
          <w:rFonts w:cstheme="minorHAnsi"/>
          <w:sz w:val="24"/>
          <w:szCs w:val="24"/>
          <w:lang w:val="sq-AL"/>
        </w:rPr>
        <w:t>fillor dhe</w:t>
      </w:r>
      <w:r w:rsidR="00AB139C" w:rsidRPr="003D0C2F">
        <w:rPr>
          <w:rFonts w:cstheme="minorHAnsi"/>
          <w:sz w:val="24"/>
          <w:szCs w:val="24"/>
          <w:lang w:val="sq-AL"/>
        </w:rPr>
        <w:t xml:space="preserve"> në</w:t>
      </w:r>
      <w:r w:rsidRPr="003D0C2F">
        <w:rPr>
          <w:rFonts w:cstheme="minorHAnsi"/>
          <w:sz w:val="24"/>
          <w:szCs w:val="24"/>
          <w:lang w:val="sq-AL"/>
        </w:rPr>
        <w:t xml:space="preserve"> kujdesin</w:t>
      </w:r>
      <w:r w:rsidR="00AB139C" w:rsidRPr="003D0C2F">
        <w:rPr>
          <w:rFonts w:cstheme="minorHAnsi"/>
          <w:sz w:val="24"/>
          <w:szCs w:val="24"/>
          <w:lang w:val="sq-AL"/>
        </w:rPr>
        <w:t>. Me qëllim përdorimin e mëtutjeshëm të këtij investi</w:t>
      </w:r>
      <w:r w:rsidR="001B547A" w:rsidRPr="003D0C2F">
        <w:rPr>
          <w:rFonts w:cstheme="minorHAnsi"/>
          <w:sz w:val="24"/>
          <w:szCs w:val="24"/>
          <w:lang w:val="sq-AL"/>
        </w:rPr>
        <w:t>m</w:t>
      </w:r>
      <w:r w:rsidR="00DA2835">
        <w:rPr>
          <w:rFonts w:cstheme="minorHAnsi"/>
          <w:sz w:val="24"/>
          <w:szCs w:val="24"/>
          <w:lang w:val="sq-AL"/>
        </w:rPr>
        <w:t>i</w:t>
      </w:r>
      <w:r w:rsidR="00AB139C" w:rsidRPr="003D0C2F">
        <w:rPr>
          <w:rFonts w:cstheme="minorHAnsi"/>
          <w:sz w:val="24"/>
          <w:szCs w:val="24"/>
          <w:lang w:val="sq-AL"/>
        </w:rPr>
        <w:t xml:space="preserve"> të rëndësishëm, projekti në tërësi </w:t>
      </w:r>
      <w:bookmarkStart w:id="2" w:name="_Hlk217974366"/>
      <w:r w:rsidR="00AB139C" w:rsidRPr="003D0C2F">
        <w:rPr>
          <w:rFonts w:cstheme="minorHAnsi"/>
          <w:sz w:val="24"/>
          <w:szCs w:val="24"/>
          <w:lang w:val="sq-AL"/>
        </w:rPr>
        <w:t>e mbështet Qeveri</w:t>
      </w:r>
      <w:r w:rsidR="007572E3" w:rsidRPr="003D0C2F">
        <w:rPr>
          <w:rFonts w:cstheme="minorHAnsi"/>
          <w:sz w:val="24"/>
          <w:szCs w:val="24"/>
          <w:lang w:val="sq-AL"/>
        </w:rPr>
        <w:t>në</w:t>
      </w:r>
      <w:r w:rsidR="00AB139C" w:rsidRPr="003D0C2F">
        <w:rPr>
          <w:rFonts w:cstheme="minorHAnsi"/>
          <w:sz w:val="24"/>
          <w:szCs w:val="24"/>
          <w:lang w:val="sq-AL"/>
        </w:rPr>
        <w:t xml:space="preserve"> e Republikës së Maqedonisë së Veriut </w:t>
      </w:r>
      <w:bookmarkStart w:id="3" w:name="_Hlk217974452"/>
      <w:r w:rsidR="00AB139C" w:rsidRPr="003D0C2F">
        <w:rPr>
          <w:rFonts w:cstheme="minorHAnsi"/>
          <w:sz w:val="24"/>
          <w:szCs w:val="24"/>
          <w:lang w:val="sq-AL"/>
        </w:rPr>
        <w:t>të</w:t>
      </w:r>
      <w:bookmarkEnd w:id="2"/>
      <w:r w:rsidR="00AB139C" w:rsidRPr="003D0C2F">
        <w:rPr>
          <w:rFonts w:cstheme="minorHAnsi"/>
          <w:sz w:val="24"/>
          <w:szCs w:val="24"/>
          <w:lang w:val="sq-AL"/>
        </w:rPr>
        <w:t xml:space="preserve"> investojë më shumë dhe në mënyrë më efikase në cilësinë e mësimit dhe të mësuarit në arsimin fillor</w:t>
      </w:r>
      <w:bookmarkEnd w:id="3"/>
      <w:r w:rsidR="00AB139C" w:rsidRPr="003D0C2F">
        <w:rPr>
          <w:rFonts w:cstheme="minorHAnsi"/>
          <w:sz w:val="24"/>
          <w:szCs w:val="24"/>
          <w:lang w:val="sq-AL"/>
        </w:rPr>
        <w:t>.</w:t>
      </w:r>
    </w:p>
    <w:p w14:paraId="4C21E8B5" w14:textId="24D69E73" w:rsidR="00D20CDE" w:rsidRPr="003D0C2F" w:rsidRDefault="00AB139C" w:rsidP="00D20CDE">
      <w:pPr>
        <w:jc w:val="both"/>
        <w:rPr>
          <w:rFonts w:cstheme="minorHAnsi"/>
          <w:sz w:val="24"/>
          <w:szCs w:val="24"/>
          <w:lang w:val="sq-AL"/>
        </w:rPr>
      </w:pPr>
      <w:r w:rsidRPr="003D0C2F">
        <w:rPr>
          <w:rFonts w:cstheme="minorHAnsi"/>
          <w:sz w:val="24"/>
          <w:szCs w:val="24"/>
          <w:lang w:val="sq-AL"/>
        </w:rPr>
        <w:t>Projekti</w:t>
      </w:r>
      <w:r w:rsidR="00D81C05" w:rsidRPr="003D0C2F">
        <w:rPr>
          <w:rFonts w:cstheme="minorHAnsi"/>
          <w:sz w:val="24"/>
          <w:szCs w:val="24"/>
          <w:lang w:val="sq-AL"/>
        </w:rPr>
        <w:t xml:space="preserve"> i</w:t>
      </w:r>
      <w:r w:rsidRPr="003D0C2F">
        <w:rPr>
          <w:rFonts w:cstheme="minorHAnsi"/>
          <w:sz w:val="24"/>
          <w:szCs w:val="24"/>
          <w:lang w:val="sq-AL"/>
        </w:rPr>
        <w:t xml:space="preserve"> PEIP</w:t>
      </w:r>
      <w:r w:rsidR="00D81C05" w:rsidRPr="003D0C2F">
        <w:rPr>
          <w:rFonts w:cstheme="minorHAnsi"/>
          <w:sz w:val="24"/>
          <w:szCs w:val="24"/>
          <w:lang w:val="sq-AL"/>
        </w:rPr>
        <w:t>-it</w:t>
      </w:r>
      <w:r w:rsidRPr="003D0C2F">
        <w:rPr>
          <w:rFonts w:cstheme="minorHAnsi"/>
          <w:sz w:val="24"/>
          <w:szCs w:val="24"/>
          <w:lang w:val="sq-AL"/>
        </w:rPr>
        <w:t xml:space="preserve"> është i organizuar rreth tre elementeve kryesore të cilët duhet të jenë të harmonizuara që të plotësohen </w:t>
      </w:r>
      <w:r w:rsidR="009E3EE1" w:rsidRPr="003D0C2F">
        <w:rPr>
          <w:rFonts w:cstheme="minorHAnsi"/>
          <w:sz w:val="24"/>
          <w:szCs w:val="24"/>
          <w:lang w:val="sq-AL"/>
        </w:rPr>
        <w:t>në mënyrë të ndërsjell</w:t>
      </w:r>
      <w:r w:rsidR="00413881" w:rsidRPr="003D0C2F">
        <w:rPr>
          <w:rFonts w:cstheme="minorHAnsi"/>
          <w:sz w:val="24"/>
          <w:szCs w:val="24"/>
          <w:lang w:val="sq-AL"/>
        </w:rPr>
        <w:t>ë</w:t>
      </w:r>
      <w:r w:rsidRPr="003D0C2F">
        <w:rPr>
          <w:rFonts w:cstheme="minorHAnsi"/>
          <w:sz w:val="24"/>
          <w:szCs w:val="24"/>
          <w:lang w:val="sq-AL"/>
        </w:rPr>
        <w:t xml:space="preserve">. Dy prej tyre janë reforma në sistem që kanë të bëjnë me zhvillimin </w:t>
      </w:r>
      <w:bookmarkStart w:id="4" w:name="_Hlk217974639"/>
      <w:r w:rsidRPr="003D0C2F">
        <w:rPr>
          <w:rFonts w:cstheme="minorHAnsi"/>
          <w:sz w:val="24"/>
          <w:szCs w:val="24"/>
          <w:lang w:val="sq-AL"/>
        </w:rPr>
        <w:t>e programit gjithëpërfshirës nacional për vlerësimin dhe avancimin e kompetencave të mësuesve</w:t>
      </w:r>
      <w:r w:rsidR="00D20CDE" w:rsidRPr="003D0C2F">
        <w:rPr>
          <w:rFonts w:cstheme="minorHAnsi"/>
          <w:sz w:val="24"/>
          <w:szCs w:val="24"/>
          <w:lang w:val="sq-AL"/>
        </w:rPr>
        <w:t>,</w:t>
      </w:r>
      <w:r w:rsidRPr="003D0C2F">
        <w:rPr>
          <w:rFonts w:cstheme="minorHAnsi"/>
          <w:sz w:val="24"/>
          <w:szCs w:val="24"/>
          <w:lang w:val="sq-AL"/>
        </w:rPr>
        <w:t xml:space="preserve"> ekipeve profesionale</w:t>
      </w:r>
      <w:bookmarkEnd w:id="4"/>
      <w:r w:rsidRPr="003D0C2F">
        <w:rPr>
          <w:rFonts w:cstheme="minorHAnsi"/>
          <w:sz w:val="24"/>
          <w:szCs w:val="24"/>
          <w:lang w:val="sq-AL"/>
        </w:rPr>
        <w:t xml:space="preserve"> për mbështetje dhe udhëheqësve të shkollave</w:t>
      </w:r>
      <w:r w:rsidR="00D20CDE" w:rsidRPr="003D0C2F">
        <w:rPr>
          <w:rFonts w:cstheme="minorHAnsi"/>
          <w:sz w:val="24"/>
          <w:szCs w:val="24"/>
          <w:lang w:val="sq-AL"/>
        </w:rPr>
        <w:t xml:space="preserve">, </w:t>
      </w:r>
      <w:r w:rsidRPr="003D0C2F">
        <w:rPr>
          <w:rFonts w:cstheme="minorHAnsi"/>
          <w:sz w:val="24"/>
          <w:szCs w:val="24"/>
          <w:lang w:val="sq-AL"/>
        </w:rPr>
        <w:t xml:space="preserve">me çfarë </w:t>
      </w:r>
      <w:bookmarkStart w:id="5" w:name="_Hlk217974688"/>
      <w:r w:rsidRPr="003D0C2F">
        <w:rPr>
          <w:rFonts w:cstheme="minorHAnsi"/>
          <w:sz w:val="24"/>
          <w:szCs w:val="24"/>
          <w:lang w:val="sq-AL"/>
        </w:rPr>
        <w:t>do të krijohen parakushtet e nevojshme që shkollat</w:t>
      </w:r>
      <w:bookmarkEnd w:id="5"/>
      <w:r w:rsidRPr="003D0C2F">
        <w:rPr>
          <w:rFonts w:cstheme="minorHAnsi"/>
          <w:sz w:val="24"/>
          <w:szCs w:val="24"/>
          <w:lang w:val="sq-AL"/>
        </w:rPr>
        <w:t xml:space="preserve"> t</w:t>
      </w:r>
      <w:r w:rsidR="00617A68" w:rsidRPr="003D0C2F">
        <w:rPr>
          <w:rFonts w:cstheme="minorHAnsi"/>
          <w:sz w:val="24"/>
          <w:szCs w:val="24"/>
          <w:lang w:val="sq-AL"/>
        </w:rPr>
        <w:t>’i</w:t>
      </w:r>
      <w:r w:rsidRPr="003D0C2F">
        <w:rPr>
          <w:rFonts w:cstheme="minorHAnsi"/>
          <w:sz w:val="24"/>
          <w:szCs w:val="24"/>
          <w:lang w:val="sq-AL"/>
        </w:rPr>
        <w:t xml:space="preserve"> marrin të dhëna</w:t>
      </w:r>
      <w:r w:rsidR="00833B2B" w:rsidRPr="003D0C2F">
        <w:rPr>
          <w:rFonts w:cstheme="minorHAnsi"/>
          <w:sz w:val="24"/>
          <w:szCs w:val="24"/>
          <w:lang w:val="sq-AL"/>
        </w:rPr>
        <w:t>t</w:t>
      </w:r>
      <w:r w:rsidRPr="003D0C2F">
        <w:rPr>
          <w:rFonts w:cstheme="minorHAnsi"/>
          <w:sz w:val="24"/>
          <w:szCs w:val="24"/>
          <w:lang w:val="sq-AL"/>
        </w:rPr>
        <w:t xml:space="preserve"> për arritjet në mësimin dhe trajnimi</w:t>
      </w:r>
      <w:r w:rsidR="00202992">
        <w:rPr>
          <w:rFonts w:cstheme="minorHAnsi"/>
          <w:sz w:val="24"/>
          <w:szCs w:val="24"/>
          <w:lang w:val="sq-AL"/>
        </w:rPr>
        <w:t>n</w:t>
      </w:r>
      <w:r w:rsidRPr="003D0C2F">
        <w:rPr>
          <w:rFonts w:cstheme="minorHAnsi"/>
          <w:sz w:val="24"/>
          <w:szCs w:val="24"/>
          <w:lang w:val="sq-AL"/>
        </w:rPr>
        <w:t xml:space="preserve"> bashkëkohor</w:t>
      </w:r>
      <w:r w:rsidR="00D20CDE" w:rsidRPr="003D0C2F">
        <w:rPr>
          <w:rFonts w:cstheme="minorHAnsi"/>
          <w:sz w:val="24"/>
          <w:szCs w:val="24"/>
          <w:lang w:val="sq-AL"/>
        </w:rPr>
        <w:t xml:space="preserve">. </w:t>
      </w:r>
      <w:r w:rsidR="00833B2B" w:rsidRPr="003D0C2F">
        <w:rPr>
          <w:rFonts w:cstheme="minorHAnsi"/>
          <w:sz w:val="24"/>
          <w:szCs w:val="24"/>
          <w:lang w:val="sq-AL"/>
        </w:rPr>
        <w:t xml:space="preserve">Elementi i tretë është drejtuar ndaj </w:t>
      </w:r>
      <w:r w:rsidR="00DA56A2" w:rsidRPr="003D0C2F">
        <w:rPr>
          <w:rFonts w:cstheme="minorHAnsi"/>
          <w:sz w:val="24"/>
          <w:szCs w:val="24"/>
          <w:lang w:val="sq-AL"/>
        </w:rPr>
        <w:t>ndërhyrjeve</w:t>
      </w:r>
      <w:r w:rsidR="00833B2B" w:rsidRPr="003D0C2F">
        <w:rPr>
          <w:rFonts w:cstheme="minorHAnsi"/>
          <w:sz w:val="24"/>
          <w:szCs w:val="24"/>
          <w:lang w:val="sq-AL"/>
        </w:rPr>
        <w:t xml:space="preserve"> në nivel </w:t>
      </w:r>
      <w:r w:rsidR="00544F3E" w:rsidRPr="003D0C2F">
        <w:rPr>
          <w:rFonts w:cstheme="minorHAnsi"/>
          <w:sz w:val="24"/>
          <w:szCs w:val="24"/>
          <w:lang w:val="sq-AL"/>
        </w:rPr>
        <w:t>shkollor</w:t>
      </w:r>
      <w:r w:rsidR="00D20CDE" w:rsidRPr="003D0C2F">
        <w:rPr>
          <w:rFonts w:cstheme="minorHAnsi"/>
          <w:sz w:val="24"/>
          <w:szCs w:val="24"/>
          <w:lang w:val="sq-AL"/>
        </w:rPr>
        <w:t>.</w:t>
      </w:r>
      <w:r w:rsidR="000530CF" w:rsidRPr="003D0C2F">
        <w:rPr>
          <w:rFonts w:cstheme="minorHAnsi"/>
          <w:sz w:val="24"/>
          <w:szCs w:val="24"/>
          <w:lang w:val="sq-AL"/>
        </w:rPr>
        <w:t xml:space="preserve"> Plotësisht</w:t>
      </w:r>
      <w:r w:rsidR="00C52AAF">
        <w:rPr>
          <w:rFonts w:cstheme="minorHAnsi"/>
          <w:sz w:val="24"/>
          <w:szCs w:val="24"/>
          <w:lang w:val="sq-AL"/>
        </w:rPr>
        <w:t xml:space="preserve"> me</w:t>
      </w:r>
      <w:r w:rsidR="000530CF" w:rsidRPr="003D0C2F">
        <w:rPr>
          <w:rFonts w:cstheme="minorHAnsi"/>
          <w:sz w:val="24"/>
          <w:szCs w:val="24"/>
          <w:lang w:val="sq-AL"/>
        </w:rPr>
        <w:t xml:space="preserve"> projektin do të përforco</w:t>
      </w:r>
      <w:r w:rsidR="00C52AAF">
        <w:rPr>
          <w:rFonts w:cstheme="minorHAnsi"/>
          <w:sz w:val="24"/>
          <w:szCs w:val="24"/>
          <w:lang w:val="sq-AL"/>
        </w:rPr>
        <w:t>het</w:t>
      </w:r>
      <w:r w:rsidR="000530CF" w:rsidRPr="003D0C2F">
        <w:rPr>
          <w:rFonts w:cstheme="minorHAnsi"/>
          <w:sz w:val="24"/>
          <w:szCs w:val="24"/>
          <w:lang w:val="sq-AL"/>
        </w:rPr>
        <w:t xml:space="preserve"> menaxhimi i sektorit, menaxhimi me projektin dhe mbikëqyrja dhe </w:t>
      </w:r>
      <w:r w:rsidR="00413881" w:rsidRPr="003D0C2F">
        <w:rPr>
          <w:rFonts w:cstheme="minorHAnsi"/>
          <w:sz w:val="24"/>
          <w:szCs w:val="24"/>
          <w:lang w:val="sq-AL"/>
        </w:rPr>
        <w:t>vlerësim</w:t>
      </w:r>
      <w:r w:rsidR="00ED10FF" w:rsidRPr="003D0C2F">
        <w:rPr>
          <w:rFonts w:cstheme="minorHAnsi"/>
          <w:sz w:val="24"/>
          <w:szCs w:val="24"/>
          <w:lang w:val="sq-AL"/>
        </w:rPr>
        <w:t>i</w:t>
      </w:r>
      <w:r w:rsidR="00D20CDE" w:rsidRPr="003D0C2F">
        <w:rPr>
          <w:rFonts w:cstheme="minorHAnsi"/>
          <w:sz w:val="24"/>
          <w:szCs w:val="24"/>
          <w:lang w:val="sq-AL"/>
        </w:rPr>
        <w:t>.</w:t>
      </w:r>
    </w:p>
    <w:p w14:paraId="4BE935E7" w14:textId="6E13DDAF" w:rsidR="00D20CDE" w:rsidRPr="003D0C2F" w:rsidRDefault="000F423A" w:rsidP="00D20CDE">
      <w:pPr>
        <w:jc w:val="both"/>
        <w:rPr>
          <w:rFonts w:cstheme="minorHAnsi"/>
          <w:sz w:val="24"/>
          <w:szCs w:val="24"/>
          <w:lang w:val="sq-AL"/>
        </w:rPr>
      </w:pPr>
      <w:bookmarkStart w:id="6" w:name="_Hlk217974935"/>
      <w:r w:rsidRPr="003D0C2F">
        <w:rPr>
          <w:rFonts w:cstheme="minorHAnsi"/>
          <w:sz w:val="24"/>
          <w:szCs w:val="24"/>
          <w:lang w:val="sq-AL"/>
        </w:rPr>
        <w:t xml:space="preserve">Ministria e Arsimit dhe Shkencës është e përkushtuar ndaj </w:t>
      </w:r>
      <w:r w:rsidR="00882607" w:rsidRPr="003D0C2F">
        <w:rPr>
          <w:rFonts w:cstheme="minorHAnsi"/>
          <w:sz w:val="24"/>
          <w:szCs w:val="24"/>
          <w:lang w:val="sq-AL"/>
        </w:rPr>
        <w:t>përmirësimi</w:t>
      </w:r>
      <w:r w:rsidR="00DA2835">
        <w:rPr>
          <w:rFonts w:cstheme="minorHAnsi"/>
          <w:sz w:val="24"/>
          <w:szCs w:val="24"/>
          <w:lang w:val="sq-AL"/>
        </w:rPr>
        <w:t>t</w:t>
      </w:r>
      <w:r w:rsidRPr="003D0C2F">
        <w:rPr>
          <w:rFonts w:cstheme="minorHAnsi"/>
          <w:sz w:val="24"/>
          <w:szCs w:val="24"/>
          <w:lang w:val="sq-AL"/>
        </w:rPr>
        <w:t xml:space="preserve"> </w:t>
      </w:r>
      <w:r w:rsidR="00DA2835">
        <w:rPr>
          <w:rFonts w:cstheme="minorHAnsi"/>
          <w:sz w:val="24"/>
          <w:szCs w:val="24"/>
          <w:lang w:val="sq-AL"/>
        </w:rPr>
        <w:t>të</w:t>
      </w:r>
      <w:r w:rsidRPr="003D0C2F">
        <w:rPr>
          <w:rFonts w:cstheme="minorHAnsi"/>
          <w:sz w:val="24"/>
          <w:szCs w:val="24"/>
          <w:lang w:val="sq-AL"/>
        </w:rPr>
        <w:t xml:space="preserve"> cilësisë së arsimit fillor </w:t>
      </w:r>
      <w:r w:rsidR="00DA2835">
        <w:rPr>
          <w:rFonts w:cstheme="minorHAnsi"/>
          <w:sz w:val="24"/>
          <w:szCs w:val="24"/>
          <w:lang w:val="sq-AL"/>
        </w:rPr>
        <w:t>nëpërmjet</w:t>
      </w:r>
      <w:r w:rsidR="00ED10FF" w:rsidRPr="003D0C2F">
        <w:rPr>
          <w:rFonts w:cstheme="minorHAnsi"/>
          <w:sz w:val="24"/>
          <w:szCs w:val="24"/>
          <w:lang w:val="sq-AL"/>
        </w:rPr>
        <w:t xml:space="preserve">, </w:t>
      </w:r>
      <w:r w:rsidRPr="003D0C2F">
        <w:rPr>
          <w:rFonts w:cstheme="minorHAnsi"/>
          <w:sz w:val="24"/>
          <w:szCs w:val="24"/>
          <w:lang w:val="sq-AL"/>
        </w:rPr>
        <w:t>kalimi</w:t>
      </w:r>
      <w:r w:rsidR="00DA2835">
        <w:rPr>
          <w:rFonts w:cstheme="minorHAnsi"/>
          <w:sz w:val="24"/>
          <w:szCs w:val="24"/>
          <w:lang w:val="sq-AL"/>
        </w:rPr>
        <w:t>t</w:t>
      </w:r>
      <w:r w:rsidRPr="003D0C2F">
        <w:rPr>
          <w:rFonts w:cstheme="minorHAnsi"/>
          <w:sz w:val="24"/>
          <w:szCs w:val="24"/>
          <w:lang w:val="sq-AL"/>
        </w:rPr>
        <w:t xml:space="preserve"> </w:t>
      </w:r>
      <w:r w:rsidR="00DA2835">
        <w:rPr>
          <w:rFonts w:cstheme="minorHAnsi"/>
          <w:sz w:val="24"/>
          <w:szCs w:val="24"/>
          <w:lang w:val="sq-AL"/>
        </w:rPr>
        <w:t>të</w:t>
      </w:r>
      <w:r w:rsidRPr="003D0C2F">
        <w:rPr>
          <w:rFonts w:cstheme="minorHAnsi"/>
          <w:sz w:val="24"/>
          <w:szCs w:val="24"/>
          <w:lang w:val="sq-AL"/>
        </w:rPr>
        <w:t xml:space="preserve"> shkollave nga puna në dy </w:t>
      </w:r>
      <w:r w:rsidR="00DE68F4">
        <w:rPr>
          <w:rFonts w:cstheme="minorHAnsi"/>
          <w:sz w:val="24"/>
          <w:szCs w:val="24"/>
          <w:lang w:val="sq-AL"/>
        </w:rPr>
        <w:t>ndërrim</w:t>
      </w:r>
      <w:r w:rsidR="00DA2835">
        <w:rPr>
          <w:rFonts w:cstheme="minorHAnsi"/>
          <w:sz w:val="24"/>
          <w:szCs w:val="24"/>
          <w:lang w:val="sq-AL"/>
        </w:rPr>
        <w:t>e</w:t>
      </w:r>
      <w:r w:rsidRPr="003D0C2F">
        <w:rPr>
          <w:rFonts w:cstheme="minorHAnsi"/>
          <w:sz w:val="24"/>
          <w:szCs w:val="24"/>
          <w:lang w:val="sq-AL"/>
        </w:rPr>
        <w:t xml:space="preserve"> në punë në një </w:t>
      </w:r>
      <w:bookmarkEnd w:id="6"/>
      <w:r w:rsidR="00DE68F4">
        <w:rPr>
          <w:rFonts w:cstheme="minorHAnsi"/>
          <w:sz w:val="24"/>
          <w:szCs w:val="24"/>
          <w:lang w:val="sq-AL"/>
        </w:rPr>
        <w:t>ndërrim</w:t>
      </w:r>
      <w:r w:rsidR="00DA2835">
        <w:rPr>
          <w:rFonts w:cstheme="minorHAnsi"/>
          <w:sz w:val="24"/>
          <w:szCs w:val="24"/>
          <w:lang w:val="sq-AL"/>
        </w:rPr>
        <w:t>e</w:t>
      </w:r>
      <w:r w:rsidR="00D20CDE" w:rsidRPr="003D0C2F">
        <w:rPr>
          <w:rFonts w:cstheme="minorHAnsi"/>
          <w:sz w:val="24"/>
          <w:szCs w:val="24"/>
          <w:lang w:val="sq-AL"/>
        </w:rPr>
        <w:t xml:space="preserve">. </w:t>
      </w:r>
      <w:r w:rsidRPr="003D0C2F">
        <w:rPr>
          <w:rFonts w:cstheme="minorHAnsi"/>
          <w:sz w:val="24"/>
          <w:szCs w:val="24"/>
          <w:lang w:val="sq-AL"/>
        </w:rPr>
        <w:t>Kjo</w:t>
      </w:r>
      <w:r w:rsidR="005F6A51" w:rsidRPr="003D0C2F">
        <w:rPr>
          <w:rFonts w:cstheme="minorHAnsi"/>
          <w:sz w:val="24"/>
          <w:szCs w:val="24"/>
          <w:lang w:val="sq-AL"/>
        </w:rPr>
        <w:t xml:space="preserve"> nismë</w:t>
      </w:r>
      <w:r w:rsidRPr="003D0C2F">
        <w:rPr>
          <w:rFonts w:cstheme="minorHAnsi"/>
          <w:sz w:val="24"/>
          <w:szCs w:val="24"/>
          <w:lang w:val="sq-AL"/>
        </w:rPr>
        <w:t xml:space="preserve"> ka për qëllim </w:t>
      </w:r>
      <w:bookmarkStart w:id="7" w:name="_Hlk217974997"/>
      <w:r w:rsidRPr="003D0C2F">
        <w:rPr>
          <w:rFonts w:cstheme="minorHAnsi"/>
          <w:sz w:val="24"/>
          <w:szCs w:val="24"/>
          <w:lang w:val="sq-AL"/>
        </w:rPr>
        <w:t>të vazhdojë kohëzgjatjen e mësimit</w:t>
      </w:r>
      <w:bookmarkEnd w:id="7"/>
      <w:r w:rsidRPr="003D0C2F">
        <w:rPr>
          <w:rFonts w:cstheme="minorHAnsi"/>
          <w:sz w:val="24"/>
          <w:szCs w:val="24"/>
          <w:lang w:val="sq-AL"/>
        </w:rPr>
        <w:t xml:space="preserve">, t’i përmirësojë rezultatet arsimore dhe të krijojë mjedise më </w:t>
      </w:r>
      <w:r w:rsidR="00DA2835">
        <w:rPr>
          <w:rFonts w:cstheme="minorHAnsi"/>
          <w:sz w:val="24"/>
          <w:szCs w:val="24"/>
          <w:lang w:val="sq-AL"/>
        </w:rPr>
        <w:t xml:space="preserve">të </w:t>
      </w:r>
      <w:r w:rsidRPr="003D0C2F">
        <w:rPr>
          <w:rFonts w:cstheme="minorHAnsi"/>
          <w:sz w:val="24"/>
          <w:szCs w:val="24"/>
          <w:lang w:val="sq-AL"/>
        </w:rPr>
        <w:t>favorsh</w:t>
      </w:r>
      <w:r w:rsidR="00DA2835">
        <w:rPr>
          <w:rFonts w:cstheme="minorHAnsi"/>
          <w:sz w:val="24"/>
          <w:szCs w:val="24"/>
          <w:lang w:val="sq-AL"/>
        </w:rPr>
        <w:t>me</w:t>
      </w:r>
      <w:r w:rsidRPr="003D0C2F">
        <w:rPr>
          <w:rFonts w:cstheme="minorHAnsi"/>
          <w:sz w:val="24"/>
          <w:szCs w:val="24"/>
          <w:lang w:val="sq-AL"/>
        </w:rPr>
        <w:t xml:space="preserve"> për të nxënë</w:t>
      </w:r>
      <w:r w:rsidR="00D20CDE" w:rsidRPr="003D0C2F">
        <w:rPr>
          <w:rFonts w:cstheme="minorHAnsi"/>
          <w:sz w:val="24"/>
          <w:szCs w:val="24"/>
          <w:lang w:val="sq-AL"/>
        </w:rPr>
        <w:t xml:space="preserve">. </w:t>
      </w:r>
      <w:r w:rsidRPr="003D0C2F">
        <w:rPr>
          <w:rFonts w:cstheme="minorHAnsi"/>
          <w:sz w:val="24"/>
          <w:szCs w:val="24"/>
          <w:lang w:val="sq-AL"/>
        </w:rPr>
        <w:t>Kalimi</w:t>
      </w:r>
      <w:r w:rsidR="00D20CDE" w:rsidRPr="003D0C2F">
        <w:rPr>
          <w:rFonts w:cstheme="minorHAnsi"/>
          <w:sz w:val="24"/>
          <w:szCs w:val="24"/>
          <w:lang w:val="sq-AL"/>
        </w:rPr>
        <w:t>,</w:t>
      </w:r>
      <w:r w:rsidRPr="003D0C2F">
        <w:rPr>
          <w:rFonts w:cstheme="minorHAnsi"/>
          <w:sz w:val="24"/>
          <w:szCs w:val="24"/>
          <w:lang w:val="sq-AL"/>
        </w:rPr>
        <w:t xml:space="preserve"> gjithashtu është e përshtatur me qëllimet nacionale për efikasitetin energjetik dhe </w:t>
      </w:r>
      <w:r w:rsidR="002D7CE7" w:rsidRPr="003D0C2F">
        <w:rPr>
          <w:rFonts w:cstheme="minorHAnsi"/>
          <w:sz w:val="24"/>
          <w:szCs w:val="24"/>
          <w:lang w:val="sq-AL"/>
        </w:rPr>
        <w:t>qëndrueshmërinë</w:t>
      </w:r>
      <w:r w:rsidRPr="003D0C2F">
        <w:rPr>
          <w:rFonts w:cstheme="minorHAnsi"/>
          <w:sz w:val="24"/>
          <w:szCs w:val="24"/>
          <w:lang w:val="sq-AL"/>
        </w:rPr>
        <w:t xml:space="preserve"> ekologjike</w:t>
      </w:r>
      <w:r w:rsidR="00D20CDE" w:rsidRPr="003D0C2F">
        <w:rPr>
          <w:rFonts w:cstheme="minorHAnsi"/>
          <w:sz w:val="24"/>
          <w:szCs w:val="24"/>
          <w:lang w:val="sq-AL"/>
        </w:rPr>
        <w:t xml:space="preserve">, </w:t>
      </w:r>
      <w:r w:rsidRPr="003D0C2F">
        <w:rPr>
          <w:rFonts w:cstheme="minorHAnsi"/>
          <w:sz w:val="24"/>
          <w:szCs w:val="24"/>
          <w:lang w:val="sq-AL"/>
        </w:rPr>
        <w:t xml:space="preserve">sepse pritet se kalimi në punë në një </w:t>
      </w:r>
      <w:r w:rsidR="00DE68F4">
        <w:rPr>
          <w:rFonts w:cstheme="minorHAnsi"/>
          <w:sz w:val="24"/>
          <w:szCs w:val="24"/>
          <w:lang w:val="sq-AL"/>
        </w:rPr>
        <w:t>ndërrim</w:t>
      </w:r>
      <w:r w:rsidRPr="003D0C2F">
        <w:rPr>
          <w:rFonts w:cstheme="minorHAnsi"/>
          <w:sz w:val="24"/>
          <w:szCs w:val="24"/>
          <w:lang w:val="sq-AL"/>
        </w:rPr>
        <w:t xml:space="preserve"> do të zvogëlojë shpenzimin e energjisë dhe të shpenzimeve të tjera operative.</w:t>
      </w:r>
    </w:p>
    <w:p w14:paraId="4CC5CA11" w14:textId="0B2C7D4F" w:rsidR="00D20CDE" w:rsidRPr="003D0C2F" w:rsidRDefault="00F75F84" w:rsidP="00D20CDE">
      <w:pPr>
        <w:jc w:val="both"/>
        <w:rPr>
          <w:rFonts w:cstheme="minorHAnsi"/>
          <w:sz w:val="24"/>
          <w:szCs w:val="24"/>
          <w:lang w:val="sq-AL"/>
        </w:rPr>
      </w:pPr>
      <w:r w:rsidRPr="003D0C2F">
        <w:rPr>
          <w:rFonts w:cstheme="minorHAnsi"/>
          <w:sz w:val="24"/>
          <w:szCs w:val="24"/>
          <w:lang w:val="sq-AL"/>
        </w:rPr>
        <w:t>Analiza e OECD</w:t>
      </w:r>
      <w:r w:rsidR="00B839A5" w:rsidRPr="003D0C2F">
        <w:rPr>
          <w:rFonts w:cstheme="minorHAnsi"/>
          <w:sz w:val="24"/>
          <w:szCs w:val="24"/>
          <w:lang w:val="sq-AL"/>
        </w:rPr>
        <w:t>-it</w:t>
      </w:r>
      <w:r w:rsidR="008239EA" w:rsidRPr="003D0C2F">
        <w:rPr>
          <w:rFonts w:cstheme="minorHAnsi"/>
          <w:sz w:val="24"/>
          <w:szCs w:val="24"/>
          <w:lang w:val="sq-AL"/>
        </w:rPr>
        <w:t xml:space="preserve"> (Organization for Economic Co-operation and Development</w:t>
      </w:r>
      <w:r w:rsidR="00CA1F78" w:rsidRPr="003D0C2F">
        <w:rPr>
          <w:rFonts w:cstheme="minorHAnsi"/>
          <w:sz w:val="24"/>
          <w:szCs w:val="24"/>
          <w:lang w:val="sq-AL"/>
        </w:rPr>
        <w:t>)</w:t>
      </w:r>
      <w:r w:rsidR="00D20CDE" w:rsidRPr="003D0C2F">
        <w:rPr>
          <w:rFonts w:cstheme="minorHAnsi"/>
          <w:sz w:val="24"/>
          <w:szCs w:val="24"/>
          <w:lang w:val="sq-AL"/>
        </w:rPr>
        <w:t xml:space="preserve"> 2016 </w:t>
      </w:r>
      <w:r w:rsidR="00D35791" w:rsidRPr="003D0C2F">
        <w:rPr>
          <w:rFonts w:cstheme="minorHAnsi"/>
          <w:sz w:val="24"/>
          <w:szCs w:val="24"/>
          <w:lang w:val="sq-AL"/>
        </w:rPr>
        <w:t xml:space="preserve">tregon </w:t>
      </w:r>
      <w:bookmarkStart w:id="8" w:name="_Hlk217975373"/>
      <w:r w:rsidR="00D35791" w:rsidRPr="003D0C2F">
        <w:rPr>
          <w:rFonts w:cstheme="minorHAnsi"/>
          <w:sz w:val="24"/>
          <w:szCs w:val="24"/>
          <w:lang w:val="sq-AL"/>
        </w:rPr>
        <w:t>se nxënësit në Republikën e Maq</w:t>
      </w:r>
      <w:r w:rsidR="001B547A" w:rsidRPr="003D0C2F">
        <w:rPr>
          <w:rFonts w:cstheme="minorHAnsi"/>
          <w:sz w:val="24"/>
          <w:szCs w:val="24"/>
          <w:lang w:val="sq-AL"/>
        </w:rPr>
        <w:t>e</w:t>
      </w:r>
      <w:r w:rsidR="00D35791" w:rsidRPr="003D0C2F">
        <w:rPr>
          <w:rFonts w:cstheme="minorHAnsi"/>
          <w:sz w:val="24"/>
          <w:szCs w:val="24"/>
          <w:lang w:val="sq-AL"/>
        </w:rPr>
        <w:t xml:space="preserve">donisë së Veriut </w:t>
      </w:r>
      <w:r w:rsidR="00287E19" w:rsidRPr="003D0C2F">
        <w:rPr>
          <w:rFonts w:cstheme="minorHAnsi"/>
          <w:sz w:val="24"/>
          <w:szCs w:val="24"/>
          <w:lang w:val="sq-AL"/>
        </w:rPr>
        <w:t>nën</w:t>
      </w:r>
      <w:r w:rsidR="00D35791" w:rsidRPr="003D0C2F">
        <w:rPr>
          <w:rFonts w:cstheme="minorHAnsi"/>
          <w:sz w:val="24"/>
          <w:szCs w:val="24"/>
          <w:lang w:val="sq-AL"/>
        </w:rPr>
        <w:t xml:space="preserve"> moshën 14 vjeç marrin përafërsisht </w:t>
      </w:r>
      <w:r w:rsidR="00D20CDE" w:rsidRPr="003D0C2F">
        <w:rPr>
          <w:rFonts w:cstheme="minorHAnsi"/>
          <w:sz w:val="24"/>
          <w:szCs w:val="24"/>
          <w:lang w:val="sq-AL"/>
        </w:rPr>
        <w:t xml:space="preserve">900 </w:t>
      </w:r>
      <w:r w:rsidR="00D35791" w:rsidRPr="003D0C2F">
        <w:rPr>
          <w:rFonts w:cstheme="minorHAnsi"/>
          <w:sz w:val="24"/>
          <w:szCs w:val="24"/>
          <w:lang w:val="sq-AL"/>
        </w:rPr>
        <w:t>orë mësimore më pak në krahasim me moshatarët e tyre në vendet anëtare të OECD-</w:t>
      </w:r>
      <w:r w:rsidR="00DB604B" w:rsidRPr="003D0C2F">
        <w:rPr>
          <w:rFonts w:cstheme="minorHAnsi"/>
          <w:sz w:val="24"/>
          <w:szCs w:val="24"/>
          <w:lang w:val="sq-AL"/>
        </w:rPr>
        <w:t>it</w:t>
      </w:r>
      <w:bookmarkEnd w:id="8"/>
      <w:r w:rsidR="00D20CDE" w:rsidRPr="003D0C2F">
        <w:rPr>
          <w:rFonts w:cstheme="minorHAnsi"/>
          <w:sz w:val="24"/>
          <w:szCs w:val="24"/>
          <w:lang w:val="sq-AL"/>
        </w:rPr>
        <w:t xml:space="preserve">. </w:t>
      </w:r>
      <w:r w:rsidR="00DB604B" w:rsidRPr="003D0C2F">
        <w:rPr>
          <w:rFonts w:cstheme="minorHAnsi"/>
          <w:sz w:val="24"/>
          <w:szCs w:val="24"/>
          <w:lang w:val="sq-AL"/>
        </w:rPr>
        <w:t xml:space="preserve">Kjo </w:t>
      </w:r>
      <w:bookmarkStart w:id="9" w:name="_Hlk217975437"/>
      <w:r w:rsidR="00DB604B" w:rsidRPr="003D0C2F">
        <w:rPr>
          <w:rFonts w:cstheme="minorHAnsi"/>
          <w:sz w:val="24"/>
          <w:szCs w:val="24"/>
          <w:lang w:val="sq-AL"/>
        </w:rPr>
        <w:t xml:space="preserve">kohë të përkufizuar për mësim e zvogëlon thellësinë dhe vëllimin e mësimit </w:t>
      </w:r>
      <w:bookmarkEnd w:id="9"/>
      <w:r w:rsidR="00DB604B" w:rsidRPr="003D0C2F">
        <w:rPr>
          <w:rFonts w:cstheme="minorHAnsi"/>
          <w:sz w:val="24"/>
          <w:szCs w:val="24"/>
          <w:lang w:val="sq-AL"/>
        </w:rPr>
        <w:t>dhe e kufizon mundësinë për pjesëmarrjen në aktivitetet jashtë</w:t>
      </w:r>
      <w:r w:rsidR="00BC750F">
        <w:rPr>
          <w:rFonts w:cstheme="minorHAnsi"/>
          <w:sz w:val="24"/>
          <w:szCs w:val="24"/>
          <w:lang w:val="sq-AL"/>
        </w:rPr>
        <w:t xml:space="preserve"> </w:t>
      </w:r>
      <w:r w:rsidR="00DB604B" w:rsidRPr="003D0C2F">
        <w:rPr>
          <w:rFonts w:cstheme="minorHAnsi"/>
          <w:sz w:val="24"/>
          <w:szCs w:val="24"/>
          <w:lang w:val="sq-AL"/>
        </w:rPr>
        <w:t>shkollore</w:t>
      </w:r>
      <w:r w:rsidR="00D20CDE" w:rsidRPr="003D0C2F">
        <w:rPr>
          <w:rFonts w:cstheme="minorHAnsi"/>
          <w:sz w:val="24"/>
          <w:szCs w:val="24"/>
          <w:lang w:val="sq-AL"/>
        </w:rPr>
        <w:t>.</w:t>
      </w:r>
      <w:r w:rsidR="00DB604B" w:rsidRPr="003D0C2F">
        <w:rPr>
          <w:rFonts w:cstheme="minorHAnsi"/>
          <w:sz w:val="24"/>
          <w:szCs w:val="24"/>
          <w:lang w:val="sq-AL"/>
        </w:rPr>
        <w:t xml:space="preserve"> </w:t>
      </w:r>
      <w:bookmarkStart w:id="10" w:name="_Hlk217975523"/>
      <w:r w:rsidR="00DB604B" w:rsidRPr="003D0C2F">
        <w:rPr>
          <w:rFonts w:cstheme="minorHAnsi"/>
          <w:sz w:val="24"/>
          <w:szCs w:val="24"/>
          <w:lang w:val="sq-AL"/>
        </w:rPr>
        <w:t>Sipas Bankës Botërore</w:t>
      </w:r>
      <w:r w:rsidR="00D20CDE" w:rsidRPr="003D0C2F">
        <w:rPr>
          <w:rFonts w:cstheme="minorHAnsi"/>
          <w:sz w:val="24"/>
          <w:szCs w:val="24"/>
          <w:lang w:val="sq-AL"/>
        </w:rPr>
        <w:t>,</w:t>
      </w:r>
      <w:r w:rsidR="00DB604B" w:rsidRPr="003D0C2F">
        <w:rPr>
          <w:rFonts w:cstheme="minorHAnsi"/>
          <w:sz w:val="24"/>
          <w:szCs w:val="24"/>
          <w:lang w:val="sq-AL"/>
        </w:rPr>
        <w:t xml:space="preserve"> njëri nga faktorët </w:t>
      </w:r>
      <w:bookmarkStart w:id="11" w:name="_Hlk217975550"/>
      <w:bookmarkEnd w:id="10"/>
      <w:r w:rsidR="00DB604B" w:rsidRPr="003D0C2F">
        <w:rPr>
          <w:rFonts w:cstheme="minorHAnsi"/>
          <w:sz w:val="24"/>
          <w:szCs w:val="24"/>
          <w:lang w:val="sq-AL"/>
        </w:rPr>
        <w:t>që e ndalon rritjen e kohë</w:t>
      </w:r>
      <w:r w:rsidR="001B547A" w:rsidRPr="003D0C2F">
        <w:rPr>
          <w:rFonts w:cstheme="minorHAnsi"/>
          <w:sz w:val="24"/>
          <w:szCs w:val="24"/>
          <w:lang w:val="sq-AL"/>
        </w:rPr>
        <w:t>z</w:t>
      </w:r>
      <w:r w:rsidR="00DB604B" w:rsidRPr="003D0C2F">
        <w:rPr>
          <w:rFonts w:cstheme="minorHAnsi"/>
          <w:sz w:val="24"/>
          <w:szCs w:val="24"/>
          <w:lang w:val="sq-AL"/>
        </w:rPr>
        <w:t xml:space="preserve">gjatjes së mësimit është </w:t>
      </w:r>
      <w:bookmarkStart w:id="12" w:name="_Hlk217975568"/>
      <w:bookmarkEnd w:id="11"/>
      <w:r w:rsidR="00DB604B" w:rsidRPr="003D0C2F">
        <w:rPr>
          <w:rFonts w:cstheme="minorHAnsi"/>
          <w:sz w:val="24"/>
          <w:szCs w:val="24"/>
          <w:lang w:val="sq-AL"/>
        </w:rPr>
        <w:t>numri i madhe i shkollave</w:t>
      </w:r>
      <w:bookmarkEnd w:id="12"/>
      <w:r w:rsidR="00DB604B" w:rsidRPr="003D0C2F">
        <w:rPr>
          <w:rFonts w:cstheme="minorHAnsi"/>
          <w:sz w:val="24"/>
          <w:szCs w:val="24"/>
          <w:lang w:val="sq-AL"/>
        </w:rPr>
        <w:t xml:space="preserve"> që punojnë në dy ndërrime.</w:t>
      </w:r>
      <w:r w:rsidR="00D20CDE" w:rsidRPr="003D0C2F">
        <w:rPr>
          <w:rFonts w:cstheme="minorHAnsi"/>
          <w:sz w:val="24"/>
          <w:szCs w:val="24"/>
          <w:lang w:val="sq-AL"/>
        </w:rPr>
        <w:t xml:space="preserve"> </w:t>
      </w:r>
      <w:r w:rsidR="00DB604B" w:rsidRPr="003D0C2F">
        <w:rPr>
          <w:rFonts w:cstheme="minorHAnsi"/>
          <w:sz w:val="24"/>
          <w:szCs w:val="24"/>
          <w:lang w:val="sq-AL"/>
        </w:rPr>
        <w:t>Qeveria tenton të avancojë cilësinë e arsimit</w:t>
      </w:r>
      <w:r w:rsidR="00D20CDE" w:rsidRPr="003D0C2F">
        <w:rPr>
          <w:rFonts w:cstheme="minorHAnsi"/>
          <w:sz w:val="24"/>
          <w:szCs w:val="24"/>
          <w:lang w:val="sq-AL"/>
        </w:rPr>
        <w:t>,</w:t>
      </w:r>
      <w:r w:rsidR="00DB604B" w:rsidRPr="003D0C2F">
        <w:rPr>
          <w:rFonts w:cstheme="minorHAnsi"/>
          <w:sz w:val="24"/>
          <w:szCs w:val="24"/>
          <w:lang w:val="sq-AL"/>
        </w:rPr>
        <w:t xml:space="preserve"> kështu që </w:t>
      </w:r>
      <w:bookmarkStart w:id="13" w:name="_Hlk217975686"/>
      <w:r w:rsidR="00DB604B" w:rsidRPr="003D0C2F">
        <w:rPr>
          <w:rFonts w:cstheme="minorHAnsi"/>
          <w:sz w:val="24"/>
          <w:szCs w:val="24"/>
          <w:lang w:val="sq-AL"/>
        </w:rPr>
        <w:t>nj</w:t>
      </w:r>
      <w:r w:rsidR="001612F2" w:rsidRPr="003D0C2F">
        <w:rPr>
          <w:rFonts w:cstheme="minorHAnsi"/>
          <w:sz w:val="24"/>
          <w:szCs w:val="24"/>
          <w:lang w:val="sq-AL"/>
        </w:rPr>
        <w:t>ër</w:t>
      </w:r>
      <w:r w:rsidR="00DB604B" w:rsidRPr="003D0C2F">
        <w:rPr>
          <w:rFonts w:cstheme="minorHAnsi"/>
          <w:sz w:val="24"/>
          <w:szCs w:val="24"/>
          <w:lang w:val="sq-AL"/>
        </w:rPr>
        <w:t xml:space="preserve">i nga parimet kryesore të Ministrisë </w:t>
      </w:r>
      <w:bookmarkEnd w:id="13"/>
      <w:r w:rsidR="00DB604B" w:rsidRPr="003D0C2F">
        <w:rPr>
          <w:rFonts w:cstheme="minorHAnsi"/>
          <w:sz w:val="24"/>
          <w:szCs w:val="24"/>
          <w:lang w:val="sq-AL"/>
        </w:rPr>
        <w:t xml:space="preserve">së </w:t>
      </w:r>
      <w:bookmarkStart w:id="14" w:name="_Hlk217975842"/>
      <w:r w:rsidR="00DB604B" w:rsidRPr="003D0C2F">
        <w:rPr>
          <w:rFonts w:cstheme="minorHAnsi"/>
          <w:sz w:val="24"/>
          <w:szCs w:val="24"/>
          <w:lang w:val="sq-AL"/>
        </w:rPr>
        <w:t xml:space="preserve">Arsimit dhe Shkencës </w:t>
      </w:r>
      <w:bookmarkEnd w:id="14"/>
      <w:r w:rsidR="00DB604B" w:rsidRPr="003D0C2F">
        <w:rPr>
          <w:rFonts w:cstheme="minorHAnsi"/>
          <w:sz w:val="24"/>
          <w:szCs w:val="24"/>
          <w:lang w:val="sq-AL"/>
        </w:rPr>
        <w:t xml:space="preserve">është zbatimi i punës në një </w:t>
      </w:r>
      <w:r w:rsidR="00DE68F4">
        <w:rPr>
          <w:rFonts w:cstheme="minorHAnsi"/>
          <w:sz w:val="24"/>
          <w:szCs w:val="24"/>
          <w:lang w:val="sq-AL"/>
        </w:rPr>
        <w:t>ndërrim</w:t>
      </w:r>
      <w:r w:rsidR="00DB604B" w:rsidRPr="003D0C2F">
        <w:rPr>
          <w:rFonts w:cstheme="minorHAnsi"/>
          <w:sz w:val="24"/>
          <w:szCs w:val="24"/>
          <w:lang w:val="sq-AL"/>
        </w:rPr>
        <w:t xml:space="preserve"> të shkollave</w:t>
      </w:r>
      <w:r w:rsidR="00D20CDE" w:rsidRPr="003D0C2F">
        <w:rPr>
          <w:rFonts w:cstheme="minorHAnsi"/>
          <w:sz w:val="24"/>
          <w:szCs w:val="24"/>
          <w:lang w:val="sq-AL"/>
        </w:rPr>
        <w:t>.</w:t>
      </w:r>
    </w:p>
    <w:p w14:paraId="5AE5BE46" w14:textId="0BA64B6F" w:rsidR="00D20CDE" w:rsidRPr="003D0C2F" w:rsidRDefault="00D20CDE" w:rsidP="00916B66">
      <w:pPr>
        <w:keepNext/>
        <w:keepLines/>
        <w:shd w:val="clear" w:color="auto" w:fill="DEEAF6" w:themeFill="accent1" w:themeFillTint="33"/>
        <w:spacing w:before="240" w:after="0"/>
        <w:outlineLvl w:val="0"/>
        <w:rPr>
          <w:rFonts w:asciiTheme="majorHAnsi" w:eastAsiaTheme="majorEastAsia" w:hAnsiTheme="majorHAnsi" w:cstheme="majorBidi"/>
          <w:b/>
          <w:sz w:val="24"/>
          <w:szCs w:val="24"/>
          <w:lang w:val="sq-AL"/>
        </w:rPr>
      </w:pPr>
      <w:bookmarkStart w:id="15" w:name="_Toc206327322"/>
      <w:r w:rsidRPr="003D0C2F">
        <w:rPr>
          <w:rFonts w:asciiTheme="majorHAnsi" w:eastAsiaTheme="majorEastAsia" w:hAnsiTheme="majorHAnsi" w:cstheme="majorBidi"/>
          <w:b/>
          <w:sz w:val="24"/>
          <w:szCs w:val="24"/>
          <w:lang w:val="sq-AL"/>
        </w:rPr>
        <w:lastRenderedPageBreak/>
        <w:t xml:space="preserve">2. </w:t>
      </w:r>
      <w:bookmarkEnd w:id="15"/>
      <w:r w:rsidR="00ED6380" w:rsidRPr="003D0C2F">
        <w:rPr>
          <w:rFonts w:asciiTheme="majorHAnsi" w:eastAsiaTheme="majorEastAsia" w:hAnsiTheme="majorHAnsi" w:cstheme="majorBidi"/>
          <w:b/>
          <w:sz w:val="24"/>
          <w:szCs w:val="24"/>
          <w:lang w:val="sq-AL"/>
        </w:rPr>
        <w:t>QËLLIMI I DETYRËS</w:t>
      </w:r>
    </w:p>
    <w:p w14:paraId="3AC163F0" w14:textId="44D0078E" w:rsidR="00C93D58" w:rsidRPr="003D0C2F" w:rsidRDefault="00877AF4" w:rsidP="00091718">
      <w:pPr>
        <w:jc w:val="both"/>
        <w:rPr>
          <w:b/>
          <w:sz w:val="24"/>
          <w:szCs w:val="24"/>
          <w:lang w:val="sq-AL"/>
        </w:rPr>
      </w:pPr>
      <w:bookmarkStart w:id="16" w:name="_Toc206327323"/>
      <w:r w:rsidRPr="003D0C2F">
        <w:rPr>
          <w:sz w:val="24"/>
          <w:szCs w:val="24"/>
          <w:lang w:val="sq-AL"/>
        </w:rPr>
        <w:t>Qëllimi i kësaj detyre është përgatitja e dokumentacionit teknik</w:t>
      </w:r>
      <w:r w:rsidR="00C93D58" w:rsidRPr="003D0C2F">
        <w:rPr>
          <w:b/>
          <w:sz w:val="24"/>
          <w:szCs w:val="24"/>
          <w:lang w:val="sq-AL"/>
        </w:rPr>
        <w:t>,</w:t>
      </w:r>
      <w:r w:rsidRPr="003D0C2F">
        <w:rPr>
          <w:b/>
          <w:sz w:val="24"/>
          <w:szCs w:val="24"/>
          <w:lang w:val="sq-AL"/>
        </w:rPr>
        <w:t xml:space="preserve"> </w:t>
      </w:r>
      <w:r w:rsidRPr="003D0C2F">
        <w:rPr>
          <w:bCs/>
          <w:sz w:val="24"/>
          <w:szCs w:val="24"/>
          <w:lang w:val="sq-AL"/>
        </w:rPr>
        <w:t>duke përfshirë</w:t>
      </w:r>
      <w:r w:rsidRPr="003D0C2F">
        <w:rPr>
          <w:b/>
          <w:sz w:val="24"/>
          <w:szCs w:val="24"/>
          <w:lang w:val="sq-AL"/>
        </w:rPr>
        <w:t xml:space="preserve"> </w:t>
      </w:r>
      <w:r w:rsidRPr="003D0C2F">
        <w:rPr>
          <w:bCs/>
          <w:sz w:val="24"/>
          <w:szCs w:val="24"/>
          <w:lang w:val="sq-AL"/>
        </w:rPr>
        <w:t>projektin ideor ose bazë</w:t>
      </w:r>
      <w:r w:rsidRPr="003D0C2F">
        <w:rPr>
          <w:sz w:val="24"/>
          <w:szCs w:val="24"/>
          <w:lang w:val="sq-AL"/>
        </w:rPr>
        <w:t xml:space="preserve"> për </w:t>
      </w:r>
      <w:r w:rsidR="00793E35">
        <w:rPr>
          <w:sz w:val="24"/>
          <w:szCs w:val="24"/>
          <w:lang w:val="sq-AL"/>
        </w:rPr>
        <w:t>ndërtim shtesë</w:t>
      </w:r>
      <w:r w:rsidRPr="003D0C2F">
        <w:rPr>
          <w:sz w:val="24"/>
          <w:szCs w:val="24"/>
          <w:lang w:val="sq-AL"/>
        </w:rPr>
        <w:t xml:space="preserve"> të objekteve shkollore</w:t>
      </w:r>
      <w:r w:rsidRPr="003D0C2F">
        <w:rPr>
          <w:rStyle w:val="Strong"/>
          <w:b w:val="0"/>
          <w:sz w:val="24"/>
          <w:szCs w:val="24"/>
          <w:lang w:val="sq-AL"/>
        </w:rPr>
        <w:t xml:space="preserve"> dhe dokumentacion për përshtatjen e hapësirave të ekzistueshme shkollore</w:t>
      </w:r>
      <w:r w:rsidR="00C93D58" w:rsidRPr="003D0C2F">
        <w:rPr>
          <w:bCs/>
          <w:sz w:val="24"/>
          <w:szCs w:val="24"/>
          <w:lang w:val="sq-AL"/>
        </w:rPr>
        <w:t>,</w:t>
      </w:r>
      <w:r w:rsidRPr="003D0C2F">
        <w:rPr>
          <w:bCs/>
          <w:sz w:val="24"/>
          <w:szCs w:val="24"/>
          <w:lang w:val="sq-AL"/>
        </w:rPr>
        <w:t xml:space="preserve"> në</w:t>
      </w:r>
      <w:r w:rsidRPr="003D0C2F">
        <w:rPr>
          <w:b/>
          <w:sz w:val="24"/>
          <w:szCs w:val="24"/>
          <w:lang w:val="sq-AL"/>
        </w:rPr>
        <w:t xml:space="preserve"> </w:t>
      </w:r>
      <w:r w:rsidRPr="003D0C2F">
        <w:rPr>
          <w:bCs/>
          <w:sz w:val="24"/>
          <w:szCs w:val="24"/>
          <w:lang w:val="sq-AL"/>
        </w:rPr>
        <w:t xml:space="preserve">bazë të gjetjeve dhe </w:t>
      </w:r>
      <w:proofErr w:type="spellStart"/>
      <w:r w:rsidRPr="003D0C2F">
        <w:rPr>
          <w:bCs/>
          <w:sz w:val="24"/>
          <w:szCs w:val="24"/>
          <w:lang w:val="sq-AL"/>
        </w:rPr>
        <w:t>rekoandimeve</w:t>
      </w:r>
      <w:proofErr w:type="spellEnd"/>
      <w:r w:rsidRPr="003D0C2F">
        <w:rPr>
          <w:bCs/>
          <w:sz w:val="24"/>
          <w:szCs w:val="24"/>
          <w:lang w:val="sq-AL"/>
        </w:rPr>
        <w:t xml:space="preserve"> të studimeve </w:t>
      </w:r>
      <w:r w:rsidR="00E77168">
        <w:rPr>
          <w:bCs/>
          <w:sz w:val="24"/>
          <w:szCs w:val="24"/>
          <w:lang w:val="sq-AL"/>
        </w:rPr>
        <w:t>të</w:t>
      </w:r>
      <w:r w:rsidR="00C93D58" w:rsidRPr="003D0C2F">
        <w:rPr>
          <w:b/>
          <w:sz w:val="24"/>
          <w:szCs w:val="24"/>
          <w:lang w:val="sq-AL"/>
        </w:rPr>
        <w:t xml:space="preserve"> </w:t>
      </w:r>
      <w:r w:rsidRPr="003D0C2F">
        <w:rPr>
          <w:bCs/>
          <w:sz w:val="24"/>
          <w:szCs w:val="24"/>
          <w:lang w:val="sq-AL"/>
        </w:rPr>
        <w:t>realizueshmërisë të zbatuara në periudhën</w:t>
      </w:r>
      <w:r w:rsidRPr="003D0C2F">
        <w:rPr>
          <w:b/>
          <w:sz w:val="24"/>
          <w:szCs w:val="24"/>
          <w:lang w:val="sq-AL"/>
        </w:rPr>
        <w:t xml:space="preserve"> </w:t>
      </w:r>
      <w:r w:rsidR="00C93D58" w:rsidRPr="003D0C2F">
        <w:rPr>
          <w:rStyle w:val="Strong"/>
          <w:b w:val="0"/>
          <w:sz w:val="24"/>
          <w:szCs w:val="24"/>
          <w:lang w:val="sq-AL"/>
        </w:rPr>
        <w:t>2024–2025</w:t>
      </w:r>
      <w:r w:rsidR="00C93D58" w:rsidRPr="003D0C2F">
        <w:rPr>
          <w:bCs/>
          <w:sz w:val="24"/>
          <w:szCs w:val="24"/>
          <w:lang w:val="sq-AL"/>
        </w:rPr>
        <w:t xml:space="preserve">. </w:t>
      </w:r>
      <w:r w:rsidRPr="003D0C2F">
        <w:rPr>
          <w:bCs/>
          <w:sz w:val="24"/>
          <w:szCs w:val="24"/>
          <w:lang w:val="sq-AL"/>
        </w:rPr>
        <w:t>Qëllimi kryesor është që të mbështetet</w:t>
      </w:r>
      <w:r w:rsidR="00EA0422" w:rsidRPr="003D0C2F">
        <w:rPr>
          <w:bCs/>
          <w:sz w:val="24"/>
          <w:szCs w:val="24"/>
          <w:lang w:val="sq-AL"/>
        </w:rPr>
        <w:t xml:space="preserve"> procesi </w:t>
      </w:r>
      <w:r w:rsidR="00E77168">
        <w:rPr>
          <w:bCs/>
          <w:sz w:val="24"/>
          <w:szCs w:val="24"/>
          <w:lang w:val="sq-AL"/>
        </w:rPr>
        <w:t>i</w:t>
      </w:r>
      <w:r w:rsidR="00EA0422" w:rsidRPr="003D0C2F">
        <w:rPr>
          <w:bCs/>
          <w:sz w:val="24"/>
          <w:szCs w:val="24"/>
          <w:lang w:val="sq-AL"/>
        </w:rPr>
        <w:t xml:space="preserve"> kalimit nga puna në dy </w:t>
      </w:r>
      <w:r w:rsidR="00DE68F4">
        <w:rPr>
          <w:bCs/>
          <w:sz w:val="24"/>
          <w:szCs w:val="24"/>
          <w:lang w:val="sq-AL"/>
        </w:rPr>
        <w:t>ndërrim</w:t>
      </w:r>
      <w:r w:rsidR="00E77168">
        <w:rPr>
          <w:bCs/>
          <w:sz w:val="24"/>
          <w:szCs w:val="24"/>
          <w:lang w:val="sq-AL"/>
        </w:rPr>
        <w:t>e</w:t>
      </w:r>
      <w:r w:rsidR="00EA0422" w:rsidRPr="003D0C2F">
        <w:rPr>
          <w:bCs/>
          <w:sz w:val="24"/>
          <w:szCs w:val="24"/>
          <w:lang w:val="sq-AL"/>
        </w:rPr>
        <w:t xml:space="preserve"> në punë në një </w:t>
      </w:r>
      <w:r w:rsidR="00DE68F4">
        <w:rPr>
          <w:bCs/>
          <w:sz w:val="24"/>
          <w:szCs w:val="24"/>
          <w:lang w:val="sq-AL"/>
        </w:rPr>
        <w:t>ndërrim</w:t>
      </w:r>
      <w:r w:rsidR="00EA0422" w:rsidRPr="003D0C2F">
        <w:rPr>
          <w:bCs/>
          <w:sz w:val="24"/>
          <w:szCs w:val="24"/>
          <w:lang w:val="sq-AL"/>
        </w:rPr>
        <w:t xml:space="preserve"> të këtyre shkollave fillore</w:t>
      </w:r>
      <w:r w:rsidR="00C93D58" w:rsidRPr="003D0C2F">
        <w:rPr>
          <w:b/>
          <w:sz w:val="24"/>
          <w:szCs w:val="24"/>
          <w:lang w:val="sq-AL"/>
        </w:rPr>
        <w:t>:</w:t>
      </w:r>
    </w:p>
    <w:p w14:paraId="39C2F539" w14:textId="77777777" w:rsidR="00764448" w:rsidRPr="003D0C2F" w:rsidRDefault="00764448" w:rsidP="00C93D58">
      <w:pPr>
        <w:keepNext/>
        <w:keepLines/>
        <w:spacing w:before="240" w:after="0"/>
        <w:outlineLvl w:val="0"/>
        <w:rPr>
          <w:b/>
          <w:sz w:val="24"/>
          <w:szCs w:val="24"/>
          <w:lang w:val="sq-AL"/>
        </w:rPr>
      </w:pPr>
    </w:p>
    <w:tbl>
      <w:tblPr>
        <w:tblW w:w="8926" w:type="dxa"/>
        <w:jc w:val="cente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726"/>
        <w:gridCol w:w="1176"/>
        <w:gridCol w:w="2930"/>
        <w:gridCol w:w="2035"/>
        <w:gridCol w:w="2059"/>
      </w:tblGrid>
      <w:tr w:rsidR="00CE433D" w:rsidRPr="003D0C2F" w14:paraId="22D48D6D" w14:textId="77777777" w:rsidTr="00B03EA8">
        <w:trPr>
          <w:trHeight w:val="606"/>
          <w:jc w:val="center"/>
        </w:trPr>
        <w:tc>
          <w:tcPr>
            <w:tcW w:w="726" w:type="dxa"/>
            <w:shd w:val="clear" w:color="auto" w:fill="D5DCE4" w:themeFill="text2" w:themeFillTint="33"/>
            <w:noWrap/>
            <w:vAlign w:val="center"/>
            <w:hideMark/>
          </w:tcPr>
          <w:p w14:paraId="2823C63B" w14:textId="7EBA2709" w:rsidR="00CE433D" w:rsidRPr="003D0C2F" w:rsidRDefault="00CE433D" w:rsidP="00CE433D">
            <w:pPr>
              <w:spacing w:after="0" w:line="240" w:lineRule="auto"/>
              <w:jc w:val="center"/>
              <w:rPr>
                <w:rFonts w:eastAsia="Times New Roman" w:cstheme="minorHAnsi"/>
                <w:bCs/>
                <w:color w:val="000000"/>
                <w:sz w:val="20"/>
                <w:szCs w:val="20"/>
                <w:lang w:val="sq-AL"/>
              </w:rPr>
            </w:pPr>
            <w:r w:rsidRPr="003D0C2F">
              <w:rPr>
                <w:rFonts w:eastAsia="Times New Roman" w:cstheme="minorHAnsi"/>
                <w:bCs/>
                <w:color w:val="000000"/>
                <w:sz w:val="20"/>
                <w:szCs w:val="20"/>
                <w:lang w:val="sq-AL"/>
              </w:rPr>
              <w:t>Numri</w:t>
            </w:r>
          </w:p>
        </w:tc>
        <w:tc>
          <w:tcPr>
            <w:tcW w:w="1176" w:type="dxa"/>
            <w:shd w:val="clear" w:color="auto" w:fill="D5DCE4" w:themeFill="text2" w:themeFillTint="33"/>
            <w:vAlign w:val="center"/>
          </w:tcPr>
          <w:p w14:paraId="4E38D7FE" w14:textId="64AF12B8" w:rsidR="00CE433D" w:rsidRPr="003D0C2F" w:rsidRDefault="00CE433D" w:rsidP="00B03EA8">
            <w:pPr>
              <w:spacing w:after="0" w:line="240" w:lineRule="auto"/>
              <w:jc w:val="center"/>
              <w:rPr>
                <w:rFonts w:cstheme="minorHAnsi"/>
                <w:bCs/>
                <w:sz w:val="20"/>
                <w:szCs w:val="20"/>
                <w:lang w:val="sq-AL"/>
              </w:rPr>
            </w:pPr>
            <w:r w:rsidRPr="003D0C2F">
              <w:rPr>
                <w:rFonts w:cstheme="minorHAnsi"/>
                <w:bCs/>
                <w:sz w:val="20"/>
                <w:szCs w:val="20"/>
                <w:lang w:val="sq-AL"/>
              </w:rPr>
              <w:t>Komuna</w:t>
            </w:r>
          </w:p>
        </w:tc>
        <w:tc>
          <w:tcPr>
            <w:tcW w:w="2930" w:type="dxa"/>
            <w:shd w:val="clear" w:color="auto" w:fill="D5DCE4" w:themeFill="text2" w:themeFillTint="33"/>
            <w:noWrap/>
            <w:vAlign w:val="center"/>
            <w:hideMark/>
          </w:tcPr>
          <w:p w14:paraId="75C316F1" w14:textId="73959D39" w:rsidR="00CE433D" w:rsidRPr="003D0C2F" w:rsidRDefault="00CE433D" w:rsidP="00CE433D">
            <w:pPr>
              <w:spacing w:after="0" w:line="240" w:lineRule="auto"/>
              <w:jc w:val="center"/>
              <w:rPr>
                <w:rFonts w:eastAsia="Times New Roman" w:cstheme="minorHAnsi"/>
                <w:color w:val="000000"/>
                <w:sz w:val="20"/>
                <w:szCs w:val="20"/>
                <w:lang w:val="sq-AL"/>
              </w:rPr>
            </w:pPr>
            <w:r w:rsidRPr="003D0C2F">
              <w:rPr>
                <w:rFonts w:cstheme="minorHAnsi"/>
                <w:bCs/>
                <w:sz w:val="20"/>
                <w:szCs w:val="20"/>
                <w:lang w:val="sq-AL"/>
              </w:rPr>
              <w:t>Shkolla</w:t>
            </w:r>
          </w:p>
        </w:tc>
        <w:tc>
          <w:tcPr>
            <w:tcW w:w="2035" w:type="dxa"/>
            <w:shd w:val="clear" w:color="auto" w:fill="D5DCE4" w:themeFill="text2" w:themeFillTint="33"/>
            <w:vAlign w:val="center"/>
            <w:hideMark/>
          </w:tcPr>
          <w:p w14:paraId="58541C6D" w14:textId="5DE51453" w:rsidR="00CE433D" w:rsidRPr="003D0C2F" w:rsidRDefault="00CE433D" w:rsidP="00CE433D">
            <w:pPr>
              <w:spacing w:after="0" w:line="240" w:lineRule="auto"/>
              <w:jc w:val="center"/>
              <w:rPr>
                <w:rFonts w:eastAsia="Times New Roman" w:cstheme="minorHAnsi"/>
                <w:bCs/>
                <w:sz w:val="20"/>
                <w:szCs w:val="20"/>
                <w:lang w:val="sq-AL"/>
              </w:rPr>
            </w:pPr>
            <w:r w:rsidRPr="003D0C2F">
              <w:rPr>
                <w:rFonts w:cstheme="minorHAnsi"/>
                <w:bCs/>
                <w:sz w:val="20"/>
                <w:szCs w:val="20"/>
                <w:lang w:val="sq-AL"/>
              </w:rPr>
              <w:t xml:space="preserve">Numri i klasave për </w:t>
            </w:r>
            <w:r w:rsidR="00793E35">
              <w:rPr>
                <w:rFonts w:cstheme="minorHAnsi"/>
                <w:bCs/>
                <w:sz w:val="20"/>
                <w:szCs w:val="20"/>
                <w:lang w:val="sq-AL"/>
              </w:rPr>
              <w:t>ndërtim shtesë</w:t>
            </w:r>
            <w:r w:rsidRPr="003D0C2F">
              <w:rPr>
                <w:rFonts w:cstheme="minorHAnsi"/>
                <w:bCs/>
                <w:sz w:val="20"/>
                <w:szCs w:val="20"/>
                <w:lang w:val="sq-AL"/>
              </w:rPr>
              <w:t xml:space="preserve">/përshtatje </w:t>
            </w:r>
          </w:p>
        </w:tc>
        <w:tc>
          <w:tcPr>
            <w:tcW w:w="2059" w:type="dxa"/>
            <w:shd w:val="clear" w:color="auto" w:fill="D5DCE4" w:themeFill="text2" w:themeFillTint="33"/>
            <w:vAlign w:val="center"/>
            <w:hideMark/>
          </w:tcPr>
          <w:p w14:paraId="2DD36B9F" w14:textId="77777777" w:rsidR="00CE433D" w:rsidRPr="003D0C2F" w:rsidRDefault="00CE433D" w:rsidP="00CE433D">
            <w:pPr>
              <w:spacing w:after="0" w:line="240" w:lineRule="auto"/>
              <w:jc w:val="center"/>
              <w:rPr>
                <w:rFonts w:cstheme="minorHAnsi"/>
                <w:bCs/>
                <w:sz w:val="20"/>
                <w:szCs w:val="20"/>
                <w:lang w:val="sq-AL"/>
              </w:rPr>
            </w:pPr>
            <w:r w:rsidRPr="003D0C2F">
              <w:rPr>
                <w:rFonts w:cstheme="minorHAnsi"/>
                <w:bCs/>
                <w:sz w:val="20"/>
                <w:szCs w:val="20"/>
                <w:lang w:val="sq-AL"/>
              </w:rPr>
              <w:t>m2</w:t>
            </w:r>
          </w:p>
        </w:tc>
      </w:tr>
      <w:tr w:rsidR="00CE433D" w:rsidRPr="003D0C2F" w14:paraId="52B824FC" w14:textId="77777777" w:rsidTr="00CE433D">
        <w:trPr>
          <w:trHeight w:val="302"/>
          <w:jc w:val="center"/>
        </w:trPr>
        <w:tc>
          <w:tcPr>
            <w:tcW w:w="726" w:type="dxa"/>
            <w:noWrap/>
            <w:vAlign w:val="center"/>
          </w:tcPr>
          <w:p w14:paraId="4F426032" w14:textId="77777777" w:rsidR="00CE433D" w:rsidRPr="003D0C2F" w:rsidRDefault="00CE433D" w:rsidP="00CE433D">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1</w:t>
            </w:r>
          </w:p>
        </w:tc>
        <w:tc>
          <w:tcPr>
            <w:tcW w:w="1176" w:type="dxa"/>
          </w:tcPr>
          <w:p w14:paraId="40713096" w14:textId="42B6A784" w:rsidR="00CE433D" w:rsidRPr="003D0C2F" w:rsidRDefault="00CE433D" w:rsidP="00693CB1">
            <w:pPr>
              <w:spacing w:before="100" w:beforeAutospacing="1" w:after="100" w:afterAutospacing="1" w:line="276" w:lineRule="auto"/>
              <w:jc w:val="center"/>
              <w:rPr>
                <w:rFonts w:eastAsia="Times New Roman" w:cstheme="minorHAnsi"/>
                <w:sz w:val="20"/>
                <w:szCs w:val="20"/>
                <w:lang w:val="sq-AL"/>
              </w:rPr>
            </w:pPr>
            <w:proofErr w:type="spellStart"/>
            <w:r w:rsidRPr="003D0C2F">
              <w:rPr>
                <w:rFonts w:eastAsia="Times New Roman" w:cstheme="minorHAnsi"/>
                <w:sz w:val="20"/>
                <w:szCs w:val="20"/>
                <w:lang w:val="sq-AL"/>
              </w:rPr>
              <w:t>Bogovinë</w:t>
            </w:r>
            <w:proofErr w:type="spellEnd"/>
          </w:p>
        </w:tc>
        <w:tc>
          <w:tcPr>
            <w:tcW w:w="2930" w:type="dxa"/>
            <w:vAlign w:val="center"/>
          </w:tcPr>
          <w:p w14:paraId="5161BCD6" w14:textId="74453F01" w:rsidR="00CE433D" w:rsidRPr="003D0C2F" w:rsidRDefault="00CE433D" w:rsidP="00CE433D">
            <w:pPr>
              <w:spacing w:before="100" w:beforeAutospacing="1" w:after="100" w:afterAutospacing="1" w:line="276" w:lineRule="auto"/>
              <w:rPr>
                <w:rFonts w:eastAsia="Times New Roman" w:cstheme="minorHAnsi"/>
                <w:sz w:val="20"/>
                <w:szCs w:val="20"/>
                <w:lang w:val="sq-AL"/>
              </w:rPr>
            </w:pPr>
            <w:proofErr w:type="spellStart"/>
            <w:r w:rsidRPr="003D0C2F">
              <w:rPr>
                <w:rFonts w:eastAsia="Times New Roman" w:cstheme="minorHAnsi"/>
                <w:sz w:val="20"/>
                <w:szCs w:val="20"/>
                <w:lang w:val="sq-AL"/>
              </w:rPr>
              <w:t>S</w:t>
            </w:r>
            <w:r w:rsidR="008D02F5">
              <w:rPr>
                <w:rFonts w:eastAsia="Times New Roman" w:cstheme="minorHAnsi"/>
                <w:sz w:val="20"/>
                <w:szCs w:val="20"/>
                <w:lang w:val="sq-AL"/>
              </w:rPr>
              <w:t>h</w:t>
            </w:r>
            <w:r w:rsidRPr="003D0C2F">
              <w:rPr>
                <w:rFonts w:eastAsia="Times New Roman" w:cstheme="minorHAnsi"/>
                <w:sz w:val="20"/>
                <w:szCs w:val="20"/>
                <w:lang w:val="sq-AL"/>
              </w:rPr>
              <w:t>FK</w:t>
            </w:r>
            <w:proofErr w:type="spellEnd"/>
            <w:r w:rsidRPr="003D0C2F">
              <w:rPr>
                <w:rFonts w:eastAsia="Times New Roman" w:cstheme="minorHAnsi"/>
                <w:sz w:val="20"/>
                <w:szCs w:val="20"/>
                <w:lang w:val="sq-AL"/>
              </w:rPr>
              <w:t xml:space="preserve"> “Sami </w:t>
            </w:r>
            <w:proofErr w:type="spellStart"/>
            <w:r w:rsidRPr="003D0C2F">
              <w:rPr>
                <w:rFonts w:eastAsia="Times New Roman" w:cstheme="minorHAnsi"/>
                <w:sz w:val="20"/>
                <w:szCs w:val="20"/>
                <w:lang w:val="sq-AL"/>
              </w:rPr>
              <w:t>Frashëri</w:t>
            </w:r>
            <w:proofErr w:type="spellEnd"/>
            <w:r w:rsidRPr="003D0C2F">
              <w:rPr>
                <w:rFonts w:eastAsia="Times New Roman" w:cstheme="minorHAnsi"/>
                <w:sz w:val="20"/>
                <w:szCs w:val="20"/>
                <w:lang w:val="sq-AL"/>
              </w:rPr>
              <w:t>” f.</w:t>
            </w:r>
            <w:r w:rsidR="00D473BD" w:rsidRPr="003D0C2F">
              <w:rPr>
                <w:rFonts w:eastAsia="Times New Roman" w:cstheme="minorHAnsi"/>
                <w:sz w:val="20"/>
                <w:szCs w:val="20"/>
                <w:lang w:val="sq-AL"/>
              </w:rPr>
              <w:t xml:space="preserve"> </w:t>
            </w:r>
            <w:proofErr w:type="spellStart"/>
            <w:r w:rsidRPr="003D0C2F">
              <w:rPr>
                <w:rFonts w:eastAsia="Times New Roman" w:cstheme="minorHAnsi"/>
                <w:sz w:val="20"/>
                <w:szCs w:val="20"/>
                <w:lang w:val="sq-AL"/>
              </w:rPr>
              <w:t>Pirok</w:t>
            </w:r>
            <w:proofErr w:type="spellEnd"/>
            <w:r w:rsidRPr="003D0C2F">
              <w:rPr>
                <w:rFonts w:eastAsia="Times New Roman" w:cstheme="minorHAnsi"/>
                <w:sz w:val="20"/>
                <w:szCs w:val="20"/>
                <w:lang w:val="sq-AL"/>
              </w:rPr>
              <w:t xml:space="preserve"> </w:t>
            </w:r>
            <w:proofErr w:type="spellStart"/>
            <w:r w:rsidRPr="003D0C2F">
              <w:rPr>
                <w:rFonts w:eastAsia="Times New Roman" w:cstheme="minorHAnsi"/>
                <w:sz w:val="20"/>
                <w:szCs w:val="20"/>
                <w:lang w:val="sq-AL"/>
              </w:rPr>
              <w:t>Bogovinë</w:t>
            </w:r>
            <w:proofErr w:type="spellEnd"/>
          </w:p>
        </w:tc>
        <w:tc>
          <w:tcPr>
            <w:tcW w:w="2035" w:type="dxa"/>
            <w:noWrap/>
            <w:vAlign w:val="center"/>
          </w:tcPr>
          <w:p w14:paraId="2D964F7C" w14:textId="36E9CECC" w:rsidR="00CE433D" w:rsidRPr="003D0C2F" w:rsidRDefault="00CE433D" w:rsidP="00CE433D">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 xml:space="preserve">4 - </w:t>
            </w:r>
            <w:r w:rsidR="00793E35">
              <w:rPr>
                <w:rFonts w:eastAsia="Times New Roman" w:cstheme="minorHAnsi"/>
                <w:color w:val="000000"/>
                <w:sz w:val="20"/>
                <w:szCs w:val="20"/>
                <w:lang w:val="sq-AL"/>
              </w:rPr>
              <w:t>ndërtime shtesë</w:t>
            </w:r>
          </w:p>
        </w:tc>
        <w:tc>
          <w:tcPr>
            <w:tcW w:w="2059" w:type="dxa"/>
            <w:noWrap/>
            <w:vAlign w:val="center"/>
          </w:tcPr>
          <w:p w14:paraId="7A74178B" w14:textId="460123D5" w:rsidR="00CE433D" w:rsidRPr="003D0C2F" w:rsidRDefault="00CE433D" w:rsidP="00CE433D">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 xml:space="preserve">400m2 </w:t>
            </w:r>
            <w:r w:rsidR="00AE5250" w:rsidRPr="003D0C2F">
              <w:rPr>
                <w:rFonts w:eastAsia="Times New Roman" w:cstheme="minorHAnsi"/>
                <w:color w:val="000000"/>
                <w:sz w:val="20"/>
                <w:szCs w:val="20"/>
                <w:lang w:val="sq-AL"/>
              </w:rPr>
              <w:t>projekti ideor dhe projekti bazë</w:t>
            </w:r>
          </w:p>
        </w:tc>
      </w:tr>
      <w:tr w:rsidR="00CE433D" w:rsidRPr="003D0C2F" w14:paraId="18916B0C" w14:textId="77777777" w:rsidTr="00CE433D">
        <w:trPr>
          <w:trHeight w:val="302"/>
          <w:jc w:val="center"/>
        </w:trPr>
        <w:tc>
          <w:tcPr>
            <w:tcW w:w="726" w:type="dxa"/>
            <w:noWrap/>
            <w:vAlign w:val="center"/>
          </w:tcPr>
          <w:p w14:paraId="7D6FAA30" w14:textId="77777777" w:rsidR="00CE433D" w:rsidRPr="003D0C2F" w:rsidRDefault="00CE433D" w:rsidP="00CE433D">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t>2</w:t>
            </w:r>
          </w:p>
        </w:tc>
        <w:tc>
          <w:tcPr>
            <w:tcW w:w="1176" w:type="dxa"/>
          </w:tcPr>
          <w:p w14:paraId="3FE1010D" w14:textId="343417D6" w:rsidR="00CE433D" w:rsidRPr="003D0C2F" w:rsidRDefault="00CE433D" w:rsidP="00693CB1">
            <w:pPr>
              <w:spacing w:before="100" w:beforeAutospacing="1" w:after="100" w:afterAutospacing="1" w:line="276" w:lineRule="auto"/>
              <w:jc w:val="center"/>
              <w:rPr>
                <w:rFonts w:eastAsia="Times New Roman" w:cstheme="minorHAnsi"/>
                <w:sz w:val="20"/>
                <w:szCs w:val="20"/>
                <w:lang w:val="sq-AL"/>
              </w:rPr>
            </w:pPr>
            <w:r w:rsidRPr="003D0C2F">
              <w:rPr>
                <w:rFonts w:eastAsia="Times New Roman" w:cstheme="minorHAnsi"/>
                <w:sz w:val="20"/>
                <w:szCs w:val="20"/>
                <w:lang w:val="sq-AL"/>
              </w:rPr>
              <w:t>Zhelinë</w:t>
            </w:r>
          </w:p>
        </w:tc>
        <w:tc>
          <w:tcPr>
            <w:tcW w:w="2930" w:type="dxa"/>
            <w:vAlign w:val="center"/>
          </w:tcPr>
          <w:p w14:paraId="35F23540" w14:textId="4541471E" w:rsidR="00CE433D" w:rsidRPr="003D0C2F" w:rsidRDefault="00CE433D" w:rsidP="00CE433D">
            <w:pPr>
              <w:spacing w:before="100" w:beforeAutospacing="1" w:after="100" w:afterAutospacing="1" w:line="276" w:lineRule="auto"/>
              <w:rPr>
                <w:rFonts w:eastAsia="Times New Roman" w:cstheme="minorHAnsi"/>
                <w:sz w:val="20"/>
                <w:szCs w:val="20"/>
                <w:lang w:val="sq-AL"/>
              </w:rPr>
            </w:pPr>
            <w:proofErr w:type="spellStart"/>
            <w:r w:rsidRPr="003D0C2F">
              <w:rPr>
                <w:rFonts w:eastAsia="Times New Roman" w:cstheme="minorHAnsi"/>
                <w:sz w:val="20"/>
                <w:szCs w:val="20"/>
                <w:lang w:val="sq-AL"/>
              </w:rPr>
              <w:t>S</w:t>
            </w:r>
            <w:r w:rsidR="008D02F5">
              <w:rPr>
                <w:rFonts w:eastAsia="Times New Roman" w:cstheme="minorHAnsi"/>
                <w:sz w:val="20"/>
                <w:szCs w:val="20"/>
                <w:lang w:val="sq-AL"/>
              </w:rPr>
              <w:t>h</w:t>
            </w:r>
            <w:r w:rsidRPr="003D0C2F">
              <w:rPr>
                <w:rFonts w:eastAsia="Times New Roman" w:cstheme="minorHAnsi"/>
                <w:sz w:val="20"/>
                <w:szCs w:val="20"/>
                <w:lang w:val="sq-AL"/>
              </w:rPr>
              <w:t>FK</w:t>
            </w:r>
            <w:proofErr w:type="spellEnd"/>
            <w:r w:rsidRPr="003D0C2F">
              <w:rPr>
                <w:rFonts w:eastAsia="Times New Roman" w:cstheme="minorHAnsi"/>
                <w:sz w:val="20"/>
                <w:szCs w:val="20"/>
                <w:lang w:val="sq-AL"/>
              </w:rPr>
              <w:t xml:space="preserve"> “Ibrahim </w:t>
            </w:r>
            <w:proofErr w:type="spellStart"/>
            <w:r w:rsidRPr="003D0C2F">
              <w:rPr>
                <w:rFonts w:eastAsia="Times New Roman" w:cstheme="minorHAnsi"/>
                <w:sz w:val="20"/>
                <w:szCs w:val="20"/>
                <w:lang w:val="sq-AL"/>
              </w:rPr>
              <w:t>Temo</w:t>
            </w:r>
            <w:proofErr w:type="spellEnd"/>
            <w:r w:rsidRPr="003D0C2F">
              <w:rPr>
                <w:rFonts w:eastAsia="Times New Roman" w:cstheme="minorHAnsi"/>
                <w:sz w:val="20"/>
                <w:szCs w:val="20"/>
                <w:lang w:val="sq-AL"/>
              </w:rPr>
              <w:t>“ f.</w:t>
            </w:r>
            <w:r w:rsidR="001B547A" w:rsidRPr="003D0C2F">
              <w:rPr>
                <w:rFonts w:eastAsia="Times New Roman" w:cstheme="minorHAnsi"/>
                <w:sz w:val="20"/>
                <w:szCs w:val="20"/>
                <w:lang w:val="sq-AL"/>
              </w:rPr>
              <w:t xml:space="preserve"> </w:t>
            </w:r>
            <w:r w:rsidRPr="003D0C2F">
              <w:rPr>
                <w:rFonts w:eastAsia="Times New Roman" w:cstheme="minorHAnsi"/>
                <w:sz w:val="20"/>
                <w:szCs w:val="20"/>
                <w:lang w:val="sq-AL"/>
              </w:rPr>
              <w:t>Strimnicë, Zhelinë</w:t>
            </w:r>
          </w:p>
        </w:tc>
        <w:tc>
          <w:tcPr>
            <w:tcW w:w="2035" w:type="dxa"/>
            <w:vAlign w:val="center"/>
          </w:tcPr>
          <w:p w14:paraId="27F1B6D0" w14:textId="42AF3CEE" w:rsidR="00CE433D" w:rsidRPr="003D0C2F" w:rsidRDefault="00CE433D" w:rsidP="00CE433D">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t xml:space="preserve">3 </w:t>
            </w:r>
            <w:r w:rsidR="004B69DF" w:rsidRPr="003D0C2F">
              <w:rPr>
                <w:rFonts w:eastAsia="Times New Roman" w:cstheme="minorHAnsi"/>
                <w:color w:val="000000"/>
                <w:sz w:val="20"/>
                <w:szCs w:val="20"/>
                <w:lang w:val="sq-AL"/>
              </w:rPr>
              <w:t>-</w:t>
            </w:r>
            <w:r w:rsidRPr="003D0C2F">
              <w:rPr>
                <w:rFonts w:eastAsia="Times New Roman" w:cstheme="minorHAnsi"/>
                <w:sz w:val="20"/>
                <w:szCs w:val="20"/>
                <w:lang w:val="sq-AL"/>
              </w:rPr>
              <w:t xml:space="preserve"> </w:t>
            </w:r>
            <w:r w:rsidR="00793E35">
              <w:rPr>
                <w:rFonts w:eastAsia="Times New Roman" w:cstheme="minorHAnsi"/>
                <w:color w:val="000000"/>
                <w:sz w:val="20"/>
                <w:szCs w:val="20"/>
                <w:lang w:val="sq-AL"/>
              </w:rPr>
              <w:t>ndërtime shtesë</w:t>
            </w:r>
          </w:p>
        </w:tc>
        <w:tc>
          <w:tcPr>
            <w:tcW w:w="2059" w:type="dxa"/>
            <w:noWrap/>
            <w:vAlign w:val="center"/>
          </w:tcPr>
          <w:p w14:paraId="7EFF05E0" w14:textId="64CACB51" w:rsidR="00CE433D" w:rsidRPr="003D0C2F" w:rsidRDefault="00CE433D" w:rsidP="00CE433D">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 xml:space="preserve">300m2 </w:t>
            </w:r>
            <w:r w:rsidR="000C6128" w:rsidRPr="003D0C2F">
              <w:rPr>
                <w:rFonts w:eastAsia="Times New Roman" w:cstheme="minorHAnsi"/>
                <w:color w:val="000000"/>
                <w:sz w:val="20"/>
                <w:szCs w:val="20"/>
                <w:lang w:val="sq-AL"/>
              </w:rPr>
              <w:t>projekti ideor dhe projekti bazë</w:t>
            </w:r>
          </w:p>
        </w:tc>
      </w:tr>
      <w:tr w:rsidR="00CE433D" w:rsidRPr="003D0C2F" w14:paraId="2D2ABA27" w14:textId="77777777" w:rsidTr="00CE433D">
        <w:trPr>
          <w:trHeight w:val="302"/>
          <w:jc w:val="center"/>
        </w:trPr>
        <w:tc>
          <w:tcPr>
            <w:tcW w:w="726" w:type="dxa"/>
            <w:noWrap/>
            <w:vAlign w:val="center"/>
          </w:tcPr>
          <w:p w14:paraId="1DC46AD3" w14:textId="77777777" w:rsidR="00CE433D" w:rsidRPr="003D0C2F" w:rsidRDefault="00CE433D" w:rsidP="00CE433D">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t>3</w:t>
            </w:r>
          </w:p>
        </w:tc>
        <w:tc>
          <w:tcPr>
            <w:tcW w:w="1176" w:type="dxa"/>
          </w:tcPr>
          <w:p w14:paraId="1342F4BA" w14:textId="3D40B5F1" w:rsidR="00CE433D" w:rsidRPr="003D0C2F" w:rsidRDefault="00CE433D" w:rsidP="00693CB1">
            <w:pPr>
              <w:spacing w:before="100" w:beforeAutospacing="1" w:after="100" w:afterAutospacing="1" w:line="276" w:lineRule="auto"/>
              <w:jc w:val="center"/>
              <w:rPr>
                <w:rFonts w:eastAsia="Times New Roman" w:cstheme="minorHAnsi"/>
                <w:sz w:val="20"/>
                <w:szCs w:val="20"/>
                <w:lang w:val="sq-AL"/>
              </w:rPr>
            </w:pPr>
            <w:r w:rsidRPr="003D0C2F">
              <w:rPr>
                <w:rFonts w:eastAsia="Times New Roman" w:cstheme="minorHAnsi"/>
                <w:sz w:val="20"/>
                <w:szCs w:val="20"/>
                <w:lang w:val="sq-AL"/>
              </w:rPr>
              <w:t>Zhelinë</w:t>
            </w:r>
          </w:p>
        </w:tc>
        <w:tc>
          <w:tcPr>
            <w:tcW w:w="2930" w:type="dxa"/>
            <w:vAlign w:val="center"/>
          </w:tcPr>
          <w:p w14:paraId="0AB32F68" w14:textId="0DE71EB3" w:rsidR="00CE433D" w:rsidRPr="003D0C2F" w:rsidRDefault="00CE433D" w:rsidP="00CE433D">
            <w:pPr>
              <w:spacing w:before="100" w:beforeAutospacing="1" w:after="100" w:afterAutospacing="1" w:line="276" w:lineRule="auto"/>
              <w:rPr>
                <w:rFonts w:eastAsia="Times New Roman" w:cstheme="minorHAnsi"/>
                <w:sz w:val="20"/>
                <w:szCs w:val="20"/>
                <w:lang w:val="sq-AL"/>
              </w:rPr>
            </w:pPr>
            <w:proofErr w:type="spellStart"/>
            <w:r w:rsidRPr="003D0C2F">
              <w:rPr>
                <w:rFonts w:eastAsia="Times New Roman" w:cstheme="minorHAnsi"/>
                <w:sz w:val="20"/>
                <w:szCs w:val="20"/>
                <w:lang w:val="sq-AL"/>
              </w:rPr>
              <w:t>S</w:t>
            </w:r>
            <w:r w:rsidR="008D02F5">
              <w:rPr>
                <w:rFonts w:eastAsia="Times New Roman" w:cstheme="minorHAnsi"/>
                <w:sz w:val="20"/>
                <w:szCs w:val="20"/>
                <w:lang w:val="sq-AL"/>
              </w:rPr>
              <w:t>h</w:t>
            </w:r>
            <w:r w:rsidRPr="003D0C2F">
              <w:rPr>
                <w:rFonts w:eastAsia="Times New Roman" w:cstheme="minorHAnsi"/>
                <w:sz w:val="20"/>
                <w:szCs w:val="20"/>
                <w:lang w:val="sq-AL"/>
              </w:rPr>
              <w:t>FK</w:t>
            </w:r>
            <w:proofErr w:type="spellEnd"/>
            <w:r w:rsidRPr="003D0C2F">
              <w:rPr>
                <w:rFonts w:eastAsia="Times New Roman" w:cstheme="minorHAnsi"/>
                <w:sz w:val="20"/>
                <w:szCs w:val="20"/>
                <w:lang w:val="sq-AL"/>
              </w:rPr>
              <w:t xml:space="preserve"> “Fan Noli“ f.</w:t>
            </w:r>
            <w:r w:rsidR="001B547A" w:rsidRPr="003D0C2F">
              <w:rPr>
                <w:rFonts w:eastAsia="Times New Roman" w:cstheme="minorHAnsi"/>
                <w:sz w:val="20"/>
                <w:szCs w:val="20"/>
                <w:lang w:val="sq-AL"/>
              </w:rPr>
              <w:t xml:space="preserve"> </w:t>
            </w:r>
            <w:r w:rsidRPr="003D0C2F">
              <w:rPr>
                <w:rFonts w:eastAsia="Times New Roman" w:cstheme="minorHAnsi"/>
                <w:sz w:val="20"/>
                <w:szCs w:val="20"/>
                <w:lang w:val="sq-AL"/>
              </w:rPr>
              <w:t>Trebosh Zhelinë</w:t>
            </w:r>
          </w:p>
        </w:tc>
        <w:tc>
          <w:tcPr>
            <w:tcW w:w="2035" w:type="dxa"/>
            <w:vAlign w:val="center"/>
          </w:tcPr>
          <w:p w14:paraId="172E663A" w14:textId="57C1419D" w:rsidR="00CE433D" w:rsidRPr="003D0C2F" w:rsidRDefault="00CE433D" w:rsidP="00CE433D">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t xml:space="preserve">2 </w:t>
            </w:r>
            <w:r w:rsidR="004B69DF" w:rsidRPr="003D0C2F">
              <w:rPr>
                <w:rFonts w:eastAsia="Times New Roman" w:cstheme="minorHAnsi"/>
                <w:color w:val="000000"/>
                <w:sz w:val="20"/>
                <w:szCs w:val="20"/>
                <w:lang w:val="sq-AL"/>
              </w:rPr>
              <w:t>-</w:t>
            </w:r>
            <w:r w:rsidRPr="003D0C2F">
              <w:rPr>
                <w:rFonts w:eastAsia="Times New Roman" w:cstheme="minorHAnsi"/>
                <w:sz w:val="20"/>
                <w:szCs w:val="20"/>
                <w:lang w:val="sq-AL"/>
              </w:rPr>
              <w:t xml:space="preserve"> </w:t>
            </w:r>
            <w:r w:rsidR="00793E35">
              <w:rPr>
                <w:rFonts w:eastAsia="Times New Roman" w:cstheme="minorHAnsi"/>
                <w:color w:val="000000"/>
                <w:sz w:val="20"/>
                <w:szCs w:val="20"/>
                <w:lang w:val="sq-AL"/>
              </w:rPr>
              <w:t>ndërtime shtesë</w:t>
            </w:r>
          </w:p>
        </w:tc>
        <w:tc>
          <w:tcPr>
            <w:tcW w:w="2059" w:type="dxa"/>
            <w:noWrap/>
            <w:vAlign w:val="center"/>
          </w:tcPr>
          <w:p w14:paraId="6A147072" w14:textId="7E51CF00" w:rsidR="00CE433D" w:rsidRPr="003D0C2F" w:rsidRDefault="00CE433D" w:rsidP="00CE433D">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t xml:space="preserve">200m2 </w:t>
            </w:r>
            <w:r w:rsidR="000C6128" w:rsidRPr="003D0C2F">
              <w:rPr>
                <w:rFonts w:eastAsia="Times New Roman" w:cstheme="minorHAnsi"/>
                <w:color w:val="000000"/>
                <w:sz w:val="20"/>
                <w:szCs w:val="20"/>
                <w:lang w:val="sq-AL"/>
              </w:rPr>
              <w:t>projekti ideor dhe projekti bazë</w:t>
            </w:r>
          </w:p>
        </w:tc>
      </w:tr>
      <w:tr w:rsidR="00CE433D" w:rsidRPr="003D0C2F" w14:paraId="478926CE" w14:textId="77777777" w:rsidTr="00CE433D">
        <w:trPr>
          <w:trHeight w:val="302"/>
          <w:jc w:val="center"/>
        </w:trPr>
        <w:tc>
          <w:tcPr>
            <w:tcW w:w="726" w:type="dxa"/>
            <w:noWrap/>
            <w:vAlign w:val="center"/>
          </w:tcPr>
          <w:p w14:paraId="5B3443DB" w14:textId="77777777" w:rsidR="00CE433D" w:rsidRPr="003D0C2F" w:rsidRDefault="00CE433D" w:rsidP="00CE433D">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t>4</w:t>
            </w:r>
          </w:p>
        </w:tc>
        <w:tc>
          <w:tcPr>
            <w:tcW w:w="1176" w:type="dxa"/>
          </w:tcPr>
          <w:p w14:paraId="7F1C12A7" w14:textId="0AC22A5C" w:rsidR="00CE433D" w:rsidRPr="003D0C2F" w:rsidRDefault="00CE433D" w:rsidP="00693CB1">
            <w:pPr>
              <w:spacing w:before="100" w:beforeAutospacing="1" w:after="100" w:afterAutospacing="1" w:line="276" w:lineRule="auto"/>
              <w:jc w:val="center"/>
              <w:rPr>
                <w:rFonts w:eastAsia="Times New Roman" w:cstheme="minorHAnsi"/>
                <w:sz w:val="20"/>
                <w:szCs w:val="20"/>
                <w:lang w:val="sq-AL"/>
              </w:rPr>
            </w:pPr>
            <w:r w:rsidRPr="003D0C2F">
              <w:rPr>
                <w:rFonts w:eastAsia="Times New Roman" w:cstheme="minorHAnsi"/>
                <w:color w:val="000000"/>
                <w:sz w:val="20"/>
                <w:szCs w:val="20"/>
                <w:lang w:val="sq-AL"/>
              </w:rPr>
              <w:t>Koçan</w:t>
            </w:r>
          </w:p>
        </w:tc>
        <w:tc>
          <w:tcPr>
            <w:tcW w:w="2930" w:type="dxa"/>
            <w:vAlign w:val="center"/>
          </w:tcPr>
          <w:p w14:paraId="730498A9" w14:textId="42BA7105" w:rsidR="00CE433D" w:rsidRPr="003D0C2F" w:rsidRDefault="00CE433D" w:rsidP="00CE433D">
            <w:pPr>
              <w:spacing w:before="100" w:beforeAutospacing="1" w:after="100" w:afterAutospacing="1" w:line="276" w:lineRule="auto"/>
              <w:rPr>
                <w:rFonts w:eastAsia="Times New Roman" w:cstheme="minorHAnsi"/>
                <w:sz w:val="20"/>
                <w:szCs w:val="20"/>
                <w:lang w:val="sq-AL"/>
              </w:rPr>
            </w:pPr>
            <w:proofErr w:type="spellStart"/>
            <w:r w:rsidRPr="003D0C2F">
              <w:rPr>
                <w:rFonts w:eastAsia="Times New Roman" w:cstheme="minorHAnsi"/>
                <w:sz w:val="20"/>
                <w:szCs w:val="20"/>
                <w:lang w:val="sq-AL"/>
              </w:rPr>
              <w:t>S</w:t>
            </w:r>
            <w:r w:rsidR="008D02F5">
              <w:rPr>
                <w:rFonts w:eastAsia="Times New Roman" w:cstheme="minorHAnsi"/>
                <w:sz w:val="20"/>
                <w:szCs w:val="20"/>
                <w:lang w:val="sq-AL"/>
              </w:rPr>
              <w:t>h</w:t>
            </w:r>
            <w:r w:rsidRPr="003D0C2F">
              <w:rPr>
                <w:rFonts w:eastAsia="Times New Roman" w:cstheme="minorHAnsi"/>
                <w:sz w:val="20"/>
                <w:szCs w:val="20"/>
                <w:lang w:val="sq-AL"/>
              </w:rPr>
              <w:t>FK</w:t>
            </w:r>
            <w:proofErr w:type="spellEnd"/>
            <w:r w:rsidRPr="003D0C2F">
              <w:rPr>
                <w:rFonts w:eastAsia="Times New Roman" w:cstheme="minorHAnsi"/>
                <w:sz w:val="20"/>
                <w:szCs w:val="20"/>
                <w:lang w:val="sq-AL"/>
              </w:rPr>
              <w:t xml:space="preserve"> </w:t>
            </w:r>
            <w:r w:rsidRPr="003D0C2F">
              <w:rPr>
                <w:rFonts w:eastAsia="Times New Roman" w:cstheme="minorHAnsi"/>
                <w:color w:val="000000"/>
                <w:sz w:val="20"/>
                <w:szCs w:val="20"/>
                <w:lang w:val="sq-AL"/>
              </w:rPr>
              <w:t>“</w:t>
            </w:r>
            <w:proofErr w:type="spellStart"/>
            <w:r w:rsidRPr="003D0C2F">
              <w:rPr>
                <w:rFonts w:eastAsia="Times New Roman" w:cstheme="minorHAnsi"/>
                <w:color w:val="000000"/>
                <w:sz w:val="20"/>
                <w:szCs w:val="20"/>
                <w:lang w:val="sq-AL"/>
              </w:rPr>
              <w:t>Nikolla</w:t>
            </w:r>
            <w:proofErr w:type="spellEnd"/>
            <w:r w:rsidRPr="003D0C2F">
              <w:rPr>
                <w:rFonts w:eastAsia="Times New Roman" w:cstheme="minorHAnsi"/>
                <w:color w:val="000000"/>
                <w:sz w:val="20"/>
                <w:szCs w:val="20"/>
                <w:lang w:val="sq-AL"/>
              </w:rPr>
              <w:t xml:space="preserve"> </w:t>
            </w:r>
            <w:proofErr w:type="spellStart"/>
            <w:r w:rsidRPr="003D0C2F">
              <w:rPr>
                <w:rFonts w:eastAsia="Times New Roman" w:cstheme="minorHAnsi"/>
                <w:color w:val="000000"/>
                <w:sz w:val="20"/>
                <w:szCs w:val="20"/>
                <w:lang w:val="sq-AL"/>
              </w:rPr>
              <w:t>Karev</w:t>
            </w:r>
            <w:proofErr w:type="spellEnd"/>
            <w:r w:rsidRPr="003D0C2F">
              <w:rPr>
                <w:rFonts w:eastAsia="Times New Roman" w:cstheme="minorHAnsi"/>
                <w:color w:val="000000"/>
                <w:sz w:val="20"/>
                <w:szCs w:val="20"/>
                <w:lang w:val="sq-AL"/>
              </w:rPr>
              <w:t>“ Koçan</w:t>
            </w:r>
          </w:p>
        </w:tc>
        <w:tc>
          <w:tcPr>
            <w:tcW w:w="2035" w:type="dxa"/>
            <w:vAlign w:val="center"/>
          </w:tcPr>
          <w:p w14:paraId="12617F50" w14:textId="2BFF04FE" w:rsidR="00CE433D" w:rsidRPr="003D0C2F" w:rsidRDefault="00CE433D" w:rsidP="00CE433D">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t xml:space="preserve">5 </w:t>
            </w:r>
            <w:r w:rsidR="004B69DF" w:rsidRPr="003D0C2F">
              <w:rPr>
                <w:rFonts w:eastAsia="Times New Roman" w:cstheme="minorHAnsi"/>
                <w:color w:val="000000"/>
                <w:sz w:val="20"/>
                <w:szCs w:val="20"/>
                <w:lang w:val="sq-AL"/>
              </w:rPr>
              <w:t>-</w:t>
            </w:r>
            <w:r w:rsidRPr="003D0C2F">
              <w:rPr>
                <w:rFonts w:eastAsia="Times New Roman" w:cstheme="minorHAnsi"/>
                <w:sz w:val="20"/>
                <w:szCs w:val="20"/>
                <w:lang w:val="sq-AL"/>
              </w:rPr>
              <w:t xml:space="preserve"> </w:t>
            </w:r>
            <w:r w:rsidR="00793E35">
              <w:rPr>
                <w:rFonts w:eastAsia="Times New Roman" w:cstheme="minorHAnsi"/>
                <w:color w:val="000000"/>
                <w:sz w:val="20"/>
                <w:szCs w:val="20"/>
                <w:lang w:val="sq-AL"/>
              </w:rPr>
              <w:t>ndërtime shtesë</w:t>
            </w:r>
          </w:p>
        </w:tc>
        <w:tc>
          <w:tcPr>
            <w:tcW w:w="2059" w:type="dxa"/>
            <w:noWrap/>
            <w:vAlign w:val="center"/>
          </w:tcPr>
          <w:p w14:paraId="415DD38A" w14:textId="63E18C5B" w:rsidR="00CE433D" w:rsidRPr="003D0C2F" w:rsidRDefault="00CE433D" w:rsidP="00CE433D">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t xml:space="preserve">500m2 </w:t>
            </w:r>
            <w:r w:rsidR="000C6128" w:rsidRPr="003D0C2F">
              <w:rPr>
                <w:rFonts w:eastAsia="Times New Roman" w:cstheme="minorHAnsi"/>
                <w:color w:val="000000"/>
                <w:sz w:val="20"/>
                <w:szCs w:val="20"/>
                <w:lang w:val="sq-AL"/>
              </w:rPr>
              <w:t>projekti ideor dhe projekti bazë</w:t>
            </w:r>
          </w:p>
        </w:tc>
      </w:tr>
      <w:tr w:rsidR="00C93D58" w:rsidRPr="003D0C2F" w14:paraId="09EA1DBB" w14:textId="77777777" w:rsidTr="00CE433D">
        <w:trPr>
          <w:trHeight w:val="302"/>
          <w:jc w:val="center"/>
        </w:trPr>
        <w:tc>
          <w:tcPr>
            <w:tcW w:w="726" w:type="dxa"/>
            <w:noWrap/>
            <w:vAlign w:val="center"/>
          </w:tcPr>
          <w:p w14:paraId="73A28639" w14:textId="77777777" w:rsidR="00C93D58" w:rsidRPr="003D0C2F" w:rsidRDefault="00C93D58" w:rsidP="00C93D58">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t>5</w:t>
            </w:r>
          </w:p>
        </w:tc>
        <w:tc>
          <w:tcPr>
            <w:tcW w:w="1176" w:type="dxa"/>
          </w:tcPr>
          <w:p w14:paraId="3D042D4C" w14:textId="0F8F8B76" w:rsidR="00C93D58" w:rsidRPr="003D0C2F" w:rsidRDefault="00CE433D" w:rsidP="00693CB1">
            <w:pPr>
              <w:spacing w:before="100" w:beforeAutospacing="1" w:after="100" w:afterAutospacing="1" w:line="276" w:lineRule="auto"/>
              <w:jc w:val="center"/>
              <w:rPr>
                <w:rFonts w:eastAsia="Times New Roman" w:cstheme="minorHAnsi"/>
                <w:sz w:val="20"/>
                <w:szCs w:val="20"/>
                <w:lang w:val="sq-AL"/>
              </w:rPr>
            </w:pPr>
            <w:r w:rsidRPr="003D0C2F">
              <w:rPr>
                <w:rFonts w:eastAsia="Times New Roman" w:cstheme="minorHAnsi"/>
                <w:sz w:val="20"/>
                <w:szCs w:val="20"/>
                <w:lang w:val="sq-AL"/>
              </w:rPr>
              <w:t>Qendër</w:t>
            </w:r>
          </w:p>
        </w:tc>
        <w:tc>
          <w:tcPr>
            <w:tcW w:w="2930" w:type="dxa"/>
            <w:vAlign w:val="center"/>
          </w:tcPr>
          <w:p w14:paraId="644A885C" w14:textId="4CBECB27" w:rsidR="00C93D58" w:rsidRPr="003D0C2F" w:rsidRDefault="001B547A" w:rsidP="00C93D58">
            <w:pPr>
              <w:spacing w:before="100" w:beforeAutospacing="1" w:after="100" w:afterAutospacing="1" w:line="276" w:lineRule="auto"/>
              <w:rPr>
                <w:rFonts w:eastAsia="Times New Roman" w:cstheme="minorHAnsi"/>
                <w:sz w:val="20"/>
                <w:szCs w:val="20"/>
                <w:lang w:val="sq-AL"/>
              </w:rPr>
            </w:pPr>
            <w:proofErr w:type="spellStart"/>
            <w:r w:rsidRPr="003D0C2F">
              <w:rPr>
                <w:rFonts w:eastAsia="Times New Roman" w:cstheme="minorHAnsi"/>
                <w:sz w:val="20"/>
                <w:szCs w:val="20"/>
                <w:lang w:val="sq-AL"/>
              </w:rPr>
              <w:t>S</w:t>
            </w:r>
            <w:r w:rsidR="008D02F5">
              <w:rPr>
                <w:rFonts w:eastAsia="Times New Roman" w:cstheme="minorHAnsi"/>
                <w:sz w:val="20"/>
                <w:szCs w:val="20"/>
                <w:lang w:val="sq-AL"/>
              </w:rPr>
              <w:t>h</w:t>
            </w:r>
            <w:r w:rsidRPr="003D0C2F">
              <w:rPr>
                <w:rFonts w:eastAsia="Times New Roman" w:cstheme="minorHAnsi"/>
                <w:sz w:val="20"/>
                <w:szCs w:val="20"/>
                <w:lang w:val="sq-AL"/>
              </w:rPr>
              <w:t>FK</w:t>
            </w:r>
            <w:proofErr w:type="spellEnd"/>
            <w:r w:rsidRPr="003D0C2F">
              <w:rPr>
                <w:rFonts w:eastAsia="Times New Roman" w:cstheme="minorHAnsi"/>
                <w:sz w:val="20"/>
                <w:szCs w:val="20"/>
                <w:lang w:val="sq-AL"/>
              </w:rPr>
              <w:t xml:space="preserve"> “</w:t>
            </w:r>
            <w:proofErr w:type="spellStart"/>
            <w:r w:rsidRPr="003D0C2F">
              <w:rPr>
                <w:rFonts w:eastAsia="Times New Roman" w:cstheme="minorHAnsi"/>
                <w:sz w:val="20"/>
                <w:szCs w:val="20"/>
                <w:lang w:val="sq-AL"/>
              </w:rPr>
              <w:t>Kiro</w:t>
            </w:r>
            <w:proofErr w:type="spellEnd"/>
            <w:r w:rsidRPr="003D0C2F">
              <w:rPr>
                <w:rFonts w:eastAsia="Times New Roman" w:cstheme="minorHAnsi"/>
                <w:sz w:val="20"/>
                <w:szCs w:val="20"/>
                <w:lang w:val="sq-AL"/>
              </w:rPr>
              <w:t xml:space="preserve"> </w:t>
            </w:r>
            <w:proofErr w:type="spellStart"/>
            <w:r w:rsidRPr="003D0C2F">
              <w:rPr>
                <w:rFonts w:eastAsia="Times New Roman" w:cstheme="minorHAnsi"/>
                <w:sz w:val="20"/>
                <w:szCs w:val="20"/>
                <w:lang w:val="sq-AL"/>
              </w:rPr>
              <w:t>Gligorov</w:t>
            </w:r>
            <w:proofErr w:type="spellEnd"/>
            <w:r w:rsidRPr="003D0C2F">
              <w:rPr>
                <w:rFonts w:eastAsia="Times New Roman" w:cstheme="minorHAnsi"/>
                <w:sz w:val="20"/>
                <w:szCs w:val="20"/>
                <w:lang w:val="sq-AL"/>
              </w:rPr>
              <w:t>”</w:t>
            </w:r>
            <w:r w:rsidR="00CE3F6A" w:rsidRPr="003D0C2F">
              <w:rPr>
                <w:rFonts w:eastAsia="Times New Roman" w:cstheme="minorHAnsi"/>
                <w:sz w:val="20"/>
                <w:szCs w:val="20"/>
                <w:lang w:val="sq-AL"/>
              </w:rPr>
              <w:t xml:space="preserve"> </w:t>
            </w:r>
            <w:r w:rsidRPr="003D0C2F">
              <w:rPr>
                <w:rFonts w:eastAsia="Times New Roman" w:cstheme="minorHAnsi"/>
                <w:sz w:val="20"/>
                <w:szCs w:val="20"/>
                <w:lang w:val="sq-AL"/>
              </w:rPr>
              <w:t>Qendër</w:t>
            </w:r>
            <w:r w:rsidR="008D02F5">
              <w:rPr>
                <w:rFonts w:eastAsia="Times New Roman" w:cstheme="minorHAnsi"/>
                <w:sz w:val="20"/>
                <w:szCs w:val="20"/>
                <w:lang w:val="sq-AL"/>
              </w:rPr>
              <w:t>,</w:t>
            </w:r>
            <w:r w:rsidRPr="003D0C2F">
              <w:rPr>
                <w:rFonts w:eastAsia="Times New Roman" w:cstheme="minorHAnsi"/>
                <w:sz w:val="20"/>
                <w:szCs w:val="20"/>
                <w:lang w:val="sq-AL"/>
              </w:rPr>
              <w:t xml:space="preserve"> Shkup</w:t>
            </w:r>
          </w:p>
        </w:tc>
        <w:tc>
          <w:tcPr>
            <w:tcW w:w="2035" w:type="dxa"/>
            <w:vAlign w:val="center"/>
          </w:tcPr>
          <w:p w14:paraId="1A5E23C4" w14:textId="67FD5678" w:rsidR="00C93D58" w:rsidRPr="003D0C2F" w:rsidRDefault="00C93D58" w:rsidP="00C93D58">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t xml:space="preserve">5 </w:t>
            </w:r>
            <w:r w:rsidR="004B69DF" w:rsidRPr="003D0C2F">
              <w:rPr>
                <w:rFonts w:eastAsia="Times New Roman" w:cstheme="minorHAnsi"/>
                <w:color w:val="000000"/>
                <w:sz w:val="20"/>
                <w:szCs w:val="20"/>
                <w:lang w:val="sq-AL"/>
              </w:rPr>
              <w:t>-</w:t>
            </w:r>
            <w:r w:rsidRPr="003D0C2F">
              <w:rPr>
                <w:rFonts w:eastAsia="Times New Roman" w:cstheme="minorHAnsi"/>
                <w:sz w:val="20"/>
                <w:szCs w:val="20"/>
                <w:lang w:val="sq-AL"/>
              </w:rPr>
              <w:t xml:space="preserve"> </w:t>
            </w:r>
            <w:r w:rsidR="007F743C" w:rsidRPr="003D0C2F">
              <w:rPr>
                <w:rFonts w:eastAsia="Times New Roman" w:cstheme="minorHAnsi"/>
                <w:sz w:val="20"/>
                <w:szCs w:val="20"/>
                <w:lang w:val="sq-AL"/>
              </w:rPr>
              <w:t>përshtatje</w:t>
            </w:r>
          </w:p>
        </w:tc>
        <w:tc>
          <w:tcPr>
            <w:tcW w:w="2059" w:type="dxa"/>
            <w:noWrap/>
            <w:vAlign w:val="center"/>
          </w:tcPr>
          <w:p w14:paraId="288ED0B9" w14:textId="5EBFD0E1" w:rsidR="00C93D58" w:rsidRPr="003D0C2F" w:rsidRDefault="00483707" w:rsidP="00483707">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t>1</w:t>
            </w:r>
            <w:r w:rsidR="00C93D58" w:rsidRPr="003D0C2F">
              <w:rPr>
                <w:rFonts w:eastAsia="Times New Roman" w:cstheme="minorHAnsi"/>
                <w:sz w:val="20"/>
                <w:szCs w:val="20"/>
                <w:lang w:val="sq-AL"/>
              </w:rPr>
              <w:t xml:space="preserve">50m2 </w:t>
            </w:r>
            <w:r w:rsidR="000C6128" w:rsidRPr="003D0C2F">
              <w:rPr>
                <w:rFonts w:eastAsia="Times New Roman" w:cstheme="minorHAnsi"/>
                <w:color w:val="000000"/>
                <w:sz w:val="20"/>
                <w:szCs w:val="20"/>
                <w:lang w:val="sq-AL"/>
              </w:rPr>
              <w:t xml:space="preserve">projekti ideor dhe </w:t>
            </w:r>
            <w:r w:rsidR="000C6128" w:rsidRPr="003D0C2F">
              <w:rPr>
                <w:rFonts w:eastAsia="Times New Roman" w:cstheme="minorHAnsi"/>
                <w:sz w:val="20"/>
                <w:szCs w:val="20"/>
                <w:lang w:val="sq-AL"/>
              </w:rPr>
              <w:t>përllogaritje</w:t>
            </w:r>
          </w:p>
        </w:tc>
      </w:tr>
      <w:tr w:rsidR="00CE433D" w:rsidRPr="003D0C2F" w14:paraId="0943499A" w14:textId="77777777" w:rsidTr="00CE433D">
        <w:trPr>
          <w:trHeight w:val="302"/>
          <w:jc w:val="center"/>
        </w:trPr>
        <w:tc>
          <w:tcPr>
            <w:tcW w:w="726" w:type="dxa"/>
            <w:noWrap/>
            <w:vAlign w:val="center"/>
          </w:tcPr>
          <w:p w14:paraId="75833E36" w14:textId="77777777" w:rsidR="00CE433D" w:rsidRPr="003D0C2F" w:rsidRDefault="00CE433D" w:rsidP="00CE433D">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6</w:t>
            </w:r>
          </w:p>
        </w:tc>
        <w:tc>
          <w:tcPr>
            <w:tcW w:w="1176" w:type="dxa"/>
            <w:vAlign w:val="center"/>
          </w:tcPr>
          <w:p w14:paraId="46F68F0F" w14:textId="014ADD9D" w:rsidR="00CE433D" w:rsidRPr="003D0C2F" w:rsidRDefault="00CE433D" w:rsidP="00693CB1">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Kisella Vodë</w:t>
            </w:r>
          </w:p>
        </w:tc>
        <w:tc>
          <w:tcPr>
            <w:tcW w:w="2930" w:type="dxa"/>
            <w:noWrap/>
            <w:vAlign w:val="center"/>
          </w:tcPr>
          <w:p w14:paraId="7BDB0C96" w14:textId="48357F50" w:rsidR="00CE433D" w:rsidRPr="003D0C2F" w:rsidRDefault="00CE433D" w:rsidP="00CE433D">
            <w:pPr>
              <w:spacing w:after="0" w:line="240" w:lineRule="auto"/>
              <w:rPr>
                <w:rFonts w:eastAsia="Times New Roman" w:cstheme="minorHAnsi"/>
                <w:color w:val="000000"/>
                <w:sz w:val="20"/>
                <w:szCs w:val="20"/>
                <w:lang w:val="sq-AL"/>
              </w:rPr>
            </w:pPr>
            <w:proofErr w:type="spellStart"/>
            <w:r w:rsidRPr="003D0C2F">
              <w:rPr>
                <w:rFonts w:eastAsia="Times New Roman" w:cstheme="minorHAnsi"/>
                <w:sz w:val="20"/>
                <w:szCs w:val="20"/>
                <w:lang w:val="sq-AL"/>
              </w:rPr>
              <w:t>S</w:t>
            </w:r>
            <w:r w:rsidR="008D02F5">
              <w:rPr>
                <w:rFonts w:eastAsia="Times New Roman" w:cstheme="minorHAnsi"/>
                <w:sz w:val="20"/>
                <w:szCs w:val="20"/>
                <w:lang w:val="sq-AL"/>
              </w:rPr>
              <w:t>h</w:t>
            </w:r>
            <w:r w:rsidRPr="003D0C2F">
              <w:rPr>
                <w:rFonts w:eastAsia="Times New Roman" w:cstheme="minorHAnsi"/>
                <w:sz w:val="20"/>
                <w:szCs w:val="20"/>
                <w:lang w:val="sq-AL"/>
              </w:rPr>
              <w:t>FK</w:t>
            </w:r>
            <w:proofErr w:type="spellEnd"/>
            <w:r w:rsidRPr="003D0C2F">
              <w:rPr>
                <w:rFonts w:eastAsia="Times New Roman" w:cstheme="minorHAnsi"/>
                <w:sz w:val="20"/>
                <w:szCs w:val="20"/>
                <w:lang w:val="sq-AL"/>
              </w:rPr>
              <w:t xml:space="preserve"> </w:t>
            </w:r>
            <w:r w:rsidRPr="003D0C2F">
              <w:rPr>
                <w:rFonts w:eastAsia="Times New Roman" w:cstheme="minorHAnsi"/>
                <w:color w:val="000000"/>
                <w:sz w:val="20"/>
                <w:szCs w:val="20"/>
                <w:lang w:val="sq-AL"/>
              </w:rPr>
              <w:t xml:space="preserve">“Krume </w:t>
            </w:r>
            <w:proofErr w:type="spellStart"/>
            <w:r w:rsidRPr="003D0C2F">
              <w:rPr>
                <w:rFonts w:eastAsia="Times New Roman" w:cstheme="minorHAnsi"/>
                <w:color w:val="000000"/>
                <w:sz w:val="20"/>
                <w:szCs w:val="20"/>
                <w:lang w:val="sq-AL"/>
              </w:rPr>
              <w:t>Kepeski</w:t>
            </w:r>
            <w:proofErr w:type="spellEnd"/>
            <w:r w:rsidRPr="003D0C2F">
              <w:rPr>
                <w:rFonts w:eastAsia="Times New Roman" w:cstheme="minorHAnsi"/>
                <w:color w:val="000000"/>
                <w:sz w:val="20"/>
                <w:szCs w:val="20"/>
                <w:lang w:val="sq-AL"/>
              </w:rPr>
              <w:t>“ Komuna e Kisella Vodës Shkup</w:t>
            </w:r>
          </w:p>
        </w:tc>
        <w:tc>
          <w:tcPr>
            <w:tcW w:w="2035" w:type="dxa"/>
            <w:noWrap/>
            <w:vAlign w:val="center"/>
          </w:tcPr>
          <w:p w14:paraId="1D7EC40A" w14:textId="78E367B0" w:rsidR="00CE433D" w:rsidRPr="003D0C2F" w:rsidRDefault="00CE433D" w:rsidP="00CE433D">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6</w:t>
            </w:r>
            <w:r w:rsidR="00357861">
              <w:rPr>
                <w:rFonts w:eastAsia="Times New Roman" w:cstheme="minorHAnsi"/>
                <w:color w:val="000000"/>
                <w:sz w:val="20"/>
                <w:szCs w:val="20"/>
                <w:lang w:val="sq-AL"/>
              </w:rPr>
              <w:t xml:space="preserve"> </w:t>
            </w:r>
            <w:r w:rsidRPr="003D0C2F">
              <w:rPr>
                <w:rFonts w:eastAsia="Times New Roman" w:cstheme="minorHAnsi"/>
                <w:color w:val="000000"/>
                <w:sz w:val="20"/>
                <w:szCs w:val="20"/>
                <w:lang w:val="sq-AL"/>
              </w:rPr>
              <w:t>-</w:t>
            </w:r>
            <w:r w:rsidR="007F743C" w:rsidRPr="003D0C2F">
              <w:rPr>
                <w:rFonts w:eastAsia="Times New Roman" w:cstheme="minorHAnsi"/>
                <w:color w:val="000000"/>
                <w:sz w:val="20"/>
                <w:szCs w:val="20"/>
                <w:lang w:val="sq-AL"/>
              </w:rPr>
              <w:t xml:space="preserve"> </w:t>
            </w:r>
            <w:r w:rsidR="00793E35">
              <w:rPr>
                <w:rFonts w:eastAsia="Times New Roman" w:cstheme="minorHAnsi"/>
                <w:color w:val="000000"/>
                <w:sz w:val="20"/>
                <w:szCs w:val="20"/>
                <w:lang w:val="sq-AL"/>
              </w:rPr>
              <w:t>ndërtim shtesë</w:t>
            </w:r>
          </w:p>
        </w:tc>
        <w:tc>
          <w:tcPr>
            <w:tcW w:w="2059" w:type="dxa"/>
            <w:noWrap/>
            <w:vAlign w:val="center"/>
          </w:tcPr>
          <w:p w14:paraId="23337CB1" w14:textId="6D6B269F" w:rsidR="00CE433D" w:rsidRPr="003D0C2F" w:rsidRDefault="00CE433D" w:rsidP="00CE433D">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 xml:space="preserve">600m2 </w:t>
            </w:r>
            <w:r w:rsidR="000C6128" w:rsidRPr="003D0C2F">
              <w:rPr>
                <w:rFonts w:eastAsia="Times New Roman" w:cstheme="minorHAnsi"/>
                <w:color w:val="000000"/>
                <w:sz w:val="20"/>
                <w:szCs w:val="20"/>
                <w:lang w:val="sq-AL"/>
              </w:rPr>
              <w:t>projekti ideor dhe projekti bazë</w:t>
            </w:r>
          </w:p>
        </w:tc>
      </w:tr>
      <w:tr w:rsidR="00C93D58" w:rsidRPr="003D0C2F" w14:paraId="159BD08F" w14:textId="77777777" w:rsidTr="00CE433D">
        <w:trPr>
          <w:trHeight w:val="302"/>
          <w:jc w:val="center"/>
        </w:trPr>
        <w:tc>
          <w:tcPr>
            <w:tcW w:w="726" w:type="dxa"/>
            <w:noWrap/>
            <w:vAlign w:val="center"/>
            <w:hideMark/>
          </w:tcPr>
          <w:p w14:paraId="756B4E5E" w14:textId="77777777" w:rsidR="00C93D58" w:rsidRPr="003D0C2F" w:rsidRDefault="00C93D58" w:rsidP="00C93D58">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 </w:t>
            </w:r>
          </w:p>
        </w:tc>
        <w:tc>
          <w:tcPr>
            <w:tcW w:w="1176" w:type="dxa"/>
          </w:tcPr>
          <w:p w14:paraId="30AA598C" w14:textId="77777777" w:rsidR="00C93D58" w:rsidRPr="003D0C2F" w:rsidRDefault="00C93D58" w:rsidP="00C93D58">
            <w:pPr>
              <w:spacing w:after="0" w:line="240" w:lineRule="auto"/>
              <w:jc w:val="right"/>
              <w:rPr>
                <w:rFonts w:eastAsia="Times New Roman" w:cstheme="minorHAnsi"/>
                <w:b/>
                <w:color w:val="000000"/>
                <w:sz w:val="20"/>
                <w:szCs w:val="20"/>
                <w:lang w:val="sq-AL"/>
              </w:rPr>
            </w:pPr>
          </w:p>
        </w:tc>
        <w:tc>
          <w:tcPr>
            <w:tcW w:w="2930" w:type="dxa"/>
            <w:noWrap/>
            <w:vAlign w:val="center"/>
            <w:hideMark/>
          </w:tcPr>
          <w:p w14:paraId="123A0AD5" w14:textId="70B8B11D" w:rsidR="00C93D58" w:rsidRPr="003D0C2F" w:rsidRDefault="0088511C" w:rsidP="00C93D58">
            <w:pPr>
              <w:spacing w:after="0" w:line="240" w:lineRule="auto"/>
              <w:jc w:val="right"/>
              <w:rPr>
                <w:rFonts w:eastAsia="Times New Roman" w:cstheme="minorHAnsi"/>
                <w:color w:val="000000"/>
                <w:sz w:val="20"/>
                <w:szCs w:val="20"/>
                <w:lang w:val="sq-AL"/>
              </w:rPr>
            </w:pPr>
            <w:r w:rsidRPr="003D0C2F">
              <w:rPr>
                <w:rFonts w:eastAsia="Times New Roman" w:cstheme="minorHAnsi"/>
                <w:color w:val="000000"/>
                <w:sz w:val="20"/>
                <w:szCs w:val="20"/>
                <w:lang w:val="sq-AL"/>
              </w:rPr>
              <w:t>Gjithsej</w:t>
            </w:r>
            <w:r w:rsidR="00C93D58" w:rsidRPr="003D0C2F">
              <w:rPr>
                <w:rFonts w:eastAsia="Times New Roman" w:cstheme="minorHAnsi"/>
                <w:color w:val="000000"/>
                <w:sz w:val="20"/>
                <w:szCs w:val="20"/>
                <w:lang w:val="sq-AL"/>
              </w:rPr>
              <w:t>:</w:t>
            </w:r>
          </w:p>
        </w:tc>
        <w:tc>
          <w:tcPr>
            <w:tcW w:w="2035" w:type="dxa"/>
            <w:shd w:val="clear" w:color="auto" w:fill="CBD3DE" w:themeFill="text2" w:themeFillTint="40"/>
            <w:noWrap/>
            <w:vAlign w:val="center"/>
          </w:tcPr>
          <w:p w14:paraId="57BE3EFB" w14:textId="77777777" w:rsidR="00C93D58" w:rsidRPr="003D0C2F" w:rsidRDefault="00FC1A90" w:rsidP="00C93D58">
            <w:pPr>
              <w:spacing w:after="0" w:line="240" w:lineRule="auto"/>
              <w:jc w:val="center"/>
              <w:rPr>
                <w:rFonts w:eastAsia="Times New Roman" w:cstheme="minorHAnsi"/>
                <w:b/>
                <w:color w:val="000000"/>
                <w:sz w:val="20"/>
                <w:szCs w:val="20"/>
                <w:lang w:val="sq-AL"/>
              </w:rPr>
            </w:pPr>
            <w:r w:rsidRPr="003D0C2F">
              <w:rPr>
                <w:rFonts w:eastAsia="Times New Roman" w:cstheme="minorHAnsi"/>
                <w:b/>
                <w:color w:val="000000"/>
                <w:sz w:val="20"/>
                <w:szCs w:val="20"/>
                <w:lang w:val="sq-AL"/>
              </w:rPr>
              <w:t>25</w:t>
            </w:r>
          </w:p>
        </w:tc>
        <w:tc>
          <w:tcPr>
            <w:tcW w:w="2059" w:type="dxa"/>
            <w:shd w:val="clear" w:color="auto" w:fill="CBD3DE" w:themeFill="text2" w:themeFillTint="40"/>
            <w:noWrap/>
            <w:vAlign w:val="center"/>
          </w:tcPr>
          <w:p w14:paraId="38830677" w14:textId="77777777" w:rsidR="00C93D58" w:rsidRPr="003D0C2F" w:rsidRDefault="00FC1A90" w:rsidP="00C93D58">
            <w:pPr>
              <w:spacing w:after="0" w:line="240" w:lineRule="auto"/>
              <w:jc w:val="center"/>
              <w:rPr>
                <w:rFonts w:eastAsia="Times New Roman" w:cstheme="minorHAnsi"/>
                <w:b/>
                <w:color w:val="000000"/>
                <w:sz w:val="20"/>
                <w:szCs w:val="20"/>
                <w:lang w:val="sq-AL"/>
              </w:rPr>
            </w:pPr>
            <w:r w:rsidRPr="003D0C2F">
              <w:rPr>
                <w:rFonts w:eastAsia="Times New Roman" w:cstheme="minorHAnsi"/>
                <w:b/>
                <w:color w:val="000000"/>
                <w:sz w:val="20"/>
                <w:szCs w:val="20"/>
                <w:lang w:val="sq-AL"/>
              </w:rPr>
              <w:t>2150</w:t>
            </w:r>
          </w:p>
        </w:tc>
      </w:tr>
    </w:tbl>
    <w:p w14:paraId="159CC2D0" w14:textId="2B1B3E76" w:rsidR="00D20CDE" w:rsidRPr="003D0C2F" w:rsidRDefault="00D20CDE" w:rsidP="00D20CDE">
      <w:pPr>
        <w:keepNext/>
        <w:keepLines/>
        <w:shd w:val="clear" w:color="auto" w:fill="D5DCE4" w:themeFill="text2" w:themeFillTint="33"/>
        <w:spacing w:before="240" w:after="0"/>
        <w:outlineLvl w:val="0"/>
        <w:rPr>
          <w:rFonts w:asciiTheme="majorHAnsi" w:eastAsiaTheme="majorEastAsia" w:hAnsiTheme="majorHAnsi" w:cstheme="majorBidi"/>
          <w:b/>
          <w:sz w:val="24"/>
          <w:szCs w:val="24"/>
          <w:lang w:val="sq-AL"/>
        </w:rPr>
      </w:pPr>
      <w:r w:rsidRPr="003D0C2F">
        <w:rPr>
          <w:rFonts w:asciiTheme="majorHAnsi" w:eastAsiaTheme="majorEastAsia" w:hAnsiTheme="majorHAnsi" w:cstheme="majorBidi"/>
          <w:b/>
          <w:sz w:val="24"/>
          <w:szCs w:val="24"/>
          <w:lang w:val="sq-AL"/>
        </w:rPr>
        <w:t xml:space="preserve">3. </w:t>
      </w:r>
      <w:r w:rsidR="00534057" w:rsidRPr="003D0C2F">
        <w:rPr>
          <w:rFonts w:asciiTheme="majorHAnsi" w:eastAsiaTheme="majorEastAsia" w:hAnsiTheme="majorHAnsi" w:cstheme="majorBidi"/>
          <w:b/>
          <w:sz w:val="24"/>
          <w:szCs w:val="24"/>
          <w:lang w:val="sq-AL"/>
        </w:rPr>
        <w:t>NORMATIVAT DHE STANDARDE</w:t>
      </w:r>
      <w:bookmarkEnd w:id="16"/>
      <w:r w:rsidR="00534057" w:rsidRPr="003D0C2F">
        <w:rPr>
          <w:rFonts w:asciiTheme="majorHAnsi" w:eastAsiaTheme="majorEastAsia" w:hAnsiTheme="majorHAnsi" w:cstheme="majorBidi"/>
          <w:b/>
          <w:sz w:val="24"/>
          <w:szCs w:val="24"/>
          <w:lang w:val="sq-AL"/>
        </w:rPr>
        <w:t>T</w:t>
      </w:r>
    </w:p>
    <w:p w14:paraId="39EA5644" w14:textId="77777777" w:rsidR="00916B66" w:rsidRPr="003D0C2F" w:rsidRDefault="00916B66" w:rsidP="00D20CDE">
      <w:pPr>
        <w:rPr>
          <w:rFonts w:cstheme="minorHAnsi"/>
          <w:sz w:val="24"/>
          <w:szCs w:val="24"/>
          <w:lang w:val="sq-AL"/>
        </w:rPr>
      </w:pPr>
    </w:p>
    <w:p w14:paraId="6DFC4B16" w14:textId="66A24BE6" w:rsidR="00D20CDE" w:rsidRPr="003D0C2F" w:rsidRDefault="007E0F5A" w:rsidP="006C256B">
      <w:pPr>
        <w:jc w:val="both"/>
        <w:rPr>
          <w:rFonts w:cstheme="minorHAnsi"/>
          <w:sz w:val="24"/>
          <w:szCs w:val="24"/>
          <w:lang w:val="sq-AL"/>
        </w:rPr>
      </w:pPr>
      <w:r w:rsidRPr="003D0C2F">
        <w:rPr>
          <w:rFonts w:cstheme="minorHAnsi"/>
          <w:sz w:val="24"/>
          <w:szCs w:val="24"/>
          <w:lang w:val="sq-AL"/>
        </w:rPr>
        <w:t>Gjatë përpunimit të zgjidhjes ideore dhe projektit bazë përdoren</w:t>
      </w:r>
      <w:r w:rsidR="00D20CDE" w:rsidRPr="003D0C2F">
        <w:rPr>
          <w:rFonts w:cstheme="minorHAnsi"/>
          <w:sz w:val="24"/>
          <w:szCs w:val="24"/>
          <w:lang w:val="sq-AL"/>
        </w:rPr>
        <w:t xml:space="preserve"> </w:t>
      </w:r>
      <w:r w:rsidR="00F341A2">
        <w:rPr>
          <w:rFonts w:cstheme="minorHAnsi"/>
          <w:sz w:val="24"/>
          <w:szCs w:val="24"/>
          <w:lang w:val="sq-AL"/>
        </w:rPr>
        <w:t>“</w:t>
      </w:r>
      <w:r w:rsidRPr="003D0C2F">
        <w:rPr>
          <w:rFonts w:cstheme="minorHAnsi"/>
          <w:sz w:val="24"/>
          <w:szCs w:val="24"/>
          <w:lang w:val="sq-AL"/>
        </w:rPr>
        <w:t>normativat dhe standardet e hapësirave shkollore</w:t>
      </w:r>
      <w:r w:rsidR="00D20CDE" w:rsidRPr="003D0C2F">
        <w:rPr>
          <w:rFonts w:cstheme="minorHAnsi"/>
          <w:sz w:val="24"/>
          <w:szCs w:val="24"/>
          <w:lang w:val="sq-AL"/>
        </w:rPr>
        <w:t>,</w:t>
      </w:r>
      <w:r w:rsidRPr="003D0C2F">
        <w:rPr>
          <w:rFonts w:cstheme="minorHAnsi"/>
          <w:sz w:val="24"/>
          <w:szCs w:val="24"/>
          <w:lang w:val="sq-AL"/>
        </w:rPr>
        <w:t xml:space="preserve"> pajisja dhe mjetet mësimore për shkollat fillore në Republikën e Maqedonisë së Veriut</w:t>
      </w:r>
      <w:r w:rsidR="00F341A2">
        <w:rPr>
          <w:rFonts w:cstheme="minorHAnsi"/>
          <w:sz w:val="24"/>
          <w:szCs w:val="24"/>
          <w:lang w:val="sq-AL"/>
        </w:rPr>
        <w:t xml:space="preserve">” </w:t>
      </w:r>
      <w:r w:rsidRPr="003D0C2F">
        <w:rPr>
          <w:rFonts w:cstheme="minorHAnsi"/>
          <w:sz w:val="24"/>
          <w:szCs w:val="24"/>
          <w:lang w:val="sq-AL"/>
        </w:rPr>
        <w:t xml:space="preserve">nga viti 2020, të përcaktuara nga ana e Ministrisë së Arsimit dhe Shkencës sipas propozimit të Byrosë </w:t>
      </w:r>
      <w:r w:rsidR="00F341A2">
        <w:rPr>
          <w:rFonts w:cstheme="minorHAnsi"/>
          <w:sz w:val="24"/>
          <w:szCs w:val="24"/>
          <w:lang w:val="sq-AL"/>
        </w:rPr>
        <w:t>së</w:t>
      </w:r>
      <w:r w:rsidRPr="003D0C2F">
        <w:rPr>
          <w:rFonts w:cstheme="minorHAnsi"/>
          <w:sz w:val="24"/>
          <w:szCs w:val="24"/>
          <w:lang w:val="sq-AL"/>
        </w:rPr>
        <w:t xml:space="preserve"> Zhvillimi</w:t>
      </w:r>
      <w:r w:rsidR="00F341A2">
        <w:rPr>
          <w:rFonts w:cstheme="minorHAnsi"/>
          <w:sz w:val="24"/>
          <w:szCs w:val="24"/>
          <w:lang w:val="sq-AL"/>
        </w:rPr>
        <w:t>t</w:t>
      </w:r>
      <w:r w:rsidRPr="003D0C2F">
        <w:rPr>
          <w:rFonts w:cstheme="minorHAnsi"/>
          <w:sz w:val="24"/>
          <w:szCs w:val="24"/>
          <w:lang w:val="sq-AL"/>
        </w:rPr>
        <w:t xml:space="preserve"> </w:t>
      </w:r>
      <w:r w:rsidR="00F341A2">
        <w:rPr>
          <w:rFonts w:cstheme="minorHAnsi"/>
          <w:sz w:val="24"/>
          <w:szCs w:val="24"/>
          <w:lang w:val="sq-AL"/>
        </w:rPr>
        <w:t>të</w:t>
      </w:r>
      <w:r w:rsidRPr="003D0C2F">
        <w:rPr>
          <w:rFonts w:cstheme="minorHAnsi"/>
          <w:sz w:val="24"/>
          <w:szCs w:val="24"/>
          <w:lang w:val="sq-AL"/>
        </w:rPr>
        <w:t xml:space="preserve"> Arsimit</w:t>
      </w:r>
      <w:r w:rsidR="00D20CDE" w:rsidRPr="003D0C2F">
        <w:rPr>
          <w:rFonts w:cstheme="minorHAnsi"/>
          <w:sz w:val="24"/>
          <w:szCs w:val="24"/>
          <w:lang w:val="sq-AL"/>
        </w:rPr>
        <w:t xml:space="preserve">. </w:t>
      </w:r>
    </w:p>
    <w:p w14:paraId="02D989C6" w14:textId="3FB6E21E" w:rsidR="00D20CDE" w:rsidRPr="003D0C2F" w:rsidRDefault="004C46CC" w:rsidP="006C256B">
      <w:pPr>
        <w:pStyle w:val="ListParagraph"/>
        <w:numPr>
          <w:ilvl w:val="0"/>
          <w:numId w:val="9"/>
        </w:numPr>
        <w:jc w:val="both"/>
        <w:rPr>
          <w:rFonts w:cstheme="minorHAnsi"/>
          <w:sz w:val="24"/>
          <w:szCs w:val="24"/>
          <w:lang w:val="sq-AL"/>
        </w:rPr>
      </w:pPr>
      <w:r w:rsidRPr="003D0C2F">
        <w:rPr>
          <w:rFonts w:cstheme="minorHAnsi"/>
          <w:sz w:val="24"/>
          <w:szCs w:val="24"/>
          <w:lang w:val="sq-AL"/>
        </w:rPr>
        <w:t xml:space="preserve">Në qoftë se klasat e zgjeruara janë të larguara më shumë se </w:t>
      </w:r>
      <w:r w:rsidR="00D20CDE" w:rsidRPr="003D0C2F">
        <w:rPr>
          <w:rFonts w:cstheme="minorHAnsi"/>
          <w:sz w:val="24"/>
          <w:szCs w:val="24"/>
          <w:lang w:val="sq-AL"/>
        </w:rPr>
        <w:t>35</w:t>
      </w:r>
      <w:r w:rsidR="006C256B" w:rsidRPr="003D0C2F">
        <w:rPr>
          <w:rFonts w:cstheme="minorHAnsi"/>
          <w:sz w:val="24"/>
          <w:szCs w:val="24"/>
          <w:lang w:val="sq-AL"/>
        </w:rPr>
        <w:t>m</w:t>
      </w:r>
      <w:r w:rsidRPr="003D0C2F">
        <w:rPr>
          <w:rFonts w:cstheme="minorHAnsi"/>
          <w:sz w:val="24"/>
          <w:szCs w:val="24"/>
          <w:lang w:val="sq-AL"/>
        </w:rPr>
        <w:t xml:space="preserve"> të hyrjes kryesore dhe hyrjes tjetër dytësore</w:t>
      </w:r>
      <w:r w:rsidR="00D20CDE" w:rsidRPr="003D0C2F">
        <w:rPr>
          <w:rFonts w:cstheme="minorHAnsi"/>
          <w:sz w:val="24"/>
          <w:szCs w:val="24"/>
          <w:lang w:val="sq-AL"/>
        </w:rPr>
        <w:t>,</w:t>
      </w:r>
      <w:r w:rsidRPr="003D0C2F">
        <w:rPr>
          <w:rFonts w:cstheme="minorHAnsi"/>
          <w:sz w:val="24"/>
          <w:szCs w:val="24"/>
          <w:lang w:val="sq-AL"/>
        </w:rPr>
        <w:t xml:space="preserve"> parashihet </w:t>
      </w:r>
      <w:r w:rsidR="00F604EE" w:rsidRPr="003D0C2F">
        <w:rPr>
          <w:rFonts w:cstheme="minorHAnsi"/>
          <w:sz w:val="24"/>
          <w:szCs w:val="24"/>
          <w:lang w:val="sq-AL"/>
        </w:rPr>
        <w:t xml:space="preserve">një </w:t>
      </w:r>
      <w:r w:rsidRPr="003D0C2F">
        <w:rPr>
          <w:rFonts w:cstheme="minorHAnsi"/>
          <w:sz w:val="24"/>
          <w:szCs w:val="24"/>
          <w:lang w:val="sq-AL"/>
        </w:rPr>
        <w:t>hyrj</w:t>
      </w:r>
      <w:r w:rsidR="00F604EE" w:rsidRPr="003D0C2F">
        <w:rPr>
          <w:rFonts w:cstheme="minorHAnsi"/>
          <w:sz w:val="24"/>
          <w:szCs w:val="24"/>
          <w:lang w:val="sq-AL"/>
        </w:rPr>
        <w:t>e</w:t>
      </w:r>
      <w:r w:rsidRPr="003D0C2F">
        <w:rPr>
          <w:rFonts w:cstheme="minorHAnsi"/>
          <w:sz w:val="24"/>
          <w:szCs w:val="24"/>
          <w:lang w:val="sq-AL"/>
        </w:rPr>
        <w:t xml:space="preserve"> </w:t>
      </w:r>
      <w:r w:rsidR="00C52AAF">
        <w:rPr>
          <w:rFonts w:cstheme="minorHAnsi"/>
          <w:sz w:val="24"/>
          <w:szCs w:val="24"/>
          <w:lang w:val="sq-AL"/>
        </w:rPr>
        <w:t>e</w:t>
      </w:r>
      <w:r w:rsidRPr="003D0C2F">
        <w:rPr>
          <w:rFonts w:cstheme="minorHAnsi"/>
          <w:sz w:val="24"/>
          <w:szCs w:val="24"/>
          <w:lang w:val="sq-AL"/>
        </w:rPr>
        <w:t xml:space="preserve"> re</w:t>
      </w:r>
      <w:r w:rsidR="00D20CDE" w:rsidRPr="003D0C2F">
        <w:rPr>
          <w:rFonts w:cstheme="minorHAnsi"/>
          <w:sz w:val="24"/>
          <w:szCs w:val="24"/>
          <w:lang w:val="sq-AL"/>
        </w:rPr>
        <w:t>.</w:t>
      </w:r>
      <w:r w:rsidR="00F604EE" w:rsidRPr="003D0C2F">
        <w:rPr>
          <w:rFonts w:cstheme="minorHAnsi"/>
          <w:sz w:val="24"/>
          <w:szCs w:val="24"/>
          <w:lang w:val="sq-AL"/>
        </w:rPr>
        <w:t xml:space="preserve"> Nuk rekomandohet dalje </w:t>
      </w:r>
      <w:r w:rsidR="004B69DF">
        <w:rPr>
          <w:rFonts w:cstheme="minorHAnsi"/>
          <w:sz w:val="24"/>
          <w:szCs w:val="24"/>
          <w:lang w:val="sq-AL"/>
        </w:rPr>
        <w:t>e</w:t>
      </w:r>
      <w:r w:rsidR="009D282C" w:rsidRPr="003D0C2F">
        <w:rPr>
          <w:rFonts w:cstheme="minorHAnsi"/>
          <w:sz w:val="24"/>
          <w:szCs w:val="24"/>
          <w:lang w:val="sq-AL"/>
        </w:rPr>
        <w:t xml:space="preserve"> drejtpërdrejtë</w:t>
      </w:r>
      <w:r w:rsidR="00F604EE" w:rsidRPr="003D0C2F">
        <w:rPr>
          <w:rFonts w:cstheme="minorHAnsi"/>
          <w:sz w:val="24"/>
          <w:szCs w:val="24"/>
          <w:lang w:val="sq-AL"/>
        </w:rPr>
        <w:t xml:space="preserve"> nga klasa në oborr, përv</w:t>
      </w:r>
      <w:r w:rsidR="009D282C" w:rsidRPr="003D0C2F">
        <w:rPr>
          <w:rFonts w:cstheme="minorHAnsi"/>
          <w:sz w:val="24"/>
          <w:szCs w:val="24"/>
          <w:lang w:val="sq-AL"/>
        </w:rPr>
        <w:t>e</w:t>
      </w:r>
      <w:r w:rsidR="00F604EE" w:rsidRPr="003D0C2F">
        <w:rPr>
          <w:rFonts w:cstheme="minorHAnsi"/>
          <w:sz w:val="24"/>
          <w:szCs w:val="24"/>
          <w:lang w:val="sq-AL"/>
        </w:rPr>
        <w:t>ç për nxënësit e klasave më të</w:t>
      </w:r>
      <w:r w:rsidR="00F341A2">
        <w:rPr>
          <w:rFonts w:cstheme="minorHAnsi"/>
          <w:sz w:val="24"/>
          <w:szCs w:val="24"/>
          <w:lang w:val="mk-MK"/>
        </w:rPr>
        <w:t xml:space="preserve"> </w:t>
      </w:r>
      <w:r w:rsidR="00F341A2">
        <w:rPr>
          <w:rFonts w:cstheme="minorHAnsi"/>
          <w:sz w:val="24"/>
          <w:szCs w:val="24"/>
          <w:lang w:val="sq-AL"/>
        </w:rPr>
        <w:t>ulëta</w:t>
      </w:r>
      <w:r w:rsidR="00F604EE" w:rsidRPr="003D0C2F">
        <w:rPr>
          <w:rFonts w:cstheme="minorHAnsi"/>
          <w:sz w:val="24"/>
          <w:szCs w:val="24"/>
          <w:lang w:val="sq-AL"/>
        </w:rPr>
        <w:t xml:space="preserve">, ku hyrja dhe dalja e tyre është </w:t>
      </w:r>
      <w:r w:rsidR="00F341A2">
        <w:rPr>
          <w:rFonts w:cstheme="minorHAnsi"/>
          <w:sz w:val="24"/>
          <w:szCs w:val="24"/>
          <w:lang w:val="sq-AL"/>
        </w:rPr>
        <w:t xml:space="preserve">në </w:t>
      </w:r>
      <w:r w:rsidR="00F604EE" w:rsidRPr="003D0C2F">
        <w:rPr>
          <w:rFonts w:cstheme="minorHAnsi"/>
          <w:sz w:val="24"/>
          <w:szCs w:val="24"/>
          <w:lang w:val="sq-AL"/>
        </w:rPr>
        <w:t>kontroll</w:t>
      </w:r>
      <w:r w:rsidR="00F341A2">
        <w:rPr>
          <w:rFonts w:cstheme="minorHAnsi"/>
          <w:sz w:val="24"/>
          <w:szCs w:val="24"/>
          <w:lang w:val="sq-AL"/>
        </w:rPr>
        <w:t>in</w:t>
      </w:r>
      <w:r w:rsidR="00F604EE" w:rsidRPr="003D0C2F">
        <w:rPr>
          <w:rFonts w:cstheme="minorHAnsi"/>
          <w:sz w:val="24"/>
          <w:szCs w:val="24"/>
          <w:lang w:val="sq-AL"/>
        </w:rPr>
        <w:t xml:space="preserve"> </w:t>
      </w:r>
      <w:r w:rsidR="00F341A2">
        <w:rPr>
          <w:rFonts w:cstheme="minorHAnsi"/>
          <w:sz w:val="24"/>
          <w:szCs w:val="24"/>
          <w:lang w:val="sq-AL"/>
        </w:rPr>
        <w:t>e</w:t>
      </w:r>
      <w:r w:rsidR="00F604EE" w:rsidRPr="003D0C2F">
        <w:rPr>
          <w:rFonts w:cstheme="minorHAnsi"/>
          <w:sz w:val="24"/>
          <w:szCs w:val="24"/>
          <w:lang w:val="sq-AL"/>
        </w:rPr>
        <w:t xml:space="preserve"> mësuesit</w:t>
      </w:r>
      <w:r w:rsidR="00D20CDE" w:rsidRPr="003D0C2F">
        <w:rPr>
          <w:rFonts w:cstheme="minorHAnsi"/>
          <w:sz w:val="24"/>
          <w:szCs w:val="24"/>
          <w:lang w:val="sq-AL"/>
        </w:rPr>
        <w:t>.</w:t>
      </w:r>
    </w:p>
    <w:p w14:paraId="6E87314A" w14:textId="4948B943" w:rsidR="007F0D80" w:rsidRPr="003D0C2F" w:rsidRDefault="00FE03A1" w:rsidP="007F0D80">
      <w:pPr>
        <w:pStyle w:val="ListParagraph"/>
        <w:numPr>
          <w:ilvl w:val="0"/>
          <w:numId w:val="9"/>
        </w:numPr>
        <w:rPr>
          <w:rFonts w:cstheme="minorHAnsi"/>
          <w:sz w:val="24"/>
          <w:szCs w:val="24"/>
          <w:lang w:val="sq-AL"/>
        </w:rPr>
      </w:pPr>
      <w:r w:rsidRPr="003D0C2F">
        <w:rPr>
          <w:rFonts w:cstheme="minorHAnsi"/>
          <w:sz w:val="24"/>
          <w:szCs w:val="24"/>
          <w:lang w:val="sq-AL"/>
        </w:rPr>
        <w:t>Hapësira e klasave të zgjeruara të përllogaritet sipas</w:t>
      </w:r>
      <w:r w:rsidR="00D20CDE" w:rsidRPr="003D0C2F">
        <w:rPr>
          <w:rFonts w:cstheme="minorHAnsi"/>
          <w:sz w:val="24"/>
          <w:szCs w:val="24"/>
          <w:lang w:val="sq-AL"/>
        </w:rPr>
        <w:t xml:space="preserve"> 1,5</w:t>
      </w:r>
      <w:r w:rsidR="006C256B" w:rsidRPr="003D0C2F">
        <w:rPr>
          <w:rFonts w:cstheme="minorHAnsi"/>
          <w:sz w:val="24"/>
          <w:szCs w:val="24"/>
          <w:lang w:val="sq-AL"/>
        </w:rPr>
        <w:t>m</w:t>
      </w:r>
      <w:r w:rsidR="006C256B" w:rsidRPr="003D0C2F">
        <w:rPr>
          <w:rFonts w:eastAsia="Times New Roman" w:cstheme="minorHAnsi"/>
          <w:bCs/>
          <w:sz w:val="24"/>
          <w:szCs w:val="24"/>
          <w:lang w:val="sq-AL"/>
        </w:rPr>
        <w:t>²</w:t>
      </w:r>
      <w:r w:rsidR="00D20CDE" w:rsidRPr="003D0C2F">
        <w:rPr>
          <w:rFonts w:cstheme="minorHAnsi"/>
          <w:sz w:val="24"/>
          <w:szCs w:val="24"/>
          <w:lang w:val="sq-AL"/>
        </w:rPr>
        <w:t xml:space="preserve"> </w:t>
      </w:r>
      <w:r w:rsidRPr="003D0C2F">
        <w:rPr>
          <w:rFonts w:cstheme="minorHAnsi"/>
          <w:sz w:val="24"/>
          <w:szCs w:val="24"/>
          <w:lang w:val="sq-AL"/>
        </w:rPr>
        <w:t>për nxënës</w:t>
      </w:r>
      <w:r w:rsidR="00D20CDE" w:rsidRPr="003D0C2F">
        <w:rPr>
          <w:rFonts w:cstheme="minorHAnsi"/>
          <w:sz w:val="24"/>
          <w:szCs w:val="24"/>
          <w:lang w:val="sq-AL"/>
        </w:rPr>
        <w:t xml:space="preserve">. </w:t>
      </w:r>
    </w:p>
    <w:p w14:paraId="537AE536" w14:textId="06E16974" w:rsidR="007F0D80" w:rsidRPr="003D0C2F" w:rsidRDefault="00273DA9" w:rsidP="007F0D80">
      <w:pPr>
        <w:pStyle w:val="ListParagraph"/>
        <w:numPr>
          <w:ilvl w:val="0"/>
          <w:numId w:val="9"/>
        </w:numPr>
        <w:rPr>
          <w:rFonts w:cstheme="minorHAnsi"/>
          <w:sz w:val="24"/>
          <w:szCs w:val="24"/>
          <w:lang w:val="sq-AL"/>
        </w:rPr>
      </w:pPr>
      <w:r w:rsidRPr="003D0C2F">
        <w:rPr>
          <w:rFonts w:cstheme="minorHAnsi"/>
          <w:sz w:val="24"/>
          <w:szCs w:val="24"/>
          <w:lang w:val="sq-AL"/>
        </w:rPr>
        <w:t>Nyj</w:t>
      </w:r>
      <w:r w:rsidR="00C52AAF">
        <w:rPr>
          <w:rFonts w:cstheme="minorHAnsi"/>
          <w:sz w:val="24"/>
          <w:szCs w:val="24"/>
          <w:lang w:val="sq-AL"/>
        </w:rPr>
        <w:t>e</w:t>
      </w:r>
      <w:r w:rsidRPr="003D0C2F">
        <w:rPr>
          <w:rFonts w:cstheme="minorHAnsi"/>
          <w:sz w:val="24"/>
          <w:szCs w:val="24"/>
          <w:lang w:val="sq-AL"/>
        </w:rPr>
        <w:t xml:space="preserve">t sanitare të llogariten sipas </w:t>
      </w:r>
      <w:r w:rsidR="00D20CDE" w:rsidRPr="003D0C2F">
        <w:rPr>
          <w:rFonts w:cstheme="minorHAnsi"/>
          <w:sz w:val="24"/>
          <w:szCs w:val="24"/>
          <w:lang w:val="sq-AL"/>
        </w:rPr>
        <w:t>15-20</w:t>
      </w:r>
      <w:r w:rsidR="006C256B" w:rsidRPr="003D0C2F">
        <w:rPr>
          <w:rFonts w:cstheme="minorHAnsi"/>
          <w:sz w:val="24"/>
          <w:szCs w:val="24"/>
          <w:lang w:val="sq-AL"/>
        </w:rPr>
        <w:t>m</w:t>
      </w:r>
      <w:r w:rsidR="006C256B" w:rsidRPr="003D0C2F">
        <w:rPr>
          <w:rFonts w:eastAsia="Times New Roman" w:cstheme="minorHAnsi"/>
          <w:bCs/>
          <w:sz w:val="24"/>
          <w:szCs w:val="24"/>
          <w:lang w:val="sq-AL"/>
        </w:rPr>
        <w:t xml:space="preserve">² </w:t>
      </w:r>
      <w:r w:rsidRPr="003D0C2F">
        <w:rPr>
          <w:rFonts w:cstheme="minorHAnsi"/>
          <w:sz w:val="24"/>
          <w:szCs w:val="24"/>
          <w:lang w:val="sq-AL"/>
        </w:rPr>
        <w:t>për</w:t>
      </w:r>
      <w:r w:rsidR="00D20CDE" w:rsidRPr="003D0C2F">
        <w:rPr>
          <w:rFonts w:cstheme="minorHAnsi"/>
          <w:sz w:val="24"/>
          <w:szCs w:val="24"/>
          <w:lang w:val="sq-AL"/>
        </w:rPr>
        <w:t xml:space="preserve"> 100 </w:t>
      </w:r>
      <w:r w:rsidRPr="003D0C2F">
        <w:rPr>
          <w:rFonts w:cstheme="minorHAnsi"/>
          <w:sz w:val="24"/>
          <w:szCs w:val="24"/>
          <w:lang w:val="sq-AL"/>
        </w:rPr>
        <w:t xml:space="preserve">nxënës me </w:t>
      </w:r>
      <w:r w:rsidR="00F341A2">
        <w:rPr>
          <w:rFonts w:cstheme="minorHAnsi"/>
          <w:sz w:val="24"/>
          <w:szCs w:val="24"/>
          <w:lang w:val="sq-AL"/>
        </w:rPr>
        <w:t xml:space="preserve">më </w:t>
      </w:r>
      <w:r w:rsidRPr="003D0C2F">
        <w:rPr>
          <w:rFonts w:cstheme="minorHAnsi"/>
          <w:sz w:val="24"/>
          <w:szCs w:val="24"/>
          <w:lang w:val="sq-AL"/>
        </w:rPr>
        <w:t>së paku dy kabina</w:t>
      </w:r>
      <w:r w:rsidR="00D20CDE" w:rsidRPr="003D0C2F">
        <w:rPr>
          <w:rFonts w:cstheme="minorHAnsi"/>
          <w:sz w:val="24"/>
          <w:szCs w:val="24"/>
          <w:lang w:val="sq-AL"/>
        </w:rPr>
        <w:t>.</w:t>
      </w:r>
      <w:r w:rsidR="00C425F5" w:rsidRPr="003D0C2F">
        <w:rPr>
          <w:rFonts w:cstheme="minorHAnsi"/>
          <w:sz w:val="24"/>
          <w:szCs w:val="24"/>
          <w:lang w:val="sq-AL"/>
        </w:rPr>
        <w:t xml:space="preserve"> Të parashikohet edhe tualet për nxënësit me nevoja të veçanta.</w:t>
      </w:r>
      <w:r w:rsidR="007F0D80" w:rsidRPr="003D0C2F">
        <w:rPr>
          <w:rFonts w:cstheme="minorHAnsi"/>
          <w:sz w:val="24"/>
          <w:szCs w:val="24"/>
          <w:lang w:val="sq-AL"/>
        </w:rPr>
        <w:t xml:space="preserve"> </w:t>
      </w:r>
    </w:p>
    <w:p w14:paraId="2CB826CE" w14:textId="4A90A8BF" w:rsidR="00D20CDE" w:rsidRPr="003D0C2F" w:rsidRDefault="00C52714" w:rsidP="007F0D80">
      <w:pPr>
        <w:pStyle w:val="ListParagraph"/>
        <w:numPr>
          <w:ilvl w:val="0"/>
          <w:numId w:val="9"/>
        </w:numPr>
        <w:rPr>
          <w:rFonts w:cstheme="minorHAnsi"/>
          <w:sz w:val="24"/>
          <w:szCs w:val="24"/>
          <w:lang w:val="sq-AL"/>
        </w:rPr>
      </w:pPr>
      <w:r w:rsidRPr="003D0C2F">
        <w:rPr>
          <w:rFonts w:cstheme="minorHAnsi"/>
          <w:sz w:val="24"/>
          <w:szCs w:val="24"/>
          <w:lang w:val="sq-AL"/>
        </w:rPr>
        <w:t>Korridoret janë me gjerësi prej së paku</w:t>
      </w:r>
      <w:r w:rsidR="00D20CDE" w:rsidRPr="003D0C2F">
        <w:rPr>
          <w:rFonts w:cstheme="minorHAnsi"/>
          <w:sz w:val="24"/>
          <w:szCs w:val="24"/>
          <w:lang w:val="sq-AL"/>
        </w:rPr>
        <w:t xml:space="preserve"> 1,5</w:t>
      </w:r>
      <w:r w:rsidR="006C256B" w:rsidRPr="003D0C2F">
        <w:rPr>
          <w:rFonts w:cstheme="minorHAnsi"/>
          <w:sz w:val="24"/>
          <w:szCs w:val="24"/>
          <w:lang w:val="sq-AL"/>
        </w:rPr>
        <w:t>m</w:t>
      </w:r>
      <w:r w:rsidR="00D20CDE" w:rsidRPr="003D0C2F">
        <w:rPr>
          <w:rFonts w:cstheme="minorHAnsi"/>
          <w:sz w:val="24"/>
          <w:szCs w:val="24"/>
          <w:lang w:val="sq-AL"/>
        </w:rPr>
        <w:t xml:space="preserve"> </w:t>
      </w:r>
      <w:r w:rsidRPr="003D0C2F">
        <w:rPr>
          <w:rFonts w:cstheme="minorHAnsi"/>
          <w:sz w:val="24"/>
          <w:szCs w:val="24"/>
          <w:lang w:val="sq-AL"/>
        </w:rPr>
        <w:t xml:space="preserve">plus nga </w:t>
      </w:r>
      <w:r w:rsidR="00D20CDE" w:rsidRPr="003D0C2F">
        <w:rPr>
          <w:rFonts w:cstheme="minorHAnsi"/>
          <w:sz w:val="24"/>
          <w:szCs w:val="24"/>
          <w:lang w:val="sq-AL"/>
        </w:rPr>
        <w:t xml:space="preserve">30 </w:t>
      </w:r>
      <w:r w:rsidR="006C256B" w:rsidRPr="003D0C2F">
        <w:rPr>
          <w:rFonts w:cstheme="minorHAnsi"/>
          <w:sz w:val="24"/>
          <w:szCs w:val="24"/>
          <w:lang w:val="sq-AL"/>
        </w:rPr>
        <w:t>cm</w:t>
      </w:r>
      <w:r w:rsidR="00D20CDE" w:rsidRPr="003D0C2F">
        <w:rPr>
          <w:rFonts w:cstheme="minorHAnsi"/>
          <w:sz w:val="24"/>
          <w:szCs w:val="24"/>
          <w:lang w:val="sq-AL"/>
        </w:rPr>
        <w:t xml:space="preserve"> </w:t>
      </w:r>
      <w:r w:rsidRPr="003D0C2F">
        <w:rPr>
          <w:rFonts w:cstheme="minorHAnsi"/>
          <w:sz w:val="24"/>
          <w:szCs w:val="24"/>
          <w:lang w:val="sq-AL"/>
        </w:rPr>
        <w:t>për çdo klasë të re në korridor.</w:t>
      </w:r>
    </w:p>
    <w:p w14:paraId="2FB56CAD" w14:textId="77777777" w:rsidR="00916B66" w:rsidRPr="003D0C2F" w:rsidRDefault="00916B66" w:rsidP="00916B66">
      <w:pPr>
        <w:rPr>
          <w:rFonts w:cstheme="minorHAnsi"/>
          <w:sz w:val="24"/>
          <w:szCs w:val="24"/>
          <w:lang w:val="sq-AL"/>
        </w:rPr>
      </w:pPr>
    </w:p>
    <w:p w14:paraId="68195D88" w14:textId="77777777" w:rsidR="00FF736F" w:rsidRPr="003D0C2F" w:rsidRDefault="00FF736F" w:rsidP="00916B66">
      <w:pPr>
        <w:rPr>
          <w:rFonts w:cstheme="minorHAnsi"/>
          <w:sz w:val="24"/>
          <w:szCs w:val="24"/>
          <w:lang w:val="sq-AL"/>
        </w:rPr>
      </w:pPr>
    </w:p>
    <w:p w14:paraId="5E16F965" w14:textId="77777777" w:rsidR="00916B66" w:rsidRPr="003D0C2F" w:rsidRDefault="00916B66" w:rsidP="00916B66">
      <w:pPr>
        <w:rPr>
          <w:rFonts w:cstheme="minorHAnsi"/>
          <w:sz w:val="24"/>
          <w:szCs w:val="24"/>
          <w:lang w:val="sq-AL"/>
        </w:rPr>
      </w:pPr>
    </w:p>
    <w:p w14:paraId="315BCDB9" w14:textId="5E9A77F0" w:rsidR="009E3DF8" w:rsidRPr="003D0C2F" w:rsidRDefault="00D20CDE" w:rsidP="00D20CDE">
      <w:pPr>
        <w:keepNext/>
        <w:keepLines/>
        <w:shd w:val="clear" w:color="auto" w:fill="D5DCE4" w:themeFill="text2" w:themeFillTint="33"/>
        <w:spacing w:before="240" w:after="0"/>
        <w:outlineLvl w:val="0"/>
        <w:rPr>
          <w:rFonts w:asciiTheme="majorHAnsi" w:eastAsiaTheme="majorEastAsia" w:hAnsiTheme="majorHAnsi" w:cstheme="majorBidi"/>
          <w:b/>
          <w:sz w:val="24"/>
          <w:szCs w:val="24"/>
          <w:lang w:val="sq-AL"/>
        </w:rPr>
      </w:pPr>
      <w:bookmarkStart w:id="17" w:name="_Toc206327324"/>
      <w:r w:rsidRPr="003D0C2F">
        <w:rPr>
          <w:rFonts w:asciiTheme="majorHAnsi" w:eastAsiaTheme="majorEastAsia" w:hAnsiTheme="majorHAnsi" w:cstheme="majorBidi"/>
          <w:b/>
          <w:sz w:val="24"/>
          <w:szCs w:val="24"/>
          <w:lang w:val="sq-AL"/>
        </w:rPr>
        <w:t xml:space="preserve">4. </w:t>
      </w:r>
      <w:bookmarkEnd w:id="17"/>
      <w:r w:rsidR="009E3DF8" w:rsidRPr="003D0C2F">
        <w:rPr>
          <w:rFonts w:asciiTheme="majorHAnsi" w:eastAsiaTheme="majorEastAsia" w:hAnsiTheme="majorHAnsi" w:cstheme="majorBidi"/>
          <w:b/>
          <w:sz w:val="24"/>
          <w:szCs w:val="24"/>
          <w:lang w:val="sq-AL"/>
        </w:rPr>
        <w:t xml:space="preserve">VËLLIMI I PËRGJITHSHËM PËR </w:t>
      </w:r>
      <w:r w:rsidR="00793E35">
        <w:rPr>
          <w:rFonts w:asciiTheme="majorHAnsi" w:eastAsiaTheme="majorEastAsia" w:hAnsiTheme="majorHAnsi" w:cstheme="majorBidi"/>
          <w:b/>
          <w:sz w:val="24"/>
          <w:szCs w:val="24"/>
          <w:lang w:val="sq-AL"/>
        </w:rPr>
        <w:t>NDËRTIM SHTESË</w:t>
      </w:r>
      <w:r w:rsidR="009E3DF8" w:rsidRPr="003D0C2F">
        <w:rPr>
          <w:rFonts w:asciiTheme="majorHAnsi" w:eastAsiaTheme="majorEastAsia" w:hAnsiTheme="majorHAnsi" w:cstheme="majorBidi"/>
          <w:b/>
          <w:sz w:val="24"/>
          <w:szCs w:val="24"/>
          <w:lang w:val="sq-AL"/>
        </w:rPr>
        <w:t xml:space="preserve"> DHE PËRSHTATJE</w:t>
      </w:r>
    </w:p>
    <w:p w14:paraId="3A164E9F" w14:textId="77777777" w:rsidR="00D20CDE" w:rsidRPr="003D0C2F" w:rsidRDefault="00D20CDE" w:rsidP="00D20CDE">
      <w:pPr>
        <w:rPr>
          <w:rFonts w:cstheme="minorHAnsi"/>
          <w:b/>
          <w:sz w:val="24"/>
          <w:szCs w:val="24"/>
          <w:lang w:val="sq-AL"/>
        </w:rPr>
      </w:pPr>
    </w:p>
    <w:p w14:paraId="04D2EFE6" w14:textId="336F0ACD" w:rsidR="00D20CDE" w:rsidRPr="003D0C2F" w:rsidRDefault="00C35B00" w:rsidP="00D20CDE">
      <w:pPr>
        <w:rPr>
          <w:rFonts w:cstheme="minorHAnsi"/>
          <w:b/>
          <w:sz w:val="24"/>
          <w:szCs w:val="24"/>
          <w:lang w:val="sq-AL"/>
        </w:rPr>
      </w:pPr>
      <w:r w:rsidRPr="003D0C2F">
        <w:rPr>
          <w:rFonts w:cstheme="minorHAnsi"/>
          <w:b/>
          <w:sz w:val="24"/>
          <w:szCs w:val="24"/>
          <w:lang w:val="sq-AL"/>
        </w:rPr>
        <w:t>Faza</w:t>
      </w:r>
      <w:r w:rsidR="00D20CDE" w:rsidRPr="003D0C2F">
        <w:rPr>
          <w:rFonts w:cstheme="minorHAnsi"/>
          <w:b/>
          <w:sz w:val="24"/>
          <w:szCs w:val="24"/>
          <w:lang w:val="sq-AL"/>
        </w:rPr>
        <w:t xml:space="preserve"> 1. </w:t>
      </w:r>
      <w:r w:rsidR="004E1EF0" w:rsidRPr="003D0C2F">
        <w:rPr>
          <w:rFonts w:cstheme="minorHAnsi"/>
          <w:b/>
          <w:sz w:val="24"/>
          <w:szCs w:val="24"/>
          <w:lang w:val="sq-AL"/>
        </w:rPr>
        <w:t>Faza e përgatitjes</w:t>
      </w:r>
    </w:p>
    <w:p w14:paraId="2B49FEA2" w14:textId="61BD9552" w:rsidR="00D20CDE" w:rsidRPr="003D0C2F" w:rsidRDefault="00B31EB8" w:rsidP="00D20CDE">
      <w:pPr>
        <w:jc w:val="both"/>
        <w:rPr>
          <w:rFonts w:cstheme="minorHAnsi"/>
          <w:sz w:val="24"/>
          <w:szCs w:val="24"/>
          <w:lang w:val="sq-AL"/>
        </w:rPr>
      </w:pPr>
      <w:r w:rsidRPr="003D0C2F">
        <w:rPr>
          <w:rFonts w:cstheme="minorHAnsi"/>
          <w:sz w:val="24"/>
          <w:szCs w:val="24"/>
          <w:lang w:val="sq-AL"/>
        </w:rPr>
        <w:t xml:space="preserve">Në këtë fazë, nga </w:t>
      </w:r>
      <w:r w:rsidR="0031719E" w:rsidRPr="003D0C2F">
        <w:rPr>
          <w:rFonts w:cstheme="minorHAnsi"/>
          <w:sz w:val="24"/>
          <w:szCs w:val="24"/>
          <w:lang w:val="sq-AL"/>
        </w:rPr>
        <w:t>Konsulenti</w:t>
      </w:r>
      <w:r w:rsidR="00FA3FA0" w:rsidRPr="003D0C2F">
        <w:rPr>
          <w:rFonts w:cstheme="minorHAnsi"/>
          <w:sz w:val="24"/>
          <w:szCs w:val="24"/>
          <w:lang w:val="sq-AL"/>
        </w:rPr>
        <w:t xml:space="preserve"> pritet të mbajë më shumë mbledhje me Porositësi</w:t>
      </w:r>
      <w:r w:rsidR="00F341A2">
        <w:rPr>
          <w:rFonts w:cstheme="minorHAnsi"/>
          <w:sz w:val="24"/>
          <w:szCs w:val="24"/>
          <w:lang w:val="sq-AL"/>
        </w:rPr>
        <w:t>n</w:t>
      </w:r>
      <w:r w:rsidR="00D20CDE" w:rsidRPr="003D0C2F">
        <w:rPr>
          <w:rFonts w:cstheme="minorHAnsi"/>
          <w:sz w:val="24"/>
          <w:szCs w:val="24"/>
          <w:lang w:val="sq-AL"/>
        </w:rPr>
        <w:t xml:space="preserve">, </w:t>
      </w:r>
      <w:r w:rsidR="00FA3FA0" w:rsidRPr="003D0C2F">
        <w:rPr>
          <w:rFonts w:cstheme="minorHAnsi"/>
          <w:sz w:val="24"/>
          <w:szCs w:val="24"/>
          <w:lang w:val="sq-AL"/>
        </w:rPr>
        <w:t>komunën dhe k</w:t>
      </w:r>
      <w:r w:rsidR="000931FB" w:rsidRPr="003D0C2F">
        <w:rPr>
          <w:rFonts w:cstheme="minorHAnsi"/>
          <w:sz w:val="24"/>
          <w:szCs w:val="24"/>
          <w:lang w:val="sq-AL"/>
        </w:rPr>
        <w:t>u</w:t>
      </w:r>
      <w:r w:rsidR="00FA3FA0" w:rsidRPr="003D0C2F">
        <w:rPr>
          <w:rFonts w:cstheme="minorHAnsi"/>
          <w:sz w:val="24"/>
          <w:szCs w:val="24"/>
          <w:lang w:val="sq-AL"/>
        </w:rPr>
        <w:t>adrin shkollor për të përvetësojë një pasqyrë të tërësish</w:t>
      </w:r>
      <w:r w:rsidR="00F341A2">
        <w:rPr>
          <w:rFonts w:cstheme="minorHAnsi"/>
          <w:sz w:val="24"/>
          <w:szCs w:val="24"/>
          <w:lang w:val="sq-AL"/>
        </w:rPr>
        <w:t>me</w:t>
      </w:r>
      <w:r w:rsidR="00FA3FA0" w:rsidRPr="003D0C2F">
        <w:rPr>
          <w:rFonts w:cstheme="minorHAnsi"/>
          <w:sz w:val="24"/>
          <w:szCs w:val="24"/>
          <w:lang w:val="sq-AL"/>
        </w:rPr>
        <w:t xml:space="preserve">  në pritjet dhe parimet</w:t>
      </w:r>
      <w:r w:rsidR="00D20CDE" w:rsidRPr="003D0C2F">
        <w:rPr>
          <w:rFonts w:cstheme="minorHAnsi"/>
          <w:sz w:val="24"/>
          <w:szCs w:val="24"/>
          <w:lang w:val="sq-AL"/>
        </w:rPr>
        <w:t>,</w:t>
      </w:r>
      <w:r w:rsidR="00FA3FA0" w:rsidRPr="003D0C2F">
        <w:rPr>
          <w:rFonts w:cstheme="minorHAnsi"/>
          <w:sz w:val="24"/>
          <w:szCs w:val="24"/>
          <w:lang w:val="sq-AL"/>
        </w:rPr>
        <w:t xml:space="preserve"> si dhe si t’i mbledhë të gjitha dokumentet e disponueshme pronësore, si dhe t’i mbledhë të gjitha dokumentet e d</w:t>
      </w:r>
      <w:r w:rsidR="000931FB" w:rsidRPr="003D0C2F">
        <w:rPr>
          <w:rFonts w:cstheme="minorHAnsi"/>
          <w:sz w:val="24"/>
          <w:szCs w:val="24"/>
          <w:lang w:val="sq-AL"/>
        </w:rPr>
        <w:t>i</w:t>
      </w:r>
      <w:r w:rsidR="00FA3FA0" w:rsidRPr="003D0C2F">
        <w:rPr>
          <w:rFonts w:cstheme="minorHAnsi"/>
          <w:sz w:val="24"/>
          <w:szCs w:val="24"/>
          <w:lang w:val="sq-AL"/>
        </w:rPr>
        <w:t xml:space="preserve">sponueshme (për tokën dhe ndërtesën), kushtet urbanistike </w:t>
      </w:r>
      <w:r w:rsidR="00F341A2">
        <w:rPr>
          <w:rFonts w:cstheme="minorHAnsi"/>
          <w:sz w:val="24"/>
          <w:szCs w:val="24"/>
          <w:lang w:val="sq-AL"/>
        </w:rPr>
        <w:t>dhe</w:t>
      </w:r>
      <w:r w:rsidR="00FA3FA0" w:rsidRPr="003D0C2F">
        <w:rPr>
          <w:rFonts w:cstheme="minorHAnsi"/>
          <w:sz w:val="24"/>
          <w:szCs w:val="24"/>
          <w:lang w:val="sq-AL"/>
        </w:rPr>
        <w:t xml:space="preserve"> ngjash</w:t>
      </w:r>
      <w:r w:rsidR="00F341A2">
        <w:rPr>
          <w:rFonts w:cstheme="minorHAnsi"/>
          <w:sz w:val="24"/>
          <w:szCs w:val="24"/>
          <w:lang w:val="sq-AL"/>
        </w:rPr>
        <w:t>ëm</w:t>
      </w:r>
      <w:r w:rsidR="00FA3FA0" w:rsidRPr="003D0C2F">
        <w:rPr>
          <w:rFonts w:cstheme="minorHAnsi"/>
          <w:sz w:val="24"/>
          <w:szCs w:val="24"/>
          <w:lang w:val="sq-AL"/>
        </w:rPr>
        <w:t>.</w:t>
      </w:r>
    </w:p>
    <w:p w14:paraId="50BA498B" w14:textId="716F5FC2" w:rsidR="00D20CDE" w:rsidRPr="003D0C2F" w:rsidRDefault="0031719E" w:rsidP="00D20CDE">
      <w:pPr>
        <w:jc w:val="both"/>
        <w:rPr>
          <w:rFonts w:cstheme="minorHAnsi"/>
          <w:sz w:val="24"/>
          <w:szCs w:val="24"/>
          <w:lang w:val="sq-AL"/>
        </w:rPr>
      </w:pPr>
      <w:r w:rsidRPr="003D0C2F">
        <w:rPr>
          <w:rFonts w:cstheme="minorHAnsi"/>
          <w:sz w:val="24"/>
          <w:szCs w:val="24"/>
          <w:lang w:val="sq-AL"/>
        </w:rPr>
        <w:t>Në qoftë se nuk ekzistojnë dokumente të d</w:t>
      </w:r>
      <w:r w:rsidR="000931FB" w:rsidRPr="003D0C2F">
        <w:rPr>
          <w:rFonts w:cstheme="minorHAnsi"/>
          <w:sz w:val="24"/>
          <w:szCs w:val="24"/>
          <w:lang w:val="sq-AL"/>
        </w:rPr>
        <w:t>i</w:t>
      </w:r>
      <w:r w:rsidRPr="003D0C2F">
        <w:rPr>
          <w:rFonts w:cstheme="minorHAnsi"/>
          <w:sz w:val="24"/>
          <w:szCs w:val="24"/>
          <w:lang w:val="sq-AL"/>
        </w:rPr>
        <w:t>spo</w:t>
      </w:r>
      <w:r w:rsidR="000931FB" w:rsidRPr="003D0C2F">
        <w:rPr>
          <w:rFonts w:cstheme="minorHAnsi"/>
          <w:sz w:val="24"/>
          <w:szCs w:val="24"/>
          <w:lang w:val="sq-AL"/>
        </w:rPr>
        <w:t>n</w:t>
      </w:r>
      <w:r w:rsidRPr="003D0C2F">
        <w:rPr>
          <w:rFonts w:cstheme="minorHAnsi"/>
          <w:sz w:val="24"/>
          <w:szCs w:val="24"/>
          <w:lang w:val="sq-AL"/>
        </w:rPr>
        <w:t>ueshme teknike për ndërtesën dhe/ose vendndodhjen</w:t>
      </w:r>
      <w:r w:rsidR="00D20CDE" w:rsidRPr="003D0C2F">
        <w:rPr>
          <w:rFonts w:cstheme="minorHAnsi"/>
          <w:sz w:val="24"/>
          <w:szCs w:val="24"/>
          <w:lang w:val="sq-AL"/>
        </w:rPr>
        <w:t>,</w:t>
      </w:r>
      <w:r w:rsidRPr="003D0C2F">
        <w:rPr>
          <w:rFonts w:cstheme="minorHAnsi"/>
          <w:sz w:val="24"/>
          <w:szCs w:val="24"/>
          <w:lang w:val="sq-AL"/>
        </w:rPr>
        <w:t xml:space="preserve"> nga Konsulenti pritet që të kryejë matje individuale në teren dhe të përgati</w:t>
      </w:r>
      <w:r w:rsidR="00F341A2">
        <w:rPr>
          <w:rFonts w:cstheme="minorHAnsi"/>
          <w:sz w:val="24"/>
          <w:szCs w:val="24"/>
          <w:lang w:val="sq-AL"/>
        </w:rPr>
        <w:t>t</w:t>
      </w:r>
      <w:r w:rsidRPr="003D0C2F">
        <w:rPr>
          <w:rFonts w:cstheme="minorHAnsi"/>
          <w:sz w:val="24"/>
          <w:szCs w:val="24"/>
          <w:lang w:val="sq-AL"/>
        </w:rPr>
        <w:t xml:space="preserve">ë  vizatime për </w:t>
      </w:r>
      <w:r w:rsidR="00793E35">
        <w:rPr>
          <w:rFonts w:cstheme="minorHAnsi"/>
          <w:sz w:val="24"/>
          <w:szCs w:val="24"/>
          <w:lang w:val="sq-AL"/>
        </w:rPr>
        <w:t>ndërtim shtesë</w:t>
      </w:r>
      <w:r w:rsidRPr="003D0C2F">
        <w:rPr>
          <w:rFonts w:cstheme="minorHAnsi"/>
          <w:sz w:val="24"/>
          <w:szCs w:val="24"/>
          <w:lang w:val="sq-AL"/>
        </w:rPr>
        <w:t>n e planifikuar të ndërtesës</w:t>
      </w:r>
      <w:r w:rsidR="00D20CDE" w:rsidRPr="003D0C2F">
        <w:rPr>
          <w:rFonts w:cstheme="minorHAnsi"/>
          <w:sz w:val="24"/>
          <w:szCs w:val="24"/>
          <w:lang w:val="sq-AL"/>
        </w:rPr>
        <w:t>.</w:t>
      </w:r>
    </w:p>
    <w:p w14:paraId="15A43849" w14:textId="58B98D5C" w:rsidR="00D20CDE" w:rsidRPr="003D0C2F" w:rsidRDefault="00747310" w:rsidP="00D20CDE">
      <w:pPr>
        <w:jc w:val="both"/>
        <w:rPr>
          <w:rFonts w:cstheme="minorHAnsi"/>
          <w:sz w:val="24"/>
          <w:szCs w:val="24"/>
          <w:lang w:val="sq-AL"/>
        </w:rPr>
      </w:pPr>
      <w:r w:rsidRPr="003D0C2F">
        <w:rPr>
          <w:rFonts w:cstheme="minorHAnsi"/>
          <w:sz w:val="24"/>
          <w:szCs w:val="24"/>
          <w:lang w:val="sq-AL"/>
        </w:rPr>
        <w:t>Para fillimit të fazës për përgatitjen e projektit</w:t>
      </w:r>
      <w:r w:rsidR="00D20CDE" w:rsidRPr="003D0C2F">
        <w:rPr>
          <w:rFonts w:cstheme="minorHAnsi"/>
          <w:sz w:val="24"/>
          <w:szCs w:val="24"/>
          <w:lang w:val="sq-AL"/>
        </w:rPr>
        <w:t xml:space="preserve">, </w:t>
      </w:r>
      <w:r w:rsidRPr="003D0C2F">
        <w:rPr>
          <w:rFonts w:cstheme="minorHAnsi"/>
          <w:sz w:val="24"/>
          <w:szCs w:val="24"/>
          <w:lang w:val="sq-AL"/>
        </w:rPr>
        <w:t>nga Konsulenti pritet të kontrollojë gjendjen e të gjitha sisteme</w:t>
      </w:r>
      <w:r w:rsidR="00F341A2">
        <w:rPr>
          <w:rFonts w:cstheme="minorHAnsi"/>
          <w:sz w:val="24"/>
          <w:szCs w:val="24"/>
          <w:lang w:val="sq-AL"/>
        </w:rPr>
        <w:t>ve</w:t>
      </w:r>
      <w:r w:rsidRPr="003D0C2F">
        <w:rPr>
          <w:rFonts w:cstheme="minorHAnsi"/>
          <w:sz w:val="24"/>
          <w:szCs w:val="24"/>
          <w:lang w:val="sq-AL"/>
        </w:rPr>
        <w:t xml:space="preserve"> dhe instalime</w:t>
      </w:r>
      <w:r w:rsidR="00F341A2">
        <w:rPr>
          <w:rFonts w:cstheme="minorHAnsi"/>
          <w:sz w:val="24"/>
          <w:szCs w:val="24"/>
          <w:lang w:val="sq-AL"/>
        </w:rPr>
        <w:t>ve</w:t>
      </w:r>
      <w:r w:rsidRPr="003D0C2F">
        <w:rPr>
          <w:rFonts w:cstheme="minorHAnsi"/>
          <w:sz w:val="24"/>
          <w:szCs w:val="24"/>
          <w:lang w:val="sq-AL"/>
        </w:rPr>
        <w:t xml:space="preserve"> në shkollë </w:t>
      </w:r>
      <w:r w:rsidR="00D20CDE" w:rsidRPr="003D0C2F">
        <w:rPr>
          <w:rFonts w:cstheme="minorHAnsi"/>
          <w:sz w:val="24"/>
          <w:szCs w:val="24"/>
          <w:lang w:val="sq-AL"/>
        </w:rPr>
        <w:t xml:space="preserve">– </w:t>
      </w:r>
      <w:r w:rsidRPr="003D0C2F">
        <w:rPr>
          <w:rFonts w:cstheme="minorHAnsi"/>
          <w:sz w:val="24"/>
          <w:szCs w:val="24"/>
          <w:lang w:val="sq-AL"/>
        </w:rPr>
        <w:t>instalimi elektrik</w:t>
      </w:r>
      <w:r w:rsidR="00D20CDE" w:rsidRPr="003D0C2F">
        <w:rPr>
          <w:rFonts w:cstheme="minorHAnsi"/>
          <w:sz w:val="24"/>
          <w:szCs w:val="24"/>
          <w:lang w:val="sq-AL"/>
        </w:rPr>
        <w:t>,</w:t>
      </w:r>
      <w:r w:rsidRPr="003D0C2F">
        <w:rPr>
          <w:rFonts w:cstheme="minorHAnsi"/>
          <w:sz w:val="24"/>
          <w:szCs w:val="24"/>
          <w:lang w:val="sq-AL"/>
        </w:rPr>
        <w:t xml:space="preserve"> ujësjellësi</w:t>
      </w:r>
      <w:r w:rsidR="00D20CDE" w:rsidRPr="003D0C2F">
        <w:rPr>
          <w:rFonts w:cstheme="minorHAnsi"/>
          <w:sz w:val="24"/>
          <w:szCs w:val="24"/>
          <w:lang w:val="sq-AL"/>
        </w:rPr>
        <w:t xml:space="preserve">, </w:t>
      </w:r>
      <w:r w:rsidRPr="003D0C2F">
        <w:rPr>
          <w:rFonts w:cstheme="minorHAnsi"/>
          <w:sz w:val="24"/>
          <w:szCs w:val="24"/>
          <w:lang w:val="sq-AL"/>
        </w:rPr>
        <w:t>kan</w:t>
      </w:r>
      <w:r w:rsidR="000931FB" w:rsidRPr="003D0C2F">
        <w:rPr>
          <w:rFonts w:cstheme="minorHAnsi"/>
          <w:sz w:val="24"/>
          <w:szCs w:val="24"/>
          <w:lang w:val="sq-AL"/>
        </w:rPr>
        <w:t>a</w:t>
      </w:r>
      <w:r w:rsidRPr="003D0C2F">
        <w:rPr>
          <w:rFonts w:cstheme="minorHAnsi"/>
          <w:sz w:val="24"/>
          <w:szCs w:val="24"/>
          <w:lang w:val="sq-AL"/>
        </w:rPr>
        <w:t>lizimi</w:t>
      </w:r>
      <w:r w:rsidR="00D20CDE" w:rsidRPr="003D0C2F">
        <w:rPr>
          <w:rFonts w:cstheme="minorHAnsi"/>
          <w:sz w:val="24"/>
          <w:szCs w:val="24"/>
          <w:lang w:val="sq-AL"/>
        </w:rPr>
        <w:t xml:space="preserve">, </w:t>
      </w:r>
      <w:r w:rsidRPr="003D0C2F">
        <w:rPr>
          <w:rFonts w:cstheme="minorHAnsi"/>
          <w:sz w:val="24"/>
          <w:szCs w:val="24"/>
          <w:lang w:val="sq-AL"/>
        </w:rPr>
        <w:t>ngrohja</w:t>
      </w:r>
      <w:r w:rsidR="00D20CDE" w:rsidRPr="003D0C2F">
        <w:rPr>
          <w:rFonts w:cstheme="minorHAnsi"/>
          <w:sz w:val="24"/>
          <w:szCs w:val="24"/>
          <w:lang w:val="sq-AL"/>
        </w:rPr>
        <w:t xml:space="preserve">, </w:t>
      </w:r>
      <w:r w:rsidRPr="003D0C2F">
        <w:rPr>
          <w:rFonts w:cstheme="minorHAnsi"/>
          <w:sz w:val="24"/>
          <w:szCs w:val="24"/>
          <w:lang w:val="sq-AL"/>
        </w:rPr>
        <w:t>instalimi kundër zjarrit</w:t>
      </w:r>
      <w:r w:rsidR="00D20CDE" w:rsidRPr="003D0C2F">
        <w:rPr>
          <w:rFonts w:cstheme="minorHAnsi"/>
          <w:sz w:val="24"/>
          <w:szCs w:val="24"/>
          <w:lang w:val="sq-AL"/>
        </w:rPr>
        <w:t xml:space="preserve">, </w:t>
      </w:r>
      <w:r w:rsidRPr="003D0C2F">
        <w:rPr>
          <w:rFonts w:cstheme="minorHAnsi"/>
          <w:sz w:val="24"/>
          <w:szCs w:val="24"/>
          <w:lang w:val="sq-AL"/>
        </w:rPr>
        <w:t xml:space="preserve">instalimi </w:t>
      </w:r>
      <w:r w:rsidR="00597AC5" w:rsidRPr="003D0C2F">
        <w:rPr>
          <w:rFonts w:cstheme="minorHAnsi"/>
          <w:sz w:val="24"/>
          <w:szCs w:val="24"/>
          <w:lang w:val="sq-AL"/>
        </w:rPr>
        <w:t xml:space="preserve">rrufepritëse </w:t>
      </w:r>
      <w:r w:rsidR="00F341A2">
        <w:rPr>
          <w:rFonts w:cstheme="minorHAnsi"/>
          <w:sz w:val="24"/>
          <w:szCs w:val="24"/>
          <w:lang w:val="sq-AL"/>
        </w:rPr>
        <w:t>dhe</w:t>
      </w:r>
      <w:r w:rsidR="00597AC5" w:rsidRPr="003D0C2F">
        <w:rPr>
          <w:rFonts w:cstheme="minorHAnsi"/>
          <w:sz w:val="24"/>
          <w:szCs w:val="24"/>
          <w:lang w:val="sq-AL"/>
        </w:rPr>
        <w:t xml:space="preserve"> ngjash</w:t>
      </w:r>
      <w:r w:rsidR="00F341A2">
        <w:rPr>
          <w:rFonts w:cstheme="minorHAnsi"/>
          <w:sz w:val="24"/>
          <w:szCs w:val="24"/>
          <w:lang w:val="sq-AL"/>
        </w:rPr>
        <w:t>ëm</w:t>
      </w:r>
      <w:r w:rsidR="00597AC5" w:rsidRPr="003D0C2F">
        <w:rPr>
          <w:rFonts w:cstheme="minorHAnsi"/>
          <w:sz w:val="24"/>
          <w:szCs w:val="24"/>
          <w:lang w:val="sq-AL"/>
        </w:rPr>
        <w:t xml:space="preserve"> </w:t>
      </w:r>
      <w:r w:rsidR="00D20CDE" w:rsidRPr="003D0C2F">
        <w:rPr>
          <w:rFonts w:cstheme="minorHAnsi"/>
          <w:sz w:val="24"/>
          <w:szCs w:val="24"/>
          <w:lang w:val="sq-AL"/>
        </w:rPr>
        <w:t xml:space="preserve">– </w:t>
      </w:r>
      <w:r w:rsidR="00597AC5" w:rsidRPr="003D0C2F">
        <w:rPr>
          <w:rFonts w:cstheme="minorHAnsi"/>
          <w:sz w:val="24"/>
          <w:szCs w:val="24"/>
          <w:lang w:val="sq-AL"/>
        </w:rPr>
        <w:t xml:space="preserve">dhe të propozojë zgjidhje përkatëse për avancimin e tyre në </w:t>
      </w:r>
      <w:r w:rsidR="00F341A2">
        <w:rPr>
          <w:rFonts w:cstheme="minorHAnsi"/>
          <w:sz w:val="24"/>
          <w:szCs w:val="24"/>
          <w:lang w:val="sq-AL"/>
        </w:rPr>
        <w:t>pajtim</w:t>
      </w:r>
      <w:r w:rsidR="00597AC5" w:rsidRPr="003D0C2F">
        <w:rPr>
          <w:rFonts w:cstheme="minorHAnsi"/>
          <w:sz w:val="24"/>
          <w:szCs w:val="24"/>
          <w:lang w:val="sq-AL"/>
        </w:rPr>
        <w:t xml:space="preserve"> me zgjidhjen/</w:t>
      </w:r>
      <w:r w:rsidR="00793E35">
        <w:rPr>
          <w:rFonts w:cstheme="minorHAnsi"/>
          <w:sz w:val="24"/>
          <w:szCs w:val="24"/>
          <w:lang w:val="sq-AL"/>
        </w:rPr>
        <w:t>ndërtim shtesë</w:t>
      </w:r>
      <w:r w:rsidR="00597AC5" w:rsidRPr="003D0C2F">
        <w:rPr>
          <w:rFonts w:cstheme="minorHAnsi"/>
          <w:sz w:val="24"/>
          <w:szCs w:val="24"/>
          <w:lang w:val="sq-AL"/>
        </w:rPr>
        <w:t>n e re të shkollës</w:t>
      </w:r>
      <w:r w:rsidR="00D20CDE" w:rsidRPr="003D0C2F">
        <w:rPr>
          <w:rFonts w:cstheme="minorHAnsi"/>
          <w:sz w:val="24"/>
          <w:szCs w:val="24"/>
          <w:lang w:val="sq-AL"/>
        </w:rPr>
        <w:t>.</w:t>
      </w:r>
    </w:p>
    <w:p w14:paraId="580FF361" w14:textId="650EB246" w:rsidR="00D20CDE" w:rsidRPr="003D0C2F" w:rsidRDefault="002B08FE" w:rsidP="007F0D80">
      <w:pPr>
        <w:spacing w:after="0" w:line="276" w:lineRule="auto"/>
        <w:jc w:val="both"/>
        <w:rPr>
          <w:rFonts w:cstheme="minorHAnsi"/>
          <w:sz w:val="24"/>
          <w:szCs w:val="24"/>
          <w:lang w:val="sq-AL"/>
        </w:rPr>
      </w:pPr>
      <w:r w:rsidRPr="003D0C2F">
        <w:rPr>
          <w:rFonts w:cstheme="minorHAnsi"/>
          <w:sz w:val="24"/>
          <w:szCs w:val="24"/>
          <w:lang w:val="sq-AL"/>
        </w:rPr>
        <w:t>Në bazë të gjendjes aktuale</w:t>
      </w:r>
      <w:r w:rsidR="00D20CDE" w:rsidRPr="003D0C2F">
        <w:rPr>
          <w:rFonts w:cstheme="minorHAnsi"/>
          <w:sz w:val="24"/>
          <w:szCs w:val="24"/>
          <w:lang w:val="sq-AL"/>
        </w:rPr>
        <w:t xml:space="preserve">, </w:t>
      </w:r>
      <w:r w:rsidRPr="003D0C2F">
        <w:rPr>
          <w:rFonts w:cstheme="minorHAnsi"/>
          <w:sz w:val="24"/>
          <w:szCs w:val="24"/>
          <w:lang w:val="sq-AL"/>
        </w:rPr>
        <w:t>Konsulenti duhet të përgati</w:t>
      </w:r>
      <w:r w:rsidR="00F341A2">
        <w:rPr>
          <w:rFonts w:cstheme="minorHAnsi"/>
          <w:sz w:val="24"/>
          <w:szCs w:val="24"/>
          <w:lang w:val="sq-AL"/>
        </w:rPr>
        <w:t>t</w:t>
      </w:r>
      <w:r w:rsidRPr="003D0C2F">
        <w:rPr>
          <w:rFonts w:cstheme="minorHAnsi"/>
          <w:sz w:val="24"/>
          <w:szCs w:val="24"/>
          <w:lang w:val="sq-AL"/>
        </w:rPr>
        <w:t>ë projekt ideor</w:t>
      </w:r>
      <w:r w:rsidR="00D20CDE" w:rsidRPr="003D0C2F">
        <w:rPr>
          <w:rFonts w:cstheme="minorHAnsi"/>
          <w:sz w:val="24"/>
          <w:szCs w:val="24"/>
          <w:lang w:val="sq-AL"/>
        </w:rPr>
        <w:t>,</w:t>
      </w:r>
      <w:r w:rsidRPr="003D0C2F">
        <w:rPr>
          <w:rFonts w:cstheme="minorHAnsi"/>
          <w:sz w:val="24"/>
          <w:szCs w:val="24"/>
          <w:lang w:val="sq-AL"/>
        </w:rPr>
        <w:t xml:space="preserve"> përkatësisht raport inxhi</w:t>
      </w:r>
      <w:r w:rsidR="005C3102" w:rsidRPr="003D0C2F">
        <w:rPr>
          <w:rFonts w:cstheme="minorHAnsi"/>
          <w:sz w:val="24"/>
          <w:szCs w:val="24"/>
          <w:lang w:val="sq-AL"/>
        </w:rPr>
        <w:t>nierik</w:t>
      </w:r>
      <w:r w:rsidRPr="003D0C2F">
        <w:rPr>
          <w:rFonts w:cstheme="minorHAnsi"/>
          <w:sz w:val="24"/>
          <w:szCs w:val="24"/>
          <w:lang w:val="sq-AL"/>
        </w:rPr>
        <w:t xml:space="preserve"> për zgjidhjen më të mundshme</w:t>
      </w:r>
      <w:r w:rsidR="00D20CDE" w:rsidRPr="003D0C2F">
        <w:rPr>
          <w:rFonts w:cstheme="minorHAnsi"/>
          <w:sz w:val="24"/>
          <w:szCs w:val="24"/>
          <w:lang w:val="sq-AL"/>
        </w:rPr>
        <w:t>,</w:t>
      </w:r>
      <w:r w:rsidRPr="003D0C2F">
        <w:rPr>
          <w:rFonts w:cstheme="minorHAnsi"/>
          <w:sz w:val="24"/>
          <w:szCs w:val="24"/>
          <w:lang w:val="sq-AL"/>
        </w:rPr>
        <w:t xml:space="preserve"> propozim-projekt për </w:t>
      </w:r>
      <w:r w:rsidR="00793E35">
        <w:rPr>
          <w:rFonts w:cstheme="minorHAnsi"/>
          <w:sz w:val="24"/>
          <w:szCs w:val="24"/>
          <w:lang w:val="sq-AL"/>
        </w:rPr>
        <w:t>ndërtim shtesë</w:t>
      </w:r>
      <w:r w:rsidR="00D20CDE" w:rsidRPr="003D0C2F">
        <w:rPr>
          <w:rFonts w:cstheme="minorHAnsi"/>
          <w:sz w:val="24"/>
          <w:szCs w:val="24"/>
          <w:lang w:val="sq-AL"/>
        </w:rPr>
        <w:t>,</w:t>
      </w:r>
      <w:r w:rsidRPr="003D0C2F">
        <w:rPr>
          <w:rFonts w:cstheme="minorHAnsi"/>
          <w:sz w:val="24"/>
          <w:szCs w:val="24"/>
          <w:lang w:val="sq-AL"/>
        </w:rPr>
        <w:t xml:space="preserve"> si dhe </w:t>
      </w:r>
      <w:proofErr w:type="spellStart"/>
      <w:r w:rsidRPr="003D0C2F">
        <w:rPr>
          <w:rFonts w:cstheme="minorHAnsi"/>
          <w:sz w:val="24"/>
          <w:szCs w:val="24"/>
          <w:lang w:val="sq-AL"/>
        </w:rPr>
        <w:t>skrining</w:t>
      </w:r>
      <w:proofErr w:type="spellEnd"/>
      <w:r w:rsidRPr="003D0C2F">
        <w:rPr>
          <w:rFonts w:cstheme="minorHAnsi"/>
          <w:sz w:val="24"/>
          <w:szCs w:val="24"/>
          <w:lang w:val="sq-AL"/>
        </w:rPr>
        <w:t xml:space="preserve"> ekologjik dhe social</w:t>
      </w:r>
      <w:r w:rsidR="00D20CDE" w:rsidRPr="003D0C2F">
        <w:rPr>
          <w:rFonts w:cstheme="minorHAnsi"/>
          <w:sz w:val="24"/>
          <w:szCs w:val="24"/>
          <w:lang w:val="sq-AL"/>
        </w:rPr>
        <w:t xml:space="preserve">. </w:t>
      </w:r>
      <w:r w:rsidRPr="003D0C2F">
        <w:rPr>
          <w:rFonts w:cstheme="minorHAnsi"/>
          <w:sz w:val="24"/>
          <w:szCs w:val="24"/>
          <w:lang w:val="sq-AL"/>
        </w:rPr>
        <w:t>Ky projekt ideor duhet të  prezantohet para Mini</w:t>
      </w:r>
      <w:r w:rsidR="000931FB" w:rsidRPr="003D0C2F">
        <w:rPr>
          <w:rFonts w:cstheme="minorHAnsi"/>
          <w:sz w:val="24"/>
          <w:szCs w:val="24"/>
          <w:lang w:val="sq-AL"/>
        </w:rPr>
        <w:t>s</w:t>
      </w:r>
      <w:r w:rsidRPr="003D0C2F">
        <w:rPr>
          <w:rFonts w:cstheme="minorHAnsi"/>
          <w:sz w:val="24"/>
          <w:szCs w:val="24"/>
          <w:lang w:val="sq-AL"/>
        </w:rPr>
        <w:t>trisë së Arsimit dhe Shkencës dhe të merret pëlqim përfundimtar para vazhdimit në fazën tjetër</w:t>
      </w:r>
      <w:r w:rsidR="00D20CDE" w:rsidRPr="003D0C2F">
        <w:rPr>
          <w:rFonts w:cstheme="minorHAnsi"/>
          <w:sz w:val="24"/>
          <w:szCs w:val="24"/>
          <w:lang w:val="sq-AL"/>
        </w:rPr>
        <w:t>.</w:t>
      </w:r>
    </w:p>
    <w:p w14:paraId="76F8A62E" w14:textId="08F10E5E" w:rsidR="00D20CDE" w:rsidRPr="005B6135" w:rsidRDefault="002B08FE" w:rsidP="00D20CDE">
      <w:pPr>
        <w:spacing w:after="0" w:line="276" w:lineRule="auto"/>
        <w:jc w:val="both"/>
        <w:rPr>
          <w:rFonts w:cstheme="minorHAnsi"/>
          <w:sz w:val="24"/>
          <w:szCs w:val="24"/>
        </w:rPr>
      </w:pPr>
      <w:r w:rsidRPr="003D0C2F">
        <w:rPr>
          <w:rFonts w:cstheme="minorHAnsi"/>
          <w:sz w:val="24"/>
          <w:szCs w:val="24"/>
          <w:lang w:val="sq-AL"/>
        </w:rPr>
        <w:t>Pas marrjes së pëlqimit, Konsulenti duhet të përdorë programin e përgjithshëm projekt</w:t>
      </w:r>
      <w:r w:rsidR="003C53C8" w:rsidRPr="003D0C2F">
        <w:rPr>
          <w:rFonts w:cstheme="minorHAnsi"/>
          <w:sz w:val="24"/>
          <w:szCs w:val="24"/>
          <w:lang w:val="sq-AL"/>
        </w:rPr>
        <w:t>ues</w:t>
      </w:r>
      <w:r w:rsidRPr="003D0C2F">
        <w:rPr>
          <w:rFonts w:cstheme="minorHAnsi"/>
          <w:sz w:val="24"/>
          <w:szCs w:val="24"/>
          <w:lang w:val="sq-AL"/>
        </w:rPr>
        <w:t xml:space="preserve"> dhe të njëjtën të përshtasë për secilën shkollë sipas gjetjeve të tyre</w:t>
      </w:r>
      <w:r w:rsidR="00D20CDE" w:rsidRPr="003D0C2F">
        <w:rPr>
          <w:rFonts w:cstheme="minorHAnsi"/>
          <w:sz w:val="24"/>
          <w:szCs w:val="24"/>
          <w:lang w:val="sq-AL"/>
        </w:rPr>
        <w:t xml:space="preserve">. </w:t>
      </w:r>
      <w:r w:rsidR="003C53C8" w:rsidRPr="003D0C2F">
        <w:rPr>
          <w:rFonts w:cstheme="minorHAnsi"/>
          <w:sz w:val="24"/>
          <w:szCs w:val="24"/>
          <w:lang w:val="sq-AL"/>
        </w:rPr>
        <w:t>Programi projektues</w:t>
      </w:r>
      <w:r w:rsidR="00D20CDE" w:rsidRPr="003D0C2F">
        <w:rPr>
          <w:rFonts w:cstheme="minorHAnsi"/>
          <w:sz w:val="24"/>
          <w:szCs w:val="24"/>
          <w:lang w:val="sq-AL"/>
        </w:rPr>
        <w:t xml:space="preserve"> </w:t>
      </w:r>
      <w:r w:rsidR="003C53C8" w:rsidRPr="003D0C2F">
        <w:rPr>
          <w:rFonts w:cstheme="minorHAnsi"/>
          <w:sz w:val="24"/>
          <w:szCs w:val="24"/>
          <w:lang w:val="sq-AL"/>
        </w:rPr>
        <w:t>duhet të jetë nënshkruar nga ana e Ministrisë së Arsimit dhe Shkencës</w:t>
      </w:r>
      <w:r w:rsidR="00F341A2">
        <w:rPr>
          <w:rFonts w:cstheme="minorHAnsi"/>
          <w:sz w:val="24"/>
          <w:szCs w:val="24"/>
          <w:lang w:val="sq-AL"/>
        </w:rPr>
        <w:t>.</w:t>
      </w:r>
    </w:p>
    <w:p w14:paraId="3C0C19AA" w14:textId="77777777" w:rsidR="00D20CDE" w:rsidRPr="003D0C2F" w:rsidRDefault="00D20CDE" w:rsidP="00D20CDE">
      <w:pPr>
        <w:spacing w:after="0" w:line="276" w:lineRule="auto"/>
        <w:rPr>
          <w:rFonts w:cstheme="minorHAnsi"/>
          <w:b/>
          <w:sz w:val="24"/>
          <w:szCs w:val="24"/>
          <w:lang w:val="sq-AL"/>
        </w:rPr>
      </w:pPr>
    </w:p>
    <w:p w14:paraId="3741586A" w14:textId="6AAE9761" w:rsidR="00D20CDE" w:rsidRPr="003D0C2F" w:rsidRDefault="00C35B00" w:rsidP="00D20CDE">
      <w:pPr>
        <w:spacing w:after="0" w:line="276" w:lineRule="auto"/>
        <w:rPr>
          <w:rFonts w:cstheme="minorHAnsi"/>
          <w:b/>
          <w:sz w:val="24"/>
          <w:szCs w:val="24"/>
          <w:lang w:val="sq-AL"/>
        </w:rPr>
      </w:pPr>
      <w:r w:rsidRPr="003D0C2F">
        <w:rPr>
          <w:rFonts w:cstheme="minorHAnsi"/>
          <w:b/>
          <w:sz w:val="24"/>
          <w:szCs w:val="24"/>
          <w:lang w:val="sq-AL"/>
        </w:rPr>
        <w:t xml:space="preserve">Faza </w:t>
      </w:r>
      <w:r w:rsidR="00D20CDE" w:rsidRPr="003D0C2F">
        <w:rPr>
          <w:rFonts w:cstheme="minorHAnsi"/>
          <w:b/>
          <w:sz w:val="24"/>
          <w:szCs w:val="24"/>
          <w:lang w:val="sq-AL"/>
        </w:rPr>
        <w:t xml:space="preserve">2. </w:t>
      </w:r>
      <w:r w:rsidR="004A596E" w:rsidRPr="003D0C2F">
        <w:rPr>
          <w:rFonts w:cstheme="minorHAnsi"/>
          <w:b/>
          <w:sz w:val="24"/>
          <w:szCs w:val="24"/>
          <w:lang w:val="sq-AL"/>
        </w:rPr>
        <w:t xml:space="preserve">Përpunimi i projektit bazë për </w:t>
      </w:r>
      <w:r w:rsidR="00793E35">
        <w:rPr>
          <w:rFonts w:cstheme="minorHAnsi"/>
          <w:b/>
          <w:sz w:val="24"/>
          <w:szCs w:val="24"/>
          <w:lang w:val="sq-AL"/>
        </w:rPr>
        <w:t>ndërtim shtesë</w:t>
      </w:r>
    </w:p>
    <w:p w14:paraId="60E9A330" w14:textId="60AF329E" w:rsidR="00D20CDE" w:rsidRPr="003D0C2F" w:rsidRDefault="004B48EF" w:rsidP="00D20CDE">
      <w:pPr>
        <w:spacing w:after="0" w:line="276" w:lineRule="auto"/>
        <w:jc w:val="both"/>
        <w:rPr>
          <w:rFonts w:cstheme="minorHAnsi"/>
          <w:sz w:val="24"/>
          <w:szCs w:val="24"/>
          <w:lang w:val="sq-AL"/>
        </w:rPr>
      </w:pPr>
      <w:r w:rsidRPr="003D0C2F">
        <w:rPr>
          <w:rFonts w:cstheme="minorHAnsi"/>
          <w:sz w:val="24"/>
          <w:szCs w:val="24"/>
          <w:lang w:val="sq-AL"/>
        </w:rPr>
        <w:t>Pas prezantimit të zgjidhjes dhe marrjes së pëlqimi</w:t>
      </w:r>
      <w:r w:rsidR="00F341A2">
        <w:rPr>
          <w:rFonts w:cstheme="minorHAnsi"/>
          <w:sz w:val="24"/>
          <w:szCs w:val="24"/>
          <w:lang w:val="sq-AL"/>
        </w:rPr>
        <w:t>t</w:t>
      </w:r>
      <w:r w:rsidRPr="003D0C2F">
        <w:rPr>
          <w:rFonts w:cstheme="minorHAnsi"/>
          <w:sz w:val="24"/>
          <w:szCs w:val="24"/>
          <w:lang w:val="sq-AL"/>
        </w:rPr>
        <w:t xml:space="preserve"> përfundimtar</w:t>
      </w:r>
      <w:r w:rsidR="006B7C7B" w:rsidRPr="003D0C2F">
        <w:rPr>
          <w:rFonts w:cstheme="minorHAnsi"/>
          <w:sz w:val="24"/>
          <w:szCs w:val="24"/>
          <w:lang w:val="sq-AL"/>
        </w:rPr>
        <w:t xml:space="preserve"> nga Porositësi</w:t>
      </w:r>
      <w:r w:rsidR="00D20CDE" w:rsidRPr="003D0C2F">
        <w:rPr>
          <w:rFonts w:cstheme="minorHAnsi"/>
          <w:sz w:val="24"/>
          <w:szCs w:val="24"/>
          <w:lang w:val="sq-AL"/>
        </w:rPr>
        <w:t>,</w:t>
      </w:r>
      <w:r w:rsidR="006B7C7B" w:rsidRPr="003D0C2F">
        <w:rPr>
          <w:rFonts w:cstheme="minorHAnsi"/>
          <w:sz w:val="24"/>
          <w:szCs w:val="24"/>
          <w:lang w:val="sq-AL"/>
        </w:rPr>
        <w:t xml:space="preserve"> Konsulenti duhet të përgati</w:t>
      </w:r>
      <w:r w:rsidR="00F341A2">
        <w:rPr>
          <w:rFonts w:cstheme="minorHAnsi"/>
          <w:sz w:val="24"/>
          <w:szCs w:val="24"/>
          <w:lang w:val="sq-AL"/>
        </w:rPr>
        <w:t>t</w:t>
      </w:r>
      <w:r w:rsidR="006B7C7B" w:rsidRPr="003D0C2F">
        <w:rPr>
          <w:rFonts w:cstheme="minorHAnsi"/>
          <w:sz w:val="24"/>
          <w:szCs w:val="24"/>
          <w:lang w:val="sq-AL"/>
        </w:rPr>
        <w:t>ë projekt bazë</w:t>
      </w:r>
      <w:r w:rsidR="00D20CDE" w:rsidRPr="003D0C2F">
        <w:rPr>
          <w:rFonts w:cstheme="minorHAnsi"/>
          <w:sz w:val="24"/>
          <w:szCs w:val="24"/>
          <w:lang w:val="sq-AL"/>
        </w:rPr>
        <w:t xml:space="preserve"> (</w:t>
      </w:r>
      <w:r w:rsidR="006B7C7B" w:rsidRPr="003D0C2F">
        <w:rPr>
          <w:rFonts w:cstheme="minorHAnsi"/>
          <w:sz w:val="24"/>
          <w:szCs w:val="24"/>
          <w:lang w:val="sq-AL"/>
        </w:rPr>
        <w:t>projekt kryesor</w:t>
      </w:r>
      <w:r w:rsidR="00D20CDE" w:rsidRPr="003D0C2F">
        <w:rPr>
          <w:rFonts w:cstheme="minorHAnsi"/>
          <w:sz w:val="24"/>
          <w:szCs w:val="24"/>
          <w:lang w:val="sq-AL"/>
        </w:rPr>
        <w:t>)</w:t>
      </w:r>
      <w:r w:rsidR="006B7C7B" w:rsidRPr="003D0C2F">
        <w:rPr>
          <w:rFonts w:cstheme="minorHAnsi"/>
          <w:sz w:val="24"/>
          <w:szCs w:val="24"/>
          <w:lang w:val="sq-AL"/>
        </w:rPr>
        <w:t xml:space="preserve"> me </w:t>
      </w:r>
      <w:r w:rsidR="00597D71" w:rsidRPr="003D0C2F">
        <w:rPr>
          <w:rFonts w:cstheme="minorHAnsi"/>
          <w:sz w:val="24"/>
          <w:szCs w:val="24"/>
          <w:lang w:val="sq-AL"/>
        </w:rPr>
        <w:t xml:space="preserve">preventiv dhe </w:t>
      </w:r>
      <w:r w:rsidR="006B7C7B" w:rsidRPr="003D0C2F">
        <w:rPr>
          <w:rFonts w:cstheme="minorHAnsi"/>
          <w:sz w:val="24"/>
          <w:szCs w:val="24"/>
          <w:lang w:val="sq-AL"/>
        </w:rPr>
        <w:t>matje</w:t>
      </w:r>
      <w:r w:rsidR="00D20CDE" w:rsidRPr="003D0C2F">
        <w:rPr>
          <w:rFonts w:cstheme="minorHAnsi"/>
          <w:sz w:val="24"/>
          <w:szCs w:val="24"/>
          <w:lang w:val="sq-AL"/>
        </w:rPr>
        <w:t>,</w:t>
      </w:r>
      <w:r w:rsidR="006B7C7B" w:rsidRPr="003D0C2F">
        <w:rPr>
          <w:rFonts w:cstheme="minorHAnsi"/>
          <w:sz w:val="24"/>
          <w:szCs w:val="24"/>
          <w:lang w:val="sq-AL"/>
        </w:rPr>
        <w:t xml:space="preserve"> përllogaritje dhe vlerësime dhe në emër të Ministrisë së Arsimit dhe Shk</w:t>
      </w:r>
      <w:r w:rsidR="000931FB" w:rsidRPr="003D0C2F">
        <w:rPr>
          <w:rFonts w:cstheme="minorHAnsi"/>
          <w:sz w:val="24"/>
          <w:szCs w:val="24"/>
          <w:lang w:val="sq-AL"/>
        </w:rPr>
        <w:t>e</w:t>
      </w:r>
      <w:r w:rsidR="006B7C7B" w:rsidRPr="003D0C2F">
        <w:rPr>
          <w:rFonts w:cstheme="minorHAnsi"/>
          <w:sz w:val="24"/>
          <w:szCs w:val="24"/>
          <w:lang w:val="sq-AL"/>
        </w:rPr>
        <w:t>ncës të parashtrojë kërkesë organeve kompetente për miratimin e ndërtimit</w:t>
      </w:r>
      <w:r w:rsidR="0061690C" w:rsidRPr="003D0C2F">
        <w:rPr>
          <w:rFonts w:cstheme="minorHAnsi"/>
          <w:sz w:val="24"/>
          <w:szCs w:val="24"/>
          <w:lang w:val="sq-AL"/>
        </w:rPr>
        <w:t>.</w:t>
      </w:r>
    </w:p>
    <w:p w14:paraId="7E26499E" w14:textId="5C65D053" w:rsidR="00D20CDE" w:rsidRPr="003D0C2F" w:rsidRDefault="0061690C" w:rsidP="0045030E">
      <w:pPr>
        <w:jc w:val="both"/>
        <w:rPr>
          <w:rFonts w:cstheme="minorHAnsi"/>
          <w:sz w:val="24"/>
          <w:szCs w:val="24"/>
          <w:lang w:val="sq-AL"/>
        </w:rPr>
      </w:pPr>
      <w:r w:rsidRPr="003D0C2F">
        <w:rPr>
          <w:rFonts w:cstheme="minorHAnsi"/>
          <w:sz w:val="24"/>
          <w:szCs w:val="24"/>
          <w:lang w:val="sq-AL"/>
        </w:rPr>
        <w:t xml:space="preserve">Konsulenti duhet të përpilojë projekte bazë për </w:t>
      </w:r>
      <w:r w:rsidR="00793E35">
        <w:rPr>
          <w:rFonts w:cstheme="minorHAnsi"/>
          <w:sz w:val="24"/>
          <w:szCs w:val="24"/>
          <w:lang w:val="sq-AL"/>
        </w:rPr>
        <w:t>ndërtim shtesë</w:t>
      </w:r>
      <w:r w:rsidRPr="003D0C2F">
        <w:rPr>
          <w:rFonts w:cstheme="minorHAnsi"/>
          <w:sz w:val="24"/>
          <w:szCs w:val="24"/>
          <w:lang w:val="sq-AL"/>
        </w:rPr>
        <w:t xml:space="preserve"> të këtyre shkollave fillore</w:t>
      </w:r>
      <w:r w:rsidR="00D20CDE" w:rsidRPr="003D0C2F">
        <w:rPr>
          <w:rFonts w:cstheme="minorHAnsi"/>
          <w:sz w:val="24"/>
          <w:szCs w:val="24"/>
          <w:lang w:val="sq-AL"/>
        </w:rPr>
        <w:t>:</w:t>
      </w:r>
    </w:p>
    <w:tbl>
      <w:tblPr>
        <w:tblW w:w="8926" w:type="dxa"/>
        <w:jc w:val="cente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780"/>
        <w:gridCol w:w="1200"/>
        <w:gridCol w:w="2835"/>
        <w:gridCol w:w="2052"/>
        <w:gridCol w:w="2059"/>
      </w:tblGrid>
      <w:tr w:rsidR="007F0D80" w:rsidRPr="003D0C2F" w14:paraId="4007B8B2" w14:textId="77777777" w:rsidTr="00FC1A90">
        <w:trPr>
          <w:trHeight w:val="606"/>
          <w:jc w:val="center"/>
        </w:trPr>
        <w:tc>
          <w:tcPr>
            <w:tcW w:w="581" w:type="dxa"/>
            <w:shd w:val="clear" w:color="auto" w:fill="D5DCE4" w:themeFill="text2" w:themeFillTint="33"/>
            <w:noWrap/>
            <w:vAlign w:val="center"/>
            <w:hideMark/>
          </w:tcPr>
          <w:p w14:paraId="1DE322CB" w14:textId="7DE5476C" w:rsidR="007F0D80" w:rsidRPr="003D0C2F" w:rsidRDefault="009046F7" w:rsidP="00576267">
            <w:pPr>
              <w:spacing w:after="0" w:line="240" w:lineRule="auto"/>
              <w:jc w:val="center"/>
              <w:rPr>
                <w:rFonts w:eastAsia="Times New Roman" w:cstheme="minorHAnsi"/>
                <w:bCs/>
                <w:color w:val="000000"/>
                <w:sz w:val="20"/>
                <w:szCs w:val="20"/>
                <w:lang w:val="sq-AL"/>
              </w:rPr>
            </w:pPr>
            <w:r w:rsidRPr="003D0C2F">
              <w:rPr>
                <w:rFonts w:eastAsia="Times New Roman" w:cstheme="minorHAnsi"/>
                <w:bCs/>
                <w:color w:val="000000"/>
                <w:sz w:val="20"/>
                <w:szCs w:val="20"/>
                <w:lang w:val="sq-AL"/>
              </w:rPr>
              <w:t>Numër</w:t>
            </w:r>
          </w:p>
        </w:tc>
        <w:tc>
          <w:tcPr>
            <w:tcW w:w="1399" w:type="dxa"/>
            <w:shd w:val="clear" w:color="auto" w:fill="D5DCE4" w:themeFill="text2" w:themeFillTint="33"/>
            <w:vAlign w:val="center"/>
          </w:tcPr>
          <w:p w14:paraId="686FB2DB" w14:textId="2399D164" w:rsidR="007F0D80" w:rsidRPr="003D0C2F" w:rsidRDefault="009046F7" w:rsidP="00576267">
            <w:pPr>
              <w:spacing w:after="0" w:line="240" w:lineRule="auto"/>
              <w:jc w:val="center"/>
              <w:rPr>
                <w:rFonts w:cstheme="minorHAnsi"/>
                <w:bCs/>
                <w:sz w:val="20"/>
                <w:szCs w:val="20"/>
                <w:lang w:val="sq-AL"/>
              </w:rPr>
            </w:pPr>
            <w:r w:rsidRPr="003D0C2F">
              <w:rPr>
                <w:rFonts w:cstheme="minorHAnsi"/>
                <w:bCs/>
                <w:sz w:val="20"/>
                <w:szCs w:val="20"/>
                <w:lang w:val="sq-AL"/>
              </w:rPr>
              <w:t>Komuna</w:t>
            </w:r>
          </w:p>
        </w:tc>
        <w:tc>
          <w:tcPr>
            <w:tcW w:w="2835" w:type="dxa"/>
            <w:shd w:val="clear" w:color="auto" w:fill="D5DCE4" w:themeFill="text2" w:themeFillTint="33"/>
            <w:noWrap/>
            <w:vAlign w:val="center"/>
            <w:hideMark/>
          </w:tcPr>
          <w:p w14:paraId="202D6DD4" w14:textId="3CC7DEE6" w:rsidR="007F0D80" w:rsidRPr="003D0C2F" w:rsidRDefault="009046F7" w:rsidP="00576267">
            <w:pPr>
              <w:spacing w:after="0" w:line="240" w:lineRule="auto"/>
              <w:jc w:val="center"/>
              <w:rPr>
                <w:rFonts w:eastAsia="Times New Roman" w:cstheme="minorHAnsi"/>
                <w:color w:val="000000"/>
                <w:sz w:val="20"/>
                <w:szCs w:val="20"/>
                <w:lang w:val="sq-AL"/>
              </w:rPr>
            </w:pPr>
            <w:r w:rsidRPr="003D0C2F">
              <w:rPr>
                <w:rFonts w:cstheme="minorHAnsi"/>
                <w:bCs/>
                <w:sz w:val="20"/>
                <w:szCs w:val="20"/>
                <w:lang w:val="sq-AL"/>
              </w:rPr>
              <w:t>Shkolla</w:t>
            </w:r>
          </w:p>
        </w:tc>
        <w:tc>
          <w:tcPr>
            <w:tcW w:w="2052" w:type="dxa"/>
            <w:shd w:val="clear" w:color="auto" w:fill="D5DCE4" w:themeFill="text2" w:themeFillTint="33"/>
            <w:vAlign w:val="center"/>
            <w:hideMark/>
          </w:tcPr>
          <w:p w14:paraId="09DB1192" w14:textId="1CA720B4" w:rsidR="007F0D80" w:rsidRPr="003D0C2F" w:rsidRDefault="009046F7" w:rsidP="007F0D80">
            <w:pPr>
              <w:spacing w:after="0" w:line="240" w:lineRule="auto"/>
              <w:jc w:val="center"/>
              <w:rPr>
                <w:rFonts w:eastAsia="Times New Roman" w:cstheme="minorHAnsi"/>
                <w:bCs/>
                <w:sz w:val="20"/>
                <w:szCs w:val="20"/>
                <w:lang w:val="sq-AL"/>
              </w:rPr>
            </w:pPr>
            <w:r w:rsidRPr="003D0C2F">
              <w:rPr>
                <w:rFonts w:cstheme="minorHAnsi"/>
                <w:bCs/>
                <w:sz w:val="20"/>
                <w:szCs w:val="20"/>
                <w:lang w:val="sq-AL"/>
              </w:rPr>
              <w:t xml:space="preserve">Numri i klasave për </w:t>
            </w:r>
            <w:r w:rsidR="00793E35">
              <w:rPr>
                <w:rFonts w:cstheme="minorHAnsi"/>
                <w:bCs/>
                <w:sz w:val="20"/>
                <w:szCs w:val="20"/>
                <w:lang w:val="sq-AL"/>
              </w:rPr>
              <w:t>ndërtim shtesë</w:t>
            </w:r>
            <w:r w:rsidR="007F0D80" w:rsidRPr="003D0C2F">
              <w:rPr>
                <w:rFonts w:cstheme="minorHAnsi"/>
                <w:bCs/>
                <w:sz w:val="20"/>
                <w:szCs w:val="20"/>
                <w:lang w:val="sq-AL"/>
              </w:rPr>
              <w:t xml:space="preserve"> </w:t>
            </w:r>
          </w:p>
        </w:tc>
        <w:tc>
          <w:tcPr>
            <w:tcW w:w="2059" w:type="dxa"/>
            <w:shd w:val="clear" w:color="auto" w:fill="D5DCE4" w:themeFill="text2" w:themeFillTint="33"/>
            <w:vAlign w:val="center"/>
            <w:hideMark/>
          </w:tcPr>
          <w:p w14:paraId="343DC051" w14:textId="77777777" w:rsidR="007F0D80" w:rsidRPr="003D0C2F" w:rsidRDefault="007F0D80" w:rsidP="00576267">
            <w:pPr>
              <w:spacing w:after="0" w:line="240" w:lineRule="auto"/>
              <w:jc w:val="center"/>
              <w:rPr>
                <w:rFonts w:cstheme="minorHAnsi"/>
                <w:bCs/>
                <w:sz w:val="20"/>
                <w:szCs w:val="20"/>
                <w:lang w:val="sq-AL"/>
              </w:rPr>
            </w:pPr>
            <w:r w:rsidRPr="003D0C2F">
              <w:rPr>
                <w:rFonts w:cstheme="minorHAnsi"/>
                <w:bCs/>
                <w:sz w:val="20"/>
                <w:szCs w:val="20"/>
                <w:lang w:val="sq-AL"/>
              </w:rPr>
              <w:t>m2</w:t>
            </w:r>
          </w:p>
        </w:tc>
      </w:tr>
      <w:tr w:rsidR="007F0D80" w:rsidRPr="003D0C2F" w14:paraId="252EF6E6" w14:textId="77777777" w:rsidTr="00FC1A90">
        <w:trPr>
          <w:trHeight w:val="302"/>
          <w:jc w:val="center"/>
        </w:trPr>
        <w:tc>
          <w:tcPr>
            <w:tcW w:w="581" w:type="dxa"/>
            <w:noWrap/>
            <w:vAlign w:val="center"/>
          </w:tcPr>
          <w:p w14:paraId="03455345" w14:textId="77777777" w:rsidR="007F0D80" w:rsidRPr="003D0C2F" w:rsidRDefault="007F0D80" w:rsidP="00576267">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1</w:t>
            </w:r>
          </w:p>
        </w:tc>
        <w:tc>
          <w:tcPr>
            <w:tcW w:w="1399" w:type="dxa"/>
            <w:vAlign w:val="center"/>
          </w:tcPr>
          <w:p w14:paraId="15981FF0" w14:textId="1F8EF137" w:rsidR="007F0D80" w:rsidRPr="003D0C2F" w:rsidRDefault="009046F7" w:rsidP="00576267">
            <w:pPr>
              <w:spacing w:before="100" w:beforeAutospacing="1" w:after="100" w:afterAutospacing="1" w:line="276" w:lineRule="auto"/>
              <w:rPr>
                <w:rFonts w:eastAsia="Times New Roman" w:cstheme="minorHAnsi"/>
                <w:sz w:val="20"/>
                <w:szCs w:val="20"/>
                <w:lang w:val="sq-AL"/>
              </w:rPr>
            </w:pPr>
            <w:proofErr w:type="spellStart"/>
            <w:r w:rsidRPr="003D0C2F">
              <w:rPr>
                <w:rFonts w:eastAsia="Times New Roman" w:cstheme="minorHAnsi"/>
                <w:sz w:val="20"/>
                <w:szCs w:val="20"/>
                <w:lang w:val="sq-AL"/>
              </w:rPr>
              <w:t>Bogovinë</w:t>
            </w:r>
            <w:proofErr w:type="spellEnd"/>
          </w:p>
        </w:tc>
        <w:tc>
          <w:tcPr>
            <w:tcW w:w="2835" w:type="dxa"/>
            <w:vAlign w:val="center"/>
          </w:tcPr>
          <w:p w14:paraId="080DF191" w14:textId="49C89B87" w:rsidR="007F0D80" w:rsidRPr="003D0C2F" w:rsidRDefault="009046F7" w:rsidP="00576267">
            <w:pPr>
              <w:spacing w:before="100" w:beforeAutospacing="1" w:after="100" w:afterAutospacing="1" w:line="276" w:lineRule="auto"/>
              <w:rPr>
                <w:rFonts w:eastAsia="Times New Roman" w:cstheme="minorHAnsi"/>
                <w:sz w:val="20"/>
                <w:szCs w:val="20"/>
                <w:lang w:val="sq-AL"/>
              </w:rPr>
            </w:pPr>
            <w:proofErr w:type="spellStart"/>
            <w:r w:rsidRPr="003D0C2F">
              <w:rPr>
                <w:rFonts w:eastAsia="Times New Roman" w:cstheme="minorHAnsi"/>
                <w:sz w:val="20"/>
                <w:szCs w:val="20"/>
                <w:lang w:val="sq-AL"/>
              </w:rPr>
              <w:t>S</w:t>
            </w:r>
            <w:r w:rsidR="008D02F5">
              <w:rPr>
                <w:rFonts w:eastAsia="Times New Roman" w:cstheme="minorHAnsi"/>
                <w:sz w:val="20"/>
                <w:szCs w:val="20"/>
                <w:lang w:val="sq-AL"/>
              </w:rPr>
              <w:t>hF</w:t>
            </w:r>
            <w:r w:rsidR="004F6664" w:rsidRPr="003D0C2F">
              <w:rPr>
                <w:rFonts w:eastAsia="Times New Roman" w:cstheme="minorHAnsi"/>
                <w:sz w:val="20"/>
                <w:szCs w:val="20"/>
                <w:lang w:val="sq-AL"/>
              </w:rPr>
              <w:t>K</w:t>
            </w:r>
            <w:proofErr w:type="spellEnd"/>
            <w:r w:rsidR="00731E76" w:rsidRPr="003D0C2F">
              <w:rPr>
                <w:rFonts w:eastAsia="Times New Roman" w:cstheme="minorHAnsi"/>
                <w:sz w:val="20"/>
                <w:szCs w:val="20"/>
                <w:lang w:val="sq-AL"/>
              </w:rPr>
              <w:t xml:space="preserve"> “Sami </w:t>
            </w:r>
            <w:proofErr w:type="spellStart"/>
            <w:r w:rsidR="00731E76" w:rsidRPr="003D0C2F">
              <w:rPr>
                <w:rFonts w:eastAsia="Times New Roman" w:cstheme="minorHAnsi"/>
                <w:sz w:val="20"/>
                <w:szCs w:val="20"/>
                <w:lang w:val="sq-AL"/>
              </w:rPr>
              <w:t>Frashëri</w:t>
            </w:r>
            <w:proofErr w:type="spellEnd"/>
            <w:r w:rsidR="00731E76" w:rsidRPr="003D0C2F">
              <w:rPr>
                <w:rFonts w:eastAsia="Times New Roman" w:cstheme="minorHAnsi"/>
                <w:sz w:val="20"/>
                <w:szCs w:val="20"/>
                <w:lang w:val="sq-AL"/>
              </w:rPr>
              <w:t>” f.</w:t>
            </w:r>
            <w:r w:rsidR="000931FB" w:rsidRPr="003D0C2F">
              <w:rPr>
                <w:rFonts w:eastAsia="Times New Roman" w:cstheme="minorHAnsi"/>
                <w:sz w:val="20"/>
                <w:szCs w:val="20"/>
                <w:lang w:val="sq-AL"/>
              </w:rPr>
              <w:t xml:space="preserve"> </w:t>
            </w:r>
            <w:proofErr w:type="spellStart"/>
            <w:r w:rsidR="00731E76" w:rsidRPr="003D0C2F">
              <w:rPr>
                <w:rFonts w:eastAsia="Times New Roman" w:cstheme="minorHAnsi"/>
                <w:sz w:val="20"/>
                <w:szCs w:val="20"/>
                <w:lang w:val="sq-AL"/>
              </w:rPr>
              <w:t>Pirok</w:t>
            </w:r>
            <w:proofErr w:type="spellEnd"/>
            <w:r w:rsidR="00731E76" w:rsidRPr="003D0C2F">
              <w:rPr>
                <w:rFonts w:eastAsia="Times New Roman" w:cstheme="minorHAnsi"/>
                <w:sz w:val="20"/>
                <w:szCs w:val="20"/>
                <w:lang w:val="sq-AL"/>
              </w:rPr>
              <w:t xml:space="preserve"> </w:t>
            </w:r>
            <w:proofErr w:type="spellStart"/>
            <w:r w:rsidR="00731E76" w:rsidRPr="003D0C2F">
              <w:rPr>
                <w:rFonts w:eastAsia="Times New Roman" w:cstheme="minorHAnsi"/>
                <w:sz w:val="20"/>
                <w:szCs w:val="20"/>
                <w:lang w:val="sq-AL"/>
              </w:rPr>
              <w:t>Bogovinë</w:t>
            </w:r>
            <w:proofErr w:type="spellEnd"/>
          </w:p>
        </w:tc>
        <w:tc>
          <w:tcPr>
            <w:tcW w:w="2052" w:type="dxa"/>
            <w:noWrap/>
            <w:vAlign w:val="center"/>
          </w:tcPr>
          <w:p w14:paraId="19F8F4B6" w14:textId="77777777" w:rsidR="007F0D80" w:rsidRPr="003D0C2F" w:rsidRDefault="007F0D80" w:rsidP="007F0D80">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 xml:space="preserve">4 </w:t>
            </w:r>
          </w:p>
        </w:tc>
        <w:tc>
          <w:tcPr>
            <w:tcW w:w="2059" w:type="dxa"/>
            <w:noWrap/>
            <w:vAlign w:val="center"/>
          </w:tcPr>
          <w:p w14:paraId="7ED0A3F5" w14:textId="77777777" w:rsidR="007F0D80" w:rsidRPr="003D0C2F" w:rsidRDefault="00FC1A90" w:rsidP="007F0D80">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4</w:t>
            </w:r>
            <w:r w:rsidR="007F0D80" w:rsidRPr="003D0C2F">
              <w:rPr>
                <w:rFonts w:eastAsia="Times New Roman" w:cstheme="minorHAnsi"/>
                <w:color w:val="000000"/>
                <w:sz w:val="20"/>
                <w:szCs w:val="20"/>
                <w:lang w:val="sq-AL"/>
              </w:rPr>
              <w:t xml:space="preserve">00 </w:t>
            </w:r>
          </w:p>
        </w:tc>
      </w:tr>
      <w:tr w:rsidR="007F0D80" w:rsidRPr="003D0C2F" w14:paraId="7A49B03E" w14:textId="77777777" w:rsidTr="00FC1A90">
        <w:trPr>
          <w:trHeight w:val="302"/>
          <w:jc w:val="center"/>
        </w:trPr>
        <w:tc>
          <w:tcPr>
            <w:tcW w:w="581" w:type="dxa"/>
            <w:noWrap/>
            <w:vAlign w:val="center"/>
          </w:tcPr>
          <w:p w14:paraId="15C2AA00" w14:textId="77777777" w:rsidR="007F0D80" w:rsidRPr="003D0C2F" w:rsidRDefault="007F0D80" w:rsidP="00576267">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t>2</w:t>
            </w:r>
          </w:p>
        </w:tc>
        <w:tc>
          <w:tcPr>
            <w:tcW w:w="1399" w:type="dxa"/>
            <w:vAlign w:val="center"/>
          </w:tcPr>
          <w:p w14:paraId="680090AC" w14:textId="2A4683C8" w:rsidR="007F0D80" w:rsidRPr="003D0C2F" w:rsidRDefault="003C373C" w:rsidP="00576267">
            <w:pPr>
              <w:spacing w:before="100" w:beforeAutospacing="1" w:after="100" w:afterAutospacing="1" w:line="276" w:lineRule="auto"/>
              <w:rPr>
                <w:rFonts w:eastAsia="Times New Roman" w:cstheme="minorHAnsi"/>
                <w:sz w:val="20"/>
                <w:szCs w:val="20"/>
                <w:lang w:val="sq-AL"/>
              </w:rPr>
            </w:pPr>
            <w:r w:rsidRPr="003D0C2F">
              <w:rPr>
                <w:rFonts w:eastAsia="Times New Roman" w:cstheme="minorHAnsi"/>
                <w:sz w:val="20"/>
                <w:szCs w:val="20"/>
                <w:lang w:val="sq-AL"/>
              </w:rPr>
              <w:t>Zhelinë</w:t>
            </w:r>
          </w:p>
        </w:tc>
        <w:tc>
          <w:tcPr>
            <w:tcW w:w="2835" w:type="dxa"/>
            <w:vAlign w:val="center"/>
          </w:tcPr>
          <w:p w14:paraId="78BB0C0B" w14:textId="243FB171" w:rsidR="007F0D80" w:rsidRPr="003D0C2F" w:rsidRDefault="00731E76" w:rsidP="00576267">
            <w:pPr>
              <w:spacing w:before="100" w:beforeAutospacing="1" w:after="100" w:afterAutospacing="1" w:line="276" w:lineRule="auto"/>
              <w:rPr>
                <w:rFonts w:eastAsia="Times New Roman" w:cstheme="minorHAnsi"/>
                <w:sz w:val="20"/>
                <w:szCs w:val="20"/>
                <w:lang w:val="sq-AL"/>
              </w:rPr>
            </w:pPr>
            <w:proofErr w:type="spellStart"/>
            <w:r w:rsidRPr="003D0C2F">
              <w:rPr>
                <w:rFonts w:eastAsia="Times New Roman" w:cstheme="minorHAnsi"/>
                <w:sz w:val="20"/>
                <w:szCs w:val="20"/>
                <w:lang w:val="sq-AL"/>
              </w:rPr>
              <w:t>S</w:t>
            </w:r>
            <w:r w:rsidR="008D02F5">
              <w:rPr>
                <w:rFonts w:eastAsia="Times New Roman" w:cstheme="minorHAnsi"/>
                <w:sz w:val="20"/>
                <w:szCs w:val="20"/>
                <w:lang w:val="sq-AL"/>
              </w:rPr>
              <w:t>h</w:t>
            </w:r>
            <w:r w:rsidRPr="003D0C2F">
              <w:rPr>
                <w:rFonts w:eastAsia="Times New Roman" w:cstheme="minorHAnsi"/>
                <w:sz w:val="20"/>
                <w:szCs w:val="20"/>
                <w:lang w:val="sq-AL"/>
              </w:rPr>
              <w:t>FK</w:t>
            </w:r>
            <w:proofErr w:type="spellEnd"/>
            <w:r w:rsidRPr="003D0C2F">
              <w:rPr>
                <w:rFonts w:eastAsia="Times New Roman" w:cstheme="minorHAnsi"/>
                <w:sz w:val="20"/>
                <w:szCs w:val="20"/>
                <w:lang w:val="sq-AL"/>
              </w:rPr>
              <w:t xml:space="preserve"> “Ibrahim </w:t>
            </w:r>
            <w:proofErr w:type="spellStart"/>
            <w:r w:rsidRPr="003D0C2F">
              <w:rPr>
                <w:rFonts w:eastAsia="Times New Roman" w:cstheme="minorHAnsi"/>
                <w:sz w:val="20"/>
                <w:szCs w:val="20"/>
                <w:lang w:val="sq-AL"/>
              </w:rPr>
              <w:t>Temo</w:t>
            </w:r>
            <w:proofErr w:type="spellEnd"/>
            <w:r w:rsidR="00B73850" w:rsidRPr="003D0C2F">
              <w:rPr>
                <w:rFonts w:eastAsia="Times New Roman" w:cstheme="minorHAnsi"/>
                <w:sz w:val="20"/>
                <w:szCs w:val="20"/>
                <w:lang w:val="sq-AL"/>
              </w:rPr>
              <w:t xml:space="preserve">“ </w:t>
            </w:r>
            <w:r w:rsidRPr="003D0C2F">
              <w:rPr>
                <w:rFonts w:eastAsia="Times New Roman" w:cstheme="minorHAnsi"/>
                <w:sz w:val="20"/>
                <w:szCs w:val="20"/>
                <w:lang w:val="sq-AL"/>
              </w:rPr>
              <w:t>f</w:t>
            </w:r>
            <w:r w:rsidR="00B73850" w:rsidRPr="003D0C2F">
              <w:rPr>
                <w:rFonts w:eastAsia="Times New Roman" w:cstheme="minorHAnsi"/>
                <w:sz w:val="20"/>
                <w:szCs w:val="20"/>
                <w:lang w:val="sq-AL"/>
              </w:rPr>
              <w:t>.</w:t>
            </w:r>
            <w:r w:rsidR="000931FB" w:rsidRPr="003D0C2F">
              <w:rPr>
                <w:rFonts w:eastAsia="Times New Roman" w:cstheme="minorHAnsi"/>
                <w:sz w:val="20"/>
                <w:szCs w:val="20"/>
                <w:lang w:val="sq-AL"/>
              </w:rPr>
              <w:t xml:space="preserve"> </w:t>
            </w:r>
            <w:r w:rsidR="0034675B" w:rsidRPr="003D0C2F">
              <w:rPr>
                <w:rFonts w:eastAsia="Times New Roman" w:cstheme="minorHAnsi"/>
                <w:sz w:val="20"/>
                <w:szCs w:val="20"/>
                <w:lang w:val="sq-AL"/>
              </w:rPr>
              <w:t>Strimnicë</w:t>
            </w:r>
            <w:r w:rsidR="00B73850" w:rsidRPr="003D0C2F">
              <w:rPr>
                <w:rFonts w:eastAsia="Times New Roman" w:cstheme="minorHAnsi"/>
                <w:sz w:val="20"/>
                <w:szCs w:val="20"/>
                <w:lang w:val="sq-AL"/>
              </w:rPr>
              <w:t xml:space="preserve">, </w:t>
            </w:r>
            <w:r w:rsidR="0034675B" w:rsidRPr="003D0C2F">
              <w:rPr>
                <w:rFonts w:eastAsia="Times New Roman" w:cstheme="minorHAnsi"/>
                <w:sz w:val="20"/>
                <w:szCs w:val="20"/>
                <w:lang w:val="sq-AL"/>
              </w:rPr>
              <w:t>Zhelinë</w:t>
            </w:r>
          </w:p>
        </w:tc>
        <w:tc>
          <w:tcPr>
            <w:tcW w:w="2052" w:type="dxa"/>
            <w:vAlign w:val="center"/>
          </w:tcPr>
          <w:p w14:paraId="3ACA01F9" w14:textId="77777777" w:rsidR="007F0D80" w:rsidRPr="003D0C2F" w:rsidRDefault="007F0D80" w:rsidP="007F0D80">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t xml:space="preserve">3 </w:t>
            </w:r>
          </w:p>
        </w:tc>
        <w:tc>
          <w:tcPr>
            <w:tcW w:w="2059" w:type="dxa"/>
            <w:noWrap/>
            <w:vAlign w:val="center"/>
          </w:tcPr>
          <w:p w14:paraId="72BA9096" w14:textId="77777777" w:rsidR="007F0D80" w:rsidRPr="003D0C2F" w:rsidRDefault="007F0D80" w:rsidP="007F0D80">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 xml:space="preserve">300 </w:t>
            </w:r>
          </w:p>
        </w:tc>
      </w:tr>
      <w:tr w:rsidR="007F0D80" w:rsidRPr="003D0C2F" w14:paraId="09959462" w14:textId="77777777" w:rsidTr="00FC1A90">
        <w:trPr>
          <w:trHeight w:val="302"/>
          <w:jc w:val="center"/>
        </w:trPr>
        <w:tc>
          <w:tcPr>
            <w:tcW w:w="581" w:type="dxa"/>
            <w:noWrap/>
            <w:vAlign w:val="center"/>
          </w:tcPr>
          <w:p w14:paraId="77FB2E22" w14:textId="77777777" w:rsidR="007F0D80" w:rsidRPr="003D0C2F" w:rsidRDefault="007F0D80" w:rsidP="00576267">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lastRenderedPageBreak/>
              <w:t>3</w:t>
            </w:r>
          </w:p>
        </w:tc>
        <w:tc>
          <w:tcPr>
            <w:tcW w:w="1399" w:type="dxa"/>
            <w:vAlign w:val="center"/>
          </w:tcPr>
          <w:p w14:paraId="7A25D90A" w14:textId="10675513" w:rsidR="007F0D80" w:rsidRPr="003D0C2F" w:rsidRDefault="003C373C" w:rsidP="00576267">
            <w:pPr>
              <w:spacing w:before="100" w:beforeAutospacing="1" w:after="100" w:afterAutospacing="1" w:line="276" w:lineRule="auto"/>
              <w:rPr>
                <w:rFonts w:eastAsia="Times New Roman" w:cstheme="minorHAnsi"/>
                <w:sz w:val="20"/>
                <w:szCs w:val="20"/>
                <w:lang w:val="sq-AL"/>
              </w:rPr>
            </w:pPr>
            <w:r w:rsidRPr="003D0C2F">
              <w:rPr>
                <w:rFonts w:eastAsia="Times New Roman" w:cstheme="minorHAnsi"/>
                <w:sz w:val="20"/>
                <w:szCs w:val="20"/>
                <w:lang w:val="sq-AL"/>
              </w:rPr>
              <w:t>Zhelinë</w:t>
            </w:r>
          </w:p>
        </w:tc>
        <w:tc>
          <w:tcPr>
            <w:tcW w:w="2835" w:type="dxa"/>
            <w:vAlign w:val="center"/>
          </w:tcPr>
          <w:p w14:paraId="19045D3B" w14:textId="680CC3C7" w:rsidR="007F0D80" w:rsidRPr="003D0C2F" w:rsidRDefault="007C4F18" w:rsidP="00576267">
            <w:pPr>
              <w:spacing w:before="100" w:beforeAutospacing="1" w:after="100" w:afterAutospacing="1" w:line="276" w:lineRule="auto"/>
              <w:rPr>
                <w:rFonts w:eastAsia="Times New Roman" w:cstheme="minorHAnsi"/>
                <w:sz w:val="20"/>
                <w:szCs w:val="20"/>
                <w:lang w:val="sq-AL"/>
              </w:rPr>
            </w:pPr>
            <w:proofErr w:type="spellStart"/>
            <w:r w:rsidRPr="003D0C2F">
              <w:rPr>
                <w:rFonts w:eastAsia="Times New Roman" w:cstheme="minorHAnsi"/>
                <w:sz w:val="20"/>
                <w:szCs w:val="20"/>
                <w:lang w:val="sq-AL"/>
              </w:rPr>
              <w:t>S</w:t>
            </w:r>
            <w:r w:rsidR="008D02F5">
              <w:rPr>
                <w:rFonts w:eastAsia="Times New Roman" w:cstheme="minorHAnsi"/>
                <w:sz w:val="20"/>
                <w:szCs w:val="20"/>
                <w:lang w:val="sq-AL"/>
              </w:rPr>
              <w:t>h</w:t>
            </w:r>
            <w:r w:rsidRPr="003D0C2F">
              <w:rPr>
                <w:rFonts w:eastAsia="Times New Roman" w:cstheme="minorHAnsi"/>
                <w:sz w:val="20"/>
                <w:szCs w:val="20"/>
                <w:lang w:val="sq-AL"/>
              </w:rPr>
              <w:t>FK</w:t>
            </w:r>
            <w:proofErr w:type="spellEnd"/>
            <w:r w:rsidRPr="003D0C2F">
              <w:rPr>
                <w:rFonts w:eastAsia="Times New Roman" w:cstheme="minorHAnsi"/>
                <w:sz w:val="20"/>
                <w:szCs w:val="20"/>
                <w:lang w:val="sq-AL"/>
              </w:rPr>
              <w:t xml:space="preserve"> “Fan Noli</w:t>
            </w:r>
            <w:r w:rsidR="00B73850" w:rsidRPr="003D0C2F">
              <w:rPr>
                <w:rFonts w:eastAsia="Times New Roman" w:cstheme="minorHAnsi"/>
                <w:sz w:val="20"/>
                <w:szCs w:val="20"/>
                <w:lang w:val="sq-AL"/>
              </w:rPr>
              <w:t xml:space="preserve">“ </w:t>
            </w:r>
            <w:r w:rsidRPr="003D0C2F">
              <w:rPr>
                <w:rFonts w:eastAsia="Times New Roman" w:cstheme="minorHAnsi"/>
                <w:sz w:val="20"/>
                <w:szCs w:val="20"/>
                <w:lang w:val="sq-AL"/>
              </w:rPr>
              <w:t>f</w:t>
            </w:r>
            <w:r w:rsidR="00B73850" w:rsidRPr="003D0C2F">
              <w:rPr>
                <w:rFonts w:eastAsia="Times New Roman" w:cstheme="minorHAnsi"/>
                <w:sz w:val="20"/>
                <w:szCs w:val="20"/>
                <w:lang w:val="sq-AL"/>
              </w:rPr>
              <w:t>.</w:t>
            </w:r>
            <w:r w:rsidR="000931FB" w:rsidRPr="003D0C2F">
              <w:rPr>
                <w:rFonts w:eastAsia="Times New Roman" w:cstheme="minorHAnsi"/>
                <w:sz w:val="20"/>
                <w:szCs w:val="20"/>
                <w:lang w:val="sq-AL"/>
              </w:rPr>
              <w:t xml:space="preserve"> </w:t>
            </w:r>
            <w:r w:rsidRPr="003D0C2F">
              <w:rPr>
                <w:rFonts w:eastAsia="Times New Roman" w:cstheme="minorHAnsi"/>
                <w:sz w:val="20"/>
                <w:szCs w:val="20"/>
                <w:lang w:val="sq-AL"/>
              </w:rPr>
              <w:t>Trebosh Zhelinë</w:t>
            </w:r>
          </w:p>
        </w:tc>
        <w:tc>
          <w:tcPr>
            <w:tcW w:w="2052" w:type="dxa"/>
            <w:vAlign w:val="center"/>
          </w:tcPr>
          <w:p w14:paraId="57795901" w14:textId="77777777" w:rsidR="007F0D80" w:rsidRPr="003D0C2F" w:rsidRDefault="007F0D80" w:rsidP="007F0D80">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t xml:space="preserve">2 </w:t>
            </w:r>
          </w:p>
        </w:tc>
        <w:tc>
          <w:tcPr>
            <w:tcW w:w="2059" w:type="dxa"/>
            <w:noWrap/>
            <w:vAlign w:val="center"/>
          </w:tcPr>
          <w:p w14:paraId="65585A85" w14:textId="77777777" w:rsidR="007F0D80" w:rsidRPr="003D0C2F" w:rsidRDefault="007F0D80" w:rsidP="007F0D80">
            <w:pPr>
              <w:spacing w:after="0" w:line="240" w:lineRule="auto"/>
              <w:jc w:val="center"/>
              <w:rPr>
                <w:rFonts w:eastAsia="Times New Roman" w:cstheme="minorHAnsi"/>
                <w:sz w:val="20"/>
                <w:szCs w:val="20"/>
                <w:lang w:val="sq-AL"/>
              </w:rPr>
            </w:pPr>
            <w:r w:rsidRPr="003D0C2F">
              <w:rPr>
                <w:rFonts w:eastAsia="Times New Roman" w:cstheme="minorHAnsi"/>
                <w:sz w:val="20"/>
                <w:szCs w:val="20"/>
                <w:lang w:val="sq-AL"/>
              </w:rPr>
              <w:t xml:space="preserve">200 </w:t>
            </w:r>
          </w:p>
        </w:tc>
      </w:tr>
      <w:tr w:rsidR="00FC1A90" w:rsidRPr="003D0C2F" w14:paraId="2BD32C37" w14:textId="77777777" w:rsidTr="0045030E">
        <w:trPr>
          <w:trHeight w:val="302"/>
          <w:jc w:val="center"/>
        </w:trPr>
        <w:tc>
          <w:tcPr>
            <w:tcW w:w="581" w:type="dxa"/>
            <w:noWrap/>
            <w:vAlign w:val="center"/>
          </w:tcPr>
          <w:p w14:paraId="4A6A34F0" w14:textId="77777777" w:rsidR="00FC1A90" w:rsidRPr="003D0C2F" w:rsidRDefault="00FC1A90" w:rsidP="00576267">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4</w:t>
            </w:r>
          </w:p>
        </w:tc>
        <w:tc>
          <w:tcPr>
            <w:tcW w:w="1399" w:type="dxa"/>
            <w:vAlign w:val="center"/>
          </w:tcPr>
          <w:p w14:paraId="677DC403" w14:textId="0E851C80" w:rsidR="00FC1A90" w:rsidRPr="003D0C2F" w:rsidRDefault="003C373C" w:rsidP="00FC1A90">
            <w:pPr>
              <w:spacing w:after="0" w:line="240" w:lineRule="auto"/>
              <w:rPr>
                <w:rFonts w:eastAsia="Times New Roman" w:cstheme="minorHAnsi"/>
                <w:color w:val="000000"/>
                <w:sz w:val="20"/>
                <w:szCs w:val="20"/>
                <w:lang w:val="sq-AL"/>
              </w:rPr>
            </w:pPr>
            <w:r w:rsidRPr="003D0C2F">
              <w:rPr>
                <w:rFonts w:eastAsia="Times New Roman" w:cstheme="minorHAnsi"/>
                <w:color w:val="000000"/>
                <w:sz w:val="20"/>
                <w:szCs w:val="20"/>
                <w:lang w:val="sq-AL"/>
              </w:rPr>
              <w:t>Koçan</w:t>
            </w:r>
          </w:p>
        </w:tc>
        <w:tc>
          <w:tcPr>
            <w:tcW w:w="2835" w:type="dxa"/>
            <w:noWrap/>
            <w:vAlign w:val="center"/>
          </w:tcPr>
          <w:p w14:paraId="5ED58559" w14:textId="6E9A0D08" w:rsidR="00FC1A90" w:rsidRPr="003D0C2F" w:rsidRDefault="007C4F18" w:rsidP="00FC1A90">
            <w:pPr>
              <w:spacing w:after="0" w:line="240" w:lineRule="auto"/>
              <w:rPr>
                <w:rFonts w:eastAsia="Times New Roman" w:cstheme="minorHAnsi"/>
                <w:color w:val="000000"/>
                <w:sz w:val="20"/>
                <w:szCs w:val="20"/>
                <w:lang w:val="sq-AL"/>
              </w:rPr>
            </w:pPr>
            <w:proofErr w:type="spellStart"/>
            <w:r w:rsidRPr="003D0C2F">
              <w:rPr>
                <w:rFonts w:eastAsia="Times New Roman" w:cstheme="minorHAnsi"/>
                <w:sz w:val="20"/>
                <w:szCs w:val="20"/>
                <w:lang w:val="sq-AL"/>
              </w:rPr>
              <w:t>S</w:t>
            </w:r>
            <w:r w:rsidR="008D02F5">
              <w:rPr>
                <w:rFonts w:eastAsia="Times New Roman" w:cstheme="minorHAnsi"/>
                <w:sz w:val="20"/>
                <w:szCs w:val="20"/>
                <w:lang w:val="sq-AL"/>
              </w:rPr>
              <w:t>h</w:t>
            </w:r>
            <w:r w:rsidRPr="003D0C2F">
              <w:rPr>
                <w:rFonts w:eastAsia="Times New Roman" w:cstheme="minorHAnsi"/>
                <w:sz w:val="20"/>
                <w:szCs w:val="20"/>
                <w:lang w:val="sq-AL"/>
              </w:rPr>
              <w:t>FK</w:t>
            </w:r>
            <w:proofErr w:type="spellEnd"/>
            <w:r w:rsidRPr="003D0C2F">
              <w:rPr>
                <w:rFonts w:eastAsia="Times New Roman" w:cstheme="minorHAnsi"/>
                <w:sz w:val="20"/>
                <w:szCs w:val="20"/>
                <w:lang w:val="sq-AL"/>
              </w:rPr>
              <w:t xml:space="preserve"> </w:t>
            </w:r>
            <w:r w:rsidRPr="003D0C2F">
              <w:rPr>
                <w:rFonts w:eastAsia="Times New Roman" w:cstheme="minorHAnsi"/>
                <w:color w:val="000000"/>
                <w:sz w:val="20"/>
                <w:szCs w:val="20"/>
                <w:lang w:val="sq-AL"/>
              </w:rPr>
              <w:t>“</w:t>
            </w:r>
            <w:proofErr w:type="spellStart"/>
            <w:r w:rsidRPr="003D0C2F">
              <w:rPr>
                <w:rFonts w:eastAsia="Times New Roman" w:cstheme="minorHAnsi"/>
                <w:color w:val="000000"/>
                <w:sz w:val="20"/>
                <w:szCs w:val="20"/>
                <w:lang w:val="sq-AL"/>
              </w:rPr>
              <w:t>Nikolla</w:t>
            </w:r>
            <w:proofErr w:type="spellEnd"/>
            <w:r w:rsidRPr="003D0C2F">
              <w:rPr>
                <w:rFonts w:eastAsia="Times New Roman" w:cstheme="minorHAnsi"/>
                <w:color w:val="000000"/>
                <w:sz w:val="20"/>
                <w:szCs w:val="20"/>
                <w:lang w:val="sq-AL"/>
              </w:rPr>
              <w:t xml:space="preserve"> </w:t>
            </w:r>
            <w:proofErr w:type="spellStart"/>
            <w:r w:rsidRPr="003D0C2F">
              <w:rPr>
                <w:rFonts w:eastAsia="Times New Roman" w:cstheme="minorHAnsi"/>
                <w:color w:val="000000"/>
                <w:sz w:val="20"/>
                <w:szCs w:val="20"/>
                <w:lang w:val="sq-AL"/>
              </w:rPr>
              <w:t>Karev</w:t>
            </w:r>
            <w:proofErr w:type="spellEnd"/>
            <w:r w:rsidR="00D2371A" w:rsidRPr="003D0C2F">
              <w:rPr>
                <w:rFonts w:eastAsia="Times New Roman" w:cstheme="minorHAnsi"/>
                <w:color w:val="000000"/>
                <w:sz w:val="20"/>
                <w:szCs w:val="20"/>
                <w:lang w:val="sq-AL"/>
              </w:rPr>
              <w:t xml:space="preserve">“ </w:t>
            </w:r>
            <w:r w:rsidRPr="003D0C2F">
              <w:rPr>
                <w:rFonts w:eastAsia="Times New Roman" w:cstheme="minorHAnsi"/>
                <w:color w:val="000000"/>
                <w:sz w:val="20"/>
                <w:szCs w:val="20"/>
                <w:lang w:val="sq-AL"/>
              </w:rPr>
              <w:t>Koçan</w:t>
            </w:r>
          </w:p>
        </w:tc>
        <w:tc>
          <w:tcPr>
            <w:tcW w:w="2052" w:type="dxa"/>
            <w:noWrap/>
            <w:vAlign w:val="center"/>
          </w:tcPr>
          <w:p w14:paraId="40699481" w14:textId="77777777" w:rsidR="00FC1A90" w:rsidRPr="003D0C2F" w:rsidRDefault="00FC1A90" w:rsidP="00576267">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5</w:t>
            </w:r>
          </w:p>
        </w:tc>
        <w:tc>
          <w:tcPr>
            <w:tcW w:w="2059" w:type="dxa"/>
            <w:noWrap/>
            <w:vAlign w:val="center"/>
          </w:tcPr>
          <w:p w14:paraId="2D72E54B" w14:textId="77777777" w:rsidR="00FC1A90" w:rsidRPr="003D0C2F" w:rsidRDefault="00FC1A90" w:rsidP="007F0D80">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500</w:t>
            </w:r>
          </w:p>
        </w:tc>
      </w:tr>
      <w:tr w:rsidR="00FC1A90" w:rsidRPr="003D0C2F" w14:paraId="3F4DB8F0" w14:textId="77777777" w:rsidTr="0045030E">
        <w:trPr>
          <w:trHeight w:val="302"/>
          <w:jc w:val="center"/>
        </w:trPr>
        <w:tc>
          <w:tcPr>
            <w:tcW w:w="581" w:type="dxa"/>
            <w:noWrap/>
            <w:vAlign w:val="center"/>
          </w:tcPr>
          <w:p w14:paraId="5F53F5C6" w14:textId="77777777" w:rsidR="00FC1A90" w:rsidRPr="003D0C2F" w:rsidRDefault="00FC1A90" w:rsidP="00576267">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5</w:t>
            </w:r>
          </w:p>
        </w:tc>
        <w:tc>
          <w:tcPr>
            <w:tcW w:w="1399" w:type="dxa"/>
            <w:vAlign w:val="center"/>
          </w:tcPr>
          <w:p w14:paraId="330884D2" w14:textId="0C202179" w:rsidR="00FC1A90" w:rsidRPr="003D0C2F" w:rsidRDefault="003C373C" w:rsidP="00FC1A90">
            <w:pPr>
              <w:spacing w:after="0" w:line="240" w:lineRule="auto"/>
              <w:rPr>
                <w:rFonts w:eastAsia="Times New Roman" w:cstheme="minorHAnsi"/>
                <w:color w:val="000000"/>
                <w:sz w:val="20"/>
                <w:szCs w:val="20"/>
                <w:lang w:val="sq-AL"/>
              </w:rPr>
            </w:pPr>
            <w:r w:rsidRPr="003D0C2F">
              <w:rPr>
                <w:rFonts w:eastAsia="Times New Roman" w:cstheme="minorHAnsi"/>
                <w:color w:val="000000"/>
                <w:sz w:val="20"/>
                <w:szCs w:val="20"/>
                <w:lang w:val="sq-AL"/>
              </w:rPr>
              <w:t>Kisella Vod</w:t>
            </w:r>
            <w:r w:rsidR="00901625" w:rsidRPr="003D0C2F">
              <w:rPr>
                <w:rFonts w:eastAsia="Times New Roman" w:cstheme="minorHAnsi"/>
                <w:color w:val="000000"/>
                <w:sz w:val="20"/>
                <w:szCs w:val="20"/>
                <w:lang w:val="sq-AL"/>
              </w:rPr>
              <w:t>ë</w:t>
            </w:r>
          </w:p>
        </w:tc>
        <w:tc>
          <w:tcPr>
            <w:tcW w:w="2835" w:type="dxa"/>
            <w:noWrap/>
            <w:vAlign w:val="center"/>
          </w:tcPr>
          <w:p w14:paraId="68DC4899" w14:textId="4F394CDA" w:rsidR="00FC1A90" w:rsidRPr="003D0C2F" w:rsidRDefault="007C4F18" w:rsidP="00FC1A90">
            <w:pPr>
              <w:spacing w:after="0" w:line="240" w:lineRule="auto"/>
              <w:rPr>
                <w:rFonts w:eastAsia="Times New Roman" w:cstheme="minorHAnsi"/>
                <w:color w:val="000000"/>
                <w:sz w:val="20"/>
                <w:szCs w:val="20"/>
                <w:lang w:val="sq-AL"/>
              </w:rPr>
            </w:pPr>
            <w:proofErr w:type="spellStart"/>
            <w:r w:rsidRPr="003D0C2F">
              <w:rPr>
                <w:rFonts w:eastAsia="Times New Roman" w:cstheme="minorHAnsi"/>
                <w:sz w:val="20"/>
                <w:szCs w:val="20"/>
                <w:lang w:val="sq-AL"/>
              </w:rPr>
              <w:t>S</w:t>
            </w:r>
            <w:r w:rsidR="008D02F5">
              <w:rPr>
                <w:rFonts w:eastAsia="Times New Roman" w:cstheme="minorHAnsi"/>
                <w:sz w:val="20"/>
                <w:szCs w:val="20"/>
                <w:lang w:val="sq-AL"/>
              </w:rPr>
              <w:t>h</w:t>
            </w:r>
            <w:r w:rsidRPr="003D0C2F">
              <w:rPr>
                <w:rFonts w:eastAsia="Times New Roman" w:cstheme="minorHAnsi"/>
                <w:sz w:val="20"/>
                <w:szCs w:val="20"/>
                <w:lang w:val="sq-AL"/>
              </w:rPr>
              <w:t>FK</w:t>
            </w:r>
            <w:proofErr w:type="spellEnd"/>
            <w:r w:rsidRPr="003D0C2F">
              <w:rPr>
                <w:rFonts w:eastAsia="Times New Roman" w:cstheme="minorHAnsi"/>
                <w:sz w:val="20"/>
                <w:szCs w:val="20"/>
                <w:lang w:val="sq-AL"/>
              </w:rPr>
              <w:t xml:space="preserve"> </w:t>
            </w:r>
            <w:r w:rsidRPr="003D0C2F">
              <w:rPr>
                <w:rFonts w:eastAsia="Times New Roman" w:cstheme="minorHAnsi"/>
                <w:color w:val="000000"/>
                <w:sz w:val="20"/>
                <w:szCs w:val="20"/>
                <w:lang w:val="sq-AL"/>
              </w:rPr>
              <w:t xml:space="preserve">“Krume </w:t>
            </w:r>
            <w:proofErr w:type="spellStart"/>
            <w:r w:rsidRPr="003D0C2F">
              <w:rPr>
                <w:rFonts w:eastAsia="Times New Roman" w:cstheme="minorHAnsi"/>
                <w:color w:val="000000"/>
                <w:sz w:val="20"/>
                <w:szCs w:val="20"/>
                <w:lang w:val="sq-AL"/>
              </w:rPr>
              <w:t>Kepeski</w:t>
            </w:r>
            <w:proofErr w:type="spellEnd"/>
            <w:r w:rsidR="007A2D41" w:rsidRPr="003D0C2F">
              <w:rPr>
                <w:rFonts w:eastAsia="Times New Roman" w:cstheme="minorHAnsi"/>
                <w:color w:val="000000"/>
                <w:sz w:val="20"/>
                <w:szCs w:val="20"/>
                <w:lang w:val="sq-AL"/>
              </w:rPr>
              <w:t xml:space="preserve">“ </w:t>
            </w:r>
            <w:r w:rsidRPr="003D0C2F">
              <w:rPr>
                <w:rFonts w:eastAsia="Times New Roman" w:cstheme="minorHAnsi"/>
                <w:color w:val="000000"/>
                <w:sz w:val="20"/>
                <w:szCs w:val="20"/>
                <w:lang w:val="sq-AL"/>
              </w:rPr>
              <w:t xml:space="preserve">Komuna e </w:t>
            </w:r>
            <w:proofErr w:type="spellStart"/>
            <w:r w:rsidRPr="003D0C2F">
              <w:rPr>
                <w:rFonts w:eastAsia="Times New Roman" w:cstheme="minorHAnsi"/>
                <w:color w:val="000000"/>
                <w:sz w:val="20"/>
                <w:szCs w:val="20"/>
                <w:lang w:val="sq-AL"/>
              </w:rPr>
              <w:t>Kisella</w:t>
            </w:r>
            <w:proofErr w:type="spellEnd"/>
            <w:r w:rsidRPr="003D0C2F">
              <w:rPr>
                <w:rFonts w:eastAsia="Times New Roman" w:cstheme="minorHAnsi"/>
                <w:color w:val="000000"/>
                <w:sz w:val="20"/>
                <w:szCs w:val="20"/>
                <w:lang w:val="sq-AL"/>
              </w:rPr>
              <w:t xml:space="preserve"> </w:t>
            </w:r>
            <w:proofErr w:type="spellStart"/>
            <w:r w:rsidRPr="003D0C2F">
              <w:rPr>
                <w:rFonts w:eastAsia="Times New Roman" w:cstheme="minorHAnsi"/>
                <w:color w:val="000000"/>
                <w:sz w:val="20"/>
                <w:szCs w:val="20"/>
                <w:lang w:val="sq-AL"/>
              </w:rPr>
              <w:t>Vodës</w:t>
            </w:r>
            <w:proofErr w:type="spellEnd"/>
            <w:r w:rsidR="008D02F5">
              <w:rPr>
                <w:rFonts w:eastAsia="Times New Roman" w:cstheme="minorHAnsi"/>
                <w:color w:val="000000"/>
                <w:sz w:val="20"/>
                <w:szCs w:val="20"/>
                <w:lang w:val="sq-AL"/>
              </w:rPr>
              <w:t>,</w:t>
            </w:r>
            <w:r w:rsidRPr="003D0C2F">
              <w:rPr>
                <w:rFonts w:eastAsia="Times New Roman" w:cstheme="minorHAnsi"/>
                <w:color w:val="000000"/>
                <w:sz w:val="20"/>
                <w:szCs w:val="20"/>
                <w:lang w:val="sq-AL"/>
              </w:rPr>
              <w:t xml:space="preserve"> Shkup</w:t>
            </w:r>
          </w:p>
        </w:tc>
        <w:tc>
          <w:tcPr>
            <w:tcW w:w="2052" w:type="dxa"/>
            <w:noWrap/>
            <w:vAlign w:val="center"/>
          </w:tcPr>
          <w:p w14:paraId="65DA0D64" w14:textId="77777777" w:rsidR="00FC1A90" w:rsidRPr="003D0C2F" w:rsidRDefault="00FC1A90" w:rsidP="00576267">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6</w:t>
            </w:r>
          </w:p>
        </w:tc>
        <w:tc>
          <w:tcPr>
            <w:tcW w:w="2059" w:type="dxa"/>
            <w:noWrap/>
            <w:vAlign w:val="center"/>
          </w:tcPr>
          <w:p w14:paraId="7940A02C" w14:textId="77777777" w:rsidR="00FC1A90" w:rsidRPr="003D0C2F" w:rsidRDefault="00FC1A90" w:rsidP="007F0D80">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600</w:t>
            </w:r>
          </w:p>
        </w:tc>
      </w:tr>
      <w:tr w:rsidR="007F0D80" w:rsidRPr="003D0C2F" w14:paraId="0836C976" w14:textId="77777777" w:rsidTr="00FC1A90">
        <w:trPr>
          <w:trHeight w:val="302"/>
          <w:jc w:val="center"/>
        </w:trPr>
        <w:tc>
          <w:tcPr>
            <w:tcW w:w="581" w:type="dxa"/>
            <w:noWrap/>
            <w:vAlign w:val="center"/>
            <w:hideMark/>
          </w:tcPr>
          <w:p w14:paraId="23BC99E5" w14:textId="77777777" w:rsidR="007F0D80" w:rsidRPr="003D0C2F" w:rsidRDefault="007F0D80" w:rsidP="00576267">
            <w:pPr>
              <w:spacing w:after="0" w:line="240" w:lineRule="auto"/>
              <w:jc w:val="center"/>
              <w:rPr>
                <w:rFonts w:eastAsia="Times New Roman" w:cstheme="minorHAnsi"/>
                <w:color w:val="000000"/>
                <w:sz w:val="20"/>
                <w:szCs w:val="20"/>
                <w:lang w:val="sq-AL"/>
              </w:rPr>
            </w:pPr>
            <w:r w:rsidRPr="003D0C2F">
              <w:rPr>
                <w:rFonts w:eastAsia="Times New Roman" w:cstheme="minorHAnsi"/>
                <w:color w:val="000000"/>
                <w:sz w:val="20"/>
                <w:szCs w:val="20"/>
                <w:lang w:val="sq-AL"/>
              </w:rPr>
              <w:t> </w:t>
            </w:r>
          </w:p>
        </w:tc>
        <w:tc>
          <w:tcPr>
            <w:tcW w:w="1399" w:type="dxa"/>
            <w:vAlign w:val="center"/>
          </w:tcPr>
          <w:p w14:paraId="15689D57" w14:textId="77777777" w:rsidR="007F0D80" w:rsidRPr="003D0C2F" w:rsidRDefault="007F0D80" w:rsidP="00576267">
            <w:pPr>
              <w:spacing w:after="0" w:line="240" w:lineRule="auto"/>
              <w:jc w:val="right"/>
              <w:rPr>
                <w:rFonts w:eastAsia="Times New Roman" w:cstheme="minorHAnsi"/>
                <w:color w:val="000000"/>
                <w:sz w:val="20"/>
                <w:szCs w:val="20"/>
                <w:lang w:val="sq-AL"/>
              </w:rPr>
            </w:pPr>
          </w:p>
        </w:tc>
        <w:tc>
          <w:tcPr>
            <w:tcW w:w="2835" w:type="dxa"/>
            <w:noWrap/>
            <w:vAlign w:val="center"/>
            <w:hideMark/>
          </w:tcPr>
          <w:p w14:paraId="6968E074" w14:textId="19639EFF" w:rsidR="007F0D80" w:rsidRPr="003D0C2F" w:rsidRDefault="008B025E" w:rsidP="00576267">
            <w:pPr>
              <w:spacing w:after="0" w:line="240" w:lineRule="auto"/>
              <w:jc w:val="right"/>
              <w:rPr>
                <w:rFonts w:eastAsia="Times New Roman" w:cstheme="minorHAnsi"/>
                <w:color w:val="000000"/>
                <w:sz w:val="20"/>
                <w:szCs w:val="20"/>
                <w:lang w:val="sq-AL"/>
              </w:rPr>
            </w:pPr>
            <w:r w:rsidRPr="003D0C2F">
              <w:rPr>
                <w:rFonts w:eastAsia="Times New Roman" w:cstheme="minorHAnsi"/>
                <w:color w:val="000000"/>
                <w:sz w:val="20"/>
                <w:szCs w:val="20"/>
                <w:lang w:val="sq-AL"/>
              </w:rPr>
              <w:t>Gjithsej</w:t>
            </w:r>
            <w:r w:rsidR="007F0D80" w:rsidRPr="003D0C2F">
              <w:rPr>
                <w:rFonts w:eastAsia="Times New Roman" w:cstheme="minorHAnsi"/>
                <w:color w:val="000000"/>
                <w:sz w:val="20"/>
                <w:szCs w:val="20"/>
                <w:lang w:val="sq-AL"/>
              </w:rPr>
              <w:t>:</w:t>
            </w:r>
          </w:p>
        </w:tc>
        <w:tc>
          <w:tcPr>
            <w:tcW w:w="2052" w:type="dxa"/>
            <w:shd w:val="clear" w:color="auto" w:fill="CBD3DE" w:themeFill="text2" w:themeFillTint="40"/>
            <w:noWrap/>
            <w:vAlign w:val="center"/>
          </w:tcPr>
          <w:p w14:paraId="7777B7C6" w14:textId="77777777" w:rsidR="007F0D80" w:rsidRPr="003D0C2F" w:rsidRDefault="00FC1A90" w:rsidP="00576267">
            <w:pPr>
              <w:spacing w:after="0" w:line="240" w:lineRule="auto"/>
              <w:jc w:val="center"/>
              <w:rPr>
                <w:rFonts w:eastAsia="Times New Roman" w:cstheme="minorHAnsi"/>
                <w:b/>
                <w:color w:val="000000"/>
                <w:sz w:val="20"/>
                <w:szCs w:val="20"/>
                <w:lang w:val="sq-AL"/>
              </w:rPr>
            </w:pPr>
            <w:r w:rsidRPr="003D0C2F">
              <w:rPr>
                <w:rFonts w:eastAsia="Times New Roman" w:cstheme="minorHAnsi"/>
                <w:b/>
                <w:color w:val="000000"/>
                <w:sz w:val="20"/>
                <w:szCs w:val="20"/>
                <w:lang w:val="sq-AL"/>
              </w:rPr>
              <w:t>20</w:t>
            </w:r>
          </w:p>
        </w:tc>
        <w:tc>
          <w:tcPr>
            <w:tcW w:w="2059" w:type="dxa"/>
            <w:shd w:val="clear" w:color="auto" w:fill="CBD3DE" w:themeFill="text2" w:themeFillTint="40"/>
            <w:noWrap/>
            <w:vAlign w:val="center"/>
          </w:tcPr>
          <w:p w14:paraId="46D22DE0" w14:textId="77777777" w:rsidR="007F0D80" w:rsidRPr="003D0C2F" w:rsidRDefault="00FC1A90" w:rsidP="007F0D80">
            <w:pPr>
              <w:spacing w:after="0" w:line="240" w:lineRule="auto"/>
              <w:jc w:val="center"/>
              <w:rPr>
                <w:rFonts w:eastAsia="Times New Roman" w:cstheme="minorHAnsi"/>
                <w:b/>
                <w:color w:val="000000"/>
                <w:sz w:val="20"/>
                <w:szCs w:val="20"/>
                <w:lang w:val="sq-AL"/>
              </w:rPr>
            </w:pPr>
            <w:r w:rsidRPr="003D0C2F">
              <w:rPr>
                <w:rFonts w:eastAsia="Times New Roman" w:cstheme="minorHAnsi"/>
                <w:b/>
                <w:color w:val="000000"/>
                <w:sz w:val="20"/>
                <w:szCs w:val="20"/>
                <w:lang w:val="sq-AL"/>
              </w:rPr>
              <w:t>2000</w:t>
            </w:r>
          </w:p>
        </w:tc>
      </w:tr>
    </w:tbl>
    <w:p w14:paraId="5D22F2DA" w14:textId="77777777" w:rsidR="00B31EB8" w:rsidRPr="003D0C2F" w:rsidRDefault="00B31EB8" w:rsidP="00D20CDE">
      <w:pPr>
        <w:rPr>
          <w:rFonts w:cstheme="minorHAnsi"/>
          <w:b/>
          <w:sz w:val="24"/>
          <w:szCs w:val="24"/>
          <w:lang w:val="sq-AL"/>
        </w:rPr>
      </w:pPr>
    </w:p>
    <w:p w14:paraId="38DB7A9A" w14:textId="3896FD1F" w:rsidR="00D20CDE" w:rsidRPr="003D0C2F" w:rsidRDefault="00C35B00" w:rsidP="00D20CDE">
      <w:pPr>
        <w:rPr>
          <w:rFonts w:cstheme="minorHAnsi"/>
          <w:sz w:val="24"/>
          <w:szCs w:val="24"/>
          <w:lang w:val="sq-AL"/>
        </w:rPr>
      </w:pPr>
      <w:r w:rsidRPr="003D0C2F">
        <w:rPr>
          <w:rFonts w:cstheme="minorHAnsi"/>
          <w:b/>
          <w:sz w:val="24"/>
          <w:szCs w:val="24"/>
          <w:lang w:val="sq-AL"/>
        </w:rPr>
        <w:t xml:space="preserve">Projektet bazë duhet t’i përmbajnë </w:t>
      </w:r>
      <w:r w:rsidR="00731F71" w:rsidRPr="003D0C2F">
        <w:rPr>
          <w:rFonts w:cstheme="minorHAnsi"/>
          <w:b/>
          <w:sz w:val="24"/>
          <w:szCs w:val="24"/>
          <w:lang w:val="sq-AL"/>
        </w:rPr>
        <w:t>k</w:t>
      </w:r>
      <w:r w:rsidR="000931FB" w:rsidRPr="003D0C2F">
        <w:rPr>
          <w:rFonts w:cstheme="minorHAnsi"/>
          <w:b/>
          <w:sz w:val="24"/>
          <w:szCs w:val="24"/>
          <w:lang w:val="sq-AL"/>
        </w:rPr>
        <w:t>ë</w:t>
      </w:r>
      <w:r w:rsidRPr="003D0C2F">
        <w:rPr>
          <w:rFonts w:cstheme="minorHAnsi"/>
          <w:b/>
          <w:sz w:val="24"/>
          <w:szCs w:val="24"/>
          <w:lang w:val="sq-AL"/>
        </w:rPr>
        <w:t>to</w:t>
      </w:r>
      <w:r w:rsidR="00F63940" w:rsidRPr="003D0C2F">
        <w:rPr>
          <w:rFonts w:cstheme="minorHAnsi"/>
          <w:b/>
          <w:sz w:val="24"/>
          <w:szCs w:val="24"/>
          <w:lang w:val="sq-AL"/>
        </w:rPr>
        <w:t xml:space="preserve"> dokumente</w:t>
      </w:r>
      <w:r w:rsidRPr="003D0C2F">
        <w:rPr>
          <w:rFonts w:cstheme="minorHAnsi"/>
          <w:b/>
          <w:sz w:val="24"/>
          <w:szCs w:val="24"/>
          <w:lang w:val="sq-AL"/>
        </w:rPr>
        <w:t xml:space="preserve"> </w:t>
      </w:r>
      <w:r w:rsidR="00F63940" w:rsidRPr="003D0C2F">
        <w:rPr>
          <w:rFonts w:cstheme="minorHAnsi"/>
          <w:b/>
          <w:sz w:val="24"/>
          <w:szCs w:val="24"/>
          <w:lang w:val="sq-AL"/>
        </w:rPr>
        <w:t xml:space="preserve">në </w:t>
      </w:r>
      <w:r w:rsidRPr="003D0C2F">
        <w:rPr>
          <w:rFonts w:cstheme="minorHAnsi"/>
          <w:b/>
          <w:sz w:val="24"/>
          <w:szCs w:val="24"/>
          <w:lang w:val="sq-AL"/>
        </w:rPr>
        <w:t>bashkëngjit</w:t>
      </w:r>
      <w:r w:rsidR="00F63940" w:rsidRPr="003D0C2F">
        <w:rPr>
          <w:rFonts w:cstheme="minorHAnsi"/>
          <w:b/>
          <w:sz w:val="24"/>
          <w:szCs w:val="24"/>
          <w:lang w:val="sq-AL"/>
        </w:rPr>
        <w:t>j</w:t>
      </w:r>
      <w:r w:rsidRPr="003D0C2F">
        <w:rPr>
          <w:rFonts w:cstheme="minorHAnsi"/>
          <w:b/>
          <w:sz w:val="24"/>
          <w:szCs w:val="24"/>
          <w:lang w:val="sq-AL"/>
        </w:rPr>
        <w:t>e</w:t>
      </w:r>
      <w:r w:rsidR="00D20CDE" w:rsidRPr="003D0C2F">
        <w:rPr>
          <w:rFonts w:cstheme="minorHAnsi"/>
          <w:sz w:val="24"/>
          <w:szCs w:val="24"/>
          <w:lang w:val="sq-AL"/>
        </w:rPr>
        <w:t>:</w:t>
      </w:r>
    </w:p>
    <w:p w14:paraId="56FB2B67" w14:textId="730860E4" w:rsidR="00D20CDE" w:rsidRPr="003D0C2F" w:rsidRDefault="0068342E" w:rsidP="00D20CDE">
      <w:pPr>
        <w:numPr>
          <w:ilvl w:val="0"/>
          <w:numId w:val="1"/>
        </w:numPr>
        <w:spacing w:line="276" w:lineRule="auto"/>
        <w:contextualSpacing/>
        <w:rPr>
          <w:rFonts w:cstheme="minorHAnsi"/>
          <w:sz w:val="24"/>
          <w:szCs w:val="24"/>
          <w:lang w:val="sq-AL"/>
        </w:rPr>
      </w:pPr>
      <w:r w:rsidRPr="003D0C2F">
        <w:rPr>
          <w:rFonts w:cstheme="minorHAnsi"/>
          <w:sz w:val="24"/>
          <w:szCs w:val="24"/>
          <w:lang w:val="sq-AL"/>
        </w:rPr>
        <w:t>Projekt</w:t>
      </w:r>
      <w:r w:rsidR="00F341A2">
        <w:rPr>
          <w:rFonts w:cstheme="minorHAnsi"/>
          <w:sz w:val="24"/>
          <w:szCs w:val="24"/>
          <w:lang w:val="sq-AL"/>
        </w:rPr>
        <w:t>in</w:t>
      </w:r>
      <w:r w:rsidRPr="003D0C2F">
        <w:rPr>
          <w:rFonts w:cstheme="minorHAnsi"/>
          <w:sz w:val="24"/>
          <w:szCs w:val="24"/>
          <w:lang w:val="sq-AL"/>
        </w:rPr>
        <w:t xml:space="preserve"> arkitektonik</w:t>
      </w:r>
    </w:p>
    <w:p w14:paraId="7CBCF6DD" w14:textId="18710CD6" w:rsidR="00D20CDE" w:rsidRPr="003D0C2F" w:rsidRDefault="0068342E" w:rsidP="00D20CDE">
      <w:pPr>
        <w:numPr>
          <w:ilvl w:val="0"/>
          <w:numId w:val="1"/>
        </w:numPr>
        <w:spacing w:line="276" w:lineRule="auto"/>
        <w:contextualSpacing/>
        <w:rPr>
          <w:rFonts w:cstheme="minorHAnsi"/>
          <w:sz w:val="24"/>
          <w:szCs w:val="24"/>
          <w:lang w:val="sq-AL"/>
        </w:rPr>
      </w:pPr>
      <w:r w:rsidRPr="003D0C2F">
        <w:rPr>
          <w:rFonts w:cstheme="minorHAnsi"/>
          <w:sz w:val="24"/>
          <w:szCs w:val="24"/>
          <w:lang w:val="sq-AL"/>
        </w:rPr>
        <w:t>Projekt</w:t>
      </w:r>
      <w:r w:rsidR="00F341A2">
        <w:rPr>
          <w:rFonts w:cstheme="minorHAnsi"/>
          <w:sz w:val="24"/>
          <w:szCs w:val="24"/>
          <w:lang w:val="sq-AL"/>
        </w:rPr>
        <w:t>in</w:t>
      </w:r>
      <w:r w:rsidRPr="003D0C2F">
        <w:rPr>
          <w:rFonts w:cstheme="minorHAnsi"/>
          <w:sz w:val="24"/>
          <w:szCs w:val="24"/>
          <w:lang w:val="sq-AL"/>
        </w:rPr>
        <w:t xml:space="preserve"> konstruktiv</w:t>
      </w:r>
    </w:p>
    <w:p w14:paraId="7857846D" w14:textId="31B76F4D" w:rsidR="00D20CDE" w:rsidRPr="003D0C2F" w:rsidRDefault="0068342E" w:rsidP="00D20CDE">
      <w:pPr>
        <w:numPr>
          <w:ilvl w:val="0"/>
          <w:numId w:val="1"/>
        </w:numPr>
        <w:spacing w:line="276" w:lineRule="auto"/>
        <w:contextualSpacing/>
        <w:rPr>
          <w:rFonts w:cstheme="minorHAnsi"/>
          <w:sz w:val="24"/>
          <w:szCs w:val="24"/>
          <w:lang w:val="sq-AL"/>
        </w:rPr>
      </w:pPr>
      <w:r w:rsidRPr="003D0C2F">
        <w:rPr>
          <w:rFonts w:cstheme="minorHAnsi"/>
          <w:sz w:val="24"/>
          <w:szCs w:val="24"/>
          <w:lang w:val="sq-AL"/>
        </w:rPr>
        <w:t>Projekt</w:t>
      </w:r>
      <w:r w:rsidR="00F341A2">
        <w:rPr>
          <w:rFonts w:cstheme="minorHAnsi"/>
          <w:sz w:val="24"/>
          <w:szCs w:val="24"/>
          <w:lang w:val="sq-AL"/>
        </w:rPr>
        <w:t>in e</w:t>
      </w:r>
      <w:r w:rsidRPr="003D0C2F">
        <w:rPr>
          <w:rFonts w:cstheme="minorHAnsi"/>
          <w:sz w:val="24"/>
          <w:szCs w:val="24"/>
          <w:lang w:val="sq-AL"/>
        </w:rPr>
        <w:t xml:space="preserve"> instalimeve elektrike</w:t>
      </w:r>
    </w:p>
    <w:p w14:paraId="50804B73" w14:textId="0B331C2C" w:rsidR="00D20CDE" w:rsidRPr="003D0C2F" w:rsidRDefault="00176CEA" w:rsidP="00D20CDE">
      <w:pPr>
        <w:numPr>
          <w:ilvl w:val="0"/>
          <w:numId w:val="1"/>
        </w:numPr>
        <w:spacing w:line="276" w:lineRule="auto"/>
        <w:contextualSpacing/>
        <w:rPr>
          <w:rFonts w:cstheme="minorHAnsi"/>
          <w:sz w:val="24"/>
          <w:szCs w:val="24"/>
          <w:lang w:val="sq-AL"/>
        </w:rPr>
      </w:pPr>
      <w:r w:rsidRPr="003D0C2F">
        <w:rPr>
          <w:rFonts w:cstheme="minorHAnsi"/>
          <w:sz w:val="24"/>
          <w:szCs w:val="24"/>
          <w:lang w:val="sq-AL"/>
        </w:rPr>
        <w:t>Projekt</w:t>
      </w:r>
      <w:r w:rsidR="00F341A2">
        <w:rPr>
          <w:rFonts w:cstheme="minorHAnsi"/>
          <w:sz w:val="24"/>
          <w:szCs w:val="24"/>
          <w:lang w:val="sq-AL"/>
        </w:rPr>
        <w:t>in</w:t>
      </w:r>
      <w:r w:rsidRPr="003D0C2F">
        <w:rPr>
          <w:rFonts w:cstheme="minorHAnsi"/>
          <w:sz w:val="24"/>
          <w:szCs w:val="24"/>
          <w:lang w:val="sq-AL"/>
        </w:rPr>
        <w:t xml:space="preserve"> </w:t>
      </w:r>
      <w:r w:rsidR="00F341A2">
        <w:rPr>
          <w:rFonts w:cstheme="minorHAnsi"/>
          <w:sz w:val="24"/>
          <w:szCs w:val="24"/>
          <w:lang w:val="sq-AL"/>
        </w:rPr>
        <w:t>e</w:t>
      </w:r>
      <w:r w:rsidRPr="003D0C2F">
        <w:rPr>
          <w:rFonts w:cstheme="minorHAnsi"/>
          <w:sz w:val="24"/>
          <w:szCs w:val="24"/>
          <w:lang w:val="sq-AL"/>
        </w:rPr>
        <w:t xml:space="preserve"> </w:t>
      </w:r>
      <w:r w:rsidR="00FF736F" w:rsidRPr="003D0C2F">
        <w:rPr>
          <w:rFonts w:cstheme="minorHAnsi"/>
          <w:sz w:val="24"/>
          <w:szCs w:val="24"/>
          <w:lang w:val="sq-AL"/>
        </w:rPr>
        <w:t>ujësjellësit</w:t>
      </w:r>
      <w:r w:rsidRPr="003D0C2F">
        <w:rPr>
          <w:rFonts w:cstheme="minorHAnsi"/>
          <w:sz w:val="24"/>
          <w:szCs w:val="24"/>
          <w:lang w:val="sq-AL"/>
        </w:rPr>
        <w:t xml:space="preserve"> dhe kanalizimit</w:t>
      </w:r>
    </w:p>
    <w:p w14:paraId="64DB4C5F" w14:textId="3AB088CA" w:rsidR="00D20CDE" w:rsidRPr="003D0C2F" w:rsidRDefault="00176CEA" w:rsidP="00D20CDE">
      <w:pPr>
        <w:numPr>
          <w:ilvl w:val="0"/>
          <w:numId w:val="1"/>
        </w:numPr>
        <w:spacing w:line="276" w:lineRule="auto"/>
        <w:contextualSpacing/>
        <w:rPr>
          <w:rFonts w:cstheme="minorHAnsi"/>
          <w:sz w:val="24"/>
          <w:szCs w:val="24"/>
          <w:lang w:val="sq-AL"/>
        </w:rPr>
      </w:pPr>
      <w:r w:rsidRPr="003D0C2F">
        <w:rPr>
          <w:rFonts w:cstheme="minorHAnsi"/>
          <w:sz w:val="24"/>
          <w:szCs w:val="24"/>
          <w:lang w:val="sq-AL"/>
        </w:rPr>
        <w:t>Projekt</w:t>
      </w:r>
      <w:r w:rsidR="00F341A2">
        <w:rPr>
          <w:rFonts w:cstheme="minorHAnsi"/>
          <w:sz w:val="24"/>
          <w:szCs w:val="24"/>
          <w:lang w:val="sq-AL"/>
        </w:rPr>
        <w:t>in</w:t>
      </w:r>
      <w:r w:rsidRPr="003D0C2F">
        <w:rPr>
          <w:rFonts w:cstheme="minorHAnsi"/>
          <w:sz w:val="24"/>
          <w:szCs w:val="24"/>
          <w:lang w:val="sq-AL"/>
        </w:rPr>
        <w:t xml:space="preserve"> termoteknik</w:t>
      </w:r>
    </w:p>
    <w:p w14:paraId="4C0DD14C" w14:textId="3DFB2E4E" w:rsidR="00D20CDE" w:rsidRPr="003D0C2F" w:rsidRDefault="00176CEA" w:rsidP="00D20CDE">
      <w:pPr>
        <w:numPr>
          <w:ilvl w:val="0"/>
          <w:numId w:val="1"/>
        </w:numPr>
        <w:spacing w:line="276" w:lineRule="auto"/>
        <w:contextualSpacing/>
        <w:rPr>
          <w:rFonts w:cstheme="minorHAnsi"/>
          <w:sz w:val="24"/>
          <w:szCs w:val="24"/>
          <w:lang w:val="sq-AL"/>
        </w:rPr>
      </w:pPr>
      <w:r w:rsidRPr="003D0C2F">
        <w:rPr>
          <w:rFonts w:cstheme="minorHAnsi"/>
          <w:sz w:val="24"/>
          <w:szCs w:val="24"/>
          <w:lang w:val="sq-AL"/>
        </w:rPr>
        <w:t>Projekt</w:t>
      </w:r>
      <w:r w:rsidR="00F341A2">
        <w:rPr>
          <w:rFonts w:cstheme="minorHAnsi"/>
          <w:sz w:val="24"/>
          <w:szCs w:val="24"/>
          <w:lang w:val="sq-AL"/>
        </w:rPr>
        <w:t>in</w:t>
      </w:r>
      <w:r w:rsidRPr="003D0C2F">
        <w:rPr>
          <w:rFonts w:cstheme="minorHAnsi"/>
          <w:sz w:val="24"/>
          <w:szCs w:val="24"/>
          <w:lang w:val="sq-AL"/>
        </w:rPr>
        <w:t xml:space="preserve"> </w:t>
      </w:r>
      <w:r w:rsidR="009B2985" w:rsidRPr="003D0C2F">
        <w:rPr>
          <w:rFonts w:cstheme="minorHAnsi"/>
          <w:sz w:val="24"/>
          <w:szCs w:val="24"/>
          <w:lang w:val="sq-AL"/>
        </w:rPr>
        <w:t>për</w:t>
      </w:r>
      <w:r w:rsidRPr="003D0C2F">
        <w:rPr>
          <w:rFonts w:cstheme="minorHAnsi"/>
          <w:sz w:val="24"/>
          <w:szCs w:val="24"/>
          <w:lang w:val="sq-AL"/>
        </w:rPr>
        <w:t xml:space="preserve"> rregullimi</w:t>
      </w:r>
      <w:r w:rsidR="009B2985" w:rsidRPr="003D0C2F">
        <w:rPr>
          <w:rFonts w:cstheme="minorHAnsi"/>
          <w:sz w:val="24"/>
          <w:szCs w:val="24"/>
          <w:lang w:val="sq-AL"/>
        </w:rPr>
        <w:t>n</w:t>
      </w:r>
      <w:r w:rsidRPr="003D0C2F">
        <w:rPr>
          <w:rFonts w:cstheme="minorHAnsi"/>
          <w:sz w:val="24"/>
          <w:szCs w:val="24"/>
          <w:lang w:val="sq-AL"/>
        </w:rPr>
        <w:t xml:space="preserve"> </w:t>
      </w:r>
      <w:r w:rsidR="009B2985" w:rsidRPr="003D0C2F">
        <w:rPr>
          <w:rFonts w:cstheme="minorHAnsi"/>
          <w:sz w:val="24"/>
          <w:szCs w:val="24"/>
          <w:lang w:val="sq-AL"/>
        </w:rPr>
        <w:t>e</w:t>
      </w:r>
      <w:r w:rsidRPr="003D0C2F">
        <w:rPr>
          <w:rFonts w:cstheme="minorHAnsi"/>
          <w:sz w:val="24"/>
          <w:szCs w:val="24"/>
          <w:lang w:val="sq-AL"/>
        </w:rPr>
        <w:t xml:space="preserve"> parterit dhe zgjidhje komunikacioni</w:t>
      </w:r>
    </w:p>
    <w:p w14:paraId="492322F5" w14:textId="06811AAF" w:rsidR="00D20CDE" w:rsidRPr="003D0C2F" w:rsidRDefault="009B2985" w:rsidP="00D20CDE">
      <w:pPr>
        <w:numPr>
          <w:ilvl w:val="0"/>
          <w:numId w:val="1"/>
        </w:numPr>
        <w:spacing w:line="276" w:lineRule="auto"/>
        <w:contextualSpacing/>
        <w:rPr>
          <w:rFonts w:cstheme="minorHAnsi"/>
          <w:sz w:val="24"/>
          <w:szCs w:val="24"/>
          <w:lang w:val="sq-AL"/>
        </w:rPr>
      </w:pPr>
      <w:r w:rsidRPr="003D0C2F">
        <w:rPr>
          <w:rFonts w:cstheme="minorHAnsi"/>
          <w:sz w:val="24"/>
          <w:szCs w:val="24"/>
          <w:lang w:val="sq-AL"/>
        </w:rPr>
        <w:t>Projekt</w:t>
      </w:r>
      <w:r w:rsidR="00F341A2">
        <w:rPr>
          <w:rFonts w:cstheme="minorHAnsi"/>
          <w:sz w:val="24"/>
          <w:szCs w:val="24"/>
          <w:lang w:val="sq-AL"/>
        </w:rPr>
        <w:t>in</w:t>
      </w:r>
      <w:r w:rsidRPr="003D0C2F">
        <w:rPr>
          <w:rFonts w:cstheme="minorHAnsi"/>
          <w:sz w:val="24"/>
          <w:szCs w:val="24"/>
          <w:lang w:val="sq-AL"/>
        </w:rPr>
        <w:t xml:space="preserve"> për mbështetjen kundër zjarrit</w:t>
      </w:r>
    </w:p>
    <w:p w14:paraId="6400DC61" w14:textId="127455F0" w:rsidR="00D20CDE" w:rsidRPr="003D0C2F" w:rsidRDefault="009B2985" w:rsidP="00D20CDE">
      <w:pPr>
        <w:numPr>
          <w:ilvl w:val="0"/>
          <w:numId w:val="1"/>
        </w:numPr>
        <w:spacing w:line="276" w:lineRule="auto"/>
        <w:contextualSpacing/>
        <w:rPr>
          <w:rFonts w:cstheme="minorHAnsi"/>
          <w:sz w:val="24"/>
          <w:szCs w:val="24"/>
          <w:lang w:val="sq-AL"/>
        </w:rPr>
      </w:pPr>
      <w:r w:rsidRPr="003D0C2F">
        <w:rPr>
          <w:rFonts w:cstheme="minorHAnsi"/>
          <w:sz w:val="24"/>
          <w:szCs w:val="24"/>
          <w:lang w:val="sq-AL"/>
        </w:rPr>
        <w:t>Raport</w:t>
      </w:r>
      <w:r w:rsidR="00F341A2">
        <w:rPr>
          <w:rFonts w:cstheme="minorHAnsi"/>
          <w:sz w:val="24"/>
          <w:szCs w:val="24"/>
          <w:lang w:val="sq-AL"/>
        </w:rPr>
        <w:t>in</w:t>
      </w:r>
      <w:r w:rsidRPr="003D0C2F">
        <w:rPr>
          <w:rFonts w:cstheme="minorHAnsi"/>
          <w:sz w:val="24"/>
          <w:szCs w:val="24"/>
          <w:lang w:val="sq-AL"/>
        </w:rPr>
        <w:t xml:space="preserve"> për mbështetje gjat</w:t>
      </w:r>
      <w:r w:rsidR="000931FB" w:rsidRPr="003D0C2F">
        <w:rPr>
          <w:rFonts w:cstheme="minorHAnsi"/>
          <w:sz w:val="24"/>
          <w:szCs w:val="24"/>
          <w:lang w:val="sq-AL"/>
        </w:rPr>
        <w:t>ë</w:t>
      </w:r>
      <w:r w:rsidRPr="003D0C2F">
        <w:rPr>
          <w:rFonts w:cstheme="minorHAnsi"/>
          <w:sz w:val="24"/>
          <w:szCs w:val="24"/>
          <w:lang w:val="sq-AL"/>
        </w:rPr>
        <w:t xml:space="preserve"> punës</w:t>
      </w:r>
    </w:p>
    <w:p w14:paraId="10136B1B" w14:textId="3E8A4C5F" w:rsidR="00D20CDE" w:rsidRPr="003D0C2F" w:rsidRDefault="009B2985" w:rsidP="00D20CDE">
      <w:pPr>
        <w:numPr>
          <w:ilvl w:val="0"/>
          <w:numId w:val="1"/>
        </w:numPr>
        <w:spacing w:line="276" w:lineRule="auto"/>
        <w:contextualSpacing/>
        <w:rPr>
          <w:rFonts w:cstheme="minorHAnsi"/>
          <w:sz w:val="24"/>
          <w:szCs w:val="24"/>
          <w:lang w:val="sq-AL"/>
        </w:rPr>
      </w:pPr>
      <w:r w:rsidRPr="003D0C2F">
        <w:rPr>
          <w:rFonts w:cstheme="minorHAnsi"/>
          <w:sz w:val="24"/>
          <w:szCs w:val="24"/>
          <w:lang w:val="sq-AL"/>
        </w:rPr>
        <w:t>Projekt</w:t>
      </w:r>
      <w:r w:rsidR="00F341A2">
        <w:rPr>
          <w:rFonts w:cstheme="minorHAnsi"/>
          <w:sz w:val="24"/>
          <w:szCs w:val="24"/>
          <w:lang w:val="sq-AL"/>
        </w:rPr>
        <w:t xml:space="preserve">in </w:t>
      </w:r>
      <w:r w:rsidRPr="003D0C2F">
        <w:rPr>
          <w:rFonts w:cstheme="minorHAnsi"/>
          <w:sz w:val="24"/>
          <w:szCs w:val="24"/>
          <w:lang w:val="sq-AL"/>
        </w:rPr>
        <w:t>për efikasitetin energjetik</w:t>
      </w:r>
    </w:p>
    <w:p w14:paraId="54009392" w14:textId="5FF5AEBD" w:rsidR="00D20CDE" w:rsidRPr="003D0C2F" w:rsidRDefault="009B2985" w:rsidP="00D20CDE">
      <w:pPr>
        <w:numPr>
          <w:ilvl w:val="0"/>
          <w:numId w:val="1"/>
        </w:numPr>
        <w:spacing w:line="276" w:lineRule="auto"/>
        <w:contextualSpacing/>
        <w:rPr>
          <w:rFonts w:cstheme="minorHAnsi"/>
          <w:sz w:val="24"/>
          <w:szCs w:val="24"/>
          <w:lang w:val="sq-AL"/>
        </w:rPr>
      </w:pPr>
      <w:r w:rsidRPr="003D0C2F">
        <w:rPr>
          <w:rFonts w:cstheme="minorHAnsi"/>
          <w:sz w:val="24"/>
          <w:szCs w:val="24"/>
          <w:lang w:val="sq-AL"/>
        </w:rPr>
        <w:t>Raport</w:t>
      </w:r>
      <w:r w:rsidR="00F341A2">
        <w:rPr>
          <w:rFonts w:cstheme="minorHAnsi"/>
          <w:sz w:val="24"/>
          <w:szCs w:val="24"/>
          <w:lang w:val="sq-AL"/>
        </w:rPr>
        <w:t>in</w:t>
      </w:r>
      <w:r w:rsidRPr="003D0C2F">
        <w:rPr>
          <w:rFonts w:cstheme="minorHAnsi"/>
          <w:sz w:val="24"/>
          <w:szCs w:val="24"/>
          <w:lang w:val="sq-AL"/>
        </w:rPr>
        <w:t xml:space="preserve"> për mbështetjen e mjedisit jetësor</w:t>
      </w:r>
    </w:p>
    <w:p w14:paraId="352A1AB0" w14:textId="7ABD4B3D" w:rsidR="00D20CDE" w:rsidRPr="003D0C2F" w:rsidRDefault="009B2985" w:rsidP="00D20CDE">
      <w:pPr>
        <w:numPr>
          <w:ilvl w:val="0"/>
          <w:numId w:val="1"/>
        </w:numPr>
        <w:spacing w:line="276" w:lineRule="auto"/>
        <w:contextualSpacing/>
        <w:rPr>
          <w:rFonts w:cstheme="minorHAnsi"/>
          <w:sz w:val="24"/>
          <w:szCs w:val="24"/>
          <w:lang w:val="sq-AL"/>
        </w:rPr>
      </w:pPr>
      <w:r w:rsidRPr="003D0C2F">
        <w:rPr>
          <w:rFonts w:cstheme="minorHAnsi"/>
          <w:sz w:val="24"/>
          <w:szCs w:val="24"/>
          <w:lang w:val="sq-AL"/>
        </w:rPr>
        <w:t>Zgjidhj</w:t>
      </w:r>
      <w:r w:rsidR="00F341A2">
        <w:rPr>
          <w:rFonts w:cstheme="minorHAnsi"/>
          <w:sz w:val="24"/>
          <w:szCs w:val="24"/>
          <w:lang w:val="sq-AL"/>
        </w:rPr>
        <w:t>en e</w:t>
      </w:r>
      <w:r w:rsidRPr="003D0C2F">
        <w:rPr>
          <w:rFonts w:cstheme="minorHAnsi"/>
          <w:sz w:val="24"/>
          <w:szCs w:val="24"/>
          <w:lang w:val="sq-AL"/>
        </w:rPr>
        <w:t xml:space="preserve"> komunikacioni</w:t>
      </w:r>
    </w:p>
    <w:p w14:paraId="2B4E92D4" w14:textId="6957D8A2" w:rsidR="00D20CDE" w:rsidRDefault="009B2985" w:rsidP="00D20CDE">
      <w:pPr>
        <w:numPr>
          <w:ilvl w:val="0"/>
          <w:numId w:val="1"/>
        </w:numPr>
        <w:spacing w:line="276" w:lineRule="auto"/>
        <w:contextualSpacing/>
        <w:rPr>
          <w:rFonts w:cstheme="minorHAnsi"/>
          <w:sz w:val="24"/>
          <w:szCs w:val="24"/>
          <w:lang w:val="sq-AL"/>
        </w:rPr>
      </w:pPr>
      <w:r w:rsidRPr="003D0C2F">
        <w:rPr>
          <w:rFonts w:cstheme="minorHAnsi"/>
          <w:sz w:val="24"/>
          <w:szCs w:val="24"/>
          <w:lang w:val="sq-AL"/>
        </w:rPr>
        <w:t>Koordi</w:t>
      </w:r>
      <w:r w:rsidR="000931FB" w:rsidRPr="003D0C2F">
        <w:rPr>
          <w:rFonts w:cstheme="minorHAnsi"/>
          <w:sz w:val="24"/>
          <w:szCs w:val="24"/>
          <w:lang w:val="sq-AL"/>
        </w:rPr>
        <w:t>n</w:t>
      </w:r>
      <w:r w:rsidRPr="003D0C2F">
        <w:rPr>
          <w:rFonts w:cstheme="minorHAnsi"/>
          <w:sz w:val="24"/>
          <w:szCs w:val="24"/>
          <w:lang w:val="sq-AL"/>
        </w:rPr>
        <w:t>i</w:t>
      </w:r>
      <w:r w:rsidR="000931FB" w:rsidRPr="003D0C2F">
        <w:rPr>
          <w:rFonts w:cstheme="minorHAnsi"/>
          <w:sz w:val="24"/>
          <w:szCs w:val="24"/>
          <w:lang w:val="sq-AL"/>
        </w:rPr>
        <w:t>mi</w:t>
      </w:r>
      <w:r w:rsidR="00F341A2">
        <w:rPr>
          <w:rFonts w:cstheme="minorHAnsi"/>
          <w:sz w:val="24"/>
          <w:szCs w:val="24"/>
          <w:lang w:val="sq-AL"/>
        </w:rPr>
        <w:t>n</w:t>
      </w:r>
      <w:r w:rsidRPr="003D0C2F">
        <w:rPr>
          <w:rFonts w:cstheme="minorHAnsi"/>
          <w:sz w:val="24"/>
          <w:szCs w:val="24"/>
          <w:lang w:val="sq-AL"/>
        </w:rPr>
        <w:t xml:space="preserve"> </w:t>
      </w:r>
      <w:r w:rsidR="00F341A2">
        <w:rPr>
          <w:rFonts w:cstheme="minorHAnsi"/>
          <w:sz w:val="24"/>
          <w:szCs w:val="24"/>
          <w:lang w:val="sq-AL"/>
        </w:rPr>
        <w:t>e</w:t>
      </w:r>
      <w:r w:rsidRPr="003D0C2F">
        <w:rPr>
          <w:rFonts w:cstheme="minorHAnsi"/>
          <w:sz w:val="24"/>
          <w:szCs w:val="24"/>
          <w:lang w:val="sq-AL"/>
        </w:rPr>
        <w:t xml:space="preserve"> projektit</w:t>
      </w:r>
    </w:p>
    <w:p w14:paraId="1969CAB3" w14:textId="77777777" w:rsidR="00253091" w:rsidRPr="003D0C2F" w:rsidRDefault="00253091" w:rsidP="00253091">
      <w:pPr>
        <w:spacing w:line="276" w:lineRule="auto"/>
        <w:ind w:left="720"/>
        <w:contextualSpacing/>
        <w:rPr>
          <w:rFonts w:cstheme="minorHAnsi"/>
          <w:sz w:val="24"/>
          <w:szCs w:val="24"/>
          <w:lang w:val="sq-AL"/>
        </w:rPr>
      </w:pPr>
    </w:p>
    <w:p w14:paraId="5DC318D7" w14:textId="20E8D070" w:rsidR="003D0C2F" w:rsidRPr="003D0C2F" w:rsidRDefault="003D0C2F" w:rsidP="003D0C2F">
      <w:pPr>
        <w:spacing w:after="0" w:line="276" w:lineRule="auto"/>
        <w:rPr>
          <w:rFonts w:eastAsia="Times New Roman"/>
          <w:b/>
          <w:bCs/>
          <w:sz w:val="24"/>
          <w:szCs w:val="24"/>
          <w:lang w:val="sq-AL"/>
        </w:rPr>
      </w:pPr>
      <w:r w:rsidRPr="003D0C2F">
        <w:rPr>
          <w:rFonts w:eastAsia="Times New Roman"/>
          <w:b/>
          <w:bCs/>
          <w:sz w:val="24"/>
          <w:szCs w:val="24"/>
          <w:lang w:val="sq-AL"/>
        </w:rPr>
        <w:t xml:space="preserve">Për çdo </w:t>
      </w:r>
      <w:r w:rsidR="00793E35">
        <w:rPr>
          <w:rFonts w:eastAsia="Times New Roman"/>
          <w:b/>
          <w:bCs/>
          <w:sz w:val="24"/>
          <w:szCs w:val="24"/>
          <w:lang w:val="sq-AL"/>
        </w:rPr>
        <w:t>ndërtim shtesë</w:t>
      </w:r>
      <w:r w:rsidRPr="003D0C2F">
        <w:rPr>
          <w:rFonts w:eastAsia="Times New Roman"/>
          <w:b/>
          <w:bCs/>
          <w:sz w:val="24"/>
          <w:szCs w:val="24"/>
          <w:lang w:val="sq-AL"/>
        </w:rPr>
        <w:t>, projektet duhet të përmbajnë:</w:t>
      </w:r>
    </w:p>
    <w:p w14:paraId="209CD051" w14:textId="5DAB2847" w:rsidR="003D0C2F" w:rsidRPr="003D0C2F" w:rsidRDefault="003D0C2F" w:rsidP="003D0C2F">
      <w:pPr>
        <w:spacing w:after="0" w:line="276" w:lineRule="auto"/>
        <w:jc w:val="both"/>
        <w:rPr>
          <w:rFonts w:cstheme="minorHAnsi"/>
          <w:sz w:val="24"/>
          <w:szCs w:val="24"/>
          <w:lang w:val="sq-AL"/>
        </w:rPr>
      </w:pPr>
      <w:r w:rsidRPr="003D0C2F">
        <w:rPr>
          <w:rFonts w:cstheme="minorHAnsi"/>
          <w:sz w:val="24"/>
          <w:szCs w:val="24"/>
          <w:lang w:val="sq-AL"/>
        </w:rPr>
        <w:t>1.</w:t>
      </w:r>
      <w:r w:rsidRPr="003D0C2F">
        <w:rPr>
          <w:rFonts w:cstheme="minorHAnsi"/>
          <w:sz w:val="24"/>
          <w:szCs w:val="24"/>
          <w:lang w:val="sq-AL"/>
        </w:rPr>
        <w:tab/>
        <w:t>Pjesë</w:t>
      </w:r>
      <w:r w:rsidR="00326D75">
        <w:rPr>
          <w:rFonts w:cstheme="minorHAnsi"/>
          <w:sz w:val="24"/>
          <w:szCs w:val="24"/>
          <w:lang w:val="sq-AL"/>
        </w:rPr>
        <w:t>n</w:t>
      </w:r>
      <w:r w:rsidRPr="003D0C2F">
        <w:rPr>
          <w:rFonts w:cstheme="minorHAnsi"/>
          <w:sz w:val="24"/>
          <w:szCs w:val="24"/>
          <w:lang w:val="sq-AL"/>
        </w:rPr>
        <w:t xml:space="preserve"> tekstuale për çdo fazë, e cila duhet të përfshijë: </w:t>
      </w:r>
    </w:p>
    <w:p w14:paraId="3AF06F98" w14:textId="3159502D" w:rsidR="003D0C2F" w:rsidRPr="003D0C2F" w:rsidRDefault="003D0C2F" w:rsidP="003D0C2F">
      <w:pPr>
        <w:spacing w:after="0" w:line="276" w:lineRule="auto"/>
        <w:ind w:left="720" w:hanging="720"/>
        <w:jc w:val="both"/>
        <w:rPr>
          <w:rFonts w:cstheme="minorHAnsi"/>
          <w:sz w:val="24"/>
          <w:szCs w:val="24"/>
          <w:lang w:val="sq-AL"/>
        </w:rPr>
      </w:pPr>
      <w:r w:rsidRPr="003D0C2F">
        <w:rPr>
          <w:rFonts w:cstheme="minorHAnsi"/>
          <w:sz w:val="24"/>
          <w:szCs w:val="24"/>
          <w:lang w:val="sq-AL"/>
        </w:rPr>
        <w:t xml:space="preserve">             Përshkrim</w:t>
      </w:r>
      <w:r w:rsidR="00326D75">
        <w:rPr>
          <w:rFonts w:cstheme="minorHAnsi"/>
          <w:sz w:val="24"/>
          <w:szCs w:val="24"/>
          <w:lang w:val="sq-AL"/>
        </w:rPr>
        <w:t>in</w:t>
      </w:r>
      <w:r w:rsidRPr="003D0C2F">
        <w:rPr>
          <w:rFonts w:cstheme="minorHAnsi"/>
          <w:sz w:val="24"/>
          <w:szCs w:val="24"/>
          <w:lang w:val="sq-AL"/>
        </w:rPr>
        <w:t xml:space="preserve"> teknik me përshkrim të detajuar të zgjidhjeve të miratuara, materialeve, karakteristikave fizike dhe mekanike, tekstura, ngjyra etj.</w:t>
      </w:r>
    </w:p>
    <w:p w14:paraId="34F5EE97" w14:textId="4A65A5A4" w:rsidR="003D0C2F" w:rsidRPr="003D0C2F" w:rsidRDefault="003D0C2F" w:rsidP="003D0C2F">
      <w:pPr>
        <w:spacing w:after="0" w:line="276" w:lineRule="auto"/>
        <w:rPr>
          <w:rFonts w:cstheme="minorHAnsi"/>
          <w:sz w:val="24"/>
          <w:szCs w:val="24"/>
          <w:lang w:val="sq-AL"/>
        </w:rPr>
      </w:pPr>
      <w:r w:rsidRPr="003D0C2F">
        <w:rPr>
          <w:rFonts w:cstheme="minorHAnsi"/>
          <w:sz w:val="24"/>
          <w:szCs w:val="24"/>
          <w:lang w:val="sq-AL"/>
        </w:rPr>
        <w:t>2.</w:t>
      </w:r>
      <w:r w:rsidRPr="003D0C2F">
        <w:rPr>
          <w:rFonts w:cstheme="minorHAnsi"/>
          <w:sz w:val="24"/>
          <w:szCs w:val="24"/>
          <w:lang w:val="sq-AL"/>
        </w:rPr>
        <w:tab/>
        <w:t>Përllogaritje</w:t>
      </w:r>
      <w:r w:rsidR="00326D75">
        <w:rPr>
          <w:rFonts w:cstheme="minorHAnsi"/>
          <w:sz w:val="24"/>
          <w:szCs w:val="24"/>
          <w:lang w:val="sq-AL"/>
        </w:rPr>
        <w:t>n</w:t>
      </w:r>
      <w:r w:rsidRPr="003D0C2F">
        <w:rPr>
          <w:rFonts w:cstheme="minorHAnsi"/>
          <w:sz w:val="24"/>
          <w:szCs w:val="24"/>
          <w:lang w:val="sq-AL"/>
        </w:rPr>
        <w:t xml:space="preserve"> e punimeve</w:t>
      </w:r>
    </w:p>
    <w:p w14:paraId="59CEDE90" w14:textId="38904F82" w:rsidR="003D0C2F" w:rsidRPr="003D0C2F" w:rsidRDefault="003D0C2F" w:rsidP="003D0C2F">
      <w:pPr>
        <w:spacing w:after="0" w:line="276" w:lineRule="auto"/>
        <w:rPr>
          <w:rFonts w:cstheme="minorHAnsi"/>
          <w:sz w:val="24"/>
          <w:szCs w:val="24"/>
          <w:lang w:val="sq-AL"/>
        </w:rPr>
      </w:pPr>
      <w:r w:rsidRPr="003D0C2F">
        <w:rPr>
          <w:rFonts w:cstheme="minorHAnsi"/>
          <w:sz w:val="24"/>
          <w:szCs w:val="24"/>
          <w:lang w:val="sq-AL"/>
        </w:rPr>
        <w:t>3.</w:t>
      </w:r>
      <w:r w:rsidRPr="003D0C2F">
        <w:rPr>
          <w:rFonts w:cstheme="minorHAnsi"/>
          <w:sz w:val="24"/>
          <w:szCs w:val="24"/>
          <w:lang w:val="sq-AL"/>
        </w:rPr>
        <w:tab/>
        <w:t>Përllogaritje</w:t>
      </w:r>
      <w:r w:rsidR="00326D75">
        <w:rPr>
          <w:rFonts w:cstheme="minorHAnsi"/>
          <w:sz w:val="24"/>
          <w:szCs w:val="24"/>
          <w:lang w:val="sq-AL"/>
        </w:rPr>
        <w:t>n</w:t>
      </w:r>
      <w:r w:rsidRPr="003D0C2F">
        <w:rPr>
          <w:rFonts w:cstheme="minorHAnsi"/>
          <w:sz w:val="24"/>
          <w:szCs w:val="24"/>
          <w:lang w:val="sq-AL"/>
        </w:rPr>
        <w:t xml:space="preserve"> me vlerësim të shpenzimeve</w:t>
      </w:r>
    </w:p>
    <w:p w14:paraId="703D0DA1" w14:textId="1346FA48" w:rsidR="003D0C2F" w:rsidRPr="003D0C2F" w:rsidRDefault="003D0C2F" w:rsidP="003D0C2F">
      <w:pPr>
        <w:spacing w:after="0" w:line="276" w:lineRule="auto"/>
        <w:rPr>
          <w:rFonts w:cstheme="minorHAnsi"/>
          <w:sz w:val="24"/>
          <w:szCs w:val="24"/>
          <w:lang w:val="sq-AL"/>
        </w:rPr>
      </w:pPr>
      <w:r w:rsidRPr="003D0C2F">
        <w:rPr>
          <w:rFonts w:cstheme="minorHAnsi"/>
          <w:sz w:val="24"/>
          <w:szCs w:val="24"/>
          <w:lang w:val="sq-AL"/>
        </w:rPr>
        <w:t>4.</w:t>
      </w:r>
      <w:r w:rsidRPr="003D0C2F">
        <w:rPr>
          <w:rFonts w:cstheme="minorHAnsi"/>
          <w:sz w:val="24"/>
          <w:szCs w:val="24"/>
          <w:lang w:val="sq-AL"/>
        </w:rPr>
        <w:tab/>
        <w:t>Pjesë</w:t>
      </w:r>
      <w:r w:rsidR="00326D75">
        <w:rPr>
          <w:rFonts w:cstheme="minorHAnsi"/>
          <w:sz w:val="24"/>
          <w:szCs w:val="24"/>
          <w:lang w:val="sq-AL"/>
        </w:rPr>
        <w:t>n</w:t>
      </w:r>
      <w:r w:rsidRPr="003D0C2F">
        <w:rPr>
          <w:rFonts w:cstheme="minorHAnsi"/>
          <w:sz w:val="24"/>
          <w:szCs w:val="24"/>
          <w:lang w:val="sq-AL"/>
        </w:rPr>
        <w:t xml:space="preserve"> grafike për çdo fazë, e cila duhet të përmbajë vizatimet vijuese:</w:t>
      </w:r>
    </w:p>
    <w:p w14:paraId="7140D917" w14:textId="24FC5DA5" w:rsidR="003D0C2F" w:rsidRPr="003D0C2F" w:rsidRDefault="003D0C2F" w:rsidP="003D0C2F">
      <w:pPr>
        <w:numPr>
          <w:ilvl w:val="0"/>
          <w:numId w:val="2"/>
        </w:numPr>
        <w:spacing w:line="276" w:lineRule="auto"/>
        <w:contextualSpacing/>
        <w:rPr>
          <w:rFonts w:cstheme="minorHAnsi"/>
          <w:sz w:val="24"/>
          <w:szCs w:val="24"/>
          <w:lang w:val="sq-AL"/>
        </w:rPr>
      </w:pPr>
      <w:r w:rsidRPr="003D0C2F">
        <w:rPr>
          <w:rFonts w:cstheme="minorHAnsi"/>
          <w:sz w:val="24"/>
          <w:szCs w:val="24"/>
          <w:lang w:val="sq-AL"/>
        </w:rPr>
        <w:t>Situata</w:t>
      </w:r>
      <w:r w:rsidR="00326D75">
        <w:rPr>
          <w:rFonts w:cstheme="minorHAnsi"/>
          <w:sz w:val="24"/>
          <w:szCs w:val="24"/>
          <w:lang w:val="sq-AL"/>
        </w:rPr>
        <w:t>t</w:t>
      </w:r>
      <w:r w:rsidRPr="003D0C2F">
        <w:rPr>
          <w:rFonts w:cstheme="minorHAnsi"/>
          <w:sz w:val="24"/>
          <w:szCs w:val="24"/>
          <w:lang w:val="sq-AL"/>
        </w:rPr>
        <w:t xml:space="preserve"> e ngastrës M=1:500</w:t>
      </w:r>
    </w:p>
    <w:p w14:paraId="5FD52E15" w14:textId="00A15358" w:rsidR="003D0C2F" w:rsidRPr="003D0C2F" w:rsidRDefault="003D0C2F" w:rsidP="003D0C2F">
      <w:pPr>
        <w:numPr>
          <w:ilvl w:val="0"/>
          <w:numId w:val="2"/>
        </w:numPr>
        <w:spacing w:line="276" w:lineRule="auto"/>
        <w:contextualSpacing/>
        <w:rPr>
          <w:rFonts w:cstheme="minorHAnsi"/>
          <w:sz w:val="24"/>
          <w:szCs w:val="24"/>
          <w:lang w:val="sq-AL"/>
        </w:rPr>
      </w:pPr>
      <w:r w:rsidRPr="003D0C2F">
        <w:rPr>
          <w:rFonts w:cstheme="minorHAnsi"/>
          <w:sz w:val="24"/>
          <w:szCs w:val="24"/>
          <w:lang w:val="sq-AL"/>
        </w:rPr>
        <w:t>Baza</w:t>
      </w:r>
      <w:r w:rsidR="00326D75">
        <w:rPr>
          <w:rFonts w:cstheme="minorHAnsi"/>
          <w:sz w:val="24"/>
          <w:szCs w:val="24"/>
          <w:lang w:val="sq-AL"/>
        </w:rPr>
        <w:t>t</w:t>
      </w:r>
      <w:r w:rsidRPr="003D0C2F">
        <w:rPr>
          <w:rFonts w:cstheme="minorHAnsi"/>
          <w:sz w:val="24"/>
          <w:szCs w:val="24"/>
          <w:lang w:val="sq-AL"/>
        </w:rPr>
        <w:t xml:space="preserve"> e katit përdhes M=1:100</w:t>
      </w:r>
    </w:p>
    <w:p w14:paraId="1055B6AC" w14:textId="4807069F" w:rsidR="003D0C2F" w:rsidRPr="003D0C2F" w:rsidRDefault="003D0C2F" w:rsidP="003D0C2F">
      <w:pPr>
        <w:numPr>
          <w:ilvl w:val="0"/>
          <w:numId w:val="2"/>
        </w:numPr>
        <w:spacing w:line="276" w:lineRule="auto"/>
        <w:contextualSpacing/>
        <w:rPr>
          <w:rFonts w:cstheme="minorHAnsi"/>
          <w:sz w:val="24"/>
          <w:szCs w:val="24"/>
          <w:lang w:val="sq-AL"/>
        </w:rPr>
      </w:pPr>
      <w:r w:rsidRPr="003D0C2F">
        <w:rPr>
          <w:rFonts w:cstheme="minorHAnsi"/>
          <w:sz w:val="24"/>
          <w:szCs w:val="24"/>
          <w:lang w:val="sq-AL"/>
        </w:rPr>
        <w:t>Baza</w:t>
      </w:r>
      <w:r w:rsidR="00326D75">
        <w:rPr>
          <w:rFonts w:cstheme="minorHAnsi"/>
          <w:sz w:val="24"/>
          <w:szCs w:val="24"/>
          <w:lang w:val="sq-AL"/>
        </w:rPr>
        <w:t>t</w:t>
      </w:r>
      <w:r w:rsidRPr="003D0C2F">
        <w:rPr>
          <w:rFonts w:cstheme="minorHAnsi"/>
          <w:sz w:val="24"/>
          <w:szCs w:val="24"/>
          <w:lang w:val="sq-AL"/>
        </w:rPr>
        <w:t xml:space="preserve"> e të gjitha kateve të tjera M=1:100</w:t>
      </w:r>
    </w:p>
    <w:p w14:paraId="434D8C32" w14:textId="5095EFAF" w:rsidR="003D0C2F" w:rsidRPr="003D0C2F" w:rsidRDefault="003D0C2F" w:rsidP="003D0C2F">
      <w:pPr>
        <w:numPr>
          <w:ilvl w:val="0"/>
          <w:numId w:val="2"/>
        </w:numPr>
        <w:spacing w:line="276" w:lineRule="auto"/>
        <w:contextualSpacing/>
        <w:rPr>
          <w:rFonts w:cstheme="minorHAnsi"/>
          <w:sz w:val="24"/>
          <w:szCs w:val="24"/>
          <w:lang w:val="sq-AL"/>
        </w:rPr>
      </w:pPr>
      <w:r w:rsidRPr="003D0C2F">
        <w:rPr>
          <w:rFonts w:cstheme="minorHAnsi"/>
          <w:sz w:val="24"/>
          <w:szCs w:val="24"/>
          <w:lang w:val="sq-AL"/>
        </w:rPr>
        <w:t>Baza</w:t>
      </w:r>
      <w:r w:rsidR="00326D75">
        <w:rPr>
          <w:rFonts w:cstheme="minorHAnsi"/>
          <w:sz w:val="24"/>
          <w:szCs w:val="24"/>
          <w:lang w:val="sq-AL"/>
        </w:rPr>
        <w:t>t</w:t>
      </w:r>
      <w:r w:rsidRPr="003D0C2F">
        <w:rPr>
          <w:rFonts w:cstheme="minorHAnsi"/>
          <w:sz w:val="24"/>
          <w:szCs w:val="24"/>
          <w:lang w:val="sq-AL"/>
        </w:rPr>
        <w:t xml:space="preserve"> e çatisë (fasada e pestë) M=1:100</w:t>
      </w:r>
    </w:p>
    <w:p w14:paraId="11083E59" w14:textId="77777777" w:rsidR="003D0C2F" w:rsidRPr="003D0C2F" w:rsidRDefault="003D0C2F" w:rsidP="003D0C2F">
      <w:pPr>
        <w:numPr>
          <w:ilvl w:val="0"/>
          <w:numId w:val="2"/>
        </w:numPr>
        <w:spacing w:line="276" w:lineRule="auto"/>
        <w:contextualSpacing/>
        <w:rPr>
          <w:rFonts w:cstheme="minorHAnsi"/>
          <w:sz w:val="24"/>
          <w:szCs w:val="24"/>
          <w:lang w:val="sq-AL"/>
        </w:rPr>
      </w:pPr>
      <w:r w:rsidRPr="003D0C2F">
        <w:rPr>
          <w:rFonts w:cstheme="minorHAnsi"/>
          <w:sz w:val="24"/>
          <w:szCs w:val="24"/>
          <w:lang w:val="sq-AL"/>
        </w:rPr>
        <w:t>Të gjitha prerjet karakteristike M=1:50</w:t>
      </w:r>
    </w:p>
    <w:p w14:paraId="044C8A31" w14:textId="77777777" w:rsidR="003D0C2F" w:rsidRPr="003D0C2F" w:rsidRDefault="003D0C2F" w:rsidP="003D0C2F">
      <w:pPr>
        <w:numPr>
          <w:ilvl w:val="0"/>
          <w:numId w:val="2"/>
        </w:numPr>
        <w:spacing w:line="276" w:lineRule="auto"/>
        <w:contextualSpacing/>
        <w:rPr>
          <w:rFonts w:cstheme="minorHAnsi"/>
          <w:sz w:val="24"/>
          <w:szCs w:val="24"/>
          <w:lang w:val="sq-AL"/>
        </w:rPr>
      </w:pPr>
      <w:r w:rsidRPr="003D0C2F">
        <w:rPr>
          <w:rFonts w:cstheme="minorHAnsi"/>
          <w:sz w:val="24"/>
          <w:szCs w:val="24"/>
          <w:lang w:val="sq-AL"/>
        </w:rPr>
        <w:t>Të gjitha fasadat në dimension 1:50</w:t>
      </w:r>
    </w:p>
    <w:p w14:paraId="075E3393" w14:textId="77777777" w:rsidR="003D0C2F" w:rsidRPr="003D0C2F" w:rsidRDefault="003D0C2F" w:rsidP="003D0C2F">
      <w:pPr>
        <w:numPr>
          <w:ilvl w:val="0"/>
          <w:numId w:val="2"/>
        </w:numPr>
        <w:spacing w:line="276" w:lineRule="auto"/>
        <w:contextualSpacing/>
        <w:rPr>
          <w:rFonts w:cstheme="minorHAnsi"/>
          <w:sz w:val="24"/>
          <w:szCs w:val="24"/>
          <w:lang w:val="sq-AL"/>
        </w:rPr>
      </w:pPr>
      <w:r w:rsidRPr="003D0C2F">
        <w:rPr>
          <w:rFonts w:cstheme="minorHAnsi"/>
          <w:sz w:val="24"/>
          <w:szCs w:val="24"/>
          <w:lang w:val="sq-AL"/>
        </w:rPr>
        <w:t>Detajet karakteristike 1:5, 1:10 dhe M=1:25</w:t>
      </w:r>
    </w:p>
    <w:p w14:paraId="43ED439A" w14:textId="2318DD6D" w:rsidR="003D0C2F" w:rsidRPr="003D0C2F" w:rsidRDefault="003D0C2F" w:rsidP="003D0C2F">
      <w:pPr>
        <w:numPr>
          <w:ilvl w:val="0"/>
          <w:numId w:val="2"/>
        </w:numPr>
        <w:spacing w:after="0" w:line="276" w:lineRule="auto"/>
        <w:jc w:val="both"/>
        <w:rPr>
          <w:rFonts w:eastAsia="Times New Roman" w:cstheme="minorHAnsi"/>
          <w:color w:val="000000" w:themeColor="text1"/>
          <w:sz w:val="24"/>
          <w:szCs w:val="24"/>
          <w:lang w:val="sq-AL"/>
        </w:rPr>
      </w:pPr>
      <w:r w:rsidRPr="003D0C2F">
        <w:rPr>
          <w:rFonts w:cstheme="minorHAnsi"/>
          <w:sz w:val="24"/>
          <w:szCs w:val="24"/>
          <w:lang w:val="sq-AL"/>
        </w:rPr>
        <w:t>Skema</w:t>
      </w:r>
      <w:r w:rsidR="00326D75">
        <w:rPr>
          <w:rFonts w:cstheme="minorHAnsi"/>
          <w:sz w:val="24"/>
          <w:szCs w:val="24"/>
          <w:lang w:val="sq-AL"/>
        </w:rPr>
        <w:t>t</w:t>
      </w:r>
      <w:r w:rsidRPr="003D0C2F">
        <w:rPr>
          <w:rFonts w:cstheme="minorHAnsi"/>
          <w:sz w:val="24"/>
          <w:szCs w:val="24"/>
          <w:lang w:val="sq-AL"/>
        </w:rPr>
        <w:t xml:space="preserve"> e dyerve dhe dritareve për pjesën arkitektonike</w:t>
      </w:r>
    </w:p>
    <w:p w14:paraId="00474371" w14:textId="77777777" w:rsidR="003D0C2F" w:rsidRPr="003D0C2F" w:rsidRDefault="003D0C2F" w:rsidP="003D0C2F">
      <w:pPr>
        <w:spacing w:after="0" w:line="276" w:lineRule="auto"/>
        <w:jc w:val="both"/>
        <w:rPr>
          <w:rFonts w:eastAsia="Times New Roman" w:cstheme="minorHAnsi"/>
          <w:sz w:val="24"/>
          <w:szCs w:val="24"/>
          <w:lang w:val="sq-AL"/>
        </w:rPr>
      </w:pPr>
      <w:r w:rsidRPr="003D0C2F">
        <w:rPr>
          <w:rFonts w:eastAsia="Times New Roman" w:cstheme="minorHAnsi"/>
          <w:b/>
          <w:bCs/>
          <w:sz w:val="24"/>
          <w:szCs w:val="24"/>
          <w:lang w:val="sq-AL"/>
        </w:rPr>
        <w:t xml:space="preserve">Theks i veçantë </w:t>
      </w:r>
      <w:r w:rsidRPr="003D0C2F">
        <w:rPr>
          <w:rFonts w:eastAsia="Times New Roman" w:cstheme="minorHAnsi"/>
          <w:sz w:val="24"/>
          <w:szCs w:val="24"/>
          <w:lang w:val="sq-AL"/>
        </w:rPr>
        <w:t>duhet të vihet në projektimin e sistemeve të qëndrueshme dhe rezistente për efikasitet energjetik dhe materialet e çatisë që mund të përballojnë erë të fortë dhe shi.</w:t>
      </w:r>
    </w:p>
    <w:p w14:paraId="48F2E705" w14:textId="0BF351B4" w:rsidR="003D0C2F" w:rsidRPr="003D0C2F" w:rsidRDefault="003D0C2F" w:rsidP="003D0C2F">
      <w:p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lastRenderedPageBreak/>
        <w:t>Projektet bazë duhet të pranohen nga Revisor i pavarur i projektit paralelisht me përgatitjen e projektit. Revisori do të jetë i angazhuar nga ana e Porositësit. Konsulenti është i detyruar të bashkëpunojë me revisorin dhe të sigurojë të gjithë dokumentacionin e projektit dhe të gjitha dokumentet e tjera të nevojshme për marrjen e raportit pozitiv nga revizioni.</w:t>
      </w:r>
    </w:p>
    <w:p w14:paraId="299581A9" w14:textId="086B655A" w:rsidR="003D0C2F" w:rsidRPr="003D0C2F" w:rsidRDefault="003D0C2F" w:rsidP="003D0C2F">
      <w:pPr>
        <w:spacing w:after="0" w:line="276" w:lineRule="auto"/>
        <w:jc w:val="both"/>
        <w:rPr>
          <w:rFonts w:eastAsia="Times New Roman" w:cstheme="minorHAnsi"/>
          <w:b/>
          <w:bCs/>
          <w:sz w:val="24"/>
          <w:szCs w:val="24"/>
          <w:lang w:val="sq-AL"/>
        </w:rPr>
      </w:pPr>
      <w:r w:rsidRPr="003D0C2F">
        <w:rPr>
          <w:rFonts w:eastAsia="Times New Roman" w:cstheme="minorHAnsi"/>
          <w:sz w:val="24"/>
          <w:szCs w:val="24"/>
          <w:lang w:val="sq-AL"/>
        </w:rPr>
        <w:t xml:space="preserve">Vizatimet, përllogaritjet dhe vlerësimet do të përdoren në dokumentacionin e ardhshëm të tenderit për realizimin e punimeve ndërtimore. Ato duhet të përgatiten për çdo fazë veçmas, me matje të ndara, sasi, shtojca grafike dhe të gjitha elementet e tjera në </w:t>
      </w:r>
      <w:r w:rsidR="00326D75">
        <w:rPr>
          <w:rFonts w:eastAsia="Times New Roman" w:cstheme="minorHAnsi"/>
          <w:sz w:val="24"/>
          <w:szCs w:val="24"/>
          <w:lang w:val="sq-AL"/>
        </w:rPr>
        <w:t>pajtim</w:t>
      </w:r>
      <w:r w:rsidRPr="003D0C2F">
        <w:rPr>
          <w:rFonts w:eastAsia="Times New Roman" w:cstheme="minorHAnsi"/>
          <w:sz w:val="24"/>
          <w:szCs w:val="24"/>
          <w:lang w:val="sq-AL"/>
        </w:rPr>
        <w:t xml:space="preserve"> me dispozitat ligjore kombëtare. Përllogaritjet duhet të përgatiten me dimensione dhe sasi të detajuara, duke specifikuar materialet pa përdorur emra tregtarë, prodhues ose referenca katalogu. Përllogaritjet duhet të hartohen në formë që do të mundësojë përdorimin e tyre të drejtpërdrejtë gjatë përgatitjes së dokumentacionit të tenderit për punime ndërtimore.</w:t>
      </w:r>
    </w:p>
    <w:p w14:paraId="679C0643" w14:textId="77777777" w:rsidR="003D0C2F" w:rsidRPr="003D0C2F" w:rsidRDefault="003D0C2F" w:rsidP="003D0C2F">
      <w:pPr>
        <w:spacing w:after="0" w:line="276" w:lineRule="auto"/>
        <w:rPr>
          <w:rFonts w:eastAsia="Times New Roman" w:cstheme="minorHAnsi"/>
          <w:b/>
          <w:bCs/>
          <w:sz w:val="24"/>
          <w:szCs w:val="24"/>
          <w:lang w:val="sq-AL"/>
        </w:rPr>
      </w:pPr>
      <w:r w:rsidRPr="003D0C2F">
        <w:rPr>
          <w:rFonts w:eastAsia="Times New Roman" w:cstheme="minorHAnsi"/>
          <w:b/>
          <w:bCs/>
          <w:sz w:val="24"/>
          <w:szCs w:val="24"/>
          <w:lang w:val="sq-AL"/>
        </w:rPr>
        <w:t>Raporte të veçanta</w:t>
      </w:r>
    </w:p>
    <w:p w14:paraId="67A91852" w14:textId="5CCC0711" w:rsidR="003D0C2F" w:rsidRPr="003D0C2F" w:rsidRDefault="003D0C2F" w:rsidP="003D0C2F">
      <w:pPr>
        <w:spacing w:after="0" w:line="276" w:lineRule="auto"/>
        <w:rPr>
          <w:rFonts w:eastAsia="Times New Roman" w:cstheme="minorHAnsi"/>
          <w:sz w:val="24"/>
          <w:szCs w:val="24"/>
          <w:lang w:val="sq-AL"/>
        </w:rPr>
      </w:pPr>
      <w:r w:rsidRPr="003D0C2F">
        <w:rPr>
          <w:rFonts w:eastAsia="Times New Roman" w:cstheme="minorHAnsi"/>
          <w:sz w:val="24"/>
          <w:szCs w:val="24"/>
          <w:lang w:val="sq-AL"/>
        </w:rPr>
        <w:t>Si pjesë e projektit bazë, projektuesi duhet të përgati</w:t>
      </w:r>
      <w:r w:rsidR="00D72109">
        <w:rPr>
          <w:rFonts w:eastAsia="Times New Roman" w:cstheme="minorHAnsi"/>
          <w:sz w:val="24"/>
          <w:szCs w:val="24"/>
          <w:lang w:val="sq-AL"/>
        </w:rPr>
        <w:t>t</w:t>
      </w:r>
      <w:r w:rsidRPr="003D0C2F">
        <w:rPr>
          <w:rFonts w:eastAsia="Times New Roman" w:cstheme="minorHAnsi"/>
          <w:sz w:val="24"/>
          <w:szCs w:val="24"/>
          <w:lang w:val="sq-AL"/>
        </w:rPr>
        <w:t>ë edhe:</w:t>
      </w:r>
    </w:p>
    <w:p w14:paraId="5D16F5C7" w14:textId="77777777" w:rsidR="003D0C2F" w:rsidRPr="003D0C2F" w:rsidRDefault="003D0C2F" w:rsidP="003D0C2F">
      <w:pPr>
        <w:numPr>
          <w:ilvl w:val="0"/>
          <w:numId w:val="3"/>
        </w:num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Raport nga testimet gjeomekanike</w:t>
      </w:r>
    </w:p>
    <w:p w14:paraId="54DFB406" w14:textId="77777777" w:rsidR="003D0C2F" w:rsidRPr="003D0C2F" w:rsidRDefault="003D0C2F" w:rsidP="003D0C2F">
      <w:pPr>
        <w:numPr>
          <w:ilvl w:val="0"/>
          <w:numId w:val="3"/>
        </w:num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Raport gjeodetik me të dhëna numerike</w:t>
      </w:r>
    </w:p>
    <w:p w14:paraId="250A3721" w14:textId="77777777" w:rsidR="003D0C2F" w:rsidRPr="003D0C2F" w:rsidRDefault="003D0C2F" w:rsidP="003D0C2F">
      <w:pPr>
        <w:numPr>
          <w:ilvl w:val="0"/>
          <w:numId w:val="3"/>
        </w:numPr>
        <w:spacing w:line="276" w:lineRule="auto"/>
        <w:jc w:val="both"/>
        <w:rPr>
          <w:rFonts w:cstheme="minorHAnsi"/>
          <w:sz w:val="24"/>
          <w:szCs w:val="24"/>
          <w:lang w:val="sq-AL"/>
        </w:rPr>
      </w:pPr>
      <w:r w:rsidRPr="003D0C2F">
        <w:rPr>
          <w:rFonts w:eastAsia="Times New Roman" w:cstheme="minorHAnsi"/>
          <w:sz w:val="24"/>
          <w:szCs w:val="24"/>
          <w:lang w:val="sq-AL"/>
        </w:rPr>
        <w:t>Mendim për rezistencën mekanike të projektuar, stabilitetin dhe mbrojtjen sizmike të objektit</w:t>
      </w:r>
    </w:p>
    <w:p w14:paraId="13F1A483" w14:textId="77777777" w:rsidR="003D0C2F" w:rsidRPr="003D0C2F" w:rsidRDefault="003D0C2F" w:rsidP="003D0C2F">
      <w:pPr>
        <w:spacing w:line="276" w:lineRule="auto"/>
        <w:rPr>
          <w:rFonts w:cstheme="minorHAnsi"/>
          <w:sz w:val="24"/>
          <w:szCs w:val="24"/>
          <w:lang w:val="sq-AL"/>
        </w:rPr>
      </w:pPr>
    </w:p>
    <w:p w14:paraId="3840FFEB" w14:textId="1A37EBDA" w:rsidR="003D0C2F" w:rsidRPr="003D0C2F" w:rsidRDefault="003D0C2F" w:rsidP="003D0C2F">
      <w:pPr>
        <w:spacing w:line="276" w:lineRule="auto"/>
        <w:jc w:val="both"/>
        <w:rPr>
          <w:rFonts w:cstheme="minorHAnsi"/>
          <w:sz w:val="24"/>
          <w:szCs w:val="24"/>
          <w:lang w:val="sq-AL"/>
        </w:rPr>
      </w:pPr>
      <w:r w:rsidRPr="003D0C2F">
        <w:rPr>
          <w:rFonts w:cstheme="minorHAnsi"/>
          <w:b/>
          <w:bCs/>
          <w:sz w:val="24"/>
          <w:szCs w:val="24"/>
          <w:lang w:val="sq-AL"/>
        </w:rPr>
        <w:t>Revizion</w:t>
      </w:r>
      <w:r w:rsidR="00D72109">
        <w:rPr>
          <w:rFonts w:cstheme="minorHAnsi"/>
          <w:b/>
          <w:bCs/>
          <w:sz w:val="24"/>
          <w:szCs w:val="24"/>
          <w:lang w:val="sq-AL"/>
        </w:rPr>
        <w:t>i</w:t>
      </w:r>
      <w:r w:rsidRPr="003D0C2F">
        <w:rPr>
          <w:rFonts w:cstheme="minorHAnsi"/>
          <w:b/>
          <w:bCs/>
          <w:sz w:val="24"/>
          <w:szCs w:val="24"/>
          <w:lang w:val="sq-AL"/>
        </w:rPr>
        <w:t xml:space="preserve"> i projektit bazë:</w:t>
      </w:r>
      <w:r w:rsidRPr="003D0C2F">
        <w:rPr>
          <w:rFonts w:cstheme="minorHAnsi"/>
          <w:sz w:val="24"/>
          <w:szCs w:val="24"/>
          <w:lang w:val="sq-AL"/>
        </w:rPr>
        <w:t xml:space="preserve"> Projektuesi duhet të sigurojë revizion nga firma e pavarur e autorizuar për projektim/revizion dhe të dorëzojë raportin e revizionit si dhe projektet e nënshkruara.</w:t>
      </w:r>
    </w:p>
    <w:p w14:paraId="30A6BB68" w14:textId="77777777" w:rsidR="003D0C2F" w:rsidRPr="003D0C2F" w:rsidRDefault="003D0C2F" w:rsidP="003D0C2F">
      <w:pPr>
        <w:spacing w:line="276" w:lineRule="auto"/>
        <w:jc w:val="both"/>
        <w:rPr>
          <w:rFonts w:cstheme="minorHAnsi"/>
          <w:b/>
          <w:bCs/>
          <w:sz w:val="24"/>
          <w:szCs w:val="24"/>
          <w:lang w:val="sq-AL"/>
        </w:rPr>
      </w:pPr>
      <w:r w:rsidRPr="003D0C2F">
        <w:rPr>
          <w:rFonts w:cstheme="minorHAnsi"/>
          <w:b/>
          <w:bCs/>
          <w:sz w:val="24"/>
          <w:szCs w:val="24"/>
          <w:lang w:val="sq-AL"/>
        </w:rPr>
        <w:t>Faza 2. Përgatitja e përllogaritjes dhe llogaritjes me specifikim për përshtatje</w:t>
      </w:r>
    </w:p>
    <w:p w14:paraId="077040E1" w14:textId="77777777" w:rsidR="003D0C2F" w:rsidRPr="003D0C2F" w:rsidRDefault="003D0C2F" w:rsidP="003D0C2F">
      <w:pPr>
        <w:spacing w:line="276" w:lineRule="auto"/>
        <w:jc w:val="both"/>
        <w:rPr>
          <w:rFonts w:cstheme="minorHAnsi"/>
          <w:sz w:val="24"/>
          <w:szCs w:val="24"/>
          <w:lang w:val="sq-AL"/>
        </w:rPr>
      </w:pPr>
      <w:r w:rsidRPr="003D0C2F">
        <w:rPr>
          <w:rFonts w:cstheme="minorHAnsi"/>
          <w:sz w:val="24"/>
          <w:szCs w:val="24"/>
          <w:lang w:val="sq-AL"/>
        </w:rPr>
        <w:t>Pas prezantimit të aktvendimit dhe marrjes së pajtimit përfundimtar nga Porositësi, Konsulenti duhet të hartoj vizatime në nivel të projektit ideor dhe specifikim me llogaritje për shkollat fillore vijuese:</w:t>
      </w:r>
    </w:p>
    <w:tbl>
      <w:tblPr>
        <w:tblW w:w="9350" w:type="dxa"/>
        <w:jc w:val="cente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491"/>
        <w:gridCol w:w="1289"/>
        <w:gridCol w:w="3171"/>
        <w:gridCol w:w="2066"/>
        <w:gridCol w:w="2333"/>
      </w:tblGrid>
      <w:tr w:rsidR="003D0C2F" w:rsidRPr="003D0C2F" w14:paraId="028BD6FB" w14:textId="77777777" w:rsidTr="00590083">
        <w:trPr>
          <w:trHeight w:val="606"/>
          <w:jc w:val="center"/>
        </w:trPr>
        <w:tc>
          <w:tcPr>
            <w:tcW w:w="471" w:type="dxa"/>
            <w:shd w:val="clear" w:color="auto" w:fill="D5DCE4" w:themeFill="text2" w:themeFillTint="33"/>
            <w:noWrap/>
            <w:vAlign w:val="center"/>
            <w:hideMark/>
          </w:tcPr>
          <w:p w14:paraId="78759EC6" w14:textId="5051A76F" w:rsidR="003D0C2F" w:rsidRPr="003D0C2F" w:rsidRDefault="002D2C45" w:rsidP="00590083">
            <w:pPr>
              <w:spacing w:after="0" w:line="240" w:lineRule="auto"/>
              <w:jc w:val="center"/>
              <w:rPr>
                <w:rFonts w:eastAsia="Times New Roman" w:cstheme="minorHAnsi"/>
                <w:bCs/>
                <w:color w:val="000000"/>
                <w:szCs w:val="24"/>
                <w:lang w:val="sq-AL"/>
              </w:rPr>
            </w:pPr>
            <w:r w:rsidRPr="003D0C2F">
              <w:rPr>
                <w:rFonts w:eastAsia="Times New Roman" w:cstheme="minorHAnsi"/>
                <w:bCs/>
                <w:color w:val="000000"/>
                <w:szCs w:val="24"/>
                <w:lang w:val="sq-AL"/>
              </w:rPr>
              <w:t>Nr</w:t>
            </w:r>
            <w:r w:rsidR="003D0C2F" w:rsidRPr="003D0C2F">
              <w:rPr>
                <w:rFonts w:eastAsia="Times New Roman" w:cstheme="minorHAnsi"/>
                <w:bCs/>
                <w:color w:val="000000"/>
                <w:szCs w:val="24"/>
                <w:lang w:val="sq-AL"/>
              </w:rPr>
              <w:t>.</w:t>
            </w:r>
          </w:p>
        </w:tc>
        <w:tc>
          <w:tcPr>
            <w:tcW w:w="1517" w:type="dxa"/>
            <w:shd w:val="clear" w:color="auto" w:fill="D5DCE4" w:themeFill="text2" w:themeFillTint="33"/>
          </w:tcPr>
          <w:p w14:paraId="5359041F" w14:textId="77777777" w:rsidR="003D0C2F" w:rsidRPr="003D0C2F" w:rsidRDefault="003D0C2F" w:rsidP="00590083">
            <w:pPr>
              <w:spacing w:after="0" w:line="240" w:lineRule="auto"/>
              <w:jc w:val="center"/>
              <w:rPr>
                <w:rFonts w:cstheme="minorHAnsi"/>
                <w:bCs/>
                <w:szCs w:val="24"/>
                <w:lang w:val="sq-AL"/>
              </w:rPr>
            </w:pPr>
          </w:p>
          <w:p w14:paraId="18FFEC36" w14:textId="77777777" w:rsidR="003D0C2F" w:rsidRPr="003D0C2F" w:rsidRDefault="003D0C2F" w:rsidP="00590083">
            <w:pPr>
              <w:spacing w:after="0" w:line="240" w:lineRule="auto"/>
              <w:jc w:val="center"/>
              <w:rPr>
                <w:rFonts w:cstheme="minorHAnsi"/>
                <w:bCs/>
                <w:szCs w:val="24"/>
                <w:lang w:val="sq-AL"/>
              </w:rPr>
            </w:pPr>
            <w:r w:rsidRPr="003D0C2F">
              <w:rPr>
                <w:rFonts w:cstheme="minorHAnsi"/>
                <w:bCs/>
                <w:szCs w:val="24"/>
                <w:lang w:val="sq-AL"/>
              </w:rPr>
              <w:t>Komuna</w:t>
            </w:r>
          </w:p>
        </w:tc>
        <w:tc>
          <w:tcPr>
            <w:tcW w:w="3171" w:type="dxa"/>
            <w:shd w:val="clear" w:color="auto" w:fill="D5DCE4" w:themeFill="text2" w:themeFillTint="33"/>
            <w:noWrap/>
            <w:vAlign w:val="center"/>
            <w:hideMark/>
          </w:tcPr>
          <w:p w14:paraId="2D158A04" w14:textId="77777777" w:rsidR="003D0C2F" w:rsidRPr="003D0C2F" w:rsidRDefault="003D0C2F" w:rsidP="00590083">
            <w:pPr>
              <w:spacing w:after="0" w:line="240" w:lineRule="auto"/>
              <w:jc w:val="center"/>
              <w:rPr>
                <w:rFonts w:eastAsia="Times New Roman" w:cstheme="minorHAnsi"/>
                <w:color w:val="000000"/>
                <w:szCs w:val="24"/>
                <w:lang w:val="sq-AL"/>
              </w:rPr>
            </w:pPr>
            <w:r w:rsidRPr="003D0C2F">
              <w:rPr>
                <w:rFonts w:eastAsia="Times New Roman" w:cstheme="minorHAnsi"/>
                <w:color w:val="000000"/>
                <w:szCs w:val="24"/>
                <w:lang w:val="sq-AL"/>
              </w:rPr>
              <w:t>Shkolla</w:t>
            </w:r>
          </w:p>
        </w:tc>
        <w:tc>
          <w:tcPr>
            <w:tcW w:w="2066" w:type="dxa"/>
            <w:shd w:val="clear" w:color="auto" w:fill="D5DCE4" w:themeFill="text2" w:themeFillTint="33"/>
            <w:vAlign w:val="center"/>
            <w:hideMark/>
          </w:tcPr>
          <w:p w14:paraId="2E5C9059" w14:textId="77777777" w:rsidR="003D0C2F" w:rsidRPr="003D0C2F" w:rsidRDefault="003D0C2F" w:rsidP="00590083">
            <w:pPr>
              <w:spacing w:after="0" w:line="240" w:lineRule="auto"/>
              <w:jc w:val="center"/>
              <w:rPr>
                <w:rFonts w:eastAsia="Times New Roman" w:cstheme="minorHAnsi"/>
                <w:bCs/>
                <w:szCs w:val="24"/>
                <w:lang w:val="sq-AL"/>
              </w:rPr>
            </w:pPr>
            <w:r w:rsidRPr="003D0C2F">
              <w:rPr>
                <w:rFonts w:eastAsia="Times New Roman" w:cstheme="minorHAnsi"/>
                <w:bCs/>
                <w:szCs w:val="24"/>
                <w:lang w:val="sq-AL"/>
              </w:rPr>
              <w:t>Numri i klasave që do të fitohen me përshtatje</w:t>
            </w:r>
          </w:p>
        </w:tc>
        <w:tc>
          <w:tcPr>
            <w:tcW w:w="2125" w:type="dxa"/>
            <w:shd w:val="clear" w:color="auto" w:fill="D5DCE4" w:themeFill="text2" w:themeFillTint="33"/>
          </w:tcPr>
          <w:p w14:paraId="301A7874" w14:textId="77777777" w:rsidR="003D0C2F" w:rsidRPr="003D0C2F" w:rsidRDefault="003D0C2F" w:rsidP="00590083">
            <w:pPr>
              <w:spacing w:after="0" w:line="240" w:lineRule="auto"/>
              <w:jc w:val="center"/>
              <w:rPr>
                <w:rFonts w:cstheme="minorHAnsi"/>
                <w:bCs/>
                <w:szCs w:val="24"/>
                <w:lang w:val="sq-AL"/>
              </w:rPr>
            </w:pPr>
            <w:r w:rsidRPr="003D0C2F">
              <w:rPr>
                <w:rFonts w:cstheme="minorHAnsi"/>
                <w:bCs/>
                <w:szCs w:val="24"/>
                <w:lang w:val="sq-AL"/>
              </w:rPr>
              <w:t>Orë të nevojshme konsulente/inxhinierike për përgatitje</w:t>
            </w:r>
          </w:p>
        </w:tc>
      </w:tr>
      <w:tr w:rsidR="003D0C2F" w:rsidRPr="003D0C2F" w14:paraId="5CDFE02F" w14:textId="77777777" w:rsidTr="00590083">
        <w:trPr>
          <w:trHeight w:val="302"/>
          <w:jc w:val="center"/>
        </w:trPr>
        <w:tc>
          <w:tcPr>
            <w:tcW w:w="471" w:type="dxa"/>
            <w:noWrap/>
            <w:vAlign w:val="center"/>
          </w:tcPr>
          <w:p w14:paraId="49C310AF" w14:textId="77777777" w:rsidR="003D0C2F" w:rsidRPr="003D0C2F" w:rsidRDefault="003D0C2F" w:rsidP="00590083">
            <w:pPr>
              <w:spacing w:after="0" w:line="240" w:lineRule="auto"/>
              <w:jc w:val="center"/>
              <w:rPr>
                <w:rFonts w:eastAsia="Times New Roman" w:cstheme="minorHAnsi"/>
                <w:szCs w:val="24"/>
                <w:lang w:val="sq-AL"/>
              </w:rPr>
            </w:pPr>
            <w:r w:rsidRPr="003D0C2F">
              <w:rPr>
                <w:rFonts w:eastAsia="Times New Roman" w:cstheme="minorHAnsi"/>
                <w:szCs w:val="24"/>
                <w:lang w:val="sq-AL"/>
              </w:rPr>
              <w:t>1</w:t>
            </w:r>
          </w:p>
        </w:tc>
        <w:tc>
          <w:tcPr>
            <w:tcW w:w="1517" w:type="dxa"/>
          </w:tcPr>
          <w:p w14:paraId="5B63D793" w14:textId="77777777" w:rsidR="003D0C2F" w:rsidRPr="003D0C2F" w:rsidRDefault="003D0C2F" w:rsidP="00590083">
            <w:pPr>
              <w:spacing w:after="0" w:line="240" w:lineRule="auto"/>
              <w:rPr>
                <w:rFonts w:cstheme="minorHAnsi"/>
                <w:szCs w:val="24"/>
                <w:lang w:val="sq-AL"/>
              </w:rPr>
            </w:pPr>
            <w:r w:rsidRPr="003D0C2F">
              <w:rPr>
                <w:rFonts w:cstheme="minorHAnsi"/>
                <w:szCs w:val="24"/>
                <w:lang w:val="sq-AL"/>
              </w:rPr>
              <w:t>Qendër</w:t>
            </w:r>
          </w:p>
        </w:tc>
        <w:tc>
          <w:tcPr>
            <w:tcW w:w="3171" w:type="dxa"/>
            <w:vAlign w:val="center"/>
          </w:tcPr>
          <w:p w14:paraId="2052169E" w14:textId="77777777" w:rsidR="003D0C2F" w:rsidRPr="003D0C2F" w:rsidRDefault="003D0C2F" w:rsidP="00590083">
            <w:pPr>
              <w:spacing w:after="0" w:line="240" w:lineRule="auto"/>
              <w:rPr>
                <w:rFonts w:cstheme="minorHAnsi"/>
                <w:szCs w:val="24"/>
                <w:lang w:val="sq-AL"/>
              </w:rPr>
            </w:pPr>
            <w:r w:rsidRPr="003D0C2F">
              <w:rPr>
                <w:rFonts w:cstheme="minorHAnsi"/>
                <w:szCs w:val="24"/>
                <w:lang w:val="sq-AL"/>
              </w:rPr>
              <w:t>ShF “Kiro Gligorov” – Komuna Qendër, Shkup</w:t>
            </w:r>
          </w:p>
        </w:tc>
        <w:tc>
          <w:tcPr>
            <w:tcW w:w="2066" w:type="dxa"/>
            <w:vAlign w:val="center"/>
          </w:tcPr>
          <w:p w14:paraId="083A7AAD" w14:textId="77777777" w:rsidR="003D0C2F" w:rsidRPr="003D0C2F" w:rsidRDefault="003D0C2F" w:rsidP="00590083">
            <w:pPr>
              <w:spacing w:after="0" w:line="240" w:lineRule="auto"/>
              <w:jc w:val="center"/>
              <w:rPr>
                <w:rFonts w:eastAsia="Times New Roman" w:cstheme="minorHAnsi"/>
                <w:szCs w:val="24"/>
                <w:lang w:val="sq-AL"/>
              </w:rPr>
            </w:pPr>
            <w:r w:rsidRPr="003D0C2F">
              <w:rPr>
                <w:rFonts w:eastAsia="Times New Roman" w:cstheme="minorHAnsi"/>
                <w:szCs w:val="24"/>
                <w:lang w:val="sq-AL"/>
              </w:rPr>
              <w:t>5</w:t>
            </w:r>
          </w:p>
        </w:tc>
        <w:tc>
          <w:tcPr>
            <w:tcW w:w="2125" w:type="dxa"/>
          </w:tcPr>
          <w:p w14:paraId="4680F911" w14:textId="77777777" w:rsidR="003D0C2F" w:rsidRPr="003D0C2F" w:rsidRDefault="003D0C2F" w:rsidP="00590083">
            <w:pPr>
              <w:spacing w:after="0" w:line="240" w:lineRule="auto"/>
              <w:jc w:val="center"/>
              <w:rPr>
                <w:rFonts w:eastAsia="Times New Roman" w:cstheme="minorHAnsi"/>
                <w:szCs w:val="24"/>
                <w:lang w:val="sq-AL"/>
              </w:rPr>
            </w:pPr>
            <w:r w:rsidRPr="003D0C2F">
              <w:rPr>
                <w:rFonts w:eastAsia="Times New Roman" w:cstheme="minorHAnsi"/>
                <w:szCs w:val="24"/>
                <w:lang w:val="sq-AL"/>
              </w:rPr>
              <w:t>40</w:t>
            </w:r>
          </w:p>
        </w:tc>
      </w:tr>
      <w:tr w:rsidR="003D0C2F" w:rsidRPr="003D0C2F" w14:paraId="454E764B" w14:textId="77777777" w:rsidTr="00590083">
        <w:trPr>
          <w:trHeight w:val="302"/>
          <w:jc w:val="center"/>
        </w:trPr>
        <w:tc>
          <w:tcPr>
            <w:tcW w:w="471" w:type="dxa"/>
            <w:noWrap/>
            <w:vAlign w:val="center"/>
            <w:hideMark/>
          </w:tcPr>
          <w:p w14:paraId="13A85134" w14:textId="77777777" w:rsidR="003D0C2F" w:rsidRPr="003D0C2F" w:rsidRDefault="003D0C2F" w:rsidP="00590083">
            <w:pPr>
              <w:spacing w:after="0" w:line="240" w:lineRule="auto"/>
              <w:jc w:val="center"/>
              <w:rPr>
                <w:rFonts w:eastAsia="Times New Roman" w:cstheme="minorHAnsi"/>
                <w:color w:val="000000"/>
                <w:szCs w:val="24"/>
                <w:lang w:val="sq-AL"/>
              </w:rPr>
            </w:pPr>
            <w:r w:rsidRPr="003D0C2F">
              <w:rPr>
                <w:rFonts w:eastAsia="Times New Roman" w:cstheme="minorHAnsi"/>
                <w:color w:val="000000"/>
                <w:szCs w:val="24"/>
                <w:lang w:val="sq-AL"/>
              </w:rPr>
              <w:t> </w:t>
            </w:r>
          </w:p>
        </w:tc>
        <w:tc>
          <w:tcPr>
            <w:tcW w:w="1517" w:type="dxa"/>
          </w:tcPr>
          <w:p w14:paraId="3B400179" w14:textId="77777777" w:rsidR="003D0C2F" w:rsidRPr="003D0C2F" w:rsidRDefault="003D0C2F" w:rsidP="00590083">
            <w:pPr>
              <w:spacing w:after="0" w:line="240" w:lineRule="auto"/>
              <w:jc w:val="right"/>
              <w:rPr>
                <w:rFonts w:eastAsia="Times New Roman" w:cstheme="minorHAnsi"/>
                <w:b/>
                <w:color w:val="000000"/>
                <w:szCs w:val="24"/>
                <w:lang w:val="sq-AL"/>
              </w:rPr>
            </w:pPr>
          </w:p>
        </w:tc>
        <w:tc>
          <w:tcPr>
            <w:tcW w:w="3171" w:type="dxa"/>
            <w:noWrap/>
            <w:vAlign w:val="center"/>
            <w:hideMark/>
          </w:tcPr>
          <w:p w14:paraId="218540AC" w14:textId="77777777" w:rsidR="003D0C2F" w:rsidRPr="003D0C2F" w:rsidRDefault="003D0C2F" w:rsidP="00590083">
            <w:pPr>
              <w:spacing w:after="0" w:line="240" w:lineRule="auto"/>
              <w:jc w:val="right"/>
              <w:rPr>
                <w:rFonts w:eastAsia="Times New Roman" w:cstheme="minorHAnsi"/>
                <w:color w:val="000000"/>
                <w:szCs w:val="24"/>
                <w:lang w:val="sq-AL"/>
              </w:rPr>
            </w:pPr>
            <w:r w:rsidRPr="003D0C2F">
              <w:rPr>
                <w:rFonts w:eastAsia="Times New Roman" w:cstheme="minorHAnsi"/>
                <w:color w:val="000000"/>
                <w:szCs w:val="24"/>
                <w:lang w:val="sq-AL"/>
              </w:rPr>
              <w:t>Gjithsej:</w:t>
            </w:r>
          </w:p>
        </w:tc>
        <w:tc>
          <w:tcPr>
            <w:tcW w:w="2066" w:type="dxa"/>
            <w:shd w:val="clear" w:color="auto" w:fill="CBD3DE" w:themeFill="text2" w:themeFillTint="40"/>
            <w:noWrap/>
            <w:vAlign w:val="center"/>
          </w:tcPr>
          <w:p w14:paraId="100EC56D" w14:textId="77777777" w:rsidR="003D0C2F" w:rsidRPr="003D0C2F" w:rsidRDefault="003D0C2F" w:rsidP="00590083">
            <w:pPr>
              <w:spacing w:after="0" w:line="240" w:lineRule="auto"/>
              <w:jc w:val="center"/>
              <w:rPr>
                <w:rFonts w:eastAsia="Times New Roman" w:cstheme="minorHAnsi"/>
                <w:b/>
                <w:color w:val="000000"/>
                <w:szCs w:val="24"/>
                <w:lang w:val="sq-AL"/>
              </w:rPr>
            </w:pPr>
            <w:r w:rsidRPr="003D0C2F">
              <w:rPr>
                <w:rFonts w:eastAsia="Times New Roman" w:cstheme="minorHAnsi"/>
                <w:b/>
                <w:color w:val="000000"/>
                <w:szCs w:val="24"/>
                <w:lang w:val="sq-AL"/>
              </w:rPr>
              <w:t>5</w:t>
            </w:r>
          </w:p>
        </w:tc>
        <w:tc>
          <w:tcPr>
            <w:tcW w:w="2125" w:type="dxa"/>
            <w:shd w:val="clear" w:color="auto" w:fill="CBD3DE" w:themeFill="text2" w:themeFillTint="40"/>
          </w:tcPr>
          <w:p w14:paraId="21B8B041" w14:textId="77777777" w:rsidR="003D0C2F" w:rsidRPr="003D0C2F" w:rsidRDefault="003D0C2F" w:rsidP="00590083">
            <w:pPr>
              <w:spacing w:after="0" w:line="240" w:lineRule="auto"/>
              <w:jc w:val="center"/>
              <w:rPr>
                <w:rFonts w:eastAsia="Times New Roman" w:cstheme="minorHAnsi"/>
                <w:b/>
                <w:color w:val="000000"/>
                <w:szCs w:val="24"/>
                <w:lang w:val="sq-AL"/>
              </w:rPr>
            </w:pPr>
            <w:r w:rsidRPr="003D0C2F">
              <w:rPr>
                <w:rFonts w:eastAsia="Times New Roman" w:cstheme="minorHAnsi"/>
                <w:b/>
                <w:color w:val="000000"/>
                <w:szCs w:val="24"/>
                <w:lang w:val="sq-AL"/>
              </w:rPr>
              <w:t>40</w:t>
            </w:r>
          </w:p>
        </w:tc>
      </w:tr>
    </w:tbl>
    <w:p w14:paraId="6E1CFC6D" w14:textId="77777777" w:rsidR="003D0C2F" w:rsidRPr="003D0C2F" w:rsidRDefault="003D0C2F" w:rsidP="003D0C2F">
      <w:pPr>
        <w:pStyle w:val="NormalWeb"/>
        <w:spacing w:before="0" w:beforeAutospacing="0" w:after="0" w:afterAutospacing="0"/>
        <w:rPr>
          <w:rStyle w:val="Strong"/>
          <w:rFonts w:asciiTheme="minorHAnsi" w:hAnsiTheme="minorHAnsi" w:cstheme="minorHAnsi"/>
          <w:lang w:val="sq-AL"/>
        </w:rPr>
      </w:pPr>
    </w:p>
    <w:p w14:paraId="690CD1FD" w14:textId="77777777" w:rsidR="003D0C2F" w:rsidRPr="003D0C2F" w:rsidRDefault="003D0C2F" w:rsidP="003D0C2F">
      <w:pPr>
        <w:pStyle w:val="NormalWeb"/>
        <w:spacing w:before="0" w:beforeAutospacing="0" w:after="0" w:afterAutospacing="0"/>
        <w:rPr>
          <w:rFonts w:asciiTheme="minorHAnsi" w:hAnsiTheme="minorHAnsi" w:cstheme="minorHAnsi"/>
          <w:lang w:val="sq-AL"/>
        </w:rPr>
      </w:pPr>
      <w:r w:rsidRPr="003D0C2F">
        <w:rPr>
          <w:rFonts w:asciiTheme="minorHAnsi" w:hAnsiTheme="minorHAnsi" w:cstheme="minorHAnsi"/>
          <w:lang w:val="sq-AL"/>
        </w:rPr>
        <w:t>Për çdo shkollë, duhet të përgatitet:</w:t>
      </w:r>
    </w:p>
    <w:p w14:paraId="2BE0C26F" w14:textId="6924AADA" w:rsidR="003D0C2F" w:rsidRPr="003D0C2F" w:rsidRDefault="003D0C2F" w:rsidP="003D0C2F">
      <w:pPr>
        <w:pStyle w:val="NormalWeb"/>
        <w:numPr>
          <w:ilvl w:val="0"/>
          <w:numId w:val="10"/>
        </w:numPr>
        <w:jc w:val="both"/>
        <w:rPr>
          <w:lang w:val="sq-AL"/>
        </w:rPr>
      </w:pPr>
      <w:r w:rsidRPr="003D0C2F">
        <w:rPr>
          <w:rStyle w:val="Strong"/>
          <w:b w:val="0"/>
          <w:bCs w:val="0"/>
          <w:lang w:val="sq-AL"/>
        </w:rPr>
        <w:t>Pjes</w:t>
      </w:r>
      <w:r w:rsidR="00D72109">
        <w:rPr>
          <w:rStyle w:val="Strong"/>
          <w:b w:val="0"/>
          <w:bCs w:val="0"/>
          <w:lang w:val="sq-AL"/>
        </w:rPr>
        <w:t>a</w:t>
      </w:r>
      <w:r w:rsidRPr="003D0C2F">
        <w:rPr>
          <w:rStyle w:val="Strong"/>
          <w:b w:val="0"/>
          <w:bCs w:val="0"/>
          <w:lang w:val="sq-AL"/>
        </w:rPr>
        <w:t xml:space="preserve"> tekstuale për çdo fazë</w:t>
      </w:r>
      <w:r w:rsidRPr="003D0C2F">
        <w:rPr>
          <w:lang w:val="sq-AL"/>
        </w:rPr>
        <w:t>, duke përfshirë përshkrim teknik me shpjegim të detajuar të zgjidhjeve të aktvendimit, materialeve, karakteristikave fizike dhe mekanike, tekstura, ngjyra etj.</w:t>
      </w:r>
    </w:p>
    <w:p w14:paraId="688FE8E6" w14:textId="6B147AE3" w:rsidR="003D0C2F" w:rsidRPr="003D0C2F" w:rsidRDefault="003D0C2F" w:rsidP="003D0C2F">
      <w:pPr>
        <w:pStyle w:val="NormalWeb"/>
        <w:numPr>
          <w:ilvl w:val="0"/>
          <w:numId w:val="10"/>
        </w:numPr>
        <w:jc w:val="both"/>
        <w:rPr>
          <w:b/>
          <w:bCs/>
          <w:lang w:val="sq-AL"/>
        </w:rPr>
      </w:pPr>
      <w:r w:rsidRPr="003D0C2F">
        <w:rPr>
          <w:rStyle w:val="Strong"/>
          <w:b w:val="0"/>
          <w:bCs w:val="0"/>
          <w:lang w:val="sq-AL"/>
        </w:rPr>
        <w:t>Përllogaritj</w:t>
      </w:r>
      <w:r w:rsidR="00D72109">
        <w:rPr>
          <w:rStyle w:val="Strong"/>
          <w:b w:val="0"/>
          <w:bCs w:val="0"/>
          <w:lang w:val="sq-AL"/>
        </w:rPr>
        <w:t>a</w:t>
      </w:r>
      <w:r w:rsidRPr="003D0C2F">
        <w:rPr>
          <w:rStyle w:val="Strong"/>
          <w:b w:val="0"/>
          <w:bCs w:val="0"/>
          <w:lang w:val="sq-AL"/>
        </w:rPr>
        <w:t xml:space="preserve"> dhe llogaritj</w:t>
      </w:r>
      <w:r w:rsidR="00D72109">
        <w:rPr>
          <w:rStyle w:val="Strong"/>
          <w:b w:val="0"/>
          <w:bCs w:val="0"/>
          <w:lang w:val="sq-AL"/>
        </w:rPr>
        <w:t>a</w:t>
      </w:r>
      <w:r w:rsidRPr="003D0C2F">
        <w:rPr>
          <w:rStyle w:val="Strong"/>
          <w:b w:val="0"/>
          <w:bCs w:val="0"/>
          <w:lang w:val="sq-AL"/>
        </w:rPr>
        <w:t xml:space="preserve"> </w:t>
      </w:r>
      <w:r w:rsidR="00D72109">
        <w:rPr>
          <w:rStyle w:val="Strong"/>
          <w:b w:val="0"/>
          <w:bCs w:val="0"/>
          <w:lang w:val="sq-AL"/>
        </w:rPr>
        <w:t>e</w:t>
      </w:r>
      <w:r w:rsidRPr="003D0C2F">
        <w:rPr>
          <w:rStyle w:val="Strong"/>
          <w:b w:val="0"/>
          <w:bCs w:val="0"/>
          <w:lang w:val="sq-AL"/>
        </w:rPr>
        <w:t xml:space="preserve"> sasive</w:t>
      </w:r>
    </w:p>
    <w:p w14:paraId="73E6B1D1" w14:textId="2C8B74C9" w:rsidR="003D0C2F" w:rsidRPr="003D0C2F" w:rsidRDefault="003D0C2F" w:rsidP="003D0C2F">
      <w:pPr>
        <w:pStyle w:val="NormalWeb"/>
        <w:numPr>
          <w:ilvl w:val="0"/>
          <w:numId w:val="10"/>
        </w:numPr>
        <w:jc w:val="both"/>
        <w:rPr>
          <w:b/>
          <w:bCs/>
          <w:lang w:val="sq-AL"/>
        </w:rPr>
      </w:pPr>
      <w:r w:rsidRPr="003D0C2F">
        <w:rPr>
          <w:rStyle w:val="Strong"/>
          <w:b w:val="0"/>
          <w:bCs w:val="0"/>
          <w:lang w:val="sq-AL"/>
        </w:rPr>
        <w:t>Përllogaritj</w:t>
      </w:r>
      <w:r w:rsidR="00D72109">
        <w:rPr>
          <w:rStyle w:val="Strong"/>
          <w:b w:val="0"/>
          <w:bCs w:val="0"/>
          <w:lang w:val="sq-AL"/>
        </w:rPr>
        <w:t>a</w:t>
      </w:r>
      <w:r w:rsidRPr="003D0C2F">
        <w:rPr>
          <w:rStyle w:val="Strong"/>
          <w:b w:val="0"/>
          <w:bCs w:val="0"/>
          <w:lang w:val="sq-AL"/>
        </w:rPr>
        <w:t xml:space="preserve"> dhe llogaritj</w:t>
      </w:r>
      <w:r w:rsidR="00D72109">
        <w:rPr>
          <w:rStyle w:val="Strong"/>
          <w:b w:val="0"/>
          <w:bCs w:val="0"/>
          <w:lang w:val="sq-AL"/>
        </w:rPr>
        <w:t>a</w:t>
      </w:r>
      <w:r w:rsidRPr="003D0C2F">
        <w:rPr>
          <w:rStyle w:val="Strong"/>
          <w:b w:val="0"/>
          <w:bCs w:val="0"/>
          <w:lang w:val="sq-AL"/>
        </w:rPr>
        <w:t xml:space="preserve"> </w:t>
      </w:r>
      <w:r w:rsidR="00D72109">
        <w:rPr>
          <w:rStyle w:val="Strong"/>
          <w:b w:val="0"/>
          <w:bCs w:val="0"/>
          <w:lang w:val="sq-AL"/>
        </w:rPr>
        <w:t>e</w:t>
      </w:r>
      <w:r w:rsidRPr="003D0C2F">
        <w:rPr>
          <w:rStyle w:val="Strong"/>
          <w:b w:val="0"/>
          <w:bCs w:val="0"/>
          <w:lang w:val="sq-AL"/>
        </w:rPr>
        <w:t xml:space="preserve"> sasive me vlerësim të shpenzimeve</w:t>
      </w:r>
    </w:p>
    <w:p w14:paraId="74409F33" w14:textId="77777777" w:rsidR="003D0C2F" w:rsidRPr="003D0C2F" w:rsidRDefault="003D0C2F" w:rsidP="003D0C2F">
      <w:pPr>
        <w:pStyle w:val="NormalWeb"/>
        <w:numPr>
          <w:ilvl w:val="0"/>
          <w:numId w:val="10"/>
        </w:numPr>
        <w:jc w:val="both"/>
        <w:rPr>
          <w:lang w:val="sq-AL"/>
        </w:rPr>
      </w:pPr>
      <w:r w:rsidRPr="003D0C2F">
        <w:rPr>
          <w:rStyle w:val="Strong"/>
          <w:b w:val="0"/>
          <w:bCs w:val="0"/>
          <w:lang w:val="sq-AL"/>
        </w:rPr>
        <w:lastRenderedPageBreak/>
        <w:t>Vizatime teknike për çdo fazë</w:t>
      </w:r>
      <w:r w:rsidRPr="003D0C2F">
        <w:rPr>
          <w:lang w:val="sq-AL"/>
        </w:rPr>
        <w:t xml:space="preserve"> (arkitektonike, elektrike dhe mekanike – ku është e nevojshme)</w:t>
      </w:r>
    </w:p>
    <w:p w14:paraId="6E286687" w14:textId="77777777" w:rsidR="003D0C2F" w:rsidRPr="003D0C2F" w:rsidRDefault="003D0C2F" w:rsidP="003D0C2F">
      <w:pPr>
        <w:keepNext/>
        <w:keepLines/>
        <w:shd w:val="clear" w:color="auto" w:fill="BDD6EE" w:themeFill="accent1" w:themeFillTint="66"/>
        <w:spacing w:before="240" w:after="0"/>
        <w:outlineLvl w:val="0"/>
        <w:rPr>
          <w:rFonts w:cstheme="minorHAnsi"/>
          <w:sz w:val="24"/>
          <w:szCs w:val="24"/>
          <w:lang w:val="sq-AL"/>
        </w:rPr>
      </w:pPr>
      <w:bookmarkStart w:id="18" w:name="_Toc206327326"/>
      <w:r w:rsidRPr="003D0C2F">
        <w:rPr>
          <w:rFonts w:asciiTheme="majorHAnsi" w:eastAsiaTheme="majorEastAsia" w:hAnsiTheme="majorHAnsi" w:cstheme="majorBidi"/>
          <w:b/>
          <w:sz w:val="24"/>
          <w:szCs w:val="24"/>
          <w:lang w:val="sq-AL"/>
        </w:rPr>
        <w:t>5.</w:t>
      </w:r>
      <w:bookmarkEnd w:id="18"/>
      <w:r w:rsidRPr="003D0C2F">
        <w:rPr>
          <w:rFonts w:asciiTheme="majorHAnsi" w:eastAsiaTheme="majorEastAsia" w:hAnsiTheme="majorHAnsi" w:cstheme="majorBidi"/>
          <w:b/>
          <w:sz w:val="24"/>
          <w:szCs w:val="24"/>
          <w:lang w:val="sq-AL"/>
        </w:rPr>
        <w:t xml:space="preserve"> </w:t>
      </w:r>
      <w:r w:rsidRPr="003D0C2F">
        <w:rPr>
          <w:rFonts w:eastAsia="Times New Roman"/>
          <w:b/>
          <w:bCs/>
          <w:sz w:val="24"/>
          <w:szCs w:val="24"/>
          <w:lang w:val="sq-AL"/>
        </w:rPr>
        <w:t>DETYRA TË VEÇANTA PUNE PËR ÇDO SHKOLLË</w:t>
      </w:r>
    </w:p>
    <w:p w14:paraId="1EF244C0" w14:textId="700D6222" w:rsidR="003D0C2F" w:rsidRPr="003D0C2F" w:rsidRDefault="003D0C2F" w:rsidP="003D0C2F">
      <w:pPr>
        <w:shd w:val="clear" w:color="auto" w:fill="D5DCE4" w:themeFill="text2" w:themeFillTint="33"/>
        <w:spacing w:after="0" w:line="276" w:lineRule="auto"/>
        <w:rPr>
          <w:rFonts w:eastAsia="Times New Roman" w:cstheme="minorHAnsi"/>
          <w:b/>
          <w:bCs/>
          <w:color w:val="FF0000"/>
          <w:sz w:val="24"/>
          <w:szCs w:val="24"/>
          <w:lang w:val="sq-AL"/>
        </w:rPr>
      </w:pPr>
      <w:r w:rsidRPr="003D0C2F">
        <w:rPr>
          <w:rFonts w:eastAsia="Times New Roman"/>
          <w:sz w:val="24"/>
          <w:szCs w:val="24"/>
          <w:lang w:val="sq-AL"/>
        </w:rPr>
        <w:t xml:space="preserve">ShF “SAMI FRASHËRI” – </w:t>
      </w:r>
      <w:r w:rsidR="00893F85">
        <w:rPr>
          <w:rFonts w:eastAsia="Times New Roman"/>
          <w:sz w:val="24"/>
          <w:szCs w:val="24"/>
          <w:lang w:val="sq-AL"/>
        </w:rPr>
        <w:t>F.</w:t>
      </w:r>
      <w:r w:rsidRPr="003D0C2F">
        <w:rPr>
          <w:rFonts w:eastAsia="Times New Roman"/>
          <w:sz w:val="24"/>
          <w:szCs w:val="24"/>
          <w:lang w:val="sq-AL"/>
        </w:rPr>
        <w:t xml:space="preserve"> PIROK, BOGOVINË</w:t>
      </w:r>
    </w:p>
    <w:p w14:paraId="4F444F64" w14:textId="42664110" w:rsidR="003D0C2F" w:rsidRPr="003D0C2F" w:rsidRDefault="003D0C2F" w:rsidP="003D0C2F">
      <w:pPr>
        <w:spacing w:after="0" w:line="276" w:lineRule="auto"/>
        <w:rPr>
          <w:rFonts w:eastAsia="Times New Roman"/>
          <w:sz w:val="24"/>
          <w:szCs w:val="24"/>
          <w:lang w:val="sq-AL"/>
        </w:rPr>
      </w:pPr>
      <w:r w:rsidRPr="003D0C2F">
        <w:rPr>
          <w:rFonts w:eastAsia="Times New Roman"/>
          <w:b/>
          <w:bCs/>
          <w:sz w:val="24"/>
          <w:szCs w:val="24"/>
          <w:lang w:val="sq-AL"/>
        </w:rPr>
        <w:t>Lloji i ndërhyrjes:</w:t>
      </w:r>
      <w:r w:rsidRPr="003D0C2F">
        <w:rPr>
          <w:rFonts w:eastAsia="Times New Roman"/>
          <w:sz w:val="24"/>
          <w:szCs w:val="24"/>
          <w:lang w:val="sq-AL"/>
        </w:rPr>
        <w:t xml:space="preserve"> </w:t>
      </w:r>
      <w:r w:rsidR="00793E35">
        <w:rPr>
          <w:rFonts w:eastAsia="Times New Roman"/>
          <w:sz w:val="24"/>
          <w:szCs w:val="24"/>
          <w:lang w:val="sq-AL"/>
        </w:rPr>
        <w:t>Ndërtim shtesë</w:t>
      </w:r>
      <w:r w:rsidRPr="003D0C2F">
        <w:rPr>
          <w:rFonts w:eastAsia="Times New Roman"/>
          <w:sz w:val="24"/>
          <w:szCs w:val="24"/>
          <w:lang w:val="sq-AL"/>
        </w:rPr>
        <w:t>.</w:t>
      </w:r>
    </w:p>
    <w:p w14:paraId="0AA6A0C6" w14:textId="783656B1" w:rsidR="003D0C2F" w:rsidRPr="003D0C2F" w:rsidRDefault="002D2C45" w:rsidP="003D0C2F">
      <w:pPr>
        <w:spacing w:after="0" w:line="276" w:lineRule="auto"/>
        <w:jc w:val="both"/>
        <w:rPr>
          <w:rFonts w:eastAsia="Times New Roman"/>
          <w:sz w:val="24"/>
          <w:szCs w:val="24"/>
          <w:lang w:val="sq-AL"/>
        </w:rPr>
      </w:pPr>
      <w:r>
        <w:rPr>
          <w:rFonts w:eastAsia="Times New Roman"/>
          <w:b/>
          <w:bCs/>
          <w:sz w:val="24"/>
          <w:szCs w:val="24"/>
          <w:lang w:val="sq-AL"/>
        </w:rPr>
        <w:t>Nënprojekti</w:t>
      </w:r>
      <w:r w:rsidR="003D0C2F" w:rsidRPr="003D0C2F">
        <w:rPr>
          <w:rFonts w:eastAsia="Times New Roman"/>
          <w:b/>
          <w:bCs/>
          <w:sz w:val="24"/>
          <w:szCs w:val="24"/>
          <w:lang w:val="sq-AL"/>
        </w:rPr>
        <w:t>:</w:t>
      </w:r>
      <w:r w:rsidR="003D0C2F" w:rsidRPr="003D0C2F">
        <w:rPr>
          <w:rFonts w:eastAsia="Times New Roman"/>
          <w:sz w:val="24"/>
          <w:szCs w:val="24"/>
          <w:lang w:val="sq-AL"/>
        </w:rPr>
        <w:t xml:space="preserve"> Përgatitja e Projektit Bazë për </w:t>
      </w:r>
      <w:r w:rsidR="00793E35">
        <w:rPr>
          <w:rFonts w:eastAsia="Times New Roman"/>
          <w:sz w:val="24"/>
          <w:szCs w:val="24"/>
          <w:lang w:val="sq-AL"/>
        </w:rPr>
        <w:t>ndërtim shtesë</w:t>
      </w:r>
      <w:r w:rsidR="003D0C2F" w:rsidRPr="003D0C2F">
        <w:rPr>
          <w:rFonts w:eastAsia="Times New Roman"/>
          <w:sz w:val="24"/>
          <w:szCs w:val="24"/>
          <w:lang w:val="sq-AL"/>
        </w:rPr>
        <w:t xml:space="preserve"> të 4 klasave të reja dhe hapësirave ndihmëse.</w:t>
      </w:r>
    </w:p>
    <w:p w14:paraId="35727F8E" w14:textId="6BADF272" w:rsidR="003D0C2F" w:rsidRPr="003D0C2F" w:rsidRDefault="005664FC" w:rsidP="003D0C2F">
      <w:pPr>
        <w:spacing w:after="0"/>
        <w:jc w:val="both"/>
        <w:rPr>
          <w:rFonts w:eastAsia="Times New Roman" w:cstheme="minorHAnsi"/>
          <w:sz w:val="24"/>
          <w:szCs w:val="24"/>
          <w:lang w:val="sq-AL"/>
        </w:rPr>
      </w:pPr>
      <w:r>
        <w:rPr>
          <w:rFonts w:eastAsia="Times New Roman" w:cstheme="minorHAnsi"/>
          <w:b/>
          <w:bCs/>
          <w:sz w:val="24"/>
          <w:szCs w:val="24"/>
          <w:lang w:val="sq-AL"/>
        </w:rPr>
        <w:t>Vendndodhja</w:t>
      </w:r>
      <w:r w:rsidR="003D0C2F" w:rsidRPr="003D0C2F">
        <w:rPr>
          <w:rFonts w:eastAsia="Times New Roman" w:cstheme="minorHAnsi"/>
          <w:b/>
          <w:bCs/>
          <w:sz w:val="24"/>
          <w:szCs w:val="24"/>
          <w:lang w:val="sq-AL"/>
        </w:rPr>
        <w:t>:</w:t>
      </w:r>
      <w:r w:rsidR="003D0C2F" w:rsidRPr="003D0C2F">
        <w:rPr>
          <w:rFonts w:eastAsia="Times New Roman" w:cstheme="minorHAnsi"/>
          <w:sz w:val="24"/>
          <w:szCs w:val="24"/>
          <w:lang w:val="sq-AL"/>
        </w:rPr>
        <w:t xml:space="preserve"> Shkolla ndodhet në f. </w:t>
      </w:r>
      <w:proofErr w:type="spellStart"/>
      <w:r w:rsidR="003D0C2F" w:rsidRPr="003D0C2F">
        <w:rPr>
          <w:rFonts w:eastAsia="Times New Roman" w:cstheme="minorHAnsi"/>
          <w:sz w:val="24"/>
          <w:szCs w:val="24"/>
          <w:lang w:val="sq-AL"/>
        </w:rPr>
        <w:t>Pirok</w:t>
      </w:r>
      <w:proofErr w:type="spellEnd"/>
      <w:r w:rsidR="003D0C2F" w:rsidRPr="003D0C2F">
        <w:rPr>
          <w:rFonts w:eastAsia="Times New Roman" w:cstheme="minorHAnsi"/>
          <w:sz w:val="24"/>
          <w:szCs w:val="24"/>
          <w:lang w:val="sq-AL"/>
        </w:rPr>
        <w:t>, Komuna</w:t>
      </w:r>
      <w:r w:rsidR="005B6135">
        <w:rPr>
          <w:rFonts w:eastAsia="Times New Roman" w:cstheme="minorHAnsi"/>
          <w:sz w:val="24"/>
          <w:szCs w:val="24"/>
          <w:lang w:val="sq-AL"/>
        </w:rPr>
        <w:t xml:space="preserve"> e</w:t>
      </w:r>
      <w:r w:rsidR="003D0C2F" w:rsidRPr="003D0C2F">
        <w:rPr>
          <w:rFonts w:eastAsia="Times New Roman" w:cstheme="minorHAnsi"/>
          <w:sz w:val="24"/>
          <w:szCs w:val="24"/>
          <w:lang w:val="sq-AL"/>
        </w:rPr>
        <w:t xml:space="preserve"> </w:t>
      </w:r>
      <w:proofErr w:type="spellStart"/>
      <w:r w:rsidR="003D0C2F" w:rsidRPr="003D0C2F">
        <w:rPr>
          <w:rFonts w:eastAsia="Times New Roman" w:cstheme="minorHAnsi"/>
          <w:sz w:val="24"/>
          <w:szCs w:val="24"/>
          <w:lang w:val="sq-AL"/>
        </w:rPr>
        <w:t>Bogovinë</w:t>
      </w:r>
      <w:r w:rsidR="005B6135">
        <w:rPr>
          <w:rFonts w:eastAsia="Times New Roman" w:cstheme="minorHAnsi"/>
          <w:sz w:val="24"/>
          <w:szCs w:val="24"/>
          <w:lang w:val="sq-AL"/>
        </w:rPr>
        <w:t>s</w:t>
      </w:r>
      <w:proofErr w:type="spellEnd"/>
      <w:r w:rsidR="003D0C2F" w:rsidRPr="003D0C2F">
        <w:rPr>
          <w:rFonts w:eastAsia="Times New Roman" w:cstheme="minorHAnsi"/>
          <w:sz w:val="24"/>
          <w:szCs w:val="24"/>
          <w:lang w:val="sq-AL"/>
        </w:rPr>
        <w:t>.</w:t>
      </w:r>
    </w:p>
    <w:p w14:paraId="04944A33" w14:textId="77777777" w:rsidR="003D0C2F" w:rsidRPr="003D0C2F" w:rsidRDefault="003D0C2F" w:rsidP="003D0C2F">
      <w:pPr>
        <w:spacing w:after="0"/>
        <w:jc w:val="both"/>
        <w:rPr>
          <w:sz w:val="24"/>
          <w:szCs w:val="24"/>
          <w:lang w:val="sq-AL"/>
        </w:rPr>
      </w:pPr>
      <w:r w:rsidRPr="003D0C2F">
        <w:rPr>
          <w:b/>
          <w:bCs/>
          <w:sz w:val="24"/>
          <w:szCs w:val="24"/>
          <w:lang w:val="sq-AL"/>
        </w:rPr>
        <w:t>Numri i nxënësve:</w:t>
      </w:r>
      <w:r w:rsidRPr="003D0C2F">
        <w:rPr>
          <w:sz w:val="24"/>
          <w:szCs w:val="24"/>
          <w:lang w:val="sq-AL"/>
        </w:rPr>
        <w:t xml:space="preserve"> Numri i përgjithshëm i nxënësve të regjistruar në vitin shkollor 2024/25 është 332. Në shkollë zhvillohet mësim klasik, ka gjithsej 24 paralele dhe gjithsej 16 klasa. Tashmë është futur mësimi me qëndrim të zgjatur për nxënësit nga klasa e parë - tretë, për 15 - 20 nxënës.</w:t>
      </w:r>
    </w:p>
    <w:p w14:paraId="47EF3150" w14:textId="77777777" w:rsidR="003D0C2F" w:rsidRPr="003D0C2F" w:rsidRDefault="003D0C2F" w:rsidP="003D0C2F">
      <w:pPr>
        <w:spacing w:after="0" w:line="276" w:lineRule="auto"/>
        <w:rPr>
          <w:rFonts w:eastAsia="Times New Roman" w:cstheme="minorHAnsi"/>
          <w:b/>
          <w:bCs/>
          <w:sz w:val="24"/>
          <w:szCs w:val="24"/>
          <w:lang w:val="sq-AL"/>
        </w:rPr>
      </w:pPr>
      <w:r w:rsidRPr="003D0C2F">
        <w:rPr>
          <w:rFonts w:eastAsia="Times New Roman" w:cstheme="minorHAnsi"/>
          <w:b/>
          <w:bCs/>
          <w:sz w:val="24"/>
          <w:szCs w:val="24"/>
          <w:lang w:val="sq-AL"/>
        </w:rPr>
        <w:t>Gjendja ekzistuese e objektit dhe instalimeve:</w:t>
      </w:r>
    </w:p>
    <w:p w14:paraId="3E43990A" w14:textId="180AF1A2" w:rsidR="003D0C2F" w:rsidRPr="003D0C2F" w:rsidRDefault="003D0C2F" w:rsidP="003D0C2F">
      <w:pPr>
        <w:spacing w:after="0" w:line="240" w:lineRule="auto"/>
        <w:jc w:val="both"/>
        <w:rPr>
          <w:color w:val="000000" w:themeColor="text1"/>
          <w:sz w:val="24"/>
          <w:szCs w:val="24"/>
          <w:lang w:val="sq-AL"/>
        </w:rPr>
      </w:pPr>
      <w:r w:rsidRPr="003D0C2F">
        <w:rPr>
          <w:color w:val="000000" w:themeColor="text1"/>
          <w:sz w:val="24"/>
          <w:szCs w:val="24"/>
          <w:lang w:val="sq-AL"/>
        </w:rPr>
        <w:t xml:space="preserve">Shkolla fillore posedon mundësi për </w:t>
      </w:r>
      <w:r w:rsidR="00793E35">
        <w:rPr>
          <w:color w:val="000000" w:themeColor="text1"/>
          <w:sz w:val="24"/>
          <w:szCs w:val="24"/>
          <w:lang w:val="sq-AL"/>
        </w:rPr>
        <w:t>ndërtim shtesë</w:t>
      </w:r>
      <w:r w:rsidRPr="003D0C2F">
        <w:rPr>
          <w:color w:val="000000" w:themeColor="text1"/>
          <w:sz w:val="24"/>
          <w:szCs w:val="24"/>
          <w:lang w:val="sq-AL"/>
        </w:rPr>
        <w:t xml:space="preserve">, sepse mbi bazën e dokumentacionit planor është parashikuar sipërfaqe për </w:t>
      </w:r>
      <w:r w:rsidR="00793E35">
        <w:rPr>
          <w:color w:val="000000" w:themeColor="text1"/>
          <w:sz w:val="24"/>
          <w:szCs w:val="24"/>
          <w:lang w:val="sq-AL"/>
        </w:rPr>
        <w:t>ndërtim shtesë</w:t>
      </w:r>
      <w:r w:rsidRPr="003D0C2F">
        <w:rPr>
          <w:color w:val="000000" w:themeColor="text1"/>
          <w:sz w:val="24"/>
          <w:szCs w:val="24"/>
          <w:lang w:val="sq-AL"/>
        </w:rPr>
        <w:t>.</w:t>
      </w:r>
    </w:p>
    <w:p w14:paraId="4252D958" w14:textId="24628396" w:rsidR="003D0C2F" w:rsidRPr="003D0C2F" w:rsidRDefault="003D0C2F" w:rsidP="003D0C2F">
      <w:pPr>
        <w:spacing w:after="0" w:line="240" w:lineRule="auto"/>
        <w:jc w:val="both"/>
        <w:rPr>
          <w:color w:val="000000" w:themeColor="text1"/>
          <w:sz w:val="24"/>
          <w:szCs w:val="24"/>
          <w:lang w:val="sq-AL"/>
        </w:rPr>
      </w:pPr>
      <w:r w:rsidRPr="003D0C2F">
        <w:rPr>
          <w:color w:val="000000" w:themeColor="text1"/>
          <w:sz w:val="24"/>
          <w:szCs w:val="24"/>
          <w:lang w:val="sq-AL"/>
        </w:rPr>
        <w:t xml:space="preserve">Ndërtesa e shkollës është ndërtuar në vitin 1961, dhe deri më tani nuk ka pasur </w:t>
      </w:r>
      <w:r w:rsidR="00793E35">
        <w:rPr>
          <w:color w:val="000000" w:themeColor="text1"/>
          <w:sz w:val="24"/>
          <w:szCs w:val="24"/>
          <w:lang w:val="sq-AL"/>
        </w:rPr>
        <w:t>ndërtim shtesë</w:t>
      </w:r>
      <w:r w:rsidRPr="003D0C2F">
        <w:rPr>
          <w:color w:val="000000" w:themeColor="text1"/>
          <w:sz w:val="24"/>
          <w:szCs w:val="24"/>
          <w:lang w:val="sq-AL"/>
        </w:rPr>
        <w:t>, përveç ndërhyrje</w:t>
      </w:r>
      <w:r w:rsidR="00351D91">
        <w:rPr>
          <w:color w:val="000000" w:themeColor="text1"/>
          <w:sz w:val="24"/>
          <w:szCs w:val="24"/>
          <w:lang w:val="sq-AL"/>
        </w:rPr>
        <w:t>s</w:t>
      </w:r>
      <w:r w:rsidRPr="003D0C2F">
        <w:rPr>
          <w:color w:val="000000" w:themeColor="text1"/>
          <w:sz w:val="24"/>
          <w:szCs w:val="24"/>
          <w:lang w:val="sq-AL"/>
        </w:rPr>
        <w:t xml:space="preserve"> </w:t>
      </w:r>
      <w:r w:rsidR="00351D91">
        <w:rPr>
          <w:color w:val="000000" w:themeColor="text1"/>
          <w:sz w:val="24"/>
          <w:szCs w:val="24"/>
          <w:lang w:val="sq-AL"/>
        </w:rPr>
        <w:t>s</w:t>
      </w:r>
      <w:r w:rsidRPr="003D0C2F">
        <w:rPr>
          <w:color w:val="000000" w:themeColor="text1"/>
          <w:sz w:val="24"/>
          <w:szCs w:val="24"/>
          <w:lang w:val="sq-AL"/>
        </w:rPr>
        <w:t xml:space="preserve">ë vogël për </w:t>
      </w:r>
      <w:r w:rsidR="00793E35">
        <w:rPr>
          <w:color w:val="000000" w:themeColor="text1"/>
          <w:sz w:val="24"/>
          <w:szCs w:val="24"/>
          <w:lang w:val="sq-AL"/>
        </w:rPr>
        <w:t>ndërtim shtesë</w:t>
      </w:r>
      <w:r w:rsidRPr="003D0C2F">
        <w:rPr>
          <w:color w:val="000000" w:themeColor="text1"/>
          <w:sz w:val="24"/>
          <w:szCs w:val="24"/>
          <w:lang w:val="sq-AL"/>
        </w:rPr>
        <w:t xml:space="preserve"> e </w:t>
      </w:r>
      <w:r w:rsidR="00512113" w:rsidRPr="003D0C2F">
        <w:rPr>
          <w:color w:val="000000" w:themeColor="text1"/>
          <w:sz w:val="24"/>
          <w:szCs w:val="24"/>
          <w:lang w:val="sq-AL"/>
        </w:rPr>
        <w:t>nyjës</w:t>
      </w:r>
      <w:r w:rsidRPr="003D0C2F">
        <w:rPr>
          <w:color w:val="000000" w:themeColor="text1"/>
          <w:sz w:val="24"/>
          <w:szCs w:val="24"/>
          <w:lang w:val="sq-AL"/>
        </w:rPr>
        <w:t xml:space="preserve"> sanitare – projekt</w:t>
      </w:r>
      <w:r w:rsidR="00815EDC">
        <w:rPr>
          <w:color w:val="000000" w:themeColor="text1"/>
          <w:sz w:val="24"/>
          <w:szCs w:val="24"/>
          <w:lang w:val="sq-AL"/>
        </w:rPr>
        <w:t>i</w:t>
      </w:r>
      <w:r w:rsidRPr="003D0C2F">
        <w:rPr>
          <w:color w:val="000000" w:themeColor="text1"/>
          <w:sz w:val="24"/>
          <w:szCs w:val="24"/>
          <w:lang w:val="sq-AL"/>
        </w:rPr>
        <w:t xml:space="preserve"> i MASh</w:t>
      </w:r>
      <w:r w:rsidR="00815EDC">
        <w:rPr>
          <w:color w:val="000000" w:themeColor="text1"/>
          <w:sz w:val="24"/>
          <w:szCs w:val="24"/>
          <w:lang w:val="sq-AL"/>
        </w:rPr>
        <w:t>-it</w:t>
      </w:r>
      <w:r w:rsidRPr="003D0C2F">
        <w:rPr>
          <w:color w:val="000000" w:themeColor="text1"/>
          <w:sz w:val="24"/>
          <w:szCs w:val="24"/>
          <w:lang w:val="sq-AL"/>
        </w:rPr>
        <w:t>. Në vitin 2010/11 shkolla është renovuar. Ka la</w:t>
      </w:r>
      <w:r w:rsidR="00815EDC">
        <w:rPr>
          <w:color w:val="000000" w:themeColor="text1"/>
          <w:sz w:val="24"/>
          <w:szCs w:val="24"/>
          <w:lang w:val="sq-AL"/>
        </w:rPr>
        <w:t>r</w:t>
      </w:r>
      <w:r w:rsidRPr="003D0C2F">
        <w:rPr>
          <w:color w:val="000000" w:themeColor="text1"/>
          <w:sz w:val="24"/>
          <w:szCs w:val="24"/>
          <w:lang w:val="sq-AL"/>
        </w:rPr>
        <w:t>tësi ndërtimi prej kat</w:t>
      </w:r>
      <w:r w:rsidR="00815EDC">
        <w:rPr>
          <w:color w:val="000000" w:themeColor="text1"/>
          <w:sz w:val="24"/>
          <w:szCs w:val="24"/>
          <w:lang w:val="sq-AL"/>
        </w:rPr>
        <w:t>,</w:t>
      </w:r>
      <w:r w:rsidRPr="003D0C2F">
        <w:rPr>
          <w:color w:val="000000" w:themeColor="text1"/>
          <w:sz w:val="24"/>
          <w:szCs w:val="24"/>
          <w:lang w:val="sq-AL"/>
        </w:rPr>
        <w:t xml:space="preserve"> përdhes</w:t>
      </w:r>
      <w:r w:rsidR="00815EDC">
        <w:rPr>
          <w:color w:val="000000" w:themeColor="text1"/>
          <w:sz w:val="24"/>
          <w:szCs w:val="24"/>
          <w:lang w:val="sq-AL"/>
        </w:rPr>
        <w:t>ë</w:t>
      </w:r>
      <w:r w:rsidRPr="003D0C2F">
        <w:rPr>
          <w:color w:val="000000" w:themeColor="text1"/>
          <w:sz w:val="24"/>
          <w:szCs w:val="24"/>
          <w:lang w:val="sq-AL"/>
        </w:rPr>
        <w:t xml:space="preserve"> + kat. Objekti është me ndërtim masiv dhe sistem skeletor.</w:t>
      </w:r>
    </w:p>
    <w:p w14:paraId="7F68CE18" w14:textId="77777777" w:rsidR="003D0C2F" w:rsidRPr="003D0C2F" w:rsidRDefault="003D0C2F" w:rsidP="003D0C2F">
      <w:pPr>
        <w:spacing w:after="0" w:line="240" w:lineRule="auto"/>
        <w:jc w:val="both"/>
        <w:rPr>
          <w:color w:val="000000" w:themeColor="text1"/>
          <w:sz w:val="24"/>
          <w:szCs w:val="24"/>
          <w:lang w:val="sq-AL"/>
        </w:rPr>
      </w:pPr>
      <w:r w:rsidRPr="003D0C2F">
        <w:rPr>
          <w:color w:val="000000" w:themeColor="text1"/>
          <w:sz w:val="24"/>
          <w:szCs w:val="24"/>
          <w:lang w:val="sq-AL"/>
        </w:rPr>
        <w:t>Gjendja e përgjithshme e ndërtesës është e mirë. Shkolla nuk ka kanalizim, por përdor gropë septike. Gjithashtu nuk ka sistem hidrant dhe mbrojtës nga rrufeja.</w:t>
      </w:r>
    </w:p>
    <w:p w14:paraId="72B779B5" w14:textId="77777777" w:rsidR="003D0C2F" w:rsidRPr="003D0C2F" w:rsidRDefault="003D0C2F" w:rsidP="003D0C2F">
      <w:pPr>
        <w:spacing w:after="0" w:line="240" w:lineRule="auto"/>
        <w:rPr>
          <w:rFonts w:eastAsia="Times New Roman" w:cstheme="minorHAnsi"/>
          <w:b/>
          <w:bCs/>
          <w:sz w:val="24"/>
          <w:szCs w:val="24"/>
          <w:lang w:val="sq-AL"/>
        </w:rPr>
      </w:pPr>
      <w:r w:rsidRPr="003D0C2F">
        <w:rPr>
          <w:rFonts w:eastAsia="Times New Roman" w:cstheme="minorHAnsi"/>
          <w:b/>
          <w:bCs/>
          <w:sz w:val="24"/>
          <w:szCs w:val="24"/>
          <w:lang w:val="sq-AL"/>
        </w:rPr>
        <w:t>Dokumentacion i disponueshëm</w:t>
      </w:r>
    </w:p>
    <w:p w14:paraId="03C512DD" w14:textId="6E3792BD" w:rsidR="003D0C2F" w:rsidRPr="003D0C2F" w:rsidRDefault="003D0C2F" w:rsidP="003D0C2F">
      <w:pPr>
        <w:spacing w:after="0" w:line="276" w:lineRule="auto"/>
        <w:jc w:val="both"/>
        <w:rPr>
          <w:color w:val="000000" w:themeColor="text1"/>
          <w:sz w:val="24"/>
          <w:szCs w:val="24"/>
          <w:lang w:val="sq-AL"/>
        </w:rPr>
      </w:pPr>
      <w:r w:rsidRPr="003D0C2F">
        <w:rPr>
          <w:color w:val="000000" w:themeColor="text1"/>
          <w:sz w:val="24"/>
          <w:szCs w:val="24"/>
          <w:lang w:val="sq-AL"/>
        </w:rPr>
        <w:t xml:space="preserve">Për përgatitjen e projekteve për </w:t>
      </w:r>
      <w:r w:rsidR="00793E35">
        <w:rPr>
          <w:color w:val="000000" w:themeColor="text1"/>
          <w:sz w:val="24"/>
          <w:szCs w:val="24"/>
          <w:lang w:val="sq-AL"/>
        </w:rPr>
        <w:t>ndërtim shtesë</w:t>
      </w:r>
      <w:r w:rsidRPr="003D0C2F">
        <w:rPr>
          <w:color w:val="000000" w:themeColor="text1"/>
          <w:sz w:val="24"/>
          <w:szCs w:val="24"/>
          <w:lang w:val="sq-AL"/>
        </w:rPr>
        <w:t xml:space="preserve"> të shkollës, Porositësi do të sigurojë dokumentet vijuese:</w:t>
      </w:r>
    </w:p>
    <w:p w14:paraId="3A71505F" w14:textId="77777777" w:rsidR="003D0C2F" w:rsidRPr="003D0C2F" w:rsidRDefault="003D0C2F" w:rsidP="003D0C2F">
      <w:pPr>
        <w:pStyle w:val="ListParagraph"/>
        <w:numPr>
          <w:ilvl w:val="0"/>
          <w:numId w:val="17"/>
        </w:num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Dokumente pronësore-juridike</w:t>
      </w:r>
    </w:p>
    <w:p w14:paraId="28252D2C" w14:textId="6F337803" w:rsidR="003D0C2F" w:rsidRPr="003D0C2F" w:rsidRDefault="003D0C2F" w:rsidP="003D0C2F">
      <w:pPr>
        <w:numPr>
          <w:ilvl w:val="0"/>
          <w:numId w:val="11"/>
        </w:num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Plani</w:t>
      </w:r>
      <w:r w:rsidR="00815EDC">
        <w:rPr>
          <w:rFonts w:eastAsia="Times New Roman" w:cstheme="minorHAnsi"/>
          <w:sz w:val="24"/>
          <w:szCs w:val="24"/>
          <w:lang w:val="sq-AL"/>
        </w:rPr>
        <w:t>n</w:t>
      </w:r>
      <w:r w:rsidRPr="003D0C2F">
        <w:rPr>
          <w:rFonts w:eastAsia="Times New Roman" w:cstheme="minorHAnsi"/>
          <w:sz w:val="24"/>
          <w:szCs w:val="24"/>
          <w:lang w:val="sq-AL"/>
        </w:rPr>
        <w:t xml:space="preserve"> urbanistik </w:t>
      </w:r>
      <w:r w:rsidR="00815EDC">
        <w:rPr>
          <w:rFonts w:eastAsia="Times New Roman" w:cstheme="minorHAnsi"/>
          <w:sz w:val="24"/>
          <w:szCs w:val="24"/>
          <w:lang w:val="sq-AL"/>
        </w:rPr>
        <w:t>të</w:t>
      </w:r>
      <w:r w:rsidRPr="003D0C2F">
        <w:rPr>
          <w:rFonts w:eastAsia="Times New Roman" w:cstheme="minorHAnsi"/>
          <w:sz w:val="24"/>
          <w:szCs w:val="24"/>
          <w:lang w:val="sq-AL"/>
        </w:rPr>
        <w:t xml:space="preserve"> fshatit</w:t>
      </w:r>
    </w:p>
    <w:p w14:paraId="3542B099" w14:textId="5D205F30" w:rsidR="003D0C2F" w:rsidRPr="003D0C2F" w:rsidRDefault="003D0C2F" w:rsidP="003D0C2F">
      <w:pPr>
        <w:numPr>
          <w:ilvl w:val="0"/>
          <w:numId w:val="11"/>
        </w:num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Dokumentacioni</w:t>
      </w:r>
      <w:r w:rsidR="00815EDC">
        <w:rPr>
          <w:rFonts w:eastAsia="Times New Roman" w:cstheme="minorHAnsi"/>
          <w:sz w:val="24"/>
          <w:szCs w:val="24"/>
          <w:lang w:val="sq-AL"/>
        </w:rPr>
        <w:t>n</w:t>
      </w:r>
      <w:r w:rsidRPr="003D0C2F">
        <w:rPr>
          <w:rFonts w:eastAsia="Times New Roman" w:cstheme="minorHAnsi"/>
          <w:sz w:val="24"/>
          <w:szCs w:val="24"/>
          <w:lang w:val="sq-AL"/>
        </w:rPr>
        <w:t xml:space="preserve"> projektues për objektin ekzistues</w:t>
      </w:r>
    </w:p>
    <w:p w14:paraId="5A7DBF96" w14:textId="14DD54AE" w:rsidR="003D0C2F" w:rsidRPr="003D0C2F" w:rsidRDefault="003D0C2F" w:rsidP="003D0C2F">
      <w:pPr>
        <w:numPr>
          <w:ilvl w:val="0"/>
          <w:numId w:val="11"/>
        </w:num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 xml:space="preserve">Projektet ose dokumentet nga ndërtimi, ndërtimi shtesë ose rikonstruksioni i shkollës, infrastrukturës ose pjesëve të tjera të kompleksit shkollor (ekziston edhe projekt Ideor për </w:t>
      </w:r>
      <w:r w:rsidR="00793E35">
        <w:rPr>
          <w:rFonts w:eastAsia="Times New Roman" w:cstheme="minorHAnsi"/>
          <w:sz w:val="24"/>
          <w:szCs w:val="24"/>
          <w:lang w:val="sq-AL"/>
        </w:rPr>
        <w:t>ndërtim shtesë</w:t>
      </w:r>
      <w:r w:rsidRPr="003D0C2F">
        <w:rPr>
          <w:rFonts w:eastAsia="Times New Roman" w:cstheme="minorHAnsi"/>
          <w:sz w:val="24"/>
          <w:szCs w:val="24"/>
          <w:lang w:val="sq-AL"/>
        </w:rPr>
        <w:t xml:space="preserve"> të klasave – faza arkitekturë, i siguruar më herët nga shkolla)</w:t>
      </w:r>
    </w:p>
    <w:p w14:paraId="252BCDD0" w14:textId="13614254" w:rsidR="003D0C2F" w:rsidRPr="003D0C2F" w:rsidRDefault="003D0C2F" w:rsidP="003D0C2F">
      <w:pPr>
        <w:numPr>
          <w:ilvl w:val="0"/>
          <w:numId w:val="11"/>
        </w:num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Studim</w:t>
      </w:r>
      <w:r w:rsidR="00815EDC">
        <w:rPr>
          <w:rFonts w:eastAsia="Times New Roman" w:cstheme="minorHAnsi"/>
          <w:sz w:val="24"/>
          <w:szCs w:val="24"/>
          <w:lang w:val="sq-AL"/>
        </w:rPr>
        <w:t>in</w:t>
      </w:r>
      <w:r w:rsidRPr="003D0C2F">
        <w:rPr>
          <w:rFonts w:eastAsia="Times New Roman" w:cstheme="minorHAnsi"/>
          <w:sz w:val="24"/>
          <w:szCs w:val="24"/>
          <w:lang w:val="sq-AL"/>
        </w:rPr>
        <w:t xml:space="preserve"> </w:t>
      </w:r>
      <w:r w:rsidR="00815EDC">
        <w:rPr>
          <w:rFonts w:eastAsia="Times New Roman" w:cstheme="minorHAnsi"/>
          <w:sz w:val="24"/>
          <w:szCs w:val="24"/>
          <w:lang w:val="sq-AL"/>
        </w:rPr>
        <w:t>e</w:t>
      </w:r>
      <w:r w:rsidRPr="003D0C2F">
        <w:rPr>
          <w:rFonts w:eastAsia="Times New Roman" w:cstheme="minorHAnsi"/>
          <w:sz w:val="24"/>
          <w:szCs w:val="24"/>
          <w:lang w:val="sq-AL"/>
        </w:rPr>
        <w:t xml:space="preserve"> fizibilitetit</w:t>
      </w:r>
    </w:p>
    <w:p w14:paraId="1C8362C1" w14:textId="77777777" w:rsidR="003D0C2F" w:rsidRPr="003D0C2F" w:rsidRDefault="003D0C2F" w:rsidP="003D0C2F">
      <w:pPr>
        <w:spacing w:after="0" w:line="276" w:lineRule="auto"/>
        <w:rPr>
          <w:rFonts w:eastAsia="Times New Roman" w:cstheme="minorHAnsi"/>
          <w:b/>
          <w:bCs/>
          <w:sz w:val="24"/>
          <w:szCs w:val="24"/>
          <w:lang w:val="sq-AL"/>
        </w:rPr>
      </w:pPr>
      <w:r w:rsidRPr="003D0C2F">
        <w:rPr>
          <w:rFonts w:eastAsia="Times New Roman" w:cstheme="minorHAnsi"/>
          <w:b/>
          <w:bCs/>
          <w:sz w:val="24"/>
          <w:szCs w:val="24"/>
          <w:lang w:val="sq-AL"/>
        </w:rPr>
        <w:t>Pritshmëritë nga Konsulenti:</w:t>
      </w:r>
    </w:p>
    <w:p w14:paraId="777056CF" w14:textId="10E6B8B2" w:rsidR="003D0C2F" w:rsidRPr="003D0C2F" w:rsidRDefault="003D0C2F" w:rsidP="003D0C2F">
      <w:p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Konsulenti pritet të vizitojë objektin/shkollën, të përgati</w:t>
      </w:r>
      <w:r w:rsidR="000A615E">
        <w:rPr>
          <w:rFonts w:eastAsia="Times New Roman" w:cstheme="minorHAnsi"/>
          <w:sz w:val="24"/>
          <w:szCs w:val="24"/>
          <w:lang w:val="sq-AL"/>
        </w:rPr>
        <w:t>t</w:t>
      </w:r>
      <w:r w:rsidRPr="003D0C2F">
        <w:rPr>
          <w:rFonts w:eastAsia="Times New Roman" w:cstheme="minorHAnsi"/>
          <w:sz w:val="24"/>
          <w:szCs w:val="24"/>
          <w:lang w:val="sq-AL"/>
        </w:rPr>
        <w:t xml:space="preserve">ë procesverbal për gjendjen e objektit dhe të hartojë dokumentacion teknik për ndërtimin shtesë të katër - 4 hapësirave mësimore shtesë (1 klasë, 2 kabinete dhe 1 zyrë për mësuesit), me hapësirë komunikimi të përshtatshme (korridore dhe shkallë) si dhe nyje sanitare. Sipërfaqja e përgjithshme e vlerësuar për të gjithë ndërtimin shtesë është </w:t>
      </w:r>
      <w:r w:rsidRPr="003D0C2F">
        <w:rPr>
          <w:rFonts w:eastAsia="Times New Roman" w:cstheme="minorHAnsi"/>
          <w:b/>
          <w:bCs/>
          <w:sz w:val="24"/>
          <w:szCs w:val="24"/>
          <w:lang w:val="sq-AL"/>
        </w:rPr>
        <w:t>400</w:t>
      </w:r>
      <w:r w:rsidRPr="003D0C2F">
        <w:rPr>
          <w:rFonts w:eastAsia="Times New Roman" w:cstheme="minorHAnsi"/>
          <w:sz w:val="24"/>
          <w:szCs w:val="24"/>
          <w:lang w:val="sq-AL"/>
        </w:rPr>
        <w:t xml:space="preserve"> m².</w:t>
      </w:r>
    </w:p>
    <w:p w14:paraId="2BBF3517" w14:textId="77777777" w:rsidR="003D0C2F" w:rsidRPr="003D0C2F" w:rsidRDefault="003D0C2F" w:rsidP="003D0C2F">
      <w:pPr>
        <w:spacing w:after="0" w:line="276" w:lineRule="auto"/>
        <w:rPr>
          <w:rFonts w:eastAsia="Times New Roman" w:cstheme="minorHAnsi"/>
          <w:sz w:val="24"/>
          <w:szCs w:val="24"/>
          <w:lang w:val="sq-AL"/>
        </w:rPr>
      </w:pPr>
    </w:p>
    <w:p w14:paraId="616490CA" w14:textId="16552F0C" w:rsidR="003D0C2F" w:rsidRPr="003D0C2F" w:rsidRDefault="003D0C2F" w:rsidP="003D0C2F">
      <w:pPr>
        <w:shd w:val="clear" w:color="auto" w:fill="D5DCE4" w:themeFill="text2" w:themeFillTint="33"/>
        <w:spacing w:after="0" w:line="276" w:lineRule="auto"/>
        <w:rPr>
          <w:rFonts w:eastAsia="Times New Roman" w:cstheme="minorHAnsi"/>
          <w:sz w:val="24"/>
          <w:szCs w:val="24"/>
          <w:lang w:val="sq-AL"/>
        </w:rPr>
      </w:pPr>
      <w:proofErr w:type="spellStart"/>
      <w:r w:rsidRPr="003D0C2F">
        <w:rPr>
          <w:rFonts w:eastAsia="Times New Roman" w:cstheme="minorHAnsi"/>
          <w:sz w:val="24"/>
          <w:szCs w:val="24"/>
          <w:lang w:val="sq-AL"/>
        </w:rPr>
        <w:t>ShF</w:t>
      </w:r>
      <w:proofErr w:type="spellEnd"/>
      <w:r w:rsidRPr="003D0C2F">
        <w:rPr>
          <w:rFonts w:eastAsia="Times New Roman" w:cstheme="minorHAnsi"/>
          <w:sz w:val="24"/>
          <w:szCs w:val="24"/>
          <w:lang w:val="sq-AL"/>
        </w:rPr>
        <w:t xml:space="preserve"> “IBRAHIM TEMO” </w:t>
      </w:r>
      <w:r w:rsidR="00893F85">
        <w:rPr>
          <w:rFonts w:eastAsia="Times New Roman" w:cstheme="minorHAnsi"/>
          <w:sz w:val="24"/>
          <w:szCs w:val="24"/>
          <w:lang w:val="sq-AL"/>
        </w:rPr>
        <w:t>F.</w:t>
      </w:r>
      <w:r w:rsidRPr="003D0C2F">
        <w:rPr>
          <w:rFonts w:eastAsia="Times New Roman" w:cstheme="minorHAnsi"/>
          <w:sz w:val="24"/>
          <w:szCs w:val="24"/>
          <w:lang w:val="sq-AL"/>
        </w:rPr>
        <w:t xml:space="preserve"> STRIMNICË, ZHELINË</w:t>
      </w:r>
    </w:p>
    <w:p w14:paraId="6A1382A0" w14:textId="2FB0E4FF" w:rsidR="003D0C2F" w:rsidRPr="003D0C2F" w:rsidRDefault="003D0C2F" w:rsidP="003D0C2F">
      <w:pPr>
        <w:spacing w:after="0" w:line="276" w:lineRule="auto"/>
        <w:rPr>
          <w:rFonts w:eastAsia="Times New Roman" w:cstheme="minorHAnsi"/>
          <w:b/>
          <w:sz w:val="24"/>
          <w:szCs w:val="24"/>
          <w:lang w:val="sq-AL"/>
        </w:rPr>
      </w:pPr>
      <w:r w:rsidRPr="003D0C2F">
        <w:rPr>
          <w:rFonts w:eastAsia="Times New Roman" w:cstheme="minorHAnsi"/>
          <w:b/>
          <w:sz w:val="24"/>
          <w:szCs w:val="24"/>
          <w:lang w:val="sq-AL"/>
        </w:rPr>
        <w:t xml:space="preserve">Lloji i ndërhyrjes: </w:t>
      </w:r>
      <w:r w:rsidR="00793E35">
        <w:rPr>
          <w:rFonts w:eastAsia="Times New Roman" w:cstheme="minorHAnsi"/>
          <w:bCs/>
          <w:sz w:val="24"/>
          <w:szCs w:val="24"/>
          <w:lang w:val="sq-AL"/>
        </w:rPr>
        <w:t>Ndërtim shtesë</w:t>
      </w:r>
      <w:r w:rsidRPr="003D0C2F">
        <w:rPr>
          <w:rFonts w:eastAsia="Times New Roman" w:cstheme="minorHAnsi"/>
          <w:bCs/>
          <w:sz w:val="24"/>
          <w:szCs w:val="24"/>
          <w:lang w:val="sq-AL"/>
        </w:rPr>
        <w:t>.</w:t>
      </w:r>
    </w:p>
    <w:p w14:paraId="09872DE3" w14:textId="1CD081A8" w:rsidR="003D0C2F" w:rsidRPr="003D0C2F" w:rsidRDefault="003D0C2F" w:rsidP="003D0C2F">
      <w:pPr>
        <w:spacing w:after="0" w:line="276" w:lineRule="auto"/>
        <w:rPr>
          <w:rFonts w:eastAsia="Times New Roman" w:cstheme="minorHAnsi"/>
          <w:sz w:val="24"/>
          <w:szCs w:val="24"/>
          <w:lang w:val="sq-AL"/>
        </w:rPr>
      </w:pPr>
      <w:r w:rsidRPr="003D0C2F">
        <w:rPr>
          <w:rFonts w:eastAsia="Times New Roman" w:cstheme="minorHAnsi"/>
          <w:b/>
          <w:bCs/>
          <w:sz w:val="24"/>
          <w:szCs w:val="24"/>
          <w:lang w:val="sq-AL"/>
        </w:rPr>
        <w:lastRenderedPageBreak/>
        <w:t>Nënprojekt</w:t>
      </w:r>
      <w:r w:rsidR="002D2C45">
        <w:rPr>
          <w:rFonts w:eastAsia="Times New Roman" w:cstheme="minorHAnsi"/>
          <w:b/>
          <w:bCs/>
          <w:sz w:val="24"/>
          <w:szCs w:val="24"/>
          <w:lang w:val="sq-AL"/>
        </w:rPr>
        <w:t>i</w:t>
      </w:r>
      <w:r w:rsidRPr="003D0C2F">
        <w:rPr>
          <w:rFonts w:eastAsia="Times New Roman" w:cstheme="minorHAnsi"/>
          <w:b/>
          <w:bCs/>
          <w:sz w:val="24"/>
          <w:szCs w:val="24"/>
          <w:lang w:val="sq-AL"/>
        </w:rPr>
        <w:t xml:space="preserve">: </w:t>
      </w:r>
      <w:r w:rsidRPr="003D0C2F">
        <w:rPr>
          <w:rFonts w:eastAsia="Times New Roman" w:cstheme="minorHAnsi"/>
          <w:sz w:val="24"/>
          <w:szCs w:val="24"/>
          <w:lang w:val="sq-AL"/>
        </w:rPr>
        <w:t xml:space="preserve">Përgatitja e Projektit Bazë për </w:t>
      </w:r>
      <w:r w:rsidR="00793E35">
        <w:rPr>
          <w:rFonts w:eastAsia="Times New Roman" w:cstheme="minorHAnsi"/>
          <w:sz w:val="24"/>
          <w:szCs w:val="24"/>
          <w:lang w:val="sq-AL"/>
        </w:rPr>
        <w:t>ndërtim shtesë</w:t>
      </w:r>
      <w:r w:rsidRPr="003D0C2F">
        <w:rPr>
          <w:rFonts w:eastAsia="Times New Roman" w:cstheme="minorHAnsi"/>
          <w:sz w:val="24"/>
          <w:szCs w:val="24"/>
          <w:lang w:val="sq-AL"/>
        </w:rPr>
        <w:t xml:space="preserve"> të 3 klasave të reja dhe hapësirave ndihmëse (1 klasë, 1 kabinet dhe 1 zyrë për mësuesit).</w:t>
      </w:r>
    </w:p>
    <w:p w14:paraId="21F81750" w14:textId="16A02DBB" w:rsidR="003D0C2F" w:rsidRPr="003D0C2F" w:rsidRDefault="003D0229" w:rsidP="003D0C2F">
      <w:pPr>
        <w:spacing w:after="0"/>
        <w:jc w:val="both"/>
        <w:rPr>
          <w:rFonts w:eastAsia="Times New Roman" w:cstheme="minorHAnsi"/>
          <w:sz w:val="24"/>
          <w:szCs w:val="24"/>
          <w:lang w:val="sq-AL"/>
        </w:rPr>
      </w:pPr>
      <w:r>
        <w:rPr>
          <w:rFonts w:eastAsia="Times New Roman" w:cstheme="minorHAnsi"/>
          <w:b/>
          <w:bCs/>
          <w:sz w:val="24"/>
          <w:szCs w:val="24"/>
          <w:lang w:val="sq-AL"/>
        </w:rPr>
        <w:t>Vendndodhja</w:t>
      </w:r>
      <w:r w:rsidR="003D0C2F" w:rsidRPr="003D0C2F">
        <w:rPr>
          <w:rFonts w:eastAsia="Times New Roman" w:cstheme="minorHAnsi"/>
          <w:b/>
          <w:bCs/>
          <w:sz w:val="24"/>
          <w:szCs w:val="24"/>
          <w:lang w:val="sq-AL"/>
        </w:rPr>
        <w:t>:</w:t>
      </w:r>
      <w:r w:rsidR="003D0C2F" w:rsidRPr="003D0C2F">
        <w:rPr>
          <w:rFonts w:eastAsia="Times New Roman" w:cstheme="minorHAnsi"/>
          <w:sz w:val="24"/>
          <w:szCs w:val="24"/>
          <w:lang w:val="sq-AL"/>
        </w:rPr>
        <w:t xml:space="preserve"> Shkolla ndodhet në </w:t>
      </w:r>
      <w:r w:rsidR="00893F85">
        <w:rPr>
          <w:rFonts w:eastAsia="Times New Roman" w:cstheme="minorHAnsi"/>
          <w:sz w:val="24"/>
          <w:szCs w:val="24"/>
          <w:lang w:val="sq-AL"/>
        </w:rPr>
        <w:t>f.</w:t>
      </w:r>
      <w:r w:rsidR="003D0C2F" w:rsidRPr="003D0C2F">
        <w:rPr>
          <w:rFonts w:eastAsia="Times New Roman" w:cstheme="minorHAnsi"/>
          <w:sz w:val="24"/>
          <w:szCs w:val="24"/>
          <w:lang w:val="sq-AL"/>
        </w:rPr>
        <w:t xml:space="preserve"> Strimnicë, Komuna e Zhelinës.</w:t>
      </w:r>
    </w:p>
    <w:p w14:paraId="45A3143B" w14:textId="4DA4D2DF" w:rsidR="003D0C2F" w:rsidRPr="003D0C2F" w:rsidRDefault="003D0C2F" w:rsidP="003D0C2F">
      <w:pPr>
        <w:spacing w:after="0"/>
        <w:jc w:val="both"/>
        <w:rPr>
          <w:color w:val="000000" w:themeColor="text1"/>
          <w:sz w:val="24"/>
          <w:szCs w:val="24"/>
          <w:lang w:val="sq-AL"/>
        </w:rPr>
      </w:pPr>
      <w:r w:rsidRPr="003D0C2F">
        <w:rPr>
          <w:b/>
          <w:bCs/>
          <w:color w:val="000000" w:themeColor="text1"/>
          <w:sz w:val="24"/>
          <w:szCs w:val="24"/>
          <w:lang w:val="sq-AL"/>
        </w:rPr>
        <w:t>Numri i nxënësve:</w:t>
      </w:r>
      <w:r w:rsidRPr="003D0C2F">
        <w:rPr>
          <w:color w:val="000000" w:themeColor="text1"/>
          <w:sz w:val="24"/>
          <w:szCs w:val="24"/>
          <w:lang w:val="sq-AL"/>
        </w:rPr>
        <w:t xml:space="preserve"> Numri i përgjithshëm i nxënësve të regjistruar në vitin shkollor 2024/25 është 248, të organizuar në 18 paralele. Ekzistojnë gjithsej 10 klasa. Në shkollë zhvillohet mësim klasik. Për nxënësit nga klasa e parë deri në të tretën nuk ofrohet qëndrim i </w:t>
      </w:r>
      <w:r w:rsidR="00907A11">
        <w:rPr>
          <w:color w:val="000000" w:themeColor="text1"/>
          <w:sz w:val="24"/>
          <w:szCs w:val="24"/>
          <w:lang w:val="sq-AL"/>
        </w:rPr>
        <w:t>ditor</w:t>
      </w:r>
      <w:r w:rsidRPr="003D0C2F">
        <w:rPr>
          <w:color w:val="000000" w:themeColor="text1"/>
          <w:sz w:val="24"/>
          <w:szCs w:val="24"/>
          <w:lang w:val="sq-AL"/>
        </w:rPr>
        <w:t>. Në shkollë mësojnë gjithsej 15 nxënës me pengesa në zhvillim.</w:t>
      </w:r>
    </w:p>
    <w:p w14:paraId="1C4BEFCE" w14:textId="77777777" w:rsidR="003D0C2F" w:rsidRPr="003D0C2F" w:rsidRDefault="003D0C2F" w:rsidP="003D0C2F">
      <w:pPr>
        <w:spacing w:after="0"/>
        <w:rPr>
          <w:rFonts w:eastAsia="Times New Roman" w:cstheme="minorHAnsi"/>
          <w:b/>
          <w:bCs/>
          <w:sz w:val="24"/>
          <w:szCs w:val="24"/>
          <w:lang w:val="sq-AL"/>
        </w:rPr>
      </w:pPr>
      <w:r w:rsidRPr="003D0C2F">
        <w:rPr>
          <w:rFonts w:eastAsia="Times New Roman" w:cstheme="minorHAnsi"/>
          <w:b/>
          <w:bCs/>
          <w:sz w:val="24"/>
          <w:szCs w:val="24"/>
          <w:lang w:val="sq-AL"/>
        </w:rPr>
        <w:t>Gjendja ekzistuese e objektit dhe instalimeve:</w:t>
      </w:r>
    </w:p>
    <w:p w14:paraId="283B798B" w14:textId="26E43108" w:rsidR="003D0C2F" w:rsidRPr="003D0C2F" w:rsidRDefault="00B66648" w:rsidP="003D0C2F">
      <w:pPr>
        <w:spacing w:after="0" w:line="276" w:lineRule="auto"/>
        <w:jc w:val="both"/>
        <w:rPr>
          <w:rFonts w:eastAsia="Times New Roman" w:cstheme="minorHAnsi"/>
          <w:sz w:val="24"/>
          <w:szCs w:val="24"/>
          <w:lang w:val="sq-AL"/>
        </w:rPr>
      </w:pPr>
      <w:r>
        <w:rPr>
          <w:rFonts w:eastAsia="Times New Roman" w:cstheme="minorHAnsi"/>
          <w:sz w:val="24"/>
          <w:szCs w:val="24"/>
          <w:lang w:val="sq-AL"/>
        </w:rPr>
        <w:t>Vendndodhja</w:t>
      </w:r>
      <w:r w:rsidR="003D0C2F" w:rsidRPr="003D0C2F">
        <w:rPr>
          <w:rFonts w:eastAsia="Times New Roman" w:cstheme="minorHAnsi"/>
          <w:sz w:val="24"/>
          <w:szCs w:val="24"/>
          <w:lang w:val="sq-AL"/>
        </w:rPr>
        <w:t xml:space="preserve"> </w:t>
      </w:r>
      <w:r>
        <w:rPr>
          <w:rFonts w:eastAsia="Times New Roman" w:cstheme="minorHAnsi"/>
          <w:sz w:val="24"/>
          <w:szCs w:val="24"/>
          <w:lang w:val="sq-AL"/>
        </w:rPr>
        <w:t>e</w:t>
      </w:r>
      <w:r w:rsidR="003D0C2F" w:rsidRPr="003D0C2F">
        <w:rPr>
          <w:rFonts w:eastAsia="Times New Roman" w:cstheme="minorHAnsi"/>
          <w:sz w:val="24"/>
          <w:szCs w:val="24"/>
          <w:lang w:val="sq-AL"/>
        </w:rPr>
        <w:t xml:space="preserve"> shkollës lejon </w:t>
      </w:r>
      <w:r w:rsidR="00EF01CB">
        <w:rPr>
          <w:rFonts w:eastAsia="Times New Roman" w:cstheme="minorHAnsi"/>
          <w:sz w:val="24"/>
          <w:szCs w:val="24"/>
          <w:lang w:val="sq-AL"/>
        </w:rPr>
        <w:t>zgjerim</w:t>
      </w:r>
      <w:r w:rsidR="003D0C2F" w:rsidRPr="003D0C2F">
        <w:rPr>
          <w:rFonts w:eastAsia="Times New Roman" w:cstheme="minorHAnsi"/>
          <w:sz w:val="24"/>
          <w:szCs w:val="24"/>
          <w:lang w:val="sq-AL"/>
        </w:rPr>
        <w:t>/</w:t>
      </w:r>
      <w:r w:rsidR="00793E35">
        <w:rPr>
          <w:rFonts w:eastAsia="Times New Roman" w:cstheme="minorHAnsi"/>
          <w:sz w:val="24"/>
          <w:szCs w:val="24"/>
          <w:lang w:val="sq-AL"/>
        </w:rPr>
        <w:t>ndërtim shtesë</w:t>
      </w:r>
      <w:r w:rsidR="00EF01CB">
        <w:rPr>
          <w:rFonts w:eastAsia="Times New Roman" w:cstheme="minorHAnsi"/>
          <w:sz w:val="24"/>
          <w:szCs w:val="24"/>
          <w:lang w:val="sq-AL"/>
        </w:rPr>
        <w:t xml:space="preserve"> </w:t>
      </w:r>
      <w:r w:rsidR="003D0C2F" w:rsidRPr="003D0C2F">
        <w:rPr>
          <w:rFonts w:eastAsia="Times New Roman" w:cstheme="minorHAnsi"/>
          <w:sz w:val="24"/>
          <w:szCs w:val="24"/>
          <w:lang w:val="sq-AL"/>
        </w:rPr>
        <w:t xml:space="preserve">– </w:t>
      </w:r>
      <w:r w:rsidR="00EF01CB">
        <w:rPr>
          <w:rFonts w:eastAsia="Times New Roman" w:cstheme="minorHAnsi"/>
          <w:sz w:val="24"/>
          <w:szCs w:val="24"/>
          <w:lang w:val="sq-AL"/>
        </w:rPr>
        <w:t>zgjerim</w:t>
      </w:r>
      <w:r w:rsidR="003D0C2F" w:rsidRPr="003D0C2F">
        <w:rPr>
          <w:rFonts w:eastAsia="Times New Roman" w:cstheme="minorHAnsi"/>
          <w:sz w:val="24"/>
          <w:szCs w:val="24"/>
          <w:lang w:val="sq-AL"/>
        </w:rPr>
        <w:t xml:space="preserve"> të ndërtesës së shkollës, në p</w:t>
      </w:r>
      <w:r>
        <w:rPr>
          <w:rFonts w:eastAsia="Times New Roman" w:cstheme="minorHAnsi"/>
          <w:sz w:val="24"/>
          <w:szCs w:val="24"/>
          <w:lang w:val="sq-AL"/>
        </w:rPr>
        <w:t>ajtim</w:t>
      </w:r>
      <w:r w:rsidR="003D0C2F" w:rsidRPr="003D0C2F">
        <w:rPr>
          <w:rFonts w:eastAsia="Times New Roman" w:cstheme="minorHAnsi"/>
          <w:sz w:val="24"/>
          <w:szCs w:val="24"/>
          <w:lang w:val="sq-AL"/>
        </w:rPr>
        <w:t xml:space="preserve"> me planin urbanistik të fshatit.  </w:t>
      </w:r>
    </w:p>
    <w:p w14:paraId="0CB29CD2" w14:textId="77777777" w:rsidR="003D0C2F" w:rsidRPr="003D0C2F" w:rsidRDefault="003D0C2F" w:rsidP="003D0C2F">
      <w:p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Pjesa e vjetër e ndërtesës së shkollës është ndërtuar në vitin 1978, ndërsa pjesa e re në vitin 1993.</w:t>
      </w:r>
    </w:p>
    <w:p w14:paraId="3B36D72A" w14:textId="77777777" w:rsidR="003D0C2F" w:rsidRPr="003D0C2F" w:rsidRDefault="003D0C2F" w:rsidP="003D0C2F">
      <w:p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Sistemi konstruktiv është skeletor. Gjendja e përgjithshme e ndërtesës është e mirë. Shkolla është rinovuar tërësisht në vitin 2021. Instalimet janë në gjendje të mirë. Shkolla përdor peletë për ngrohje. Është konstatuar se, përveç ndërtimit shtesë së hapësirave të nevojshme, shkollës i nevojitet edhe sallë sportive, kuzhinë dhe mensë, si dhe dhomë sensore / dhomë burimore (për 15 nxënës me pengesa në zhvillim, të cilëve u nevojitet hapësirë e pajisur në mënyrë adekuate).</w:t>
      </w:r>
    </w:p>
    <w:p w14:paraId="41E94CE9" w14:textId="77777777" w:rsidR="003D0C2F" w:rsidRPr="003D0C2F" w:rsidRDefault="003D0C2F" w:rsidP="003D0C2F">
      <w:pPr>
        <w:spacing w:after="0" w:line="276" w:lineRule="auto"/>
        <w:rPr>
          <w:rFonts w:eastAsia="Times New Roman" w:cstheme="minorHAnsi"/>
          <w:b/>
          <w:bCs/>
          <w:color w:val="000000" w:themeColor="text1"/>
          <w:sz w:val="24"/>
          <w:szCs w:val="24"/>
          <w:lang w:val="sq-AL"/>
        </w:rPr>
      </w:pPr>
      <w:r w:rsidRPr="003D0C2F">
        <w:rPr>
          <w:rFonts w:eastAsia="Times New Roman" w:cstheme="minorHAnsi"/>
          <w:b/>
          <w:bCs/>
          <w:color w:val="000000" w:themeColor="text1"/>
          <w:sz w:val="24"/>
          <w:szCs w:val="24"/>
          <w:lang w:val="sq-AL"/>
        </w:rPr>
        <w:t>Dokumentacion i disponueshëm</w:t>
      </w:r>
    </w:p>
    <w:p w14:paraId="2E385AA4" w14:textId="59D7220C" w:rsidR="003D0C2F" w:rsidRPr="003D0C2F" w:rsidRDefault="003D0C2F" w:rsidP="003D0C2F">
      <w:p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 xml:space="preserve">Për përgatitjen e projekteve për </w:t>
      </w:r>
      <w:r w:rsidR="00793E35">
        <w:rPr>
          <w:rFonts w:eastAsia="Times New Roman" w:cstheme="minorHAnsi"/>
          <w:sz w:val="24"/>
          <w:szCs w:val="24"/>
          <w:lang w:val="sq-AL"/>
        </w:rPr>
        <w:t>ndërtim shtesë</w:t>
      </w:r>
      <w:r w:rsidRPr="003D0C2F">
        <w:rPr>
          <w:rFonts w:eastAsia="Times New Roman" w:cstheme="minorHAnsi"/>
          <w:sz w:val="24"/>
          <w:szCs w:val="24"/>
          <w:lang w:val="sq-AL"/>
        </w:rPr>
        <w:t xml:space="preserve"> të shkollës, Porositësi do të sigurojë dokumentet vijuese:</w:t>
      </w:r>
    </w:p>
    <w:p w14:paraId="42FA10CE" w14:textId="77777777" w:rsidR="003D0C2F" w:rsidRPr="003D0C2F" w:rsidRDefault="003D0C2F" w:rsidP="003D0C2F">
      <w:pPr>
        <w:numPr>
          <w:ilvl w:val="0"/>
          <w:numId w:val="11"/>
        </w:num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Dokumente pronësore-juridike</w:t>
      </w:r>
    </w:p>
    <w:p w14:paraId="0E6396C4" w14:textId="6DCFB7A6" w:rsidR="003D0C2F" w:rsidRPr="003D0C2F" w:rsidRDefault="003D0C2F" w:rsidP="003D0C2F">
      <w:pPr>
        <w:numPr>
          <w:ilvl w:val="0"/>
          <w:numId w:val="11"/>
        </w:num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Plani</w:t>
      </w:r>
      <w:r w:rsidR="00B66648">
        <w:rPr>
          <w:rFonts w:eastAsia="Times New Roman" w:cstheme="minorHAnsi"/>
          <w:sz w:val="24"/>
          <w:szCs w:val="24"/>
          <w:lang w:val="sq-AL"/>
        </w:rPr>
        <w:t>n</w:t>
      </w:r>
      <w:r w:rsidRPr="003D0C2F">
        <w:rPr>
          <w:rFonts w:eastAsia="Times New Roman" w:cstheme="minorHAnsi"/>
          <w:sz w:val="24"/>
          <w:szCs w:val="24"/>
          <w:lang w:val="sq-AL"/>
        </w:rPr>
        <w:t xml:space="preserve"> urbanistik i fshatit</w:t>
      </w:r>
    </w:p>
    <w:p w14:paraId="1D9B8E35" w14:textId="54C551EA" w:rsidR="003D0C2F" w:rsidRPr="003D0C2F" w:rsidRDefault="003D0C2F" w:rsidP="003D0C2F">
      <w:pPr>
        <w:numPr>
          <w:ilvl w:val="0"/>
          <w:numId w:val="11"/>
        </w:num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Dokumentacioni</w:t>
      </w:r>
      <w:r w:rsidR="00B66648">
        <w:rPr>
          <w:rFonts w:eastAsia="Times New Roman" w:cstheme="minorHAnsi"/>
          <w:sz w:val="24"/>
          <w:szCs w:val="24"/>
          <w:lang w:val="sq-AL"/>
        </w:rPr>
        <w:t>n</w:t>
      </w:r>
      <w:r w:rsidRPr="003D0C2F">
        <w:rPr>
          <w:rFonts w:eastAsia="Times New Roman" w:cstheme="minorHAnsi"/>
          <w:sz w:val="24"/>
          <w:szCs w:val="24"/>
          <w:lang w:val="sq-AL"/>
        </w:rPr>
        <w:t xml:space="preserve"> projektues për objektin ekzistues</w:t>
      </w:r>
    </w:p>
    <w:p w14:paraId="73AB5926" w14:textId="77777777" w:rsidR="003D0C2F" w:rsidRPr="003D0C2F" w:rsidRDefault="003D0C2F" w:rsidP="003D0C2F">
      <w:pPr>
        <w:numPr>
          <w:ilvl w:val="0"/>
          <w:numId w:val="11"/>
        </w:num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Projektet ose dokumentet nga ndërtimi, ndërtimi shtesë ose rikonstruksioni i shkollës, infrastrukturës ose pjesëve të tjera të kompleksit shkollor</w:t>
      </w:r>
    </w:p>
    <w:p w14:paraId="0F87F51A" w14:textId="5165F2CD" w:rsidR="003D0C2F" w:rsidRPr="003D0C2F" w:rsidRDefault="003D0C2F" w:rsidP="003D0C2F">
      <w:pPr>
        <w:numPr>
          <w:ilvl w:val="0"/>
          <w:numId w:val="11"/>
        </w:num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Studim</w:t>
      </w:r>
      <w:r w:rsidR="00B66648">
        <w:rPr>
          <w:rFonts w:eastAsia="Times New Roman" w:cstheme="minorHAnsi"/>
          <w:sz w:val="24"/>
          <w:szCs w:val="24"/>
          <w:lang w:val="sq-AL"/>
        </w:rPr>
        <w:t>in</w:t>
      </w:r>
      <w:r w:rsidRPr="003D0C2F">
        <w:rPr>
          <w:rFonts w:eastAsia="Times New Roman" w:cstheme="minorHAnsi"/>
          <w:sz w:val="24"/>
          <w:szCs w:val="24"/>
          <w:lang w:val="sq-AL"/>
        </w:rPr>
        <w:t xml:space="preserve"> </w:t>
      </w:r>
      <w:r w:rsidR="00B66648">
        <w:rPr>
          <w:rFonts w:eastAsia="Times New Roman" w:cstheme="minorHAnsi"/>
          <w:sz w:val="24"/>
          <w:szCs w:val="24"/>
          <w:lang w:val="sq-AL"/>
        </w:rPr>
        <w:t>e</w:t>
      </w:r>
      <w:r w:rsidRPr="003D0C2F">
        <w:rPr>
          <w:rFonts w:eastAsia="Times New Roman" w:cstheme="minorHAnsi"/>
          <w:sz w:val="24"/>
          <w:szCs w:val="24"/>
          <w:lang w:val="sq-AL"/>
        </w:rPr>
        <w:t xml:space="preserve"> fizibilitetit</w:t>
      </w:r>
    </w:p>
    <w:p w14:paraId="6DD2A84E" w14:textId="77777777" w:rsidR="003D0C2F" w:rsidRPr="003D0C2F" w:rsidRDefault="003D0C2F" w:rsidP="003D0C2F">
      <w:pPr>
        <w:spacing w:after="0" w:line="276" w:lineRule="auto"/>
        <w:rPr>
          <w:rFonts w:eastAsia="Times New Roman" w:cstheme="minorHAnsi"/>
          <w:b/>
          <w:bCs/>
          <w:color w:val="000000" w:themeColor="text1"/>
          <w:sz w:val="24"/>
          <w:szCs w:val="24"/>
          <w:lang w:val="sq-AL"/>
        </w:rPr>
      </w:pPr>
      <w:r w:rsidRPr="003D0C2F">
        <w:rPr>
          <w:rFonts w:eastAsia="Times New Roman" w:cstheme="minorHAnsi"/>
          <w:b/>
          <w:bCs/>
          <w:color w:val="000000" w:themeColor="text1"/>
          <w:sz w:val="24"/>
          <w:szCs w:val="24"/>
          <w:lang w:val="sq-AL"/>
        </w:rPr>
        <w:t>Pritshmëritë nga Konsulenti:</w:t>
      </w:r>
    </w:p>
    <w:p w14:paraId="458FAB93" w14:textId="58E32CA1" w:rsidR="003D0C2F" w:rsidRPr="003D0C2F" w:rsidRDefault="003D0C2F" w:rsidP="003D0C2F">
      <w:pPr>
        <w:spacing w:after="0" w:line="276" w:lineRule="auto"/>
        <w:jc w:val="both"/>
        <w:rPr>
          <w:rFonts w:eastAsia="Times New Roman" w:cstheme="minorHAnsi"/>
          <w:color w:val="000000" w:themeColor="text1"/>
          <w:sz w:val="24"/>
          <w:szCs w:val="24"/>
          <w:lang w:val="sq-AL"/>
        </w:rPr>
      </w:pPr>
      <w:r w:rsidRPr="003D0C2F">
        <w:rPr>
          <w:rFonts w:eastAsia="Times New Roman" w:cstheme="minorHAnsi"/>
          <w:color w:val="000000" w:themeColor="text1"/>
          <w:sz w:val="24"/>
          <w:szCs w:val="24"/>
          <w:lang w:val="sq-AL"/>
        </w:rPr>
        <w:t xml:space="preserve">Konsulenti pritet të vizitojë objektin/shkollën, të përgatisë procesverbal për gjendjen e objektit dhe të hartojë dokumentacion teknik për </w:t>
      </w:r>
      <w:r w:rsidR="00793E35">
        <w:rPr>
          <w:rFonts w:eastAsia="Times New Roman" w:cstheme="minorHAnsi"/>
          <w:color w:val="000000" w:themeColor="text1"/>
          <w:sz w:val="24"/>
          <w:szCs w:val="24"/>
          <w:lang w:val="sq-AL"/>
        </w:rPr>
        <w:t>ndërtim shtesë</w:t>
      </w:r>
      <w:r w:rsidRPr="003D0C2F">
        <w:rPr>
          <w:rFonts w:eastAsia="Times New Roman" w:cstheme="minorHAnsi"/>
          <w:color w:val="000000" w:themeColor="text1"/>
          <w:sz w:val="24"/>
          <w:szCs w:val="24"/>
          <w:lang w:val="sq-AL"/>
        </w:rPr>
        <w:t xml:space="preserve"> të 3 hapësirave shtesë, me hapësirë komunikimi të përshtatshme (korridore dhe shkallë) dhe nyje sanitare. Sipërfaqja e përgjithshme e vlerësuar për ndërtimin shtesë është </w:t>
      </w:r>
      <w:r w:rsidRPr="003D0C2F">
        <w:rPr>
          <w:rFonts w:eastAsia="Times New Roman" w:cstheme="minorHAnsi"/>
          <w:b/>
          <w:bCs/>
          <w:color w:val="000000" w:themeColor="text1"/>
          <w:sz w:val="24"/>
          <w:szCs w:val="24"/>
          <w:lang w:val="sq-AL"/>
        </w:rPr>
        <w:t>300</w:t>
      </w:r>
      <w:r w:rsidRPr="003D0C2F">
        <w:rPr>
          <w:rFonts w:eastAsia="Times New Roman" w:cstheme="minorHAnsi"/>
          <w:color w:val="000000" w:themeColor="text1"/>
          <w:sz w:val="24"/>
          <w:szCs w:val="24"/>
          <w:lang w:val="sq-AL"/>
        </w:rPr>
        <w:t xml:space="preserve"> m².</w:t>
      </w:r>
    </w:p>
    <w:p w14:paraId="33B60E54" w14:textId="77777777" w:rsidR="003D0C2F" w:rsidRPr="003D0C2F" w:rsidRDefault="003D0C2F" w:rsidP="003D0C2F">
      <w:pPr>
        <w:spacing w:after="0" w:line="240" w:lineRule="auto"/>
        <w:rPr>
          <w:rFonts w:cstheme="minorHAnsi"/>
          <w:sz w:val="24"/>
          <w:szCs w:val="24"/>
          <w:lang w:val="sq-AL"/>
        </w:rPr>
      </w:pPr>
    </w:p>
    <w:p w14:paraId="6A5083E1" w14:textId="77777777" w:rsidR="003D0C2F" w:rsidRPr="003D0C2F" w:rsidRDefault="003D0C2F" w:rsidP="003D0C2F">
      <w:pPr>
        <w:spacing w:after="0" w:line="240" w:lineRule="auto"/>
        <w:rPr>
          <w:rFonts w:cstheme="minorHAnsi"/>
          <w:sz w:val="24"/>
          <w:szCs w:val="24"/>
          <w:lang w:val="sq-AL"/>
        </w:rPr>
      </w:pPr>
    </w:p>
    <w:p w14:paraId="2DE04700" w14:textId="20340B76" w:rsidR="003D0C2F" w:rsidRPr="003D0C2F" w:rsidRDefault="003D0C2F" w:rsidP="003D0C2F">
      <w:pPr>
        <w:shd w:val="clear" w:color="auto" w:fill="D5DCE4" w:themeFill="text2" w:themeFillTint="33"/>
        <w:spacing w:after="0" w:line="276" w:lineRule="auto"/>
        <w:rPr>
          <w:rFonts w:eastAsia="Times New Roman" w:cstheme="minorHAnsi"/>
          <w:b/>
          <w:bCs/>
          <w:color w:val="FF0000"/>
          <w:sz w:val="24"/>
          <w:szCs w:val="24"/>
          <w:lang w:val="sq-AL"/>
        </w:rPr>
      </w:pPr>
      <w:r w:rsidRPr="003D0C2F">
        <w:rPr>
          <w:lang w:val="sq-AL"/>
        </w:rPr>
        <w:t xml:space="preserve"> </w:t>
      </w:r>
      <w:proofErr w:type="spellStart"/>
      <w:r w:rsidRPr="003D0C2F">
        <w:rPr>
          <w:rFonts w:eastAsia="Times New Roman" w:cstheme="minorHAnsi"/>
          <w:sz w:val="24"/>
          <w:szCs w:val="24"/>
          <w:lang w:val="sq-AL"/>
        </w:rPr>
        <w:t>ShF</w:t>
      </w:r>
      <w:proofErr w:type="spellEnd"/>
      <w:r w:rsidRPr="003D0C2F">
        <w:rPr>
          <w:rFonts w:eastAsia="Times New Roman" w:cstheme="minorHAnsi"/>
          <w:sz w:val="24"/>
          <w:szCs w:val="24"/>
          <w:lang w:val="sq-AL"/>
        </w:rPr>
        <w:t xml:space="preserve"> “FAN NOLI” </w:t>
      </w:r>
      <w:r w:rsidR="00893F85">
        <w:rPr>
          <w:rFonts w:eastAsia="Times New Roman" w:cstheme="minorHAnsi"/>
          <w:sz w:val="24"/>
          <w:szCs w:val="24"/>
          <w:lang w:val="sq-AL"/>
        </w:rPr>
        <w:t>F.</w:t>
      </w:r>
      <w:r w:rsidRPr="003D0C2F">
        <w:rPr>
          <w:rFonts w:eastAsia="Times New Roman" w:cstheme="minorHAnsi"/>
          <w:sz w:val="24"/>
          <w:szCs w:val="24"/>
          <w:lang w:val="sq-AL"/>
        </w:rPr>
        <w:t xml:space="preserve"> TREBOSH, ZHELINË</w:t>
      </w:r>
    </w:p>
    <w:p w14:paraId="101092EF" w14:textId="4AB7439A" w:rsidR="003D0C2F" w:rsidRPr="003D0C2F" w:rsidRDefault="003D0C2F" w:rsidP="003D0C2F">
      <w:pPr>
        <w:spacing w:after="0" w:line="276" w:lineRule="auto"/>
        <w:rPr>
          <w:rFonts w:eastAsia="Times New Roman" w:cstheme="minorHAnsi"/>
          <w:b/>
          <w:sz w:val="24"/>
          <w:szCs w:val="24"/>
          <w:lang w:val="sq-AL"/>
        </w:rPr>
      </w:pPr>
      <w:r w:rsidRPr="003D0C2F">
        <w:rPr>
          <w:rFonts w:eastAsia="Times New Roman" w:cstheme="minorHAnsi"/>
          <w:b/>
          <w:sz w:val="24"/>
          <w:szCs w:val="24"/>
          <w:lang w:val="sq-AL"/>
        </w:rPr>
        <w:t xml:space="preserve">Lloji i ndërhyrjes: </w:t>
      </w:r>
      <w:r w:rsidR="00793E35">
        <w:rPr>
          <w:rFonts w:eastAsia="Times New Roman" w:cstheme="minorHAnsi"/>
          <w:bCs/>
          <w:sz w:val="24"/>
          <w:szCs w:val="24"/>
          <w:lang w:val="sq-AL"/>
        </w:rPr>
        <w:t>Ndërtim shtesë</w:t>
      </w:r>
      <w:r w:rsidRPr="003D0C2F">
        <w:rPr>
          <w:rFonts w:eastAsia="Times New Roman" w:cstheme="minorHAnsi"/>
          <w:bCs/>
          <w:sz w:val="24"/>
          <w:szCs w:val="24"/>
          <w:lang w:val="sq-AL"/>
        </w:rPr>
        <w:t>.</w:t>
      </w:r>
    </w:p>
    <w:p w14:paraId="66E19CAF" w14:textId="7CD88507" w:rsidR="003D0C2F" w:rsidRPr="003D0C2F" w:rsidRDefault="002D2C45" w:rsidP="003D0C2F">
      <w:pPr>
        <w:spacing w:after="0" w:line="276" w:lineRule="auto"/>
        <w:jc w:val="both"/>
        <w:rPr>
          <w:rFonts w:eastAsia="Times New Roman" w:cstheme="minorHAnsi"/>
          <w:sz w:val="24"/>
          <w:szCs w:val="24"/>
          <w:lang w:val="sq-AL"/>
        </w:rPr>
      </w:pPr>
      <w:r>
        <w:rPr>
          <w:rFonts w:eastAsia="Times New Roman" w:cstheme="minorHAnsi"/>
          <w:b/>
          <w:bCs/>
          <w:sz w:val="24"/>
          <w:szCs w:val="24"/>
          <w:lang w:val="sq-AL"/>
        </w:rPr>
        <w:t>Nënprojekti</w:t>
      </w:r>
      <w:r w:rsidR="003D0C2F" w:rsidRPr="003D0C2F">
        <w:rPr>
          <w:rFonts w:eastAsia="Times New Roman" w:cstheme="minorHAnsi"/>
          <w:b/>
          <w:bCs/>
          <w:sz w:val="24"/>
          <w:szCs w:val="24"/>
          <w:lang w:val="sq-AL"/>
        </w:rPr>
        <w:t xml:space="preserve">: </w:t>
      </w:r>
      <w:r w:rsidR="003D0C2F" w:rsidRPr="003D0C2F">
        <w:rPr>
          <w:rFonts w:eastAsia="Times New Roman" w:cstheme="minorHAnsi"/>
          <w:sz w:val="24"/>
          <w:szCs w:val="24"/>
          <w:lang w:val="sq-AL"/>
        </w:rPr>
        <w:t xml:space="preserve">Përgatitja e Projektit Bazë për </w:t>
      </w:r>
      <w:r w:rsidR="00793E35">
        <w:rPr>
          <w:rFonts w:eastAsia="Times New Roman" w:cstheme="minorHAnsi"/>
          <w:sz w:val="24"/>
          <w:szCs w:val="24"/>
          <w:lang w:val="sq-AL"/>
        </w:rPr>
        <w:t>ndërtim shtesë</w:t>
      </w:r>
      <w:r w:rsidR="003D0C2F" w:rsidRPr="003D0C2F">
        <w:rPr>
          <w:rFonts w:eastAsia="Times New Roman" w:cstheme="minorHAnsi"/>
          <w:sz w:val="24"/>
          <w:szCs w:val="24"/>
          <w:lang w:val="sq-AL"/>
        </w:rPr>
        <w:t xml:space="preserve"> të 2 klasave të reja dhe hapësirave ndihmëse (1 klasë dhe 1 kabinet).</w:t>
      </w:r>
    </w:p>
    <w:p w14:paraId="7844D8D0" w14:textId="627D1533" w:rsidR="003D0C2F" w:rsidRPr="003D0C2F" w:rsidRDefault="00083177" w:rsidP="003D0C2F">
      <w:pPr>
        <w:spacing w:after="0" w:line="276" w:lineRule="auto"/>
        <w:rPr>
          <w:rFonts w:eastAsia="Times New Roman" w:cstheme="minorHAnsi"/>
          <w:sz w:val="24"/>
          <w:szCs w:val="24"/>
          <w:lang w:val="sq-AL"/>
        </w:rPr>
      </w:pPr>
      <w:r>
        <w:rPr>
          <w:rFonts w:eastAsia="Times New Roman" w:cstheme="minorHAnsi"/>
          <w:b/>
          <w:bCs/>
          <w:sz w:val="24"/>
          <w:szCs w:val="24"/>
          <w:lang w:val="sq-AL"/>
        </w:rPr>
        <w:t>Vendndodhja</w:t>
      </w:r>
      <w:r w:rsidR="003D0C2F" w:rsidRPr="003D0C2F">
        <w:rPr>
          <w:rFonts w:eastAsia="Times New Roman" w:cstheme="minorHAnsi"/>
          <w:b/>
          <w:bCs/>
          <w:sz w:val="24"/>
          <w:szCs w:val="24"/>
          <w:lang w:val="sq-AL"/>
        </w:rPr>
        <w:t xml:space="preserve">: </w:t>
      </w:r>
      <w:r w:rsidR="003D0C2F" w:rsidRPr="003D0C2F">
        <w:rPr>
          <w:rFonts w:eastAsia="Times New Roman" w:cstheme="minorHAnsi"/>
          <w:sz w:val="24"/>
          <w:szCs w:val="24"/>
          <w:lang w:val="sq-AL"/>
        </w:rPr>
        <w:t xml:space="preserve">Shkolla ndodhet në </w:t>
      </w:r>
      <w:r w:rsidR="00893F85">
        <w:rPr>
          <w:rFonts w:eastAsia="Times New Roman" w:cstheme="minorHAnsi"/>
          <w:sz w:val="24"/>
          <w:szCs w:val="24"/>
          <w:lang w:val="sq-AL"/>
        </w:rPr>
        <w:t>f.</w:t>
      </w:r>
      <w:r w:rsidR="003D0C2F" w:rsidRPr="003D0C2F">
        <w:rPr>
          <w:rFonts w:eastAsia="Times New Roman" w:cstheme="minorHAnsi"/>
          <w:sz w:val="24"/>
          <w:szCs w:val="24"/>
          <w:lang w:val="sq-AL"/>
        </w:rPr>
        <w:t xml:space="preserve"> Trebosh, Komuna e Zhelinës. </w:t>
      </w:r>
    </w:p>
    <w:p w14:paraId="043E8B58" w14:textId="6F1BB7FC" w:rsidR="003D0C2F" w:rsidRPr="003D0C2F" w:rsidRDefault="003D0C2F" w:rsidP="003D0C2F">
      <w:pPr>
        <w:spacing w:after="0" w:line="276" w:lineRule="auto"/>
        <w:jc w:val="both"/>
        <w:rPr>
          <w:sz w:val="24"/>
          <w:szCs w:val="24"/>
          <w:lang w:val="sq-AL"/>
        </w:rPr>
      </w:pPr>
      <w:r w:rsidRPr="003D0C2F">
        <w:rPr>
          <w:b/>
          <w:bCs/>
          <w:sz w:val="24"/>
          <w:szCs w:val="24"/>
          <w:lang w:val="sq-AL"/>
        </w:rPr>
        <w:lastRenderedPageBreak/>
        <w:t xml:space="preserve">Numri i nxënësve: </w:t>
      </w:r>
      <w:r w:rsidRPr="003D0C2F">
        <w:rPr>
          <w:sz w:val="24"/>
          <w:szCs w:val="24"/>
          <w:lang w:val="sq-AL"/>
        </w:rPr>
        <w:t>Numri i përgjithshëm i nxënësve të regjistruar në vitin shkollor 2024/25 është 232, të organizuar në 18 paralele.</w:t>
      </w:r>
      <w:r w:rsidRPr="003D0C2F">
        <w:rPr>
          <w:b/>
          <w:bCs/>
          <w:sz w:val="24"/>
          <w:szCs w:val="24"/>
          <w:lang w:val="sq-AL"/>
        </w:rPr>
        <w:t xml:space="preserve"> </w:t>
      </w:r>
      <w:r w:rsidRPr="003D0C2F">
        <w:rPr>
          <w:sz w:val="24"/>
          <w:szCs w:val="24"/>
          <w:lang w:val="sq-AL"/>
        </w:rPr>
        <w:t>Ekzistojnë gjithsej 12 klasa.</w:t>
      </w:r>
      <w:r w:rsidRPr="003D0C2F">
        <w:rPr>
          <w:b/>
          <w:bCs/>
          <w:sz w:val="24"/>
          <w:szCs w:val="24"/>
          <w:lang w:val="sq-AL"/>
        </w:rPr>
        <w:t xml:space="preserve"> </w:t>
      </w:r>
      <w:r w:rsidRPr="003D0C2F">
        <w:rPr>
          <w:sz w:val="24"/>
          <w:szCs w:val="24"/>
          <w:lang w:val="sq-AL"/>
        </w:rPr>
        <w:t>Në shkollë zhvillohet mësim klasik.</w:t>
      </w:r>
      <w:r w:rsidRPr="003D0C2F">
        <w:rPr>
          <w:b/>
          <w:bCs/>
          <w:sz w:val="24"/>
          <w:szCs w:val="24"/>
          <w:lang w:val="sq-AL"/>
        </w:rPr>
        <w:t xml:space="preserve"> </w:t>
      </w:r>
      <w:r w:rsidRPr="003D0C2F">
        <w:rPr>
          <w:sz w:val="24"/>
          <w:szCs w:val="24"/>
          <w:lang w:val="sq-AL"/>
        </w:rPr>
        <w:t xml:space="preserve">Për nxënësit nga klasa e parë - tretë nuk ofrohet qëndrim </w:t>
      </w:r>
      <w:r w:rsidR="00E8519C">
        <w:rPr>
          <w:sz w:val="24"/>
          <w:szCs w:val="24"/>
          <w:lang w:val="sq-AL"/>
        </w:rPr>
        <w:t>ditor</w:t>
      </w:r>
      <w:r w:rsidRPr="003D0C2F">
        <w:rPr>
          <w:sz w:val="24"/>
          <w:szCs w:val="24"/>
          <w:lang w:val="sq-AL"/>
        </w:rPr>
        <w:t>, por për shkak të nevojës për formë të tillë mësimi, shkolla planifikon për futjen e këtij lloj mësimi.</w:t>
      </w:r>
    </w:p>
    <w:p w14:paraId="6E74521C" w14:textId="77777777" w:rsidR="003D0C2F" w:rsidRPr="003D0C2F" w:rsidRDefault="003D0C2F" w:rsidP="003D0C2F">
      <w:pPr>
        <w:spacing w:after="0"/>
        <w:rPr>
          <w:b/>
          <w:bCs/>
          <w:sz w:val="24"/>
          <w:szCs w:val="24"/>
          <w:lang w:val="sq-AL"/>
        </w:rPr>
      </w:pPr>
      <w:r w:rsidRPr="003D0C2F">
        <w:rPr>
          <w:b/>
          <w:bCs/>
          <w:sz w:val="24"/>
          <w:szCs w:val="24"/>
          <w:lang w:val="sq-AL"/>
        </w:rPr>
        <w:t>Gjendja ekzistuese e objektit dhe instalimeve:</w:t>
      </w:r>
    </w:p>
    <w:p w14:paraId="7F7EDD47" w14:textId="48F320AE" w:rsidR="003D0C2F" w:rsidRPr="003D0C2F" w:rsidRDefault="003D0C2F" w:rsidP="003D0C2F">
      <w:pPr>
        <w:spacing w:after="0" w:line="276" w:lineRule="auto"/>
        <w:jc w:val="both"/>
        <w:rPr>
          <w:sz w:val="24"/>
          <w:szCs w:val="24"/>
          <w:lang w:val="sq-AL"/>
        </w:rPr>
      </w:pPr>
      <w:r w:rsidRPr="003D0C2F">
        <w:rPr>
          <w:sz w:val="24"/>
          <w:szCs w:val="24"/>
          <w:lang w:val="sq-AL"/>
        </w:rPr>
        <w:t xml:space="preserve">Vendndodhja e shkollës lejon </w:t>
      </w:r>
      <w:r w:rsidR="00EF01CB">
        <w:rPr>
          <w:sz w:val="24"/>
          <w:szCs w:val="24"/>
          <w:lang w:val="sq-AL"/>
        </w:rPr>
        <w:t>zgjerim</w:t>
      </w:r>
      <w:r w:rsidRPr="003D0C2F">
        <w:rPr>
          <w:sz w:val="24"/>
          <w:szCs w:val="24"/>
          <w:lang w:val="sq-AL"/>
        </w:rPr>
        <w:t xml:space="preserve">/ndërtim shtesë – </w:t>
      </w:r>
      <w:r w:rsidR="00EF01CB">
        <w:rPr>
          <w:sz w:val="24"/>
          <w:szCs w:val="24"/>
          <w:lang w:val="sq-AL"/>
        </w:rPr>
        <w:t>zgjerim</w:t>
      </w:r>
      <w:r w:rsidRPr="003D0C2F">
        <w:rPr>
          <w:sz w:val="24"/>
          <w:szCs w:val="24"/>
          <w:lang w:val="sq-AL"/>
        </w:rPr>
        <w:t xml:space="preserve"> të ndërtesës së shkollës, në p</w:t>
      </w:r>
      <w:r w:rsidR="00E8519C">
        <w:rPr>
          <w:sz w:val="24"/>
          <w:szCs w:val="24"/>
          <w:lang w:val="sq-AL"/>
        </w:rPr>
        <w:t>ajtim</w:t>
      </w:r>
      <w:r w:rsidRPr="003D0C2F">
        <w:rPr>
          <w:sz w:val="24"/>
          <w:szCs w:val="24"/>
          <w:lang w:val="sq-AL"/>
        </w:rPr>
        <w:t xml:space="preserve"> me planin urbanistik të fshatit.  </w:t>
      </w:r>
    </w:p>
    <w:p w14:paraId="40FBD638" w14:textId="2CA6A803" w:rsidR="003D0C2F" w:rsidRPr="003D0C2F" w:rsidRDefault="003D0C2F" w:rsidP="003D0C2F">
      <w:pPr>
        <w:spacing w:after="0" w:line="276" w:lineRule="auto"/>
        <w:jc w:val="both"/>
        <w:rPr>
          <w:sz w:val="24"/>
          <w:szCs w:val="24"/>
          <w:lang w:val="sq-AL"/>
        </w:rPr>
      </w:pPr>
      <w:r w:rsidRPr="003D0C2F">
        <w:rPr>
          <w:sz w:val="24"/>
          <w:szCs w:val="24"/>
          <w:lang w:val="sq-AL"/>
        </w:rPr>
        <w:t xml:space="preserve">Ndërtesa e shkollës është ndërtuar në vitin 1987. Sistemi konstruktiv është skeletor. Gjendja e përgjithshme e ndërtesës është e pakënaqshme. Është e nevojshme rinovimi i fasadës, çatisë dhe nyjeve sanitare. Është i nevojshëm intervenim për zgjedhje afatgjate për furnizimin me ujë të pijshëm, që tani aktualisht furnizohet </w:t>
      </w:r>
      <w:r w:rsidR="00E8519C">
        <w:rPr>
          <w:sz w:val="24"/>
          <w:szCs w:val="24"/>
          <w:lang w:val="sq-AL"/>
        </w:rPr>
        <w:t>nëpërmjet</w:t>
      </w:r>
      <w:r w:rsidRPr="003D0C2F">
        <w:rPr>
          <w:sz w:val="24"/>
          <w:szCs w:val="24"/>
          <w:lang w:val="sq-AL"/>
        </w:rPr>
        <w:t xml:space="preserve"> pusit vetjak, por cilësia e ujit nuk është për pije. Instalimi i kanalizimit gjithashtu duhet të rinovohet. Është konstatuar se, përveç ndërtimeve shtesë të hapësirave të nevojshme, shkollës i nevojitet edhe sallë sportive, kuzhinë dhe mensë.</w:t>
      </w:r>
    </w:p>
    <w:p w14:paraId="1855EBB4" w14:textId="77777777" w:rsidR="003D0C2F" w:rsidRPr="003D0C2F" w:rsidRDefault="003D0C2F" w:rsidP="003D0C2F">
      <w:pPr>
        <w:spacing w:after="0" w:line="276" w:lineRule="auto"/>
        <w:rPr>
          <w:rFonts w:eastAsia="Times New Roman" w:cstheme="minorHAnsi"/>
          <w:sz w:val="24"/>
          <w:szCs w:val="24"/>
          <w:lang w:val="sq-AL"/>
        </w:rPr>
      </w:pPr>
      <w:r w:rsidRPr="003D0C2F">
        <w:rPr>
          <w:rFonts w:eastAsia="Times New Roman" w:cstheme="minorHAnsi"/>
          <w:b/>
          <w:bCs/>
          <w:sz w:val="24"/>
          <w:szCs w:val="24"/>
          <w:lang w:val="sq-AL"/>
        </w:rPr>
        <w:t>Dokumentacioni i disponueshëm</w:t>
      </w:r>
    </w:p>
    <w:p w14:paraId="33400533" w14:textId="1D877534" w:rsidR="003D0C2F" w:rsidRPr="003D0C2F" w:rsidRDefault="003D0C2F" w:rsidP="003D0C2F">
      <w:pPr>
        <w:spacing w:after="0" w:line="276" w:lineRule="auto"/>
        <w:jc w:val="both"/>
        <w:rPr>
          <w:sz w:val="24"/>
          <w:szCs w:val="24"/>
          <w:lang w:val="sq-AL"/>
        </w:rPr>
      </w:pPr>
      <w:r w:rsidRPr="003D0C2F">
        <w:rPr>
          <w:sz w:val="24"/>
          <w:szCs w:val="24"/>
          <w:lang w:val="sq-AL"/>
        </w:rPr>
        <w:t xml:space="preserve">Për përgatitjen e projekteve për </w:t>
      </w:r>
      <w:r w:rsidR="00793E35">
        <w:rPr>
          <w:sz w:val="24"/>
          <w:szCs w:val="24"/>
          <w:lang w:val="sq-AL"/>
        </w:rPr>
        <w:t>ndërtim shtesë</w:t>
      </w:r>
      <w:r w:rsidRPr="003D0C2F">
        <w:rPr>
          <w:sz w:val="24"/>
          <w:szCs w:val="24"/>
          <w:lang w:val="sq-AL"/>
        </w:rPr>
        <w:t xml:space="preserve"> të shkollës, Porositësi do të sigurojë dokumentet vijuese:</w:t>
      </w:r>
    </w:p>
    <w:p w14:paraId="3A1440D5" w14:textId="77777777" w:rsidR="003D0C2F" w:rsidRPr="003D0C2F" w:rsidRDefault="003D0C2F" w:rsidP="003D0C2F">
      <w:pPr>
        <w:numPr>
          <w:ilvl w:val="0"/>
          <w:numId w:val="11"/>
        </w:numPr>
        <w:spacing w:after="0" w:line="276" w:lineRule="auto"/>
        <w:rPr>
          <w:rFonts w:eastAsia="Times New Roman" w:cstheme="minorHAnsi"/>
          <w:sz w:val="24"/>
          <w:szCs w:val="24"/>
          <w:lang w:val="sq-AL"/>
        </w:rPr>
      </w:pPr>
      <w:r w:rsidRPr="003D0C2F">
        <w:rPr>
          <w:rFonts w:eastAsia="Times New Roman" w:cstheme="minorHAnsi"/>
          <w:sz w:val="24"/>
          <w:szCs w:val="24"/>
          <w:lang w:val="sq-AL"/>
        </w:rPr>
        <w:t>Dokumente pronësore-juridike</w:t>
      </w:r>
    </w:p>
    <w:p w14:paraId="3607F3E9" w14:textId="108835C3" w:rsidR="003D0C2F" w:rsidRPr="003D0C2F" w:rsidRDefault="003D0C2F" w:rsidP="003D0C2F">
      <w:pPr>
        <w:numPr>
          <w:ilvl w:val="0"/>
          <w:numId w:val="11"/>
        </w:numPr>
        <w:spacing w:after="0" w:line="276" w:lineRule="auto"/>
        <w:rPr>
          <w:rFonts w:eastAsia="Times New Roman" w:cstheme="minorHAnsi"/>
          <w:sz w:val="24"/>
          <w:szCs w:val="24"/>
          <w:lang w:val="sq-AL"/>
        </w:rPr>
      </w:pPr>
      <w:r w:rsidRPr="003D0C2F">
        <w:rPr>
          <w:rFonts w:eastAsia="Times New Roman" w:cstheme="minorHAnsi"/>
          <w:sz w:val="24"/>
          <w:szCs w:val="24"/>
          <w:lang w:val="sq-AL"/>
        </w:rPr>
        <w:t>Plani</w:t>
      </w:r>
      <w:r w:rsidR="00E8519C">
        <w:rPr>
          <w:rFonts w:eastAsia="Times New Roman" w:cstheme="minorHAnsi"/>
          <w:sz w:val="24"/>
          <w:szCs w:val="24"/>
          <w:lang w:val="sq-AL"/>
        </w:rPr>
        <w:t>n</w:t>
      </w:r>
      <w:r w:rsidRPr="003D0C2F">
        <w:rPr>
          <w:rFonts w:eastAsia="Times New Roman" w:cstheme="minorHAnsi"/>
          <w:sz w:val="24"/>
          <w:szCs w:val="24"/>
          <w:lang w:val="sq-AL"/>
        </w:rPr>
        <w:t xml:space="preserve"> urbanistik i fshatit</w:t>
      </w:r>
    </w:p>
    <w:p w14:paraId="6A2504E3" w14:textId="77777777" w:rsidR="003D0C2F" w:rsidRPr="003D0C2F" w:rsidRDefault="003D0C2F" w:rsidP="003D0C2F">
      <w:pPr>
        <w:numPr>
          <w:ilvl w:val="0"/>
          <w:numId w:val="11"/>
        </w:numPr>
        <w:spacing w:after="0" w:line="276" w:lineRule="auto"/>
        <w:rPr>
          <w:rFonts w:eastAsia="Times New Roman" w:cstheme="minorHAnsi"/>
          <w:sz w:val="24"/>
          <w:szCs w:val="24"/>
          <w:lang w:val="sq-AL"/>
        </w:rPr>
      </w:pPr>
      <w:r w:rsidRPr="003D0C2F">
        <w:rPr>
          <w:rFonts w:eastAsia="Times New Roman" w:cstheme="minorHAnsi"/>
          <w:sz w:val="24"/>
          <w:szCs w:val="24"/>
          <w:lang w:val="sq-AL"/>
        </w:rPr>
        <w:t>Dokumentacioni projektues për objektin ekzistues</w:t>
      </w:r>
    </w:p>
    <w:p w14:paraId="2939711A" w14:textId="77777777" w:rsidR="003D0C2F" w:rsidRPr="003D0C2F" w:rsidRDefault="003D0C2F" w:rsidP="003D0C2F">
      <w:pPr>
        <w:numPr>
          <w:ilvl w:val="0"/>
          <w:numId w:val="11"/>
        </w:numPr>
        <w:spacing w:after="0" w:line="276" w:lineRule="auto"/>
        <w:rPr>
          <w:rFonts w:eastAsia="Times New Roman" w:cstheme="minorHAnsi"/>
          <w:sz w:val="24"/>
          <w:szCs w:val="24"/>
          <w:lang w:val="sq-AL"/>
        </w:rPr>
      </w:pPr>
      <w:r w:rsidRPr="003D0C2F">
        <w:rPr>
          <w:rFonts w:eastAsia="Times New Roman" w:cstheme="minorHAnsi"/>
          <w:sz w:val="24"/>
          <w:szCs w:val="24"/>
          <w:lang w:val="sq-AL"/>
        </w:rPr>
        <w:t>Projektet ose dokumentet nga ndërtimi, ndërtimi shtesë ose rikonstruksioni i shkollës, infrastrukturës ose pjesëve të tjera të kompleksit shkollor</w:t>
      </w:r>
    </w:p>
    <w:p w14:paraId="1BB4B6DB" w14:textId="77777777" w:rsidR="003D0C2F" w:rsidRPr="003D0C2F" w:rsidRDefault="003D0C2F" w:rsidP="003D0C2F">
      <w:pPr>
        <w:numPr>
          <w:ilvl w:val="0"/>
          <w:numId w:val="11"/>
        </w:numPr>
        <w:spacing w:after="0" w:line="276" w:lineRule="auto"/>
        <w:rPr>
          <w:rFonts w:eastAsia="Times New Roman" w:cstheme="minorHAnsi"/>
          <w:sz w:val="24"/>
          <w:szCs w:val="24"/>
          <w:lang w:val="sq-AL"/>
        </w:rPr>
      </w:pPr>
      <w:r w:rsidRPr="003D0C2F">
        <w:rPr>
          <w:rFonts w:eastAsia="Times New Roman" w:cstheme="minorHAnsi"/>
          <w:sz w:val="24"/>
          <w:szCs w:val="24"/>
          <w:lang w:val="sq-AL"/>
        </w:rPr>
        <w:t>Studim i fizibilitetit</w:t>
      </w:r>
    </w:p>
    <w:p w14:paraId="7ED7C32D" w14:textId="77777777" w:rsidR="003D0C2F" w:rsidRPr="003D0C2F" w:rsidRDefault="003D0C2F" w:rsidP="003D0C2F">
      <w:pPr>
        <w:spacing w:after="0" w:line="276" w:lineRule="auto"/>
        <w:rPr>
          <w:rFonts w:eastAsia="Times New Roman" w:cstheme="minorHAnsi"/>
          <w:b/>
          <w:bCs/>
          <w:sz w:val="24"/>
          <w:szCs w:val="24"/>
          <w:lang w:val="sq-AL"/>
        </w:rPr>
      </w:pPr>
      <w:r w:rsidRPr="003D0C2F">
        <w:rPr>
          <w:rFonts w:eastAsia="Times New Roman" w:cstheme="minorHAnsi"/>
          <w:b/>
          <w:bCs/>
          <w:sz w:val="24"/>
          <w:szCs w:val="24"/>
          <w:lang w:val="sq-AL"/>
        </w:rPr>
        <w:t>Pritshmëritë nga Konsulenti:</w:t>
      </w:r>
    </w:p>
    <w:p w14:paraId="36678A76" w14:textId="789D8393" w:rsidR="003D0C2F" w:rsidRPr="003D0C2F" w:rsidRDefault="003D0C2F" w:rsidP="003D0C2F">
      <w:p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Konsulenti pritet të vizitojë objektin/shkollën, të përgati</w:t>
      </w:r>
      <w:r w:rsidR="00A579CF">
        <w:rPr>
          <w:rFonts w:eastAsia="Times New Roman" w:cstheme="minorHAnsi"/>
          <w:sz w:val="24"/>
          <w:szCs w:val="24"/>
          <w:lang w:val="sq-AL"/>
        </w:rPr>
        <w:t>t</w:t>
      </w:r>
      <w:r w:rsidRPr="003D0C2F">
        <w:rPr>
          <w:rFonts w:eastAsia="Times New Roman" w:cstheme="minorHAnsi"/>
          <w:sz w:val="24"/>
          <w:szCs w:val="24"/>
          <w:lang w:val="sq-AL"/>
        </w:rPr>
        <w:t xml:space="preserve">ë procesverbal për gjendjen e objektit dhe të hartojë dokumentacion teknik për </w:t>
      </w:r>
      <w:r w:rsidR="00793E35">
        <w:rPr>
          <w:rFonts w:eastAsia="Times New Roman" w:cstheme="minorHAnsi"/>
          <w:sz w:val="24"/>
          <w:szCs w:val="24"/>
          <w:lang w:val="sq-AL"/>
        </w:rPr>
        <w:t>ndërtim shtesë</w:t>
      </w:r>
      <w:r w:rsidRPr="003D0C2F">
        <w:rPr>
          <w:rFonts w:eastAsia="Times New Roman" w:cstheme="minorHAnsi"/>
          <w:sz w:val="24"/>
          <w:szCs w:val="24"/>
          <w:lang w:val="sq-AL"/>
        </w:rPr>
        <w:t xml:space="preserve"> të 2 hapësirave shtesë, me hapësirë komunikimi të përshtatshme (korridore dhe shkallë) si dhe nyje sanitare. Sipërfaqja e përgjithshme e vlerësuar për ndërtimin shtesë është </w:t>
      </w:r>
      <w:r w:rsidRPr="003D0C2F">
        <w:rPr>
          <w:rFonts w:eastAsia="Times New Roman" w:cstheme="minorHAnsi"/>
          <w:b/>
          <w:bCs/>
          <w:sz w:val="24"/>
          <w:szCs w:val="24"/>
          <w:lang w:val="sq-AL"/>
        </w:rPr>
        <w:t>200</w:t>
      </w:r>
      <w:r w:rsidRPr="003D0C2F">
        <w:rPr>
          <w:rFonts w:eastAsia="Times New Roman" w:cstheme="minorHAnsi"/>
          <w:sz w:val="24"/>
          <w:szCs w:val="24"/>
          <w:lang w:val="sq-AL"/>
        </w:rPr>
        <w:t xml:space="preserve"> m².</w:t>
      </w:r>
    </w:p>
    <w:p w14:paraId="3D37A71C" w14:textId="77777777" w:rsidR="003D0C2F" w:rsidRPr="003D0C2F" w:rsidRDefault="003D0C2F" w:rsidP="003D0C2F">
      <w:pPr>
        <w:spacing w:after="0" w:line="276" w:lineRule="auto"/>
        <w:rPr>
          <w:rFonts w:eastAsia="Times New Roman" w:cstheme="minorHAnsi"/>
          <w:sz w:val="24"/>
          <w:szCs w:val="24"/>
          <w:lang w:val="sq-AL"/>
        </w:rPr>
      </w:pPr>
    </w:p>
    <w:p w14:paraId="1B12B9A3" w14:textId="77777777" w:rsidR="003D0C2F" w:rsidRPr="003D0C2F" w:rsidRDefault="003D0C2F" w:rsidP="003D0C2F">
      <w:pPr>
        <w:shd w:val="clear" w:color="auto" w:fill="D5DCE4" w:themeFill="text2" w:themeFillTint="33"/>
        <w:spacing w:after="0" w:line="276" w:lineRule="auto"/>
        <w:rPr>
          <w:rFonts w:eastAsia="Times New Roman" w:cstheme="minorHAnsi"/>
          <w:sz w:val="24"/>
          <w:szCs w:val="24"/>
          <w:lang w:val="sq-AL"/>
        </w:rPr>
      </w:pPr>
      <w:r w:rsidRPr="003D0C2F">
        <w:rPr>
          <w:lang w:val="sq-AL"/>
        </w:rPr>
        <w:t>ShF “NIKOLLA KAREV” KOÇAN</w:t>
      </w:r>
    </w:p>
    <w:p w14:paraId="38685B3C" w14:textId="6427F39B" w:rsidR="003D0C2F" w:rsidRPr="003D0C2F" w:rsidRDefault="003D0C2F" w:rsidP="003D0C2F">
      <w:pPr>
        <w:spacing w:after="0" w:line="276" w:lineRule="auto"/>
        <w:rPr>
          <w:rFonts w:eastAsia="Times New Roman" w:cstheme="minorHAnsi"/>
          <w:sz w:val="24"/>
          <w:szCs w:val="24"/>
          <w:lang w:val="sq-AL"/>
        </w:rPr>
      </w:pPr>
      <w:r w:rsidRPr="003D0C2F">
        <w:rPr>
          <w:rFonts w:eastAsia="Times New Roman" w:cstheme="minorHAnsi"/>
          <w:b/>
          <w:bCs/>
          <w:sz w:val="24"/>
          <w:szCs w:val="24"/>
          <w:lang w:val="sq-AL"/>
        </w:rPr>
        <w:t xml:space="preserve">Lloji i ndërhyrjes: </w:t>
      </w:r>
      <w:r w:rsidR="00793E35">
        <w:rPr>
          <w:rFonts w:eastAsia="Times New Roman" w:cstheme="minorHAnsi"/>
          <w:sz w:val="24"/>
          <w:szCs w:val="24"/>
          <w:lang w:val="sq-AL"/>
        </w:rPr>
        <w:t>Ndërtim shtesë</w:t>
      </w:r>
      <w:r w:rsidRPr="003D0C2F">
        <w:rPr>
          <w:rFonts w:eastAsia="Times New Roman" w:cstheme="minorHAnsi"/>
          <w:sz w:val="24"/>
          <w:szCs w:val="24"/>
          <w:lang w:val="sq-AL"/>
        </w:rPr>
        <w:t>.</w:t>
      </w:r>
    </w:p>
    <w:p w14:paraId="1680EF68" w14:textId="652CFB1A" w:rsidR="003D0C2F" w:rsidRPr="003D0C2F" w:rsidRDefault="003D0C2F" w:rsidP="003D0C2F">
      <w:pPr>
        <w:spacing w:after="0" w:line="276" w:lineRule="auto"/>
        <w:rPr>
          <w:rFonts w:eastAsia="Times New Roman" w:cstheme="minorHAnsi"/>
          <w:sz w:val="24"/>
          <w:szCs w:val="24"/>
          <w:lang w:val="sq-AL"/>
        </w:rPr>
      </w:pPr>
      <w:r w:rsidRPr="003D0C2F">
        <w:rPr>
          <w:rFonts w:eastAsia="Times New Roman" w:cstheme="minorHAnsi"/>
          <w:b/>
          <w:bCs/>
          <w:sz w:val="24"/>
          <w:szCs w:val="24"/>
          <w:lang w:val="sq-AL"/>
        </w:rPr>
        <w:t>Nënprojekt</w:t>
      </w:r>
      <w:r w:rsidR="002D2C45">
        <w:rPr>
          <w:rFonts w:eastAsia="Times New Roman" w:cstheme="minorHAnsi"/>
          <w:b/>
          <w:bCs/>
          <w:sz w:val="24"/>
          <w:szCs w:val="24"/>
          <w:lang w:val="sq-AL"/>
        </w:rPr>
        <w:t>i</w:t>
      </w:r>
      <w:r w:rsidRPr="003D0C2F">
        <w:rPr>
          <w:rFonts w:eastAsia="Times New Roman" w:cstheme="minorHAnsi"/>
          <w:b/>
          <w:bCs/>
          <w:sz w:val="24"/>
          <w:szCs w:val="24"/>
          <w:lang w:val="sq-AL"/>
        </w:rPr>
        <w:t xml:space="preserve">: </w:t>
      </w:r>
      <w:r w:rsidRPr="003D0C2F">
        <w:rPr>
          <w:rFonts w:eastAsia="Times New Roman" w:cstheme="minorHAnsi"/>
          <w:sz w:val="24"/>
          <w:szCs w:val="24"/>
          <w:lang w:val="sq-AL"/>
        </w:rPr>
        <w:t xml:space="preserve">Përgatitja e Projektit Bazë për </w:t>
      </w:r>
      <w:r w:rsidR="00793E35">
        <w:rPr>
          <w:rFonts w:eastAsia="Times New Roman" w:cstheme="minorHAnsi"/>
          <w:sz w:val="24"/>
          <w:szCs w:val="24"/>
          <w:lang w:val="sq-AL"/>
        </w:rPr>
        <w:t>ndërtim shtesë</w:t>
      </w:r>
      <w:r w:rsidRPr="003D0C2F">
        <w:rPr>
          <w:rFonts w:eastAsia="Times New Roman" w:cstheme="minorHAnsi"/>
          <w:sz w:val="24"/>
          <w:szCs w:val="24"/>
          <w:lang w:val="sq-AL"/>
        </w:rPr>
        <w:t xml:space="preserve"> të 5 klasave të reja dhe hapësirave ndihmëse (është e nevojshme të sigurohet paraprakisht projekt Urbanistik).</w:t>
      </w:r>
    </w:p>
    <w:p w14:paraId="6B6D1DC1" w14:textId="749D93D6" w:rsidR="003D0C2F" w:rsidRPr="003D0C2F" w:rsidRDefault="00DF469E" w:rsidP="003D0C2F">
      <w:pPr>
        <w:spacing w:after="0" w:line="276" w:lineRule="auto"/>
        <w:rPr>
          <w:rFonts w:eastAsia="Times New Roman" w:cstheme="minorHAnsi"/>
          <w:sz w:val="24"/>
          <w:szCs w:val="24"/>
          <w:lang w:val="sq-AL"/>
        </w:rPr>
      </w:pPr>
      <w:r>
        <w:rPr>
          <w:rFonts w:eastAsia="Times New Roman" w:cstheme="minorHAnsi"/>
          <w:b/>
          <w:bCs/>
          <w:sz w:val="24"/>
          <w:szCs w:val="24"/>
          <w:lang w:val="sq-AL"/>
        </w:rPr>
        <w:t>Vendndodhja</w:t>
      </w:r>
      <w:r w:rsidR="003D0C2F" w:rsidRPr="003D0C2F">
        <w:rPr>
          <w:rFonts w:eastAsia="Times New Roman" w:cstheme="minorHAnsi"/>
          <w:b/>
          <w:bCs/>
          <w:sz w:val="24"/>
          <w:szCs w:val="24"/>
          <w:lang w:val="sq-AL"/>
        </w:rPr>
        <w:t xml:space="preserve">: </w:t>
      </w:r>
      <w:r w:rsidR="003D0C2F" w:rsidRPr="003D0C2F">
        <w:rPr>
          <w:rFonts w:eastAsia="Times New Roman" w:cstheme="minorHAnsi"/>
          <w:sz w:val="24"/>
          <w:szCs w:val="24"/>
          <w:lang w:val="sq-AL"/>
        </w:rPr>
        <w:t>Shkolla ndodhet në Koçan.</w:t>
      </w:r>
    </w:p>
    <w:p w14:paraId="541B5F10" w14:textId="1496A198" w:rsidR="003D0C2F" w:rsidRPr="003D0C2F" w:rsidRDefault="003D0C2F" w:rsidP="003D0C2F">
      <w:pPr>
        <w:spacing w:after="0"/>
        <w:jc w:val="both"/>
        <w:rPr>
          <w:sz w:val="24"/>
          <w:szCs w:val="24"/>
          <w:lang w:val="sq-AL"/>
        </w:rPr>
      </w:pPr>
      <w:r w:rsidRPr="003D0C2F">
        <w:rPr>
          <w:b/>
          <w:bCs/>
          <w:sz w:val="24"/>
          <w:szCs w:val="24"/>
          <w:lang w:val="sq-AL"/>
        </w:rPr>
        <w:t>Numri i nxënësve:</w:t>
      </w:r>
      <w:r w:rsidRPr="003D0C2F">
        <w:rPr>
          <w:sz w:val="24"/>
          <w:szCs w:val="24"/>
          <w:lang w:val="sq-AL"/>
        </w:rPr>
        <w:t xml:space="preserve"> Numri i përgjithshëm i nxënësve të regjistruar në vitin shkollor 2024/25 është 454, të organizuar në 26 paralele. Ekzistojnë gjithsej 21 klasa. Në shkollë zhvillohet mësim klasik. Për nxënësit nga klasa e parë - tretë sigurohet qëndrim </w:t>
      </w:r>
      <w:r w:rsidR="00DF469E">
        <w:rPr>
          <w:sz w:val="24"/>
          <w:szCs w:val="24"/>
          <w:lang w:val="sq-AL"/>
        </w:rPr>
        <w:t>ditor</w:t>
      </w:r>
      <w:r w:rsidRPr="003D0C2F">
        <w:rPr>
          <w:sz w:val="24"/>
          <w:szCs w:val="24"/>
          <w:lang w:val="sq-AL"/>
        </w:rPr>
        <w:t>.</w:t>
      </w:r>
    </w:p>
    <w:p w14:paraId="391ABCA8" w14:textId="77777777" w:rsidR="003D0C2F" w:rsidRPr="003D0C2F" w:rsidRDefault="003D0C2F" w:rsidP="003D0C2F">
      <w:pPr>
        <w:spacing w:after="0"/>
        <w:rPr>
          <w:b/>
          <w:bCs/>
          <w:sz w:val="24"/>
          <w:szCs w:val="24"/>
          <w:lang w:val="sq-AL"/>
        </w:rPr>
      </w:pPr>
      <w:r w:rsidRPr="003D0C2F">
        <w:rPr>
          <w:b/>
          <w:bCs/>
          <w:sz w:val="24"/>
          <w:szCs w:val="24"/>
          <w:lang w:val="sq-AL"/>
        </w:rPr>
        <w:t>Gjendja ekzistuese e objektit dhe instalimeve:</w:t>
      </w:r>
    </w:p>
    <w:p w14:paraId="51C45CAF" w14:textId="3C0F615C" w:rsidR="003D0C2F" w:rsidRDefault="003D0C2F" w:rsidP="003D0C2F">
      <w:pPr>
        <w:spacing w:after="0" w:line="276" w:lineRule="auto"/>
        <w:jc w:val="both"/>
        <w:rPr>
          <w:rFonts w:eastAsia="Times New Roman" w:cstheme="minorHAnsi"/>
          <w:b/>
          <w:bCs/>
          <w:color w:val="000000" w:themeColor="text1"/>
          <w:sz w:val="24"/>
          <w:szCs w:val="24"/>
          <w:lang w:val="sq-AL"/>
        </w:rPr>
      </w:pPr>
      <w:r w:rsidRPr="003D0C2F">
        <w:rPr>
          <w:color w:val="000000" w:themeColor="text1"/>
          <w:sz w:val="24"/>
          <w:szCs w:val="24"/>
          <w:lang w:val="sq-AL"/>
        </w:rPr>
        <w:lastRenderedPageBreak/>
        <w:t xml:space="preserve">Kushtet hapësinore, si dhe dokumentacioni planifikues, lejojnë ndërhyrje për </w:t>
      </w:r>
      <w:r w:rsidR="00793E35">
        <w:rPr>
          <w:color w:val="000000" w:themeColor="text1"/>
          <w:sz w:val="24"/>
          <w:szCs w:val="24"/>
          <w:lang w:val="sq-AL"/>
        </w:rPr>
        <w:t>ndërtim shtesë</w:t>
      </w:r>
      <w:r w:rsidRPr="003D0C2F">
        <w:rPr>
          <w:color w:val="000000" w:themeColor="text1"/>
          <w:sz w:val="24"/>
          <w:szCs w:val="24"/>
          <w:lang w:val="sq-AL"/>
        </w:rPr>
        <w:t xml:space="preserve"> të ndërtesës së shkollës, por duhet paraprakisht të sigurohet Projekti Urbanistik. Ndërtesa e shkollës është ndërtuar në vitin 1952. Në vitin 2010 është realizuar </w:t>
      </w:r>
      <w:r w:rsidR="00793E35">
        <w:rPr>
          <w:color w:val="000000" w:themeColor="text1"/>
          <w:sz w:val="24"/>
          <w:szCs w:val="24"/>
          <w:lang w:val="sq-AL"/>
        </w:rPr>
        <w:t>ndërtim shtesë</w:t>
      </w:r>
      <w:r w:rsidRPr="003D0C2F">
        <w:rPr>
          <w:color w:val="000000" w:themeColor="text1"/>
          <w:sz w:val="24"/>
          <w:szCs w:val="24"/>
          <w:lang w:val="sq-AL"/>
        </w:rPr>
        <w:t xml:space="preserve"> për hyrje të re, </w:t>
      </w:r>
      <w:r w:rsidR="00793E35">
        <w:rPr>
          <w:color w:val="000000" w:themeColor="text1"/>
          <w:sz w:val="24"/>
          <w:szCs w:val="24"/>
          <w:lang w:val="sq-AL"/>
        </w:rPr>
        <w:t>ndërtim shtesë</w:t>
      </w:r>
      <w:r w:rsidRPr="003D0C2F">
        <w:rPr>
          <w:color w:val="000000" w:themeColor="text1"/>
          <w:sz w:val="24"/>
          <w:szCs w:val="24"/>
          <w:lang w:val="sq-AL"/>
        </w:rPr>
        <w:t xml:space="preserve"> të fasadës, ndërsa në vitin 2020 është kryer rikonstruksion i çatisë. Sistemi konstruktiv është skeletor. Gjendja e përgjithshme e ndërtesës së shkollës është e mirë. Është konstatuar se, përveç ndërtimit shtesë të hapësirave të nevojshme, shkollës i nevojitet edhe sallë sportive e vogël. Janë të nevojshme ndërhyrje për rinovim të nyjeve sanitare, rivendosje e dyshemeve në pjesën e korridoreve dhe klasave, si dhe rivendosje i instalimit elektrik.</w:t>
      </w:r>
      <w:r w:rsidRPr="003D0C2F">
        <w:rPr>
          <w:rFonts w:eastAsia="Times New Roman" w:cstheme="minorHAnsi"/>
          <w:b/>
          <w:bCs/>
          <w:color w:val="000000" w:themeColor="text1"/>
          <w:sz w:val="24"/>
          <w:szCs w:val="24"/>
          <w:lang w:val="sq-AL"/>
        </w:rPr>
        <w:t xml:space="preserve"> </w:t>
      </w:r>
    </w:p>
    <w:p w14:paraId="04F2EE86" w14:textId="77777777" w:rsidR="002D2C45" w:rsidRPr="003D0C2F" w:rsidRDefault="002D2C45" w:rsidP="003D0C2F">
      <w:pPr>
        <w:spacing w:after="0" w:line="276" w:lineRule="auto"/>
        <w:jc w:val="both"/>
        <w:rPr>
          <w:rFonts w:eastAsia="Times New Roman" w:cstheme="minorHAnsi"/>
          <w:b/>
          <w:bCs/>
          <w:color w:val="000000" w:themeColor="text1"/>
          <w:sz w:val="24"/>
          <w:szCs w:val="24"/>
          <w:lang w:val="sq-AL"/>
        </w:rPr>
      </w:pPr>
    </w:p>
    <w:p w14:paraId="752495BD" w14:textId="77777777" w:rsidR="003D0C2F" w:rsidRPr="003D0C2F" w:rsidRDefault="003D0C2F" w:rsidP="003D0C2F">
      <w:pPr>
        <w:spacing w:after="0" w:line="276" w:lineRule="auto"/>
        <w:rPr>
          <w:rFonts w:eastAsia="Times New Roman" w:cstheme="minorHAnsi"/>
          <w:sz w:val="24"/>
          <w:szCs w:val="24"/>
          <w:lang w:val="sq-AL"/>
        </w:rPr>
      </w:pPr>
      <w:r w:rsidRPr="003D0C2F">
        <w:rPr>
          <w:rFonts w:eastAsia="Times New Roman" w:cstheme="minorHAnsi"/>
          <w:b/>
          <w:bCs/>
          <w:sz w:val="24"/>
          <w:szCs w:val="24"/>
          <w:lang w:val="sq-AL"/>
        </w:rPr>
        <w:t>Dokumentacioni i disponueshëm</w:t>
      </w:r>
    </w:p>
    <w:p w14:paraId="179170A5" w14:textId="48B4C6E0" w:rsidR="003D0C2F" w:rsidRPr="003D0C2F" w:rsidRDefault="003D0C2F" w:rsidP="003D0C2F">
      <w:pPr>
        <w:spacing w:after="0" w:line="276" w:lineRule="auto"/>
        <w:jc w:val="both"/>
        <w:rPr>
          <w:sz w:val="24"/>
          <w:szCs w:val="24"/>
          <w:lang w:val="sq-AL"/>
        </w:rPr>
      </w:pPr>
      <w:r w:rsidRPr="003D0C2F">
        <w:rPr>
          <w:sz w:val="24"/>
          <w:szCs w:val="24"/>
          <w:lang w:val="sq-AL"/>
        </w:rPr>
        <w:t xml:space="preserve">Për përgatitjen e projekteve për </w:t>
      </w:r>
      <w:r w:rsidR="00793E35">
        <w:rPr>
          <w:sz w:val="24"/>
          <w:szCs w:val="24"/>
          <w:lang w:val="sq-AL"/>
        </w:rPr>
        <w:t>ndërtim shtesë</w:t>
      </w:r>
      <w:r w:rsidRPr="003D0C2F">
        <w:rPr>
          <w:sz w:val="24"/>
          <w:szCs w:val="24"/>
          <w:lang w:val="sq-AL"/>
        </w:rPr>
        <w:t xml:space="preserve"> të shkollës, Porositësi do të sigurojë dokumentet vijuese:</w:t>
      </w:r>
    </w:p>
    <w:p w14:paraId="419B1C85" w14:textId="77777777" w:rsidR="003D0C2F" w:rsidRPr="003D0C2F" w:rsidRDefault="003D0C2F" w:rsidP="003D0C2F">
      <w:pPr>
        <w:numPr>
          <w:ilvl w:val="0"/>
          <w:numId w:val="11"/>
        </w:numPr>
        <w:spacing w:after="0" w:line="276" w:lineRule="auto"/>
        <w:rPr>
          <w:rFonts w:eastAsia="Times New Roman" w:cstheme="minorHAnsi"/>
          <w:sz w:val="24"/>
          <w:szCs w:val="24"/>
          <w:lang w:val="sq-AL"/>
        </w:rPr>
      </w:pPr>
      <w:r w:rsidRPr="003D0C2F">
        <w:rPr>
          <w:rFonts w:eastAsia="Times New Roman" w:cstheme="minorHAnsi"/>
          <w:sz w:val="24"/>
          <w:szCs w:val="24"/>
          <w:lang w:val="sq-AL"/>
        </w:rPr>
        <w:t>Dokumente pronësore-juridike</w:t>
      </w:r>
    </w:p>
    <w:p w14:paraId="76A1E518" w14:textId="3EBE98E3" w:rsidR="003D0C2F" w:rsidRPr="003D0C2F" w:rsidRDefault="003D0C2F" w:rsidP="003D0C2F">
      <w:pPr>
        <w:numPr>
          <w:ilvl w:val="0"/>
          <w:numId w:val="11"/>
        </w:numPr>
        <w:spacing w:after="0" w:line="276" w:lineRule="auto"/>
        <w:rPr>
          <w:rFonts w:eastAsia="Times New Roman" w:cstheme="minorHAnsi"/>
          <w:sz w:val="24"/>
          <w:szCs w:val="24"/>
          <w:lang w:val="sq-AL"/>
        </w:rPr>
      </w:pPr>
      <w:r w:rsidRPr="003D0C2F">
        <w:rPr>
          <w:rFonts w:eastAsia="Times New Roman" w:cstheme="minorHAnsi"/>
          <w:sz w:val="24"/>
          <w:szCs w:val="24"/>
          <w:lang w:val="sq-AL"/>
        </w:rPr>
        <w:t>Plani urbanistik (është i nevojshëm Projekti Urbanistik)</w:t>
      </w:r>
    </w:p>
    <w:p w14:paraId="3BDEAE33" w14:textId="77777777" w:rsidR="003D0C2F" w:rsidRPr="003D0C2F" w:rsidRDefault="003D0C2F" w:rsidP="003D0C2F">
      <w:pPr>
        <w:numPr>
          <w:ilvl w:val="0"/>
          <w:numId w:val="11"/>
        </w:numPr>
        <w:spacing w:after="0" w:line="276" w:lineRule="auto"/>
        <w:rPr>
          <w:rFonts w:eastAsia="Times New Roman" w:cstheme="minorHAnsi"/>
          <w:sz w:val="24"/>
          <w:szCs w:val="24"/>
          <w:lang w:val="sq-AL"/>
        </w:rPr>
      </w:pPr>
      <w:r w:rsidRPr="003D0C2F">
        <w:rPr>
          <w:rFonts w:eastAsia="Times New Roman" w:cstheme="minorHAnsi"/>
          <w:sz w:val="24"/>
          <w:szCs w:val="24"/>
          <w:lang w:val="sq-AL"/>
        </w:rPr>
        <w:t>Dokumentacioni projektues për objektin ekzistues</w:t>
      </w:r>
    </w:p>
    <w:p w14:paraId="68CDA454" w14:textId="30FC1A93" w:rsidR="003D0C2F" w:rsidRPr="003D0C2F" w:rsidRDefault="003D0C2F" w:rsidP="003D0C2F">
      <w:pPr>
        <w:numPr>
          <w:ilvl w:val="0"/>
          <w:numId w:val="11"/>
        </w:numPr>
        <w:spacing w:after="0" w:line="276" w:lineRule="auto"/>
        <w:rPr>
          <w:rFonts w:eastAsia="Times New Roman" w:cstheme="minorHAnsi"/>
          <w:sz w:val="24"/>
          <w:szCs w:val="24"/>
          <w:lang w:val="sq-AL"/>
        </w:rPr>
      </w:pPr>
      <w:r w:rsidRPr="003D0C2F">
        <w:rPr>
          <w:rFonts w:eastAsia="Times New Roman" w:cstheme="minorHAnsi"/>
          <w:sz w:val="24"/>
          <w:szCs w:val="24"/>
          <w:lang w:val="sq-AL"/>
        </w:rPr>
        <w:t>Projektet ose dokumentet nga ndërtimi, ndërtim</w:t>
      </w:r>
      <w:r w:rsidR="00DD7646">
        <w:rPr>
          <w:rFonts w:eastAsia="Times New Roman" w:cstheme="minorHAnsi"/>
          <w:sz w:val="24"/>
          <w:szCs w:val="24"/>
          <w:lang w:val="sq-AL"/>
        </w:rPr>
        <w:t>i</w:t>
      </w:r>
      <w:r w:rsidRPr="003D0C2F">
        <w:rPr>
          <w:rFonts w:eastAsia="Times New Roman" w:cstheme="minorHAnsi"/>
          <w:sz w:val="24"/>
          <w:szCs w:val="24"/>
          <w:lang w:val="sq-AL"/>
        </w:rPr>
        <w:t xml:space="preserve"> shtesë ose rikonstruksioni i shkollës, infrastrukturës ose pjesëve të tjera të kompleksit shkollor</w:t>
      </w:r>
    </w:p>
    <w:p w14:paraId="3426277F" w14:textId="77777777" w:rsidR="003D0C2F" w:rsidRPr="003D0C2F" w:rsidRDefault="003D0C2F" w:rsidP="003D0C2F">
      <w:pPr>
        <w:numPr>
          <w:ilvl w:val="0"/>
          <w:numId w:val="11"/>
        </w:numPr>
        <w:spacing w:after="0" w:line="276" w:lineRule="auto"/>
        <w:rPr>
          <w:rFonts w:eastAsia="Times New Roman" w:cstheme="minorHAnsi"/>
          <w:b/>
          <w:bCs/>
          <w:sz w:val="24"/>
          <w:szCs w:val="24"/>
          <w:lang w:val="sq-AL"/>
        </w:rPr>
      </w:pPr>
      <w:r w:rsidRPr="003D0C2F">
        <w:rPr>
          <w:rFonts w:eastAsia="Times New Roman" w:cstheme="minorHAnsi"/>
          <w:sz w:val="24"/>
          <w:szCs w:val="24"/>
          <w:lang w:val="sq-AL"/>
        </w:rPr>
        <w:t>Studim i fizibilitetit</w:t>
      </w:r>
    </w:p>
    <w:p w14:paraId="36C60C14" w14:textId="77777777" w:rsidR="003D0C2F" w:rsidRPr="003D0C2F" w:rsidRDefault="003D0C2F" w:rsidP="003D0C2F">
      <w:pPr>
        <w:spacing w:after="0" w:line="276" w:lineRule="auto"/>
        <w:rPr>
          <w:rFonts w:eastAsia="Times New Roman" w:cstheme="minorHAnsi"/>
          <w:b/>
          <w:bCs/>
          <w:sz w:val="24"/>
          <w:szCs w:val="24"/>
          <w:lang w:val="sq-AL"/>
        </w:rPr>
      </w:pPr>
    </w:p>
    <w:p w14:paraId="66CA260B" w14:textId="77777777" w:rsidR="003D0C2F" w:rsidRPr="003D0C2F" w:rsidRDefault="003D0C2F" w:rsidP="003D0C2F">
      <w:pPr>
        <w:spacing w:after="0" w:line="276" w:lineRule="auto"/>
        <w:rPr>
          <w:rFonts w:eastAsia="Times New Roman" w:cstheme="minorHAnsi"/>
          <w:b/>
          <w:bCs/>
          <w:sz w:val="24"/>
          <w:szCs w:val="24"/>
          <w:lang w:val="sq-AL"/>
        </w:rPr>
      </w:pPr>
    </w:p>
    <w:p w14:paraId="74225879" w14:textId="77777777" w:rsidR="003D0C2F" w:rsidRPr="003D0C2F" w:rsidRDefault="003D0C2F" w:rsidP="003D0C2F">
      <w:pPr>
        <w:spacing w:after="0" w:line="276" w:lineRule="auto"/>
        <w:rPr>
          <w:rFonts w:eastAsia="Times New Roman" w:cstheme="minorHAnsi"/>
          <w:b/>
          <w:bCs/>
          <w:sz w:val="24"/>
          <w:szCs w:val="24"/>
          <w:lang w:val="sq-AL"/>
        </w:rPr>
      </w:pPr>
    </w:p>
    <w:p w14:paraId="64A90A0C" w14:textId="77777777" w:rsidR="003D0C2F" w:rsidRPr="003D0C2F" w:rsidRDefault="003D0C2F" w:rsidP="003D0C2F">
      <w:pPr>
        <w:spacing w:after="0" w:line="276" w:lineRule="auto"/>
        <w:rPr>
          <w:rFonts w:eastAsia="Times New Roman" w:cstheme="minorHAnsi"/>
          <w:b/>
          <w:bCs/>
          <w:sz w:val="24"/>
          <w:szCs w:val="24"/>
          <w:lang w:val="sq-AL"/>
        </w:rPr>
      </w:pPr>
      <w:r w:rsidRPr="003D0C2F">
        <w:rPr>
          <w:rFonts w:eastAsia="Times New Roman" w:cstheme="minorHAnsi"/>
          <w:b/>
          <w:bCs/>
          <w:sz w:val="24"/>
          <w:szCs w:val="24"/>
          <w:lang w:val="sq-AL"/>
        </w:rPr>
        <w:t>Pritshmëritë nga Konsulenti:</w:t>
      </w:r>
    </w:p>
    <w:p w14:paraId="43F3645F" w14:textId="2502A3E1" w:rsidR="003D0C2F" w:rsidRPr="003D0C2F" w:rsidRDefault="003D0C2F" w:rsidP="003D0C2F">
      <w:p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Konsulenti pritet të vizitojë objektin/shkollën, të përgati</w:t>
      </w:r>
      <w:r w:rsidR="00251998">
        <w:rPr>
          <w:rFonts w:eastAsia="Times New Roman" w:cstheme="minorHAnsi"/>
          <w:sz w:val="24"/>
          <w:szCs w:val="24"/>
          <w:lang w:val="sq-AL"/>
        </w:rPr>
        <w:t>t</w:t>
      </w:r>
      <w:r w:rsidRPr="003D0C2F">
        <w:rPr>
          <w:rFonts w:eastAsia="Times New Roman" w:cstheme="minorHAnsi"/>
          <w:sz w:val="24"/>
          <w:szCs w:val="24"/>
          <w:lang w:val="sq-AL"/>
        </w:rPr>
        <w:t xml:space="preserve">ë procesverbal për gjendjen e objektit dhe të hartojë dokumentacion teknik për </w:t>
      </w:r>
      <w:r w:rsidR="00793E35">
        <w:rPr>
          <w:rFonts w:eastAsia="Times New Roman" w:cstheme="minorHAnsi"/>
          <w:sz w:val="24"/>
          <w:szCs w:val="24"/>
          <w:lang w:val="sq-AL"/>
        </w:rPr>
        <w:t>ndërtim shtesë</w:t>
      </w:r>
      <w:r w:rsidRPr="003D0C2F">
        <w:rPr>
          <w:rFonts w:eastAsia="Times New Roman" w:cstheme="minorHAnsi"/>
          <w:sz w:val="24"/>
          <w:szCs w:val="24"/>
          <w:lang w:val="sq-AL"/>
        </w:rPr>
        <w:t xml:space="preserve"> të 5 hapësirave shtesë, me hapësirë komunikimi të përshtatshme (korridore dhe shkallë) si dhe nyje sanitare. Sipërfaqja e përgjithshme e vlerësuar për të gjithë ndërtimin shtesë është </w:t>
      </w:r>
      <w:r w:rsidRPr="003D0C2F">
        <w:rPr>
          <w:rFonts w:eastAsia="Times New Roman" w:cstheme="minorHAnsi"/>
          <w:b/>
          <w:bCs/>
          <w:sz w:val="24"/>
          <w:szCs w:val="24"/>
          <w:lang w:val="sq-AL"/>
        </w:rPr>
        <w:t>500</w:t>
      </w:r>
      <w:r w:rsidRPr="003D0C2F">
        <w:rPr>
          <w:rFonts w:eastAsia="Times New Roman" w:cstheme="minorHAnsi"/>
          <w:sz w:val="24"/>
          <w:szCs w:val="24"/>
          <w:lang w:val="sq-AL"/>
        </w:rPr>
        <w:t xml:space="preserve"> m².</w:t>
      </w:r>
    </w:p>
    <w:p w14:paraId="6B5E6D92" w14:textId="77777777" w:rsidR="003D0C2F" w:rsidRPr="003D0C2F" w:rsidRDefault="003D0C2F" w:rsidP="003D0C2F">
      <w:pPr>
        <w:spacing w:after="0" w:line="276" w:lineRule="auto"/>
        <w:rPr>
          <w:rFonts w:eastAsia="Times New Roman" w:cstheme="minorHAnsi"/>
          <w:sz w:val="24"/>
          <w:szCs w:val="24"/>
          <w:lang w:val="sq-AL"/>
        </w:rPr>
      </w:pPr>
    </w:p>
    <w:p w14:paraId="209E6ACF" w14:textId="13B8A029" w:rsidR="003D0C2F" w:rsidRPr="003D0C2F" w:rsidRDefault="003D0C2F" w:rsidP="003D0C2F">
      <w:pPr>
        <w:pStyle w:val="NormalWeb"/>
        <w:shd w:val="clear" w:color="auto" w:fill="D5DCE4" w:themeFill="text2" w:themeFillTint="33"/>
        <w:spacing w:before="0" w:beforeAutospacing="0" w:after="0" w:afterAutospacing="0" w:line="276" w:lineRule="auto"/>
        <w:rPr>
          <w:rFonts w:asciiTheme="minorHAnsi" w:hAnsiTheme="minorHAnsi" w:cstheme="minorHAnsi"/>
          <w:color w:val="000000"/>
          <w:lang w:val="sq-AL"/>
        </w:rPr>
      </w:pPr>
      <w:proofErr w:type="spellStart"/>
      <w:r w:rsidRPr="003D0C2F">
        <w:rPr>
          <w:rFonts w:asciiTheme="minorHAnsi" w:hAnsiTheme="minorHAnsi" w:cstheme="minorHAnsi"/>
          <w:color w:val="000000"/>
          <w:lang w:val="sq-AL"/>
        </w:rPr>
        <w:t>ShF</w:t>
      </w:r>
      <w:proofErr w:type="spellEnd"/>
      <w:r w:rsidRPr="003D0C2F">
        <w:rPr>
          <w:rFonts w:asciiTheme="minorHAnsi" w:hAnsiTheme="minorHAnsi" w:cstheme="minorHAnsi"/>
          <w:color w:val="000000"/>
          <w:lang w:val="sq-AL"/>
        </w:rPr>
        <w:t xml:space="preserve"> “KIRO GLIGOROV” QENDËR, SHKUP</w:t>
      </w:r>
    </w:p>
    <w:p w14:paraId="787448E9" w14:textId="77777777" w:rsidR="003D0C2F" w:rsidRPr="003D0C2F" w:rsidRDefault="003D0C2F" w:rsidP="003D0C2F">
      <w:pPr>
        <w:pStyle w:val="NormalWeb"/>
        <w:spacing w:before="0" w:beforeAutospacing="0" w:after="0" w:afterAutospacing="0" w:line="276" w:lineRule="auto"/>
        <w:rPr>
          <w:rFonts w:asciiTheme="minorHAnsi" w:hAnsiTheme="minorHAnsi" w:cstheme="minorHAnsi"/>
          <w:color w:val="000000"/>
          <w:lang w:val="sq-AL"/>
        </w:rPr>
      </w:pPr>
      <w:r w:rsidRPr="003D0C2F">
        <w:rPr>
          <w:rFonts w:asciiTheme="minorHAnsi" w:hAnsiTheme="minorHAnsi" w:cstheme="minorHAnsi"/>
          <w:b/>
          <w:bCs/>
          <w:color w:val="000000"/>
          <w:lang w:val="sq-AL"/>
        </w:rPr>
        <w:t xml:space="preserve">Lloji i ndërhyrjes: </w:t>
      </w:r>
      <w:r w:rsidRPr="003D0C2F">
        <w:rPr>
          <w:rFonts w:asciiTheme="minorHAnsi" w:hAnsiTheme="minorHAnsi" w:cstheme="minorHAnsi"/>
          <w:color w:val="000000"/>
          <w:lang w:val="sq-AL"/>
        </w:rPr>
        <w:t>Përshtatje.</w:t>
      </w:r>
    </w:p>
    <w:p w14:paraId="201DF7F3" w14:textId="77777777" w:rsidR="003D0C2F" w:rsidRPr="003D0C2F" w:rsidRDefault="003D0C2F" w:rsidP="003D0C2F">
      <w:pPr>
        <w:pStyle w:val="NormalWeb"/>
        <w:spacing w:before="0" w:beforeAutospacing="0" w:after="0" w:afterAutospacing="0" w:line="276" w:lineRule="auto"/>
        <w:jc w:val="both"/>
        <w:rPr>
          <w:rFonts w:asciiTheme="minorHAnsi" w:hAnsiTheme="minorHAnsi" w:cstheme="minorHAnsi"/>
          <w:color w:val="000000"/>
          <w:lang w:val="sq-AL"/>
        </w:rPr>
      </w:pPr>
      <w:r w:rsidRPr="003D0C2F">
        <w:rPr>
          <w:rFonts w:asciiTheme="minorHAnsi" w:hAnsiTheme="minorHAnsi" w:cstheme="minorHAnsi"/>
          <w:b/>
          <w:bCs/>
          <w:color w:val="000000"/>
          <w:lang w:val="sq-AL"/>
        </w:rPr>
        <w:t xml:space="preserve">Nën-projekt: </w:t>
      </w:r>
      <w:r w:rsidRPr="003D0C2F">
        <w:rPr>
          <w:rFonts w:asciiTheme="minorHAnsi" w:hAnsiTheme="minorHAnsi" w:cstheme="minorHAnsi"/>
          <w:color w:val="000000"/>
          <w:lang w:val="sq-AL"/>
        </w:rPr>
        <w:t>Përgatitja e Projektit për përshtatje – skica dhe specifikim për përshtatjen e 5 klasave.</w:t>
      </w:r>
    </w:p>
    <w:p w14:paraId="38BDEEEF" w14:textId="4B38CB57" w:rsidR="003D0C2F" w:rsidRPr="003D0C2F" w:rsidRDefault="00E5303B" w:rsidP="003D0C2F">
      <w:pPr>
        <w:pStyle w:val="NormalWeb"/>
        <w:spacing w:before="0" w:beforeAutospacing="0" w:after="0" w:afterAutospacing="0" w:line="276" w:lineRule="auto"/>
        <w:rPr>
          <w:rFonts w:asciiTheme="minorHAnsi" w:hAnsiTheme="minorHAnsi" w:cstheme="minorHAnsi"/>
          <w:color w:val="000000"/>
          <w:lang w:val="sq-AL"/>
        </w:rPr>
      </w:pPr>
      <w:r>
        <w:rPr>
          <w:rFonts w:asciiTheme="minorHAnsi" w:hAnsiTheme="minorHAnsi" w:cstheme="minorHAnsi"/>
          <w:b/>
          <w:bCs/>
          <w:color w:val="000000"/>
          <w:lang w:val="sq-AL"/>
        </w:rPr>
        <w:t>Vendndodhja</w:t>
      </w:r>
      <w:r w:rsidR="003D0C2F" w:rsidRPr="003D0C2F">
        <w:rPr>
          <w:rFonts w:asciiTheme="minorHAnsi" w:hAnsiTheme="minorHAnsi" w:cstheme="minorHAnsi"/>
          <w:b/>
          <w:bCs/>
          <w:color w:val="000000"/>
          <w:lang w:val="sq-AL"/>
        </w:rPr>
        <w:t xml:space="preserve">: </w:t>
      </w:r>
      <w:r w:rsidR="003D0C2F" w:rsidRPr="003D0C2F">
        <w:rPr>
          <w:rFonts w:asciiTheme="minorHAnsi" w:hAnsiTheme="minorHAnsi" w:cstheme="minorHAnsi"/>
          <w:color w:val="000000"/>
          <w:lang w:val="sq-AL"/>
        </w:rPr>
        <w:t>Shkolla ndodhet në Komunën Qendër.</w:t>
      </w:r>
    </w:p>
    <w:p w14:paraId="69840F81" w14:textId="77777777" w:rsidR="003D0C2F" w:rsidRPr="003D0C2F" w:rsidRDefault="003D0C2F" w:rsidP="003D0C2F">
      <w:pPr>
        <w:pStyle w:val="NormalWeb"/>
        <w:spacing w:before="0" w:beforeAutospacing="0" w:after="0" w:afterAutospacing="0" w:line="276" w:lineRule="auto"/>
        <w:jc w:val="both"/>
        <w:rPr>
          <w:rFonts w:asciiTheme="minorHAnsi" w:hAnsiTheme="minorHAnsi" w:cstheme="minorHAnsi"/>
          <w:color w:val="000000"/>
          <w:lang w:val="sq-AL"/>
        </w:rPr>
      </w:pPr>
      <w:r w:rsidRPr="003D0C2F">
        <w:rPr>
          <w:rFonts w:asciiTheme="minorHAnsi" w:hAnsiTheme="minorHAnsi" w:cstheme="minorHAnsi"/>
          <w:b/>
          <w:bCs/>
          <w:color w:val="000000"/>
          <w:lang w:val="sq-AL"/>
        </w:rPr>
        <w:t>Numri i nxënësve:</w:t>
      </w:r>
      <w:r w:rsidRPr="003D0C2F">
        <w:rPr>
          <w:rFonts w:asciiTheme="minorHAnsi" w:hAnsiTheme="minorHAnsi" w:cstheme="minorHAnsi"/>
          <w:color w:val="000000"/>
          <w:lang w:val="sq-AL"/>
        </w:rPr>
        <w:t xml:space="preserve"> Numri i përgjithshëm i nxënësve në vitin shkollor 2024/25 është 869, mesatarja e nxënësve në paralele është 28 nxënës. Në shkollë zhvillohet mësim kabinetik, ku një kabinet përdoret edhe si klasë.</w:t>
      </w:r>
    </w:p>
    <w:p w14:paraId="0A53A90D" w14:textId="77777777" w:rsidR="003D0C2F" w:rsidRPr="003D0C2F" w:rsidRDefault="003D0C2F" w:rsidP="003D0C2F">
      <w:pPr>
        <w:pStyle w:val="NormalWeb"/>
        <w:spacing w:before="0" w:beforeAutospacing="0" w:after="0" w:afterAutospacing="0" w:line="276" w:lineRule="auto"/>
        <w:rPr>
          <w:rFonts w:asciiTheme="minorHAnsi" w:hAnsiTheme="minorHAnsi" w:cstheme="minorHAnsi"/>
          <w:b/>
          <w:color w:val="000000"/>
          <w:lang w:val="sq-AL"/>
        </w:rPr>
      </w:pPr>
      <w:r w:rsidRPr="003D0C2F">
        <w:rPr>
          <w:rFonts w:asciiTheme="minorHAnsi" w:hAnsiTheme="minorHAnsi" w:cstheme="minorHAnsi"/>
          <w:b/>
          <w:bCs/>
          <w:color w:val="000000"/>
          <w:lang w:val="sq-AL"/>
        </w:rPr>
        <w:t>Gjendja ekzistuese e objektit dhe instalimeve:</w:t>
      </w:r>
    </w:p>
    <w:p w14:paraId="4688FB63" w14:textId="32A7E549" w:rsidR="003D0C2F" w:rsidRPr="003D0C2F" w:rsidRDefault="003D0C2F" w:rsidP="003D0C2F">
      <w:pPr>
        <w:pStyle w:val="NormalWeb"/>
        <w:spacing w:before="0" w:beforeAutospacing="0" w:after="0" w:afterAutospacing="0" w:line="276" w:lineRule="auto"/>
        <w:jc w:val="both"/>
        <w:rPr>
          <w:rFonts w:asciiTheme="minorHAnsi" w:hAnsiTheme="minorHAnsi" w:cstheme="minorHAnsi"/>
          <w:bCs/>
          <w:color w:val="000000"/>
          <w:lang w:val="sq-AL"/>
        </w:rPr>
      </w:pPr>
      <w:r w:rsidRPr="003D0C2F">
        <w:rPr>
          <w:rFonts w:asciiTheme="minorHAnsi" w:hAnsiTheme="minorHAnsi" w:cstheme="minorHAnsi"/>
          <w:bCs/>
          <w:color w:val="000000"/>
          <w:lang w:val="sq-AL"/>
        </w:rPr>
        <w:t xml:space="preserve">Objekti është i ri, i ndërtuar në vitin 2019 dhe që nga fillimi i punës së shkollës, mësimi zhvillohet në një </w:t>
      </w:r>
      <w:r w:rsidR="00DE68F4">
        <w:rPr>
          <w:rFonts w:asciiTheme="minorHAnsi" w:hAnsiTheme="minorHAnsi" w:cstheme="minorHAnsi"/>
          <w:bCs/>
          <w:color w:val="000000"/>
          <w:lang w:val="sq-AL"/>
        </w:rPr>
        <w:t>ndërrim</w:t>
      </w:r>
      <w:r w:rsidRPr="003D0C2F">
        <w:rPr>
          <w:rFonts w:asciiTheme="minorHAnsi" w:hAnsiTheme="minorHAnsi" w:cstheme="minorHAnsi"/>
          <w:bCs/>
          <w:color w:val="000000"/>
          <w:lang w:val="sq-AL"/>
        </w:rPr>
        <w:t xml:space="preserve">. Me kalimin e kohës, numër gjithnjë e më i madh nxënësish regjistrohen në </w:t>
      </w:r>
      <w:r w:rsidRPr="003D0C2F">
        <w:rPr>
          <w:rFonts w:asciiTheme="minorHAnsi" w:hAnsiTheme="minorHAnsi" w:cstheme="minorHAnsi"/>
          <w:bCs/>
          <w:color w:val="000000"/>
          <w:lang w:val="sq-AL"/>
        </w:rPr>
        <w:lastRenderedPageBreak/>
        <w:t xml:space="preserve">shkollë, dhe për ta mbajtur mësimin me një </w:t>
      </w:r>
      <w:r w:rsidR="00DE68F4">
        <w:rPr>
          <w:rFonts w:asciiTheme="minorHAnsi" w:hAnsiTheme="minorHAnsi" w:cstheme="minorHAnsi"/>
          <w:bCs/>
          <w:color w:val="000000"/>
          <w:lang w:val="sq-AL"/>
        </w:rPr>
        <w:t>ndërrim</w:t>
      </w:r>
      <w:r w:rsidRPr="003D0C2F">
        <w:rPr>
          <w:rFonts w:asciiTheme="minorHAnsi" w:hAnsiTheme="minorHAnsi" w:cstheme="minorHAnsi"/>
          <w:bCs/>
          <w:color w:val="000000"/>
          <w:lang w:val="sq-AL"/>
        </w:rPr>
        <w:t xml:space="preserve">, është bërë përshtatje e hapësirës në bibliotekë dhe në mensë, me ç’rast janë siguruar dy klasa shtesë dhe një dhomë burimore. Është konstatuar se vitin e ardhshëm mund të lind nevoja për mësim me dy </w:t>
      </w:r>
      <w:r w:rsidR="00DE68F4">
        <w:rPr>
          <w:rFonts w:asciiTheme="minorHAnsi" w:hAnsiTheme="minorHAnsi" w:cstheme="minorHAnsi"/>
          <w:bCs/>
          <w:color w:val="000000"/>
          <w:lang w:val="sq-AL"/>
        </w:rPr>
        <w:t>ndërrim</w:t>
      </w:r>
      <w:r w:rsidRPr="003D0C2F">
        <w:rPr>
          <w:rFonts w:asciiTheme="minorHAnsi" w:hAnsiTheme="minorHAnsi" w:cstheme="minorHAnsi"/>
          <w:bCs/>
          <w:color w:val="000000"/>
          <w:lang w:val="sq-AL"/>
        </w:rPr>
        <w:t xml:space="preserve">e për shkak të numrit gjithnjë e më të madh të regjistrimeve në klasën e parë, dhe për këtë arsye, për ta mbajtur mësimin me një </w:t>
      </w:r>
      <w:r w:rsidR="00DE68F4">
        <w:rPr>
          <w:rFonts w:asciiTheme="minorHAnsi" w:hAnsiTheme="minorHAnsi" w:cstheme="minorHAnsi"/>
          <w:bCs/>
          <w:color w:val="000000"/>
          <w:lang w:val="sq-AL"/>
        </w:rPr>
        <w:t>ndërrim</w:t>
      </w:r>
      <w:r w:rsidRPr="003D0C2F">
        <w:rPr>
          <w:rFonts w:asciiTheme="minorHAnsi" w:hAnsiTheme="minorHAnsi" w:cstheme="minorHAnsi"/>
          <w:bCs/>
          <w:color w:val="000000"/>
          <w:lang w:val="sq-AL"/>
        </w:rPr>
        <w:t xml:space="preserve"> me nga 4 paralele prej klasës së parë deri në të nëntën, është e nevojshme të sigurohen edhe 5 klasa.</w:t>
      </w:r>
    </w:p>
    <w:p w14:paraId="1020F07D" w14:textId="77777777" w:rsidR="003D0C2F" w:rsidRPr="003D0C2F" w:rsidRDefault="003D0C2F" w:rsidP="003D0C2F">
      <w:pPr>
        <w:pStyle w:val="NormalWeb"/>
        <w:spacing w:before="0" w:beforeAutospacing="0" w:after="0" w:afterAutospacing="0" w:line="276" w:lineRule="auto"/>
        <w:rPr>
          <w:rFonts w:asciiTheme="minorHAnsi" w:hAnsiTheme="minorHAnsi" w:cstheme="minorHAnsi"/>
          <w:color w:val="000000"/>
          <w:lang w:val="sq-AL"/>
        </w:rPr>
      </w:pPr>
      <w:r w:rsidRPr="003D0C2F">
        <w:rPr>
          <w:rFonts w:asciiTheme="minorHAnsi" w:hAnsiTheme="minorHAnsi" w:cstheme="minorHAnsi"/>
          <w:b/>
          <w:bCs/>
          <w:color w:val="000000"/>
          <w:lang w:val="sq-AL"/>
        </w:rPr>
        <w:t>Dokumentacioni i disponueshëm</w:t>
      </w:r>
    </w:p>
    <w:p w14:paraId="5AB6B7FC" w14:textId="77777777" w:rsidR="003D0C2F" w:rsidRPr="003D0C2F" w:rsidRDefault="003D0C2F" w:rsidP="003D0C2F">
      <w:pPr>
        <w:pStyle w:val="NormalWeb"/>
        <w:spacing w:before="0" w:beforeAutospacing="0" w:after="0" w:afterAutospacing="0" w:line="276" w:lineRule="auto"/>
        <w:rPr>
          <w:rFonts w:asciiTheme="minorHAnsi" w:hAnsiTheme="minorHAnsi" w:cstheme="minorHAnsi"/>
          <w:color w:val="000000"/>
          <w:lang w:val="sq-AL"/>
        </w:rPr>
      </w:pPr>
      <w:r w:rsidRPr="003D0C2F">
        <w:rPr>
          <w:rFonts w:asciiTheme="minorHAnsi" w:hAnsiTheme="minorHAnsi" w:cstheme="minorHAnsi"/>
          <w:color w:val="000000"/>
          <w:lang w:val="sq-AL"/>
        </w:rPr>
        <w:t>Për përgatitjen e Projektit për përshtatje, Porositësi do të sigurojë dokumentet vijuese:</w:t>
      </w:r>
    </w:p>
    <w:p w14:paraId="2EBD30D0" w14:textId="77777777" w:rsidR="003D0C2F" w:rsidRPr="003D0C2F" w:rsidRDefault="003D0C2F" w:rsidP="003D0C2F">
      <w:pPr>
        <w:pStyle w:val="NormalWeb"/>
        <w:numPr>
          <w:ilvl w:val="0"/>
          <w:numId w:val="18"/>
        </w:numPr>
        <w:spacing w:before="0" w:beforeAutospacing="0" w:after="0" w:afterAutospacing="0" w:line="276" w:lineRule="auto"/>
        <w:rPr>
          <w:rFonts w:asciiTheme="minorHAnsi" w:hAnsiTheme="minorHAnsi" w:cstheme="minorHAnsi"/>
          <w:color w:val="000000"/>
          <w:lang w:val="sq-AL"/>
        </w:rPr>
      </w:pPr>
      <w:r w:rsidRPr="003D0C2F">
        <w:rPr>
          <w:rFonts w:asciiTheme="minorHAnsi" w:hAnsiTheme="minorHAnsi" w:cstheme="minorHAnsi"/>
          <w:color w:val="000000"/>
          <w:lang w:val="sq-AL"/>
        </w:rPr>
        <w:t>Dokumente pronësore-juridike</w:t>
      </w:r>
    </w:p>
    <w:p w14:paraId="2B06757A" w14:textId="5C5B2266" w:rsidR="003D0C2F" w:rsidRPr="003D0C2F" w:rsidRDefault="003D0C2F" w:rsidP="003D0C2F">
      <w:pPr>
        <w:pStyle w:val="NormalWeb"/>
        <w:numPr>
          <w:ilvl w:val="0"/>
          <w:numId w:val="18"/>
        </w:numPr>
        <w:spacing w:before="0" w:beforeAutospacing="0" w:after="0" w:afterAutospacing="0" w:line="276" w:lineRule="auto"/>
        <w:rPr>
          <w:rFonts w:asciiTheme="minorHAnsi" w:hAnsiTheme="minorHAnsi" w:cstheme="minorHAnsi"/>
          <w:color w:val="000000"/>
          <w:lang w:val="sq-AL"/>
        </w:rPr>
      </w:pPr>
      <w:r w:rsidRPr="003D0C2F">
        <w:rPr>
          <w:rFonts w:asciiTheme="minorHAnsi" w:hAnsiTheme="minorHAnsi" w:cstheme="minorHAnsi"/>
          <w:color w:val="000000"/>
          <w:lang w:val="sq-AL"/>
        </w:rPr>
        <w:t>Dokumentacioni</w:t>
      </w:r>
      <w:r w:rsidR="00625880">
        <w:rPr>
          <w:rFonts w:asciiTheme="minorHAnsi" w:hAnsiTheme="minorHAnsi" w:cstheme="minorHAnsi"/>
          <w:color w:val="000000"/>
          <w:lang w:val="sq-AL"/>
        </w:rPr>
        <w:t>n</w:t>
      </w:r>
      <w:r w:rsidRPr="003D0C2F">
        <w:rPr>
          <w:rFonts w:asciiTheme="minorHAnsi" w:hAnsiTheme="minorHAnsi" w:cstheme="minorHAnsi"/>
          <w:color w:val="000000"/>
          <w:lang w:val="sq-AL"/>
        </w:rPr>
        <w:t xml:space="preserve"> projektues për objektin ekzistues</w:t>
      </w:r>
    </w:p>
    <w:p w14:paraId="31D5A1F6" w14:textId="77777777" w:rsidR="003D0C2F" w:rsidRPr="003D0C2F" w:rsidRDefault="003D0C2F" w:rsidP="003D0C2F">
      <w:pPr>
        <w:pStyle w:val="NormalWeb"/>
        <w:numPr>
          <w:ilvl w:val="0"/>
          <w:numId w:val="18"/>
        </w:numPr>
        <w:spacing w:before="0" w:beforeAutospacing="0" w:after="0" w:afterAutospacing="0" w:line="276" w:lineRule="auto"/>
        <w:rPr>
          <w:rFonts w:asciiTheme="minorHAnsi" w:hAnsiTheme="minorHAnsi" w:cstheme="minorHAnsi"/>
          <w:color w:val="000000"/>
          <w:lang w:val="sq-AL"/>
        </w:rPr>
      </w:pPr>
      <w:r w:rsidRPr="003D0C2F">
        <w:rPr>
          <w:rFonts w:asciiTheme="minorHAnsi" w:hAnsiTheme="minorHAnsi" w:cstheme="minorHAnsi"/>
          <w:color w:val="000000"/>
          <w:lang w:val="sq-AL"/>
        </w:rPr>
        <w:t>Studim i fizibilitetit</w:t>
      </w:r>
    </w:p>
    <w:p w14:paraId="6BB32FA2" w14:textId="77777777" w:rsidR="003D0C2F" w:rsidRPr="003D0C2F" w:rsidRDefault="003D0C2F" w:rsidP="003D0C2F">
      <w:pPr>
        <w:pStyle w:val="NormalWeb"/>
        <w:spacing w:before="0" w:beforeAutospacing="0" w:after="0" w:afterAutospacing="0" w:line="276" w:lineRule="auto"/>
        <w:rPr>
          <w:rFonts w:asciiTheme="minorHAnsi" w:hAnsiTheme="minorHAnsi" w:cstheme="minorHAnsi"/>
          <w:b/>
          <w:bCs/>
          <w:color w:val="000000"/>
          <w:lang w:val="sq-AL"/>
        </w:rPr>
      </w:pPr>
      <w:r w:rsidRPr="003D0C2F">
        <w:rPr>
          <w:rFonts w:asciiTheme="minorHAnsi" w:hAnsiTheme="minorHAnsi" w:cstheme="minorHAnsi"/>
          <w:b/>
          <w:bCs/>
          <w:color w:val="000000"/>
          <w:lang w:val="sq-AL"/>
        </w:rPr>
        <w:t>Pritshmëritë nga Konsulenti:</w:t>
      </w:r>
    </w:p>
    <w:p w14:paraId="54374ED0" w14:textId="4C5D2061" w:rsidR="003D0C2F" w:rsidRPr="003D0C2F" w:rsidRDefault="003D0C2F" w:rsidP="003D0C2F">
      <w:pPr>
        <w:pStyle w:val="NormalWeb"/>
        <w:spacing w:before="0" w:beforeAutospacing="0" w:after="0" w:afterAutospacing="0" w:line="276" w:lineRule="auto"/>
        <w:jc w:val="both"/>
        <w:rPr>
          <w:rFonts w:asciiTheme="minorHAnsi" w:hAnsiTheme="minorHAnsi" w:cstheme="minorHAnsi"/>
          <w:color w:val="000000"/>
          <w:lang w:val="sq-AL"/>
        </w:rPr>
      </w:pPr>
      <w:r w:rsidRPr="003D0C2F">
        <w:rPr>
          <w:rFonts w:asciiTheme="minorHAnsi" w:hAnsiTheme="minorHAnsi" w:cstheme="minorHAnsi"/>
          <w:color w:val="000000"/>
          <w:lang w:val="sq-AL"/>
        </w:rPr>
        <w:t>Konsulenti pritet të vizitojë objektin/shkollën, të përgati</w:t>
      </w:r>
      <w:r w:rsidR="00625880">
        <w:rPr>
          <w:rFonts w:asciiTheme="minorHAnsi" w:hAnsiTheme="minorHAnsi" w:cstheme="minorHAnsi"/>
          <w:color w:val="000000"/>
          <w:lang w:val="sq-AL"/>
        </w:rPr>
        <w:t>t</w:t>
      </w:r>
      <w:r w:rsidRPr="003D0C2F">
        <w:rPr>
          <w:rFonts w:asciiTheme="minorHAnsi" w:hAnsiTheme="minorHAnsi" w:cstheme="minorHAnsi"/>
          <w:color w:val="000000"/>
          <w:lang w:val="sq-AL"/>
        </w:rPr>
        <w:t>ë raport mbi gjendjen e objektit dhe të hartojë dokumentacion teknik – Projekt për përshtatjen e hapësirës për sigurimin e 5 klasave. Koha e përgjithshme e parashikuar për këtë detyrë është gjithsej 40 orë pune.</w:t>
      </w:r>
    </w:p>
    <w:p w14:paraId="68D7703B" w14:textId="77777777" w:rsidR="003D0C2F" w:rsidRPr="003D0C2F" w:rsidRDefault="003D0C2F" w:rsidP="003D0C2F">
      <w:pPr>
        <w:pStyle w:val="NormalWeb"/>
        <w:spacing w:before="0" w:beforeAutospacing="0" w:after="0" w:afterAutospacing="0" w:line="276" w:lineRule="auto"/>
        <w:rPr>
          <w:rFonts w:asciiTheme="minorHAnsi" w:hAnsiTheme="minorHAnsi" w:cstheme="minorHAnsi"/>
          <w:color w:val="000000"/>
          <w:lang w:val="sq-AL"/>
        </w:rPr>
      </w:pPr>
    </w:p>
    <w:p w14:paraId="2BF96C24" w14:textId="77777777" w:rsidR="003D0C2F" w:rsidRPr="003D0C2F" w:rsidRDefault="003D0C2F" w:rsidP="003D0C2F">
      <w:pPr>
        <w:pStyle w:val="NormalWeb"/>
        <w:spacing w:before="0" w:beforeAutospacing="0" w:after="0" w:afterAutospacing="0" w:line="276" w:lineRule="auto"/>
        <w:rPr>
          <w:rFonts w:asciiTheme="minorHAnsi" w:hAnsiTheme="minorHAnsi" w:cstheme="minorHAnsi"/>
          <w:color w:val="000000"/>
          <w:lang w:val="sq-AL"/>
        </w:rPr>
      </w:pPr>
    </w:p>
    <w:p w14:paraId="1AB6595A" w14:textId="77777777" w:rsidR="003D0C2F" w:rsidRPr="003D0C2F" w:rsidRDefault="003D0C2F" w:rsidP="003D0C2F">
      <w:pPr>
        <w:pStyle w:val="NormalWeb"/>
        <w:spacing w:before="0" w:beforeAutospacing="0" w:after="0" w:afterAutospacing="0" w:line="276" w:lineRule="auto"/>
        <w:rPr>
          <w:rFonts w:asciiTheme="minorHAnsi" w:hAnsiTheme="minorHAnsi" w:cstheme="minorHAnsi"/>
          <w:color w:val="000000"/>
          <w:lang w:val="sq-AL"/>
        </w:rPr>
      </w:pPr>
    </w:p>
    <w:p w14:paraId="608E94FB" w14:textId="77777777" w:rsidR="003D0C2F" w:rsidRPr="003D0C2F" w:rsidRDefault="003D0C2F" w:rsidP="003D0C2F">
      <w:pPr>
        <w:pStyle w:val="NormalWeb"/>
        <w:spacing w:before="0" w:beforeAutospacing="0" w:after="0" w:afterAutospacing="0" w:line="276" w:lineRule="auto"/>
        <w:rPr>
          <w:rFonts w:asciiTheme="minorHAnsi" w:hAnsiTheme="minorHAnsi" w:cstheme="minorHAnsi"/>
          <w:color w:val="000000"/>
          <w:lang w:val="sq-AL"/>
        </w:rPr>
      </w:pPr>
    </w:p>
    <w:p w14:paraId="58F63F5E" w14:textId="77777777" w:rsidR="003D0C2F" w:rsidRPr="003D0C2F" w:rsidRDefault="003D0C2F" w:rsidP="003D0C2F">
      <w:pPr>
        <w:pStyle w:val="NormalWeb"/>
        <w:spacing w:before="0" w:beforeAutospacing="0" w:after="0" w:afterAutospacing="0" w:line="276" w:lineRule="auto"/>
        <w:rPr>
          <w:rFonts w:asciiTheme="minorHAnsi" w:hAnsiTheme="minorHAnsi" w:cstheme="minorHAnsi"/>
          <w:color w:val="000000"/>
          <w:lang w:val="sq-AL"/>
        </w:rPr>
      </w:pPr>
    </w:p>
    <w:p w14:paraId="79E9DF59" w14:textId="77777777" w:rsidR="003D0C2F" w:rsidRPr="003D0C2F" w:rsidRDefault="003D0C2F" w:rsidP="003D0C2F">
      <w:pPr>
        <w:pStyle w:val="NormalWeb"/>
        <w:spacing w:before="0" w:beforeAutospacing="0" w:after="0" w:afterAutospacing="0" w:line="276" w:lineRule="auto"/>
        <w:rPr>
          <w:rFonts w:asciiTheme="minorHAnsi" w:hAnsiTheme="minorHAnsi" w:cstheme="minorHAnsi"/>
          <w:color w:val="000000"/>
          <w:lang w:val="sq-AL"/>
        </w:rPr>
      </w:pPr>
    </w:p>
    <w:p w14:paraId="1C2A503F" w14:textId="084C9942" w:rsidR="003D0C2F" w:rsidRPr="003D0C2F" w:rsidRDefault="003D0C2F" w:rsidP="003D0C2F">
      <w:pPr>
        <w:shd w:val="clear" w:color="auto" w:fill="D5DCE4" w:themeFill="text2" w:themeFillTint="33"/>
        <w:spacing w:after="0" w:line="276" w:lineRule="auto"/>
        <w:rPr>
          <w:rFonts w:eastAsia="Times New Roman" w:cstheme="minorHAnsi"/>
          <w:sz w:val="24"/>
          <w:szCs w:val="24"/>
          <w:lang w:val="sq-AL"/>
        </w:rPr>
      </w:pPr>
      <w:proofErr w:type="spellStart"/>
      <w:r w:rsidRPr="003D0C2F">
        <w:rPr>
          <w:rFonts w:eastAsia="Times New Roman" w:cstheme="minorHAnsi"/>
          <w:sz w:val="24"/>
          <w:szCs w:val="24"/>
          <w:lang w:val="sq-AL"/>
        </w:rPr>
        <w:t>ShF</w:t>
      </w:r>
      <w:proofErr w:type="spellEnd"/>
      <w:r w:rsidRPr="003D0C2F">
        <w:rPr>
          <w:rFonts w:eastAsia="Times New Roman" w:cstheme="minorHAnsi"/>
          <w:sz w:val="24"/>
          <w:szCs w:val="24"/>
          <w:lang w:val="sq-AL"/>
        </w:rPr>
        <w:t xml:space="preserve"> “KRUME KEPESKI”– KOMUNA</w:t>
      </w:r>
      <w:r w:rsidR="002D2C45">
        <w:rPr>
          <w:rFonts w:eastAsia="Times New Roman" w:cstheme="minorHAnsi"/>
          <w:sz w:val="24"/>
          <w:szCs w:val="24"/>
          <w:lang w:val="sq-AL"/>
        </w:rPr>
        <w:t xml:space="preserve"> E</w:t>
      </w:r>
      <w:r w:rsidRPr="003D0C2F">
        <w:rPr>
          <w:rFonts w:eastAsia="Times New Roman" w:cstheme="minorHAnsi"/>
          <w:sz w:val="24"/>
          <w:szCs w:val="24"/>
          <w:lang w:val="sq-AL"/>
        </w:rPr>
        <w:t xml:space="preserve"> KISELLA VODË</w:t>
      </w:r>
      <w:r w:rsidR="002D2C45">
        <w:rPr>
          <w:rFonts w:eastAsia="Times New Roman" w:cstheme="minorHAnsi"/>
          <w:sz w:val="24"/>
          <w:szCs w:val="24"/>
          <w:lang w:val="sq-AL"/>
        </w:rPr>
        <w:t>S</w:t>
      </w:r>
      <w:r w:rsidRPr="003D0C2F">
        <w:rPr>
          <w:rFonts w:eastAsia="Times New Roman" w:cstheme="minorHAnsi"/>
          <w:sz w:val="24"/>
          <w:szCs w:val="24"/>
          <w:lang w:val="sq-AL"/>
        </w:rPr>
        <w:t>, SHKUP</w:t>
      </w:r>
    </w:p>
    <w:p w14:paraId="1E553E8E" w14:textId="7F36D2E3" w:rsidR="003D0C2F" w:rsidRPr="003D0C2F" w:rsidRDefault="003D0C2F" w:rsidP="003D0C2F">
      <w:pPr>
        <w:spacing w:after="0" w:line="276" w:lineRule="auto"/>
        <w:rPr>
          <w:rFonts w:eastAsia="Times New Roman" w:cstheme="minorHAnsi"/>
          <w:b/>
          <w:bCs/>
          <w:sz w:val="24"/>
          <w:szCs w:val="24"/>
          <w:lang w:val="sq-AL"/>
        </w:rPr>
      </w:pPr>
      <w:r w:rsidRPr="003D0C2F">
        <w:rPr>
          <w:rFonts w:eastAsia="Times New Roman" w:cstheme="minorHAnsi"/>
          <w:b/>
          <w:bCs/>
          <w:sz w:val="24"/>
          <w:szCs w:val="24"/>
          <w:lang w:val="sq-AL"/>
        </w:rPr>
        <w:t xml:space="preserve">Lloji i ndërhyrjes: </w:t>
      </w:r>
      <w:r w:rsidR="00793E35">
        <w:rPr>
          <w:rFonts w:eastAsia="Times New Roman" w:cstheme="minorHAnsi"/>
          <w:sz w:val="24"/>
          <w:szCs w:val="24"/>
          <w:lang w:val="sq-AL"/>
        </w:rPr>
        <w:t>Ndërtim shtesë</w:t>
      </w:r>
      <w:r w:rsidRPr="003D0C2F">
        <w:rPr>
          <w:rFonts w:eastAsia="Times New Roman" w:cstheme="minorHAnsi"/>
          <w:sz w:val="24"/>
          <w:szCs w:val="24"/>
          <w:lang w:val="sq-AL"/>
        </w:rPr>
        <w:t>.</w:t>
      </w:r>
    </w:p>
    <w:p w14:paraId="474D93DE" w14:textId="586649D6" w:rsidR="003D0C2F" w:rsidRPr="003D0C2F" w:rsidRDefault="003D0C2F" w:rsidP="003D0C2F">
      <w:pPr>
        <w:spacing w:after="0" w:line="276" w:lineRule="auto"/>
        <w:jc w:val="both"/>
        <w:rPr>
          <w:rFonts w:eastAsia="Times New Roman" w:cstheme="minorHAnsi"/>
          <w:sz w:val="24"/>
          <w:szCs w:val="24"/>
          <w:lang w:val="sq-AL"/>
        </w:rPr>
      </w:pPr>
      <w:r w:rsidRPr="003D0C2F">
        <w:rPr>
          <w:rFonts w:eastAsia="Times New Roman" w:cstheme="minorHAnsi"/>
          <w:b/>
          <w:bCs/>
          <w:sz w:val="24"/>
          <w:szCs w:val="24"/>
          <w:lang w:val="sq-AL"/>
        </w:rPr>
        <w:t>Nënprojekt</w:t>
      </w:r>
      <w:r w:rsidR="002D2C45">
        <w:rPr>
          <w:rFonts w:eastAsia="Times New Roman" w:cstheme="minorHAnsi"/>
          <w:b/>
          <w:bCs/>
          <w:sz w:val="24"/>
          <w:szCs w:val="24"/>
          <w:lang w:val="sq-AL"/>
        </w:rPr>
        <w:t>i</w:t>
      </w:r>
      <w:r w:rsidRPr="003D0C2F">
        <w:rPr>
          <w:rFonts w:eastAsia="Times New Roman" w:cstheme="minorHAnsi"/>
          <w:b/>
          <w:bCs/>
          <w:sz w:val="24"/>
          <w:szCs w:val="24"/>
          <w:lang w:val="sq-AL"/>
        </w:rPr>
        <w:t xml:space="preserve">: </w:t>
      </w:r>
      <w:r w:rsidRPr="003D0C2F">
        <w:rPr>
          <w:rFonts w:eastAsia="Times New Roman" w:cstheme="minorHAnsi"/>
          <w:sz w:val="24"/>
          <w:szCs w:val="24"/>
          <w:lang w:val="sq-AL"/>
        </w:rPr>
        <w:t xml:space="preserve">Përgatitja e projektit bazë për </w:t>
      </w:r>
      <w:r w:rsidR="00793E35">
        <w:rPr>
          <w:rFonts w:eastAsia="Times New Roman" w:cstheme="minorHAnsi"/>
          <w:sz w:val="24"/>
          <w:szCs w:val="24"/>
          <w:lang w:val="sq-AL"/>
        </w:rPr>
        <w:t>ndërtim shtesë</w:t>
      </w:r>
      <w:r w:rsidRPr="003D0C2F">
        <w:rPr>
          <w:rFonts w:eastAsia="Times New Roman" w:cstheme="minorHAnsi"/>
          <w:sz w:val="24"/>
          <w:szCs w:val="24"/>
          <w:lang w:val="sq-AL"/>
        </w:rPr>
        <w:t xml:space="preserve"> dhe rindërtim të 6 klasave të reja dhe hapësirave ndihmëse.</w:t>
      </w:r>
    </w:p>
    <w:p w14:paraId="062E9407" w14:textId="00D20444" w:rsidR="003D0C2F" w:rsidRPr="003D0C2F" w:rsidRDefault="00625880" w:rsidP="003D0C2F">
      <w:pPr>
        <w:spacing w:after="0" w:line="276" w:lineRule="auto"/>
        <w:jc w:val="both"/>
        <w:rPr>
          <w:rFonts w:eastAsia="Times New Roman" w:cstheme="minorHAnsi"/>
          <w:sz w:val="24"/>
          <w:szCs w:val="24"/>
          <w:lang w:val="sq-AL"/>
        </w:rPr>
      </w:pPr>
      <w:r>
        <w:rPr>
          <w:rFonts w:eastAsia="Times New Roman" w:cstheme="minorHAnsi"/>
          <w:b/>
          <w:bCs/>
          <w:sz w:val="24"/>
          <w:szCs w:val="24"/>
          <w:lang w:val="sq-AL"/>
        </w:rPr>
        <w:t>Vendndodhja</w:t>
      </w:r>
      <w:r w:rsidR="003D0C2F" w:rsidRPr="003D0C2F">
        <w:rPr>
          <w:rFonts w:eastAsia="Times New Roman" w:cstheme="minorHAnsi"/>
          <w:b/>
          <w:bCs/>
          <w:sz w:val="24"/>
          <w:szCs w:val="24"/>
          <w:lang w:val="sq-AL"/>
        </w:rPr>
        <w:t xml:space="preserve">: </w:t>
      </w:r>
      <w:r w:rsidR="003D0C2F" w:rsidRPr="003D0C2F">
        <w:rPr>
          <w:rFonts w:eastAsia="Times New Roman" w:cstheme="minorHAnsi"/>
          <w:sz w:val="24"/>
          <w:szCs w:val="24"/>
          <w:lang w:val="sq-AL"/>
        </w:rPr>
        <w:t>Shkolla ndodhet në zonën banesore në lagjen Draçevë, Komuna Kisella Vodë.</w:t>
      </w:r>
    </w:p>
    <w:p w14:paraId="43F184FE" w14:textId="77777777" w:rsidR="003D0C2F" w:rsidRPr="003D0C2F" w:rsidRDefault="003D0C2F" w:rsidP="003D0C2F">
      <w:pPr>
        <w:spacing w:after="0" w:line="276" w:lineRule="auto"/>
        <w:jc w:val="both"/>
        <w:rPr>
          <w:rFonts w:eastAsia="Times New Roman" w:cstheme="minorHAnsi"/>
          <w:sz w:val="24"/>
          <w:szCs w:val="24"/>
          <w:lang w:val="sq-AL"/>
        </w:rPr>
      </w:pPr>
      <w:r w:rsidRPr="003D0C2F">
        <w:rPr>
          <w:rFonts w:eastAsia="Times New Roman" w:cstheme="minorHAnsi"/>
          <w:b/>
          <w:bCs/>
          <w:sz w:val="24"/>
          <w:szCs w:val="24"/>
          <w:lang w:val="sq-AL"/>
        </w:rPr>
        <w:t xml:space="preserve">Numri i nxënësve: </w:t>
      </w:r>
      <w:r w:rsidRPr="003D0C2F">
        <w:rPr>
          <w:rFonts w:eastAsia="Times New Roman" w:cstheme="minorHAnsi"/>
          <w:sz w:val="24"/>
          <w:szCs w:val="24"/>
          <w:lang w:val="sq-AL"/>
        </w:rPr>
        <w:t>Numri i përgjithshëm i nxënësve të regjistruar në vitin shkollor 2024/25 është 662.</w:t>
      </w:r>
    </w:p>
    <w:p w14:paraId="2387E3CF" w14:textId="77777777" w:rsidR="003D0C2F" w:rsidRPr="003D0C2F" w:rsidRDefault="003D0C2F" w:rsidP="003D0C2F">
      <w:pPr>
        <w:spacing w:after="0" w:line="276" w:lineRule="auto"/>
        <w:rPr>
          <w:rFonts w:eastAsia="Times New Roman" w:cstheme="minorHAnsi"/>
          <w:b/>
          <w:bCs/>
          <w:sz w:val="24"/>
          <w:szCs w:val="24"/>
          <w:lang w:val="sq-AL"/>
        </w:rPr>
      </w:pPr>
      <w:r w:rsidRPr="003D0C2F">
        <w:rPr>
          <w:rFonts w:eastAsia="Times New Roman" w:cstheme="minorHAnsi"/>
          <w:b/>
          <w:bCs/>
          <w:sz w:val="24"/>
          <w:szCs w:val="24"/>
          <w:lang w:val="sq-AL"/>
        </w:rPr>
        <w:t>Gjendja ekzistuese e objektit dhe instalimeve:</w:t>
      </w:r>
    </w:p>
    <w:p w14:paraId="2F3B4661" w14:textId="20556FB3" w:rsidR="003D0C2F" w:rsidRPr="003D0C2F" w:rsidRDefault="003D0C2F" w:rsidP="003D0C2F">
      <w:p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 xml:space="preserve">Ekziston mundësia për </w:t>
      </w:r>
      <w:r w:rsidR="00793E35">
        <w:rPr>
          <w:rFonts w:eastAsia="Times New Roman" w:cstheme="minorHAnsi"/>
          <w:sz w:val="24"/>
          <w:szCs w:val="24"/>
          <w:lang w:val="sq-AL"/>
        </w:rPr>
        <w:t>ndërtim shtesë</w:t>
      </w:r>
      <w:r w:rsidRPr="003D0C2F">
        <w:rPr>
          <w:rFonts w:eastAsia="Times New Roman" w:cstheme="minorHAnsi"/>
          <w:sz w:val="24"/>
          <w:szCs w:val="24"/>
          <w:lang w:val="sq-AL"/>
        </w:rPr>
        <w:t xml:space="preserve"> sipas DUO për </w:t>
      </w:r>
      <w:r w:rsidR="00625880">
        <w:rPr>
          <w:rFonts w:eastAsia="Times New Roman" w:cstheme="minorHAnsi"/>
          <w:sz w:val="24"/>
          <w:szCs w:val="24"/>
          <w:lang w:val="sq-AL"/>
        </w:rPr>
        <w:t>vendndodhjen</w:t>
      </w:r>
      <w:r w:rsidRPr="003D0C2F">
        <w:rPr>
          <w:rFonts w:eastAsia="Times New Roman" w:cstheme="minorHAnsi"/>
          <w:sz w:val="24"/>
          <w:szCs w:val="24"/>
          <w:lang w:val="sq-AL"/>
        </w:rPr>
        <w:t xml:space="preserve"> Kisella Vodë, ka fletë pronësie të pastër por nuk posedon dokumentacion projektues nga ndërtesa e shkollës.</w:t>
      </w:r>
    </w:p>
    <w:p w14:paraId="1007CA56" w14:textId="77777777" w:rsidR="003D0C2F" w:rsidRDefault="003D0C2F" w:rsidP="003D0C2F">
      <w:pPr>
        <w:spacing w:after="0" w:line="276" w:lineRule="auto"/>
        <w:jc w:val="both"/>
        <w:rPr>
          <w:rFonts w:eastAsia="Times New Roman" w:cstheme="minorHAnsi"/>
          <w:b/>
          <w:bCs/>
          <w:sz w:val="24"/>
          <w:szCs w:val="24"/>
          <w:lang w:val="sq-AL"/>
        </w:rPr>
      </w:pPr>
      <w:r w:rsidRPr="003D0C2F">
        <w:rPr>
          <w:rFonts w:eastAsia="Times New Roman" w:cstheme="minorHAnsi"/>
          <w:sz w:val="24"/>
          <w:szCs w:val="24"/>
          <w:lang w:val="sq-AL"/>
        </w:rPr>
        <w:t xml:space="preserve">Ndërtesa e shkollës qendrore është ndërtuar në vitin 1962, ndërsa në shkollën filiale në lagjen Pripor në vitin 1982. Është bërë përshtatje e tre klasave në vitet ’60. Objekti është në gjendje të mirë dhe mirëmbahen rregullisht. Shkolla është e lidhur me rrjetin ekzistues të kanalizimit, por meqenëse ndërtesa është ndërtuar nën nivelin e rrugës, vazhdimisht ekziston problem me instalacionin, gjatë reshjeve – është e nevojshme ndërhyrje e përshtatshme për ta eliminuar këtë problem. Instalacioni elektrik është i vjetruar dhe nuk ka kapacitet të mjaftueshëm – nevojitet rinovim dhe rritje e kapacitetit. Shkolla është e lidhur me ngrohjen qendrore të qytetit; sistem </w:t>
      </w:r>
      <w:r w:rsidRPr="003D0C2F">
        <w:rPr>
          <w:rFonts w:eastAsia="Times New Roman" w:cstheme="minorHAnsi"/>
          <w:sz w:val="24"/>
          <w:szCs w:val="24"/>
          <w:lang w:val="sq-AL"/>
        </w:rPr>
        <w:lastRenderedPageBreak/>
        <w:t>ftohjeje nuk ka, dhe nuk është e mundur vendosja e kondicionerëve për shkak të kapacitetit të pamjaftueshëm të instalacionit elektrik. Sistemi i mbrojtjes kundër zjarrit (PPZ) dhe rrjeti i hidranteve janë në gjendje të mirë. Nuk ekziston instalacion kundër rrufesë – është në proces përgatitja e dokumentacionit për furnizim.</w:t>
      </w:r>
      <w:r w:rsidRPr="003D0C2F">
        <w:rPr>
          <w:rFonts w:eastAsia="Times New Roman" w:cstheme="minorHAnsi"/>
          <w:b/>
          <w:bCs/>
          <w:sz w:val="24"/>
          <w:szCs w:val="24"/>
          <w:lang w:val="sq-AL"/>
        </w:rPr>
        <w:t xml:space="preserve"> </w:t>
      </w:r>
    </w:p>
    <w:p w14:paraId="0021459A" w14:textId="77777777" w:rsidR="00625880" w:rsidRDefault="00625880" w:rsidP="003D0C2F">
      <w:pPr>
        <w:spacing w:after="0" w:line="276" w:lineRule="auto"/>
        <w:jc w:val="both"/>
        <w:rPr>
          <w:rFonts w:eastAsia="Times New Roman" w:cstheme="minorHAnsi"/>
          <w:b/>
          <w:bCs/>
          <w:sz w:val="24"/>
          <w:szCs w:val="24"/>
          <w:lang w:val="sq-AL"/>
        </w:rPr>
      </w:pPr>
    </w:p>
    <w:p w14:paraId="6C74475E" w14:textId="77777777" w:rsidR="00625880" w:rsidRPr="003D0C2F" w:rsidRDefault="00625880" w:rsidP="003D0C2F">
      <w:pPr>
        <w:spacing w:after="0" w:line="276" w:lineRule="auto"/>
        <w:jc w:val="both"/>
        <w:rPr>
          <w:rFonts w:eastAsia="Times New Roman" w:cstheme="minorHAnsi"/>
          <w:sz w:val="24"/>
          <w:szCs w:val="24"/>
          <w:lang w:val="sq-AL"/>
        </w:rPr>
      </w:pPr>
    </w:p>
    <w:p w14:paraId="15EA0994" w14:textId="77777777" w:rsidR="003D0C2F" w:rsidRPr="003D0C2F" w:rsidRDefault="003D0C2F" w:rsidP="003D0C2F">
      <w:pPr>
        <w:spacing w:after="0" w:line="276" w:lineRule="auto"/>
        <w:rPr>
          <w:rFonts w:eastAsia="Times New Roman" w:cstheme="minorHAnsi"/>
          <w:sz w:val="24"/>
          <w:szCs w:val="24"/>
          <w:lang w:val="sq-AL"/>
        </w:rPr>
      </w:pPr>
      <w:r w:rsidRPr="003D0C2F">
        <w:rPr>
          <w:rFonts w:eastAsia="Times New Roman" w:cstheme="minorHAnsi"/>
          <w:b/>
          <w:bCs/>
          <w:sz w:val="24"/>
          <w:szCs w:val="24"/>
          <w:lang w:val="sq-AL"/>
        </w:rPr>
        <w:t>Dokumentacioni i disponueshëm</w:t>
      </w:r>
    </w:p>
    <w:p w14:paraId="4E7E3F6B" w14:textId="214C6EA9" w:rsidR="003D0C2F" w:rsidRPr="003D0C2F" w:rsidRDefault="003D0C2F" w:rsidP="003D0C2F">
      <w:pPr>
        <w:spacing w:after="0" w:line="276" w:lineRule="auto"/>
        <w:jc w:val="both"/>
        <w:rPr>
          <w:rFonts w:eastAsia="Times New Roman" w:cstheme="minorHAnsi"/>
          <w:sz w:val="24"/>
          <w:szCs w:val="24"/>
          <w:lang w:val="sq-AL"/>
        </w:rPr>
      </w:pPr>
      <w:r w:rsidRPr="003D0C2F">
        <w:rPr>
          <w:rFonts w:eastAsia="Times New Roman" w:cstheme="minorHAnsi"/>
          <w:sz w:val="24"/>
          <w:szCs w:val="24"/>
          <w:lang w:val="sq-AL"/>
        </w:rPr>
        <w:t xml:space="preserve">Për përgatitjen e projekteve për </w:t>
      </w:r>
      <w:r w:rsidR="00793E35">
        <w:rPr>
          <w:rFonts w:eastAsia="Times New Roman" w:cstheme="minorHAnsi"/>
          <w:sz w:val="24"/>
          <w:szCs w:val="24"/>
          <w:lang w:val="sq-AL"/>
        </w:rPr>
        <w:t>ndërtim shtesë</w:t>
      </w:r>
      <w:r w:rsidRPr="003D0C2F">
        <w:rPr>
          <w:rFonts w:eastAsia="Times New Roman" w:cstheme="minorHAnsi"/>
          <w:sz w:val="24"/>
          <w:szCs w:val="24"/>
          <w:lang w:val="sq-AL"/>
        </w:rPr>
        <w:t xml:space="preserve"> të shkollës, Porositësi do të sigurojë dokumentet vijuese:</w:t>
      </w:r>
    </w:p>
    <w:p w14:paraId="5C53BEBE" w14:textId="77777777" w:rsidR="003D0C2F" w:rsidRPr="003D0C2F" w:rsidRDefault="003D0C2F" w:rsidP="003D0C2F">
      <w:pPr>
        <w:numPr>
          <w:ilvl w:val="0"/>
          <w:numId w:val="15"/>
        </w:numPr>
        <w:spacing w:after="0" w:line="276" w:lineRule="auto"/>
        <w:rPr>
          <w:rFonts w:eastAsia="Times New Roman" w:cstheme="minorHAnsi"/>
          <w:sz w:val="24"/>
          <w:szCs w:val="24"/>
          <w:lang w:val="sq-AL"/>
        </w:rPr>
      </w:pPr>
      <w:r w:rsidRPr="003D0C2F">
        <w:rPr>
          <w:rFonts w:eastAsia="Times New Roman" w:cstheme="minorHAnsi"/>
          <w:sz w:val="24"/>
          <w:szCs w:val="24"/>
          <w:lang w:val="sq-AL"/>
        </w:rPr>
        <w:t>Dokumente pronësore-juridike</w:t>
      </w:r>
    </w:p>
    <w:p w14:paraId="13C954D2" w14:textId="4533F97B" w:rsidR="003D0C2F" w:rsidRPr="003D0C2F" w:rsidRDefault="003D0C2F" w:rsidP="003D0C2F">
      <w:pPr>
        <w:numPr>
          <w:ilvl w:val="0"/>
          <w:numId w:val="15"/>
        </w:numPr>
        <w:spacing w:after="0" w:line="276" w:lineRule="auto"/>
        <w:rPr>
          <w:rFonts w:eastAsia="Times New Roman" w:cstheme="minorHAnsi"/>
          <w:sz w:val="24"/>
          <w:szCs w:val="24"/>
          <w:lang w:val="sq-AL"/>
        </w:rPr>
      </w:pPr>
      <w:r w:rsidRPr="003D0C2F">
        <w:rPr>
          <w:rFonts w:eastAsia="Times New Roman" w:cstheme="minorHAnsi"/>
          <w:sz w:val="24"/>
          <w:szCs w:val="24"/>
          <w:lang w:val="sq-AL"/>
        </w:rPr>
        <w:t xml:space="preserve">Ekstrakt nga PDU (Plani Detaj Urbanistik) me kushtet për </w:t>
      </w:r>
      <w:r w:rsidR="00793E35">
        <w:rPr>
          <w:rFonts w:eastAsia="Times New Roman" w:cstheme="minorHAnsi"/>
          <w:sz w:val="24"/>
          <w:szCs w:val="24"/>
          <w:lang w:val="sq-AL"/>
        </w:rPr>
        <w:t>ndërtim shtesë</w:t>
      </w:r>
    </w:p>
    <w:p w14:paraId="2DC7AEF1" w14:textId="77777777" w:rsidR="003D0C2F" w:rsidRPr="003D0C2F" w:rsidRDefault="003D0C2F" w:rsidP="003D0C2F">
      <w:pPr>
        <w:numPr>
          <w:ilvl w:val="0"/>
          <w:numId w:val="15"/>
        </w:numPr>
        <w:spacing w:after="0" w:line="276" w:lineRule="auto"/>
        <w:rPr>
          <w:rFonts w:eastAsia="Times New Roman" w:cstheme="minorHAnsi"/>
          <w:sz w:val="24"/>
          <w:szCs w:val="24"/>
          <w:lang w:val="sq-AL"/>
        </w:rPr>
      </w:pPr>
      <w:r w:rsidRPr="003D0C2F">
        <w:rPr>
          <w:rFonts w:eastAsia="Times New Roman" w:cstheme="minorHAnsi"/>
          <w:sz w:val="24"/>
          <w:szCs w:val="24"/>
          <w:lang w:val="sq-AL"/>
        </w:rPr>
        <w:t>Dokumentacion projektues për objektin ekzistues</w:t>
      </w:r>
    </w:p>
    <w:p w14:paraId="608F254C" w14:textId="77777777" w:rsidR="003D0C2F" w:rsidRPr="003D0C2F" w:rsidRDefault="003D0C2F" w:rsidP="003D0C2F">
      <w:pPr>
        <w:numPr>
          <w:ilvl w:val="0"/>
          <w:numId w:val="15"/>
        </w:numPr>
        <w:spacing w:after="0" w:line="276" w:lineRule="auto"/>
        <w:rPr>
          <w:rFonts w:cstheme="minorHAnsi"/>
          <w:sz w:val="24"/>
          <w:szCs w:val="24"/>
          <w:lang w:val="sq-AL"/>
        </w:rPr>
      </w:pPr>
      <w:r w:rsidRPr="003D0C2F">
        <w:rPr>
          <w:rFonts w:eastAsia="Times New Roman" w:cstheme="minorHAnsi"/>
          <w:sz w:val="24"/>
          <w:szCs w:val="24"/>
          <w:lang w:val="sq-AL"/>
        </w:rPr>
        <w:t>Projekte ose dokumente nga ndërtimi, ndërtimi shtesë ose rikonstruksioni i ndërtesës së shkollës, infrastrukturës ose pjesëve të tjera të kompleksit shkollor</w:t>
      </w:r>
    </w:p>
    <w:p w14:paraId="6E96B4F7" w14:textId="77777777" w:rsidR="003D0C2F" w:rsidRPr="003D0C2F" w:rsidRDefault="003D0C2F" w:rsidP="003D0C2F">
      <w:pPr>
        <w:spacing w:after="0" w:line="276" w:lineRule="auto"/>
        <w:jc w:val="both"/>
        <w:rPr>
          <w:rFonts w:cstheme="minorHAnsi"/>
          <w:b/>
          <w:bCs/>
          <w:sz w:val="24"/>
          <w:szCs w:val="24"/>
          <w:lang w:val="sq-AL"/>
        </w:rPr>
      </w:pPr>
      <w:r w:rsidRPr="003D0C2F">
        <w:rPr>
          <w:rFonts w:cstheme="minorHAnsi"/>
          <w:b/>
          <w:bCs/>
          <w:sz w:val="24"/>
          <w:szCs w:val="24"/>
          <w:lang w:val="sq-AL"/>
        </w:rPr>
        <w:t>Pritshmëritë nga Konsulenti:</w:t>
      </w:r>
    </w:p>
    <w:p w14:paraId="26A95833" w14:textId="148CBDF8" w:rsidR="003D0C2F" w:rsidRPr="003D0C2F" w:rsidRDefault="003D0C2F" w:rsidP="003D0C2F">
      <w:pPr>
        <w:spacing w:after="0" w:line="276" w:lineRule="auto"/>
        <w:jc w:val="both"/>
        <w:rPr>
          <w:rFonts w:cstheme="minorHAnsi"/>
          <w:sz w:val="24"/>
          <w:szCs w:val="24"/>
          <w:lang w:val="sq-AL"/>
        </w:rPr>
      </w:pPr>
      <w:r w:rsidRPr="003D0C2F">
        <w:rPr>
          <w:rFonts w:cstheme="minorHAnsi"/>
          <w:sz w:val="24"/>
          <w:szCs w:val="24"/>
          <w:lang w:val="sq-AL"/>
        </w:rPr>
        <w:t>Konsulenti duhet të marrë parasysh rekomandimet nga studimi i fizibilitetit të shkollës në lidhje me përmasën dhe përmbajtjen e ndërtimit shtesë dhe të përgati</w:t>
      </w:r>
      <w:r w:rsidR="00625880">
        <w:rPr>
          <w:rFonts w:cstheme="minorHAnsi"/>
          <w:sz w:val="24"/>
          <w:szCs w:val="24"/>
          <w:lang w:val="sq-AL"/>
        </w:rPr>
        <w:t>t</w:t>
      </w:r>
      <w:r w:rsidRPr="003D0C2F">
        <w:rPr>
          <w:rFonts w:cstheme="minorHAnsi"/>
          <w:sz w:val="24"/>
          <w:szCs w:val="24"/>
          <w:lang w:val="sq-AL"/>
        </w:rPr>
        <w:t xml:space="preserve">ë projektin bazë për </w:t>
      </w:r>
      <w:r w:rsidR="00793E35">
        <w:rPr>
          <w:rFonts w:cstheme="minorHAnsi"/>
          <w:sz w:val="24"/>
          <w:szCs w:val="24"/>
          <w:lang w:val="sq-AL"/>
        </w:rPr>
        <w:t>ndërtim shtesë</w:t>
      </w:r>
      <w:r w:rsidRPr="003D0C2F">
        <w:rPr>
          <w:rFonts w:cstheme="minorHAnsi"/>
          <w:sz w:val="24"/>
          <w:szCs w:val="24"/>
          <w:lang w:val="sq-AL"/>
        </w:rPr>
        <w:t xml:space="preserve"> të 6 klasave. Sipërfaqja e përgjithshme e vlerësuar për gjithë ndërtimin shtesë është </w:t>
      </w:r>
      <w:r w:rsidRPr="003D0C2F">
        <w:rPr>
          <w:rFonts w:cstheme="minorHAnsi"/>
          <w:b/>
          <w:bCs/>
          <w:sz w:val="24"/>
          <w:szCs w:val="24"/>
          <w:lang w:val="sq-AL"/>
        </w:rPr>
        <w:t>600</w:t>
      </w:r>
      <w:r w:rsidRPr="003D0C2F">
        <w:rPr>
          <w:rFonts w:cstheme="minorHAnsi"/>
          <w:sz w:val="24"/>
          <w:szCs w:val="24"/>
          <w:lang w:val="sq-AL"/>
        </w:rPr>
        <w:t xml:space="preserve"> m².</w:t>
      </w:r>
    </w:p>
    <w:p w14:paraId="49A968BB" w14:textId="77777777" w:rsidR="003D0C2F" w:rsidRPr="003D0C2F" w:rsidRDefault="003D0C2F" w:rsidP="003D0C2F">
      <w:pPr>
        <w:spacing w:after="0" w:line="276" w:lineRule="auto"/>
        <w:rPr>
          <w:rFonts w:cstheme="minorHAnsi"/>
          <w:sz w:val="24"/>
          <w:szCs w:val="24"/>
          <w:lang w:val="sq-AL"/>
        </w:rPr>
      </w:pPr>
    </w:p>
    <w:p w14:paraId="03239D5D" w14:textId="77777777" w:rsidR="003D0C2F" w:rsidRPr="003D0C2F" w:rsidRDefault="003D0C2F" w:rsidP="003D0C2F">
      <w:pPr>
        <w:spacing w:after="0" w:line="276" w:lineRule="auto"/>
        <w:rPr>
          <w:rFonts w:cstheme="minorHAnsi"/>
          <w:sz w:val="24"/>
          <w:szCs w:val="24"/>
          <w:lang w:val="sq-AL"/>
        </w:rPr>
      </w:pPr>
    </w:p>
    <w:p w14:paraId="08589A95" w14:textId="77777777" w:rsidR="003D0C2F" w:rsidRPr="003D0C2F" w:rsidRDefault="003D0C2F" w:rsidP="003D0C2F">
      <w:pPr>
        <w:spacing w:after="0" w:line="276" w:lineRule="auto"/>
        <w:jc w:val="both"/>
        <w:rPr>
          <w:rFonts w:cstheme="minorHAnsi"/>
          <w:sz w:val="24"/>
          <w:szCs w:val="24"/>
          <w:lang w:val="sq-AL"/>
        </w:rPr>
      </w:pPr>
    </w:p>
    <w:p w14:paraId="4A2EF689" w14:textId="77777777" w:rsidR="003D0C2F" w:rsidRPr="003D0C2F" w:rsidRDefault="003D0C2F" w:rsidP="003D0C2F">
      <w:pPr>
        <w:keepNext/>
        <w:keepLines/>
        <w:shd w:val="clear" w:color="auto" w:fill="D5DCE4" w:themeFill="text2" w:themeFillTint="33"/>
        <w:spacing w:after="0" w:line="240" w:lineRule="auto"/>
        <w:outlineLvl w:val="0"/>
        <w:rPr>
          <w:rFonts w:asciiTheme="majorHAnsi" w:eastAsiaTheme="majorEastAsia" w:hAnsiTheme="majorHAnsi" w:cstheme="majorBidi"/>
          <w:b/>
          <w:sz w:val="24"/>
          <w:szCs w:val="24"/>
          <w:lang w:val="sq-AL"/>
        </w:rPr>
      </w:pPr>
      <w:bookmarkStart w:id="19" w:name="_Toc206327327"/>
      <w:r w:rsidRPr="003D0C2F">
        <w:rPr>
          <w:rFonts w:asciiTheme="majorHAnsi" w:eastAsiaTheme="majorEastAsia" w:hAnsiTheme="majorHAnsi" w:cstheme="majorBidi"/>
          <w:b/>
          <w:sz w:val="24"/>
          <w:szCs w:val="24"/>
          <w:lang w:val="sq-AL"/>
        </w:rPr>
        <w:t xml:space="preserve">6. </w:t>
      </w:r>
      <w:bookmarkEnd w:id="19"/>
      <w:r w:rsidRPr="003D0C2F">
        <w:rPr>
          <w:rFonts w:asciiTheme="majorHAnsi" w:eastAsiaTheme="majorEastAsia" w:hAnsiTheme="majorHAnsi" w:cstheme="majorBidi"/>
          <w:b/>
          <w:sz w:val="24"/>
          <w:szCs w:val="24"/>
          <w:lang w:val="sq-AL"/>
        </w:rPr>
        <w:t xml:space="preserve"> AFATI KOHOR PËR DORËZIMIN E DOKUMENTACIONIT</w:t>
      </w:r>
    </w:p>
    <w:tbl>
      <w:tblPr>
        <w:tblStyle w:val="TableGrid"/>
        <w:tblW w:w="0" w:type="auto"/>
        <w:tblLook w:val="04A0" w:firstRow="1" w:lastRow="0" w:firstColumn="1" w:lastColumn="0" w:noHBand="0" w:noVBand="1"/>
      </w:tblPr>
      <w:tblGrid>
        <w:gridCol w:w="5619"/>
        <w:gridCol w:w="1886"/>
        <w:gridCol w:w="1845"/>
      </w:tblGrid>
      <w:tr w:rsidR="003D0C2F" w:rsidRPr="003D0C2F" w14:paraId="0AF931A1" w14:textId="77777777" w:rsidTr="00590083">
        <w:tc>
          <w:tcPr>
            <w:tcW w:w="0" w:type="auto"/>
            <w:hideMark/>
          </w:tcPr>
          <w:p w14:paraId="06B4BD48" w14:textId="77777777" w:rsidR="003D0C2F" w:rsidRPr="003D0C2F" w:rsidRDefault="003D0C2F" w:rsidP="00590083">
            <w:pPr>
              <w:jc w:val="center"/>
              <w:rPr>
                <w:rFonts w:eastAsia="Times New Roman" w:cstheme="minorHAnsi"/>
                <w:bCs/>
                <w:sz w:val="20"/>
                <w:szCs w:val="20"/>
                <w:lang w:val="sq-AL"/>
              </w:rPr>
            </w:pPr>
            <w:r w:rsidRPr="003D0C2F">
              <w:rPr>
                <w:rFonts w:eastAsia="Times New Roman" w:cstheme="minorHAnsi"/>
                <w:bCs/>
                <w:sz w:val="20"/>
                <w:szCs w:val="20"/>
                <w:lang w:val="sq-AL"/>
              </w:rPr>
              <w:t>Raport / Rezultat</w:t>
            </w:r>
          </w:p>
        </w:tc>
        <w:tc>
          <w:tcPr>
            <w:tcW w:w="0" w:type="auto"/>
            <w:hideMark/>
          </w:tcPr>
          <w:p w14:paraId="5ECE1D57" w14:textId="13E7972F" w:rsidR="003D0C2F" w:rsidRPr="003D0C2F" w:rsidRDefault="003D0C2F" w:rsidP="00590083">
            <w:pPr>
              <w:ind w:left="205"/>
              <w:jc w:val="center"/>
              <w:rPr>
                <w:rFonts w:eastAsia="Times New Roman" w:cstheme="minorHAnsi"/>
                <w:bCs/>
                <w:sz w:val="20"/>
                <w:szCs w:val="20"/>
                <w:lang w:val="sq-AL"/>
              </w:rPr>
            </w:pPr>
            <w:r w:rsidRPr="003D0C2F">
              <w:rPr>
                <w:rFonts w:eastAsia="Times New Roman" w:cstheme="minorHAnsi"/>
                <w:bCs/>
                <w:sz w:val="20"/>
                <w:szCs w:val="20"/>
                <w:lang w:val="sq-AL"/>
              </w:rPr>
              <w:t xml:space="preserve">Afati </w:t>
            </w:r>
            <w:r w:rsidR="00625880">
              <w:rPr>
                <w:rFonts w:eastAsia="Times New Roman" w:cstheme="minorHAnsi"/>
                <w:bCs/>
                <w:sz w:val="20"/>
                <w:szCs w:val="20"/>
                <w:lang w:val="sq-AL"/>
              </w:rPr>
              <w:t>i</w:t>
            </w:r>
            <w:r w:rsidRPr="003D0C2F">
              <w:rPr>
                <w:rFonts w:eastAsia="Times New Roman" w:cstheme="minorHAnsi"/>
                <w:bCs/>
                <w:sz w:val="20"/>
                <w:szCs w:val="20"/>
                <w:lang w:val="sq-AL"/>
              </w:rPr>
              <w:t xml:space="preserve"> dorëzim</w:t>
            </w:r>
            <w:r w:rsidR="00625880">
              <w:rPr>
                <w:rFonts w:eastAsia="Times New Roman" w:cstheme="minorHAnsi"/>
                <w:bCs/>
                <w:sz w:val="20"/>
                <w:szCs w:val="20"/>
                <w:lang w:val="sq-AL"/>
              </w:rPr>
              <w:t>it</w:t>
            </w:r>
          </w:p>
        </w:tc>
        <w:tc>
          <w:tcPr>
            <w:tcW w:w="0" w:type="auto"/>
            <w:hideMark/>
          </w:tcPr>
          <w:p w14:paraId="24487690" w14:textId="77777777" w:rsidR="003D0C2F" w:rsidRPr="003D0C2F" w:rsidRDefault="003D0C2F" w:rsidP="00590083">
            <w:pPr>
              <w:jc w:val="center"/>
              <w:rPr>
                <w:rFonts w:eastAsia="Times New Roman" w:cstheme="minorHAnsi"/>
                <w:bCs/>
                <w:sz w:val="20"/>
                <w:szCs w:val="20"/>
                <w:lang w:val="sq-AL"/>
              </w:rPr>
            </w:pPr>
            <w:r w:rsidRPr="003D0C2F">
              <w:rPr>
                <w:rFonts w:eastAsia="Times New Roman" w:cstheme="minorHAnsi"/>
                <w:bCs/>
                <w:sz w:val="20"/>
                <w:szCs w:val="20"/>
                <w:lang w:val="sq-AL"/>
              </w:rPr>
              <w:t>Formati</w:t>
            </w:r>
          </w:p>
        </w:tc>
      </w:tr>
      <w:tr w:rsidR="003D0C2F" w:rsidRPr="003D0C2F" w14:paraId="3D9C7160" w14:textId="77777777" w:rsidTr="00590083">
        <w:trPr>
          <w:trHeight w:val="537"/>
        </w:trPr>
        <w:tc>
          <w:tcPr>
            <w:tcW w:w="0" w:type="auto"/>
          </w:tcPr>
          <w:p w14:paraId="14F1B3A0" w14:textId="0BF27DD8" w:rsidR="003D0C2F" w:rsidRPr="003D0C2F" w:rsidRDefault="003D0C2F" w:rsidP="00590083">
            <w:pPr>
              <w:jc w:val="both"/>
              <w:rPr>
                <w:rFonts w:eastAsia="Times New Roman" w:cstheme="minorHAnsi"/>
                <w:sz w:val="20"/>
                <w:szCs w:val="20"/>
                <w:lang w:val="sq-AL"/>
              </w:rPr>
            </w:pPr>
            <w:r w:rsidRPr="003D0C2F">
              <w:rPr>
                <w:rFonts w:eastAsia="Times New Roman" w:cstheme="minorHAnsi"/>
                <w:sz w:val="20"/>
                <w:szCs w:val="20"/>
                <w:lang w:val="sq-AL"/>
              </w:rPr>
              <w:t xml:space="preserve">Projekt ideor, përfshirë raportin inxhinierik për zgjidhjen më optimale, projekt-propozim për </w:t>
            </w:r>
            <w:r w:rsidR="00793E35">
              <w:rPr>
                <w:rFonts w:eastAsia="Times New Roman" w:cstheme="minorHAnsi"/>
                <w:sz w:val="20"/>
                <w:szCs w:val="20"/>
                <w:lang w:val="sq-AL"/>
              </w:rPr>
              <w:t>ndërtim shtesë</w:t>
            </w:r>
            <w:r w:rsidRPr="003D0C2F">
              <w:rPr>
                <w:rFonts w:eastAsia="Times New Roman" w:cstheme="minorHAnsi"/>
                <w:sz w:val="20"/>
                <w:szCs w:val="20"/>
                <w:lang w:val="sq-AL"/>
              </w:rPr>
              <w:t xml:space="preserve"> dhe ideor, si dhe skrining ekologjik dhe social, për </w:t>
            </w:r>
            <w:proofErr w:type="spellStart"/>
            <w:r w:rsidRPr="003D0C2F">
              <w:rPr>
                <w:rFonts w:eastAsia="Times New Roman" w:cstheme="minorHAnsi"/>
                <w:b/>
                <w:bCs/>
                <w:sz w:val="20"/>
                <w:szCs w:val="20"/>
                <w:lang w:val="sq-AL"/>
              </w:rPr>
              <w:t>ShF</w:t>
            </w:r>
            <w:proofErr w:type="spellEnd"/>
            <w:r w:rsidRPr="003D0C2F">
              <w:rPr>
                <w:rFonts w:eastAsia="Times New Roman" w:cstheme="minorHAnsi"/>
                <w:b/>
                <w:bCs/>
                <w:sz w:val="20"/>
                <w:szCs w:val="20"/>
                <w:lang w:val="sq-AL"/>
              </w:rPr>
              <w:t xml:space="preserve"> “</w:t>
            </w:r>
            <w:proofErr w:type="spellStart"/>
            <w:r w:rsidRPr="003D0C2F">
              <w:rPr>
                <w:rFonts w:eastAsia="Times New Roman" w:cstheme="minorHAnsi"/>
                <w:b/>
                <w:bCs/>
                <w:sz w:val="20"/>
                <w:szCs w:val="20"/>
                <w:lang w:val="sq-AL"/>
              </w:rPr>
              <w:t>Kiro</w:t>
            </w:r>
            <w:proofErr w:type="spellEnd"/>
            <w:r w:rsidRPr="003D0C2F">
              <w:rPr>
                <w:rFonts w:eastAsia="Times New Roman" w:cstheme="minorHAnsi"/>
                <w:b/>
                <w:bCs/>
                <w:sz w:val="20"/>
                <w:szCs w:val="20"/>
                <w:lang w:val="sq-AL"/>
              </w:rPr>
              <w:t xml:space="preserve"> </w:t>
            </w:r>
            <w:proofErr w:type="spellStart"/>
            <w:r w:rsidRPr="003D0C2F">
              <w:rPr>
                <w:rFonts w:eastAsia="Times New Roman" w:cstheme="minorHAnsi"/>
                <w:b/>
                <w:bCs/>
                <w:sz w:val="20"/>
                <w:szCs w:val="20"/>
                <w:lang w:val="sq-AL"/>
              </w:rPr>
              <w:t>Gligorov</w:t>
            </w:r>
            <w:proofErr w:type="spellEnd"/>
            <w:r w:rsidRPr="003D0C2F">
              <w:rPr>
                <w:rFonts w:eastAsia="Times New Roman" w:cstheme="minorHAnsi"/>
                <w:b/>
                <w:bCs/>
                <w:sz w:val="20"/>
                <w:szCs w:val="20"/>
                <w:lang w:val="sq-AL"/>
              </w:rPr>
              <w:t>” –</w:t>
            </w:r>
            <w:r w:rsidRPr="003D0C2F">
              <w:rPr>
                <w:rFonts w:eastAsia="Times New Roman" w:cstheme="minorHAnsi"/>
                <w:sz w:val="20"/>
                <w:szCs w:val="20"/>
                <w:lang w:val="sq-AL"/>
              </w:rPr>
              <w:t xml:space="preserve"> </w:t>
            </w:r>
            <w:r w:rsidRPr="003D0C2F">
              <w:rPr>
                <w:rFonts w:eastAsia="Times New Roman" w:cstheme="minorHAnsi"/>
                <w:b/>
                <w:bCs/>
                <w:sz w:val="20"/>
                <w:szCs w:val="20"/>
                <w:lang w:val="sq-AL"/>
              </w:rPr>
              <w:t>Qendër, Shkup – përshtatje</w:t>
            </w:r>
            <w:r w:rsidRPr="003D0C2F">
              <w:rPr>
                <w:rFonts w:eastAsia="Times New Roman" w:cstheme="minorHAnsi"/>
                <w:sz w:val="20"/>
                <w:szCs w:val="20"/>
                <w:lang w:val="sq-AL"/>
              </w:rPr>
              <w:t>.</w:t>
            </w:r>
          </w:p>
        </w:tc>
        <w:tc>
          <w:tcPr>
            <w:tcW w:w="0" w:type="auto"/>
            <w:vMerge w:val="restart"/>
            <w:vAlign w:val="center"/>
          </w:tcPr>
          <w:p w14:paraId="1784B534" w14:textId="77777777" w:rsidR="003D0C2F" w:rsidRPr="003D0C2F" w:rsidRDefault="003D0C2F" w:rsidP="00590083">
            <w:pPr>
              <w:rPr>
                <w:sz w:val="20"/>
                <w:szCs w:val="20"/>
                <w:lang w:val="sq-AL"/>
              </w:rPr>
            </w:pPr>
            <w:r w:rsidRPr="003D0C2F">
              <w:rPr>
                <w:sz w:val="20"/>
                <w:szCs w:val="20"/>
                <w:lang w:val="sq-AL"/>
              </w:rPr>
              <w:t xml:space="preserve"> </w:t>
            </w:r>
          </w:p>
          <w:p w14:paraId="59284895" w14:textId="77777777" w:rsidR="003D0C2F" w:rsidRPr="003D0C2F" w:rsidRDefault="003D0C2F" w:rsidP="00590083">
            <w:pPr>
              <w:ind w:left="205"/>
              <w:rPr>
                <w:sz w:val="20"/>
                <w:szCs w:val="20"/>
                <w:lang w:val="sq-AL"/>
              </w:rPr>
            </w:pPr>
            <w:r w:rsidRPr="003D0C2F">
              <w:rPr>
                <w:sz w:val="20"/>
                <w:szCs w:val="20"/>
                <w:lang w:val="sq-AL"/>
              </w:rPr>
              <w:t>60 ditë nga nënshkrimi i Kontratës</w:t>
            </w:r>
          </w:p>
        </w:tc>
        <w:tc>
          <w:tcPr>
            <w:tcW w:w="0" w:type="auto"/>
            <w:vMerge w:val="restart"/>
            <w:vAlign w:val="center"/>
          </w:tcPr>
          <w:p w14:paraId="79755AE9" w14:textId="77777777" w:rsidR="003D0C2F" w:rsidRPr="003D0C2F" w:rsidRDefault="003D0C2F" w:rsidP="00590083">
            <w:pPr>
              <w:rPr>
                <w:sz w:val="20"/>
                <w:szCs w:val="20"/>
                <w:lang w:val="sq-AL"/>
              </w:rPr>
            </w:pPr>
            <w:r w:rsidRPr="003D0C2F">
              <w:rPr>
                <w:sz w:val="20"/>
                <w:szCs w:val="20"/>
                <w:lang w:val="sq-AL"/>
              </w:rPr>
              <w:t xml:space="preserve"> </w:t>
            </w:r>
          </w:p>
          <w:p w14:paraId="262D943B" w14:textId="77777777" w:rsidR="003D0C2F" w:rsidRPr="003D0C2F" w:rsidRDefault="003D0C2F" w:rsidP="00590083">
            <w:pPr>
              <w:rPr>
                <w:sz w:val="20"/>
                <w:szCs w:val="20"/>
                <w:lang w:val="sq-AL"/>
              </w:rPr>
            </w:pPr>
            <w:r w:rsidRPr="003D0C2F">
              <w:rPr>
                <w:sz w:val="20"/>
                <w:szCs w:val="20"/>
                <w:lang w:val="sq-AL"/>
              </w:rPr>
              <w:t>1 kopje elektronike dhe 2 kopje të shtypura</w:t>
            </w:r>
          </w:p>
        </w:tc>
      </w:tr>
      <w:tr w:rsidR="003D0C2F" w:rsidRPr="003D0C2F" w14:paraId="635377A8" w14:textId="77777777" w:rsidTr="00590083">
        <w:trPr>
          <w:trHeight w:val="537"/>
        </w:trPr>
        <w:tc>
          <w:tcPr>
            <w:tcW w:w="0" w:type="auto"/>
          </w:tcPr>
          <w:p w14:paraId="35B656D4" w14:textId="54CEC11F" w:rsidR="003D0C2F" w:rsidRPr="003D0C2F" w:rsidRDefault="003D0C2F" w:rsidP="00590083">
            <w:pPr>
              <w:jc w:val="both"/>
              <w:rPr>
                <w:sz w:val="20"/>
                <w:szCs w:val="20"/>
                <w:lang w:val="sq-AL"/>
              </w:rPr>
            </w:pPr>
            <w:r w:rsidRPr="003D0C2F">
              <w:rPr>
                <w:sz w:val="20"/>
                <w:szCs w:val="20"/>
                <w:lang w:val="sq-AL"/>
              </w:rPr>
              <w:t xml:space="preserve">Projekt ideor, përfshirë raportin inxhinierik për zgjidhjen më optimale, projekt-propozim për </w:t>
            </w:r>
            <w:r w:rsidR="00793E35">
              <w:rPr>
                <w:sz w:val="20"/>
                <w:szCs w:val="20"/>
                <w:lang w:val="sq-AL"/>
              </w:rPr>
              <w:t>ndërtim shtesë</w:t>
            </w:r>
            <w:r w:rsidRPr="003D0C2F">
              <w:rPr>
                <w:sz w:val="20"/>
                <w:szCs w:val="20"/>
                <w:lang w:val="sq-AL"/>
              </w:rPr>
              <w:t xml:space="preserve"> dhe ideor, si dhe skrining ekologjik dhe social, për </w:t>
            </w:r>
            <w:proofErr w:type="spellStart"/>
            <w:r w:rsidRPr="003D0C2F">
              <w:rPr>
                <w:b/>
                <w:bCs/>
                <w:sz w:val="20"/>
                <w:szCs w:val="20"/>
                <w:lang w:val="sq-AL"/>
              </w:rPr>
              <w:t>ShF</w:t>
            </w:r>
            <w:proofErr w:type="spellEnd"/>
            <w:r w:rsidRPr="003D0C2F">
              <w:rPr>
                <w:b/>
                <w:bCs/>
                <w:sz w:val="20"/>
                <w:szCs w:val="20"/>
                <w:lang w:val="sq-AL"/>
              </w:rPr>
              <w:t xml:space="preserve"> “Ibrahim </w:t>
            </w:r>
            <w:proofErr w:type="spellStart"/>
            <w:r w:rsidRPr="003D0C2F">
              <w:rPr>
                <w:b/>
                <w:bCs/>
                <w:sz w:val="20"/>
                <w:szCs w:val="20"/>
                <w:lang w:val="sq-AL"/>
              </w:rPr>
              <w:t>Temo</w:t>
            </w:r>
            <w:proofErr w:type="spellEnd"/>
            <w:r w:rsidRPr="003D0C2F">
              <w:rPr>
                <w:b/>
                <w:bCs/>
                <w:sz w:val="20"/>
                <w:szCs w:val="20"/>
                <w:lang w:val="sq-AL"/>
              </w:rPr>
              <w:t xml:space="preserve">” – </w:t>
            </w:r>
            <w:r w:rsidR="00893F85">
              <w:rPr>
                <w:b/>
                <w:bCs/>
                <w:sz w:val="20"/>
                <w:szCs w:val="20"/>
                <w:lang w:val="sq-AL"/>
              </w:rPr>
              <w:t>f.</w:t>
            </w:r>
            <w:r w:rsidRPr="003D0C2F">
              <w:rPr>
                <w:b/>
                <w:bCs/>
                <w:sz w:val="20"/>
                <w:szCs w:val="20"/>
                <w:lang w:val="sq-AL"/>
              </w:rPr>
              <w:t xml:space="preserve"> Strimnicë, Zhelinë.</w:t>
            </w:r>
          </w:p>
        </w:tc>
        <w:tc>
          <w:tcPr>
            <w:tcW w:w="0" w:type="auto"/>
            <w:vMerge/>
          </w:tcPr>
          <w:p w14:paraId="2F2DCC86" w14:textId="77777777" w:rsidR="003D0C2F" w:rsidRPr="003D0C2F" w:rsidRDefault="003D0C2F" w:rsidP="00590083">
            <w:pPr>
              <w:ind w:left="205"/>
              <w:rPr>
                <w:rFonts w:eastAsia="Times New Roman" w:cstheme="minorHAnsi"/>
                <w:sz w:val="20"/>
                <w:szCs w:val="20"/>
                <w:lang w:val="sq-AL"/>
              </w:rPr>
            </w:pPr>
          </w:p>
        </w:tc>
        <w:tc>
          <w:tcPr>
            <w:tcW w:w="0" w:type="auto"/>
            <w:vMerge/>
          </w:tcPr>
          <w:p w14:paraId="0B0BEB6D" w14:textId="77777777" w:rsidR="003D0C2F" w:rsidRPr="003D0C2F" w:rsidRDefault="003D0C2F" w:rsidP="00590083">
            <w:pPr>
              <w:rPr>
                <w:rFonts w:eastAsia="Times New Roman" w:cstheme="minorHAnsi"/>
                <w:sz w:val="20"/>
                <w:szCs w:val="20"/>
                <w:lang w:val="sq-AL"/>
              </w:rPr>
            </w:pPr>
          </w:p>
        </w:tc>
      </w:tr>
      <w:tr w:rsidR="003D0C2F" w:rsidRPr="003D0C2F" w14:paraId="7CDAE7F5" w14:textId="77777777" w:rsidTr="00590083">
        <w:trPr>
          <w:trHeight w:val="537"/>
        </w:trPr>
        <w:tc>
          <w:tcPr>
            <w:tcW w:w="0" w:type="auto"/>
          </w:tcPr>
          <w:p w14:paraId="142257AD" w14:textId="0889DF3C" w:rsidR="003D0C2F" w:rsidRPr="003D0C2F" w:rsidRDefault="003D0C2F" w:rsidP="00590083">
            <w:pPr>
              <w:jc w:val="both"/>
              <w:rPr>
                <w:sz w:val="20"/>
                <w:szCs w:val="20"/>
                <w:lang w:val="sq-AL"/>
              </w:rPr>
            </w:pPr>
            <w:r w:rsidRPr="003D0C2F">
              <w:rPr>
                <w:sz w:val="20"/>
                <w:szCs w:val="20"/>
                <w:lang w:val="sq-AL"/>
              </w:rPr>
              <w:t xml:space="preserve">Projekt ideor, përfshirë raportin inxhinierik për zgjidhjen më optimale, projekt-propozim për </w:t>
            </w:r>
            <w:r w:rsidR="00793E35">
              <w:rPr>
                <w:sz w:val="20"/>
                <w:szCs w:val="20"/>
                <w:lang w:val="sq-AL"/>
              </w:rPr>
              <w:t>ndërtim shtesë</w:t>
            </w:r>
            <w:r w:rsidRPr="003D0C2F">
              <w:rPr>
                <w:sz w:val="20"/>
                <w:szCs w:val="20"/>
                <w:lang w:val="sq-AL"/>
              </w:rPr>
              <w:t xml:space="preserve"> dhe ideor, si dhe skrining ekologjik dhe social, për</w:t>
            </w:r>
            <w:r w:rsidRPr="003D0C2F">
              <w:rPr>
                <w:b/>
                <w:bCs/>
                <w:sz w:val="20"/>
                <w:szCs w:val="20"/>
                <w:lang w:val="sq-AL"/>
              </w:rPr>
              <w:t xml:space="preserve"> ShF “Fan Noli” – </w:t>
            </w:r>
            <w:r w:rsidR="00893F85">
              <w:rPr>
                <w:b/>
                <w:bCs/>
                <w:sz w:val="20"/>
                <w:szCs w:val="20"/>
                <w:lang w:val="sq-AL"/>
              </w:rPr>
              <w:t>f.</w:t>
            </w:r>
            <w:r w:rsidRPr="003D0C2F">
              <w:rPr>
                <w:b/>
                <w:bCs/>
                <w:sz w:val="20"/>
                <w:szCs w:val="20"/>
                <w:lang w:val="sq-AL"/>
              </w:rPr>
              <w:t xml:space="preserve"> Trebosh, Zhelinë.</w:t>
            </w:r>
          </w:p>
        </w:tc>
        <w:tc>
          <w:tcPr>
            <w:tcW w:w="0" w:type="auto"/>
            <w:vMerge/>
          </w:tcPr>
          <w:p w14:paraId="048A540E" w14:textId="77777777" w:rsidR="003D0C2F" w:rsidRPr="003D0C2F" w:rsidRDefault="003D0C2F" w:rsidP="00590083">
            <w:pPr>
              <w:ind w:left="205"/>
              <w:rPr>
                <w:rFonts w:eastAsia="Times New Roman" w:cstheme="minorHAnsi"/>
                <w:sz w:val="20"/>
                <w:szCs w:val="20"/>
                <w:lang w:val="sq-AL"/>
              </w:rPr>
            </w:pPr>
          </w:p>
        </w:tc>
        <w:tc>
          <w:tcPr>
            <w:tcW w:w="0" w:type="auto"/>
            <w:vMerge/>
          </w:tcPr>
          <w:p w14:paraId="49C74625" w14:textId="77777777" w:rsidR="003D0C2F" w:rsidRPr="003D0C2F" w:rsidRDefault="003D0C2F" w:rsidP="00590083">
            <w:pPr>
              <w:rPr>
                <w:rFonts w:eastAsia="Times New Roman" w:cstheme="minorHAnsi"/>
                <w:sz w:val="20"/>
                <w:szCs w:val="20"/>
                <w:lang w:val="sq-AL"/>
              </w:rPr>
            </w:pPr>
          </w:p>
        </w:tc>
      </w:tr>
      <w:tr w:rsidR="003D0C2F" w:rsidRPr="003D0C2F" w14:paraId="103153DA" w14:textId="77777777" w:rsidTr="00590083">
        <w:trPr>
          <w:trHeight w:val="537"/>
        </w:trPr>
        <w:tc>
          <w:tcPr>
            <w:tcW w:w="0" w:type="auto"/>
          </w:tcPr>
          <w:p w14:paraId="75019F22" w14:textId="650DB1AD" w:rsidR="003D0C2F" w:rsidRPr="003D0C2F" w:rsidRDefault="003D0C2F" w:rsidP="00590083">
            <w:pPr>
              <w:jc w:val="both"/>
              <w:rPr>
                <w:sz w:val="20"/>
                <w:szCs w:val="20"/>
                <w:lang w:val="sq-AL"/>
              </w:rPr>
            </w:pPr>
            <w:r w:rsidRPr="003D0C2F">
              <w:rPr>
                <w:sz w:val="20"/>
                <w:szCs w:val="20"/>
                <w:lang w:val="sq-AL"/>
              </w:rPr>
              <w:t xml:space="preserve">Projekt ideor, përfshirë raportin inxhinierik për zgjidhjen më optimale, projekt-propozim për </w:t>
            </w:r>
            <w:r w:rsidR="00793E35">
              <w:rPr>
                <w:sz w:val="20"/>
                <w:szCs w:val="20"/>
                <w:lang w:val="sq-AL"/>
              </w:rPr>
              <w:t>ndërtim shtesë</w:t>
            </w:r>
            <w:r w:rsidRPr="003D0C2F">
              <w:rPr>
                <w:sz w:val="20"/>
                <w:szCs w:val="20"/>
                <w:lang w:val="sq-AL"/>
              </w:rPr>
              <w:t xml:space="preserve"> dhe ideor, si dhe skrining ekologjik dhe social, për </w:t>
            </w:r>
            <w:r w:rsidRPr="003D0C2F">
              <w:rPr>
                <w:b/>
                <w:bCs/>
                <w:sz w:val="20"/>
                <w:szCs w:val="20"/>
                <w:lang w:val="sq-AL"/>
              </w:rPr>
              <w:t>ShF “Nikolla Karev” –</w:t>
            </w:r>
            <w:r w:rsidRPr="003D0C2F">
              <w:rPr>
                <w:sz w:val="20"/>
                <w:szCs w:val="20"/>
                <w:lang w:val="sq-AL"/>
              </w:rPr>
              <w:t xml:space="preserve"> </w:t>
            </w:r>
            <w:r w:rsidRPr="003D0C2F">
              <w:rPr>
                <w:b/>
                <w:bCs/>
                <w:sz w:val="20"/>
                <w:szCs w:val="20"/>
                <w:lang w:val="sq-AL"/>
              </w:rPr>
              <w:t>Koçan.</w:t>
            </w:r>
          </w:p>
        </w:tc>
        <w:tc>
          <w:tcPr>
            <w:tcW w:w="0" w:type="auto"/>
            <w:vMerge w:val="restart"/>
            <w:vAlign w:val="center"/>
          </w:tcPr>
          <w:p w14:paraId="5A42C260" w14:textId="77777777" w:rsidR="003D0C2F" w:rsidRPr="003D0C2F" w:rsidRDefault="003D0C2F" w:rsidP="00590083">
            <w:pPr>
              <w:rPr>
                <w:sz w:val="20"/>
                <w:szCs w:val="20"/>
                <w:lang w:val="sq-AL"/>
              </w:rPr>
            </w:pPr>
          </w:p>
          <w:p w14:paraId="4E27D3C9" w14:textId="77777777" w:rsidR="003D0C2F" w:rsidRPr="003D0C2F" w:rsidRDefault="003D0C2F" w:rsidP="00590083">
            <w:pPr>
              <w:ind w:left="205"/>
              <w:rPr>
                <w:sz w:val="20"/>
                <w:szCs w:val="20"/>
                <w:lang w:val="sq-AL"/>
              </w:rPr>
            </w:pPr>
            <w:r w:rsidRPr="003D0C2F">
              <w:rPr>
                <w:sz w:val="20"/>
                <w:szCs w:val="20"/>
                <w:lang w:val="sq-AL"/>
              </w:rPr>
              <w:t>90 ditë nga nënshkrimi i Kontratës</w:t>
            </w:r>
          </w:p>
        </w:tc>
        <w:tc>
          <w:tcPr>
            <w:tcW w:w="0" w:type="auto"/>
            <w:vMerge w:val="restart"/>
            <w:vAlign w:val="center"/>
          </w:tcPr>
          <w:p w14:paraId="68F4A9F9" w14:textId="77777777" w:rsidR="003D0C2F" w:rsidRPr="003D0C2F" w:rsidRDefault="003D0C2F" w:rsidP="00590083">
            <w:pPr>
              <w:rPr>
                <w:sz w:val="20"/>
                <w:szCs w:val="20"/>
                <w:lang w:val="sq-AL"/>
              </w:rPr>
            </w:pPr>
          </w:p>
          <w:p w14:paraId="0D299B23" w14:textId="77777777" w:rsidR="003D0C2F" w:rsidRPr="003D0C2F" w:rsidRDefault="003D0C2F" w:rsidP="00590083">
            <w:pPr>
              <w:rPr>
                <w:sz w:val="20"/>
                <w:szCs w:val="20"/>
                <w:lang w:val="sq-AL"/>
              </w:rPr>
            </w:pPr>
            <w:r w:rsidRPr="003D0C2F">
              <w:rPr>
                <w:sz w:val="20"/>
                <w:szCs w:val="20"/>
                <w:lang w:val="sq-AL"/>
              </w:rPr>
              <w:t>1 kopje elektronike dhe 2 kopje të shtypura</w:t>
            </w:r>
          </w:p>
        </w:tc>
      </w:tr>
      <w:tr w:rsidR="003D0C2F" w:rsidRPr="003D0C2F" w14:paraId="72D6B994" w14:textId="77777777" w:rsidTr="00590083">
        <w:trPr>
          <w:trHeight w:val="537"/>
        </w:trPr>
        <w:tc>
          <w:tcPr>
            <w:tcW w:w="0" w:type="auto"/>
          </w:tcPr>
          <w:p w14:paraId="4F6A8645" w14:textId="1AD3998E" w:rsidR="003D0C2F" w:rsidRPr="003D0C2F" w:rsidRDefault="003D0C2F" w:rsidP="00590083">
            <w:pPr>
              <w:jc w:val="both"/>
              <w:rPr>
                <w:sz w:val="20"/>
                <w:szCs w:val="20"/>
                <w:highlight w:val="yellow"/>
                <w:lang w:val="sq-AL"/>
              </w:rPr>
            </w:pPr>
            <w:r w:rsidRPr="003D0C2F">
              <w:rPr>
                <w:sz w:val="20"/>
                <w:szCs w:val="20"/>
                <w:lang w:val="sq-AL"/>
              </w:rPr>
              <w:t xml:space="preserve">Projekt ideor, përfshirë raportin inxhinierik për zgjidhjen më optimale, projekt-propozim për </w:t>
            </w:r>
            <w:r w:rsidR="00793E35">
              <w:rPr>
                <w:sz w:val="20"/>
                <w:szCs w:val="20"/>
                <w:lang w:val="sq-AL"/>
              </w:rPr>
              <w:t>ndërtim shtesë</w:t>
            </w:r>
            <w:r w:rsidRPr="003D0C2F">
              <w:rPr>
                <w:sz w:val="20"/>
                <w:szCs w:val="20"/>
                <w:lang w:val="sq-AL"/>
              </w:rPr>
              <w:t xml:space="preserve"> dhe ideor, si dhe skrining ekologjik dhe social, për </w:t>
            </w:r>
            <w:proofErr w:type="spellStart"/>
            <w:r w:rsidRPr="003D0C2F">
              <w:rPr>
                <w:b/>
                <w:bCs/>
                <w:sz w:val="20"/>
                <w:szCs w:val="20"/>
                <w:lang w:val="sq-AL"/>
              </w:rPr>
              <w:t>ShF</w:t>
            </w:r>
            <w:proofErr w:type="spellEnd"/>
            <w:r w:rsidRPr="003D0C2F">
              <w:rPr>
                <w:b/>
                <w:bCs/>
                <w:sz w:val="20"/>
                <w:szCs w:val="20"/>
                <w:lang w:val="sq-AL"/>
              </w:rPr>
              <w:t xml:space="preserve"> “Sami </w:t>
            </w:r>
            <w:proofErr w:type="spellStart"/>
            <w:r w:rsidRPr="003D0C2F">
              <w:rPr>
                <w:b/>
                <w:bCs/>
                <w:sz w:val="20"/>
                <w:szCs w:val="20"/>
                <w:lang w:val="sq-AL"/>
              </w:rPr>
              <w:t>Frashëri</w:t>
            </w:r>
            <w:proofErr w:type="spellEnd"/>
            <w:r w:rsidRPr="003D0C2F">
              <w:rPr>
                <w:b/>
                <w:bCs/>
                <w:sz w:val="20"/>
                <w:szCs w:val="20"/>
                <w:lang w:val="sq-AL"/>
              </w:rPr>
              <w:t>” –</w:t>
            </w:r>
            <w:r w:rsidRPr="003D0C2F">
              <w:rPr>
                <w:sz w:val="20"/>
                <w:szCs w:val="20"/>
                <w:lang w:val="sq-AL"/>
              </w:rPr>
              <w:t xml:space="preserve"> </w:t>
            </w:r>
            <w:r w:rsidR="00893F85">
              <w:rPr>
                <w:b/>
                <w:bCs/>
                <w:sz w:val="20"/>
                <w:szCs w:val="20"/>
                <w:lang w:val="sq-AL"/>
              </w:rPr>
              <w:t xml:space="preserve">f. </w:t>
            </w:r>
            <w:proofErr w:type="spellStart"/>
            <w:r w:rsidRPr="003D0C2F">
              <w:rPr>
                <w:b/>
                <w:bCs/>
                <w:sz w:val="20"/>
                <w:szCs w:val="20"/>
                <w:lang w:val="sq-AL"/>
              </w:rPr>
              <w:t>Pirok</w:t>
            </w:r>
            <w:proofErr w:type="spellEnd"/>
            <w:r w:rsidRPr="003D0C2F">
              <w:rPr>
                <w:b/>
                <w:bCs/>
                <w:sz w:val="20"/>
                <w:szCs w:val="20"/>
                <w:lang w:val="sq-AL"/>
              </w:rPr>
              <w:t xml:space="preserve">, </w:t>
            </w:r>
            <w:proofErr w:type="spellStart"/>
            <w:r w:rsidRPr="003D0C2F">
              <w:rPr>
                <w:b/>
                <w:bCs/>
                <w:sz w:val="20"/>
                <w:szCs w:val="20"/>
                <w:lang w:val="sq-AL"/>
              </w:rPr>
              <w:t>Bogovinë</w:t>
            </w:r>
            <w:proofErr w:type="spellEnd"/>
            <w:r w:rsidRPr="003D0C2F">
              <w:rPr>
                <w:b/>
                <w:bCs/>
                <w:sz w:val="20"/>
                <w:szCs w:val="20"/>
                <w:lang w:val="sq-AL"/>
              </w:rPr>
              <w:t>.</w:t>
            </w:r>
          </w:p>
        </w:tc>
        <w:tc>
          <w:tcPr>
            <w:tcW w:w="0" w:type="auto"/>
            <w:vMerge/>
          </w:tcPr>
          <w:p w14:paraId="44ADE81F" w14:textId="77777777" w:rsidR="003D0C2F" w:rsidRPr="003D0C2F" w:rsidRDefault="003D0C2F" w:rsidP="00590083">
            <w:pPr>
              <w:ind w:left="205"/>
              <w:rPr>
                <w:rFonts w:eastAsia="Times New Roman" w:cstheme="minorHAnsi"/>
                <w:sz w:val="20"/>
                <w:szCs w:val="20"/>
                <w:lang w:val="sq-AL"/>
              </w:rPr>
            </w:pPr>
          </w:p>
        </w:tc>
        <w:tc>
          <w:tcPr>
            <w:tcW w:w="0" w:type="auto"/>
            <w:vMerge/>
          </w:tcPr>
          <w:p w14:paraId="5EAECC0B" w14:textId="77777777" w:rsidR="003D0C2F" w:rsidRPr="003D0C2F" w:rsidRDefault="003D0C2F" w:rsidP="00590083">
            <w:pPr>
              <w:rPr>
                <w:rFonts w:eastAsia="Times New Roman" w:cstheme="minorHAnsi"/>
                <w:sz w:val="20"/>
                <w:szCs w:val="20"/>
                <w:lang w:val="sq-AL"/>
              </w:rPr>
            </w:pPr>
          </w:p>
        </w:tc>
      </w:tr>
      <w:tr w:rsidR="003D0C2F" w:rsidRPr="003D0C2F" w14:paraId="65B109CA" w14:textId="77777777" w:rsidTr="00590083">
        <w:trPr>
          <w:trHeight w:val="537"/>
        </w:trPr>
        <w:tc>
          <w:tcPr>
            <w:tcW w:w="0" w:type="auto"/>
          </w:tcPr>
          <w:p w14:paraId="329A5F13" w14:textId="04025932" w:rsidR="003D0C2F" w:rsidRPr="003D0C2F" w:rsidRDefault="003D0C2F" w:rsidP="00590083">
            <w:pPr>
              <w:jc w:val="both"/>
              <w:rPr>
                <w:rFonts w:eastAsia="Times New Roman" w:cstheme="minorHAnsi"/>
                <w:sz w:val="20"/>
                <w:szCs w:val="20"/>
                <w:lang w:val="sq-AL"/>
              </w:rPr>
            </w:pPr>
            <w:r w:rsidRPr="003D0C2F">
              <w:rPr>
                <w:rFonts w:eastAsia="Times New Roman" w:cstheme="minorHAnsi"/>
                <w:sz w:val="20"/>
                <w:szCs w:val="20"/>
                <w:lang w:val="sq-AL"/>
              </w:rPr>
              <w:lastRenderedPageBreak/>
              <w:t xml:space="preserve">Projekt ideor, përfshirë raportin inxhinierik për zgjidhjen më optimale, projekt-propozim për </w:t>
            </w:r>
            <w:r w:rsidR="00793E35">
              <w:rPr>
                <w:rFonts w:eastAsia="Times New Roman" w:cstheme="minorHAnsi"/>
                <w:sz w:val="20"/>
                <w:szCs w:val="20"/>
                <w:lang w:val="sq-AL"/>
              </w:rPr>
              <w:t>ndërtim shtesë</w:t>
            </w:r>
            <w:r w:rsidRPr="003D0C2F">
              <w:rPr>
                <w:rFonts w:eastAsia="Times New Roman" w:cstheme="minorHAnsi"/>
                <w:sz w:val="20"/>
                <w:szCs w:val="20"/>
                <w:lang w:val="sq-AL"/>
              </w:rPr>
              <w:t xml:space="preserve"> dhe ideor, si dhe skrining ekologjik dhe social, për </w:t>
            </w:r>
            <w:r w:rsidRPr="003D0C2F">
              <w:rPr>
                <w:rFonts w:eastAsia="Times New Roman" w:cstheme="minorHAnsi"/>
                <w:b/>
                <w:bCs/>
                <w:sz w:val="20"/>
                <w:szCs w:val="20"/>
                <w:lang w:val="sq-AL"/>
              </w:rPr>
              <w:t>ShF “Krume Kepeski” –</w:t>
            </w:r>
            <w:r w:rsidRPr="003D0C2F">
              <w:rPr>
                <w:rFonts w:eastAsia="Times New Roman" w:cstheme="minorHAnsi"/>
                <w:sz w:val="20"/>
                <w:szCs w:val="20"/>
                <w:lang w:val="sq-AL"/>
              </w:rPr>
              <w:t xml:space="preserve"> </w:t>
            </w:r>
            <w:r w:rsidRPr="003D0C2F">
              <w:rPr>
                <w:rFonts w:eastAsia="Times New Roman" w:cstheme="minorHAnsi"/>
                <w:b/>
                <w:bCs/>
                <w:sz w:val="20"/>
                <w:szCs w:val="20"/>
                <w:lang w:val="sq-AL"/>
              </w:rPr>
              <w:t>Komuna Kisella Vodë, Shkup.</w:t>
            </w:r>
          </w:p>
        </w:tc>
        <w:tc>
          <w:tcPr>
            <w:tcW w:w="0" w:type="auto"/>
            <w:vMerge/>
          </w:tcPr>
          <w:p w14:paraId="673E1C90" w14:textId="77777777" w:rsidR="003D0C2F" w:rsidRPr="003D0C2F" w:rsidRDefault="003D0C2F" w:rsidP="00590083">
            <w:pPr>
              <w:ind w:left="205"/>
              <w:rPr>
                <w:rFonts w:eastAsia="Times New Roman" w:cstheme="minorHAnsi"/>
                <w:sz w:val="20"/>
                <w:szCs w:val="20"/>
                <w:lang w:val="sq-AL"/>
              </w:rPr>
            </w:pPr>
          </w:p>
        </w:tc>
        <w:tc>
          <w:tcPr>
            <w:tcW w:w="0" w:type="auto"/>
            <w:vMerge/>
          </w:tcPr>
          <w:p w14:paraId="54DAB726" w14:textId="77777777" w:rsidR="003D0C2F" w:rsidRPr="003D0C2F" w:rsidRDefault="003D0C2F" w:rsidP="00590083">
            <w:pPr>
              <w:rPr>
                <w:rFonts w:eastAsia="Times New Roman" w:cstheme="minorHAnsi"/>
                <w:sz w:val="20"/>
                <w:szCs w:val="20"/>
                <w:lang w:val="sq-AL"/>
              </w:rPr>
            </w:pPr>
          </w:p>
        </w:tc>
      </w:tr>
      <w:tr w:rsidR="003D0C2F" w:rsidRPr="003D0C2F" w14:paraId="629502B6" w14:textId="77777777" w:rsidTr="00590083">
        <w:trPr>
          <w:trHeight w:val="537"/>
        </w:trPr>
        <w:tc>
          <w:tcPr>
            <w:tcW w:w="0" w:type="auto"/>
          </w:tcPr>
          <w:p w14:paraId="53D1742E" w14:textId="05A14BBA" w:rsidR="003D0C2F" w:rsidRPr="003D0C2F" w:rsidRDefault="003D0C2F" w:rsidP="00590083">
            <w:pPr>
              <w:jc w:val="both"/>
              <w:rPr>
                <w:rFonts w:eastAsia="Times New Roman" w:cstheme="minorHAnsi"/>
                <w:sz w:val="20"/>
                <w:szCs w:val="20"/>
                <w:lang w:val="sq-AL"/>
              </w:rPr>
            </w:pPr>
            <w:r w:rsidRPr="003D0C2F">
              <w:rPr>
                <w:rFonts w:eastAsia="Times New Roman" w:cstheme="minorHAnsi"/>
                <w:sz w:val="20"/>
                <w:szCs w:val="20"/>
                <w:lang w:val="sq-AL"/>
              </w:rPr>
              <w:t>Përllogaritje dhe vizatime për</w:t>
            </w:r>
            <w:r w:rsidRPr="003D0C2F">
              <w:rPr>
                <w:rFonts w:eastAsia="Times New Roman" w:cstheme="minorHAnsi"/>
                <w:b/>
                <w:bCs/>
                <w:sz w:val="20"/>
                <w:szCs w:val="20"/>
                <w:lang w:val="sq-AL"/>
              </w:rPr>
              <w:t xml:space="preserve"> ShF “Kiro Gligorov” – Komuna Qendër, Shkup.</w:t>
            </w:r>
          </w:p>
        </w:tc>
        <w:tc>
          <w:tcPr>
            <w:tcW w:w="0" w:type="auto"/>
            <w:vMerge w:val="restart"/>
            <w:vAlign w:val="center"/>
          </w:tcPr>
          <w:p w14:paraId="2562F4D6" w14:textId="77777777" w:rsidR="003D0C2F" w:rsidRPr="003D0C2F" w:rsidRDefault="003D0C2F" w:rsidP="00590083">
            <w:pPr>
              <w:ind w:left="205"/>
              <w:rPr>
                <w:rFonts w:eastAsia="Times New Roman" w:cstheme="minorHAnsi"/>
                <w:sz w:val="20"/>
                <w:szCs w:val="20"/>
                <w:lang w:val="sq-AL"/>
              </w:rPr>
            </w:pPr>
          </w:p>
          <w:p w14:paraId="60576D56" w14:textId="77777777" w:rsidR="003D0C2F" w:rsidRPr="003D0C2F" w:rsidRDefault="003D0C2F" w:rsidP="00590083">
            <w:pPr>
              <w:ind w:left="205"/>
              <w:rPr>
                <w:rFonts w:eastAsia="Times New Roman" w:cstheme="minorHAnsi"/>
                <w:sz w:val="20"/>
                <w:szCs w:val="20"/>
                <w:lang w:val="sq-AL"/>
              </w:rPr>
            </w:pPr>
            <w:r w:rsidRPr="003D0C2F">
              <w:rPr>
                <w:rFonts w:eastAsia="Times New Roman" w:cstheme="minorHAnsi"/>
                <w:sz w:val="20"/>
                <w:szCs w:val="20"/>
                <w:lang w:val="sq-AL"/>
              </w:rPr>
              <w:t xml:space="preserve">60 ditë nga </w:t>
            </w:r>
          </w:p>
          <w:p w14:paraId="150A73E8" w14:textId="77777777" w:rsidR="003D0C2F" w:rsidRPr="003D0C2F" w:rsidRDefault="003D0C2F" w:rsidP="00590083">
            <w:pPr>
              <w:ind w:left="205"/>
              <w:rPr>
                <w:rFonts w:eastAsia="Times New Roman" w:cstheme="minorHAnsi"/>
                <w:sz w:val="20"/>
                <w:szCs w:val="20"/>
                <w:lang w:val="sq-AL"/>
              </w:rPr>
            </w:pPr>
            <w:r w:rsidRPr="003D0C2F">
              <w:rPr>
                <w:rFonts w:eastAsia="Times New Roman" w:cstheme="minorHAnsi"/>
                <w:sz w:val="20"/>
                <w:szCs w:val="20"/>
                <w:lang w:val="sq-AL"/>
              </w:rPr>
              <w:t xml:space="preserve">miratimi i </w:t>
            </w:r>
          </w:p>
          <w:p w14:paraId="4D0D41D4" w14:textId="77777777" w:rsidR="003D0C2F" w:rsidRPr="003D0C2F" w:rsidRDefault="003D0C2F" w:rsidP="00590083">
            <w:pPr>
              <w:ind w:left="205"/>
              <w:rPr>
                <w:rFonts w:eastAsia="Times New Roman" w:cstheme="minorHAnsi"/>
                <w:sz w:val="20"/>
                <w:szCs w:val="20"/>
                <w:lang w:val="sq-AL"/>
              </w:rPr>
            </w:pPr>
            <w:r w:rsidRPr="003D0C2F">
              <w:rPr>
                <w:rFonts w:eastAsia="Times New Roman" w:cstheme="minorHAnsi"/>
                <w:sz w:val="20"/>
                <w:szCs w:val="20"/>
                <w:lang w:val="sq-AL"/>
              </w:rPr>
              <w:t>aktvendimit ideor</w:t>
            </w:r>
          </w:p>
        </w:tc>
        <w:tc>
          <w:tcPr>
            <w:tcW w:w="0" w:type="auto"/>
            <w:vMerge w:val="restart"/>
            <w:vAlign w:val="center"/>
          </w:tcPr>
          <w:p w14:paraId="10A344D9" w14:textId="77777777" w:rsidR="003D0C2F" w:rsidRPr="003D0C2F" w:rsidRDefault="003D0C2F" w:rsidP="00590083">
            <w:pPr>
              <w:rPr>
                <w:rFonts w:eastAsia="Times New Roman" w:cstheme="minorHAnsi"/>
                <w:sz w:val="20"/>
                <w:szCs w:val="20"/>
                <w:lang w:val="sq-AL"/>
              </w:rPr>
            </w:pPr>
            <w:r w:rsidRPr="003D0C2F">
              <w:rPr>
                <w:rFonts w:eastAsia="Times New Roman" w:cstheme="minorHAnsi"/>
                <w:sz w:val="20"/>
                <w:szCs w:val="20"/>
                <w:lang w:val="sq-AL"/>
              </w:rPr>
              <w:t>1 kopje elektronike dhe 2 kopje të shtypura</w:t>
            </w:r>
          </w:p>
        </w:tc>
      </w:tr>
      <w:tr w:rsidR="003D0C2F" w:rsidRPr="003D0C2F" w14:paraId="5E388F86" w14:textId="77777777" w:rsidTr="00590083">
        <w:trPr>
          <w:trHeight w:val="537"/>
        </w:trPr>
        <w:tc>
          <w:tcPr>
            <w:tcW w:w="0" w:type="auto"/>
          </w:tcPr>
          <w:p w14:paraId="0995DDB5" w14:textId="5A92266C" w:rsidR="003D0C2F" w:rsidRPr="003D0C2F" w:rsidRDefault="003D0C2F" w:rsidP="00590083">
            <w:pPr>
              <w:jc w:val="both"/>
              <w:rPr>
                <w:rFonts w:eastAsia="Times New Roman" w:cstheme="minorHAnsi"/>
                <w:sz w:val="20"/>
                <w:szCs w:val="20"/>
                <w:lang w:val="sq-AL"/>
              </w:rPr>
            </w:pPr>
            <w:r w:rsidRPr="003D0C2F">
              <w:rPr>
                <w:rFonts w:eastAsia="Times New Roman" w:cstheme="minorHAnsi"/>
                <w:sz w:val="20"/>
                <w:szCs w:val="20"/>
                <w:lang w:val="sq-AL"/>
              </w:rPr>
              <w:t xml:space="preserve">Projekt bazë i rishikuar pozitivisht për </w:t>
            </w:r>
            <w:proofErr w:type="spellStart"/>
            <w:r w:rsidRPr="003D0C2F">
              <w:rPr>
                <w:rFonts w:eastAsia="Times New Roman" w:cstheme="minorHAnsi"/>
                <w:b/>
                <w:bCs/>
                <w:sz w:val="20"/>
                <w:szCs w:val="20"/>
                <w:lang w:val="sq-AL"/>
              </w:rPr>
              <w:t>ShF</w:t>
            </w:r>
            <w:proofErr w:type="spellEnd"/>
            <w:r w:rsidRPr="003D0C2F">
              <w:rPr>
                <w:rFonts w:eastAsia="Times New Roman" w:cstheme="minorHAnsi"/>
                <w:b/>
                <w:bCs/>
                <w:sz w:val="20"/>
                <w:szCs w:val="20"/>
                <w:lang w:val="sq-AL"/>
              </w:rPr>
              <w:t xml:space="preserve"> “Ibrahim </w:t>
            </w:r>
            <w:proofErr w:type="spellStart"/>
            <w:r w:rsidRPr="003D0C2F">
              <w:rPr>
                <w:rFonts w:eastAsia="Times New Roman" w:cstheme="minorHAnsi"/>
                <w:b/>
                <w:bCs/>
                <w:sz w:val="20"/>
                <w:szCs w:val="20"/>
                <w:lang w:val="sq-AL"/>
              </w:rPr>
              <w:t>Temo</w:t>
            </w:r>
            <w:proofErr w:type="spellEnd"/>
            <w:r w:rsidRPr="003D0C2F">
              <w:rPr>
                <w:rFonts w:eastAsia="Times New Roman" w:cstheme="minorHAnsi"/>
                <w:b/>
                <w:bCs/>
                <w:sz w:val="20"/>
                <w:szCs w:val="20"/>
                <w:lang w:val="sq-AL"/>
              </w:rPr>
              <w:t>” –</w:t>
            </w:r>
            <w:r w:rsidRPr="003D0C2F">
              <w:rPr>
                <w:rFonts w:eastAsia="Times New Roman" w:cstheme="minorHAnsi"/>
                <w:sz w:val="20"/>
                <w:szCs w:val="20"/>
                <w:lang w:val="sq-AL"/>
              </w:rPr>
              <w:t xml:space="preserve"> </w:t>
            </w:r>
            <w:r w:rsidR="00893F85">
              <w:rPr>
                <w:rFonts w:eastAsia="Times New Roman" w:cstheme="minorHAnsi"/>
                <w:b/>
                <w:bCs/>
                <w:sz w:val="20"/>
                <w:szCs w:val="20"/>
                <w:lang w:val="sq-AL"/>
              </w:rPr>
              <w:t>f.</w:t>
            </w:r>
            <w:r w:rsidRPr="003D0C2F">
              <w:rPr>
                <w:rFonts w:eastAsia="Times New Roman" w:cstheme="minorHAnsi"/>
                <w:b/>
                <w:bCs/>
                <w:sz w:val="20"/>
                <w:szCs w:val="20"/>
                <w:lang w:val="sq-AL"/>
              </w:rPr>
              <w:t xml:space="preserve"> Strimnicë, Zhelinë.</w:t>
            </w:r>
          </w:p>
        </w:tc>
        <w:tc>
          <w:tcPr>
            <w:tcW w:w="0" w:type="auto"/>
            <w:vMerge/>
          </w:tcPr>
          <w:p w14:paraId="55671735" w14:textId="77777777" w:rsidR="003D0C2F" w:rsidRPr="003D0C2F" w:rsidRDefault="003D0C2F" w:rsidP="00590083">
            <w:pPr>
              <w:ind w:left="205"/>
              <w:rPr>
                <w:rFonts w:eastAsia="Times New Roman" w:cstheme="minorHAnsi"/>
                <w:sz w:val="20"/>
                <w:szCs w:val="20"/>
                <w:lang w:val="sq-AL"/>
              </w:rPr>
            </w:pPr>
          </w:p>
        </w:tc>
        <w:tc>
          <w:tcPr>
            <w:tcW w:w="0" w:type="auto"/>
            <w:vMerge/>
          </w:tcPr>
          <w:p w14:paraId="6EF23DC5" w14:textId="77777777" w:rsidR="003D0C2F" w:rsidRPr="003D0C2F" w:rsidRDefault="003D0C2F" w:rsidP="00590083">
            <w:pPr>
              <w:rPr>
                <w:rFonts w:eastAsia="Times New Roman" w:cstheme="minorHAnsi"/>
                <w:sz w:val="20"/>
                <w:szCs w:val="20"/>
                <w:lang w:val="sq-AL"/>
              </w:rPr>
            </w:pPr>
          </w:p>
        </w:tc>
      </w:tr>
      <w:tr w:rsidR="003D0C2F" w:rsidRPr="003D0C2F" w14:paraId="48A61010" w14:textId="77777777" w:rsidTr="00590083">
        <w:trPr>
          <w:trHeight w:val="537"/>
        </w:trPr>
        <w:tc>
          <w:tcPr>
            <w:tcW w:w="0" w:type="auto"/>
          </w:tcPr>
          <w:p w14:paraId="3AE6E351" w14:textId="2315AAAD" w:rsidR="003D0C2F" w:rsidRPr="003D0C2F" w:rsidRDefault="003D0C2F" w:rsidP="00590083">
            <w:pPr>
              <w:jc w:val="both"/>
              <w:rPr>
                <w:rFonts w:eastAsia="Times New Roman" w:cstheme="minorHAnsi"/>
                <w:sz w:val="20"/>
                <w:szCs w:val="20"/>
                <w:lang w:val="sq-AL"/>
              </w:rPr>
            </w:pPr>
            <w:r w:rsidRPr="003D0C2F">
              <w:rPr>
                <w:rFonts w:eastAsia="Times New Roman" w:cstheme="minorHAnsi"/>
                <w:sz w:val="20"/>
                <w:szCs w:val="20"/>
                <w:lang w:val="sq-AL"/>
              </w:rPr>
              <w:t xml:space="preserve">Projekt bazë i rishikuar pozitivisht për </w:t>
            </w:r>
            <w:r w:rsidRPr="003D0C2F">
              <w:rPr>
                <w:rFonts w:eastAsia="Times New Roman" w:cstheme="minorHAnsi"/>
                <w:b/>
                <w:bCs/>
                <w:sz w:val="20"/>
                <w:szCs w:val="20"/>
                <w:lang w:val="sq-AL"/>
              </w:rPr>
              <w:t xml:space="preserve">ShF “Fan Noli” – </w:t>
            </w:r>
            <w:r w:rsidR="00893F85">
              <w:rPr>
                <w:rFonts w:eastAsia="Times New Roman" w:cstheme="minorHAnsi"/>
                <w:b/>
                <w:bCs/>
                <w:sz w:val="20"/>
                <w:szCs w:val="20"/>
                <w:lang w:val="sq-AL"/>
              </w:rPr>
              <w:t>f.</w:t>
            </w:r>
            <w:r w:rsidRPr="003D0C2F">
              <w:rPr>
                <w:rFonts w:eastAsia="Times New Roman" w:cstheme="minorHAnsi"/>
                <w:sz w:val="20"/>
                <w:szCs w:val="20"/>
                <w:lang w:val="sq-AL"/>
              </w:rPr>
              <w:t xml:space="preserve"> </w:t>
            </w:r>
            <w:r w:rsidRPr="003D0C2F">
              <w:rPr>
                <w:rFonts w:eastAsia="Times New Roman" w:cstheme="minorHAnsi"/>
                <w:b/>
                <w:bCs/>
                <w:sz w:val="20"/>
                <w:szCs w:val="20"/>
                <w:lang w:val="sq-AL"/>
              </w:rPr>
              <w:t>Trebosh, Zhelinë.</w:t>
            </w:r>
          </w:p>
        </w:tc>
        <w:tc>
          <w:tcPr>
            <w:tcW w:w="0" w:type="auto"/>
            <w:vMerge/>
          </w:tcPr>
          <w:p w14:paraId="46AB79E2" w14:textId="77777777" w:rsidR="003D0C2F" w:rsidRPr="003D0C2F" w:rsidRDefault="003D0C2F" w:rsidP="00590083">
            <w:pPr>
              <w:ind w:left="205"/>
              <w:rPr>
                <w:rFonts w:eastAsia="Times New Roman" w:cstheme="minorHAnsi"/>
                <w:sz w:val="20"/>
                <w:szCs w:val="20"/>
                <w:lang w:val="sq-AL"/>
              </w:rPr>
            </w:pPr>
          </w:p>
        </w:tc>
        <w:tc>
          <w:tcPr>
            <w:tcW w:w="0" w:type="auto"/>
            <w:vMerge/>
          </w:tcPr>
          <w:p w14:paraId="3B6FBCAD" w14:textId="77777777" w:rsidR="003D0C2F" w:rsidRPr="003D0C2F" w:rsidRDefault="003D0C2F" w:rsidP="00590083">
            <w:pPr>
              <w:rPr>
                <w:rFonts w:eastAsia="Times New Roman" w:cstheme="minorHAnsi"/>
                <w:sz w:val="20"/>
                <w:szCs w:val="20"/>
                <w:lang w:val="sq-AL"/>
              </w:rPr>
            </w:pPr>
          </w:p>
        </w:tc>
      </w:tr>
      <w:tr w:rsidR="003D0C2F" w:rsidRPr="003D0C2F" w14:paraId="542F6189" w14:textId="77777777" w:rsidTr="00590083">
        <w:trPr>
          <w:trHeight w:val="537"/>
        </w:trPr>
        <w:tc>
          <w:tcPr>
            <w:tcW w:w="0" w:type="auto"/>
          </w:tcPr>
          <w:p w14:paraId="25C32023" w14:textId="77777777" w:rsidR="003D0C2F" w:rsidRPr="003D0C2F" w:rsidRDefault="003D0C2F" w:rsidP="00590083">
            <w:pPr>
              <w:jc w:val="both"/>
              <w:rPr>
                <w:rFonts w:eastAsia="Times New Roman" w:cstheme="minorHAnsi"/>
                <w:sz w:val="20"/>
                <w:szCs w:val="20"/>
                <w:lang w:val="sq-AL"/>
              </w:rPr>
            </w:pPr>
            <w:r w:rsidRPr="003D0C2F">
              <w:rPr>
                <w:rFonts w:eastAsia="Times New Roman" w:cstheme="minorHAnsi"/>
                <w:sz w:val="20"/>
                <w:szCs w:val="20"/>
                <w:lang w:val="sq-AL"/>
              </w:rPr>
              <w:t xml:space="preserve">Projekt bazë i rishikuar për </w:t>
            </w:r>
            <w:r w:rsidRPr="003D0C2F">
              <w:rPr>
                <w:rFonts w:eastAsia="Times New Roman" w:cstheme="minorHAnsi"/>
                <w:b/>
                <w:bCs/>
                <w:sz w:val="20"/>
                <w:szCs w:val="20"/>
                <w:lang w:val="sq-AL"/>
              </w:rPr>
              <w:t>ShF “Nikolla Karev” – Koçan.</w:t>
            </w:r>
          </w:p>
        </w:tc>
        <w:tc>
          <w:tcPr>
            <w:tcW w:w="0" w:type="auto"/>
            <w:vMerge w:val="restart"/>
            <w:vAlign w:val="center"/>
          </w:tcPr>
          <w:p w14:paraId="49B4AEE3" w14:textId="77777777" w:rsidR="003D0C2F" w:rsidRPr="003D0C2F" w:rsidRDefault="003D0C2F" w:rsidP="00590083">
            <w:pPr>
              <w:rPr>
                <w:rFonts w:eastAsia="Times New Roman" w:cstheme="minorHAnsi"/>
                <w:sz w:val="20"/>
                <w:szCs w:val="20"/>
                <w:lang w:val="sq-AL"/>
              </w:rPr>
            </w:pPr>
            <w:r w:rsidRPr="003D0C2F">
              <w:rPr>
                <w:rFonts w:eastAsia="Times New Roman" w:cstheme="minorHAnsi"/>
                <w:sz w:val="20"/>
                <w:szCs w:val="20"/>
                <w:lang w:val="sq-AL"/>
              </w:rPr>
              <w:t xml:space="preserve">    </w:t>
            </w:r>
          </w:p>
          <w:p w14:paraId="33A621F1" w14:textId="77777777" w:rsidR="003D0C2F" w:rsidRPr="003D0C2F" w:rsidRDefault="003D0C2F" w:rsidP="00590083">
            <w:pPr>
              <w:rPr>
                <w:rFonts w:eastAsia="Times New Roman" w:cstheme="minorHAnsi"/>
                <w:sz w:val="20"/>
                <w:szCs w:val="20"/>
                <w:lang w:val="sq-AL"/>
              </w:rPr>
            </w:pPr>
            <w:r w:rsidRPr="003D0C2F">
              <w:rPr>
                <w:rFonts w:eastAsia="Times New Roman" w:cstheme="minorHAnsi"/>
                <w:sz w:val="20"/>
                <w:szCs w:val="20"/>
                <w:lang w:val="sq-AL"/>
              </w:rPr>
              <w:t xml:space="preserve">    90 ditë nga </w:t>
            </w:r>
          </w:p>
          <w:p w14:paraId="0770EE79" w14:textId="77777777" w:rsidR="003D0C2F" w:rsidRPr="003D0C2F" w:rsidRDefault="003D0C2F" w:rsidP="00590083">
            <w:pPr>
              <w:ind w:left="205"/>
              <w:rPr>
                <w:rFonts w:eastAsia="Times New Roman" w:cstheme="minorHAnsi"/>
                <w:sz w:val="20"/>
                <w:szCs w:val="20"/>
                <w:lang w:val="sq-AL"/>
              </w:rPr>
            </w:pPr>
            <w:r w:rsidRPr="003D0C2F">
              <w:rPr>
                <w:rFonts w:eastAsia="Times New Roman" w:cstheme="minorHAnsi"/>
                <w:sz w:val="20"/>
                <w:szCs w:val="20"/>
                <w:lang w:val="sq-AL"/>
              </w:rPr>
              <w:t xml:space="preserve">miratimi i </w:t>
            </w:r>
          </w:p>
          <w:p w14:paraId="12795C38" w14:textId="77777777" w:rsidR="003D0C2F" w:rsidRPr="003D0C2F" w:rsidRDefault="003D0C2F" w:rsidP="00590083">
            <w:pPr>
              <w:ind w:left="205"/>
              <w:rPr>
                <w:rFonts w:eastAsia="Times New Roman" w:cstheme="minorHAnsi"/>
                <w:sz w:val="20"/>
                <w:szCs w:val="20"/>
                <w:lang w:val="sq-AL"/>
              </w:rPr>
            </w:pPr>
            <w:r w:rsidRPr="003D0C2F">
              <w:rPr>
                <w:rFonts w:eastAsia="Times New Roman" w:cstheme="minorHAnsi"/>
                <w:sz w:val="20"/>
                <w:szCs w:val="20"/>
                <w:lang w:val="sq-AL"/>
              </w:rPr>
              <w:t>aktvendimit ideor</w:t>
            </w:r>
          </w:p>
        </w:tc>
        <w:tc>
          <w:tcPr>
            <w:tcW w:w="0" w:type="auto"/>
            <w:vMerge w:val="restart"/>
            <w:vAlign w:val="center"/>
          </w:tcPr>
          <w:p w14:paraId="54D39607" w14:textId="77777777" w:rsidR="003D0C2F" w:rsidRPr="003D0C2F" w:rsidRDefault="003D0C2F" w:rsidP="00590083">
            <w:pPr>
              <w:rPr>
                <w:rFonts w:eastAsia="Times New Roman" w:cstheme="minorHAnsi"/>
                <w:sz w:val="20"/>
                <w:szCs w:val="20"/>
                <w:lang w:val="sq-AL"/>
              </w:rPr>
            </w:pPr>
            <w:r w:rsidRPr="003D0C2F">
              <w:rPr>
                <w:rFonts w:eastAsia="Times New Roman" w:cstheme="minorHAnsi"/>
                <w:sz w:val="20"/>
                <w:szCs w:val="20"/>
                <w:lang w:val="sq-AL"/>
              </w:rPr>
              <w:t>1 kopje elektronike dhe 2 kopje të shtypura</w:t>
            </w:r>
          </w:p>
        </w:tc>
      </w:tr>
      <w:tr w:rsidR="003D0C2F" w:rsidRPr="003D0C2F" w14:paraId="5DC8B8AF" w14:textId="77777777" w:rsidTr="00590083">
        <w:trPr>
          <w:trHeight w:val="537"/>
        </w:trPr>
        <w:tc>
          <w:tcPr>
            <w:tcW w:w="0" w:type="auto"/>
          </w:tcPr>
          <w:p w14:paraId="38BD9A30" w14:textId="181A7126" w:rsidR="003D0C2F" w:rsidRPr="003D0C2F" w:rsidRDefault="003D0C2F" w:rsidP="00590083">
            <w:pPr>
              <w:jc w:val="both"/>
              <w:rPr>
                <w:rFonts w:eastAsia="Times New Roman" w:cstheme="minorHAnsi"/>
                <w:sz w:val="20"/>
                <w:szCs w:val="20"/>
                <w:lang w:val="sq-AL"/>
              </w:rPr>
            </w:pPr>
            <w:r w:rsidRPr="003D0C2F">
              <w:rPr>
                <w:rFonts w:eastAsia="Times New Roman" w:cstheme="minorHAnsi"/>
                <w:sz w:val="20"/>
                <w:szCs w:val="20"/>
                <w:lang w:val="sq-AL"/>
              </w:rPr>
              <w:t>Projekt bazë i rishikuar pozitivisht për</w:t>
            </w:r>
            <w:r w:rsidRPr="003D0C2F">
              <w:rPr>
                <w:rFonts w:eastAsia="Times New Roman" w:cstheme="minorHAnsi"/>
                <w:b/>
                <w:bCs/>
                <w:sz w:val="20"/>
                <w:szCs w:val="20"/>
                <w:lang w:val="sq-AL"/>
              </w:rPr>
              <w:t xml:space="preserve"> </w:t>
            </w:r>
            <w:proofErr w:type="spellStart"/>
            <w:r w:rsidRPr="003D0C2F">
              <w:rPr>
                <w:rFonts w:eastAsia="Times New Roman" w:cstheme="minorHAnsi"/>
                <w:b/>
                <w:bCs/>
                <w:sz w:val="20"/>
                <w:szCs w:val="20"/>
                <w:lang w:val="sq-AL"/>
              </w:rPr>
              <w:t>ShF</w:t>
            </w:r>
            <w:proofErr w:type="spellEnd"/>
            <w:r w:rsidRPr="003D0C2F">
              <w:rPr>
                <w:rFonts w:eastAsia="Times New Roman" w:cstheme="minorHAnsi"/>
                <w:b/>
                <w:bCs/>
                <w:sz w:val="20"/>
                <w:szCs w:val="20"/>
                <w:lang w:val="sq-AL"/>
              </w:rPr>
              <w:t xml:space="preserve"> “Sami </w:t>
            </w:r>
            <w:proofErr w:type="spellStart"/>
            <w:r w:rsidRPr="003D0C2F">
              <w:rPr>
                <w:rFonts w:eastAsia="Times New Roman" w:cstheme="minorHAnsi"/>
                <w:b/>
                <w:bCs/>
                <w:sz w:val="20"/>
                <w:szCs w:val="20"/>
                <w:lang w:val="sq-AL"/>
              </w:rPr>
              <w:t>Frashëri</w:t>
            </w:r>
            <w:proofErr w:type="spellEnd"/>
            <w:r w:rsidRPr="003D0C2F">
              <w:rPr>
                <w:rFonts w:eastAsia="Times New Roman" w:cstheme="minorHAnsi"/>
                <w:b/>
                <w:bCs/>
                <w:sz w:val="20"/>
                <w:szCs w:val="20"/>
                <w:lang w:val="sq-AL"/>
              </w:rPr>
              <w:t xml:space="preserve">” – </w:t>
            </w:r>
            <w:r w:rsidR="00893F85">
              <w:rPr>
                <w:rFonts w:eastAsia="Times New Roman" w:cstheme="minorHAnsi"/>
                <w:b/>
                <w:bCs/>
                <w:sz w:val="20"/>
                <w:szCs w:val="20"/>
                <w:lang w:val="sq-AL"/>
              </w:rPr>
              <w:t>f.</w:t>
            </w:r>
            <w:r w:rsidRPr="003D0C2F">
              <w:rPr>
                <w:rFonts w:eastAsia="Times New Roman" w:cstheme="minorHAnsi"/>
                <w:b/>
                <w:bCs/>
                <w:sz w:val="20"/>
                <w:szCs w:val="20"/>
                <w:lang w:val="sq-AL"/>
              </w:rPr>
              <w:t xml:space="preserve"> Pirok, Bogovinë.</w:t>
            </w:r>
          </w:p>
        </w:tc>
        <w:tc>
          <w:tcPr>
            <w:tcW w:w="0" w:type="auto"/>
            <w:vMerge/>
          </w:tcPr>
          <w:p w14:paraId="5CD0FFF9" w14:textId="77777777" w:rsidR="003D0C2F" w:rsidRPr="003D0C2F" w:rsidRDefault="003D0C2F" w:rsidP="00590083">
            <w:pPr>
              <w:ind w:left="205"/>
              <w:rPr>
                <w:rFonts w:eastAsia="Times New Roman" w:cstheme="minorHAnsi"/>
                <w:sz w:val="20"/>
                <w:szCs w:val="20"/>
                <w:lang w:val="sq-AL"/>
              </w:rPr>
            </w:pPr>
          </w:p>
        </w:tc>
        <w:tc>
          <w:tcPr>
            <w:tcW w:w="0" w:type="auto"/>
            <w:vMerge/>
          </w:tcPr>
          <w:p w14:paraId="58F8D9CF" w14:textId="77777777" w:rsidR="003D0C2F" w:rsidRPr="003D0C2F" w:rsidRDefault="003D0C2F" w:rsidP="00590083">
            <w:pPr>
              <w:rPr>
                <w:rFonts w:eastAsia="Times New Roman" w:cstheme="minorHAnsi"/>
                <w:sz w:val="20"/>
                <w:szCs w:val="20"/>
                <w:lang w:val="sq-AL"/>
              </w:rPr>
            </w:pPr>
          </w:p>
        </w:tc>
      </w:tr>
      <w:tr w:rsidR="003D0C2F" w:rsidRPr="003D0C2F" w14:paraId="02D6599D" w14:textId="77777777" w:rsidTr="00590083">
        <w:trPr>
          <w:trHeight w:val="537"/>
        </w:trPr>
        <w:tc>
          <w:tcPr>
            <w:tcW w:w="0" w:type="auto"/>
          </w:tcPr>
          <w:p w14:paraId="7861ED49" w14:textId="09D5BBB4" w:rsidR="003D0C2F" w:rsidRPr="003D0C2F" w:rsidRDefault="003D0C2F" w:rsidP="00590083">
            <w:pPr>
              <w:jc w:val="both"/>
              <w:rPr>
                <w:rFonts w:eastAsia="Times New Roman" w:cstheme="minorHAnsi"/>
                <w:sz w:val="20"/>
                <w:szCs w:val="20"/>
                <w:lang w:val="sq-AL"/>
              </w:rPr>
            </w:pPr>
            <w:r w:rsidRPr="003D0C2F">
              <w:rPr>
                <w:rFonts w:eastAsia="Times New Roman" w:cstheme="minorHAnsi"/>
                <w:sz w:val="20"/>
                <w:szCs w:val="20"/>
                <w:lang w:val="sq-AL"/>
              </w:rPr>
              <w:t xml:space="preserve">Projekt bazë i rishikuar pozitivisht për </w:t>
            </w:r>
            <w:proofErr w:type="spellStart"/>
            <w:r w:rsidRPr="003D0C2F">
              <w:rPr>
                <w:rFonts w:eastAsia="Times New Roman" w:cstheme="minorHAnsi"/>
                <w:b/>
                <w:bCs/>
                <w:sz w:val="20"/>
                <w:szCs w:val="20"/>
                <w:lang w:val="sq-AL"/>
              </w:rPr>
              <w:t>ShF</w:t>
            </w:r>
            <w:proofErr w:type="spellEnd"/>
            <w:r w:rsidRPr="003D0C2F">
              <w:rPr>
                <w:rFonts w:eastAsia="Times New Roman" w:cstheme="minorHAnsi"/>
                <w:b/>
                <w:bCs/>
                <w:sz w:val="20"/>
                <w:szCs w:val="20"/>
                <w:lang w:val="sq-AL"/>
              </w:rPr>
              <w:t xml:space="preserve"> “Krume </w:t>
            </w:r>
            <w:proofErr w:type="spellStart"/>
            <w:r w:rsidRPr="003D0C2F">
              <w:rPr>
                <w:rFonts w:eastAsia="Times New Roman" w:cstheme="minorHAnsi"/>
                <w:b/>
                <w:bCs/>
                <w:sz w:val="20"/>
                <w:szCs w:val="20"/>
                <w:lang w:val="sq-AL"/>
              </w:rPr>
              <w:t>Kepeski</w:t>
            </w:r>
            <w:proofErr w:type="spellEnd"/>
            <w:r w:rsidRPr="003D0C2F">
              <w:rPr>
                <w:rFonts w:eastAsia="Times New Roman" w:cstheme="minorHAnsi"/>
                <w:b/>
                <w:bCs/>
                <w:sz w:val="20"/>
                <w:szCs w:val="20"/>
                <w:lang w:val="sq-AL"/>
              </w:rPr>
              <w:t>” –</w:t>
            </w:r>
            <w:r w:rsidRPr="003D0C2F">
              <w:rPr>
                <w:rFonts w:eastAsia="Times New Roman" w:cstheme="minorHAnsi"/>
                <w:sz w:val="20"/>
                <w:szCs w:val="20"/>
                <w:lang w:val="sq-AL"/>
              </w:rPr>
              <w:t xml:space="preserve"> </w:t>
            </w:r>
            <w:r w:rsidRPr="003D0C2F">
              <w:rPr>
                <w:rFonts w:eastAsia="Times New Roman" w:cstheme="minorHAnsi"/>
                <w:b/>
                <w:bCs/>
                <w:sz w:val="20"/>
                <w:szCs w:val="20"/>
                <w:lang w:val="sq-AL"/>
              </w:rPr>
              <w:t>Komuna</w:t>
            </w:r>
            <w:r w:rsidR="00473BC8">
              <w:rPr>
                <w:rFonts w:eastAsia="Times New Roman" w:cstheme="minorHAnsi"/>
                <w:b/>
                <w:bCs/>
                <w:sz w:val="20"/>
                <w:szCs w:val="20"/>
                <w:lang w:val="sq-AL"/>
              </w:rPr>
              <w:t xml:space="preserve"> e</w:t>
            </w:r>
            <w:r w:rsidRPr="003D0C2F">
              <w:rPr>
                <w:rFonts w:eastAsia="Times New Roman" w:cstheme="minorHAnsi"/>
                <w:b/>
                <w:bCs/>
                <w:sz w:val="20"/>
                <w:szCs w:val="20"/>
                <w:lang w:val="sq-AL"/>
              </w:rPr>
              <w:t xml:space="preserve"> </w:t>
            </w:r>
            <w:proofErr w:type="spellStart"/>
            <w:r w:rsidRPr="003D0C2F">
              <w:rPr>
                <w:rFonts w:eastAsia="Times New Roman" w:cstheme="minorHAnsi"/>
                <w:b/>
                <w:bCs/>
                <w:sz w:val="20"/>
                <w:szCs w:val="20"/>
                <w:lang w:val="sq-AL"/>
              </w:rPr>
              <w:t>Kisella</w:t>
            </w:r>
            <w:proofErr w:type="spellEnd"/>
            <w:r w:rsidRPr="003D0C2F">
              <w:rPr>
                <w:rFonts w:eastAsia="Times New Roman" w:cstheme="minorHAnsi"/>
                <w:b/>
                <w:bCs/>
                <w:sz w:val="20"/>
                <w:szCs w:val="20"/>
                <w:lang w:val="sq-AL"/>
              </w:rPr>
              <w:t xml:space="preserve"> </w:t>
            </w:r>
            <w:proofErr w:type="spellStart"/>
            <w:r w:rsidRPr="003D0C2F">
              <w:rPr>
                <w:rFonts w:eastAsia="Times New Roman" w:cstheme="minorHAnsi"/>
                <w:b/>
                <w:bCs/>
                <w:sz w:val="20"/>
                <w:szCs w:val="20"/>
                <w:lang w:val="sq-AL"/>
              </w:rPr>
              <w:t>Vodë</w:t>
            </w:r>
            <w:r w:rsidR="00473BC8">
              <w:rPr>
                <w:rFonts w:eastAsia="Times New Roman" w:cstheme="minorHAnsi"/>
                <w:b/>
                <w:bCs/>
                <w:sz w:val="20"/>
                <w:szCs w:val="20"/>
                <w:lang w:val="sq-AL"/>
              </w:rPr>
              <w:t>s</w:t>
            </w:r>
            <w:proofErr w:type="spellEnd"/>
            <w:r w:rsidRPr="003D0C2F">
              <w:rPr>
                <w:rFonts w:eastAsia="Times New Roman" w:cstheme="minorHAnsi"/>
                <w:b/>
                <w:bCs/>
                <w:sz w:val="20"/>
                <w:szCs w:val="20"/>
                <w:lang w:val="sq-AL"/>
              </w:rPr>
              <w:t>, Shkup.</w:t>
            </w:r>
          </w:p>
        </w:tc>
        <w:tc>
          <w:tcPr>
            <w:tcW w:w="0" w:type="auto"/>
            <w:vMerge/>
          </w:tcPr>
          <w:p w14:paraId="5FD8EFF2" w14:textId="77777777" w:rsidR="003D0C2F" w:rsidRPr="003D0C2F" w:rsidRDefault="003D0C2F" w:rsidP="00590083">
            <w:pPr>
              <w:ind w:left="205"/>
              <w:rPr>
                <w:rFonts w:eastAsia="Times New Roman" w:cstheme="minorHAnsi"/>
                <w:sz w:val="20"/>
                <w:szCs w:val="20"/>
                <w:lang w:val="sq-AL"/>
              </w:rPr>
            </w:pPr>
          </w:p>
        </w:tc>
        <w:tc>
          <w:tcPr>
            <w:tcW w:w="0" w:type="auto"/>
            <w:vMerge/>
          </w:tcPr>
          <w:p w14:paraId="2079FC72" w14:textId="77777777" w:rsidR="003D0C2F" w:rsidRPr="003D0C2F" w:rsidRDefault="003D0C2F" w:rsidP="00590083">
            <w:pPr>
              <w:rPr>
                <w:rFonts w:eastAsia="Times New Roman" w:cstheme="minorHAnsi"/>
                <w:sz w:val="20"/>
                <w:szCs w:val="20"/>
                <w:lang w:val="sq-AL"/>
              </w:rPr>
            </w:pPr>
          </w:p>
        </w:tc>
      </w:tr>
    </w:tbl>
    <w:p w14:paraId="74389859" w14:textId="77777777" w:rsidR="003D0C2F" w:rsidRPr="003D0C2F" w:rsidRDefault="003D0C2F" w:rsidP="003D0C2F">
      <w:pPr>
        <w:spacing w:line="276" w:lineRule="auto"/>
        <w:rPr>
          <w:rFonts w:cstheme="minorHAnsi"/>
          <w:sz w:val="24"/>
          <w:szCs w:val="24"/>
          <w:lang w:val="sq-AL"/>
        </w:rPr>
      </w:pPr>
    </w:p>
    <w:p w14:paraId="3A399701" w14:textId="77777777" w:rsidR="003D0C2F" w:rsidRPr="003D0C2F" w:rsidRDefault="003D0C2F" w:rsidP="003D0C2F">
      <w:pPr>
        <w:keepNext/>
        <w:keepLines/>
        <w:shd w:val="clear" w:color="auto" w:fill="D5DCE4" w:themeFill="text2" w:themeFillTint="33"/>
        <w:spacing w:before="240" w:after="0"/>
        <w:outlineLvl w:val="0"/>
        <w:rPr>
          <w:rFonts w:asciiTheme="majorHAnsi" w:eastAsiaTheme="majorEastAsia" w:hAnsiTheme="majorHAnsi" w:cstheme="majorBidi"/>
          <w:b/>
          <w:sz w:val="24"/>
          <w:szCs w:val="24"/>
          <w:lang w:val="sq-AL"/>
        </w:rPr>
      </w:pPr>
      <w:bookmarkStart w:id="20" w:name="_Toc206327328"/>
      <w:r w:rsidRPr="003D0C2F">
        <w:rPr>
          <w:rFonts w:asciiTheme="majorHAnsi" w:eastAsiaTheme="majorEastAsia" w:hAnsiTheme="majorHAnsi" w:cstheme="majorBidi"/>
          <w:b/>
          <w:sz w:val="24"/>
          <w:szCs w:val="24"/>
          <w:lang w:val="sq-AL"/>
        </w:rPr>
        <w:t>7.</w:t>
      </w:r>
      <w:bookmarkEnd w:id="20"/>
      <w:r w:rsidRPr="003D0C2F">
        <w:rPr>
          <w:rFonts w:asciiTheme="majorHAnsi" w:eastAsiaTheme="majorEastAsia" w:hAnsiTheme="majorHAnsi" w:cstheme="majorBidi"/>
          <w:b/>
          <w:sz w:val="24"/>
          <w:szCs w:val="24"/>
          <w:lang w:val="sq-AL"/>
        </w:rPr>
        <w:t xml:space="preserve"> KUALIFIKIMET E FIRMËS DHE EKSPERTËVE INDIVIDUALË</w:t>
      </w:r>
    </w:p>
    <w:p w14:paraId="4E62D7E8" w14:textId="77777777" w:rsidR="003D0C2F" w:rsidRPr="003D0C2F" w:rsidRDefault="003D0C2F" w:rsidP="003D0C2F">
      <w:pPr>
        <w:spacing w:after="0" w:line="276" w:lineRule="auto"/>
        <w:jc w:val="both"/>
        <w:rPr>
          <w:rFonts w:cstheme="minorHAnsi"/>
          <w:b/>
          <w:sz w:val="24"/>
          <w:szCs w:val="24"/>
          <w:lang w:val="sq-AL"/>
        </w:rPr>
      </w:pPr>
    </w:p>
    <w:p w14:paraId="4101B141" w14:textId="77777777" w:rsidR="003D0C2F" w:rsidRPr="003D0C2F" w:rsidRDefault="003D0C2F" w:rsidP="003D0C2F">
      <w:pPr>
        <w:spacing w:after="0" w:line="276" w:lineRule="auto"/>
        <w:jc w:val="both"/>
        <w:rPr>
          <w:rFonts w:cstheme="minorHAnsi"/>
          <w:b/>
          <w:sz w:val="24"/>
          <w:szCs w:val="24"/>
          <w:lang w:val="sq-AL"/>
        </w:rPr>
      </w:pPr>
      <w:r w:rsidRPr="003D0C2F">
        <w:rPr>
          <w:rFonts w:cstheme="minorHAnsi"/>
          <w:bCs/>
          <w:sz w:val="24"/>
          <w:szCs w:val="24"/>
          <w:lang w:val="sq-AL"/>
        </w:rPr>
        <w:t>Konsulenti duhet të jetë firmë ose grup firmash me</w:t>
      </w:r>
      <w:r w:rsidRPr="003D0C2F">
        <w:rPr>
          <w:rFonts w:cstheme="minorHAnsi"/>
          <w:b/>
          <w:sz w:val="24"/>
          <w:szCs w:val="24"/>
          <w:lang w:val="sq-AL"/>
        </w:rPr>
        <w:t xml:space="preserve"> kualifikimet e mëposhtme:</w:t>
      </w:r>
    </w:p>
    <w:p w14:paraId="78F9D982" w14:textId="77777777" w:rsidR="003D0C2F" w:rsidRPr="003D0C2F" w:rsidRDefault="003D0C2F" w:rsidP="003D0C2F">
      <w:pPr>
        <w:spacing w:after="0" w:line="276" w:lineRule="auto"/>
        <w:jc w:val="both"/>
        <w:rPr>
          <w:rFonts w:cstheme="minorHAnsi"/>
          <w:b/>
          <w:bCs/>
          <w:sz w:val="24"/>
          <w:szCs w:val="24"/>
          <w:lang w:val="sq-AL"/>
        </w:rPr>
      </w:pPr>
      <w:r w:rsidRPr="003D0C2F">
        <w:rPr>
          <w:rFonts w:cstheme="minorHAnsi"/>
          <w:b/>
          <w:bCs/>
          <w:sz w:val="24"/>
          <w:szCs w:val="24"/>
          <w:lang w:val="sq-AL"/>
        </w:rPr>
        <w:t>Profili i përgjithshëm dhe përvoja (30 pikë):</w:t>
      </w:r>
    </w:p>
    <w:p w14:paraId="241A5AB2" w14:textId="77777777" w:rsidR="003D0C2F" w:rsidRPr="003D0C2F" w:rsidRDefault="003D0C2F" w:rsidP="003D0C2F">
      <w:pPr>
        <w:pStyle w:val="ListParagraph"/>
        <w:numPr>
          <w:ilvl w:val="0"/>
          <w:numId w:val="12"/>
        </w:numPr>
        <w:spacing w:after="0" w:line="276" w:lineRule="auto"/>
        <w:jc w:val="both"/>
        <w:rPr>
          <w:rFonts w:cstheme="minorHAnsi"/>
          <w:sz w:val="24"/>
          <w:szCs w:val="24"/>
          <w:lang w:val="sq-AL"/>
        </w:rPr>
      </w:pPr>
      <w:r w:rsidRPr="003D0C2F">
        <w:rPr>
          <w:rFonts w:cstheme="minorHAnsi"/>
          <w:sz w:val="24"/>
          <w:szCs w:val="24"/>
          <w:lang w:val="sq-AL"/>
        </w:rPr>
        <w:t>Të paktën 10 vite përvojë në përgatitjen e projekteve bazë për objekte publike, mundësisht në nivel kombëtar.</w:t>
      </w:r>
    </w:p>
    <w:p w14:paraId="22162BEB" w14:textId="625EE360" w:rsidR="003D0C2F" w:rsidRPr="003D0C2F" w:rsidRDefault="003D0C2F" w:rsidP="003D0C2F">
      <w:pPr>
        <w:pStyle w:val="ListParagraph"/>
        <w:numPr>
          <w:ilvl w:val="0"/>
          <w:numId w:val="12"/>
        </w:numPr>
        <w:spacing w:after="0" w:line="276" w:lineRule="auto"/>
        <w:jc w:val="both"/>
        <w:rPr>
          <w:rFonts w:cstheme="minorHAnsi"/>
          <w:sz w:val="24"/>
          <w:szCs w:val="24"/>
          <w:lang w:val="sq-AL"/>
        </w:rPr>
      </w:pPr>
      <w:r w:rsidRPr="003D0C2F">
        <w:rPr>
          <w:rFonts w:cstheme="minorHAnsi"/>
          <w:sz w:val="24"/>
          <w:szCs w:val="24"/>
          <w:lang w:val="sq-AL"/>
        </w:rPr>
        <w:t>Licenc</w:t>
      </w:r>
      <w:r w:rsidR="003F5549">
        <w:rPr>
          <w:rFonts w:cstheme="minorHAnsi"/>
          <w:sz w:val="24"/>
          <w:szCs w:val="24"/>
          <w:lang w:val="sq-AL"/>
        </w:rPr>
        <w:t>a</w:t>
      </w:r>
      <w:r w:rsidRPr="003D0C2F">
        <w:rPr>
          <w:rFonts w:cstheme="minorHAnsi"/>
          <w:sz w:val="24"/>
          <w:szCs w:val="24"/>
          <w:lang w:val="sq-AL"/>
        </w:rPr>
        <w:t xml:space="preserve"> B e vlefshme për hartimin e projekteve, e lëshuar nga organi kompetent (në rast të bashkëpunimit/grupi konsulentësh, çdo anëtar duhet ta plotësojë këtë kërkesë).</w:t>
      </w:r>
    </w:p>
    <w:p w14:paraId="479F9443" w14:textId="77777777" w:rsidR="003D0C2F" w:rsidRPr="003D0C2F" w:rsidRDefault="003D0C2F" w:rsidP="003D0C2F">
      <w:pPr>
        <w:numPr>
          <w:ilvl w:val="0"/>
          <w:numId w:val="12"/>
        </w:numPr>
        <w:spacing w:after="0" w:line="276" w:lineRule="auto"/>
        <w:jc w:val="both"/>
        <w:rPr>
          <w:rFonts w:cstheme="minorHAnsi"/>
          <w:sz w:val="24"/>
          <w:szCs w:val="24"/>
          <w:lang w:val="sq-AL"/>
        </w:rPr>
      </w:pPr>
      <w:r w:rsidRPr="003D0C2F">
        <w:rPr>
          <w:rFonts w:cstheme="minorHAnsi"/>
          <w:sz w:val="24"/>
          <w:szCs w:val="24"/>
          <w:lang w:val="sq-AL"/>
        </w:rPr>
        <w:t>Certifikata të vlefshme për standardet vijuese: ISO 9001, ISO 14001 dhe ISO 45001 ose ekuivalente (në rast të bashkëpunimit/grupi konsulentësh, çdo anëtar duhet ta plotësojë këtë kërkesë).</w:t>
      </w:r>
    </w:p>
    <w:p w14:paraId="5007A987" w14:textId="77777777" w:rsidR="003D0C2F" w:rsidRPr="003D0C2F" w:rsidRDefault="003D0C2F" w:rsidP="003D0C2F">
      <w:pPr>
        <w:spacing w:after="0" w:line="276" w:lineRule="auto"/>
        <w:jc w:val="both"/>
        <w:rPr>
          <w:rFonts w:cstheme="minorHAnsi"/>
          <w:b/>
          <w:bCs/>
          <w:sz w:val="24"/>
          <w:szCs w:val="24"/>
          <w:lang w:val="sq-AL"/>
        </w:rPr>
      </w:pPr>
      <w:r w:rsidRPr="003D0C2F">
        <w:rPr>
          <w:rFonts w:cstheme="minorHAnsi"/>
          <w:b/>
          <w:bCs/>
          <w:sz w:val="24"/>
          <w:szCs w:val="24"/>
          <w:lang w:val="sq-AL"/>
        </w:rPr>
        <w:t>Përvoja specifike (50 pikë):</w:t>
      </w:r>
      <w:bookmarkStart w:id="21" w:name="_Hlk217288977"/>
    </w:p>
    <w:p w14:paraId="50FF7C0E" w14:textId="77777777" w:rsidR="003D0C2F" w:rsidRPr="003D0C2F" w:rsidRDefault="003D0C2F" w:rsidP="003D0C2F">
      <w:pPr>
        <w:pStyle w:val="ListParagraph"/>
        <w:numPr>
          <w:ilvl w:val="0"/>
          <w:numId w:val="13"/>
        </w:numPr>
        <w:spacing w:after="0" w:line="276" w:lineRule="auto"/>
        <w:jc w:val="both"/>
        <w:rPr>
          <w:rFonts w:cstheme="minorHAnsi"/>
          <w:sz w:val="24"/>
          <w:szCs w:val="24"/>
          <w:lang w:val="sq-AL"/>
        </w:rPr>
      </w:pPr>
      <w:r w:rsidRPr="003D0C2F">
        <w:rPr>
          <w:rFonts w:cstheme="minorHAnsi"/>
          <w:sz w:val="24"/>
          <w:szCs w:val="24"/>
          <w:lang w:val="sq-AL"/>
        </w:rPr>
        <w:t>Të paktën tre (3) detyra/projekte të ngjashme të përfunduara gjatë pesë (5) viteve të fundit. Natyrë e ngjajshme dhe përmasat e detyrave janë ato që kanë aktivitete dhe qëllime të ngjashme (p.sh. përgatitja e projekteve bazë për ndërtim/përshtatje/rikonstruksion të objekteve për arsimim/mbrojtje sociale). Përvoja e mëparshme me performancë të kënaqshme të dëshmuar me Ministrinë e Arsimit dhe Shkencës në detyra të ngjashme do të konsiderohet si përparësi</w:t>
      </w:r>
      <w:bookmarkEnd w:id="21"/>
    </w:p>
    <w:p w14:paraId="74470105" w14:textId="62443AE7" w:rsidR="003D0C2F" w:rsidRPr="003D0C2F" w:rsidRDefault="003D0C2F" w:rsidP="003D0C2F">
      <w:pPr>
        <w:spacing w:line="276" w:lineRule="auto"/>
        <w:jc w:val="both"/>
        <w:rPr>
          <w:rFonts w:cstheme="minorHAnsi"/>
          <w:sz w:val="24"/>
          <w:szCs w:val="24"/>
          <w:lang w:val="sq-AL"/>
        </w:rPr>
      </w:pPr>
      <w:r w:rsidRPr="003D0C2F">
        <w:rPr>
          <w:rFonts w:cstheme="minorHAnsi"/>
          <w:b/>
          <w:bCs/>
          <w:sz w:val="24"/>
          <w:szCs w:val="24"/>
          <w:lang w:val="sq-AL"/>
        </w:rPr>
        <w:t>Organizimi i kapaciteteve (20 pikë):</w:t>
      </w:r>
      <w:r w:rsidRPr="003D0C2F">
        <w:rPr>
          <w:rFonts w:cstheme="minorHAnsi"/>
          <w:sz w:val="24"/>
          <w:szCs w:val="24"/>
          <w:lang w:val="sq-AL"/>
        </w:rPr>
        <w:t xml:space="preserve"> Konsulenti duhet të ketë kapacitet organizativ të nevojshëm dhe aftësi të përshtatshme tek stafi kryesor dhe ndihmës, mundësisht jo më pak se 10 të punësuar të rregullt me kohë të plotë. Ekipi konsulent i angazhuar për zbatimin e projektit duhet të përbëhet nga ekspertë kryesorë me njohuri të forta në </w:t>
      </w:r>
      <w:r w:rsidR="003F5549">
        <w:rPr>
          <w:rFonts w:cstheme="minorHAnsi"/>
          <w:sz w:val="24"/>
          <w:szCs w:val="24"/>
          <w:lang w:val="sq-AL"/>
        </w:rPr>
        <w:t>pajtim</w:t>
      </w:r>
      <w:r w:rsidRPr="003D0C2F">
        <w:rPr>
          <w:rFonts w:cstheme="minorHAnsi"/>
          <w:sz w:val="24"/>
          <w:szCs w:val="24"/>
          <w:lang w:val="sq-AL"/>
        </w:rPr>
        <w:t xml:space="preserve"> me kërkesat e përcaktuara më poshtë, dhe personel ndihmës që Konsulenti e konsideron të nevojshëm.</w:t>
      </w:r>
    </w:p>
    <w:p w14:paraId="62FF1826" w14:textId="77777777" w:rsidR="003D0C2F" w:rsidRPr="003D0C2F" w:rsidRDefault="003D0C2F" w:rsidP="003D0C2F">
      <w:pPr>
        <w:pStyle w:val="ListParagraph"/>
        <w:numPr>
          <w:ilvl w:val="0"/>
          <w:numId w:val="13"/>
        </w:numPr>
        <w:spacing w:line="276" w:lineRule="auto"/>
        <w:jc w:val="both"/>
        <w:rPr>
          <w:rFonts w:cstheme="minorHAnsi"/>
          <w:sz w:val="24"/>
          <w:szCs w:val="24"/>
          <w:lang w:val="sq-AL"/>
        </w:rPr>
      </w:pPr>
      <w:r w:rsidRPr="003D0C2F">
        <w:rPr>
          <w:rFonts w:cstheme="minorHAnsi"/>
          <w:sz w:val="24"/>
          <w:szCs w:val="24"/>
          <w:lang w:val="sq-AL"/>
        </w:rPr>
        <w:lastRenderedPageBreak/>
        <w:t>Profili i përgjithshëm dëshmohet me kopje të licencave dhe certifikatave të kërkuara. Përvoja e përgjithshme duhet të paraqitet në listë referencash për projekte/detyra të shërbimeve konsulente – hartim projektesh gjatë 10 (dhjetë) viteve të fundit.</w:t>
      </w:r>
    </w:p>
    <w:p w14:paraId="6F4E430B" w14:textId="77777777" w:rsidR="003D0C2F" w:rsidRPr="003D0C2F" w:rsidRDefault="003D0C2F" w:rsidP="003D0C2F">
      <w:pPr>
        <w:pStyle w:val="ListParagraph"/>
        <w:numPr>
          <w:ilvl w:val="0"/>
          <w:numId w:val="13"/>
        </w:numPr>
        <w:spacing w:line="276" w:lineRule="auto"/>
        <w:jc w:val="both"/>
        <w:rPr>
          <w:rFonts w:cstheme="minorHAnsi"/>
          <w:sz w:val="24"/>
          <w:szCs w:val="24"/>
          <w:lang w:val="sq-AL"/>
        </w:rPr>
      </w:pPr>
      <w:r w:rsidRPr="003D0C2F">
        <w:rPr>
          <w:rFonts w:cstheme="minorHAnsi"/>
          <w:sz w:val="24"/>
          <w:szCs w:val="24"/>
          <w:lang w:val="sq-AL"/>
        </w:rPr>
        <w:t xml:space="preserve">Përvoja specifike duhet të dëshmohet me konfirmim nga klienti/autoriteti kontraktues dhe të mbështetet me një përshkrim të detajuar të: </w:t>
      </w:r>
    </w:p>
    <w:p w14:paraId="286EE3A6" w14:textId="77777777" w:rsidR="003D0C2F" w:rsidRPr="003D0C2F" w:rsidRDefault="003D0C2F" w:rsidP="003D0C2F">
      <w:pPr>
        <w:pStyle w:val="NormalWeb"/>
        <w:numPr>
          <w:ilvl w:val="1"/>
          <w:numId w:val="19"/>
        </w:numPr>
        <w:spacing w:before="0" w:beforeAutospacing="0" w:after="0" w:afterAutospacing="0"/>
        <w:rPr>
          <w:lang w:val="sq-AL"/>
        </w:rPr>
      </w:pPr>
      <w:r w:rsidRPr="003D0C2F">
        <w:rPr>
          <w:rStyle w:val="Strong"/>
          <w:b w:val="0"/>
          <w:bCs w:val="0"/>
          <w:lang w:val="sq-AL"/>
        </w:rPr>
        <w:t>shërbimet e ofruara</w:t>
      </w:r>
    </w:p>
    <w:p w14:paraId="41202B73" w14:textId="6E94A2EE" w:rsidR="003D0C2F" w:rsidRPr="003D0C2F" w:rsidRDefault="003D0C2F" w:rsidP="003D0C2F">
      <w:pPr>
        <w:pStyle w:val="NormalWeb"/>
        <w:numPr>
          <w:ilvl w:val="1"/>
          <w:numId w:val="19"/>
        </w:numPr>
        <w:spacing w:before="0" w:beforeAutospacing="0" w:after="0" w:afterAutospacing="0"/>
        <w:rPr>
          <w:lang w:val="sq-AL"/>
        </w:rPr>
      </w:pPr>
      <w:r w:rsidRPr="003D0C2F">
        <w:rPr>
          <w:rStyle w:val="Strong"/>
          <w:b w:val="0"/>
          <w:bCs w:val="0"/>
          <w:lang w:val="sq-AL"/>
        </w:rPr>
        <w:t>informacion</w:t>
      </w:r>
      <w:r w:rsidR="003F5549">
        <w:rPr>
          <w:rStyle w:val="Strong"/>
          <w:b w:val="0"/>
          <w:bCs w:val="0"/>
          <w:lang w:val="sq-AL"/>
        </w:rPr>
        <w:t>i</w:t>
      </w:r>
      <w:r w:rsidRPr="003D0C2F">
        <w:rPr>
          <w:rStyle w:val="Strong"/>
          <w:b w:val="0"/>
          <w:bCs w:val="0"/>
          <w:lang w:val="sq-AL"/>
        </w:rPr>
        <w:t xml:space="preserve"> mbi vlerën e kontratës</w:t>
      </w:r>
    </w:p>
    <w:p w14:paraId="0A2FB3F2" w14:textId="77777777" w:rsidR="003D0C2F" w:rsidRPr="003D0C2F" w:rsidRDefault="003D0C2F" w:rsidP="003D0C2F">
      <w:pPr>
        <w:pStyle w:val="NormalWeb"/>
        <w:numPr>
          <w:ilvl w:val="1"/>
          <w:numId w:val="19"/>
        </w:numPr>
        <w:spacing w:before="0" w:beforeAutospacing="0" w:after="0" w:afterAutospacing="0"/>
        <w:rPr>
          <w:lang w:val="sq-AL"/>
        </w:rPr>
      </w:pPr>
      <w:r w:rsidRPr="003D0C2F">
        <w:rPr>
          <w:rStyle w:val="Strong"/>
          <w:b w:val="0"/>
          <w:bCs w:val="0"/>
          <w:lang w:val="sq-AL"/>
        </w:rPr>
        <w:t>autoriteti kontraktues/klienti</w:t>
      </w:r>
    </w:p>
    <w:p w14:paraId="6317043B" w14:textId="2AA3C4F2" w:rsidR="003D0C2F" w:rsidRPr="003D0C2F" w:rsidRDefault="003F5549" w:rsidP="003D0C2F">
      <w:pPr>
        <w:pStyle w:val="NormalWeb"/>
        <w:numPr>
          <w:ilvl w:val="1"/>
          <w:numId w:val="19"/>
        </w:numPr>
        <w:spacing w:before="0" w:beforeAutospacing="0" w:after="0" w:afterAutospacing="0"/>
        <w:rPr>
          <w:lang w:val="sq-AL"/>
        </w:rPr>
      </w:pPr>
      <w:r>
        <w:rPr>
          <w:rStyle w:val="Strong"/>
          <w:b w:val="0"/>
          <w:bCs w:val="0"/>
          <w:lang w:val="sq-AL"/>
        </w:rPr>
        <w:t>venndodhja</w:t>
      </w:r>
      <w:r w:rsidR="003D0C2F" w:rsidRPr="003D0C2F">
        <w:rPr>
          <w:rStyle w:val="Strong"/>
          <w:b w:val="0"/>
          <w:bCs w:val="0"/>
          <w:lang w:val="sq-AL"/>
        </w:rPr>
        <w:t>/shteti i projektit</w:t>
      </w:r>
    </w:p>
    <w:p w14:paraId="050A49EB" w14:textId="77777777" w:rsidR="003D0C2F" w:rsidRPr="003D0C2F" w:rsidRDefault="003D0C2F" w:rsidP="003D0C2F">
      <w:pPr>
        <w:pStyle w:val="NormalWeb"/>
        <w:numPr>
          <w:ilvl w:val="1"/>
          <w:numId w:val="19"/>
        </w:numPr>
        <w:spacing w:before="0" w:beforeAutospacing="0" w:after="0" w:afterAutospacing="0"/>
        <w:rPr>
          <w:lang w:val="sq-AL"/>
        </w:rPr>
      </w:pPr>
      <w:r w:rsidRPr="003D0C2F">
        <w:rPr>
          <w:rStyle w:val="Strong"/>
          <w:b w:val="0"/>
          <w:bCs w:val="0"/>
          <w:lang w:val="sq-AL"/>
        </w:rPr>
        <w:t>kohëzgjatja</w:t>
      </w:r>
    </w:p>
    <w:p w14:paraId="76C260DC" w14:textId="77777777" w:rsidR="003D0C2F" w:rsidRPr="003D0C2F" w:rsidRDefault="003D0C2F" w:rsidP="003D0C2F">
      <w:pPr>
        <w:pStyle w:val="NormalWeb"/>
        <w:numPr>
          <w:ilvl w:val="1"/>
          <w:numId w:val="19"/>
        </w:numPr>
        <w:spacing w:before="0" w:beforeAutospacing="0" w:after="0" w:afterAutospacing="0"/>
        <w:rPr>
          <w:lang w:val="sq-AL"/>
        </w:rPr>
      </w:pPr>
      <w:r w:rsidRPr="003D0C2F">
        <w:rPr>
          <w:rStyle w:val="Strong"/>
          <w:b w:val="0"/>
          <w:bCs w:val="0"/>
          <w:lang w:val="sq-AL"/>
        </w:rPr>
        <w:t>përqindja e realizuar nga Konsulenti në rast bashkimi firmash ose nënkontraktimi dhe</w:t>
      </w:r>
    </w:p>
    <w:p w14:paraId="1A0AC35F" w14:textId="77777777" w:rsidR="003D0C2F" w:rsidRPr="003D0C2F" w:rsidRDefault="003D0C2F" w:rsidP="003D0C2F">
      <w:pPr>
        <w:pStyle w:val="NormalWeb"/>
        <w:numPr>
          <w:ilvl w:val="1"/>
          <w:numId w:val="19"/>
        </w:numPr>
        <w:spacing w:before="0" w:beforeAutospacing="0" w:after="0" w:afterAutospacing="0"/>
        <w:rPr>
          <w:lang w:val="sq-AL"/>
        </w:rPr>
      </w:pPr>
      <w:r w:rsidRPr="003D0C2F">
        <w:rPr>
          <w:rStyle w:val="Strong"/>
          <w:b w:val="0"/>
          <w:bCs w:val="0"/>
          <w:lang w:val="sq-AL"/>
        </w:rPr>
        <w:t>aktivitetet kryesore</w:t>
      </w:r>
    </w:p>
    <w:p w14:paraId="29F5D946" w14:textId="77777777" w:rsidR="003D0C2F" w:rsidRPr="003D0C2F" w:rsidRDefault="003D0C2F" w:rsidP="003D0C2F">
      <w:pPr>
        <w:pStyle w:val="ListParagraph"/>
        <w:numPr>
          <w:ilvl w:val="0"/>
          <w:numId w:val="16"/>
        </w:numPr>
        <w:spacing w:line="276" w:lineRule="auto"/>
        <w:jc w:val="both"/>
        <w:rPr>
          <w:rFonts w:cstheme="minorHAnsi"/>
          <w:sz w:val="24"/>
          <w:szCs w:val="24"/>
          <w:lang w:val="sq-AL"/>
        </w:rPr>
      </w:pPr>
      <w:r w:rsidRPr="003D0C2F">
        <w:rPr>
          <w:rFonts w:cstheme="minorHAnsi"/>
          <w:sz w:val="24"/>
          <w:szCs w:val="24"/>
          <w:lang w:val="sq-AL"/>
        </w:rPr>
        <w:t>Kapaciteti organizativ duhet të paraqitet si përmbledhje e kapaciteteve të kompanisë, e plotësuar me dëshmi për numrin e të punësuarve të lëshuar nga APRMV (Agjencia e Punësimit e Republikës së Maqedonisë së Veriut), jo më e vjetër se 6 muaj nga dita e dorëzimit të Deklaratës së Interesit.</w:t>
      </w:r>
    </w:p>
    <w:p w14:paraId="579D0A06" w14:textId="379DA2BE" w:rsidR="003D0C2F" w:rsidRPr="003D0C2F" w:rsidRDefault="003D0C2F" w:rsidP="003D0C2F">
      <w:pPr>
        <w:spacing w:line="276" w:lineRule="auto"/>
        <w:jc w:val="both"/>
        <w:rPr>
          <w:rFonts w:cstheme="minorHAnsi"/>
          <w:sz w:val="24"/>
          <w:szCs w:val="24"/>
          <w:lang w:val="sq-AL"/>
        </w:rPr>
      </w:pPr>
      <w:r w:rsidRPr="003D0C2F">
        <w:rPr>
          <w:rFonts w:cstheme="minorHAnsi"/>
          <w:sz w:val="24"/>
          <w:szCs w:val="24"/>
          <w:lang w:val="sq-AL"/>
        </w:rPr>
        <w:t>Vetëm konsulenti i cili, mbi bazën e kualifikimeve të sipërpërmendura, do të vlerësohet si më i kualifikuari (faza e parë), do të ftohet të dorëzojë ofertë të kombinuar tekniko-financiare (faza e dytë), e cila do të përfshijë edhe informacione (biografi profesionale) për stafin kyç me njohuri dhe përvojë të fortë në p</w:t>
      </w:r>
      <w:r w:rsidR="00D72B5C">
        <w:rPr>
          <w:rFonts w:cstheme="minorHAnsi"/>
          <w:sz w:val="24"/>
          <w:szCs w:val="24"/>
          <w:lang w:val="sq-AL"/>
        </w:rPr>
        <w:t>ajtim</w:t>
      </w:r>
      <w:r w:rsidRPr="003D0C2F">
        <w:rPr>
          <w:rFonts w:cstheme="minorHAnsi"/>
          <w:sz w:val="24"/>
          <w:szCs w:val="24"/>
          <w:lang w:val="sq-AL"/>
        </w:rPr>
        <w:t xml:space="preserve"> me kërkesat e përcaktuara më poshtë.</w:t>
      </w:r>
    </w:p>
    <w:p w14:paraId="3E967FD7" w14:textId="77777777" w:rsidR="003D0C2F" w:rsidRPr="003D0C2F" w:rsidRDefault="003D0C2F" w:rsidP="003D0C2F">
      <w:pPr>
        <w:spacing w:after="0" w:line="276" w:lineRule="auto"/>
        <w:jc w:val="both"/>
        <w:rPr>
          <w:rFonts w:eastAsia="Times New Roman" w:cstheme="minorHAnsi"/>
          <w:bCs/>
          <w:sz w:val="24"/>
          <w:szCs w:val="24"/>
          <w:lang w:val="sq-AL"/>
        </w:rPr>
      </w:pPr>
    </w:p>
    <w:p w14:paraId="2EB33805" w14:textId="77777777" w:rsidR="003D0C2F" w:rsidRPr="003D0C2F" w:rsidRDefault="003D0C2F" w:rsidP="003D0C2F">
      <w:pPr>
        <w:spacing w:after="0" w:line="276" w:lineRule="auto"/>
        <w:jc w:val="both"/>
        <w:rPr>
          <w:rFonts w:eastAsia="Times New Roman" w:cstheme="minorHAnsi"/>
          <w:bCs/>
          <w:sz w:val="24"/>
          <w:szCs w:val="24"/>
          <w:lang w:val="sq-AL"/>
        </w:rPr>
      </w:pPr>
    </w:p>
    <w:tbl>
      <w:tblPr>
        <w:tblStyle w:val="TableGrid"/>
        <w:tblW w:w="0" w:type="auto"/>
        <w:tblLook w:val="04A0" w:firstRow="1" w:lastRow="0" w:firstColumn="1" w:lastColumn="0" w:noHBand="0" w:noVBand="1"/>
      </w:tblPr>
      <w:tblGrid>
        <w:gridCol w:w="1393"/>
        <w:gridCol w:w="7957"/>
      </w:tblGrid>
      <w:tr w:rsidR="003D0C2F" w:rsidRPr="003D0C2F" w14:paraId="43B92CA4" w14:textId="77777777" w:rsidTr="00590083">
        <w:tc>
          <w:tcPr>
            <w:tcW w:w="0" w:type="auto"/>
            <w:shd w:val="clear" w:color="auto" w:fill="BDD6EE" w:themeFill="accent1" w:themeFillTint="66"/>
            <w:hideMark/>
          </w:tcPr>
          <w:p w14:paraId="2C78D449" w14:textId="77777777" w:rsidR="003D0C2F" w:rsidRPr="003D0C2F" w:rsidRDefault="003D0C2F" w:rsidP="00590083">
            <w:pPr>
              <w:spacing w:line="276" w:lineRule="auto"/>
              <w:jc w:val="center"/>
              <w:rPr>
                <w:rFonts w:eastAsia="Times New Roman" w:cstheme="minorHAnsi"/>
                <w:b/>
                <w:bCs/>
                <w:lang w:val="sq-AL"/>
              </w:rPr>
            </w:pPr>
            <w:r w:rsidRPr="003D0C2F">
              <w:rPr>
                <w:rFonts w:eastAsia="Times New Roman" w:cstheme="minorHAnsi"/>
                <w:b/>
                <w:bCs/>
                <w:lang w:val="sq-AL"/>
              </w:rPr>
              <w:t xml:space="preserve">Personeli kryesor </w:t>
            </w:r>
          </w:p>
        </w:tc>
        <w:tc>
          <w:tcPr>
            <w:tcW w:w="0" w:type="auto"/>
            <w:shd w:val="clear" w:color="auto" w:fill="BDD6EE" w:themeFill="accent1" w:themeFillTint="66"/>
            <w:hideMark/>
          </w:tcPr>
          <w:p w14:paraId="3274BE66" w14:textId="77777777" w:rsidR="003D0C2F" w:rsidRPr="003D0C2F" w:rsidRDefault="003D0C2F" w:rsidP="00590083">
            <w:pPr>
              <w:spacing w:line="276" w:lineRule="auto"/>
              <w:jc w:val="center"/>
              <w:rPr>
                <w:rFonts w:eastAsia="Times New Roman" w:cstheme="minorHAnsi"/>
                <w:b/>
                <w:bCs/>
                <w:lang w:val="sq-AL"/>
              </w:rPr>
            </w:pPr>
            <w:r w:rsidRPr="003D0C2F">
              <w:rPr>
                <w:rFonts w:eastAsia="Times New Roman" w:cstheme="minorHAnsi"/>
                <w:b/>
                <w:bCs/>
                <w:lang w:val="sq-AL"/>
              </w:rPr>
              <w:t>Kërkesat minimale për kualifikim</w:t>
            </w:r>
          </w:p>
        </w:tc>
      </w:tr>
      <w:tr w:rsidR="003D0C2F" w:rsidRPr="003D0C2F" w14:paraId="544EF958" w14:textId="77777777" w:rsidTr="00590083">
        <w:tc>
          <w:tcPr>
            <w:tcW w:w="0" w:type="auto"/>
            <w:hideMark/>
          </w:tcPr>
          <w:p w14:paraId="31F26466" w14:textId="77777777" w:rsidR="003D0C2F" w:rsidRPr="003D0C2F" w:rsidRDefault="003D0C2F" w:rsidP="00590083">
            <w:pPr>
              <w:spacing w:line="276" w:lineRule="auto"/>
              <w:jc w:val="both"/>
              <w:rPr>
                <w:rFonts w:eastAsia="Times New Roman" w:cstheme="minorHAnsi"/>
                <w:b/>
                <w:lang w:val="sq-AL"/>
              </w:rPr>
            </w:pPr>
            <w:r w:rsidRPr="003D0C2F">
              <w:rPr>
                <w:rFonts w:eastAsia="Times New Roman" w:cstheme="minorHAnsi"/>
                <w:b/>
                <w:lang w:val="sq-AL"/>
              </w:rPr>
              <w:t xml:space="preserve">Inxhinier </w:t>
            </w:r>
          </w:p>
          <w:p w14:paraId="3B026835" w14:textId="77777777" w:rsidR="003D0C2F" w:rsidRPr="003D0C2F" w:rsidRDefault="003D0C2F" w:rsidP="00590083">
            <w:pPr>
              <w:spacing w:line="276" w:lineRule="auto"/>
              <w:jc w:val="both"/>
              <w:rPr>
                <w:rFonts w:eastAsia="Times New Roman" w:cstheme="minorHAnsi"/>
                <w:b/>
                <w:lang w:val="sq-AL"/>
              </w:rPr>
            </w:pPr>
            <w:r w:rsidRPr="003D0C2F">
              <w:rPr>
                <w:rFonts w:eastAsia="Times New Roman" w:cstheme="minorHAnsi"/>
                <w:b/>
                <w:lang w:val="sq-AL"/>
              </w:rPr>
              <w:t>ndërtimi</w:t>
            </w:r>
          </w:p>
          <w:p w14:paraId="66649A36" w14:textId="77777777" w:rsidR="003D0C2F" w:rsidRPr="003D0C2F" w:rsidRDefault="003D0C2F" w:rsidP="00590083">
            <w:pPr>
              <w:spacing w:line="276" w:lineRule="auto"/>
              <w:rPr>
                <w:rFonts w:eastAsia="Times New Roman" w:cstheme="minorHAnsi"/>
                <w:b/>
                <w:lang w:val="sq-AL"/>
              </w:rPr>
            </w:pPr>
          </w:p>
        </w:tc>
        <w:tc>
          <w:tcPr>
            <w:tcW w:w="0" w:type="auto"/>
            <w:hideMark/>
          </w:tcPr>
          <w:p w14:paraId="3C7CE51B" w14:textId="77777777" w:rsidR="003D0C2F" w:rsidRPr="003D0C2F" w:rsidRDefault="003D0C2F" w:rsidP="003D0C2F">
            <w:pPr>
              <w:pStyle w:val="ListParagraph"/>
              <w:numPr>
                <w:ilvl w:val="0"/>
                <w:numId w:val="16"/>
              </w:numPr>
              <w:jc w:val="both"/>
              <w:rPr>
                <w:rFonts w:eastAsia="Times New Roman" w:cstheme="minorHAnsi"/>
                <w:lang w:val="sq-AL"/>
              </w:rPr>
            </w:pPr>
            <w:r w:rsidRPr="003D0C2F">
              <w:rPr>
                <w:rFonts w:eastAsia="Times New Roman" w:cstheme="minorHAnsi"/>
                <w:lang w:val="sq-AL"/>
              </w:rPr>
              <w:t>Diplomë universitare në inxhinieri ndërtimi dhe autorizim B për projektim në fushën e inxhinierisë ndërtimore, i njohur me standardet DIN.</w:t>
            </w:r>
          </w:p>
          <w:p w14:paraId="1E6E0E55" w14:textId="77777777" w:rsidR="003D0C2F" w:rsidRPr="003D0C2F" w:rsidRDefault="003D0C2F" w:rsidP="003D0C2F">
            <w:pPr>
              <w:pStyle w:val="ListParagraph"/>
              <w:numPr>
                <w:ilvl w:val="0"/>
                <w:numId w:val="4"/>
              </w:numPr>
              <w:jc w:val="both"/>
              <w:rPr>
                <w:lang w:val="sq-AL"/>
              </w:rPr>
            </w:pPr>
            <w:r w:rsidRPr="003D0C2F">
              <w:rPr>
                <w:lang w:val="sq-AL"/>
              </w:rPr>
              <w:t>Minimum 5 vite përvojë profesionale në hartimin e projekteve për ndërtim/mbindërtim/rikonstruksion të objekteve.</w:t>
            </w:r>
          </w:p>
          <w:p w14:paraId="7F289E54" w14:textId="77777777" w:rsidR="003D0C2F" w:rsidRPr="003D0C2F" w:rsidRDefault="003D0C2F" w:rsidP="003D0C2F">
            <w:pPr>
              <w:pStyle w:val="ListParagraph"/>
              <w:numPr>
                <w:ilvl w:val="0"/>
                <w:numId w:val="4"/>
              </w:numPr>
              <w:jc w:val="both"/>
              <w:rPr>
                <w:lang w:val="sq-AL"/>
              </w:rPr>
            </w:pPr>
            <w:r w:rsidRPr="003D0C2F">
              <w:rPr>
                <w:lang w:val="sq-AL"/>
              </w:rPr>
              <w:t>Përvojë në të paktën 1 (një) projekt me natyrë të ngjashme me këtë projekt.</w:t>
            </w:r>
          </w:p>
        </w:tc>
      </w:tr>
      <w:tr w:rsidR="003D0C2F" w:rsidRPr="003D0C2F" w14:paraId="7536957B" w14:textId="77777777" w:rsidTr="00590083">
        <w:tc>
          <w:tcPr>
            <w:tcW w:w="0" w:type="auto"/>
          </w:tcPr>
          <w:p w14:paraId="74C0967B" w14:textId="77777777" w:rsidR="003D0C2F" w:rsidRPr="003D0C2F" w:rsidRDefault="003D0C2F" w:rsidP="00590083">
            <w:pPr>
              <w:spacing w:before="100" w:beforeAutospacing="1" w:after="100" w:afterAutospacing="1"/>
              <w:rPr>
                <w:rFonts w:eastAsia="Times New Roman" w:cstheme="minorHAnsi"/>
                <w:b/>
                <w:bCs/>
                <w:lang w:val="sq-AL"/>
              </w:rPr>
            </w:pPr>
            <w:r w:rsidRPr="003D0C2F">
              <w:rPr>
                <w:rFonts w:eastAsia="Times New Roman" w:cstheme="minorHAnsi"/>
                <w:b/>
                <w:bCs/>
                <w:lang w:val="sq-AL"/>
              </w:rPr>
              <w:t>Arkitekt</w:t>
            </w:r>
          </w:p>
          <w:p w14:paraId="1B59F402" w14:textId="77777777" w:rsidR="003D0C2F" w:rsidRPr="003D0C2F" w:rsidRDefault="003D0C2F" w:rsidP="00590083">
            <w:pPr>
              <w:spacing w:line="276" w:lineRule="auto"/>
              <w:rPr>
                <w:rFonts w:eastAsia="Times New Roman" w:cstheme="minorHAnsi"/>
                <w:lang w:val="sq-AL"/>
              </w:rPr>
            </w:pPr>
          </w:p>
        </w:tc>
        <w:tc>
          <w:tcPr>
            <w:tcW w:w="0" w:type="auto"/>
          </w:tcPr>
          <w:p w14:paraId="64F2A600" w14:textId="77777777" w:rsidR="003D0C2F" w:rsidRPr="003D0C2F" w:rsidRDefault="003D0C2F" w:rsidP="003D0C2F">
            <w:pPr>
              <w:pStyle w:val="ListParagraph"/>
              <w:numPr>
                <w:ilvl w:val="0"/>
                <w:numId w:val="16"/>
              </w:numPr>
              <w:spacing w:line="276" w:lineRule="auto"/>
              <w:jc w:val="both"/>
              <w:rPr>
                <w:rFonts w:eastAsia="Times New Roman" w:cstheme="minorHAnsi"/>
                <w:lang w:val="sq-AL"/>
              </w:rPr>
            </w:pPr>
            <w:r w:rsidRPr="003D0C2F">
              <w:rPr>
                <w:rFonts w:eastAsia="Times New Roman" w:cstheme="minorHAnsi"/>
                <w:lang w:val="sq-AL"/>
              </w:rPr>
              <w:t>Diplomë universitare në arkitekturë dhe autorizim B për projektim në fushën e inxhinierisë arkitektonike, i njohur me standardet DIN.</w:t>
            </w:r>
          </w:p>
          <w:p w14:paraId="4BD72D75" w14:textId="77777777" w:rsidR="003D0C2F" w:rsidRPr="003D0C2F" w:rsidRDefault="003D0C2F" w:rsidP="003D0C2F">
            <w:pPr>
              <w:pStyle w:val="ListParagraph"/>
              <w:numPr>
                <w:ilvl w:val="0"/>
                <w:numId w:val="4"/>
              </w:numPr>
              <w:jc w:val="both"/>
              <w:rPr>
                <w:lang w:val="sq-AL"/>
              </w:rPr>
            </w:pPr>
            <w:r w:rsidRPr="003D0C2F">
              <w:rPr>
                <w:lang w:val="sq-AL"/>
              </w:rPr>
              <w:t>Minimum 5 vite përvojë profesionale në hartimin e projekteve për ndërtim/mbindërtim/rikonstruksion të objekteve.</w:t>
            </w:r>
          </w:p>
          <w:p w14:paraId="18F7CB15" w14:textId="77777777" w:rsidR="003D0C2F" w:rsidRPr="003D0C2F" w:rsidRDefault="003D0C2F" w:rsidP="003D0C2F">
            <w:pPr>
              <w:pStyle w:val="ListParagraph"/>
              <w:numPr>
                <w:ilvl w:val="0"/>
                <w:numId w:val="4"/>
              </w:numPr>
              <w:jc w:val="both"/>
              <w:rPr>
                <w:lang w:val="sq-AL"/>
              </w:rPr>
            </w:pPr>
            <w:r w:rsidRPr="003D0C2F">
              <w:rPr>
                <w:lang w:val="sq-AL"/>
              </w:rPr>
              <w:t>Përvojë në të paktën 1 (një) projekt me natyrë të ngjashme me këtë projekt.</w:t>
            </w:r>
          </w:p>
        </w:tc>
      </w:tr>
      <w:tr w:rsidR="003D0C2F" w:rsidRPr="003D0C2F" w14:paraId="369244B8" w14:textId="77777777" w:rsidTr="00590083">
        <w:tc>
          <w:tcPr>
            <w:tcW w:w="0" w:type="auto"/>
          </w:tcPr>
          <w:p w14:paraId="4A117A02" w14:textId="77777777" w:rsidR="003D0C2F" w:rsidRPr="003D0C2F" w:rsidRDefault="003D0C2F" w:rsidP="00590083">
            <w:pPr>
              <w:spacing w:before="100" w:beforeAutospacing="1" w:after="100" w:afterAutospacing="1"/>
              <w:rPr>
                <w:rFonts w:eastAsia="Times New Roman" w:cstheme="minorHAnsi"/>
                <w:b/>
                <w:bCs/>
                <w:lang w:val="sq-AL"/>
              </w:rPr>
            </w:pPr>
            <w:r w:rsidRPr="003D0C2F">
              <w:rPr>
                <w:rFonts w:eastAsia="Times New Roman" w:cstheme="minorHAnsi"/>
                <w:b/>
                <w:bCs/>
                <w:lang w:val="sq-AL"/>
              </w:rPr>
              <w:t>Inxhinier mekanik</w:t>
            </w:r>
          </w:p>
          <w:p w14:paraId="1B826EFA" w14:textId="77777777" w:rsidR="003D0C2F" w:rsidRPr="003D0C2F" w:rsidRDefault="003D0C2F" w:rsidP="00590083">
            <w:pPr>
              <w:spacing w:line="276" w:lineRule="auto"/>
              <w:rPr>
                <w:rFonts w:eastAsia="Times New Roman" w:cstheme="minorHAnsi"/>
                <w:lang w:val="sq-AL"/>
              </w:rPr>
            </w:pPr>
          </w:p>
        </w:tc>
        <w:tc>
          <w:tcPr>
            <w:tcW w:w="0" w:type="auto"/>
          </w:tcPr>
          <w:p w14:paraId="75E834E6" w14:textId="77777777" w:rsidR="003D0C2F" w:rsidRPr="003D0C2F" w:rsidRDefault="003D0C2F" w:rsidP="003D0C2F">
            <w:pPr>
              <w:pStyle w:val="ListParagraph"/>
              <w:numPr>
                <w:ilvl w:val="0"/>
                <w:numId w:val="16"/>
              </w:numPr>
              <w:jc w:val="both"/>
              <w:rPr>
                <w:rFonts w:eastAsia="Times New Roman" w:cstheme="minorHAnsi"/>
                <w:lang w:val="sq-AL"/>
              </w:rPr>
            </w:pPr>
            <w:r w:rsidRPr="003D0C2F">
              <w:rPr>
                <w:rFonts w:eastAsia="Times New Roman" w:cstheme="minorHAnsi"/>
                <w:lang w:val="sq-AL"/>
              </w:rPr>
              <w:t>Diplomë universitare në inxhinieri mekanike dhe autorizim B për projektim në fushën e inxhinierisë mekanike, i njohur me standardet DIN.</w:t>
            </w:r>
          </w:p>
          <w:p w14:paraId="684251B7" w14:textId="77777777" w:rsidR="003D0C2F" w:rsidRPr="003D0C2F" w:rsidRDefault="003D0C2F" w:rsidP="003D0C2F">
            <w:pPr>
              <w:pStyle w:val="ListParagraph"/>
              <w:numPr>
                <w:ilvl w:val="0"/>
                <w:numId w:val="4"/>
              </w:numPr>
              <w:jc w:val="both"/>
              <w:rPr>
                <w:lang w:val="sq-AL"/>
              </w:rPr>
            </w:pPr>
            <w:r w:rsidRPr="003D0C2F">
              <w:rPr>
                <w:lang w:val="sq-AL"/>
              </w:rPr>
              <w:t>Minimum 5 vite përvojë profesionale në hartimin e projekteve për ndërtim/mbindërtim/rikonstruksion të objekteve.</w:t>
            </w:r>
          </w:p>
          <w:p w14:paraId="5345C48D" w14:textId="77777777" w:rsidR="003D0C2F" w:rsidRPr="003D0C2F" w:rsidRDefault="003D0C2F" w:rsidP="003D0C2F">
            <w:pPr>
              <w:pStyle w:val="ListParagraph"/>
              <w:numPr>
                <w:ilvl w:val="0"/>
                <w:numId w:val="4"/>
              </w:numPr>
              <w:jc w:val="both"/>
              <w:rPr>
                <w:lang w:val="sq-AL"/>
              </w:rPr>
            </w:pPr>
            <w:r w:rsidRPr="003D0C2F">
              <w:rPr>
                <w:lang w:val="sq-AL"/>
              </w:rPr>
              <w:t>Përvojë në të paktën 1 (një) projekt me natyrë të ngjashme me këtë projekt.</w:t>
            </w:r>
          </w:p>
        </w:tc>
      </w:tr>
      <w:tr w:rsidR="003D0C2F" w:rsidRPr="003D0C2F" w14:paraId="4526307F" w14:textId="77777777" w:rsidTr="00590083">
        <w:tc>
          <w:tcPr>
            <w:tcW w:w="0" w:type="auto"/>
          </w:tcPr>
          <w:p w14:paraId="2463051C" w14:textId="77777777" w:rsidR="003D0C2F" w:rsidRPr="003D0C2F" w:rsidRDefault="003D0C2F" w:rsidP="00590083">
            <w:pPr>
              <w:rPr>
                <w:rFonts w:eastAsia="Times New Roman" w:cstheme="minorHAnsi"/>
                <w:b/>
                <w:bCs/>
                <w:lang w:val="sq-AL"/>
              </w:rPr>
            </w:pPr>
            <w:r w:rsidRPr="003D0C2F">
              <w:rPr>
                <w:rFonts w:eastAsia="Times New Roman" w:cstheme="minorHAnsi"/>
                <w:b/>
                <w:bCs/>
                <w:lang w:val="sq-AL"/>
              </w:rPr>
              <w:lastRenderedPageBreak/>
              <w:t xml:space="preserve">Inxhinier </w:t>
            </w:r>
          </w:p>
          <w:p w14:paraId="05C7DAD8" w14:textId="77777777" w:rsidR="003D0C2F" w:rsidRPr="003D0C2F" w:rsidRDefault="003D0C2F" w:rsidP="00590083">
            <w:pPr>
              <w:rPr>
                <w:rFonts w:eastAsia="Times New Roman" w:cstheme="minorHAnsi"/>
                <w:b/>
                <w:bCs/>
                <w:lang w:val="sq-AL"/>
              </w:rPr>
            </w:pPr>
            <w:r w:rsidRPr="003D0C2F">
              <w:rPr>
                <w:rFonts w:eastAsia="Times New Roman" w:cstheme="minorHAnsi"/>
                <w:b/>
                <w:bCs/>
                <w:lang w:val="sq-AL"/>
              </w:rPr>
              <w:t>elektrik</w:t>
            </w:r>
          </w:p>
          <w:p w14:paraId="5F233183" w14:textId="77777777" w:rsidR="003D0C2F" w:rsidRPr="003D0C2F" w:rsidRDefault="003D0C2F" w:rsidP="00590083">
            <w:pPr>
              <w:spacing w:line="276" w:lineRule="auto"/>
              <w:rPr>
                <w:rFonts w:eastAsia="Times New Roman" w:cstheme="minorHAnsi"/>
                <w:lang w:val="sq-AL"/>
              </w:rPr>
            </w:pPr>
          </w:p>
        </w:tc>
        <w:tc>
          <w:tcPr>
            <w:tcW w:w="0" w:type="auto"/>
          </w:tcPr>
          <w:p w14:paraId="642F4C66" w14:textId="77777777" w:rsidR="003D0C2F" w:rsidRPr="003D0C2F" w:rsidRDefault="003D0C2F" w:rsidP="003D0C2F">
            <w:pPr>
              <w:pStyle w:val="ListParagraph"/>
              <w:numPr>
                <w:ilvl w:val="0"/>
                <w:numId w:val="16"/>
              </w:numPr>
              <w:jc w:val="both"/>
              <w:rPr>
                <w:rFonts w:eastAsia="Times New Roman" w:cstheme="minorHAnsi"/>
                <w:lang w:val="sq-AL"/>
              </w:rPr>
            </w:pPr>
            <w:r w:rsidRPr="003D0C2F">
              <w:rPr>
                <w:rFonts w:eastAsia="Times New Roman" w:cstheme="minorHAnsi"/>
                <w:lang w:val="sq-AL"/>
              </w:rPr>
              <w:t>Diplomë universitare në inxhinieri elektrike dhe autorizim B për projektim në fushën e inxhinierisë elektrike, i njohur me standardet DIN.</w:t>
            </w:r>
          </w:p>
          <w:p w14:paraId="0592CEC8" w14:textId="77777777" w:rsidR="003D0C2F" w:rsidRPr="003D0C2F" w:rsidRDefault="003D0C2F" w:rsidP="003D0C2F">
            <w:pPr>
              <w:pStyle w:val="ListParagraph"/>
              <w:numPr>
                <w:ilvl w:val="0"/>
                <w:numId w:val="4"/>
              </w:numPr>
              <w:jc w:val="both"/>
              <w:rPr>
                <w:lang w:val="sq-AL"/>
              </w:rPr>
            </w:pPr>
            <w:r w:rsidRPr="003D0C2F">
              <w:rPr>
                <w:lang w:val="sq-AL"/>
              </w:rPr>
              <w:t>Minimum 5 vite përvojë profesionale në hartimin e projekteve për ndërtim/mbindërtim/rikonstruksion të objekteve.</w:t>
            </w:r>
          </w:p>
          <w:p w14:paraId="6C138D72" w14:textId="77777777" w:rsidR="003D0C2F" w:rsidRPr="003D0C2F" w:rsidRDefault="003D0C2F" w:rsidP="003D0C2F">
            <w:pPr>
              <w:pStyle w:val="ListParagraph"/>
              <w:numPr>
                <w:ilvl w:val="0"/>
                <w:numId w:val="4"/>
              </w:numPr>
              <w:jc w:val="both"/>
              <w:rPr>
                <w:lang w:val="sq-AL"/>
              </w:rPr>
            </w:pPr>
            <w:r w:rsidRPr="003D0C2F">
              <w:rPr>
                <w:lang w:val="sq-AL"/>
              </w:rPr>
              <w:t>Përvojë në të paktën 1 (një) projekt me natyrë të ngjashme me këtë projekt.</w:t>
            </w:r>
          </w:p>
        </w:tc>
      </w:tr>
    </w:tbl>
    <w:p w14:paraId="651F4922" w14:textId="77777777" w:rsidR="003D0C2F" w:rsidRPr="003D0C2F" w:rsidRDefault="003D0C2F" w:rsidP="003D0C2F">
      <w:pPr>
        <w:spacing w:after="0" w:line="276" w:lineRule="auto"/>
        <w:jc w:val="both"/>
        <w:rPr>
          <w:rFonts w:eastAsia="Times New Roman" w:cstheme="minorHAnsi"/>
          <w:bCs/>
          <w:sz w:val="24"/>
          <w:szCs w:val="24"/>
          <w:lang w:val="sq-AL"/>
        </w:rPr>
      </w:pPr>
    </w:p>
    <w:p w14:paraId="7C4584C0" w14:textId="77777777" w:rsidR="003D0C2F" w:rsidRPr="003D0C2F" w:rsidRDefault="003D0C2F" w:rsidP="003D0C2F">
      <w:pPr>
        <w:keepNext/>
        <w:keepLines/>
        <w:shd w:val="clear" w:color="auto" w:fill="D5DCE4" w:themeFill="text2" w:themeFillTint="33"/>
        <w:spacing w:before="240" w:after="0" w:line="240" w:lineRule="auto"/>
        <w:outlineLvl w:val="0"/>
        <w:rPr>
          <w:rFonts w:asciiTheme="majorHAnsi" w:eastAsiaTheme="majorEastAsia" w:hAnsiTheme="majorHAnsi" w:cstheme="majorBidi"/>
          <w:b/>
          <w:sz w:val="24"/>
          <w:szCs w:val="24"/>
          <w:lang w:val="sq-AL"/>
        </w:rPr>
      </w:pPr>
      <w:bookmarkStart w:id="22" w:name="_Toc206327329"/>
      <w:r w:rsidRPr="003D0C2F">
        <w:rPr>
          <w:rFonts w:asciiTheme="majorHAnsi" w:eastAsiaTheme="majorEastAsia" w:hAnsiTheme="majorHAnsi" w:cstheme="majorBidi"/>
          <w:b/>
          <w:sz w:val="24"/>
          <w:szCs w:val="24"/>
          <w:lang w:val="sq-AL"/>
        </w:rPr>
        <w:t xml:space="preserve">8. </w:t>
      </w:r>
      <w:bookmarkEnd w:id="22"/>
      <w:r w:rsidRPr="003D0C2F">
        <w:rPr>
          <w:rFonts w:asciiTheme="majorHAnsi" w:eastAsiaTheme="majorEastAsia" w:hAnsiTheme="majorHAnsi" w:cstheme="majorBidi"/>
          <w:b/>
          <w:sz w:val="24"/>
          <w:szCs w:val="24"/>
          <w:lang w:val="sq-AL"/>
        </w:rPr>
        <w:t>MARRËVESHJE KONTRAKTUALE</w:t>
      </w:r>
    </w:p>
    <w:p w14:paraId="1202AD11" w14:textId="7E7CC86D" w:rsidR="003D0C2F" w:rsidRPr="003D0C2F" w:rsidRDefault="003D0C2F" w:rsidP="003D0C2F">
      <w:pPr>
        <w:spacing w:after="0" w:line="276" w:lineRule="auto"/>
        <w:jc w:val="both"/>
        <w:rPr>
          <w:rFonts w:cstheme="minorHAnsi"/>
          <w:sz w:val="24"/>
          <w:szCs w:val="24"/>
          <w:lang w:val="sq-AL"/>
        </w:rPr>
      </w:pPr>
      <w:r w:rsidRPr="003D0C2F">
        <w:rPr>
          <w:rFonts w:cstheme="minorHAnsi"/>
          <w:sz w:val="24"/>
          <w:szCs w:val="24"/>
          <w:lang w:val="sq-AL"/>
        </w:rPr>
        <w:t>Kohëzgjatja e pritshme e kë</w:t>
      </w:r>
      <w:r w:rsidR="000E0B68">
        <w:rPr>
          <w:rFonts w:cstheme="minorHAnsi"/>
          <w:sz w:val="24"/>
          <w:szCs w:val="24"/>
          <w:lang w:val="sq-AL"/>
        </w:rPr>
        <w:t>saj</w:t>
      </w:r>
      <w:r w:rsidRPr="003D0C2F">
        <w:rPr>
          <w:rFonts w:cstheme="minorHAnsi"/>
          <w:sz w:val="24"/>
          <w:szCs w:val="24"/>
          <w:lang w:val="sq-AL"/>
        </w:rPr>
        <w:t xml:space="preserve"> kontra</w:t>
      </w:r>
      <w:r w:rsidR="000E0B68">
        <w:rPr>
          <w:rFonts w:cstheme="minorHAnsi"/>
          <w:sz w:val="24"/>
          <w:szCs w:val="24"/>
          <w:lang w:val="sq-AL"/>
        </w:rPr>
        <w:t>te</w:t>
      </w:r>
      <w:r w:rsidRPr="003D0C2F">
        <w:rPr>
          <w:rFonts w:cstheme="minorHAnsi"/>
          <w:sz w:val="24"/>
          <w:szCs w:val="24"/>
          <w:lang w:val="sq-AL"/>
        </w:rPr>
        <w:t xml:space="preserve"> është 6 muaj. Fillimi i pritshëm i shërbimeve është në shkurt 2026. Nga Konsulenti pritet të kryejë punë në terren dhe në zyrë. Kontrata do të jetë m</w:t>
      </w:r>
      <w:r w:rsidR="000E0B68">
        <w:rPr>
          <w:rFonts w:cstheme="minorHAnsi"/>
          <w:sz w:val="24"/>
          <w:szCs w:val="24"/>
          <w:lang w:val="sq-AL"/>
        </w:rPr>
        <w:t>ë</w:t>
      </w:r>
      <w:r w:rsidRPr="003D0C2F">
        <w:rPr>
          <w:rFonts w:cstheme="minorHAnsi"/>
          <w:sz w:val="24"/>
          <w:szCs w:val="24"/>
          <w:lang w:val="sq-AL"/>
        </w:rPr>
        <w:t xml:space="preserve"> shumë fikse. Pagesa do të kryhet mbi bazën e dokumentacionit teknik të dorëzuar dhe të pranuar nga Porositësi.</w:t>
      </w:r>
    </w:p>
    <w:p w14:paraId="0BB62DA3" w14:textId="77777777" w:rsidR="003D0C2F" w:rsidRPr="003D0C2F" w:rsidRDefault="003D0C2F" w:rsidP="003D0C2F">
      <w:pPr>
        <w:keepNext/>
        <w:keepLines/>
        <w:shd w:val="clear" w:color="auto" w:fill="D5DCE4" w:themeFill="text2" w:themeFillTint="33"/>
        <w:spacing w:before="240" w:after="0"/>
        <w:outlineLvl w:val="0"/>
        <w:rPr>
          <w:rFonts w:asciiTheme="majorHAnsi" w:eastAsiaTheme="majorEastAsia" w:hAnsiTheme="majorHAnsi" w:cstheme="majorBidi"/>
          <w:b/>
          <w:sz w:val="24"/>
          <w:szCs w:val="24"/>
          <w:lang w:val="sq-AL"/>
        </w:rPr>
      </w:pPr>
      <w:bookmarkStart w:id="23" w:name="_Toc206327330"/>
      <w:r w:rsidRPr="003D0C2F">
        <w:rPr>
          <w:rFonts w:asciiTheme="majorHAnsi" w:eastAsiaTheme="majorEastAsia" w:hAnsiTheme="majorHAnsi" w:cstheme="majorBidi"/>
          <w:b/>
          <w:sz w:val="24"/>
          <w:szCs w:val="24"/>
          <w:lang w:val="sq-AL"/>
        </w:rPr>
        <w:t xml:space="preserve">9. </w:t>
      </w:r>
      <w:bookmarkEnd w:id="23"/>
      <w:r w:rsidRPr="003D0C2F">
        <w:rPr>
          <w:rFonts w:asciiTheme="majorHAnsi" w:eastAsiaTheme="majorEastAsia" w:hAnsiTheme="majorHAnsi" w:cstheme="majorBidi"/>
          <w:b/>
          <w:sz w:val="24"/>
          <w:szCs w:val="24"/>
          <w:lang w:val="sq-AL"/>
        </w:rPr>
        <w:t>PRONËSIA INTELEKTUALE</w:t>
      </w:r>
    </w:p>
    <w:p w14:paraId="67016C20" w14:textId="479E84DC" w:rsidR="003D0C2F" w:rsidRPr="003D0C2F" w:rsidRDefault="003D0C2F" w:rsidP="003D0C2F">
      <w:pPr>
        <w:spacing w:after="0" w:line="276" w:lineRule="auto"/>
        <w:jc w:val="both"/>
        <w:rPr>
          <w:lang w:val="sq-AL"/>
        </w:rPr>
      </w:pPr>
      <w:r w:rsidRPr="003D0C2F">
        <w:rPr>
          <w:rFonts w:cstheme="minorHAnsi"/>
          <w:sz w:val="24"/>
          <w:szCs w:val="24"/>
          <w:lang w:val="sq-AL"/>
        </w:rPr>
        <w:t>Ministria e Arsimit dhe Shkencës do të zotërojë, në mënyrë të vetme dhe ekskluzive, të gjitha të drejtat mbi dhe në lidhje me çdo punë të krijuar në kuadër të kësaj detyre/kontrate, duke përfshirë të gjitha të dhënat, dokumentet, informacionet, të drejtat e autorit, patentat, markat tregtare, sekretet tregtare ose të drejtat e tjera pronësore të lidhura me punën. Konsulenti nuk ka të drejtë të publikojë ose të ndajë publikisht (</w:t>
      </w:r>
      <w:r w:rsidR="000E0B68">
        <w:rPr>
          <w:rFonts w:cstheme="minorHAnsi"/>
          <w:sz w:val="24"/>
          <w:szCs w:val="24"/>
          <w:lang w:val="sq-AL"/>
        </w:rPr>
        <w:t xml:space="preserve">në mënyrë </w:t>
      </w:r>
      <w:r w:rsidRPr="003D0C2F">
        <w:rPr>
          <w:rFonts w:cstheme="minorHAnsi"/>
          <w:sz w:val="24"/>
          <w:szCs w:val="24"/>
          <w:lang w:val="sq-AL"/>
        </w:rPr>
        <w:t>elektronik</w:t>
      </w:r>
      <w:r w:rsidR="000E0B68">
        <w:rPr>
          <w:rFonts w:cstheme="minorHAnsi"/>
          <w:sz w:val="24"/>
          <w:szCs w:val="24"/>
          <w:lang w:val="sq-AL"/>
        </w:rPr>
        <w:t>e</w:t>
      </w:r>
      <w:r w:rsidRPr="003D0C2F">
        <w:rPr>
          <w:rFonts w:cstheme="minorHAnsi"/>
          <w:sz w:val="24"/>
          <w:szCs w:val="24"/>
          <w:lang w:val="sq-AL"/>
        </w:rPr>
        <w:t xml:space="preserve"> ose të shtypur) informacione të lidhura me projektin pa lejen e shprehur të Ministrisë së Arsimit dhe </w:t>
      </w:r>
      <w:r w:rsidR="008D02F5">
        <w:rPr>
          <w:rFonts w:cstheme="minorHAnsi"/>
          <w:sz w:val="24"/>
          <w:szCs w:val="24"/>
          <w:lang w:val="sq-AL"/>
        </w:rPr>
        <w:t xml:space="preserve">të </w:t>
      </w:r>
      <w:r w:rsidRPr="003D0C2F">
        <w:rPr>
          <w:rFonts w:cstheme="minorHAnsi"/>
          <w:sz w:val="24"/>
          <w:szCs w:val="24"/>
          <w:lang w:val="sq-AL"/>
        </w:rPr>
        <w:t>Shkencës.</w:t>
      </w:r>
    </w:p>
    <w:p w14:paraId="6CF6493D" w14:textId="77777777" w:rsidR="003D0C2F" w:rsidRPr="003D0C2F" w:rsidRDefault="003D0C2F" w:rsidP="00D20CDE">
      <w:pPr>
        <w:rPr>
          <w:rFonts w:cstheme="minorHAnsi"/>
          <w:b/>
          <w:sz w:val="24"/>
          <w:szCs w:val="24"/>
          <w:lang w:val="sq-AL"/>
        </w:rPr>
      </w:pPr>
    </w:p>
    <w:sectPr w:rsidR="003D0C2F" w:rsidRPr="003D0C2F" w:rsidSect="00685F6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F557" w14:textId="77777777" w:rsidR="006D559A" w:rsidRDefault="006D559A" w:rsidP="00423275">
      <w:pPr>
        <w:spacing w:after="0" w:line="240" w:lineRule="auto"/>
      </w:pPr>
      <w:r>
        <w:separator/>
      </w:r>
    </w:p>
  </w:endnote>
  <w:endnote w:type="continuationSeparator" w:id="0">
    <w:p w14:paraId="3266CEDC" w14:textId="77777777" w:rsidR="006D559A" w:rsidRDefault="006D559A" w:rsidP="0042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60278"/>
      <w:docPartObj>
        <w:docPartGallery w:val="Page Numbers (Bottom of Page)"/>
        <w:docPartUnique/>
      </w:docPartObj>
    </w:sdtPr>
    <w:sdtEndPr>
      <w:rPr>
        <w:noProof/>
      </w:rPr>
    </w:sdtEndPr>
    <w:sdtContent>
      <w:p w14:paraId="50D568E5" w14:textId="77777777" w:rsidR="00423275" w:rsidRDefault="00423275">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2625F44E" w14:textId="77777777" w:rsidR="00423275" w:rsidRDefault="00423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B376" w14:textId="77777777" w:rsidR="006D559A" w:rsidRDefault="006D559A" w:rsidP="00423275">
      <w:pPr>
        <w:spacing w:after="0" w:line="240" w:lineRule="auto"/>
      </w:pPr>
      <w:r>
        <w:separator/>
      </w:r>
    </w:p>
  </w:footnote>
  <w:footnote w:type="continuationSeparator" w:id="0">
    <w:p w14:paraId="21ADB6CB" w14:textId="77777777" w:rsidR="006D559A" w:rsidRDefault="006D559A" w:rsidP="00423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3D98"/>
    <w:multiLevelType w:val="hybridMultilevel"/>
    <w:tmpl w:val="7B4A6188"/>
    <w:lvl w:ilvl="0" w:tplc="7CBCB78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C2E11"/>
    <w:multiLevelType w:val="hybridMultilevel"/>
    <w:tmpl w:val="A78C1E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01D7F"/>
    <w:multiLevelType w:val="hybridMultilevel"/>
    <w:tmpl w:val="8FF0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708AC"/>
    <w:multiLevelType w:val="multilevel"/>
    <w:tmpl w:val="A16E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A2507"/>
    <w:multiLevelType w:val="multilevel"/>
    <w:tmpl w:val="8D0A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2642F"/>
    <w:multiLevelType w:val="hybridMultilevel"/>
    <w:tmpl w:val="EA92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2555C"/>
    <w:multiLevelType w:val="hybridMultilevel"/>
    <w:tmpl w:val="AB36E664"/>
    <w:lvl w:ilvl="0" w:tplc="6666C0E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72053"/>
    <w:multiLevelType w:val="multilevel"/>
    <w:tmpl w:val="6F68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117F6"/>
    <w:multiLevelType w:val="multilevel"/>
    <w:tmpl w:val="D7FA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B78C6"/>
    <w:multiLevelType w:val="hybridMultilevel"/>
    <w:tmpl w:val="2CC2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57663"/>
    <w:multiLevelType w:val="hybridMultilevel"/>
    <w:tmpl w:val="FB86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77BEC"/>
    <w:multiLevelType w:val="multilevel"/>
    <w:tmpl w:val="BBDE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74733"/>
    <w:multiLevelType w:val="multilevel"/>
    <w:tmpl w:val="56DE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C260A"/>
    <w:multiLevelType w:val="multilevel"/>
    <w:tmpl w:val="2550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FC7859"/>
    <w:multiLevelType w:val="multilevel"/>
    <w:tmpl w:val="AC4C4BD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Calibri" w:eastAsia="Times New Roman" w:hAnsi="Calibri" w:cs="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15792"/>
    <w:multiLevelType w:val="multilevel"/>
    <w:tmpl w:val="A3EE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B02475"/>
    <w:multiLevelType w:val="hybridMultilevel"/>
    <w:tmpl w:val="CCCC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741BD"/>
    <w:multiLevelType w:val="hybridMultilevel"/>
    <w:tmpl w:val="44EEB49E"/>
    <w:lvl w:ilvl="0" w:tplc="7CBCB78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40F1B"/>
    <w:multiLevelType w:val="hybridMultilevel"/>
    <w:tmpl w:val="D7267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159217">
    <w:abstractNumId w:val="17"/>
  </w:num>
  <w:num w:numId="2" w16cid:durableId="1600525292">
    <w:abstractNumId w:val="0"/>
  </w:num>
  <w:num w:numId="3" w16cid:durableId="1296527155">
    <w:abstractNumId w:val="11"/>
  </w:num>
  <w:num w:numId="4" w16cid:durableId="1669334063">
    <w:abstractNumId w:val="7"/>
  </w:num>
  <w:num w:numId="5" w16cid:durableId="164561688">
    <w:abstractNumId w:val="8"/>
  </w:num>
  <w:num w:numId="6" w16cid:durableId="1209881566">
    <w:abstractNumId w:val="12"/>
  </w:num>
  <w:num w:numId="7" w16cid:durableId="744301861">
    <w:abstractNumId w:val="15"/>
  </w:num>
  <w:num w:numId="8" w16cid:durableId="910578162">
    <w:abstractNumId w:val="6"/>
  </w:num>
  <w:num w:numId="9" w16cid:durableId="693459171">
    <w:abstractNumId w:val="10"/>
  </w:num>
  <w:num w:numId="10" w16cid:durableId="91554362">
    <w:abstractNumId w:val="3"/>
  </w:num>
  <w:num w:numId="11" w16cid:durableId="14587193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9976142">
    <w:abstractNumId w:val="16"/>
  </w:num>
  <w:num w:numId="13" w16cid:durableId="1583638687">
    <w:abstractNumId w:val="18"/>
  </w:num>
  <w:num w:numId="14" w16cid:durableId="163208703">
    <w:abstractNumId w:val="14"/>
  </w:num>
  <w:num w:numId="15" w16cid:durableId="520896733">
    <w:abstractNumId w:val="13"/>
  </w:num>
  <w:num w:numId="16" w16cid:durableId="635643069">
    <w:abstractNumId w:val="2"/>
  </w:num>
  <w:num w:numId="17" w16cid:durableId="30572005">
    <w:abstractNumId w:val="5"/>
  </w:num>
  <w:num w:numId="18" w16cid:durableId="1029718208">
    <w:abstractNumId w:val="9"/>
  </w:num>
  <w:num w:numId="19" w16cid:durableId="1946843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CDE"/>
    <w:rsid w:val="00012202"/>
    <w:rsid w:val="00022803"/>
    <w:rsid w:val="0002580C"/>
    <w:rsid w:val="000530CF"/>
    <w:rsid w:val="000548A8"/>
    <w:rsid w:val="00083177"/>
    <w:rsid w:val="0009031F"/>
    <w:rsid w:val="00091718"/>
    <w:rsid w:val="000931FB"/>
    <w:rsid w:val="00095951"/>
    <w:rsid w:val="000A615E"/>
    <w:rsid w:val="000C6128"/>
    <w:rsid w:val="000E008A"/>
    <w:rsid w:val="000E0B68"/>
    <w:rsid w:val="000F3C2E"/>
    <w:rsid w:val="000F423A"/>
    <w:rsid w:val="00133FCA"/>
    <w:rsid w:val="001612F2"/>
    <w:rsid w:val="00176CEA"/>
    <w:rsid w:val="001B547A"/>
    <w:rsid w:val="001D04EB"/>
    <w:rsid w:val="00202992"/>
    <w:rsid w:val="00206C6E"/>
    <w:rsid w:val="0023299D"/>
    <w:rsid w:val="00245A6C"/>
    <w:rsid w:val="00251998"/>
    <w:rsid w:val="00253091"/>
    <w:rsid w:val="00257EE3"/>
    <w:rsid w:val="00260637"/>
    <w:rsid w:val="00273DA9"/>
    <w:rsid w:val="00287E19"/>
    <w:rsid w:val="002943E8"/>
    <w:rsid w:val="002B08FE"/>
    <w:rsid w:val="002B1C41"/>
    <w:rsid w:val="002B71C5"/>
    <w:rsid w:val="002D2C45"/>
    <w:rsid w:val="002D7CE7"/>
    <w:rsid w:val="002E5B76"/>
    <w:rsid w:val="002F0E36"/>
    <w:rsid w:val="0031719E"/>
    <w:rsid w:val="00326D75"/>
    <w:rsid w:val="0034675B"/>
    <w:rsid w:val="00351D91"/>
    <w:rsid w:val="00357861"/>
    <w:rsid w:val="00384ECE"/>
    <w:rsid w:val="0039094F"/>
    <w:rsid w:val="003C373C"/>
    <w:rsid w:val="003C53C8"/>
    <w:rsid w:val="003D0229"/>
    <w:rsid w:val="003D0C2F"/>
    <w:rsid w:val="003F5549"/>
    <w:rsid w:val="00413881"/>
    <w:rsid w:val="00423275"/>
    <w:rsid w:val="0043743C"/>
    <w:rsid w:val="0045030E"/>
    <w:rsid w:val="00452F27"/>
    <w:rsid w:val="00456EA9"/>
    <w:rsid w:val="0047225A"/>
    <w:rsid w:val="00473BC8"/>
    <w:rsid w:val="00483707"/>
    <w:rsid w:val="004A596E"/>
    <w:rsid w:val="004B48EF"/>
    <w:rsid w:val="004B69DF"/>
    <w:rsid w:val="004C46CC"/>
    <w:rsid w:val="004D451D"/>
    <w:rsid w:val="004E1EF0"/>
    <w:rsid w:val="004F6664"/>
    <w:rsid w:val="00511DAF"/>
    <w:rsid w:val="00512113"/>
    <w:rsid w:val="00522EF5"/>
    <w:rsid w:val="00534057"/>
    <w:rsid w:val="00544F3E"/>
    <w:rsid w:val="00545963"/>
    <w:rsid w:val="005664FC"/>
    <w:rsid w:val="00570860"/>
    <w:rsid w:val="00597AC5"/>
    <w:rsid w:val="00597D71"/>
    <w:rsid w:val="005B6135"/>
    <w:rsid w:val="005C3102"/>
    <w:rsid w:val="005F6A51"/>
    <w:rsid w:val="0061690C"/>
    <w:rsid w:val="00617A68"/>
    <w:rsid w:val="00625880"/>
    <w:rsid w:val="00656C05"/>
    <w:rsid w:val="00683415"/>
    <w:rsid w:val="0068342E"/>
    <w:rsid w:val="00693CB1"/>
    <w:rsid w:val="006B7C7B"/>
    <w:rsid w:val="006C256B"/>
    <w:rsid w:val="006C6DD3"/>
    <w:rsid w:val="006D559A"/>
    <w:rsid w:val="006E23E3"/>
    <w:rsid w:val="006E59CC"/>
    <w:rsid w:val="006E655C"/>
    <w:rsid w:val="006F7605"/>
    <w:rsid w:val="00726DC2"/>
    <w:rsid w:val="00731E76"/>
    <w:rsid w:val="00731F71"/>
    <w:rsid w:val="007370DB"/>
    <w:rsid w:val="00742FE0"/>
    <w:rsid w:val="00747310"/>
    <w:rsid w:val="007572E3"/>
    <w:rsid w:val="007606D5"/>
    <w:rsid w:val="00764448"/>
    <w:rsid w:val="00764CC4"/>
    <w:rsid w:val="00793E35"/>
    <w:rsid w:val="007A2D41"/>
    <w:rsid w:val="007C4F18"/>
    <w:rsid w:val="007E0F5A"/>
    <w:rsid w:val="007F0D80"/>
    <w:rsid w:val="007F743C"/>
    <w:rsid w:val="00815EDC"/>
    <w:rsid w:val="008239EA"/>
    <w:rsid w:val="00833B2B"/>
    <w:rsid w:val="00873751"/>
    <w:rsid w:val="00877AF4"/>
    <w:rsid w:val="008818AA"/>
    <w:rsid w:val="00882607"/>
    <w:rsid w:val="0088511C"/>
    <w:rsid w:val="00893F85"/>
    <w:rsid w:val="008B025E"/>
    <w:rsid w:val="008B45A1"/>
    <w:rsid w:val="008D02F5"/>
    <w:rsid w:val="008D48E9"/>
    <w:rsid w:val="00901625"/>
    <w:rsid w:val="009046F7"/>
    <w:rsid w:val="00906A91"/>
    <w:rsid w:val="00907A11"/>
    <w:rsid w:val="00916B66"/>
    <w:rsid w:val="00951F84"/>
    <w:rsid w:val="009803B6"/>
    <w:rsid w:val="0098717D"/>
    <w:rsid w:val="009A6B8D"/>
    <w:rsid w:val="009B2985"/>
    <w:rsid w:val="009D282C"/>
    <w:rsid w:val="009E3DF8"/>
    <w:rsid w:val="009E3EE1"/>
    <w:rsid w:val="00A579CF"/>
    <w:rsid w:val="00A86438"/>
    <w:rsid w:val="00AB139C"/>
    <w:rsid w:val="00AE5250"/>
    <w:rsid w:val="00AE6A62"/>
    <w:rsid w:val="00B03EA8"/>
    <w:rsid w:val="00B1688B"/>
    <w:rsid w:val="00B31EB8"/>
    <w:rsid w:val="00B66543"/>
    <w:rsid w:val="00B66648"/>
    <w:rsid w:val="00B714C3"/>
    <w:rsid w:val="00B73850"/>
    <w:rsid w:val="00B839A5"/>
    <w:rsid w:val="00B97D2A"/>
    <w:rsid w:val="00BA16F3"/>
    <w:rsid w:val="00BC750F"/>
    <w:rsid w:val="00BF55BA"/>
    <w:rsid w:val="00C35B00"/>
    <w:rsid w:val="00C425F5"/>
    <w:rsid w:val="00C52714"/>
    <w:rsid w:val="00C52AAF"/>
    <w:rsid w:val="00C53869"/>
    <w:rsid w:val="00C6590F"/>
    <w:rsid w:val="00C93D58"/>
    <w:rsid w:val="00CA17BB"/>
    <w:rsid w:val="00CA1F78"/>
    <w:rsid w:val="00CA2744"/>
    <w:rsid w:val="00CE3F6A"/>
    <w:rsid w:val="00CE433D"/>
    <w:rsid w:val="00CF752C"/>
    <w:rsid w:val="00D04CA5"/>
    <w:rsid w:val="00D07AA0"/>
    <w:rsid w:val="00D20CDE"/>
    <w:rsid w:val="00D2371A"/>
    <w:rsid w:val="00D3386D"/>
    <w:rsid w:val="00D35791"/>
    <w:rsid w:val="00D43E92"/>
    <w:rsid w:val="00D473BD"/>
    <w:rsid w:val="00D71D09"/>
    <w:rsid w:val="00D72109"/>
    <w:rsid w:val="00D72B5C"/>
    <w:rsid w:val="00D81C05"/>
    <w:rsid w:val="00D84DDE"/>
    <w:rsid w:val="00DA2835"/>
    <w:rsid w:val="00DA56A2"/>
    <w:rsid w:val="00DB0299"/>
    <w:rsid w:val="00DB604B"/>
    <w:rsid w:val="00DC60AA"/>
    <w:rsid w:val="00DD7646"/>
    <w:rsid w:val="00DE13A2"/>
    <w:rsid w:val="00DE68F4"/>
    <w:rsid w:val="00DF469E"/>
    <w:rsid w:val="00E41B0F"/>
    <w:rsid w:val="00E5303B"/>
    <w:rsid w:val="00E77168"/>
    <w:rsid w:val="00E8519C"/>
    <w:rsid w:val="00EA0422"/>
    <w:rsid w:val="00ED10FF"/>
    <w:rsid w:val="00ED6380"/>
    <w:rsid w:val="00EF01CB"/>
    <w:rsid w:val="00F341A2"/>
    <w:rsid w:val="00F604EE"/>
    <w:rsid w:val="00F63940"/>
    <w:rsid w:val="00F75F84"/>
    <w:rsid w:val="00FA3FA0"/>
    <w:rsid w:val="00FC1A90"/>
    <w:rsid w:val="00FD4B36"/>
    <w:rsid w:val="00FD50DE"/>
    <w:rsid w:val="00FE03A1"/>
    <w:rsid w:val="00FF73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3D81"/>
  <w15:chartTrackingRefBased/>
  <w15:docId w15:val="{C31A7DB7-EDFD-4F5A-8BDA-018A7E67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3D58"/>
    <w:rPr>
      <w:b/>
      <w:bCs/>
    </w:rPr>
  </w:style>
  <w:style w:type="paragraph" w:styleId="ListParagraph">
    <w:name w:val="List Paragraph"/>
    <w:basedOn w:val="Normal"/>
    <w:uiPriority w:val="34"/>
    <w:qFormat/>
    <w:rsid w:val="007F0D80"/>
    <w:pPr>
      <w:ind w:left="720"/>
      <w:contextualSpacing/>
    </w:pPr>
  </w:style>
  <w:style w:type="paragraph" w:styleId="NormalWeb">
    <w:name w:val="Normal (Web)"/>
    <w:basedOn w:val="Normal"/>
    <w:uiPriority w:val="99"/>
    <w:unhideWhenUsed/>
    <w:rsid w:val="0057086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C1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275"/>
  </w:style>
  <w:style w:type="paragraph" w:styleId="Footer">
    <w:name w:val="footer"/>
    <w:basedOn w:val="Normal"/>
    <w:link w:val="FooterChar"/>
    <w:uiPriority w:val="99"/>
    <w:unhideWhenUsed/>
    <w:rsid w:val="00423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275"/>
  </w:style>
  <w:style w:type="character" w:styleId="CommentReference">
    <w:name w:val="annotation reference"/>
    <w:basedOn w:val="DefaultParagraphFont"/>
    <w:uiPriority w:val="99"/>
    <w:semiHidden/>
    <w:unhideWhenUsed/>
    <w:rsid w:val="008818AA"/>
    <w:rPr>
      <w:sz w:val="16"/>
      <w:szCs w:val="16"/>
    </w:rPr>
  </w:style>
  <w:style w:type="paragraph" w:styleId="CommentText">
    <w:name w:val="annotation text"/>
    <w:basedOn w:val="Normal"/>
    <w:link w:val="CommentTextChar"/>
    <w:uiPriority w:val="99"/>
    <w:unhideWhenUsed/>
    <w:rsid w:val="008818AA"/>
    <w:pPr>
      <w:spacing w:line="240" w:lineRule="auto"/>
    </w:pPr>
    <w:rPr>
      <w:sz w:val="20"/>
      <w:szCs w:val="20"/>
    </w:rPr>
  </w:style>
  <w:style w:type="character" w:customStyle="1" w:styleId="CommentTextChar">
    <w:name w:val="Comment Text Char"/>
    <w:basedOn w:val="DefaultParagraphFont"/>
    <w:link w:val="CommentText"/>
    <w:uiPriority w:val="99"/>
    <w:rsid w:val="008818AA"/>
    <w:rPr>
      <w:sz w:val="20"/>
      <w:szCs w:val="20"/>
    </w:rPr>
  </w:style>
  <w:style w:type="paragraph" w:styleId="CommentSubject">
    <w:name w:val="annotation subject"/>
    <w:basedOn w:val="CommentText"/>
    <w:next w:val="CommentText"/>
    <w:link w:val="CommentSubjectChar"/>
    <w:uiPriority w:val="99"/>
    <w:semiHidden/>
    <w:unhideWhenUsed/>
    <w:rsid w:val="008818AA"/>
    <w:rPr>
      <w:b/>
      <w:bCs/>
    </w:rPr>
  </w:style>
  <w:style w:type="character" w:customStyle="1" w:styleId="CommentSubjectChar">
    <w:name w:val="Comment Subject Char"/>
    <w:basedOn w:val="CommentTextChar"/>
    <w:link w:val="CommentSubject"/>
    <w:uiPriority w:val="99"/>
    <w:semiHidden/>
    <w:rsid w:val="00881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52688">
      <w:bodyDiv w:val="1"/>
      <w:marLeft w:val="0"/>
      <w:marRight w:val="0"/>
      <w:marTop w:val="0"/>
      <w:marBottom w:val="0"/>
      <w:divBdr>
        <w:top w:val="none" w:sz="0" w:space="0" w:color="auto"/>
        <w:left w:val="none" w:sz="0" w:space="0" w:color="auto"/>
        <w:bottom w:val="none" w:sz="0" w:space="0" w:color="auto"/>
        <w:right w:val="none" w:sz="0" w:space="0" w:color="auto"/>
      </w:divBdr>
    </w:div>
    <w:div w:id="11446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4DE90-A189-4D34-A2FD-5AFD6B09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3508</TotalTime>
  <Pages>14</Pages>
  <Words>4709</Words>
  <Characters>26847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Adifet Iseni</cp:lastModifiedBy>
  <cp:revision>142</cp:revision>
  <dcterms:created xsi:type="dcterms:W3CDTF">2025-10-27T13:37:00Z</dcterms:created>
  <dcterms:modified xsi:type="dcterms:W3CDTF">2026-02-02T14:58:00Z</dcterms:modified>
</cp:coreProperties>
</file>