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EF0" w:rsidRPr="002D05F9" w:rsidRDefault="00EF443E" w:rsidP="000361A1">
      <w:pPr>
        <w:spacing w:after="0"/>
        <w:jc w:val="both"/>
        <w:rPr>
          <w:rFonts w:ascii="StobiSerif Regular" w:hAnsi="StobiSerif Regular" w:cs="Arial"/>
          <w:b/>
          <w:color w:val="333333"/>
          <w:lang w:val="mk-MK"/>
        </w:rPr>
      </w:pPr>
      <w:bookmarkStart w:id="0" w:name="_GoBack"/>
      <w:bookmarkEnd w:id="0"/>
      <w:r w:rsidRPr="002D05F9">
        <w:rPr>
          <w:rFonts w:ascii="StobiSerif Regular" w:hAnsi="StobiSerif Regular"/>
          <w:b/>
          <w:lang w:val="mk-MK"/>
        </w:rPr>
        <w:t>П</w:t>
      </w:r>
      <w:r w:rsidR="00214EF0" w:rsidRPr="002D05F9">
        <w:rPr>
          <w:rFonts w:ascii="StobiSerif Regular" w:hAnsi="StobiSerif Regular"/>
          <w:b/>
          <w:lang w:val="mk-MK"/>
        </w:rPr>
        <w:t xml:space="preserve">одобрување на пристапноста до објектите </w:t>
      </w:r>
      <w:r w:rsidR="00A458B2" w:rsidRPr="002D05F9">
        <w:rPr>
          <w:rFonts w:ascii="StobiSerif Regular" w:hAnsi="StobiSerif Regular"/>
          <w:b/>
          <w:lang w:val="mk-MK"/>
        </w:rPr>
        <w:t xml:space="preserve">на културните установи </w:t>
      </w:r>
      <w:r w:rsidR="00214EF0" w:rsidRPr="002D05F9">
        <w:rPr>
          <w:rFonts w:ascii="StobiSerif Regular" w:hAnsi="StobiSerif Regular"/>
          <w:b/>
          <w:lang w:val="mk-MK"/>
        </w:rPr>
        <w:t xml:space="preserve">и обезбедување на пристапни информации за лицата со попреченост </w:t>
      </w:r>
    </w:p>
    <w:p w:rsidR="00214EF0" w:rsidRPr="002D05F9" w:rsidRDefault="00214EF0" w:rsidP="000361A1">
      <w:pPr>
        <w:pStyle w:val="ListParagraph"/>
        <w:spacing w:after="0"/>
        <w:ind w:left="360"/>
        <w:jc w:val="both"/>
        <w:rPr>
          <w:rFonts w:ascii="StobiSerif Regular" w:hAnsi="StobiSerif Regular"/>
          <w:lang w:val="mk-MK"/>
        </w:rPr>
      </w:pPr>
    </w:p>
    <w:p w:rsidR="000478ED" w:rsidRPr="002D05F9" w:rsidRDefault="000478ED" w:rsidP="000361A1">
      <w:pPr>
        <w:pStyle w:val="ListParagraph"/>
        <w:numPr>
          <w:ilvl w:val="0"/>
          <w:numId w:val="1"/>
        </w:numPr>
        <w:spacing w:after="0"/>
        <w:jc w:val="both"/>
        <w:rPr>
          <w:rFonts w:ascii="StobiSerif Regular" w:hAnsi="StobiSerif Regular"/>
          <w:lang w:val="mk-MK"/>
        </w:rPr>
      </w:pPr>
      <w:r w:rsidRPr="002D05F9">
        <w:rPr>
          <w:rFonts w:ascii="StobiSerif Regular" w:hAnsi="StobiSerif Regular" w:cs="Arial"/>
          <w:color w:val="333333"/>
        </w:rPr>
        <w:t xml:space="preserve">Во </w:t>
      </w:r>
      <w:r w:rsidRPr="002D05F9">
        <w:rPr>
          <w:rFonts w:ascii="StobiSerif Regular" w:hAnsi="StobiSerif Regular" w:cs="Arial"/>
          <w:color w:val="333333"/>
          <w:lang w:val="mk-MK"/>
        </w:rPr>
        <w:t>рамките на</w:t>
      </w:r>
      <w:r w:rsidRPr="002D05F9">
        <w:rPr>
          <w:rFonts w:ascii="StobiSerif Regular" w:hAnsi="StobiSerif Regular" w:cs="Arial"/>
          <w:color w:val="333333"/>
        </w:rPr>
        <w:t xml:space="preserve"> </w:t>
      </w:r>
      <w:r w:rsidRPr="002D05F9">
        <w:rPr>
          <w:rFonts w:ascii="StobiSerif Regular" w:hAnsi="StobiSerif Regular" w:cs="Arial"/>
          <w:color w:val="333333"/>
          <w:lang w:val="mk-MK"/>
        </w:rPr>
        <w:t>п</w:t>
      </w:r>
      <w:r w:rsidRPr="002D05F9">
        <w:rPr>
          <w:rFonts w:ascii="StobiSerif Regular" w:hAnsi="StobiSerif Regular" w:cs="Arial"/>
          <w:color w:val="333333"/>
        </w:rPr>
        <w:t>рограмите за работа на Н</w:t>
      </w:r>
      <w:r w:rsidRPr="002D05F9">
        <w:rPr>
          <w:rFonts w:ascii="StobiSerif Regular" w:hAnsi="StobiSerif Regular" w:cs="Arial"/>
          <w:color w:val="333333"/>
          <w:lang w:val="mk-MK"/>
        </w:rPr>
        <w:t>ационални установи</w:t>
      </w:r>
      <w:r w:rsidRPr="002D05F9">
        <w:rPr>
          <w:rFonts w:ascii="StobiSerif Regular" w:hAnsi="StobiSerif Regular" w:cs="Arial"/>
          <w:color w:val="333333"/>
        </w:rPr>
        <w:t xml:space="preserve"> во делот на инвестиционо и тековно одржување на објектите и набавка на опрема за 2021 година, НУ Завод за заштита на културните</w:t>
      </w:r>
      <w:r w:rsidRPr="002D05F9">
        <w:rPr>
          <w:rFonts w:ascii="StobiSerif Regular" w:hAnsi="StobiSerif Regular" w:cs="Arial"/>
          <w:color w:val="333333"/>
          <w:lang w:val="mk-MK"/>
        </w:rPr>
        <w:t xml:space="preserve"> </w:t>
      </w:r>
      <w:r w:rsidRPr="002D05F9">
        <w:rPr>
          <w:rFonts w:ascii="StobiSerif Regular" w:hAnsi="StobiSerif Regular" w:cs="Arial"/>
          <w:color w:val="333333"/>
        </w:rPr>
        <w:t xml:space="preserve"> споменици и музеј</w:t>
      </w:r>
      <w:r w:rsidRPr="002D05F9">
        <w:rPr>
          <w:rFonts w:ascii="StobiSerif Regular" w:hAnsi="StobiSerif Regular" w:cs="Arial"/>
          <w:color w:val="333333"/>
          <w:lang w:val="mk-MK"/>
        </w:rPr>
        <w:t xml:space="preserve">- </w:t>
      </w:r>
      <w:r w:rsidRPr="002D05F9">
        <w:rPr>
          <w:rFonts w:ascii="StobiSerif Regular" w:hAnsi="StobiSerif Regular" w:cs="Arial"/>
          <w:color w:val="333333"/>
        </w:rPr>
        <w:t>Струмица</w:t>
      </w:r>
      <w:r w:rsidRPr="002D05F9">
        <w:rPr>
          <w:rFonts w:ascii="StobiSerif Regular" w:hAnsi="StobiSerif Regular" w:cs="Arial"/>
          <w:color w:val="333333"/>
          <w:lang w:val="mk-MK"/>
        </w:rPr>
        <w:t xml:space="preserve">, </w:t>
      </w:r>
      <w:r w:rsidRPr="002D05F9">
        <w:rPr>
          <w:rFonts w:ascii="StobiSerif Regular" w:hAnsi="StobiSerif Regular" w:cs="Arial"/>
          <w:color w:val="333333"/>
        </w:rPr>
        <w:t xml:space="preserve"> </w:t>
      </w:r>
      <w:r w:rsidRPr="002D05F9">
        <w:rPr>
          <w:rFonts w:ascii="StobiSerif Regular" w:hAnsi="StobiSerif Regular" w:cs="Arial"/>
          <w:color w:val="333333"/>
          <w:lang w:val="mk-MK"/>
        </w:rPr>
        <w:t>н</w:t>
      </w:r>
      <w:r w:rsidRPr="002D05F9">
        <w:rPr>
          <w:rFonts w:ascii="StobiSerif Regular" w:hAnsi="StobiSerif Regular" w:cs="Arial"/>
          <w:color w:val="333333"/>
        </w:rPr>
        <w:t>абав</w:t>
      </w:r>
      <w:r w:rsidRPr="002D05F9">
        <w:rPr>
          <w:rFonts w:ascii="StobiSerif Regular" w:hAnsi="StobiSerif Regular" w:cs="Arial"/>
          <w:color w:val="333333"/>
          <w:lang w:val="mk-MK"/>
        </w:rPr>
        <w:t>и и постави</w:t>
      </w:r>
      <w:r w:rsidRPr="002D05F9">
        <w:rPr>
          <w:rFonts w:ascii="StobiSerif Regular" w:hAnsi="StobiSerif Regular" w:cs="Arial"/>
          <w:color w:val="333333"/>
        </w:rPr>
        <w:t xml:space="preserve"> </w:t>
      </w:r>
      <w:r w:rsidRPr="002D05F9">
        <w:rPr>
          <w:rFonts w:ascii="StobiSerif Regular" w:hAnsi="StobiSerif Regular"/>
          <w:lang w:val="mk-MK"/>
        </w:rPr>
        <w:t xml:space="preserve">преносна рампа за инвалидски колички за совладување на просторна бариера на влезот  на институцијата </w:t>
      </w:r>
      <w:r w:rsidRPr="002D05F9">
        <w:rPr>
          <w:rFonts w:ascii="StobiSerif Regular" w:hAnsi="StobiSerif Regular" w:cs="Arial"/>
          <w:color w:val="333333"/>
        </w:rPr>
        <w:t xml:space="preserve">и </w:t>
      </w:r>
      <w:r w:rsidRPr="002D05F9">
        <w:rPr>
          <w:rFonts w:ascii="StobiSerif Regular" w:hAnsi="StobiSerif Regular"/>
          <w:lang w:val="mk-MK"/>
        </w:rPr>
        <w:t xml:space="preserve">електромоторен транспортер за инвалидски колички за премостување  на скалишниот  простор, </w:t>
      </w:r>
      <w:r w:rsidRPr="002D05F9">
        <w:rPr>
          <w:rFonts w:ascii="StobiSerif Regular" w:hAnsi="StobiSerif Regular" w:cs="Arial"/>
          <w:color w:val="333333"/>
        </w:rPr>
        <w:t xml:space="preserve">во износ од 180 075 денари. </w:t>
      </w:r>
    </w:p>
    <w:p w:rsidR="000478ED" w:rsidRPr="002D05F9" w:rsidRDefault="000478ED" w:rsidP="000361A1">
      <w:pPr>
        <w:pStyle w:val="ListParagraph"/>
        <w:numPr>
          <w:ilvl w:val="0"/>
          <w:numId w:val="1"/>
        </w:numPr>
        <w:jc w:val="both"/>
        <w:rPr>
          <w:rFonts w:ascii="StobiSerif Regular" w:hAnsi="StobiSerif Regular" w:cs="Arial"/>
          <w:color w:val="333333"/>
          <w:lang w:val="mk-MK"/>
        </w:rPr>
      </w:pPr>
      <w:r w:rsidRPr="002D05F9">
        <w:rPr>
          <w:rFonts w:ascii="StobiSerif Regular" w:hAnsi="StobiSerif Regular" w:cs="Arial"/>
          <w:color w:val="333333"/>
        </w:rPr>
        <w:t xml:space="preserve">Со Годишната програма за инвестиции во културата за 2021 година, започнати се реконструкции на објектите на НУ ЦК „Бели Мугри“ во Кочани, НУ ЦК „Трајко Прокопиев“ Куманово, објект за театар и НУ ЦК „АСНОМ“ Гостивар, во кои во склоп на реконструкциите се опфатени стандардите за обезбедување на пристап за лица со </w:t>
      </w:r>
      <w:r w:rsidRPr="002D05F9">
        <w:rPr>
          <w:rFonts w:ascii="StobiSerif Regular" w:hAnsi="StobiSerif Regular" w:cs="Arial"/>
          <w:color w:val="333333"/>
          <w:lang w:val="mk-MK"/>
        </w:rPr>
        <w:t>попреченост</w:t>
      </w:r>
      <w:r w:rsidRPr="002D05F9">
        <w:rPr>
          <w:rFonts w:ascii="StobiSerif Regular" w:hAnsi="StobiSerif Regular" w:cs="Arial"/>
          <w:color w:val="333333"/>
        </w:rPr>
        <w:t xml:space="preserve">. </w:t>
      </w:r>
    </w:p>
    <w:p w:rsidR="000478ED" w:rsidRPr="000361A1" w:rsidRDefault="000478ED" w:rsidP="000361A1">
      <w:pPr>
        <w:pStyle w:val="ListParagraph"/>
        <w:numPr>
          <w:ilvl w:val="0"/>
          <w:numId w:val="1"/>
        </w:numPr>
        <w:spacing w:after="0"/>
        <w:jc w:val="both"/>
        <w:rPr>
          <w:rFonts w:ascii="StobiSerif Regular" w:hAnsi="StobiSerif Regular" w:cs="Arial"/>
          <w:color w:val="333333"/>
          <w:lang w:val="mk-MK"/>
        </w:rPr>
      </w:pPr>
      <w:r w:rsidRPr="002D05F9">
        <w:rPr>
          <w:rFonts w:ascii="StobiSerif Regular" w:hAnsi="StobiSerif Regular" w:cs="Arial"/>
          <w:color w:val="333333"/>
          <w:lang w:val="mk-MK"/>
        </w:rPr>
        <w:t>С</w:t>
      </w:r>
      <w:r w:rsidRPr="002D05F9">
        <w:rPr>
          <w:rFonts w:ascii="StobiSerif Regular" w:hAnsi="StobiSerif Regular" w:cs="Arial"/>
          <w:color w:val="333333"/>
        </w:rPr>
        <w:t>о оваа Програма се финансираат активности за изградба на нови објекти</w:t>
      </w:r>
      <w:r w:rsidRPr="002D05F9">
        <w:rPr>
          <w:rFonts w:ascii="StobiSerif Regular" w:hAnsi="StobiSerif Regular" w:cs="Arial"/>
          <w:color w:val="333333"/>
          <w:lang w:val="mk-MK"/>
        </w:rPr>
        <w:t xml:space="preserve">- </w:t>
      </w:r>
      <w:r w:rsidRPr="002D05F9">
        <w:rPr>
          <w:rFonts w:ascii="StobiSerif Regular" w:hAnsi="StobiSerif Regular" w:cs="Arial"/>
          <w:color w:val="333333"/>
        </w:rPr>
        <w:t xml:space="preserve"> театар и библиотека во Тетово, театар во Струмица и објект за НУ Турски театар во Скопје</w:t>
      </w:r>
      <w:r w:rsidRPr="002D05F9">
        <w:rPr>
          <w:rFonts w:ascii="StobiSerif Regular" w:hAnsi="StobiSerif Regular" w:cs="Arial"/>
          <w:color w:val="333333"/>
          <w:lang w:val="mk-MK"/>
        </w:rPr>
        <w:t xml:space="preserve">, </w:t>
      </w:r>
      <w:r w:rsidRPr="002D05F9">
        <w:rPr>
          <w:rFonts w:ascii="StobiSerif Regular" w:hAnsi="StobiSerif Regular" w:cs="Arial"/>
          <w:color w:val="333333"/>
        </w:rPr>
        <w:t xml:space="preserve"> </w:t>
      </w:r>
      <w:r w:rsidRPr="002D05F9">
        <w:rPr>
          <w:rFonts w:ascii="StobiSerif Regular" w:hAnsi="StobiSerif Regular" w:cs="Arial"/>
          <w:color w:val="333333"/>
          <w:lang w:val="mk-MK"/>
        </w:rPr>
        <w:t xml:space="preserve">во кои се </w:t>
      </w:r>
      <w:r w:rsidRPr="002D05F9">
        <w:rPr>
          <w:rFonts w:ascii="StobiSerif Regular" w:hAnsi="StobiSerif Regular" w:cs="Arial"/>
          <w:color w:val="333333"/>
        </w:rPr>
        <w:t>предвидени сите стандарди за обезбедување на пристап за лицата со</w:t>
      </w:r>
      <w:r w:rsidRPr="002D05F9">
        <w:rPr>
          <w:rFonts w:ascii="StobiSerif Regular" w:hAnsi="StobiSerif Regular" w:cs="Arial"/>
          <w:color w:val="333333"/>
          <w:lang w:val="mk-MK"/>
        </w:rPr>
        <w:t xml:space="preserve"> попреченост.</w:t>
      </w:r>
    </w:p>
    <w:p w:rsidR="000361A1" w:rsidRPr="002D05F9" w:rsidRDefault="000361A1" w:rsidP="000361A1">
      <w:pPr>
        <w:pStyle w:val="ListParagraph"/>
        <w:spacing w:after="0"/>
        <w:ind w:left="360"/>
        <w:jc w:val="both"/>
        <w:rPr>
          <w:rFonts w:ascii="StobiSerif Regular" w:hAnsi="StobiSerif Regular" w:cs="Arial"/>
          <w:color w:val="333333"/>
          <w:lang w:val="mk-MK"/>
        </w:rPr>
      </w:pPr>
    </w:p>
    <w:p w:rsidR="000478ED" w:rsidRPr="002D05F9" w:rsidRDefault="000478ED" w:rsidP="000361A1">
      <w:pPr>
        <w:jc w:val="both"/>
        <w:rPr>
          <w:rFonts w:ascii="StobiSerif Regular" w:eastAsia="Times New Roman" w:hAnsi="StobiSerif Regular" w:cs="Helvetica"/>
          <w:color w:val="333333"/>
          <w:lang w:val="mk-MK" w:eastAsia="en-GB"/>
        </w:rPr>
      </w:pPr>
      <w:r w:rsidRPr="002D05F9">
        <w:rPr>
          <w:rFonts w:ascii="StobiSerif Regular" w:eastAsia="Times New Roman" w:hAnsi="StobiSerif Regular" w:cs="Helvetica"/>
          <w:color w:val="333333"/>
          <w:lang w:val="mk-MK" w:eastAsia="en-GB"/>
        </w:rPr>
        <w:t xml:space="preserve">Активности реализирани во текот на 2021 година на културните институции низ државата </w:t>
      </w:r>
      <w:r w:rsidRPr="002D05F9">
        <w:rPr>
          <w:rFonts w:ascii="StobiSerif Regular" w:eastAsia="Times New Roman" w:hAnsi="StobiSerif Regular" w:cs="Helvetica"/>
          <w:color w:val="26282A"/>
          <w:lang w:val="mk-MK" w:eastAsia="en-GB"/>
        </w:rPr>
        <w:t>з</w:t>
      </w:r>
      <w:r w:rsidRPr="002D05F9">
        <w:rPr>
          <w:rFonts w:ascii="StobiSerif Regular" w:eastAsia="Times New Roman" w:hAnsi="StobiSerif Regular" w:cs="Helvetica"/>
          <w:color w:val="26282A"/>
          <w:lang w:val="en-GB" w:eastAsia="en-GB"/>
        </w:rPr>
        <w:t xml:space="preserve">а зголемување на пристапноста </w:t>
      </w:r>
      <w:r w:rsidRPr="002D05F9">
        <w:rPr>
          <w:rFonts w:ascii="StobiSerif Regular" w:eastAsia="Times New Roman" w:hAnsi="StobiSerif Regular" w:cs="Helvetica"/>
          <w:color w:val="26282A"/>
          <w:lang w:val="mk-MK" w:eastAsia="en-GB"/>
        </w:rPr>
        <w:t>за</w:t>
      </w:r>
      <w:r w:rsidRPr="002D05F9">
        <w:rPr>
          <w:rFonts w:ascii="StobiSerif Regular" w:eastAsia="Times New Roman" w:hAnsi="StobiSerif Regular" w:cs="Helvetica"/>
          <w:color w:val="26282A"/>
          <w:lang w:val="en-GB" w:eastAsia="en-GB"/>
        </w:rPr>
        <w:t xml:space="preserve"> лицата со попреченост</w:t>
      </w:r>
      <w:r w:rsidRPr="002D05F9">
        <w:rPr>
          <w:rFonts w:ascii="StobiSerif Regular" w:eastAsia="Times New Roman" w:hAnsi="StobiSerif Regular" w:cs="Helvetica"/>
          <w:color w:val="333333"/>
          <w:lang w:val="mk-MK" w:eastAsia="en-GB"/>
        </w:rPr>
        <w:t xml:space="preserve">: </w:t>
      </w:r>
    </w:p>
    <w:p w:rsidR="000478ED" w:rsidRPr="002D05F9" w:rsidRDefault="000478ED" w:rsidP="000361A1">
      <w:pPr>
        <w:pStyle w:val="ListParagraph"/>
        <w:numPr>
          <w:ilvl w:val="0"/>
          <w:numId w:val="1"/>
        </w:numPr>
        <w:spacing w:after="0"/>
        <w:jc w:val="both"/>
        <w:rPr>
          <w:rFonts w:ascii="StobiSerif Regular" w:hAnsi="StobiSerif Regular" w:cs="Helvetica"/>
          <w:color w:val="333333"/>
          <w:lang w:val="en-GB" w:eastAsia="en-GB"/>
        </w:rPr>
      </w:pPr>
      <w:r w:rsidRPr="002D05F9">
        <w:rPr>
          <w:rFonts w:ascii="StobiSerif Regular" w:hAnsi="StobiSerif Regular" w:cs="Helvetica"/>
          <w:color w:val="333333"/>
          <w:lang w:val="en-GB" w:eastAsia="en-GB"/>
        </w:rPr>
        <w:t xml:space="preserve">НУ Музеј Прилеп </w:t>
      </w:r>
      <w:r w:rsidRPr="002D05F9">
        <w:rPr>
          <w:rFonts w:ascii="StobiSerif Regular" w:hAnsi="StobiSerif Regular" w:cs="Helvetica"/>
          <w:color w:val="333333"/>
          <w:lang w:val="mk-MK" w:eastAsia="en-GB"/>
        </w:rPr>
        <w:t>- н</w:t>
      </w:r>
      <w:r w:rsidRPr="002D05F9">
        <w:rPr>
          <w:rFonts w:ascii="StobiSerif Regular" w:hAnsi="StobiSerif Regular" w:cs="Helvetica"/>
          <w:color w:val="333333"/>
          <w:lang w:val="en-GB" w:eastAsia="en-GB"/>
        </w:rPr>
        <w:t xml:space="preserve">аправена е </w:t>
      </w:r>
      <w:r w:rsidRPr="002D05F9">
        <w:rPr>
          <w:rFonts w:ascii="StobiSerif Regular" w:hAnsi="StobiSerif Regular" w:cs="Helvetica"/>
          <w:color w:val="333333"/>
          <w:lang w:val="mk-MK" w:eastAsia="en-GB"/>
        </w:rPr>
        <w:t xml:space="preserve"> </w:t>
      </w:r>
      <w:r w:rsidRPr="002D05F9">
        <w:rPr>
          <w:rFonts w:ascii="StobiSerif Regular" w:hAnsi="StobiSerif Regular" w:cs="Helvetica"/>
          <w:color w:val="333333"/>
          <w:lang w:val="en-GB" w:eastAsia="en-GB"/>
        </w:rPr>
        <w:t xml:space="preserve">пристапна рампа </w:t>
      </w:r>
      <w:r w:rsidRPr="002D05F9">
        <w:rPr>
          <w:rFonts w:ascii="StobiSerif Regular" w:hAnsi="StobiSerif Regular" w:cs="Helvetica"/>
          <w:color w:val="333333"/>
          <w:lang w:val="mk-MK" w:eastAsia="en-GB"/>
        </w:rPr>
        <w:t>на</w:t>
      </w:r>
      <w:r w:rsidRPr="002D05F9">
        <w:rPr>
          <w:rFonts w:ascii="StobiSerif Regular" w:hAnsi="StobiSerif Regular" w:cs="Helvetica"/>
          <w:color w:val="333333"/>
          <w:lang w:val="en-GB" w:eastAsia="en-GB"/>
        </w:rPr>
        <w:t xml:space="preserve"> влезот </w:t>
      </w:r>
    </w:p>
    <w:p w:rsidR="000478ED" w:rsidRPr="002D05F9" w:rsidRDefault="000478ED" w:rsidP="000361A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60"/>
        <w:ind w:right="-108"/>
        <w:jc w:val="both"/>
        <w:rPr>
          <w:rFonts w:ascii="StobiSerif Regular" w:hAnsi="StobiSerif Regular"/>
          <w:b/>
          <w:lang w:val="mk-MK"/>
        </w:rPr>
      </w:pPr>
      <w:r w:rsidRPr="002D05F9">
        <w:rPr>
          <w:rFonts w:ascii="StobiSerif Regular" w:hAnsi="StobiSerif Regular"/>
          <w:lang w:val="mk-MK"/>
        </w:rPr>
        <w:t xml:space="preserve">По повод 15 Октомври, Меѓународниот ден на слепи лица и лица со оштетен вид, во НУ Завод- Музеј Битола беше превземена тактилната изложба </w:t>
      </w:r>
      <w:r w:rsidR="000361A1">
        <w:rPr>
          <w:rFonts w:ascii="StobiSerif Regular" w:hAnsi="StobiSerif Regular"/>
          <w:lang w:val="mk-MK"/>
        </w:rPr>
        <w:t>„</w:t>
      </w:r>
      <w:r w:rsidRPr="002D05F9">
        <w:rPr>
          <w:rFonts w:ascii="StobiSerif Regular" w:hAnsi="StobiSerif Regular"/>
          <w:lang w:val="mk-MK"/>
        </w:rPr>
        <w:t>Допир на уметноста</w:t>
      </w:r>
      <w:r w:rsidR="000361A1">
        <w:rPr>
          <w:rFonts w:ascii="StobiSerif Regular" w:hAnsi="StobiSerif Regular"/>
          <w:lang w:val="mk-MK"/>
        </w:rPr>
        <w:t>“</w:t>
      </w:r>
    </w:p>
    <w:p w:rsidR="000478ED" w:rsidRPr="002D05F9" w:rsidRDefault="000478ED" w:rsidP="000361A1">
      <w:pPr>
        <w:pStyle w:val="ListParagraph"/>
        <w:numPr>
          <w:ilvl w:val="0"/>
          <w:numId w:val="1"/>
        </w:numPr>
        <w:spacing w:after="160"/>
        <w:jc w:val="both"/>
        <w:rPr>
          <w:rFonts w:ascii="StobiSerif Regular" w:hAnsi="StobiSerif Regular"/>
          <w:lang w:val="en-GB"/>
        </w:rPr>
      </w:pPr>
      <w:r w:rsidRPr="002D05F9">
        <w:rPr>
          <w:rFonts w:ascii="StobiSerif Regular" w:hAnsi="StobiSerif Regular" w:cs="Helvetica"/>
          <w:color w:val="26282A"/>
          <w:lang w:val="mk-MK" w:eastAsia="en-GB"/>
        </w:rPr>
        <w:t>Н</w:t>
      </w:r>
      <w:r w:rsidRPr="002D05F9">
        <w:rPr>
          <w:rFonts w:ascii="StobiSerif Regular" w:hAnsi="StobiSerif Regular" w:cs="Helvetica"/>
          <w:color w:val="26282A"/>
          <w:lang w:val="en-GB" w:eastAsia="en-GB"/>
        </w:rPr>
        <w:t>а археолошкиот локалитет Хераклеа беа преземени значајни инфраструктурни зафати реализирани во рамките на проектот </w:t>
      </w:r>
      <w:r w:rsidRPr="002D05F9">
        <w:rPr>
          <w:rFonts w:ascii="StobiSerif Regular" w:hAnsi="StobiSerif Regular" w:cs="Helvetica"/>
          <w:bCs/>
          <w:color w:val="26282A"/>
          <w:lang w:val="en-GB" w:eastAsia="en-GB"/>
        </w:rPr>
        <w:t xml:space="preserve"> финасиран од ИПА програмата за прекугранична соработка РС Македонија - Р. Албанија. </w:t>
      </w:r>
    </w:p>
    <w:p w:rsidR="000478ED" w:rsidRPr="002D05F9" w:rsidRDefault="000478ED" w:rsidP="000361A1">
      <w:pPr>
        <w:jc w:val="both"/>
        <w:rPr>
          <w:rFonts w:ascii="StobiSerif Regular" w:eastAsia="Times New Roman" w:hAnsi="StobiSerif Regular" w:cs="Helvetica"/>
          <w:color w:val="26282A"/>
          <w:lang w:val="mk-MK" w:eastAsia="en-GB"/>
        </w:rPr>
      </w:pPr>
      <w:r w:rsidRPr="002D05F9">
        <w:rPr>
          <w:rFonts w:ascii="StobiSerif Regular" w:eastAsia="Times New Roman" w:hAnsi="StobiSerif Regular" w:cs="Helvetica"/>
          <w:color w:val="26282A"/>
          <w:lang w:val="en-GB" w:eastAsia="en-GB"/>
        </w:rPr>
        <w:t xml:space="preserve">Големата збиеност на објектите во Хераклеа, како и самата конфигурација на теренот до сега комплетно ја оневозможуваа пристапноста до локалитетот за лицата со </w:t>
      </w:r>
      <w:r w:rsidRPr="002D05F9">
        <w:rPr>
          <w:rFonts w:ascii="StobiSerif Regular" w:eastAsia="Times New Roman" w:hAnsi="StobiSerif Regular" w:cs="Helvetica"/>
          <w:color w:val="26282A"/>
          <w:lang w:val="mk-MK" w:eastAsia="en-GB"/>
        </w:rPr>
        <w:t>попреченост</w:t>
      </w:r>
      <w:r w:rsidRPr="002D05F9">
        <w:rPr>
          <w:rFonts w:ascii="StobiSerif Regular" w:eastAsia="Times New Roman" w:hAnsi="StobiSerif Regular" w:cs="Helvetica"/>
          <w:color w:val="26282A"/>
          <w:lang w:val="en-GB" w:eastAsia="en-GB"/>
        </w:rPr>
        <w:t>. За надминување на овие состојби, на локалитетот покрај осовременувањето на пристапната патека до локалитетот, поставен е и лифт за лицата со попреченост, како и пристапни рампи.</w:t>
      </w:r>
    </w:p>
    <w:p w:rsidR="000478ED" w:rsidRPr="002D05F9" w:rsidRDefault="000478ED" w:rsidP="000361A1">
      <w:pPr>
        <w:pStyle w:val="ListParagraph"/>
        <w:numPr>
          <w:ilvl w:val="0"/>
          <w:numId w:val="1"/>
        </w:numPr>
        <w:spacing w:after="0"/>
        <w:jc w:val="both"/>
        <w:rPr>
          <w:rFonts w:ascii="StobiSerif Regular" w:hAnsi="StobiSerif Regular" w:cs="Helvetica"/>
          <w:color w:val="333333"/>
          <w:lang w:val="mk-MK" w:eastAsia="en-GB"/>
        </w:rPr>
      </w:pPr>
      <w:r w:rsidRPr="002D05F9">
        <w:rPr>
          <w:rFonts w:ascii="StobiSerif Regular" w:hAnsi="StobiSerif Regular" w:cs="Helvetica"/>
          <w:color w:val="333333"/>
          <w:lang w:val="en-GB" w:eastAsia="en-GB"/>
        </w:rPr>
        <w:t>НУ Конзерваторски центар</w:t>
      </w:r>
      <w:r w:rsidRPr="002D05F9">
        <w:rPr>
          <w:rFonts w:ascii="StobiSerif Regular" w:hAnsi="StobiSerif Regular" w:cs="Helvetica"/>
          <w:color w:val="333333"/>
          <w:lang w:val="mk-MK" w:eastAsia="en-GB"/>
        </w:rPr>
        <w:t>-</w:t>
      </w:r>
      <w:r w:rsidRPr="002D05F9">
        <w:rPr>
          <w:rFonts w:ascii="StobiSerif Regular" w:hAnsi="StobiSerif Regular" w:cs="Helvetica"/>
          <w:color w:val="333333"/>
          <w:lang w:val="en-GB" w:eastAsia="en-GB"/>
        </w:rPr>
        <w:t xml:space="preserve"> Скопје </w:t>
      </w:r>
      <w:r w:rsidRPr="002D05F9">
        <w:rPr>
          <w:rFonts w:ascii="StobiSerif Regular" w:hAnsi="StobiSerif Regular" w:cs="Helvetica"/>
          <w:color w:val="333333"/>
          <w:lang w:val="mk-MK" w:eastAsia="en-GB"/>
        </w:rPr>
        <w:t xml:space="preserve"> </w:t>
      </w:r>
    </w:p>
    <w:p w:rsidR="000478ED" w:rsidRPr="002D05F9" w:rsidRDefault="000478ED" w:rsidP="000361A1">
      <w:pPr>
        <w:jc w:val="both"/>
        <w:rPr>
          <w:rFonts w:ascii="StobiSerif Regular" w:eastAsia="Times New Roman" w:hAnsi="StobiSerif Regular" w:cs="Helvetica"/>
          <w:color w:val="333333"/>
          <w:lang w:val="en-GB" w:eastAsia="en-GB"/>
        </w:rPr>
      </w:pPr>
      <w:r w:rsidRPr="002D05F9">
        <w:rPr>
          <w:rFonts w:ascii="StobiSerif Regular" w:eastAsia="Times New Roman" w:hAnsi="StobiSerif Regular" w:cs="Helvetica"/>
          <w:color w:val="333333"/>
          <w:lang w:val="en-GB" w:eastAsia="en-GB"/>
        </w:rPr>
        <w:t xml:space="preserve">Во склоп на Европските денови на културата </w:t>
      </w:r>
      <w:r w:rsidRPr="002D05F9">
        <w:rPr>
          <w:rFonts w:ascii="StobiSerif Regular" w:eastAsia="Times New Roman" w:hAnsi="StobiSerif Regular" w:cs="Helvetica"/>
          <w:color w:val="333333"/>
          <w:lang w:val="mk-MK" w:eastAsia="en-GB"/>
        </w:rPr>
        <w:t xml:space="preserve">во </w:t>
      </w:r>
      <w:r w:rsidRPr="002D05F9">
        <w:rPr>
          <w:rFonts w:ascii="StobiSerif Regular" w:eastAsia="Times New Roman" w:hAnsi="StobiSerif Regular" w:cs="Helvetica"/>
          <w:color w:val="333333"/>
          <w:lang w:val="en-GB" w:eastAsia="en-GB"/>
        </w:rPr>
        <w:t>2021 година</w:t>
      </w:r>
      <w:r w:rsidRPr="002D05F9">
        <w:rPr>
          <w:rFonts w:ascii="StobiSerif Regular" w:eastAsia="Times New Roman" w:hAnsi="StobiSerif Regular" w:cs="Helvetica"/>
          <w:color w:val="333333"/>
          <w:lang w:val="mk-MK" w:eastAsia="en-GB"/>
        </w:rPr>
        <w:t>,</w:t>
      </w:r>
      <w:r w:rsidRPr="002D05F9">
        <w:rPr>
          <w:rFonts w:ascii="StobiSerif Regular" w:eastAsia="Times New Roman" w:hAnsi="StobiSerif Regular" w:cs="Helvetica"/>
          <w:color w:val="333333"/>
          <w:lang w:val="en-GB" w:eastAsia="en-GB"/>
        </w:rPr>
        <w:t xml:space="preserve"> установа</w:t>
      </w:r>
      <w:r w:rsidRPr="002D05F9">
        <w:rPr>
          <w:rFonts w:ascii="StobiSerif Regular" w:eastAsia="Times New Roman" w:hAnsi="StobiSerif Regular" w:cs="Helvetica"/>
          <w:color w:val="333333"/>
          <w:lang w:val="mk-MK" w:eastAsia="en-GB"/>
        </w:rPr>
        <w:t>та</w:t>
      </w:r>
      <w:r w:rsidRPr="002D05F9">
        <w:rPr>
          <w:rFonts w:ascii="StobiSerif Regular" w:eastAsia="Times New Roman" w:hAnsi="StobiSerif Regular" w:cs="Helvetica"/>
          <w:color w:val="333333"/>
          <w:lang w:val="en-GB" w:eastAsia="en-GB"/>
        </w:rPr>
        <w:t xml:space="preserve"> беше посетена од страна на средни училишта </w:t>
      </w:r>
      <w:r w:rsidRPr="002D05F9">
        <w:rPr>
          <w:rFonts w:ascii="StobiSerif Regular" w:eastAsia="Times New Roman" w:hAnsi="StobiSerif Regular" w:cs="Helvetica"/>
          <w:color w:val="333333"/>
          <w:lang w:val="mk-MK" w:eastAsia="en-GB"/>
        </w:rPr>
        <w:t>за</w:t>
      </w:r>
      <w:r w:rsidRPr="002D05F9">
        <w:rPr>
          <w:rFonts w:ascii="StobiSerif Regular" w:eastAsia="Times New Roman" w:hAnsi="StobiSerif Regular" w:cs="Helvetica"/>
          <w:color w:val="333333"/>
          <w:lang w:val="en-GB" w:eastAsia="en-GB"/>
        </w:rPr>
        <w:t xml:space="preserve"> ученици </w:t>
      </w:r>
      <w:r w:rsidRPr="002D05F9">
        <w:rPr>
          <w:rFonts w:ascii="StobiSerif Regular" w:eastAsia="Times New Roman" w:hAnsi="StobiSerif Regular" w:cs="Helvetica"/>
          <w:color w:val="333333"/>
          <w:lang w:val="mk-MK" w:eastAsia="en-GB"/>
        </w:rPr>
        <w:t xml:space="preserve">со </w:t>
      </w:r>
      <w:r w:rsidRPr="002D05F9">
        <w:rPr>
          <w:rFonts w:ascii="StobiSerif Regular" w:eastAsia="Times New Roman" w:hAnsi="StobiSerif Regular" w:cs="Helvetica"/>
          <w:color w:val="333333"/>
          <w:lang w:val="en-GB" w:eastAsia="en-GB"/>
        </w:rPr>
        <w:t>попрече</w:t>
      </w:r>
      <w:r w:rsidRPr="002D05F9">
        <w:rPr>
          <w:rFonts w:ascii="StobiSerif Regular" w:eastAsia="Times New Roman" w:hAnsi="StobiSerif Regular" w:cs="Helvetica"/>
          <w:color w:val="333333"/>
          <w:lang w:val="mk-MK" w:eastAsia="en-GB"/>
        </w:rPr>
        <w:t xml:space="preserve">ност </w:t>
      </w:r>
      <w:r w:rsidRPr="002D05F9">
        <w:rPr>
          <w:rFonts w:ascii="StobiSerif Regular" w:eastAsia="Times New Roman" w:hAnsi="StobiSerif Regular" w:cs="Helvetica"/>
          <w:color w:val="333333"/>
          <w:lang w:val="en-GB" w:eastAsia="en-GB"/>
        </w:rPr>
        <w:t xml:space="preserve">во слухот и говорот од </w:t>
      </w:r>
      <w:r w:rsidRPr="002D05F9">
        <w:rPr>
          <w:rFonts w:ascii="StobiSerif Regular" w:eastAsia="Times New Roman" w:hAnsi="StobiSerif Regular" w:cs="Helvetica"/>
          <w:color w:val="333333"/>
          <w:lang w:val="en-GB" w:eastAsia="en-GB"/>
        </w:rPr>
        <w:lastRenderedPageBreak/>
        <w:t>неколку европски држави</w:t>
      </w:r>
      <w:r w:rsidRPr="002D05F9">
        <w:rPr>
          <w:rFonts w:ascii="StobiSerif Regular" w:eastAsia="Times New Roman" w:hAnsi="StobiSerif Regular" w:cs="Helvetica"/>
          <w:color w:val="333333"/>
          <w:lang w:val="mk-MK" w:eastAsia="en-GB"/>
        </w:rPr>
        <w:t xml:space="preserve"> </w:t>
      </w:r>
      <w:r w:rsidRPr="002D05F9">
        <w:rPr>
          <w:rFonts w:ascii="StobiSerif Regular" w:eastAsia="Times New Roman" w:hAnsi="StobiSerif Regular" w:cs="Helvetica"/>
          <w:color w:val="333333"/>
          <w:lang w:val="en-GB" w:eastAsia="en-GB"/>
        </w:rPr>
        <w:t xml:space="preserve">вклучени во </w:t>
      </w:r>
      <w:r w:rsidRPr="002D05F9">
        <w:rPr>
          <w:rFonts w:ascii="StobiSerif Regular" w:eastAsia="Times New Roman" w:hAnsi="StobiSerif Regular" w:cs="Helvetica"/>
          <w:color w:val="333333"/>
          <w:lang w:val="mk-MK" w:eastAsia="en-GB"/>
        </w:rPr>
        <w:t xml:space="preserve">Еразмус </w:t>
      </w:r>
      <w:r w:rsidRPr="002D05F9">
        <w:rPr>
          <w:rFonts w:ascii="StobiSerif Regular" w:eastAsia="Times New Roman" w:hAnsi="StobiSerif Regular" w:cs="Helvetica"/>
          <w:color w:val="333333"/>
          <w:lang w:val="en-GB" w:eastAsia="en-GB"/>
        </w:rPr>
        <w:t>проект .</w:t>
      </w:r>
      <w:r w:rsidRPr="002D05F9">
        <w:rPr>
          <w:rFonts w:ascii="StobiSerif Regular" w:eastAsia="Times New Roman" w:hAnsi="StobiSerif Regular" w:cs="Helvetica"/>
          <w:color w:val="333333"/>
          <w:lang w:val="mk-MK" w:eastAsia="en-GB"/>
        </w:rPr>
        <w:t xml:space="preserve"> </w:t>
      </w:r>
      <w:r w:rsidRPr="002D05F9">
        <w:rPr>
          <w:rFonts w:ascii="StobiSerif Regular" w:eastAsia="Times New Roman" w:hAnsi="StobiSerif Regular" w:cs="Helvetica"/>
          <w:color w:val="333333"/>
          <w:lang w:val="en-GB" w:eastAsia="en-GB"/>
        </w:rPr>
        <w:t>Востановена е</w:t>
      </w:r>
      <w:r w:rsidRPr="002D05F9">
        <w:rPr>
          <w:rFonts w:ascii="StobiSerif Regular" w:eastAsia="Times New Roman" w:hAnsi="StobiSerif Regular" w:cs="Helvetica"/>
          <w:color w:val="333333"/>
          <w:lang w:val="mk-MK" w:eastAsia="en-GB"/>
        </w:rPr>
        <w:t xml:space="preserve"> </w:t>
      </w:r>
      <w:r w:rsidRPr="002D05F9">
        <w:rPr>
          <w:rFonts w:ascii="StobiSerif Regular" w:eastAsia="Times New Roman" w:hAnsi="StobiSerif Regular" w:cs="Helvetica"/>
          <w:color w:val="333333"/>
          <w:lang w:val="en-GB" w:eastAsia="en-GB"/>
        </w:rPr>
        <w:t xml:space="preserve">пракса </w:t>
      </w:r>
      <w:r w:rsidRPr="002D05F9">
        <w:rPr>
          <w:rFonts w:ascii="StobiSerif Regular" w:eastAsia="Times New Roman" w:hAnsi="StobiSerif Regular" w:cs="Helvetica"/>
          <w:color w:val="333333"/>
          <w:lang w:val="mk-MK" w:eastAsia="en-GB"/>
        </w:rPr>
        <w:t xml:space="preserve"> </w:t>
      </w:r>
      <w:r w:rsidRPr="002D05F9">
        <w:rPr>
          <w:rFonts w:ascii="StobiSerif Regular" w:eastAsia="Times New Roman" w:hAnsi="StobiSerif Regular" w:cs="Helvetica"/>
          <w:color w:val="333333"/>
          <w:lang w:val="en-GB" w:eastAsia="en-GB"/>
        </w:rPr>
        <w:t xml:space="preserve">при посета на лица со попреченост во слухот и говорот за обезбедување на информации </w:t>
      </w:r>
      <w:r w:rsidRPr="002D05F9">
        <w:rPr>
          <w:rFonts w:ascii="StobiSerif Regular" w:eastAsia="Times New Roman" w:hAnsi="StobiSerif Regular" w:cs="Helvetica"/>
          <w:color w:val="333333"/>
          <w:lang w:val="mk-MK" w:eastAsia="en-GB"/>
        </w:rPr>
        <w:t>во пишан формат.</w:t>
      </w:r>
      <w:r w:rsidRPr="002D05F9">
        <w:rPr>
          <w:rFonts w:ascii="StobiSerif Regular" w:eastAsia="Times New Roman" w:hAnsi="StobiSerif Regular" w:cs="Helvetica"/>
          <w:color w:val="333333"/>
          <w:lang w:val="en-GB" w:eastAsia="en-GB"/>
        </w:rPr>
        <w:t xml:space="preserve"> </w:t>
      </w:r>
    </w:p>
    <w:p w:rsidR="000478ED" w:rsidRPr="002D05F9" w:rsidRDefault="000478ED" w:rsidP="000361A1">
      <w:pPr>
        <w:pStyle w:val="ListParagraph"/>
        <w:numPr>
          <w:ilvl w:val="0"/>
          <w:numId w:val="1"/>
        </w:numPr>
        <w:spacing w:after="0"/>
        <w:jc w:val="both"/>
        <w:rPr>
          <w:rFonts w:ascii="StobiSerif Regular" w:hAnsi="StobiSerif Regular" w:cs="Arial"/>
          <w:color w:val="333333"/>
          <w:lang w:val="mk-MK"/>
        </w:rPr>
      </w:pPr>
      <w:r w:rsidRPr="002D05F9">
        <w:rPr>
          <w:rFonts w:ascii="StobiSerif Regular" w:hAnsi="StobiSerif Regular" w:cs="Arial"/>
          <w:color w:val="333333"/>
          <w:lang w:val="mk-MK"/>
        </w:rPr>
        <w:t>НУ</w:t>
      </w:r>
      <w:r w:rsidRPr="002D05F9">
        <w:rPr>
          <w:rFonts w:ascii="StobiSerif Regular" w:hAnsi="StobiSerif Regular" w:cs="Arial"/>
          <w:color w:val="333333"/>
        </w:rPr>
        <w:t xml:space="preserve"> Музеј Штип</w:t>
      </w:r>
      <w:r w:rsidRPr="002D05F9">
        <w:rPr>
          <w:rFonts w:ascii="StobiSerif Regular" w:hAnsi="StobiSerif Regular" w:cs="Arial"/>
          <w:color w:val="333333"/>
          <w:lang w:val="mk-MK"/>
        </w:rPr>
        <w:t>- и</w:t>
      </w:r>
      <w:r w:rsidRPr="002D05F9">
        <w:rPr>
          <w:rFonts w:ascii="StobiSerif Regular" w:hAnsi="StobiSerif Regular" w:cs="Arial"/>
          <w:color w:val="333333"/>
        </w:rPr>
        <w:t xml:space="preserve">ма </w:t>
      </w:r>
      <w:r w:rsidRPr="002D05F9">
        <w:rPr>
          <w:rFonts w:ascii="StobiSerif Regular" w:hAnsi="StobiSerif Regular" w:cs="Arial"/>
          <w:color w:val="333333"/>
          <w:lang w:val="mk-MK"/>
        </w:rPr>
        <w:t xml:space="preserve">поставено </w:t>
      </w:r>
      <w:r w:rsidRPr="002D05F9">
        <w:rPr>
          <w:rFonts w:ascii="StobiSerif Regular" w:hAnsi="StobiSerif Regular" w:cs="Arial"/>
          <w:color w:val="333333"/>
        </w:rPr>
        <w:t xml:space="preserve"> платформа за пристап на лица со попреченост до просториите и до археолошката и историската поставка.</w:t>
      </w:r>
    </w:p>
    <w:p w:rsidR="000478ED" w:rsidRPr="002D05F9" w:rsidRDefault="000478ED" w:rsidP="000361A1">
      <w:pPr>
        <w:pStyle w:val="ListParagraph"/>
        <w:numPr>
          <w:ilvl w:val="0"/>
          <w:numId w:val="1"/>
        </w:numPr>
        <w:spacing w:after="0"/>
        <w:jc w:val="both"/>
        <w:rPr>
          <w:rFonts w:ascii="StobiSerif Regular" w:hAnsi="StobiSerif Regular" w:cs="Arial"/>
          <w:b/>
          <w:color w:val="222222"/>
          <w:shd w:val="clear" w:color="auto" w:fill="FFFFFF"/>
          <w:lang w:val="mk-MK"/>
        </w:rPr>
      </w:pPr>
      <w:r w:rsidRPr="002D05F9">
        <w:rPr>
          <w:rFonts w:ascii="StobiSerif Regular" w:hAnsi="StobiSerif Regular" w:cs="Arial"/>
          <w:color w:val="222222"/>
          <w:shd w:val="clear" w:color="auto" w:fill="FFFFFF"/>
          <w:lang w:val="mk-MK"/>
        </w:rPr>
        <w:t xml:space="preserve">Археолошки музеј - Одбележување на манифестацијата </w:t>
      </w:r>
      <w:r w:rsidRPr="002D05F9">
        <w:rPr>
          <w:rFonts w:ascii="StobiSerif Regular" w:hAnsi="StobiSerif Regular" w:cs="Arial"/>
          <w:color w:val="222222"/>
          <w:shd w:val="clear" w:color="auto" w:fill="FFFFFF"/>
        </w:rPr>
        <w:t>,,</w:t>
      </w:r>
      <w:r w:rsidRPr="002D05F9">
        <w:rPr>
          <w:rFonts w:ascii="StobiSerif Regular" w:hAnsi="StobiSerif Regular" w:cs="Arial"/>
          <w:color w:val="222222"/>
          <w:shd w:val="clear" w:color="auto" w:fill="FFFFFF"/>
          <w:lang w:val="mk-MK"/>
        </w:rPr>
        <w:t>Европски денови на културното наследство</w:t>
      </w:r>
      <w:r w:rsidRPr="002D05F9">
        <w:rPr>
          <w:rFonts w:ascii="StobiSerif Regular" w:hAnsi="StobiSerif Regular" w:cs="Arial"/>
          <w:color w:val="222222"/>
          <w:shd w:val="clear" w:color="auto" w:fill="FFFFFF"/>
        </w:rPr>
        <w:t>”</w:t>
      </w:r>
      <w:r w:rsidRPr="002D05F9">
        <w:rPr>
          <w:rFonts w:ascii="StobiSerif Regular" w:hAnsi="StobiSerif Regular" w:cs="Arial"/>
          <w:color w:val="222222"/>
          <w:shd w:val="clear" w:color="auto" w:fill="FFFFFF"/>
          <w:lang w:val="mk-MK"/>
        </w:rPr>
        <w:t xml:space="preserve"> во согласност со темата </w:t>
      </w:r>
      <w:r w:rsidRPr="002D05F9">
        <w:rPr>
          <w:rFonts w:ascii="StobiSerif Regular" w:hAnsi="StobiSerif Regular" w:cs="Arial"/>
          <w:color w:val="222222"/>
          <w:shd w:val="clear" w:color="auto" w:fill="FFFFFF"/>
        </w:rPr>
        <w:t>,,</w:t>
      </w:r>
      <w:r w:rsidRPr="002D05F9">
        <w:rPr>
          <w:rFonts w:ascii="StobiSerif Regular" w:hAnsi="StobiSerif Regular" w:cs="Arial"/>
          <w:color w:val="222222"/>
          <w:shd w:val="clear" w:color="auto" w:fill="FFFFFF"/>
          <w:lang w:val="mk-MK"/>
        </w:rPr>
        <w:t>Културно наследство за сите</w:t>
      </w:r>
      <w:r w:rsidRPr="002D05F9">
        <w:rPr>
          <w:rFonts w:ascii="StobiSerif Regular" w:hAnsi="StobiSerif Regular" w:cs="Arial"/>
          <w:color w:val="222222"/>
          <w:shd w:val="clear" w:color="auto" w:fill="FFFFFF"/>
        </w:rPr>
        <w:t>”</w:t>
      </w:r>
      <w:r w:rsidRPr="002D05F9">
        <w:rPr>
          <w:rFonts w:ascii="StobiSerif Regular" w:hAnsi="StobiSerif Regular" w:cs="Arial"/>
          <w:color w:val="222222"/>
          <w:shd w:val="clear" w:color="auto" w:fill="FFFFFF"/>
          <w:lang w:val="mk-MK"/>
        </w:rPr>
        <w:t xml:space="preserve"> се одржа едукативна работилница </w:t>
      </w:r>
      <w:r w:rsidRPr="002D05F9">
        <w:rPr>
          <w:rFonts w:ascii="StobiSerif Regular" w:hAnsi="StobiSerif Regular" w:cs="Arial"/>
          <w:color w:val="222222"/>
          <w:shd w:val="clear" w:color="auto" w:fill="FFFFFF"/>
        </w:rPr>
        <w:t>со членовите на Дневниот центар ,,Доза среќа” (здружение за рехабилитација и инклузија на лица со Даунов синдром)</w:t>
      </w:r>
      <w:r w:rsidRPr="002D05F9">
        <w:rPr>
          <w:rFonts w:ascii="StobiSerif Regular" w:hAnsi="StobiSerif Regular" w:cs="Arial"/>
          <w:color w:val="222222"/>
          <w:shd w:val="clear" w:color="auto" w:fill="FFFFFF"/>
          <w:lang w:val="mk-MK"/>
        </w:rPr>
        <w:t>.</w:t>
      </w:r>
    </w:p>
    <w:p w:rsidR="000478ED" w:rsidRPr="002D05F9" w:rsidRDefault="000478ED" w:rsidP="000361A1">
      <w:pPr>
        <w:pStyle w:val="ListParagraph"/>
        <w:numPr>
          <w:ilvl w:val="0"/>
          <w:numId w:val="1"/>
        </w:numPr>
        <w:tabs>
          <w:tab w:val="left" w:pos="5632"/>
        </w:tabs>
        <w:spacing w:after="40"/>
        <w:jc w:val="both"/>
        <w:rPr>
          <w:rFonts w:ascii="StobiSerif Regular" w:hAnsi="StobiSerif Regular" w:cs="Arial"/>
          <w:color w:val="222222"/>
          <w:shd w:val="clear" w:color="auto" w:fill="FFFFFF"/>
        </w:rPr>
      </w:pPr>
      <w:r w:rsidRPr="002D05F9">
        <w:rPr>
          <w:rFonts w:ascii="StobiSerif Regular" w:hAnsi="StobiSerif Regular" w:cs="Arial"/>
          <w:color w:val="222222"/>
          <w:shd w:val="clear" w:color="auto" w:fill="FFFFFF"/>
          <w:lang w:val="mk-MK"/>
        </w:rPr>
        <w:t xml:space="preserve">По повод Бела Ноќ во Куршумли Ан се одржа инклузивна работилница насловена </w:t>
      </w:r>
      <w:r w:rsidRPr="002D05F9">
        <w:rPr>
          <w:rFonts w:ascii="StobiSerif Regular" w:hAnsi="StobiSerif Regular" w:cs="Arial"/>
          <w:color w:val="222222"/>
          <w:shd w:val="clear" w:color="auto" w:fill="FFFFFF"/>
        </w:rPr>
        <w:t>,,</w:t>
      </w:r>
      <w:r w:rsidRPr="002D05F9">
        <w:rPr>
          <w:rFonts w:ascii="StobiSerif Regular" w:hAnsi="StobiSerif Regular" w:cs="Arial"/>
          <w:color w:val="222222"/>
          <w:shd w:val="clear" w:color="auto" w:fill="FFFFFF"/>
          <w:lang w:val="mk-MK"/>
        </w:rPr>
        <w:t>Модата некогаш и сега</w:t>
      </w:r>
      <w:r w:rsidRPr="002D05F9">
        <w:rPr>
          <w:rFonts w:ascii="StobiSerif Regular" w:hAnsi="StobiSerif Regular" w:cs="Arial"/>
          <w:color w:val="222222"/>
          <w:shd w:val="clear" w:color="auto" w:fill="FFFFFF"/>
        </w:rPr>
        <w:t>”</w:t>
      </w:r>
      <w:r w:rsidRPr="002D05F9">
        <w:rPr>
          <w:rFonts w:ascii="StobiSerif Regular" w:hAnsi="StobiSerif Regular" w:cs="Arial"/>
          <w:color w:val="222222"/>
          <w:shd w:val="clear" w:color="auto" w:fill="FFFFFF"/>
          <w:lang w:val="mk-MK"/>
        </w:rPr>
        <w:t xml:space="preserve"> Во знак на одбележување на Меѓународниот ден на лицата со церебрална парализа, музејот беше осветлен во зелена боја.</w:t>
      </w:r>
    </w:p>
    <w:p w:rsidR="000478ED" w:rsidRPr="002D05F9" w:rsidRDefault="000478ED" w:rsidP="000361A1">
      <w:pPr>
        <w:pStyle w:val="ListParagraph"/>
        <w:numPr>
          <w:ilvl w:val="0"/>
          <w:numId w:val="1"/>
        </w:numPr>
        <w:tabs>
          <w:tab w:val="left" w:pos="5632"/>
        </w:tabs>
        <w:spacing w:after="40"/>
        <w:jc w:val="both"/>
        <w:rPr>
          <w:rFonts w:ascii="StobiSerif Regular" w:hAnsi="StobiSerif Regular" w:cs="Arial"/>
          <w:color w:val="333333"/>
          <w:lang w:val="en-GB" w:eastAsia="en-GB"/>
        </w:rPr>
      </w:pPr>
      <w:r w:rsidRPr="002D05F9">
        <w:rPr>
          <w:rFonts w:ascii="StobiSerif Regular" w:hAnsi="StobiSerif Regular" w:cs="Arial"/>
          <w:color w:val="222222"/>
          <w:shd w:val="clear" w:color="auto" w:fill="FFFFFF"/>
          <w:lang w:val="mk-MK"/>
        </w:rPr>
        <w:t xml:space="preserve">НУ Национална галерија на Македонија. </w:t>
      </w:r>
      <w:r w:rsidRPr="002D05F9">
        <w:rPr>
          <w:rFonts w:ascii="StobiSerif Regular" w:hAnsi="StobiSerif Regular" w:cs="Arial"/>
          <w:bCs/>
          <w:color w:val="333333"/>
          <w:lang w:val="mk-MK" w:eastAsia="en-GB"/>
        </w:rPr>
        <w:t>П</w:t>
      </w:r>
      <w:r w:rsidRPr="002D05F9">
        <w:rPr>
          <w:rFonts w:ascii="StobiSerif Regular" w:hAnsi="StobiSerif Regular" w:cs="Arial"/>
          <w:bCs/>
          <w:color w:val="333333"/>
          <w:lang w:val="en-GB" w:eastAsia="en-GB"/>
        </w:rPr>
        <w:t xml:space="preserve">о повод Меѓународниот ден на </w:t>
      </w:r>
      <w:r w:rsidRPr="002D05F9">
        <w:rPr>
          <w:rFonts w:ascii="StobiSerif Regular" w:hAnsi="StobiSerif Regular" w:cs="Arial"/>
          <w:bCs/>
          <w:color w:val="333333"/>
          <w:lang w:val="mk-MK" w:eastAsia="en-GB"/>
        </w:rPr>
        <w:t xml:space="preserve">лицата со </w:t>
      </w:r>
      <w:r w:rsidRPr="002D05F9">
        <w:rPr>
          <w:rFonts w:ascii="StobiSerif Regular" w:hAnsi="StobiSerif Regular" w:cs="Arial"/>
          <w:bCs/>
          <w:color w:val="333333"/>
          <w:lang w:val="en-GB" w:eastAsia="en-GB"/>
        </w:rPr>
        <w:t>аутиз</w:t>
      </w:r>
      <w:r w:rsidRPr="002D05F9">
        <w:rPr>
          <w:rFonts w:ascii="StobiSerif Regular" w:hAnsi="StobiSerif Regular" w:cs="Arial"/>
          <w:bCs/>
          <w:color w:val="333333"/>
          <w:lang w:val="mk-MK" w:eastAsia="en-GB"/>
        </w:rPr>
        <w:t>ам,</w:t>
      </w:r>
      <w:r w:rsidRPr="002D05F9">
        <w:rPr>
          <w:rFonts w:ascii="StobiSerif Regular" w:hAnsi="StobiSerif Regular" w:cs="Arial"/>
          <w:bCs/>
          <w:color w:val="333333"/>
          <w:lang w:val="en-GB" w:eastAsia="en-GB"/>
        </w:rPr>
        <w:t> </w:t>
      </w:r>
      <w:r w:rsidRPr="002D05F9">
        <w:rPr>
          <w:rFonts w:ascii="StobiSerif Regular" w:hAnsi="StobiSerif Regular" w:cs="Arial"/>
          <w:color w:val="333333"/>
          <w:lang w:val="mk-MK" w:eastAsia="en-GB"/>
        </w:rPr>
        <w:t>с</w:t>
      </w:r>
      <w:r w:rsidRPr="002D05F9">
        <w:rPr>
          <w:rFonts w:ascii="StobiSerif Regular" w:hAnsi="StobiSerif Regular" w:cs="Arial"/>
          <w:color w:val="333333"/>
          <w:lang w:val="en-GB" w:eastAsia="en-GB"/>
        </w:rPr>
        <w:t xml:space="preserve">е организираше </w:t>
      </w:r>
      <w:r w:rsidRPr="002D05F9">
        <w:rPr>
          <w:rFonts w:ascii="StobiSerif Regular" w:hAnsi="StobiSerif Regular" w:cs="Arial"/>
          <w:color w:val="333333"/>
          <w:lang w:val="mk-MK" w:eastAsia="en-GB"/>
        </w:rPr>
        <w:t xml:space="preserve"> </w:t>
      </w:r>
      <w:r w:rsidRPr="002D05F9">
        <w:rPr>
          <w:rFonts w:ascii="StobiSerif Regular" w:hAnsi="StobiSerif Regular" w:cs="Arial"/>
          <w:color w:val="333333"/>
          <w:lang w:val="en-GB" w:eastAsia="en-GB"/>
        </w:rPr>
        <w:t xml:space="preserve">проектот </w:t>
      </w:r>
      <w:r w:rsidR="000361A1">
        <w:rPr>
          <w:rFonts w:ascii="StobiSerif Regular" w:hAnsi="StobiSerif Regular" w:cs="Arial"/>
          <w:b/>
          <w:bCs/>
          <w:color w:val="333333"/>
          <w:lang w:val="mk-MK" w:eastAsia="en-GB"/>
        </w:rPr>
        <w:t>„</w:t>
      </w:r>
      <w:r w:rsidRPr="002D05F9">
        <w:rPr>
          <w:rFonts w:ascii="StobiSerif Regular" w:hAnsi="StobiSerif Regular" w:cs="Arial"/>
          <w:bCs/>
          <w:color w:val="333333"/>
          <w:lang w:val="en-GB" w:eastAsia="en-GB"/>
        </w:rPr>
        <w:t>Виртуелно јас“</w:t>
      </w:r>
      <w:r w:rsidRPr="002D05F9">
        <w:rPr>
          <w:rFonts w:ascii="StobiSerif Regular" w:hAnsi="StobiSerif Regular" w:cs="Arial"/>
          <w:b/>
          <w:bCs/>
          <w:color w:val="333333"/>
          <w:lang w:val="en-GB" w:eastAsia="en-GB"/>
        </w:rPr>
        <w:t> </w:t>
      </w:r>
      <w:r w:rsidRPr="002D05F9">
        <w:rPr>
          <w:rFonts w:ascii="StobiSerif Regular" w:hAnsi="StobiSerif Regular" w:cs="Arial"/>
          <w:color w:val="333333"/>
          <w:lang w:val="en-GB" w:eastAsia="en-GB"/>
        </w:rPr>
        <w:t xml:space="preserve">за детска комјутерска графика. </w:t>
      </w:r>
    </w:p>
    <w:p w:rsidR="000478ED" w:rsidRPr="002D05F9" w:rsidRDefault="000478ED" w:rsidP="000361A1">
      <w:pPr>
        <w:pStyle w:val="ListParagraph"/>
        <w:numPr>
          <w:ilvl w:val="0"/>
          <w:numId w:val="1"/>
        </w:numPr>
        <w:tabs>
          <w:tab w:val="left" w:pos="5632"/>
        </w:tabs>
        <w:spacing w:after="40"/>
        <w:jc w:val="both"/>
        <w:rPr>
          <w:rFonts w:ascii="StobiSerif Regular" w:hAnsi="StobiSerif Regular" w:cs="Arial"/>
          <w:color w:val="333333"/>
          <w:lang w:val="en-GB" w:eastAsia="en-GB"/>
        </w:rPr>
      </w:pPr>
      <w:r w:rsidRPr="002D05F9">
        <w:rPr>
          <w:rFonts w:ascii="StobiSerif Regular" w:hAnsi="StobiSerif Regular" w:cs="Arial"/>
          <w:bCs/>
          <w:color w:val="333333"/>
          <w:lang w:val="en-GB" w:eastAsia="en-GB"/>
        </w:rPr>
        <w:t xml:space="preserve">Објектот Чифте </w:t>
      </w:r>
      <w:r w:rsidRPr="002D05F9">
        <w:rPr>
          <w:rFonts w:ascii="StobiSerif Regular" w:hAnsi="StobiSerif Regular" w:cs="Arial"/>
          <w:bCs/>
          <w:color w:val="333333"/>
          <w:lang w:val="mk-MK" w:eastAsia="en-GB"/>
        </w:rPr>
        <w:t>А</w:t>
      </w:r>
      <w:r w:rsidRPr="002D05F9">
        <w:rPr>
          <w:rFonts w:ascii="StobiSerif Regular" w:hAnsi="StobiSerif Regular" w:cs="Arial"/>
          <w:bCs/>
          <w:color w:val="333333"/>
          <w:lang w:val="en-GB" w:eastAsia="en-GB"/>
        </w:rPr>
        <w:t>мам беше осветлен во сино</w:t>
      </w:r>
      <w:r w:rsidRPr="002D05F9">
        <w:rPr>
          <w:rFonts w:ascii="StobiSerif Regular" w:hAnsi="StobiSerif Regular" w:cs="Arial"/>
          <w:b/>
          <w:bCs/>
          <w:color w:val="333333"/>
          <w:lang w:val="en-GB" w:eastAsia="en-GB"/>
        </w:rPr>
        <w:t> </w:t>
      </w:r>
      <w:r w:rsidRPr="002D05F9">
        <w:rPr>
          <w:rFonts w:ascii="StobiSerif Regular" w:hAnsi="StobiSerif Regular" w:cs="Arial"/>
          <w:color w:val="333333"/>
          <w:lang w:val="en-GB" w:eastAsia="en-GB"/>
        </w:rPr>
        <w:t>како дел од глобалната кампања Light up blue (Да осветлиме во сино)</w:t>
      </w:r>
      <w:r w:rsidRPr="002D05F9">
        <w:rPr>
          <w:rFonts w:ascii="StobiSerif Regular" w:hAnsi="StobiSerif Regular" w:cs="Arial"/>
          <w:color w:val="333333"/>
          <w:lang w:val="mk-MK" w:eastAsia="en-GB"/>
        </w:rPr>
        <w:t xml:space="preserve"> </w:t>
      </w:r>
      <w:r w:rsidRPr="002D05F9">
        <w:rPr>
          <w:rFonts w:ascii="StobiSerif Regular" w:hAnsi="StobiSerif Regular" w:cs="Arial"/>
          <w:color w:val="333333"/>
          <w:lang w:val="en-GB" w:eastAsia="en-GB"/>
        </w:rPr>
        <w:t xml:space="preserve"> како поддршка за лицата со аутизам и подигнување на свеста на 2-ри Април. </w:t>
      </w:r>
    </w:p>
    <w:p w:rsidR="000478ED" w:rsidRPr="002D05F9" w:rsidRDefault="000478ED" w:rsidP="000361A1">
      <w:pPr>
        <w:pStyle w:val="ListParagraph"/>
        <w:numPr>
          <w:ilvl w:val="0"/>
          <w:numId w:val="1"/>
        </w:numPr>
        <w:spacing w:after="0"/>
        <w:jc w:val="both"/>
        <w:rPr>
          <w:rFonts w:ascii="StobiSerif Regular" w:hAnsi="StobiSerif Regular" w:cs="Arial"/>
          <w:color w:val="606569"/>
          <w:lang w:val="mk-MK" w:eastAsia="en-GB"/>
        </w:rPr>
      </w:pPr>
      <w:r w:rsidRPr="002D05F9">
        <w:rPr>
          <w:rFonts w:ascii="StobiSerif Regular" w:hAnsi="StobiSerif Regular"/>
          <w:b/>
          <w:color w:val="333333"/>
        </w:rPr>
        <w:t>НУ Спомен куќа на Тодор Проески</w:t>
      </w:r>
      <w:r w:rsidRPr="002D05F9">
        <w:rPr>
          <w:rFonts w:ascii="StobiSerif Regular" w:hAnsi="StobiSerif Regular"/>
          <w:b/>
          <w:color w:val="333333"/>
          <w:lang w:val="mk-MK"/>
        </w:rPr>
        <w:t xml:space="preserve">-Крушево. </w:t>
      </w:r>
      <w:r w:rsidRPr="002D05F9">
        <w:rPr>
          <w:rFonts w:ascii="StobiSerif Regular" w:hAnsi="StobiSerif Regular"/>
          <w:color w:val="333333"/>
          <w:lang w:val="en-GB" w:eastAsia="en-GB"/>
        </w:rPr>
        <w:t xml:space="preserve">Влезот за </w:t>
      </w:r>
      <w:r w:rsidRPr="002D05F9">
        <w:rPr>
          <w:rFonts w:ascii="StobiSerif Regular" w:hAnsi="StobiSerif Regular"/>
          <w:color w:val="333333"/>
          <w:lang w:val="mk-MK" w:eastAsia="en-GB"/>
        </w:rPr>
        <w:t xml:space="preserve">лицата со попреченост </w:t>
      </w:r>
      <w:r w:rsidRPr="002D05F9">
        <w:rPr>
          <w:rFonts w:ascii="StobiSerif Regular" w:hAnsi="StobiSerif Regular"/>
          <w:color w:val="333333"/>
          <w:lang w:val="en-GB" w:eastAsia="en-GB"/>
        </w:rPr>
        <w:t xml:space="preserve"> е бесплатен</w:t>
      </w:r>
      <w:r w:rsidRPr="002D05F9">
        <w:rPr>
          <w:rFonts w:ascii="StobiSerif Regular" w:hAnsi="StobiSerif Regular"/>
          <w:color w:val="333333"/>
          <w:lang w:val="mk-MK" w:eastAsia="en-GB"/>
        </w:rPr>
        <w:t>,</w:t>
      </w:r>
      <w:r w:rsidRPr="002D05F9">
        <w:rPr>
          <w:rFonts w:ascii="StobiSerif Regular" w:hAnsi="StobiSerif Regular"/>
          <w:color w:val="333333"/>
          <w:lang w:val="en-GB" w:eastAsia="en-GB"/>
        </w:rPr>
        <w:t> </w:t>
      </w:r>
      <w:r w:rsidRPr="002D05F9">
        <w:rPr>
          <w:rFonts w:ascii="StobiSerif Regular" w:hAnsi="StobiSerif Regular"/>
          <w:color w:val="333333"/>
          <w:lang w:val="mk-MK" w:eastAsia="en-GB"/>
        </w:rPr>
        <w:t xml:space="preserve">како </w:t>
      </w:r>
      <w:r w:rsidRPr="002D05F9">
        <w:rPr>
          <w:rFonts w:ascii="StobiSerif Regular" w:hAnsi="StobiSerif Regular"/>
          <w:color w:val="333333"/>
          <w:lang w:val="en-GB" w:eastAsia="en-GB"/>
        </w:rPr>
        <w:t>и на сите настани кои се организираат во спомен куќата</w:t>
      </w:r>
      <w:r w:rsidRPr="002D05F9">
        <w:rPr>
          <w:rFonts w:ascii="StobiSerif Regular" w:hAnsi="StobiSerif Regular"/>
          <w:color w:val="333333"/>
          <w:lang w:val="mk-MK" w:eastAsia="en-GB"/>
        </w:rPr>
        <w:t xml:space="preserve">: </w:t>
      </w:r>
      <w:r w:rsidRPr="002D05F9">
        <w:rPr>
          <w:rFonts w:ascii="StobiSerif Regular" w:hAnsi="StobiSerif Regular"/>
          <w:color w:val="333333"/>
          <w:lang w:val="en-GB" w:eastAsia="en-GB"/>
        </w:rPr>
        <w:t xml:space="preserve"> музички настани, промоции и изложби.</w:t>
      </w:r>
      <w:r w:rsidRPr="002D05F9">
        <w:rPr>
          <w:rFonts w:ascii="StobiSerif Regular" w:hAnsi="StobiSerif Regular"/>
          <w:color w:val="333333"/>
          <w:lang w:val="mk-MK" w:eastAsia="en-GB"/>
        </w:rPr>
        <w:t xml:space="preserve"> </w:t>
      </w:r>
      <w:r w:rsidRPr="002D05F9">
        <w:rPr>
          <w:rFonts w:ascii="StobiSerif Regular" w:hAnsi="StobiSerif Regular"/>
          <w:color w:val="333333"/>
          <w:lang w:val="en-GB" w:eastAsia="en-GB"/>
        </w:rPr>
        <w:t xml:space="preserve">Пристапот до спомен куќата на Тоше Проески е </w:t>
      </w:r>
      <w:r w:rsidRPr="002D05F9">
        <w:rPr>
          <w:rFonts w:ascii="StobiSerif Regular" w:hAnsi="StobiSerif Regular"/>
          <w:color w:val="333333"/>
          <w:lang w:val="mk-MK" w:eastAsia="en-GB"/>
        </w:rPr>
        <w:t>овозможен</w:t>
      </w:r>
      <w:r w:rsidRPr="002D05F9">
        <w:rPr>
          <w:rFonts w:ascii="StobiSerif Regular" w:hAnsi="StobiSerif Regular"/>
          <w:color w:val="333333"/>
          <w:lang w:val="en-GB" w:eastAsia="en-GB"/>
        </w:rPr>
        <w:t xml:space="preserve"> за </w:t>
      </w:r>
      <w:r w:rsidRPr="002D05F9">
        <w:rPr>
          <w:rFonts w:ascii="StobiSerif Regular" w:hAnsi="StobiSerif Regular"/>
          <w:color w:val="333333"/>
          <w:lang w:val="mk-MK" w:eastAsia="en-GB"/>
        </w:rPr>
        <w:t xml:space="preserve">лицата со попреченост </w:t>
      </w:r>
      <w:r w:rsidRPr="002D05F9">
        <w:rPr>
          <w:rFonts w:ascii="StobiSerif Regular" w:hAnsi="StobiSerif Regular"/>
          <w:color w:val="333333"/>
          <w:lang w:val="en-GB" w:eastAsia="en-GB"/>
        </w:rPr>
        <w:t xml:space="preserve"> . </w:t>
      </w:r>
      <w:r w:rsidRPr="002D05F9">
        <w:rPr>
          <w:rFonts w:ascii="StobiSerif Regular" w:hAnsi="StobiSerif Regular"/>
          <w:color w:val="333333"/>
          <w:lang w:val="mk-MK" w:eastAsia="en-GB"/>
        </w:rPr>
        <w:t xml:space="preserve"> </w:t>
      </w:r>
    </w:p>
    <w:p w:rsidR="001F6B63" w:rsidRPr="002D05F9" w:rsidRDefault="000478ED" w:rsidP="000361A1">
      <w:pPr>
        <w:pStyle w:val="ListParagraph"/>
        <w:numPr>
          <w:ilvl w:val="0"/>
          <w:numId w:val="1"/>
        </w:numPr>
        <w:spacing w:after="0"/>
        <w:jc w:val="both"/>
        <w:rPr>
          <w:rFonts w:ascii="StobiSerif Regular" w:hAnsi="StobiSerif Regular"/>
          <w:b/>
          <w:color w:val="333333"/>
          <w:lang w:val="mk-MK" w:eastAsia="en-GB"/>
        </w:rPr>
      </w:pPr>
      <w:r w:rsidRPr="002D05F9">
        <w:rPr>
          <w:rFonts w:ascii="StobiSerif Regular" w:hAnsi="StobiSerif Regular"/>
          <w:b/>
          <w:color w:val="333333"/>
          <w:lang w:val="mk-MK" w:eastAsia="en-GB"/>
        </w:rPr>
        <w:t xml:space="preserve">НУ Музеј-Охрид. </w:t>
      </w:r>
      <w:r w:rsidRPr="002D05F9">
        <w:rPr>
          <w:rFonts w:ascii="StobiSerif Regular" w:hAnsi="StobiSerif Regular"/>
          <w:color w:val="1D2228"/>
          <w:lang w:val="mk-MK"/>
        </w:rPr>
        <w:t>С</w:t>
      </w:r>
      <w:r w:rsidRPr="002D05F9">
        <w:rPr>
          <w:rFonts w:ascii="StobiSerif Regular" w:hAnsi="StobiSerif Regular"/>
          <w:color w:val="1D2228"/>
        </w:rPr>
        <w:t>о поставувањето на пристапната рампа се овозможи црквата</w:t>
      </w:r>
      <w:r w:rsidRPr="002D05F9">
        <w:rPr>
          <w:rFonts w:ascii="StobiSerif Regular" w:hAnsi="StobiSerif Regular"/>
          <w:color w:val="1D2228"/>
          <w:lang w:val="mk-MK"/>
        </w:rPr>
        <w:t xml:space="preserve"> </w:t>
      </w:r>
      <w:r w:rsidRPr="002D05F9">
        <w:rPr>
          <w:rFonts w:ascii="StobiSerif Regular" w:hAnsi="StobiSerif Regular"/>
          <w:color w:val="1D2228"/>
        </w:rPr>
        <w:t>Св. Богородица да биде посетувана од лицата со попреченост кои може да стигнат до нејзиното дворно место.</w:t>
      </w:r>
    </w:p>
    <w:p w:rsidR="000478ED" w:rsidRPr="002D05F9" w:rsidRDefault="000478ED" w:rsidP="000361A1">
      <w:pPr>
        <w:pStyle w:val="ListParagraph"/>
        <w:numPr>
          <w:ilvl w:val="0"/>
          <w:numId w:val="1"/>
        </w:numPr>
        <w:spacing w:after="0"/>
        <w:jc w:val="both"/>
        <w:rPr>
          <w:rFonts w:ascii="StobiSerif Regular" w:hAnsi="StobiSerif Regular"/>
          <w:b/>
          <w:color w:val="333333"/>
          <w:lang w:val="mk-MK" w:eastAsia="en-GB"/>
        </w:rPr>
      </w:pPr>
      <w:r w:rsidRPr="002D05F9">
        <w:rPr>
          <w:rFonts w:ascii="StobiSerif Regular" w:hAnsi="StobiSerif Regular"/>
          <w:b/>
          <w:lang w:val="mk-MK"/>
        </w:rPr>
        <w:t>НУ Музеј на македонската борба за самостојност- Скопје</w:t>
      </w:r>
    </w:p>
    <w:p w:rsidR="000478ED" w:rsidRPr="002D05F9" w:rsidRDefault="000478ED" w:rsidP="000361A1">
      <w:pPr>
        <w:ind w:firstLine="720"/>
        <w:jc w:val="both"/>
        <w:rPr>
          <w:rFonts w:ascii="StobiSerif Regular" w:hAnsi="StobiSerif Regular"/>
          <w:lang w:val="mk-MK"/>
        </w:rPr>
      </w:pPr>
      <w:r w:rsidRPr="002D05F9">
        <w:rPr>
          <w:rFonts w:ascii="StobiSerif Regular" w:hAnsi="StobiSerif Regular"/>
          <w:lang w:val="mk-MK"/>
        </w:rPr>
        <w:t>Во</w:t>
      </w:r>
      <w:r w:rsidR="00105996" w:rsidRPr="002D05F9">
        <w:rPr>
          <w:rFonts w:ascii="StobiSerif Regular" w:hAnsi="StobiSerif Regular"/>
          <w:lang w:val="mk-MK"/>
        </w:rPr>
        <w:t xml:space="preserve"> врска со реализирани проекти и </w:t>
      </w:r>
      <w:r w:rsidRPr="002D05F9">
        <w:rPr>
          <w:rFonts w:ascii="StobiSerif Regular" w:hAnsi="StobiSerif Regular"/>
          <w:lang w:val="mk-MK"/>
        </w:rPr>
        <w:t xml:space="preserve">активности за подобрување на пристапноста до објектите и обезбедување на пристапни информации за </w:t>
      </w:r>
      <w:r w:rsidR="00105996" w:rsidRPr="002D05F9">
        <w:rPr>
          <w:rFonts w:ascii="StobiSerif Regular" w:hAnsi="StobiSerif Regular"/>
          <w:lang w:val="mk-MK"/>
        </w:rPr>
        <w:t>лицата со попреченост</w:t>
      </w:r>
      <w:r w:rsidRPr="002D05F9">
        <w:rPr>
          <w:rFonts w:ascii="StobiSerif Regular" w:hAnsi="StobiSerif Regular"/>
          <w:lang w:val="mk-MK"/>
        </w:rPr>
        <w:t>, НУ Музеј на македонската борба за самостојност- Скопје реализира</w:t>
      </w:r>
      <w:r w:rsidR="00105996" w:rsidRPr="002D05F9">
        <w:rPr>
          <w:rFonts w:ascii="StobiSerif Regular" w:hAnsi="StobiSerif Regular"/>
          <w:lang w:val="mk-MK"/>
        </w:rPr>
        <w:t>ше „Фокус“</w:t>
      </w:r>
      <w:r w:rsidRPr="002D05F9">
        <w:rPr>
          <w:rFonts w:ascii="StobiSerif Regular" w:hAnsi="StobiSerif Regular"/>
          <w:lang w:val="mk-MK"/>
        </w:rPr>
        <w:t xml:space="preserve"> проект подржан од програмата на мали грантови на Балканска музејска мрежа и Хедли траст од Велика Британија. Во рамки на проектот, реализирана е тактилна изложба, поставена во посебниот галериски простор на музејот, која презентира десет музејски артефакти</w:t>
      </w:r>
      <w:r w:rsidR="00105996" w:rsidRPr="002D05F9">
        <w:rPr>
          <w:rFonts w:ascii="StobiSerif Regular" w:hAnsi="StobiSerif Regular"/>
          <w:lang w:val="mk-MK"/>
        </w:rPr>
        <w:t xml:space="preserve"> </w:t>
      </w:r>
      <w:r w:rsidRPr="002D05F9">
        <w:rPr>
          <w:rFonts w:ascii="StobiSerif Regular" w:hAnsi="StobiSerif Regular"/>
          <w:lang w:val="mk-MK"/>
        </w:rPr>
        <w:t>од постојаната поставка. На десет тактилни слики со димензии 100</w:t>
      </w:r>
      <w:r w:rsidRPr="002D05F9">
        <w:rPr>
          <w:rFonts w:ascii="StobiSerif Regular" w:hAnsi="StobiSerif Regular"/>
        </w:rPr>
        <w:t>cmx70 cm</w:t>
      </w:r>
      <w:r w:rsidRPr="002D05F9">
        <w:rPr>
          <w:rFonts w:ascii="StobiSerif Regular" w:hAnsi="StobiSerif Regular"/>
          <w:lang w:val="mk-MK"/>
        </w:rPr>
        <w:t xml:space="preserve">, претставени се експонати преку објаснување на предметот на Брајово писмо, фотографија и краток опис. </w:t>
      </w:r>
    </w:p>
    <w:p w:rsidR="00E32D6E" w:rsidRPr="002D05F9" w:rsidRDefault="009D3672" w:rsidP="000361A1">
      <w:pPr>
        <w:jc w:val="both"/>
        <w:rPr>
          <w:rFonts w:ascii="StobiSerif Regular" w:hAnsi="StobiSerif Regular"/>
          <w:b/>
        </w:rPr>
      </w:pPr>
      <w:r w:rsidRPr="002D05F9">
        <w:rPr>
          <w:rFonts w:ascii="StobiSerif Regular" w:hAnsi="StobiSerif Regular"/>
          <w:lang w:val="mk-MK"/>
        </w:rPr>
        <w:lastRenderedPageBreak/>
        <w:t>Афед Јашари – помошник раководител на Сектор</w:t>
      </w:r>
      <w:r w:rsidR="000361A1">
        <w:rPr>
          <w:rFonts w:ascii="StobiSerif Regular" w:hAnsi="StobiSerif Regular"/>
          <w:lang w:val="mk-MK"/>
        </w:rPr>
        <w:t>,  ч</w:t>
      </w:r>
      <w:r w:rsidRPr="002D05F9">
        <w:rPr>
          <w:rFonts w:ascii="StobiSerif Regular" w:hAnsi="StobiSerif Regular"/>
          <w:lang w:val="mk-MK"/>
        </w:rPr>
        <w:t xml:space="preserve">лен на </w:t>
      </w:r>
      <w:r w:rsidR="00E32D6E" w:rsidRPr="002D05F9">
        <w:rPr>
          <w:rFonts w:ascii="StobiSerif Regular" w:hAnsi="StobiSerif Regular"/>
          <w:lang w:val="mk-MK"/>
        </w:rPr>
        <w:t>Национално координативно тело за имплем</w:t>
      </w:r>
      <w:r w:rsidR="002D05F9" w:rsidRPr="002D05F9">
        <w:rPr>
          <w:rFonts w:ascii="StobiSerif Regular" w:hAnsi="StobiSerif Regular"/>
          <w:lang w:val="mk-MK"/>
        </w:rPr>
        <w:t>ентација на Конвенцијата на ООН</w:t>
      </w:r>
      <w:r w:rsidR="002D05F9" w:rsidRPr="002D05F9">
        <w:rPr>
          <w:rFonts w:ascii="StobiSerif Regular" w:hAnsi="StobiSerif Regular"/>
        </w:rPr>
        <w:t xml:space="preserve"> </w:t>
      </w:r>
      <w:r w:rsidR="00E32D6E" w:rsidRPr="002D05F9">
        <w:rPr>
          <w:rFonts w:ascii="StobiSerif Regular" w:hAnsi="StobiSerif Regular"/>
          <w:lang w:val="mk-MK"/>
        </w:rPr>
        <w:t>за правата на лицата со попреченост</w:t>
      </w:r>
    </w:p>
    <w:sectPr w:rsidR="00E32D6E" w:rsidRPr="002D05F9" w:rsidSect="00F6579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7D5" w:rsidRDefault="006B27D5" w:rsidP="000C3166">
      <w:pPr>
        <w:spacing w:after="0" w:line="240" w:lineRule="auto"/>
      </w:pPr>
      <w:r>
        <w:separator/>
      </w:r>
    </w:p>
  </w:endnote>
  <w:endnote w:type="continuationSeparator" w:id="0">
    <w:p w:rsidR="006B27D5" w:rsidRDefault="006B27D5" w:rsidP="000C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90966"/>
      <w:docPartObj>
        <w:docPartGallery w:val="Page Numbers (Bottom of Page)"/>
        <w:docPartUnique/>
      </w:docPartObj>
    </w:sdtPr>
    <w:sdtEndPr/>
    <w:sdtContent>
      <w:p w:rsidR="000C3166" w:rsidRDefault="006B27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69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3166" w:rsidRDefault="000C3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7D5" w:rsidRDefault="006B27D5" w:rsidP="000C3166">
      <w:pPr>
        <w:spacing w:after="0" w:line="240" w:lineRule="auto"/>
      </w:pPr>
      <w:r>
        <w:separator/>
      </w:r>
    </w:p>
  </w:footnote>
  <w:footnote w:type="continuationSeparator" w:id="0">
    <w:p w:rsidR="006B27D5" w:rsidRDefault="006B27D5" w:rsidP="000C3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6567"/>
    <w:multiLevelType w:val="hybridMultilevel"/>
    <w:tmpl w:val="EEE4615E"/>
    <w:lvl w:ilvl="0" w:tplc="63C4BF12">
      <w:start w:val="6"/>
      <w:numFmt w:val="bullet"/>
      <w:lvlText w:val="-"/>
      <w:lvlJc w:val="left"/>
      <w:pPr>
        <w:ind w:left="360" w:hanging="360"/>
      </w:pPr>
      <w:rPr>
        <w:rFonts w:ascii="StobiSerif Regular" w:eastAsiaTheme="minorEastAsia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ED"/>
    <w:rsid w:val="000361A1"/>
    <w:rsid w:val="000478ED"/>
    <w:rsid w:val="000C3166"/>
    <w:rsid w:val="00105996"/>
    <w:rsid w:val="001F6B63"/>
    <w:rsid w:val="00210F1D"/>
    <w:rsid w:val="00214EF0"/>
    <w:rsid w:val="002D05F9"/>
    <w:rsid w:val="003D5CD7"/>
    <w:rsid w:val="004B6931"/>
    <w:rsid w:val="00575533"/>
    <w:rsid w:val="006B27D5"/>
    <w:rsid w:val="009D3672"/>
    <w:rsid w:val="00A31B53"/>
    <w:rsid w:val="00A458B2"/>
    <w:rsid w:val="00CA31C4"/>
    <w:rsid w:val="00E32D6E"/>
    <w:rsid w:val="00EF443E"/>
    <w:rsid w:val="00EF6D1D"/>
    <w:rsid w:val="00F6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E76F4C-AA08-46CA-9FB4-EEAF1D95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0478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99"/>
    <w:locked/>
    <w:rsid w:val="000478ED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0C3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3166"/>
  </w:style>
  <w:style w:type="paragraph" w:styleId="Footer">
    <w:name w:val="footer"/>
    <w:basedOn w:val="Normal"/>
    <w:link w:val="FooterChar"/>
    <w:uiPriority w:val="99"/>
    <w:unhideWhenUsed/>
    <w:rsid w:val="000C3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lidija.dojcinovska</dc:creator>
  <cp:lastModifiedBy>martin.krzalovski</cp:lastModifiedBy>
  <cp:revision>2</cp:revision>
  <cp:lastPrinted>2021-12-28T09:55:00Z</cp:lastPrinted>
  <dcterms:created xsi:type="dcterms:W3CDTF">2022-01-20T09:59:00Z</dcterms:created>
  <dcterms:modified xsi:type="dcterms:W3CDTF">2022-01-20T09:59:00Z</dcterms:modified>
</cp:coreProperties>
</file>