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5D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A46B5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A46B5D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A46B5D" w:rsidRDefault="00A46B5D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A46B5D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A46B5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A46B5D" w:rsidRDefault="00A46B5D">
      <w:pPr>
        <w:spacing w:line="100" w:lineRule="atLeast"/>
        <w:jc w:val="center"/>
      </w:pPr>
    </w:p>
    <w:p w:rsidR="00A46B5D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</w:t>
      </w:r>
      <w:r w:rsidR="0054373B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</w:t>
      </w:r>
      <w:r w:rsidR="0054373B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54373B">
        <w:rPr>
          <w:rFonts w:ascii="StobiSerif Regular" w:hAnsi="StobiSerif Regular" w:cs="StobiSerif Regular"/>
          <w:color w:val="000000"/>
          <w:sz w:val="20"/>
          <w:szCs w:val="20"/>
        </w:rPr>
        <w:t xml:space="preserve"> Министерство за култура</w:t>
      </w:r>
    </w:p>
    <w:p w:rsidR="00A46B5D" w:rsidRDefault="0054373B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Адреса, седиште и телефон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Ѓуро Ѓаковиќ 61 - Скопје тел: 3240-513</w:t>
      </w:r>
    </w:p>
    <w:p w:rsidR="00A46B5D" w:rsidRPr="0054373B" w:rsidRDefault="0054373B">
      <w:pPr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Адреса за е-пошта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finansovo@kultura.gov.mk</w:t>
      </w:r>
    </w:p>
    <w:p w:rsidR="00A46B5D" w:rsidRDefault="0054373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4030990253790</w:t>
      </w: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:rsidR="00A46B5D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A46B5D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A46B5D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A46B5D" w:rsidTr="00C44F11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871C0B">
        <w:trPr>
          <w:trHeight w:val="20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  <w:p w:rsidR="00B80087" w:rsidRPr="00B80087" w:rsidRDefault="00B80087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871C0B">
        <w:trPr>
          <w:trHeight w:val="48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B80087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871C0B">
        <w:trPr>
          <w:trHeight w:val="42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A46B5D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Pr="002861C4" w:rsidRDefault="00A46B5D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A46B5D" w:rsidRPr="002861C4" w:rsidRDefault="00E826EE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251840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Pr="002861C4" w:rsidRDefault="00A46B5D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Pr="002861C4" w:rsidRDefault="00A46B5D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A46B5D" w:rsidRPr="002861C4" w:rsidRDefault="00E826EE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251840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:rsidR="00E826EE" w:rsidRPr="00F40476" w:rsidRDefault="00E826EE" w:rsidP="00871C0B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381920432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:rsidR="00E826EE" w:rsidRPr="00F40476" w:rsidRDefault="00E826EE" w:rsidP="00871C0B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378685482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E826EE" w:rsidRDefault="00E826EE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E826EE" w:rsidRDefault="00E826E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381920432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871C0B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378685482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236136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6327149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5027D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5027DF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7356250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3D54C5" w:rsidRDefault="00E826EE" w:rsidP="0023613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   10953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3D54C5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   60034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E826EE" w:rsidRDefault="00E826E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E826EE" w:rsidRDefault="00E826E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E826EE" w:rsidRDefault="00E826EE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E826EE" w:rsidRDefault="00E826E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 w:rsidP="0023613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3D54C5" w:rsidRDefault="00E826EE" w:rsidP="00236136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200000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3D54C5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 136000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2683536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2656682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3D54C5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E826EE" w:rsidRDefault="00E826EE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E826EE" w:rsidRDefault="00E826EE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Исхрана за бездомници и други 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lastRenderedPageBreak/>
              <w:t>социјални лица</w:t>
            </w:r>
          </w:p>
          <w:p w:rsidR="00E826EE" w:rsidRDefault="00E826EE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E826EE" w:rsidRDefault="00E826EE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E826EE" w:rsidRDefault="00E826EE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E826EE" w:rsidRDefault="00E826EE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E826EE" w:rsidRDefault="00E826EE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F40476" w:rsidRDefault="00E826EE" w:rsidP="0023613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673771014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 w:rsidP="00236136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</w:t>
            </w:r>
          </w:p>
          <w:p w:rsidR="00E826EE" w:rsidRDefault="00E826EE" w:rsidP="00236136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E826EE" w:rsidRPr="007F7F79" w:rsidRDefault="00E826EE" w:rsidP="00236136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784209167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E826EE" w:rsidRDefault="00E826EE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E826EE" w:rsidRDefault="00E826EE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E826EE" w:rsidTr="00C44F1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6EE" w:rsidRDefault="00E826E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E826EE" w:rsidRDefault="00E826E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</w:tbl>
    <w:p w:rsidR="00A46B5D" w:rsidRDefault="00A46B5D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A46B5D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A46B5D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A46B5D" w:rsidTr="00455D44">
        <w:trPr>
          <w:trHeight w:val="790"/>
        </w:trPr>
        <w:tc>
          <w:tcPr>
            <w:tcW w:w="2884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DB55D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       Скопје</w:t>
            </w:r>
          </w:p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 w:rsidP="00DB55D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DB55D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28.02.20</w:t>
            </w:r>
            <w:r w:rsidR="00C44F1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20</w:t>
            </w:r>
          </w:p>
          <w:p w:rsidR="00C44F11" w:rsidRPr="00C44F11" w:rsidRDefault="00C44F11" w:rsidP="00DB55D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46B5D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_________________________                                            _____________</w:t>
      </w: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A46B5D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A46B5D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A46B5D" w:rsidRDefault="00A46B5D"/>
    <w:p w:rsidR="00A46B5D" w:rsidRDefault="00A46B5D">
      <w:pPr>
        <w:rPr>
          <w:color w:val="000000"/>
          <w:sz w:val="20"/>
          <w:szCs w:val="20"/>
        </w:rPr>
      </w:pPr>
    </w:p>
    <w:p w:rsidR="00A46B5D" w:rsidRDefault="00A46B5D">
      <w:pPr>
        <w:rPr>
          <w:color w:val="000000"/>
          <w:sz w:val="20"/>
          <w:szCs w:val="20"/>
        </w:rPr>
      </w:pPr>
    </w:p>
    <w:p w:rsidR="005038B1" w:rsidRDefault="005038B1"/>
    <w:sectPr w:rsidR="005038B1" w:rsidSect="00A46B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5D" w:rsidRDefault="000F315D">
      <w:r>
        <w:separator/>
      </w:r>
    </w:p>
  </w:endnote>
  <w:endnote w:type="continuationSeparator" w:id="0">
    <w:p w:rsidR="000F315D" w:rsidRDefault="000F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5D" w:rsidRDefault="000F315D">
      <w:r>
        <w:separator/>
      </w:r>
    </w:p>
  </w:footnote>
  <w:footnote w:type="continuationSeparator" w:id="0">
    <w:p w:rsidR="000F315D" w:rsidRDefault="000F315D">
      <w:r>
        <w:continuationSeparator/>
      </w:r>
    </w:p>
  </w:footnote>
  <w:footnote w:id="1">
    <w:p w:rsidR="00871C0B" w:rsidRDefault="00871C0B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:rsidR="00871C0B" w:rsidRDefault="00871C0B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:rsidR="00871C0B" w:rsidRDefault="00871C0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:rsidR="00871C0B" w:rsidRDefault="00871C0B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32C6A"/>
    <w:rsid w:val="000F315D"/>
    <w:rsid w:val="00132C6A"/>
    <w:rsid w:val="001D40E8"/>
    <w:rsid w:val="00236136"/>
    <w:rsid w:val="00264B24"/>
    <w:rsid w:val="002861C4"/>
    <w:rsid w:val="00334877"/>
    <w:rsid w:val="003D54C5"/>
    <w:rsid w:val="00455D44"/>
    <w:rsid w:val="00463BC0"/>
    <w:rsid w:val="004B770C"/>
    <w:rsid w:val="005027DF"/>
    <w:rsid w:val="005038B1"/>
    <w:rsid w:val="0054373B"/>
    <w:rsid w:val="00625BD6"/>
    <w:rsid w:val="00653FB8"/>
    <w:rsid w:val="00695E4F"/>
    <w:rsid w:val="006A3C74"/>
    <w:rsid w:val="007F7F79"/>
    <w:rsid w:val="00871C0B"/>
    <w:rsid w:val="009162A3"/>
    <w:rsid w:val="00A46B5D"/>
    <w:rsid w:val="00B33E94"/>
    <w:rsid w:val="00B80087"/>
    <w:rsid w:val="00BD09BE"/>
    <w:rsid w:val="00BD0F6D"/>
    <w:rsid w:val="00C44F11"/>
    <w:rsid w:val="00CB237C"/>
    <w:rsid w:val="00DB55D4"/>
    <w:rsid w:val="00E23228"/>
    <w:rsid w:val="00E67094"/>
    <w:rsid w:val="00E826EE"/>
    <w:rsid w:val="00EC74C6"/>
    <w:rsid w:val="00F10B35"/>
    <w:rsid w:val="00F345E8"/>
    <w:rsid w:val="00F40476"/>
    <w:rsid w:val="00F9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5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6B5D"/>
  </w:style>
  <w:style w:type="character" w:customStyle="1" w:styleId="WW-Absatz-Standardschriftart">
    <w:name w:val="WW-Absatz-Standardschriftart"/>
    <w:rsid w:val="00A46B5D"/>
  </w:style>
  <w:style w:type="character" w:customStyle="1" w:styleId="WW-Absatz-Standardschriftart1">
    <w:name w:val="WW-Absatz-Standardschriftart1"/>
    <w:rsid w:val="00A46B5D"/>
  </w:style>
  <w:style w:type="character" w:customStyle="1" w:styleId="WW-Absatz-Standardschriftart11">
    <w:name w:val="WW-Absatz-Standardschriftart11"/>
    <w:rsid w:val="00A46B5D"/>
  </w:style>
  <w:style w:type="character" w:customStyle="1" w:styleId="WW-Absatz-Standardschriftart111">
    <w:name w:val="WW-Absatz-Standardschriftart111"/>
    <w:rsid w:val="00A46B5D"/>
  </w:style>
  <w:style w:type="character" w:customStyle="1" w:styleId="WW-Absatz-Standardschriftart1111">
    <w:name w:val="WW-Absatz-Standardschriftart1111"/>
    <w:rsid w:val="00A46B5D"/>
  </w:style>
  <w:style w:type="character" w:customStyle="1" w:styleId="WW-Absatz-Standardschriftart11111">
    <w:name w:val="WW-Absatz-Standardschriftart11111"/>
    <w:rsid w:val="00A46B5D"/>
  </w:style>
  <w:style w:type="character" w:customStyle="1" w:styleId="WW-Absatz-Standardschriftart111111">
    <w:name w:val="WW-Absatz-Standardschriftart111111"/>
    <w:rsid w:val="00A46B5D"/>
  </w:style>
  <w:style w:type="character" w:customStyle="1" w:styleId="WW-Absatz-Standardschriftart1111111">
    <w:name w:val="WW-Absatz-Standardschriftart1111111"/>
    <w:rsid w:val="00A46B5D"/>
  </w:style>
  <w:style w:type="character" w:customStyle="1" w:styleId="FootnoteCharacters">
    <w:name w:val="Footnote Characters"/>
    <w:rsid w:val="00A46B5D"/>
  </w:style>
  <w:style w:type="character" w:styleId="FootnoteReference">
    <w:name w:val="footnote reference"/>
    <w:rsid w:val="00A46B5D"/>
    <w:rPr>
      <w:vertAlign w:val="superscript"/>
    </w:rPr>
  </w:style>
  <w:style w:type="character" w:styleId="EndnoteReference">
    <w:name w:val="endnote reference"/>
    <w:rsid w:val="00A46B5D"/>
    <w:rPr>
      <w:vertAlign w:val="superscript"/>
    </w:rPr>
  </w:style>
  <w:style w:type="character" w:customStyle="1" w:styleId="EndnoteCharacters">
    <w:name w:val="Endnote Characters"/>
    <w:rsid w:val="00A46B5D"/>
  </w:style>
  <w:style w:type="paragraph" w:customStyle="1" w:styleId="Heading">
    <w:name w:val="Heading"/>
    <w:basedOn w:val="Normal"/>
    <w:next w:val="BodyText"/>
    <w:rsid w:val="00A46B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A46B5D"/>
    <w:pPr>
      <w:spacing w:after="120"/>
    </w:pPr>
  </w:style>
  <w:style w:type="paragraph" w:styleId="List">
    <w:name w:val="List"/>
    <w:basedOn w:val="BodyText"/>
    <w:rsid w:val="00A46B5D"/>
  </w:style>
  <w:style w:type="paragraph" w:styleId="Caption">
    <w:name w:val="caption"/>
    <w:basedOn w:val="Normal"/>
    <w:qFormat/>
    <w:rsid w:val="00A46B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46B5D"/>
    <w:pPr>
      <w:suppressLineNumbers/>
    </w:pPr>
  </w:style>
  <w:style w:type="paragraph" w:customStyle="1" w:styleId="TableContents">
    <w:name w:val="Table Contents"/>
    <w:basedOn w:val="Normal"/>
    <w:rsid w:val="00A46B5D"/>
    <w:pPr>
      <w:suppressLineNumbers/>
    </w:pPr>
  </w:style>
  <w:style w:type="paragraph" w:styleId="CommentText">
    <w:name w:val="annotation text"/>
    <w:basedOn w:val="Normal"/>
    <w:rsid w:val="00A46B5D"/>
    <w:rPr>
      <w:sz w:val="20"/>
      <w:szCs w:val="20"/>
    </w:rPr>
  </w:style>
  <w:style w:type="paragraph" w:styleId="BodyText2">
    <w:name w:val="Body Text 2"/>
    <w:basedOn w:val="Normal"/>
    <w:rsid w:val="00A46B5D"/>
    <w:pPr>
      <w:spacing w:after="120" w:line="480" w:lineRule="auto"/>
    </w:pPr>
  </w:style>
  <w:style w:type="paragraph" w:customStyle="1" w:styleId="IASBNormal">
    <w:name w:val="IASB Normal"/>
    <w:rsid w:val="00A46B5D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A46B5D"/>
    <w:pPr>
      <w:jc w:val="center"/>
    </w:pPr>
    <w:rPr>
      <w:b/>
      <w:bCs/>
    </w:rPr>
  </w:style>
  <w:style w:type="paragraph" w:styleId="FootnoteText">
    <w:name w:val="footnote text"/>
    <w:basedOn w:val="Normal"/>
    <w:rsid w:val="00A46B5D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user29</cp:lastModifiedBy>
  <cp:revision>19</cp:revision>
  <cp:lastPrinted>2020-02-13T09:00:00Z</cp:lastPrinted>
  <dcterms:created xsi:type="dcterms:W3CDTF">2018-02-09T13:54:00Z</dcterms:created>
  <dcterms:modified xsi:type="dcterms:W3CDTF">2020-02-13T09:03:00Z</dcterms:modified>
</cp:coreProperties>
</file>