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:rsidR="00666C00" w:rsidRPr="009E37DF" w:rsidRDefault="00F333B3">
      <w:pPr>
        <w:rPr>
          <w:sz w:val="20"/>
          <w:szCs w:val="20"/>
          <w:lang w:val="mk-MK"/>
        </w:rPr>
      </w:pPr>
      <w:r w:rsidRPr="00F333B3"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62"/>
                    <w:gridCol w:w="52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BC1" w:rsidRDefault="00C21BC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BC1" w:rsidRDefault="00C21BC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C21BC1" w:rsidRDefault="00C21BC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3"/>
                      </w:tcPr>
                      <w:p w:rsidR="00666C00" w:rsidRPr="00422E91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:rsidTr="00422E91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87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26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 w:rsidP="00422E9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422E91" w:rsidRDefault="00E87532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:rsidTr="00422E91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87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2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66C00" w:rsidRPr="00800600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Наз</w:t>
      </w:r>
      <w:r w:rsidR="00800600">
        <w:rPr>
          <w:sz w:val="20"/>
          <w:szCs w:val="20"/>
          <w:lang w:val="en-US"/>
        </w:rPr>
        <w:t>ив</w:t>
      </w:r>
      <w:proofErr w:type="spellEnd"/>
      <w:r w:rsidR="00800600">
        <w:rPr>
          <w:sz w:val="20"/>
          <w:szCs w:val="20"/>
          <w:lang w:val="en-US"/>
        </w:rPr>
        <w:t xml:space="preserve"> </w:t>
      </w:r>
      <w:proofErr w:type="spellStart"/>
      <w:r w:rsidR="00800600">
        <w:rPr>
          <w:sz w:val="20"/>
          <w:szCs w:val="20"/>
          <w:lang w:val="en-US"/>
        </w:rPr>
        <w:t>на</w:t>
      </w:r>
      <w:proofErr w:type="spellEnd"/>
      <w:r w:rsidR="00800600">
        <w:rPr>
          <w:sz w:val="20"/>
          <w:szCs w:val="20"/>
          <w:lang w:val="en-US"/>
        </w:rPr>
        <w:t xml:space="preserve"> </w:t>
      </w:r>
      <w:proofErr w:type="spellStart"/>
      <w:r w:rsidR="00800600">
        <w:rPr>
          <w:sz w:val="20"/>
          <w:szCs w:val="20"/>
          <w:lang w:val="en-US"/>
        </w:rPr>
        <w:t>субјектот</w:t>
      </w:r>
      <w:proofErr w:type="spellEnd"/>
      <w:r w:rsidR="00800600">
        <w:rPr>
          <w:sz w:val="20"/>
          <w:szCs w:val="20"/>
          <w:lang w:val="en-US"/>
        </w:rPr>
        <w:t xml:space="preserve"> </w:t>
      </w:r>
      <w:r w:rsidR="00800600">
        <w:rPr>
          <w:sz w:val="20"/>
          <w:szCs w:val="20"/>
          <w:lang w:val="mk-MK"/>
        </w:rPr>
        <w:t xml:space="preserve">                 </w:t>
      </w:r>
      <w:r w:rsidR="00800600">
        <w:rPr>
          <w:sz w:val="20"/>
          <w:szCs w:val="20"/>
          <w:lang w:val="en-US"/>
        </w:rPr>
        <w:t xml:space="preserve">     </w:t>
      </w:r>
      <w:r w:rsidR="00800600">
        <w:rPr>
          <w:sz w:val="20"/>
          <w:szCs w:val="20"/>
          <w:lang w:val="mk-MK"/>
        </w:rPr>
        <w:t>Министерство за култура</w:t>
      </w:r>
    </w:p>
    <w:p w:rsidR="00666C00" w:rsidRPr="00800600" w:rsidRDefault="00666C00">
      <w:pPr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s-ES"/>
        </w:rPr>
        <w:t>Адреса</w:t>
      </w:r>
      <w:proofErr w:type="spellEnd"/>
      <w:r w:rsidRPr="009E37DF">
        <w:rPr>
          <w:sz w:val="20"/>
          <w:szCs w:val="20"/>
          <w:lang w:val="es-ES"/>
        </w:rPr>
        <w:t xml:space="preserve">, </w:t>
      </w:r>
      <w:proofErr w:type="spellStart"/>
      <w:r w:rsidRPr="009E37DF">
        <w:rPr>
          <w:sz w:val="20"/>
          <w:szCs w:val="20"/>
          <w:lang w:val="es-ES"/>
        </w:rPr>
        <w:t>седиште</w:t>
      </w:r>
      <w:proofErr w:type="spellEnd"/>
      <w:r w:rsidRPr="009E37DF">
        <w:rPr>
          <w:sz w:val="20"/>
          <w:szCs w:val="20"/>
          <w:lang w:val="es-ES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телефон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="00800600">
        <w:rPr>
          <w:sz w:val="20"/>
          <w:szCs w:val="20"/>
          <w:lang w:val="mk-MK"/>
        </w:rPr>
        <w:t xml:space="preserve">  </w:t>
      </w:r>
      <w:r w:rsidR="00800600">
        <w:rPr>
          <w:sz w:val="20"/>
          <w:szCs w:val="20"/>
          <w:lang w:val="en-US"/>
        </w:rPr>
        <w:t xml:space="preserve">   </w:t>
      </w:r>
      <w:r w:rsidR="00800600">
        <w:rPr>
          <w:sz w:val="20"/>
          <w:szCs w:val="20"/>
          <w:lang w:val="mk-MK"/>
        </w:rPr>
        <w:t>Ѓуро Ѓаковиќ 61 - Скопје тел: 3240-513</w:t>
      </w:r>
    </w:p>
    <w:p w:rsidR="00666C00" w:rsidRPr="00800600" w:rsidRDefault="00800600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                   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finansovo@kultura.gov.mk</w:t>
      </w:r>
    </w:p>
    <w:p w:rsidR="00666C00" w:rsidRDefault="00666C00">
      <w:pPr>
        <w:spacing w:line="360" w:lineRule="auto"/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Единствен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даночен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број</w:t>
      </w:r>
      <w:proofErr w:type="spellEnd"/>
      <w:r w:rsidR="00800600">
        <w:rPr>
          <w:sz w:val="20"/>
          <w:szCs w:val="20"/>
          <w:lang w:val="mk-MK"/>
        </w:rPr>
        <w:t xml:space="preserve">           </w:t>
      </w:r>
      <w:r w:rsidR="00800600">
        <w:rPr>
          <w:sz w:val="20"/>
          <w:szCs w:val="20"/>
          <w:lang w:val="en-US"/>
        </w:rPr>
        <w:t xml:space="preserve">  </w:t>
      </w:r>
      <w:r w:rsidR="00800600">
        <w:rPr>
          <w:sz w:val="20"/>
          <w:szCs w:val="20"/>
          <w:lang w:val="mk-MK"/>
        </w:rPr>
        <w:t>4030990253790</w:t>
      </w:r>
    </w:p>
    <w:p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:rsidR="00666C00" w:rsidRPr="009E37DF" w:rsidRDefault="00800600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 xml:space="preserve"> 01.01.</w:t>
      </w:r>
      <w:r w:rsidR="00666C00" w:rsidRPr="009E37DF">
        <w:rPr>
          <w:sz w:val="20"/>
          <w:szCs w:val="20"/>
          <w:lang w:val="mk-MK"/>
        </w:rPr>
        <w:t xml:space="preserve"> до</w:t>
      </w:r>
      <w:r>
        <w:rPr>
          <w:sz w:val="20"/>
          <w:szCs w:val="20"/>
          <w:lang w:val="en-US"/>
        </w:rPr>
        <w:t xml:space="preserve"> 31.12.</w:t>
      </w:r>
      <w:r w:rsidR="00666C00" w:rsidRPr="009E37DF">
        <w:rPr>
          <w:sz w:val="20"/>
          <w:szCs w:val="20"/>
          <w:lang w:val="mk-MK"/>
        </w:rPr>
        <w:t xml:space="preserve"> 20</w:t>
      </w:r>
      <w:r>
        <w:rPr>
          <w:sz w:val="20"/>
          <w:szCs w:val="20"/>
          <w:lang w:val="en-US"/>
        </w:rPr>
        <w:t>1</w:t>
      </w:r>
      <w:r w:rsidR="009842A4">
        <w:rPr>
          <w:sz w:val="20"/>
          <w:szCs w:val="20"/>
          <w:lang w:val="en-US"/>
        </w:rPr>
        <w:t>9</w:t>
      </w:r>
      <w:r w:rsidR="00666C00" w:rsidRPr="009E37DF">
        <w:rPr>
          <w:sz w:val="20"/>
          <w:szCs w:val="20"/>
          <w:lang w:val="mk-MK"/>
        </w:rPr>
        <w:t xml:space="preserve"> година</w:t>
      </w:r>
    </w:p>
    <w:p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66C00" w:rsidRPr="009E37DF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37E77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84.12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637E77" w:rsidRDefault="00637E77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Регулирање на дејноста на институциите од областа на културата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E87532" w:rsidRDefault="009842A4" w:rsidP="00637E77">
            <w:pPr>
              <w:snapToGrid w:val="0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784209167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Pr="009E37DF">
        <w:rPr>
          <w:sz w:val="20"/>
          <w:szCs w:val="20"/>
          <w:lang w:val="mk-MK"/>
        </w:rPr>
        <w:t xml:space="preserve">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DB1C90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DB1C90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DB1C90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9E37DF" w:rsidRDefault="00DB1C90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</w:tr>
    </w:tbl>
    <w:p w:rsidR="00666C00" w:rsidRPr="00DB1C90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  <w:r w:rsidR="00DB1C90">
        <w:rPr>
          <w:sz w:val="20"/>
          <w:szCs w:val="20"/>
          <w:lang w:val="en-US"/>
        </w:rPr>
        <w:t xml:space="preserve">                                      </w:t>
      </w:r>
      <w:r w:rsidR="00637E77">
        <w:rPr>
          <w:sz w:val="20"/>
          <w:szCs w:val="20"/>
          <w:lang w:val="mk-MK"/>
        </w:rPr>
        <w:t>Дејности од областа на културата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</w:p>
    <w:p w:rsidR="00666C00" w:rsidRPr="00E87532" w:rsidRDefault="00E87532">
      <w:pP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</w:t>
      </w: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</w:t>
      </w:r>
      <w:r w:rsidR="00DB1C90">
        <w:rPr>
          <w:sz w:val="20"/>
          <w:szCs w:val="20"/>
          <w:lang w:val="es-ES"/>
        </w:rPr>
        <w:t>СТВАРЕНИ ПРИХОДИ ПРЕТЕЖНО ОД</w:t>
      </w:r>
      <w:r w:rsidR="00637E77">
        <w:rPr>
          <w:sz w:val="20"/>
          <w:szCs w:val="20"/>
          <w:lang w:val="mk-MK"/>
        </w:rPr>
        <w:t xml:space="preserve">   </w:t>
      </w:r>
      <w:r w:rsidR="00DB1C90">
        <w:rPr>
          <w:sz w:val="20"/>
          <w:szCs w:val="20"/>
          <w:lang w:val="mk-MK"/>
        </w:rPr>
        <w:t xml:space="preserve">         </w:t>
      </w:r>
      <w:r w:rsidR="00637E77">
        <w:rPr>
          <w:sz w:val="20"/>
          <w:szCs w:val="20"/>
          <w:lang w:val="mk-MK"/>
        </w:rPr>
        <w:t xml:space="preserve">    </w:t>
      </w:r>
      <w:r w:rsidR="00E87532">
        <w:rPr>
          <w:sz w:val="20"/>
          <w:szCs w:val="20"/>
          <w:lang w:val="mk-MK"/>
        </w:rPr>
        <w:t>дејности од областа на културата</w:t>
      </w:r>
      <w:r w:rsidR="00637E77">
        <w:rPr>
          <w:sz w:val="20"/>
          <w:szCs w:val="20"/>
          <w:lang w:val="mk-MK"/>
        </w:rPr>
        <w:t xml:space="preserve">                   </w:t>
      </w:r>
      <w:r w:rsidR="00DB1C90">
        <w:rPr>
          <w:sz w:val="20"/>
          <w:szCs w:val="20"/>
          <w:lang w:val="mk-MK"/>
        </w:rPr>
        <w:t xml:space="preserve">             </w:t>
      </w:r>
      <w:r w:rsidR="00E87532">
        <w:rPr>
          <w:sz w:val="20"/>
          <w:szCs w:val="20"/>
          <w:lang w:val="mk-MK"/>
        </w:rPr>
        <w:t xml:space="preserve">   </w:t>
      </w:r>
      <w:r w:rsidR="00DB1C90">
        <w:rPr>
          <w:sz w:val="20"/>
          <w:szCs w:val="20"/>
          <w:lang w:val="mk-MK"/>
        </w:rPr>
        <w:t xml:space="preserve"> </w:t>
      </w:r>
      <w:r w:rsidRPr="009E37DF">
        <w:rPr>
          <w:sz w:val="20"/>
          <w:szCs w:val="20"/>
          <w:lang w:val="es-ES"/>
        </w:rPr>
        <w:t xml:space="preserve">ДЕЈНОСТ- </w:t>
      </w: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DB1C90" w:rsidRDefault="00DB1C9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DB1C90" w:rsidRDefault="00DB1C9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DB1C90" w:rsidRDefault="00DB1C9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DB1C90" w:rsidRDefault="00DB1C90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</w:tr>
    </w:tbl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mk-MK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proofErr w:type="spellStart"/>
      <w:r w:rsidRPr="009E37DF">
        <w:rPr>
          <w:color w:val="000000"/>
          <w:sz w:val="20"/>
          <w:szCs w:val="20"/>
          <w:lang w:val="es-ES"/>
        </w:rPr>
        <w:t>Лице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одговорно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за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составување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на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DB1C90" w:rsidRDefault="00666C00">
      <w:pPr>
        <w:rPr>
          <w:sz w:val="20"/>
          <w:szCs w:val="20"/>
          <w:lang w:val="mk-MK"/>
        </w:rPr>
      </w:pPr>
      <w:proofErr w:type="spellStart"/>
      <w:r w:rsidRPr="009E37DF">
        <w:rPr>
          <w:sz w:val="20"/>
          <w:szCs w:val="20"/>
          <w:lang w:val="en-US"/>
        </w:rPr>
        <w:t>Име</w:t>
      </w:r>
      <w:proofErr w:type="spellEnd"/>
      <w:r w:rsidRPr="009E37DF">
        <w:rPr>
          <w:sz w:val="20"/>
          <w:szCs w:val="20"/>
          <w:lang w:val="en-US"/>
        </w:rPr>
        <w:t xml:space="preserve"> и </w:t>
      </w:r>
      <w:proofErr w:type="spellStart"/>
      <w:r w:rsidRPr="009E37DF">
        <w:rPr>
          <w:sz w:val="20"/>
          <w:szCs w:val="20"/>
          <w:lang w:val="en-US"/>
        </w:rPr>
        <w:t>презиме</w:t>
      </w:r>
      <w:proofErr w:type="spellEnd"/>
      <w:r w:rsidR="00DB1C90">
        <w:rPr>
          <w:sz w:val="20"/>
          <w:szCs w:val="20"/>
          <w:lang w:val="mk-MK"/>
        </w:rPr>
        <w:t xml:space="preserve">    Мирјана Јакова</w:t>
      </w:r>
    </w:p>
    <w:p w:rsidR="00666C00" w:rsidRPr="009E37DF" w:rsidRDefault="00666C00" w:rsidP="00127250">
      <w:pPr>
        <w:rPr>
          <w:sz w:val="20"/>
          <w:szCs w:val="20"/>
          <w:lang w:val="mk-MK"/>
        </w:rPr>
      </w:pPr>
    </w:p>
    <w:p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666C00" w:rsidRPr="009E37DF" w:rsidRDefault="00666C00">
      <w:pPr>
        <w:ind w:left="720" w:firstLine="720"/>
        <w:rPr>
          <w:sz w:val="20"/>
          <w:szCs w:val="20"/>
        </w:rPr>
      </w:pPr>
    </w:p>
    <w:p w:rsidR="00666C00" w:rsidRPr="009E37DF" w:rsidRDefault="00666C00">
      <w:pPr>
        <w:rPr>
          <w:sz w:val="20"/>
          <w:szCs w:val="20"/>
          <w:lang w:val="en-US"/>
        </w:rPr>
      </w:pPr>
    </w:p>
    <w:p w:rsidR="00666C00" w:rsidRPr="009E37DF" w:rsidRDefault="00DB1C90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            Скопје</w:t>
      </w:r>
    </w:p>
    <w:p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:rsidR="00666C00" w:rsidRPr="009E37DF" w:rsidRDefault="009842A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  <w:t xml:space="preserve"> 28.02.20</w:t>
      </w:r>
      <w:r>
        <w:rPr>
          <w:sz w:val="20"/>
          <w:szCs w:val="20"/>
          <w:lang w:val="en-US"/>
        </w:rPr>
        <w:t>20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:rsidR="00666C00" w:rsidRDefault="00DB1C90">
      <w:pPr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 w:rsidR="00F265FA">
        <w:rPr>
          <w:sz w:val="20"/>
          <w:szCs w:val="20"/>
          <w:lang w:val="en-US"/>
        </w:rPr>
        <w:t xml:space="preserve">      </w:t>
      </w:r>
      <w:proofErr w:type="spellStart"/>
      <w:r w:rsidR="009842A4">
        <w:rPr>
          <w:sz w:val="20"/>
          <w:szCs w:val="20"/>
          <w:lang w:val="en-US"/>
        </w:rPr>
        <w:t>Hysni</w:t>
      </w:r>
      <w:proofErr w:type="spellEnd"/>
      <w:r w:rsidR="009842A4">
        <w:rPr>
          <w:sz w:val="20"/>
          <w:szCs w:val="20"/>
          <w:lang w:val="en-US"/>
        </w:rPr>
        <w:t xml:space="preserve"> </w:t>
      </w:r>
      <w:proofErr w:type="spellStart"/>
      <w:r w:rsidR="009842A4">
        <w:rPr>
          <w:sz w:val="20"/>
          <w:szCs w:val="20"/>
          <w:lang w:val="en-US"/>
        </w:rPr>
        <w:t>Ismaili</w:t>
      </w:r>
      <w:proofErr w:type="spellEnd"/>
    </w:p>
    <w:p w:rsidR="00F265FA" w:rsidRPr="00F265FA" w:rsidRDefault="00F265FA">
      <w:pPr>
        <w:rPr>
          <w:sz w:val="20"/>
          <w:szCs w:val="20"/>
          <w:lang w:val="en-US"/>
        </w:rPr>
      </w:pPr>
    </w:p>
    <w:p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116" w:rsidRDefault="00106116">
      <w:r>
        <w:separator/>
      </w:r>
    </w:p>
  </w:endnote>
  <w:endnote w:type="continuationSeparator" w:id="0">
    <w:p w:rsidR="00106116" w:rsidRDefault="00106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00" w:rsidRDefault="00666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116" w:rsidRDefault="00106116">
      <w:r>
        <w:separator/>
      </w:r>
    </w:p>
  </w:footnote>
  <w:footnote w:type="continuationSeparator" w:id="0">
    <w:p w:rsidR="00106116" w:rsidRDefault="00106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76741"/>
    <w:rsid w:val="00093BE1"/>
    <w:rsid w:val="000C7685"/>
    <w:rsid w:val="00106116"/>
    <w:rsid w:val="00126C18"/>
    <w:rsid w:val="00127250"/>
    <w:rsid w:val="0018239A"/>
    <w:rsid w:val="001837CB"/>
    <w:rsid w:val="002C0AE0"/>
    <w:rsid w:val="00370FE2"/>
    <w:rsid w:val="00422E91"/>
    <w:rsid w:val="0048369B"/>
    <w:rsid w:val="005D4EEE"/>
    <w:rsid w:val="00637E77"/>
    <w:rsid w:val="0065470C"/>
    <w:rsid w:val="00666C00"/>
    <w:rsid w:val="006B2B7B"/>
    <w:rsid w:val="00736E0E"/>
    <w:rsid w:val="007C5A4F"/>
    <w:rsid w:val="007E6F6C"/>
    <w:rsid w:val="00800600"/>
    <w:rsid w:val="008814EE"/>
    <w:rsid w:val="009842A4"/>
    <w:rsid w:val="009E37DF"/>
    <w:rsid w:val="00B250A0"/>
    <w:rsid w:val="00B34751"/>
    <w:rsid w:val="00B72FF0"/>
    <w:rsid w:val="00B972B3"/>
    <w:rsid w:val="00C21BC1"/>
    <w:rsid w:val="00C32FB3"/>
    <w:rsid w:val="00C33C2C"/>
    <w:rsid w:val="00C64D3D"/>
    <w:rsid w:val="00D36AD0"/>
    <w:rsid w:val="00D52C30"/>
    <w:rsid w:val="00D95092"/>
    <w:rsid w:val="00DB1C90"/>
    <w:rsid w:val="00DC0857"/>
    <w:rsid w:val="00DC7501"/>
    <w:rsid w:val="00E71591"/>
    <w:rsid w:val="00E87532"/>
    <w:rsid w:val="00EC7BAA"/>
    <w:rsid w:val="00EF7956"/>
    <w:rsid w:val="00F265FA"/>
    <w:rsid w:val="00F268A3"/>
    <w:rsid w:val="00F3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186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1641</Characters>
  <Application>Microsoft Office Word</Application>
  <DocSecurity>0</DocSecurity>
  <Lines>13</Lines>
  <Paragraphs>3</Paragraphs>
  <ScaleCrop>false</ScaleCrop>
  <Company>NONE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user29</cp:lastModifiedBy>
  <cp:revision>17</cp:revision>
  <cp:lastPrinted>2018-02-12T08:19:00Z</cp:lastPrinted>
  <dcterms:created xsi:type="dcterms:W3CDTF">2018-02-08T13:34:00Z</dcterms:created>
  <dcterms:modified xsi:type="dcterms:W3CDTF">2020-02-07T13:01:00Z</dcterms:modified>
</cp:coreProperties>
</file>