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42E9E" w14:textId="77777777" w:rsidR="000638CF" w:rsidRDefault="000638CF" w:rsidP="00E47DB5">
      <w:pPr>
        <w:pStyle w:val="Subtitle"/>
      </w:pPr>
    </w:p>
    <w:p w14:paraId="79A2E2C4" w14:textId="77777777" w:rsidR="000638CF" w:rsidRDefault="000638CF" w:rsidP="00E47DB5">
      <w:pPr>
        <w:pStyle w:val="Subtitle"/>
      </w:pPr>
    </w:p>
    <w:p w14:paraId="25B1373B" w14:textId="5D4D4D7F" w:rsidR="007331D0" w:rsidRPr="001E45C9" w:rsidRDefault="00D26331" w:rsidP="00E47DB5">
      <w:pPr>
        <w:pStyle w:val="Subtitle"/>
        <w:rPr>
          <w:lang w:val="en-US"/>
        </w:rPr>
      </w:pPr>
      <w:r>
        <w:t>Арх. Број:</w:t>
      </w:r>
      <w:r w:rsidR="001E45C9">
        <w:rPr>
          <w:lang w:val="en-US"/>
        </w:rPr>
        <w:t>____________</w:t>
      </w:r>
    </w:p>
    <w:p w14:paraId="1AA0A130" w14:textId="77777777" w:rsidR="007331D0" w:rsidRDefault="00D26331" w:rsidP="00E47DB5">
      <w:pPr>
        <w:pStyle w:val="Subtitle"/>
        <w:rPr>
          <w:lang w:val="en-US"/>
        </w:rPr>
      </w:pPr>
      <w:r>
        <w:t>Датум</w:t>
      </w:r>
      <w:r w:rsidR="00696AF8">
        <w:rPr>
          <w:lang w:val="en-US"/>
        </w:rPr>
        <w:t>:</w:t>
      </w:r>
      <w:r w:rsidR="00660BEF">
        <w:rPr>
          <w:lang w:val="en-US"/>
        </w:rPr>
        <w:t>_____._____.</w:t>
      </w:r>
      <w:r w:rsidR="00A12F87">
        <w:t xml:space="preserve"> 2025</w:t>
      </w:r>
      <w:r>
        <w:t xml:space="preserve"> година</w:t>
      </w:r>
    </w:p>
    <w:p w14:paraId="555E7615" w14:textId="77777777" w:rsidR="0009514C" w:rsidRPr="003F2781" w:rsidRDefault="0009514C" w:rsidP="0009514C">
      <w:pPr>
        <w:spacing w:line="312" w:lineRule="auto"/>
        <w:jc w:val="center"/>
        <w:rPr>
          <w:rFonts w:ascii="Times New Roman" w:hAnsi="Times New Roman"/>
          <w:lang w:val="en-US"/>
        </w:rPr>
      </w:pPr>
    </w:p>
    <w:p w14:paraId="23E4D6E0" w14:textId="77777777" w:rsidR="0009514C" w:rsidRPr="003F2781" w:rsidRDefault="0009514C" w:rsidP="0009514C">
      <w:pPr>
        <w:rPr>
          <w:rFonts w:ascii="Times New Roman" w:hAnsi="Times New Roman"/>
          <w:lang w:val="ru-RU"/>
        </w:rPr>
      </w:pPr>
      <w:r w:rsidRPr="003F2781">
        <w:rPr>
          <w:rFonts w:ascii="Times New Roman" w:hAnsi="Times New Roman"/>
          <w:bCs/>
          <w:lang w:val="ru-RU"/>
        </w:rPr>
        <w:t>Врз основа на</w:t>
      </w:r>
      <w:r w:rsidRPr="003F2781">
        <w:rPr>
          <w:rFonts w:ascii="Times New Roman" w:hAnsi="Times New Roman"/>
          <w:bCs/>
          <w:lang w:val="en-US"/>
        </w:rPr>
        <w:t xml:space="preserve"> </w:t>
      </w:r>
      <w:r w:rsidRPr="003F2781">
        <w:rPr>
          <w:rFonts w:ascii="Times New Roman" w:hAnsi="Times New Roman"/>
          <w:bCs/>
        </w:rPr>
        <w:t>член 5 став (1) алинеја 1</w:t>
      </w:r>
      <w:r w:rsidRPr="003F2781">
        <w:rPr>
          <w:rFonts w:ascii="Times New Roman" w:hAnsi="Times New Roman"/>
          <w:bCs/>
          <w:lang w:val="ru-RU"/>
        </w:rPr>
        <w:t xml:space="preserve"> </w:t>
      </w:r>
      <w:r w:rsidRPr="003F2781">
        <w:rPr>
          <w:rFonts w:ascii="Times New Roman" w:hAnsi="Times New Roman"/>
          <w:iCs/>
        </w:rPr>
        <w:t xml:space="preserve">од Програмата за заштита на ранливи потрошувачи на енергија </w:t>
      </w:r>
      <w:r w:rsidRPr="003F2781">
        <w:rPr>
          <w:rFonts w:ascii="Times New Roman" w:hAnsi="Times New Roman"/>
        </w:rPr>
        <w:t>за 202</w:t>
      </w:r>
      <w:r w:rsidRPr="003F2781">
        <w:rPr>
          <w:rFonts w:ascii="Times New Roman" w:hAnsi="Times New Roman"/>
          <w:lang w:val="en-US"/>
        </w:rPr>
        <w:t>5</w:t>
      </w:r>
      <w:r w:rsidRPr="003F2781">
        <w:rPr>
          <w:rFonts w:ascii="Times New Roman" w:hAnsi="Times New Roman"/>
        </w:rPr>
        <w:t xml:space="preserve"> година </w:t>
      </w:r>
      <w:r w:rsidRPr="003F2781">
        <w:rPr>
          <w:rFonts w:ascii="Times New Roman" w:hAnsi="Times New Roman"/>
          <w:bCs/>
        </w:rPr>
        <w:t>(</w:t>
      </w:r>
      <w:r w:rsidRPr="003F2781">
        <w:rPr>
          <w:rFonts w:ascii="Times New Roman" w:hAnsi="Times New Roman"/>
          <w:bCs/>
          <w:lang w:val="ru-RU"/>
        </w:rPr>
        <w:t>“</w:t>
      </w:r>
      <w:r w:rsidRPr="003F2781">
        <w:rPr>
          <w:rFonts w:ascii="Times New Roman" w:hAnsi="Times New Roman"/>
          <w:bCs/>
        </w:rPr>
        <w:t>Службен весник на Република Северна Македонија</w:t>
      </w:r>
      <w:r w:rsidRPr="003F2781">
        <w:rPr>
          <w:rFonts w:ascii="Times New Roman" w:hAnsi="Times New Roman"/>
          <w:bCs/>
          <w:lang w:val="ru-RU"/>
        </w:rPr>
        <w:t>”</w:t>
      </w:r>
      <w:r w:rsidRPr="003F2781">
        <w:rPr>
          <w:rFonts w:ascii="Times New Roman" w:hAnsi="Times New Roman"/>
          <w:bCs/>
        </w:rPr>
        <w:t xml:space="preserve"> бр. </w:t>
      </w:r>
      <w:r w:rsidRPr="003F2781">
        <w:rPr>
          <w:rFonts w:ascii="Times New Roman" w:hAnsi="Times New Roman"/>
          <w:bCs/>
          <w:lang w:val="en-US"/>
        </w:rPr>
        <w:t>34</w:t>
      </w:r>
      <w:r w:rsidRPr="003F2781">
        <w:rPr>
          <w:rFonts w:ascii="Times New Roman" w:hAnsi="Times New Roman"/>
          <w:bCs/>
        </w:rPr>
        <w:t>/</w:t>
      </w:r>
      <w:r w:rsidRPr="003F2781">
        <w:rPr>
          <w:rFonts w:ascii="Times New Roman" w:hAnsi="Times New Roman"/>
          <w:bCs/>
          <w:lang w:val="en-US"/>
        </w:rPr>
        <w:t>25)</w:t>
      </w:r>
      <w:r w:rsidRPr="003F2781">
        <w:rPr>
          <w:rFonts w:ascii="Times New Roman" w:hAnsi="Times New Roman"/>
          <w:bCs/>
        </w:rPr>
        <w:t xml:space="preserve">, Министерството за енергетика, рударство и минерални суровини </w:t>
      </w:r>
      <w:r w:rsidRPr="003F2781">
        <w:rPr>
          <w:rFonts w:ascii="Times New Roman" w:hAnsi="Times New Roman"/>
          <w:lang w:val="ru-RU"/>
        </w:rPr>
        <w:t>објавува</w:t>
      </w:r>
    </w:p>
    <w:p w14:paraId="1D1421A6" w14:textId="77777777" w:rsidR="0009514C" w:rsidRPr="003F2781" w:rsidRDefault="0009514C" w:rsidP="0009514C">
      <w:pPr>
        <w:spacing w:line="264" w:lineRule="auto"/>
        <w:jc w:val="center"/>
        <w:rPr>
          <w:rFonts w:ascii="Times New Roman" w:hAnsi="Times New Roman"/>
          <w:b/>
          <w:bCs/>
          <w:lang w:val="ru-RU"/>
        </w:rPr>
      </w:pPr>
      <w:r w:rsidRPr="003F2781">
        <w:rPr>
          <w:rFonts w:ascii="Times New Roman" w:hAnsi="Times New Roman"/>
          <w:b/>
          <w:bCs/>
          <w:lang w:val="ru-RU"/>
        </w:rPr>
        <w:t>ЈАВ</w:t>
      </w:r>
      <w:r w:rsidRPr="003F2781">
        <w:rPr>
          <w:rFonts w:ascii="Times New Roman" w:hAnsi="Times New Roman"/>
          <w:b/>
          <w:bCs/>
        </w:rPr>
        <w:t xml:space="preserve">ЕН </w:t>
      </w:r>
      <w:r w:rsidRPr="003F2781">
        <w:rPr>
          <w:rFonts w:ascii="Times New Roman" w:hAnsi="Times New Roman"/>
          <w:b/>
          <w:bCs/>
          <w:lang w:val="ru-RU"/>
        </w:rPr>
        <w:t>ОГЛАС</w:t>
      </w:r>
    </w:p>
    <w:p w14:paraId="285BA1B7" w14:textId="77777777" w:rsidR="0009514C" w:rsidRPr="003F2781" w:rsidRDefault="0009514C" w:rsidP="0009514C">
      <w:pPr>
        <w:spacing w:line="264" w:lineRule="auto"/>
        <w:jc w:val="center"/>
        <w:rPr>
          <w:rFonts w:ascii="Times New Roman" w:hAnsi="Times New Roman"/>
          <w:b/>
          <w:bCs/>
          <w:lang w:val="en-US"/>
        </w:rPr>
      </w:pPr>
      <w:r w:rsidRPr="003F2781">
        <w:rPr>
          <w:rFonts w:ascii="Times New Roman" w:hAnsi="Times New Roman"/>
          <w:b/>
          <w:bCs/>
          <w:lang w:val="ru-RU"/>
        </w:rPr>
        <w:t xml:space="preserve">за финансиска поддршка за потрошена електрична енергија за лица </w:t>
      </w:r>
      <w:r w:rsidRPr="003F2781">
        <w:rPr>
          <w:rFonts w:ascii="Times New Roman" w:hAnsi="Times New Roman"/>
          <w:b/>
          <w:bCs/>
        </w:rPr>
        <w:t>кои спаѓаат во категоријата ранливи потрошувачи на ене</w:t>
      </w:r>
      <w:r>
        <w:rPr>
          <w:rFonts w:ascii="Times New Roman" w:hAnsi="Times New Roman"/>
          <w:b/>
          <w:bCs/>
        </w:rPr>
        <w:t>р</w:t>
      </w:r>
      <w:r w:rsidRPr="003F2781">
        <w:rPr>
          <w:rFonts w:ascii="Times New Roman" w:hAnsi="Times New Roman"/>
          <w:b/>
          <w:bCs/>
        </w:rPr>
        <w:t>гија</w:t>
      </w:r>
      <w:r w:rsidRPr="003F2781">
        <w:rPr>
          <w:rFonts w:ascii="Times New Roman" w:hAnsi="Times New Roman"/>
          <w:b/>
          <w:bCs/>
          <w:lang w:val="ru-RU"/>
        </w:rPr>
        <w:t xml:space="preserve"> </w:t>
      </w:r>
      <w:r w:rsidRPr="003F2781">
        <w:rPr>
          <w:rFonts w:ascii="Times New Roman" w:hAnsi="Times New Roman"/>
          <w:b/>
          <w:bCs/>
        </w:rPr>
        <w:t>за 202</w:t>
      </w:r>
      <w:r w:rsidRPr="003F2781">
        <w:rPr>
          <w:rFonts w:ascii="Times New Roman" w:hAnsi="Times New Roman"/>
          <w:b/>
          <w:bCs/>
          <w:lang w:val="en-US"/>
        </w:rPr>
        <w:t>5</w:t>
      </w:r>
      <w:r w:rsidRPr="003F2781">
        <w:rPr>
          <w:rFonts w:ascii="Times New Roman" w:hAnsi="Times New Roman"/>
          <w:b/>
          <w:bCs/>
        </w:rPr>
        <w:t xml:space="preserve"> година</w:t>
      </w:r>
    </w:p>
    <w:p w14:paraId="5E57BD19" w14:textId="77777777" w:rsidR="0009514C" w:rsidRPr="003F2781" w:rsidRDefault="0009514C" w:rsidP="0009514C">
      <w:pPr>
        <w:spacing w:line="264" w:lineRule="auto"/>
        <w:jc w:val="center"/>
        <w:rPr>
          <w:rFonts w:ascii="Times New Roman" w:hAnsi="Times New Roman"/>
          <w:b/>
          <w:bCs/>
          <w:lang w:val="en-US"/>
        </w:rPr>
      </w:pPr>
    </w:p>
    <w:p w14:paraId="66FE5D31" w14:textId="77777777" w:rsidR="0009514C" w:rsidRPr="003F2781" w:rsidRDefault="0009514C" w:rsidP="0009514C">
      <w:pPr>
        <w:spacing w:after="120"/>
        <w:rPr>
          <w:rFonts w:ascii="Times New Roman" w:hAnsi="Times New Roman"/>
          <w:bCs/>
          <w:lang w:val="ru-RU"/>
        </w:rPr>
      </w:pPr>
      <w:r w:rsidRPr="003F2781">
        <w:rPr>
          <w:rFonts w:ascii="Times New Roman" w:hAnsi="Times New Roman"/>
        </w:rPr>
        <w:t xml:space="preserve">Со цел да се обезбеди заштита на ранливи потрошувачи на енергија, согласно  </w:t>
      </w:r>
      <w:r w:rsidRPr="003F2781">
        <w:rPr>
          <w:rFonts w:ascii="Times New Roman" w:hAnsi="Times New Roman"/>
          <w:iCs/>
        </w:rPr>
        <w:t xml:space="preserve">Програмата за заштита на ранливи потрошувачи на енергија </w:t>
      </w:r>
      <w:r w:rsidRPr="003F2781">
        <w:rPr>
          <w:rFonts w:ascii="Times New Roman" w:hAnsi="Times New Roman"/>
        </w:rPr>
        <w:t>за 202</w:t>
      </w:r>
      <w:r w:rsidRPr="003F2781">
        <w:rPr>
          <w:rFonts w:ascii="Times New Roman" w:hAnsi="Times New Roman"/>
          <w:lang w:val="en-US"/>
        </w:rPr>
        <w:t>5</w:t>
      </w:r>
      <w:r w:rsidRPr="003F2781">
        <w:rPr>
          <w:rFonts w:ascii="Times New Roman" w:hAnsi="Times New Roman"/>
        </w:rPr>
        <w:t xml:space="preserve"> година </w:t>
      </w:r>
      <w:r w:rsidRPr="003F2781">
        <w:rPr>
          <w:rFonts w:ascii="Times New Roman" w:hAnsi="Times New Roman"/>
          <w:bCs/>
        </w:rPr>
        <w:t>(</w:t>
      </w:r>
      <w:r w:rsidRPr="003F2781">
        <w:rPr>
          <w:rFonts w:ascii="Times New Roman" w:hAnsi="Times New Roman"/>
          <w:bCs/>
          <w:lang w:val="ru-RU"/>
        </w:rPr>
        <w:t>“</w:t>
      </w:r>
      <w:r w:rsidRPr="003F2781">
        <w:rPr>
          <w:rFonts w:ascii="Times New Roman" w:hAnsi="Times New Roman"/>
          <w:bCs/>
        </w:rPr>
        <w:t>Службен весник на Република Северна Македонија</w:t>
      </w:r>
      <w:r w:rsidRPr="003F2781">
        <w:rPr>
          <w:rFonts w:ascii="Times New Roman" w:hAnsi="Times New Roman"/>
          <w:bCs/>
          <w:lang w:val="ru-RU"/>
        </w:rPr>
        <w:t>”</w:t>
      </w:r>
      <w:r w:rsidRPr="003F2781">
        <w:rPr>
          <w:rFonts w:ascii="Times New Roman" w:hAnsi="Times New Roman"/>
          <w:bCs/>
        </w:rPr>
        <w:t xml:space="preserve"> бр.34/25</w:t>
      </w:r>
      <w:r w:rsidRPr="003F2781">
        <w:rPr>
          <w:rFonts w:ascii="Times New Roman" w:hAnsi="Times New Roman"/>
          <w:bCs/>
          <w:lang w:val="en-US"/>
        </w:rPr>
        <w:t>)</w:t>
      </w:r>
      <w:r w:rsidRPr="003F2781">
        <w:rPr>
          <w:rFonts w:ascii="Times New Roman" w:hAnsi="Times New Roman"/>
          <w:bCs/>
        </w:rPr>
        <w:t xml:space="preserve"> (во натамошниот текст</w:t>
      </w:r>
      <w:r w:rsidRPr="003F2781">
        <w:rPr>
          <w:rFonts w:ascii="Times New Roman" w:hAnsi="Times New Roman"/>
          <w:bCs/>
          <w:lang w:val="en-US"/>
        </w:rPr>
        <w:t xml:space="preserve"> </w:t>
      </w:r>
      <w:r w:rsidRPr="003F2781">
        <w:rPr>
          <w:rFonts w:ascii="Times New Roman" w:hAnsi="Times New Roman"/>
          <w:bCs/>
        </w:rPr>
        <w:t>програма)</w:t>
      </w:r>
      <w:r w:rsidRPr="003F2781">
        <w:rPr>
          <w:rFonts w:ascii="Times New Roman" w:hAnsi="Times New Roman"/>
          <w:bCs/>
          <w:lang w:val="en-US"/>
        </w:rPr>
        <w:t xml:space="preserve">, </w:t>
      </w:r>
      <w:r w:rsidRPr="003F2781">
        <w:rPr>
          <w:rFonts w:ascii="Times New Roman" w:hAnsi="Times New Roman"/>
        </w:rPr>
        <w:t>Министерството за енергетика, рударство и минерални суровини (во понатамошниот текст: Министерство)</w:t>
      </w:r>
      <w:r w:rsidRPr="003F2781" w:rsidDel="00567A16">
        <w:rPr>
          <w:rFonts w:ascii="Times New Roman" w:hAnsi="Times New Roman"/>
        </w:rPr>
        <w:t xml:space="preserve"> </w:t>
      </w:r>
      <w:r w:rsidRPr="003F2781">
        <w:rPr>
          <w:rFonts w:ascii="Times New Roman" w:hAnsi="Times New Roman"/>
        </w:rPr>
        <w:t xml:space="preserve">доделува финансиска поддршка на </w:t>
      </w:r>
      <w:r w:rsidRPr="003F2781">
        <w:rPr>
          <w:rFonts w:ascii="Times New Roman" w:hAnsi="Times New Roman"/>
          <w:lang w:val="en-US"/>
        </w:rPr>
        <w:t>:</w:t>
      </w:r>
    </w:p>
    <w:p w14:paraId="474A1D55" w14:textId="77777777" w:rsidR="0009514C" w:rsidRPr="003F2781" w:rsidRDefault="0009514C" w:rsidP="0009514C">
      <w:pPr>
        <w:pStyle w:val="Stavovi"/>
        <w:numPr>
          <w:ilvl w:val="0"/>
          <w:numId w:val="0"/>
        </w:numPr>
        <w:tabs>
          <w:tab w:val="left" w:pos="810"/>
        </w:tabs>
        <w:jc w:val="both"/>
        <w:rPr>
          <w:rFonts w:ascii="Times New Roman" w:hAnsi="Times New Roman" w:cs="Times New Roman"/>
          <w:bCs/>
          <w:lang w:val="mk-MK"/>
        </w:rPr>
      </w:pPr>
      <w:r w:rsidRPr="003F2781">
        <w:rPr>
          <w:rFonts w:ascii="Times New Roman" w:hAnsi="Times New Roman" w:cs="Times New Roman"/>
          <w:bCs/>
        </w:rPr>
        <w:t>1.1</w:t>
      </w:r>
      <w:r>
        <w:rPr>
          <w:rFonts w:ascii="Times New Roman" w:hAnsi="Times New Roman" w:cs="Times New Roman"/>
          <w:bCs/>
        </w:rPr>
        <w:t xml:space="preserve"> </w:t>
      </w:r>
      <w:r w:rsidRPr="003F2781">
        <w:rPr>
          <w:rFonts w:ascii="Times New Roman" w:hAnsi="Times New Roman" w:cs="Times New Roman"/>
          <w:bCs/>
          <w:lang w:val="mk-MK"/>
        </w:rPr>
        <w:t xml:space="preserve">домаќинства со едно или повеќе деца со попреченост, корисници на посебен додаток согласно Законот за заштита на децата чиј вкупен нето доход кој подлежи на оданочување согласно Законот за данок на личен доход на членовите на домаќинството во 2024 година не го наминувал износот од: </w:t>
      </w:r>
    </w:p>
    <w:p w14:paraId="01541B60" w14:textId="77777777" w:rsidR="0009514C" w:rsidRPr="003F2781" w:rsidRDefault="0009514C" w:rsidP="0009514C">
      <w:pPr>
        <w:pStyle w:val="Stavovi"/>
        <w:numPr>
          <w:ilvl w:val="0"/>
          <w:numId w:val="30"/>
        </w:numPr>
        <w:tabs>
          <w:tab w:val="left" w:pos="810"/>
        </w:tabs>
        <w:jc w:val="both"/>
        <w:rPr>
          <w:rFonts w:ascii="Times New Roman" w:hAnsi="Times New Roman" w:cs="Times New Roman"/>
          <w:bCs/>
          <w:lang w:val="mk-MK"/>
        </w:rPr>
      </w:pPr>
      <w:r w:rsidRPr="003F2781">
        <w:rPr>
          <w:rFonts w:ascii="Times New Roman" w:hAnsi="Times New Roman" w:cs="Times New Roman"/>
          <w:bCs/>
          <w:lang w:val="mk-MK"/>
        </w:rPr>
        <w:t xml:space="preserve">42.000,00 денари за домаќинство со два члена, </w:t>
      </w:r>
    </w:p>
    <w:p w14:paraId="12AAEF05" w14:textId="77777777" w:rsidR="0009514C" w:rsidRPr="003F2781" w:rsidRDefault="0009514C" w:rsidP="0009514C">
      <w:pPr>
        <w:pStyle w:val="Stavovi"/>
        <w:numPr>
          <w:ilvl w:val="0"/>
          <w:numId w:val="30"/>
        </w:numPr>
        <w:tabs>
          <w:tab w:val="left" w:pos="810"/>
        </w:tabs>
        <w:jc w:val="both"/>
        <w:rPr>
          <w:rFonts w:ascii="Times New Roman" w:hAnsi="Times New Roman" w:cs="Times New Roman"/>
          <w:bCs/>
        </w:rPr>
      </w:pPr>
      <w:r w:rsidRPr="003F2781">
        <w:rPr>
          <w:rFonts w:ascii="Times New Roman" w:hAnsi="Times New Roman" w:cs="Times New Roman"/>
          <w:bCs/>
          <w:lang w:val="mk-MK"/>
        </w:rPr>
        <w:t>60.000,00 денари за домаќинство со три члена  и</w:t>
      </w:r>
    </w:p>
    <w:p w14:paraId="42A04EAF" w14:textId="77777777" w:rsidR="0009514C" w:rsidRPr="003F2781" w:rsidRDefault="0009514C" w:rsidP="0009514C">
      <w:pPr>
        <w:pStyle w:val="Stavovi"/>
        <w:numPr>
          <w:ilvl w:val="0"/>
          <w:numId w:val="30"/>
        </w:numPr>
        <w:tabs>
          <w:tab w:val="left" w:pos="810"/>
        </w:tabs>
        <w:jc w:val="both"/>
        <w:rPr>
          <w:rFonts w:ascii="Times New Roman" w:hAnsi="Times New Roman" w:cs="Times New Roman"/>
          <w:bCs/>
          <w:lang w:val="mk-MK"/>
        </w:rPr>
      </w:pPr>
      <w:r w:rsidRPr="003F2781">
        <w:rPr>
          <w:rFonts w:ascii="Times New Roman" w:hAnsi="Times New Roman" w:cs="Times New Roman"/>
          <w:bCs/>
          <w:lang w:val="mk-MK"/>
        </w:rPr>
        <w:t>80.000,00 денари за домаќинство со четири и повеќе члена, не сметајќи го посебниот додаток согласно Законот за заштита на децата.</w:t>
      </w:r>
    </w:p>
    <w:p w14:paraId="1AF779F0" w14:textId="77777777" w:rsidR="0009514C" w:rsidRPr="003F2781" w:rsidRDefault="0009514C" w:rsidP="0009514C">
      <w:pPr>
        <w:pStyle w:val="Stavovi"/>
        <w:numPr>
          <w:ilvl w:val="0"/>
          <w:numId w:val="0"/>
        </w:numPr>
        <w:tabs>
          <w:tab w:val="left" w:pos="810"/>
        </w:tabs>
        <w:jc w:val="both"/>
        <w:rPr>
          <w:rFonts w:ascii="Times New Roman" w:hAnsi="Times New Roman" w:cs="Times New Roman"/>
          <w:bCs/>
          <w:lang w:val="mk-MK"/>
        </w:rPr>
      </w:pPr>
      <w:r w:rsidRPr="003F2781">
        <w:rPr>
          <w:rFonts w:ascii="Times New Roman" w:hAnsi="Times New Roman" w:cs="Times New Roman"/>
          <w:bCs/>
          <w:lang w:val="mk-MK"/>
        </w:rPr>
        <w:t>1.2 згрижувач кој згрижува едно лице во своето семејство, корисник на надоместок за згрижување согласно член 123 од Законот за социјалната заштита, чиј вкупен нето доход кој подлежи на оданочување  на месечно ниво согласно Законот за данокот на личен доход на членовите на домаќинството во 2024  година  не го надминувал износот од:</w:t>
      </w:r>
    </w:p>
    <w:p w14:paraId="230DACA1" w14:textId="77777777" w:rsidR="0009514C" w:rsidRPr="003F2781" w:rsidRDefault="0009514C" w:rsidP="0009514C">
      <w:pPr>
        <w:spacing w:after="120"/>
        <w:ind w:left="360"/>
        <w:rPr>
          <w:rFonts w:ascii="Times New Roman" w:eastAsia="Calibri" w:hAnsi="Times New Roman"/>
          <w:bCs/>
          <w:lang w:val="en-US"/>
        </w:rPr>
      </w:pPr>
    </w:p>
    <w:p w14:paraId="5EA4580E" w14:textId="77777777" w:rsidR="0009514C" w:rsidRPr="003F2781" w:rsidRDefault="0009514C" w:rsidP="0009514C">
      <w:pPr>
        <w:pStyle w:val="ListParagraph"/>
        <w:numPr>
          <w:ilvl w:val="0"/>
          <w:numId w:val="29"/>
        </w:numPr>
        <w:spacing w:after="120"/>
        <w:rPr>
          <w:rFonts w:ascii="Times New Roman" w:hAnsi="Times New Roman"/>
          <w:bCs/>
          <w:lang w:val="en-US"/>
        </w:rPr>
      </w:pPr>
      <w:r w:rsidRPr="003F2781">
        <w:rPr>
          <w:rFonts w:ascii="Times New Roman" w:hAnsi="Times New Roman"/>
          <w:bCs/>
        </w:rPr>
        <w:t>42.000,00 денари за домаќинство со два члена,</w:t>
      </w:r>
    </w:p>
    <w:p w14:paraId="61D2FA6F" w14:textId="77777777" w:rsidR="0009514C" w:rsidRPr="003F2781" w:rsidRDefault="0009514C" w:rsidP="0009514C">
      <w:pPr>
        <w:pStyle w:val="ListParagraph"/>
        <w:numPr>
          <w:ilvl w:val="0"/>
          <w:numId w:val="29"/>
        </w:numPr>
        <w:spacing w:after="120"/>
        <w:rPr>
          <w:rFonts w:ascii="Times New Roman" w:hAnsi="Times New Roman"/>
          <w:bCs/>
        </w:rPr>
      </w:pPr>
      <w:r w:rsidRPr="003F2781">
        <w:rPr>
          <w:rFonts w:ascii="Times New Roman" w:hAnsi="Times New Roman"/>
          <w:bCs/>
        </w:rPr>
        <w:t>60.000,00 денари за домаќинство со три члена и</w:t>
      </w:r>
    </w:p>
    <w:p w14:paraId="75DE5CFF" w14:textId="77777777" w:rsidR="0009514C" w:rsidRPr="003F2781" w:rsidRDefault="0009514C" w:rsidP="0009514C">
      <w:pPr>
        <w:pStyle w:val="ListParagraph"/>
        <w:numPr>
          <w:ilvl w:val="0"/>
          <w:numId w:val="29"/>
        </w:numPr>
        <w:spacing w:after="120"/>
        <w:rPr>
          <w:rFonts w:ascii="Times New Roman" w:hAnsi="Times New Roman"/>
          <w:bCs/>
        </w:rPr>
      </w:pPr>
      <w:r w:rsidRPr="003F2781">
        <w:rPr>
          <w:rFonts w:ascii="Times New Roman" w:hAnsi="Times New Roman"/>
          <w:bCs/>
        </w:rPr>
        <w:t>80.000,00 денари за домаќинство со четири и повеќе члена, не сметајќи го надоместокот за згрижување на едно лице.</w:t>
      </w:r>
    </w:p>
    <w:p w14:paraId="6EA29952" w14:textId="77777777" w:rsidR="0009514C" w:rsidRPr="003F2781" w:rsidRDefault="0009514C" w:rsidP="0009514C">
      <w:pPr>
        <w:spacing w:after="120"/>
        <w:rPr>
          <w:rFonts w:ascii="Times New Roman" w:eastAsia="Calibri" w:hAnsi="Times New Roman"/>
          <w:bCs/>
        </w:rPr>
      </w:pPr>
      <w:r w:rsidRPr="003F2781">
        <w:rPr>
          <w:rFonts w:ascii="Times New Roman" w:eastAsia="Calibri" w:hAnsi="Times New Roman"/>
          <w:bCs/>
        </w:rPr>
        <w:t>1.3 згрижувач кој згрижува две лица во своето семејство, корисник на надоместок за згрижување согласно член 123 од  Законот за социјалната заштита, чиј вкупен нето доход кој подлежи на оданочување на месечно ниво согласно Законот за данокот на личен доход на членовите на домаќинството во 2024  година  не го надминувал износот од:</w:t>
      </w:r>
    </w:p>
    <w:p w14:paraId="6EE0D433" w14:textId="77777777" w:rsidR="0009514C" w:rsidRPr="003F2781" w:rsidRDefault="0009514C" w:rsidP="0009514C">
      <w:pPr>
        <w:pStyle w:val="ListParagraph"/>
        <w:numPr>
          <w:ilvl w:val="0"/>
          <w:numId w:val="31"/>
        </w:numPr>
        <w:spacing w:after="120"/>
        <w:rPr>
          <w:rFonts w:ascii="Times New Roman" w:hAnsi="Times New Roman"/>
          <w:bCs/>
        </w:rPr>
      </w:pPr>
      <w:r w:rsidRPr="003F2781">
        <w:rPr>
          <w:rFonts w:ascii="Times New Roman" w:hAnsi="Times New Roman"/>
          <w:bCs/>
        </w:rPr>
        <w:t>80.000, 00 денари за домаќинство со три члена и</w:t>
      </w:r>
    </w:p>
    <w:p w14:paraId="42399AA5" w14:textId="77777777" w:rsidR="0009514C" w:rsidRPr="003F2781" w:rsidRDefault="0009514C" w:rsidP="0009514C">
      <w:pPr>
        <w:pStyle w:val="ListParagraph"/>
        <w:numPr>
          <w:ilvl w:val="0"/>
          <w:numId w:val="31"/>
        </w:numPr>
        <w:spacing w:after="120"/>
        <w:rPr>
          <w:rFonts w:ascii="Times New Roman" w:hAnsi="Times New Roman"/>
          <w:bCs/>
        </w:rPr>
      </w:pPr>
      <w:r w:rsidRPr="003F2781">
        <w:rPr>
          <w:rFonts w:ascii="Times New Roman" w:hAnsi="Times New Roman"/>
          <w:bCs/>
        </w:rPr>
        <w:t>100.000, 00 денари за домаќинство со четири и повеќе члена, не сметајќи го надоместокот за згрижување на едно или повеќе лица.</w:t>
      </w:r>
    </w:p>
    <w:p w14:paraId="36EE77FF" w14:textId="77777777" w:rsidR="0009514C" w:rsidRPr="003F2781" w:rsidRDefault="0009514C" w:rsidP="0009514C">
      <w:pPr>
        <w:spacing w:after="120"/>
        <w:rPr>
          <w:rFonts w:ascii="Times New Roman" w:eastAsia="Calibri" w:hAnsi="Times New Roman"/>
          <w:bCs/>
        </w:rPr>
      </w:pPr>
      <w:r w:rsidRPr="003F2781">
        <w:rPr>
          <w:rFonts w:ascii="Times New Roman" w:eastAsia="Calibri" w:hAnsi="Times New Roman"/>
          <w:bCs/>
        </w:rPr>
        <w:lastRenderedPageBreak/>
        <w:t>1.4 згрижувач кој згрижува три  лица во своето семејство, корисник на надоместок за згрижување согласно член 123 од  Законот за социјалната заштита, чиј вкупен нето доход кој подлежи на оданочување на месечно ниво согласно Законот за данокот на личен доход на членовите на домаќинството во 2024  година  не го надминувал износот од:</w:t>
      </w:r>
    </w:p>
    <w:p w14:paraId="757E331F" w14:textId="77777777" w:rsidR="0009514C" w:rsidRPr="003F2781" w:rsidRDefault="0009514C" w:rsidP="0009514C">
      <w:pPr>
        <w:pStyle w:val="ListParagraph"/>
        <w:numPr>
          <w:ilvl w:val="0"/>
          <w:numId w:val="33"/>
        </w:numPr>
        <w:spacing w:after="120"/>
        <w:rPr>
          <w:rFonts w:ascii="Times New Roman" w:hAnsi="Times New Roman"/>
          <w:bCs/>
        </w:rPr>
      </w:pPr>
      <w:r w:rsidRPr="003F2781">
        <w:rPr>
          <w:rFonts w:ascii="Times New Roman" w:hAnsi="Times New Roman"/>
          <w:bCs/>
        </w:rPr>
        <w:t>120.000,00 денари за домаќинство со четири  и повеќе члена, не сметајќи го надоместокот за згрижување на едно или повеќе лица.</w:t>
      </w:r>
    </w:p>
    <w:p w14:paraId="057C2307" w14:textId="77777777" w:rsidR="0009514C" w:rsidRPr="003F2781" w:rsidRDefault="0009514C" w:rsidP="0009514C">
      <w:pPr>
        <w:spacing w:after="120"/>
        <w:rPr>
          <w:rFonts w:ascii="Times New Roman" w:eastAsia="Calibri" w:hAnsi="Times New Roman"/>
          <w:bCs/>
        </w:rPr>
      </w:pPr>
      <w:r w:rsidRPr="003F2781">
        <w:rPr>
          <w:rFonts w:ascii="Times New Roman" w:eastAsia="Calibri" w:hAnsi="Times New Roman"/>
          <w:bCs/>
        </w:rPr>
        <w:t>1.5. згрижувач кој згрижува четири лица во своето семејство, корисник на надоместок за згрижување согласно член 123 од  Законот за социјалната заштита, чиј вкупен нето доход кој подлежи на оданочување на месечно ниво  согласно Законот за данокот на личен доход на членовите на домаќинството во 2024  година  не го надминувал износот од:</w:t>
      </w:r>
    </w:p>
    <w:p w14:paraId="06587347" w14:textId="77777777" w:rsidR="0009514C" w:rsidRPr="003F2781" w:rsidRDefault="0009514C" w:rsidP="0009514C">
      <w:pPr>
        <w:pStyle w:val="ListParagraph"/>
        <w:numPr>
          <w:ilvl w:val="0"/>
          <w:numId w:val="32"/>
        </w:numPr>
        <w:spacing w:after="120"/>
        <w:rPr>
          <w:rFonts w:ascii="Times New Roman" w:hAnsi="Times New Roman"/>
          <w:bCs/>
        </w:rPr>
      </w:pPr>
      <w:r w:rsidRPr="003F2781">
        <w:rPr>
          <w:rFonts w:ascii="Times New Roman" w:hAnsi="Times New Roman"/>
          <w:bCs/>
        </w:rPr>
        <w:t>140.000,00 денари за домаќинство со пет  и повеќе члена, не сметајќи го надоместокот за згрижување на едно или повеќе лица.</w:t>
      </w:r>
    </w:p>
    <w:p w14:paraId="0A4B12F5" w14:textId="77777777" w:rsidR="0009514C" w:rsidRPr="003F2781" w:rsidRDefault="0009514C" w:rsidP="0009514C">
      <w:pPr>
        <w:spacing w:after="120"/>
        <w:rPr>
          <w:rFonts w:ascii="Times New Roman" w:eastAsia="Calibri" w:hAnsi="Times New Roman"/>
          <w:bCs/>
        </w:rPr>
      </w:pPr>
      <w:r w:rsidRPr="003F2781">
        <w:rPr>
          <w:rFonts w:ascii="Times New Roman" w:eastAsia="Calibri" w:hAnsi="Times New Roman"/>
          <w:bCs/>
        </w:rPr>
        <w:t>1.6 згрижувач кој згрижува пет лица во своето семејство, корисник на надоместок за згрижување согласно член 123 од  Законот за социјалната заштита, чиј вкупен нето доход кој подлежи на оданочување на месечно ниво  согласно Законот за данокот на личен доход на членовите на домаќинството во 2024  година  не го надминувал износот од:</w:t>
      </w:r>
    </w:p>
    <w:p w14:paraId="7D230243" w14:textId="77777777" w:rsidR="0009514C" w:rsidRPr="003F2781" w:rsidRDefault="0009514C" w:rsidP="0009514C">
      <w:pPr>
        <w:pStyle w:val="ListParagraph"/>
        <w:numPr>
          <w:ilvl w:val="0"/>
          <w:numId w:val="34"/>
        </w:numPr>
        <w:spacing w:after="120"/>
        <w:rPr>
          <w:rFonts w:ascii="Times New Roman" w:hAnsi="Times New Roman"/>
          <w:bCs/>
          <w:lang w:val="en-US"/>
        </w:rPr>
      </w:pPr>
      <w:r w:rsidRPr="003F2781">
        <w:rPr>
          <w:rFonts w:ascii="Times New Roman" w:hAnsi="Times New Roman"/>
          <w:bCs/>
        </w:rPr>
        <w:t>160.000,00 денари за домаќинство со шест и повеќе члена, не сметајќи го надоместокот за згрижување на едно или повеќе лица.</w:t>
      </w:r>
    </w:p>
    <w:p w14:paraId="431ACC8F" w14:textId="77777777" w:rsidR="0009514C" w:rsidRPr="003F2781" w:rsidDel="000C2741" w:rsidRDefault="0009514C" w:rsidP="0009514C">
      <w:pPr>
        <w:spacing w:after="120"/>
        <w:rPr>
          <w:rFonts w:ascii="Times New Roman" w:hAnsi="Times New Roman"/>
          <w:bCs/>
          <w:lang w:val="en-US"/>
        </w:rPr>
      </w:pPr>
      <w:r w:rsidRPr="003F2781">
        <w:rPr>
          <w:rFonts w:ascii="Times New Roman" w:hAnsi="Times New Roman"/>
          <w:bCs/>
          <w:lang w:val="ru-RU"/>
        </w:rPr>
        <w:t xml:space="preserve">Согласно со член 4 од Програмата, лицата со категориите </w:t>
      </w:r>
      <w:r w:rsidRPr="003F2781">
        <w:rPr>
          <w:rFonts w:ascii="Times New Roman" w:hAnsi="Times New Roman"/>
          <w:bCs/>
        </w:rPr>
        <w:t>од точка 1.1.</w:t>
      </w:r>
      <w:r>
        <w:rPr>
          <w:rFonts w:ascii="Times New Roman" w:hAnsi="Times New Roman"/>
          <w:bCs/>
        </w:rPr>
        <w:t xml:space="preserve">до точка </w:t>
      </w:r>
      <w:r w:rsidRPr="003F2781">
        <w:rPr>
          <w:rFonts w:ascii="Times New Roman" w:hAnsi="Times New Roman"/>
          <w:bCs/>
        </w:rPr>
        <w:t xml:space="preserve">1. </w:t>
      </w:r>
      <w:r>
        <w:rPr>
          <w:rFonts w:ascii="Times New Roman" w:hAnsi="Times New Roman"/>
          <w:bCs/>
        </w:rPr>
        <w:t xml:space="preserve">6 </w:t>
      </w:r>
      <w:r w:rsidRPr="003F2781">
        <w:rPr>
          <w:rFonts w:ascii="Times New Roman" w:hAnsi="Times New Roman"/>
          <w:bCs/>
        </w:rPr>
        <w:t>се стекнуваат со финансиска поддршка преку намалување на месечната сметка за потрошена електрична енергија во износ од 1000,00 денари месечно, сметано од денот на поднесување на барањето.</w:t>
      </w:r>
    </w:p>
    <w:p w14:paraId="76266C7A" w14:textId="77777777" w:rsidR="0009514C" w:rsidRPr="003F2781" w:rsidRDefault="0009514C" w:rsidP="0009514C">
      <w:pPr>
        <w:rPr>
          <w:rFonts w:ascii="Times New Roman" w:hAnsi="Times New Roman"/>
          <w:bCs/>
        </w:rPr>
      </w:pPr>
      <w:r w:rsidRPr="003F2781">
        <w:rPr>
          <w:rFonts w:ascii="Times New Roman" w:hAnsi="Times New Roman"/>
          <w:bCs/>
          <w:lang w:val="ru-RU"/>
        </w:rPr>
        <w:t>Доделувањето на финансиската поддршка го врши Министерството  за енергетика, рударство и минерални суровини преку селекција на пристигнатите барања од домаќинствата за секоја од категориите наведени во точк</w:t>
      </w:r>
      <w:r w:rsidRPr="003F2781">
        <w:rPr>
          <w:rFonts w:ascii="Times New Roman" w:hAnsi="Times New Roman"/>
          <w:bCs/>
        </w:rPr>
        <w:t xml:space="preserve">ите од </w:t>
      </w:r>
      <w:r w:rsidRPr="003F2781">
        <w:rPr>
          <w:rFonts w:ascii="Times New Roman" w:hAnsi="Times New Roman"/>
          <w:bCs/>
          <w:lang w:val="ru-RU"/>
        </w:rPr>
        <w:t xml:space="preserve">1.1 до 1.6  од овој оглас, се до исцрпување на предвидените средства согласно програмата. </w:t>
      </w:r>
      <w:r w:rsidRPr="003F2781">
        <w:rPr>
          <w:rFonts w:ascii="Times New Roman" w:hAnsi="Times New Roman"/>
          <w:bCs/>
        </w:rPr>
        <w:t xml:space="preserve">Финансиска поддршка се доделува преку намалување на месечната сметка за потрошена електрична енергија во износ од 1000,00 денари месечно, сметано од денот на поднесување на барањето, во времетраење од 12 месеци. </w:t>
      </w:r>
    </w:p>
    <w:p w14:paraId="3B1C7F0E" w14:textId="77777777" w:rsidR="0009514C" w:rsidRPr="003F2781" w:rsidRDefault="0009514C" w:rsidP="0009514C">
      <w:pPr>
        <w:rPr>
          <w:rFonts w:ascii="Times New Roman" w:hAnsi="Times New Roman"/>
        </w:rPr>
      </w:pPr>
      <w:r w:rsidRPr="003F2781">
        <w:rPr>
          <w:rFonts w:ascii="Times New Roman" w:hAnsi="Times New Roman"/>
        </w:rPr>
        <w:t>На ранливите потрошувачи на енергија согласно програмата коишто користат гарантирана минимална помош и остваруваат паричен додаток заради покривање на дел од трошоците за потрошувачка на енергенси во домаќинството во согласност со член 42 од Законот за социјална заштита и за старите лица согласно член 7 од Законот за социјална сигурност на стари лица не им следува финансиска поддршка од овој оглас.</w:t>
      </w:r>
    </w:p>
    <w:p w14:paraId="4F4303F1" w14:textId="77777777" w:rsidR="0009514C" w:rsidRPr="003F2781" w:rsidRDefault="0009514C" w:rsidP="0009514C">
      <w:pPr>
        <w:rPr>
          <w:rFonts w:ascii="Times New Roman" w:hAnsi="Times New Roman"/>
        </w:rPr>
      </w:pPr>
      <w:r w:rsidRPr="003F2781">
        <w:rPr>
          <w:rFonts w:ascii="Times New Roman" w:hAnsi="Times New Roman"/>
        </w:rPr>
        <w:t>Рокот за аплицирање по овој јавен оглас изнесува 30 дена сметано од денот на објавување на јавниот оглас.</w:t>
      </w:r>
    </w:p>
    <w:p w14:paraId="58FB15CE" w14:textId="77777777" w:rsidR="0009514C" w:rsidRPr="003F2781" w:rsidRDefault="0009514C" w:rsidP="0009514C">
      <w:pPr>
        <w:spacing w:after="120"/>
        <w:ind w:left="360"/>
        <w:rPr>
          <w:rFonts w:ascii="Times New Roman" w:hAnsi="Times New Roman"/>
          <w:bCs/>
          <w:lang w:val="en-US"/>
        </w:rPr>
      </w:pPr>
    </w:p>
    <w:p w14:paraId="33807733" w14:textId="77777777" w:rsidR="0009514C" w:rsidRPr="003F2781" w:rsidRDefault="0009514C" w:rsidP="0009514C">
      <w:pPr>
        <w:spacing w:after="120"/>
        <w:rPr>
          <w:rFonts w:ascii="Times New Roman" w:hAnsi="Times New Roman"/>
          <w:b/>
          <w:bCs/>
          <w:lang w:val="ru-RU"/>
        </w:rPr>
      </w:pPr>
      <w:r w:rsidRPr="003F2781">
        <w:rPr>
          <w:rFonts w:ascii="Times New Roman" w:hAnsi="Times New Roman"/>
          <w:b/>
          <w:bCs/>
          <w:lang w:val="ru-RU"/>
        </w:rPr>
        <w:t xml:space="preserve">Барање за искористување на финансиска поддршка </w:t>
      </w:r>
    </w:p>
    <w:p w14:paraId="6269A090" w14:textId="77777777" w:rsidR="0009514C" w:rsidRPr="003F2781" w:rsidRDefault="0009514C" w:rsidP="0009514C">
      <w:pPr>
        <w:numPr>
          <w:ilvl w:val="1"/>
          <w:numId w:val="27"/>
        </w:numPr>
        <w:suppressAutoHyphens w:val="0"/>
        <w:spacing w:after="120"/>
        <w:rPr>
          <w:rFonts w:ascii="Times New Roman" w:hAnsi="Times New Roman"/>
          <w:bCs/>
          <w:lang w:val="ru-RU"/>
        </w:rPr>
      </w:pPr>
      <w:r w:rsidRPr="003F2781">
        <w:rPr>
          <w:rFonts w:ascii="Times New Roman" w:hAnsi="Times New Roman"/>
          <w:bCs/>
          <w:lang w:val="ru-RU"/>
        </w:rPr>
        <w:t>Право на учество на овој  јавен оглас ќе имаат лицата од точка 1.1  до то</w:t>
      </w:r>
      <w:r w:rsidRPr="003F2781">
        <w:rPr>
          <w:rFonts w:ascii="Times New Roman" w:hAnsi="Times New Roman"/>
          <w:bCs/>
        </w:rPr>
        <w:t>ч</w:t>
      </w:r>
      <w:r w:rsidRPr="003F2781">
        <w:rPr>
          <w:rFonts w:ascii="Times New Roman" w:hAnsi="Times New Roman"/>
          <w:bCs/>
          <w:lang w:val="ru-RU"/>
        </w:rPr>
        <w:t xml:space="preserve">ка 1.6. од овој јавен оглас кои ќе поднесат Образец барање за искористување на финансиска поддршка. </w:t>
      </w:r>
      <w:r w:rsidRPr="003F2781">
        <w:rPr>
          <w:rFonts w:ascii="Times New Roman" w:hAnsi="Times New Roman"/>
        </w:rPr>
        <w:t xml:space="preserve">Барањето за искористување на финансиска поддршка се доставува на пополнет образец и тоа: </w:t>
      </w:r>
    </w:p>
    <w:p w14:paraId="0941A7A1" w14:textId="77777777" w:rsidR="0009514C" w:rsidRPr="0055749D" w:rsidRDefault="0009514C" w:rsidP="0009514C">
      <w:pPr>
        <w:pStyle w:val="ListParagraph"/>
        <w:numPr>
          <w:ilvl w:val="0"/>
          <w:numId w:val="35"/>
        </w:numPr>
        <w:spacing w:after="120"/>
        <w:rPr>
          <w:rFonts w:ascii="Times New Roman" w:hAnsi="Times New Roman"/>
        </w:rPr>
      </w:pPr>
      <w:r w:rsidRPr="0055749D">
        <w:rPr>
          <w:rFonts w:ascii="Times New Roman" w:hAnsi="Times New Roman"/>
        </w:rPr>
        <w:t xml:space="preserve">за </w:t>
      </w:r>
      <w:r w:rsidRPr="0055749D">
        <w:rPr>
          <w:rFonts w:ascii="Times New Roman" w:hAnsi="Times New Roman"/>
          <w:bCs/>
        </w:rPr>
        <w:t>домаќинства со едно или повеќе деца со попреченост</w:t>
      </w:r>
      <w:r w:rsidRPr="0055749D">
        <w:rPr>
          <w:rFonts w:ascii="Times New Roman" w:hAnsi="Times New Roman"/>
        </w:rPr>
        <w:t xml:space="preserve"> барање  на Образец 1 кој може да се подигне во архивата на Министерството за енергетика, рударство и минерални суровини или да се обезбеди преку интернет страницата на Министерството: </w:t>
      </w:r>
      <w:hyperlink r:id="rId8" w:history="1">
        <w:r w:rsidRPr="0055749D">
          <w:rPr>
            <w:rStyle w:val="Hyperlink"/>
            <w:rFonts w:ascii="Times New Roman" w:hAnsi="Times New Roman"/>
          </w:rPr>
          <w:t>www.eа.gov.mk</w:t>
        </w:r>
      </w:hyperlink>
      <w:r w:rsidRPr="0055749D">
        <w:rPr>
          <w:rFonts w:ascii="Times New Roman" w:hAnsi="Times New Roman"/>
        </w:rPr>
        <w:t>.</w:t>
      </w:r>
    </w:p>
    <w:p w14:paraId="36C893DF" w14:textId="77777777" w:rsidR="0009514C" w:rsidRPr="0055749D" w:rsidRDefault="0009514C" w:rsidP="0009514C">
      <w:pPr>
        <w:pStyle w:val="ListParagraph"/>
        <w:numPr>
          <w:ilvl w:val="0"/>
          <w:numId w:val="35"/>
        </w:numPr>
        <w:spacing w:after="120"/>
        <w:rPr>
          <w:rFonts w:ascii="Times New Roman" w:hAnsi="Times New Roman"/>
        </w:rPr>
      </w:pPr>
      <w:r w:rsidRPr="0055749D">
        <w:rPr>
          <w:rFonts w:ascii="Times New Roman" w:hAnsi="Times New Roman"/>
        </w:rPr>
        <w:lastRenderedPageBreak/>
        <w:t xml:space="preserve">за домаќинство </w:t>
      </w:r>
      <w:r w:rsidRPr="0055749D">
        <w:rPr>
          <w:rFonts w:ascii="Times New Roman" w:hAnsi="Times New Roman"/>
          <w:bCs/>
        </w:rPr>
        <w:t xml:space="preserve">згрижувач кој згрижува лица во своето семејство </w:t>
      </w:r>
      <w:r w:rsidRPr="0055749D">
        <w:rPr>
          <w:rFonts w:ascii="Times New Roman" w:hAnsi="Times New Roman"/>
        </w:rPr>
        <w:t xml:space="preserve">барање  на Образец 2 кој може да се подигне во архивата на Министерството за енергетика, рударство и минерални суровини или да се обезбеди преку интернет страницата на Министерството: </w:t>
      </w:r>
      <w:hyperlink r:id="rId9" w:history="1">
        <w:r w:rsidRPr="0055749D">
          <w:rPr>
            <w:rStyle w:val="Hyperlink"/>
            <w:rFonts w:ascii="Times New Roman" w:hAnsi="Times New Roman"/>
          </w:rPr>
          <w:t>www.eа.gov.mk</w:t>
        </w:r>
      </w:hyperlink>
      <w:r w:rsidRPr="0055749D">
        <w:rPr>
          <w:rFonts w:ascii="Times New Roman" w:hAnsi="Times New Roman"/>
        </w:rPr>
        <w:t>.</w:t>
      </w:r>
    </w:p>
    <w:p w14:paraId="47DD9752" w14:textId="77777777" w:rsidR="0009514C" w:rsidRPr="003F2781" w:rsidRDefault="0009514C" w:rsidP="0009514C">
      <w:pPr>
        <w:spacing w:after="120"/>
        <w:ind w:left="360"/>
        <w:rPr>
          <w:rFonts w:ascii="Times New Roman" w:eastAsia="Calibri" w:hAnsi="Times New Roman"/>
          <w:bCs/>
        </w:rPr>
      </w:pPr>
    </w:p>
    <w:p w14:paraId="1B02FF4E" w14:textId="77777777" w:rsidR="0009514C" w:rsidRPr="003F2781" w:rsidRDefault="0009514C" w:rsidP="0009514C">
      <w:pPr>
        <w:numPr>
          <w:ilvl w:val="1"/>
          <w:numId w:val="27"/>
        </w:numPr>
        <w:suppressAutoHyphens w:val="0"/>
        <w:spacing w:after="0"/>
        <w:rPr>
          <w:rFonts w:ascii="Times New Roman" w:hAnsi="Times New Roman"/>
        </w:rPr>
      </w:pPr>
      <w:r w:rsidRPr="003F2781">
        <w:rPr>
          <w:rFonts w:ascii="Times New Roman" w:hAnsi="Times New Roman"/>
        </w:rPr>
        <w:t xml:space="preserve">Со барањето за искористување на финансиската поддршка барателот, домаќинство со деца со попреченост </w:t>
      </w:r>
      <w:r w:rsidRPr="003F2781">
        <w:rPr>
          <w:rFonts w:ascii="Times New Roman" w:hAnsi="Times New Roman"/>
          <w:lang w:val="ru-RU"/>
        </w:rPr>
        <w:t xml:space="preserve">до Министерството </w:t>
      </w:r>
      <w:r w:rsidRPr="003F2781">
        <w:rPr>
          <w:rFonts w:ascii="Times New Roman" w:hAnsi="Times New Roman"/>
        </w:rPr>
        <w:t xml:space="preserve">задолжително </w:t>
      </w:r>
      <w:r w:rsidRPr="003F2781">
        <w:rPr>
          <w:rFonts w:ascii="Times New Roman" w:hAnsi="Times New Roman"/>
          <w:lang w:val="ru-RU"/>
        </w:rPr>
        <w:t>ги доставува следните документи</w:t>
      </w:r>
      <w:r w:rsidRPr="003F2781">
        <w:rPr>
          <w:rFonts w:ascii="Times New Roman" w:hAnsi="Times New Roman"/>
          <w:lang w:val="en-US"/>
        </w:rPr>
        <w:t>:</w:t>
      </w:r>
    </w:p>
    <w:p w14:paraId="5D0916FF" w14:textId="77777777" w:rsidR="0009514C" w:rsidRPr="003F2781" w:rsidRDefault="0009514C" w:rsidP="0009514C">
      <w:pPr>
        <w:numPr>
          <w:ilvl w:val="0"/>
          <w:numId w:val="36"/>
        </w:numPr>
        <w:suppressAutoHyphens w:val="0"/>
        <w:spacing w:after="120"/>
        <w:rPr>
          <w:rFonts w:ascii="Times New Roman" w:hAnsi="Times New Roman"/>
        </w:rPr>
      </w:pPr>
      <w:bookmarkStart w:id="0" w:name="_Hlk192248450"/>
      <w:r w:rsidRPr="003F2781">
        <w:rPr>
          <w:rFonts w:ascii="Times New Roman" w:hAnsi="Times New Roman"/>
          <w:bCs/>
          <w:color w:val="000000"/>
        </w:rPr>
        <w:t xml:space="preserve">изјава заверена на нотар со која се потврдува дека </w:t>
      </w:r>
      <w:r w:rsidRPr="003F2781">
        <w:rPr>
          <w:rFonts w:ascii="Times New Roman" w:hAnsi="Times New Roman"/>
          <w:color w:val="000000"/>
        </w:rPr>
        <w:t xml:space="preserve">целокупната приложена документација кон барањето е точна и веродостојна </w:t>
      </w:r>
      <w:r w:rsidRPr="003F2781">
        <w:rPr>
          <w:rFonts w:ascii="Times New Roman" w:hAnsi="Times New Roman"/>
          <w:bCs/>
          <w:color w:val="000000"/>
        </w:rPr>
        <w:t xml:space="preserve">(образецот на изјавата  може да се подигне во архивата на Министерството или да се обезбеди преку интернет страната на министерството: </w:t>
      </w:r>
      <w:hyperlink r:id="rId10" w:history="1">
        <w:r w:rsidRPr="003F2781">
          <w:rPr>
            <w:rStyle w:val="Hyperlink"/>
            <w:rFonts w:ascii="Times New Roman" w:hAnsi="Times New Roman"/>
            <w:bCs/>
          </w:rPr>
          <w:t>www.e</w:t>
        </w:r>
        <w:r w:rsidRPr="003F2781">
          <w:rPr>
            <w:rStyle w:val="Hyperlink"/>
            <w:rFonts w:ascii="Times New Roman" w:hAnsi="Times New Roman"/>
            <w:bCs/>
            <w:lang w:val="en-US"/>
          </w:rPr>
          <w:t>a</w:t>
        </w:r>
        <w:r w:rsidRPr="003F2781">
          <w:rPr>
            <w:rStyle w:val="Hyperlink"/>
            <w:rFonts w:ascii="Times New Roman" w:hAnsi="Times New Roman"/>
            <w:bCs/>
          </w:rPr>
          <w:t>.gov.mk</w:t>
        </w:r>
      </w:hyperlink>
      <w:r w:rsidRPr="003F2781">
        <w:rPr>
          <w:rFonts w:ascii="Times New Roman" w:hAnsi="Times New Roman"/>
          <w:bCs/>
          <w:color w:val="000000"/>
        </w:rPr>
        <w:t>)</w:t>
      </w:r>
      <w:r w:rsidRPr="003F2781">
        <w:rPr>
          <w:rFonts w:ascii="Times New Roman" w:hAnsi="Times New Roman"/>
          <w:bCs/>
          <w:color w:val="000000"/>
          <w:lang w:val="en-US"/>
        </w:rPr>
        <w:t>;</w:t>
      </w:r>
    </w:p>
    <w:p w14:paraId="40C40F4D" w14:textId="77777777" w:rsidR="0009514C" w:rsidRPr="003F2781" w:rsidRDefault="0009514C" w:rsidP="0009514C">
      <w:pPr>
        <w:numPr>
          <w:ilvl w:val="0"/>
          <w:numId w:val="36"/>
        </w:numPr>
        <w:suppressAutoHyphens w:val="0"/>
        <w:spacing w:after="120"/>
        <w:rPr>
          <w:rFonts w:ascii="Times New Roman" w:hAnsi="Times New Roman"/>
        </w:rPr>
      </w:pPr>
      <w:r>
        <w:rPr>
          <w:rFonts w:ascii="Times New Roman" w:hAnsi="Times New Roman"/>
        </w:rPr>
        <w:t>ф</w:t>
      </w:r>
      <w:r w:rsidRPr="003F2781">
        <w:rPr>
          <w:rFonts w:ascii="Times New Roman" w:hAnsi="Times New Roman"/>
        </w:rPr>
        <w:t>отокопија од Решение за стекнато право на корисник на посебен додаток за домаќинства со едно или повеќе деца со попреченост, корисници на посебен додаток до 26 години;</w:t>
      </w:r>
    </w:p>
    <w:p w14:paraId="3C8BCE92" w14:textId="77777777" w:rsidR="0009514C" w:rsidRPr="003F2781" w:rsidRDefault="0009514C" w:rsidP="0009514C">
      <w:pPr>
        <w:numPr>
          <w:ilvl w:val="0"/>
          <w:numId w:val="36"/>
        </w:numPr>
        <w:suppressAutoHyphens w:val="0"/>
        <w:spacing w:after="120"/>
        <w:rPr>
          <w:rFonts w:ascii="Times New Roman" w:hAnsi="Times New Roman"/>
        </w:rPr>
      </w:pPr>
      <w:r w:rsidRPr="003F2781">
        <w:rPr>
          <w:rFonts w:ascii="Times New Roman" w:hAnsi="Times New Roman"/>
        </w:rPr>
        <w:t>фотокопија од последната добиена сметка за 2024 година за потрошена електрична енергија во домаќинството</w:t>
      </w:r>
      <w:r w:rsidRPr="003F2781">
        <w:rPr>
          <w:rFonts w:ascii="Times New Roman" w:hAnsi="Times New Roman"/>
          <w:lang w:val="en-US"/>
        </w:rPr>
        <w:t>;</w:t>
      </w:r>
      <w:r w:rsidRPr="003F2781">
        <w:rPr>
          <w:rFonts w:ascii="Times New Roman" w:hAnsi="Times New Roman"/>
        </w:rPr>
        <w:t xml:space="preserve"> </w:t>
      </w:r>
      <w:r w:rsidRPr="003F2781">
        <w:rPr>
          <w:rFonts w:ascii="Times New Roman" w:hAnsi="Times New Roman"/>
          <w:bCs/>
          <w:color w:val="000000"/>
          <w:lang w:val="en-US"/>
        </w:rPr>
        <w:t xml:space="preserve"> </w:t>
      </w:r>
      <w:r w:rsidRPr="003F2781">
        <w:rPr>
          <w:rFonts w:ascii="Times New Roman" w:hAnsi="Times New Roman"/>
          <w:bCs/>
          <w:color w:val="000000"/>
        </w:rPr>
        <w:t xml:space="preserve"> </w:t>
      </w:r>
    </w:p>
    <w:p w14:paraId="5A808975" w14:textId="77777777" w:rsidR="0009514C" w:rsidRPr="003F2781" w:rsidRDefault="0009514C" w:rsidP="0009514C">
      <w:pPr>
        <w:numPr>
          <w:ilvl w:val="0"/>
          <w:numId w:val="36"/>
        </w:numPr>
        <w:suppressAutoHyphens w:val="0"/>
        <w:spacing w:after="120"/>
        <w:rPr>
          <w:rFonts w:ascii="Times New Roman" w:hAnsi="Times New Roman"/>
          <w:lang w:val="en-GB"/>
        </w:rPr>
      </w:pPr>
      <w:r w:rsidRPr="003F2781">
        <w:rPr>
          <w:rFonts w:ascii="Times New Roman" w:hAnsi="Times New Roman"/>
          <w:bCs/>
          <w:lang w:val="ru-RU"/>
        </w:rPr>
        <w:t>фотокопија од лична карта на барателот</w:t>
      </w:r>
      <w:r>
        <w:rPr>
          <w:rFonts w:ascii="Times New Roman" w:hAnsi="Times New Roman"/>
          <w:bCs/>
          <w:lang w:val="ru-RU"/>
        </w:rPr>
        <w:t>; и</w:t>
      </w:r>
      <w:r w:rsidRPr="003F2781">
        <w:rPr>
          <w:rFonts w:ascii="Times New Roman" w:hAnsi="Times New Roman"/>
          <w:bCs/>
          <w:lang w:val="ru-RU"/>
        </w:rPr>
        <w:t xml:space="preserve"> </w:t>
      </w:r>
    </w:p>
    <w:p w14:paraId="10264637" w14:textId="77777777" w:rsidR="0009514C" w:rsidRPr="003F2781" w:rsidRDefault="0009514C" w:rsidP="0009514C">
      <w:pPr>
        <w:numPr>
          <w:ilvl w:val="0"/>
          <w:numId w:val="36"/>
        </w:numPr>
        <w:suppressAutoHyphens w:val="0"/>
        <w:spacing w:after="120"/>
        <w:rPr>
          <w:rFonts w:ascii="Times New Roman" w:hAnsi="Times New Roman"/>
        </w:rPr>
      </w:pPr>
      <w:r w:rsidRPr="003F2781">
        <w:rPr>
          <w:rFonts w:ascii="Times New Roman" w:hAnsi="Times New Roman"/>
        </w:rPr>
        <w:t xml:space="preserve">доказ за членовите на домаќинството на барателот во фотокопија (лична карта за полнолетни лица, извод од </w:t>
      </w:r>
      <w:r>
        <w:rPr>
          <w:rFonts w:ascii="Times New Roman" w:hAnsi="Times New Roman"/>
        </w:rPr>
        <w:t xml:space="preserve">матична книга на родени за малолетни лица, извод од </w:t>
      </w:r>
      <w:r w:rsidRPr="003F2781">
        <w:rPr>
          <w:rFonts w:ascii="Times New Roman" w:hAnsi="Times New Roman"/>
        </w:rPr>
        <w:t>венчани, потврда за развод или посмртница за член од домаќинството</w:t>
      </w:r>
      <w:r w:rsidRPr="003F2781">
        <w:rPr>
          <w:rFonts w:ascii="Times New Roman" w:hAnsi="Times New Roman"/>
          <w:lang w:val="en-US"/>
        </w:rPr>
        <w:t>)</w:t>
      </w:r>
      <w:r>
        <w:rPr>
          <w:rFonts w:ascii="Times New Roman" w:hAnsi="Times New Roman"/>
        </w:rPr>
        <w:t>.</w:t>
      </w:r>
    </w:p>
    <w:bookmarkEnd w:id="0"/>
    <w:p w14:paraId="2760775C" w14:textId="77777777" w:rsidR="0009514C" w:rsidRPr="003F2781" w:rsidRDefault="0009514C" w:rsidP="0009514C">
      <w:pPr>
        <w:spacing w:after="120"/>
        <w:rPr>
          <w:rFonts w:ascii="Times New Roman" w:hAnsi="Times New Roman"/>
        </w:rPr>
      </w:pPr>
      <w:r w:rsidRPr="003F2781">
        <w:rPr>
          <w:rFonts w:ascii="Times New Roman" w:hAnsi="Times New Roman"/>
          <w:bCs/>
          <w:lang w:val="ru-RU"/>
        </w:rPr>
        <w:t xml:space="preserve">2.3. </w:t>
      </w:r>
      <w:r w:rsidRPr="003F2781">
        <w:rPr>
          <w:rFonts w:ascii="Times New Roman" w:hAnsi="Times New Roman"/>
        </w:rPr>
        <w:t xml:space="preserve">Со барањето за искористување на финансиската поддршка барателот, згрижувачко семејство </w:t>
      </w:r>
      <w:r w:rsidRPr="003F2781">
        <w:rPr>
          <w:rFonts w:ascii="Times New Roman" w:hAnsi="Times New Roman"/>
          <w:lang w:val="ru-RU"/>
        </w:rPr>
        <w:t xml:space="preserve">до Министерството  </w:t>
      </w:r>
      <w:r w:rsidRPr="003F2781">
        <w:rPr>
          <w:rFonts w:ascii="Times New Roman" w:hAnsi="Times New Roman"/>
        </w:rPr>
        <w:t xml:space="preserve">задолжително </w:t>
      </w:r>
      <w:r w:rsidRPr="003F2781">
        <w:rPr>
          <w:rFonts w:ascii="Times New Roman" w:hAnsi="Times New Roman"/>
          <w:lang w:val="ru-RU"/>
        </w:rPr>
        <w:t>ги доставува следните документи</w:t>
      </w:r>
      <w:r w:rsidRPr="003F2781">
        <w:rPr>
          <w:rFonts w:ascii="Times New Roman" w:hAnsi="Times New Roman"/>
          <w:lang w:val="en-US"/>
        </w:rPr>
        <w:t>:</w:t>
      </w:r>
    </w:p>
    <w:p w14:paraId="3ACFD3EC" w14:textId="77777777" w:rsidR="0009514C" w:rsidRPr="003F2781" w:rsidRDefault="0009514C" w:rsidP="0009514C">
      <w:pPr>
        <w:numPr>
          <w:ilvl w:val="0"/>
          <w:numId w:val="37"/>
        </w:numPr>
        <w:suppressAutoHyphens w:val="0"/>
        <w:spacing w:after="120"/>
        <w:rPr>
          <w:rFonts w:ascii="Times New Roman" w:hAnsi="Times New Roman"/>
        </w:rPr>
      </w:pPr>
      <w:bookmarkStart w:id="1" w:name="_Hlk192248061"/>
      <w:r w:rsidRPr="003F2781">
        <w:rPr>
          <w:rFonts w:ascii="Times New Roman" w:hAnsi="Times New Roman"/>
          <w:bCs/>
          <w:color w:val="000000"/>
        </w:rPr>
        <w:t xml:space="preserve">изјава заверена на нотар со која се потврдува дека </w:t>
      </w:r>
      <w:r w:rsidRPr="003F2781">
        <w:rPr>
          <w:rFonts w:ascii="Times New Roman" w:hAnsi="Times New Roman"/>
          <w:color w:val="000000"/>
        </w:rPr>
        <w:t xml:space="preserve">целокупната приложена документација кон барањето е точна и веродостојна </w:t>
      </w:r>
      <w:r w:rsidRPr="003F2781">
        <w:rPr>
          <w:rFonts w:ascii="Times New Roman" w:hAnsi="Times New Roman"/>
          <w:bCs/>
          <w:color w:val="000000"/>
        </w:rPr>
        <w:t xml:space="preserve">(образецот на изјавата може да се подигне во архивата на Министерството  или да се обезбеди преку интернет страната на министерството: </w:t>
      </w:r>
      <w:hyperlink r:id="rId11" w:history="1">
        <w:r w:rsidRPr="00FF1A66">
          <w:rPr>
            <w:rStyle w:val="Hyperlink"/>
            <w:rFonts w:ascii="Times New Roman" w:hAnsi="Times New Roman"/>
            <w:bCs/>
          </w:rPr>
          <w:t>www.еа.gov.mk</w:t>
        </w:r>
      </w:hyperlink>
      <w:r w:rsidRPr="003F2781">
        <w:rPr>
          <w:rFonts w:ascii="Times New Roman" w:hAnsi="Times New Roman"/>
          <w:bCs/>
          <w:color w:val="000000"/>
        </w:rPr>
        <w:t>)</w:t>
      </w:r>
      <w:r w:rsidRPr="003F2781">
        <w:rPr>
          <w:rFonts w:ascii="Times New Roman" w:hAnsi="Times New Roman"/>
          <w:bCs/>
          <w:color w:val="000000"/>
          <w:lang w:val="en-US"/>
        </w:rPr>
        <w:t>;</w:t>
      </w:r>
    </w:p>
    <w:p w14:paraId="5201D3DC" w14:textId="77777777" w:rsidR="0009514C" w:rsidRPr="003F2781" w:rsidRDefault="0009514C" w:rsidP="0009514C">
      <w:pPr>
        <w:numPr>
          <w:ilvl w:val="0"/>
          <w:numId w:val="37"/>
        </w:numPr>
        <w:suppressAutoHyphens w:val="0"/>
        <w:spacing w:after="120"/>
        <w:rPr>
          <w:rFonts w:ascii="Times New Roman" w:hAnsi="Times New Roman"/>
        </w:rPr>
      </w:pPr>
      <w:r>
        <w:rPr>
          <w:rFonts w:ascii="Times New Roman" w:hAnsi="Times New Roman"/>
        </w:rPr>
        <w:t>ф</w:t>
      </w:r>
      <w:r w:rsidRPr="003F2781">
        <w:rPr>
          <w:rFonts w:ascii="Times New Roman" w:hAnsi="Times New Roman"/>
        </w:rPr>
        <w:t>отокопија  од решение за стекнат статус згрижувачко семејство</w:t>
      </w:r>
      <w:r>
        <w:rPr>
          <w:rFonts w:ascii="Times New Roman" w:hAnsi="Times New Roman"/>
        </w:rPr>
        <w:t>;</w:t>
      </w:r>
      <w:r w:rsidRPr="003F2781">
        <w:rPr>
          <w:rFonts w:ascii="Times New Roman" w:hAnsi="Times New Roman"/>
        </w:rPr>
        <w:t xml:space="preserve">  </w:t>
      </w:r>
    </w:p>
    <w:p w14:paraId="2B297192" w14:textId="77777777" w:rsidR="0009514C" w:rsidRPr="000A208A" w:rsidRDefault="0009514C" w:rsidP="0009514C">
      <w:pPr>
        <w:pStyle w:val="ListParagraph"/>
        <w:numPr>
          <w:ilvl w:val="0"/>
          <w:numId w:val="37"/>
        </w:numPr>
        <w:spacing w:after="120"/>
        <w:rPr>
          <w:rFonts w:ascii="Times New Roman" w:hAnsi="Times New Roman"/>
        </w:rPr>
      </w:pPr>
      <w:r w:rsidRPr="000A208A">
        <w:rPr>
          <w:rFonts w:ascii="Times New Roman" w:hAnsi="Times New Roman"/>
        </w:rPr>
        <w:t>фотокопија од последната добиена сметка за 2024 година за потрошена електрична енергија во домаќинството</w:t>
      </w:r>
      <w:r w:rsidRPr="000A208A">
        <w:rPr>
          <w:rFonts w:ascii="Times New Roman" w:hAnsi="Times New Roman"/>
          <w:lang w:val="en-US"/>
        </w:rPr>
        <w:t>;</w:t>
      </w:r>
      <w:r w:rsidRPr="000A208A">
        <w:rPr>
          <w:rFonts w:ascii="Times New Roman" w:hAnsi="Times New Roman"/>
        </w:rPr>
        <w:t xml:space="preserve"> </w:t>
      </w:r>
      <w:r w:rsidRPr="000A208A">
        <w:rPr>
          <w:rFonts w:ascii="Times New Roman" w:hAnsi="Times New Roman"/>
          <w:bCs/>
          <w:color w:val="000000"/>
        </w:rPr>
        <w:t xml:space="preserve"> </w:t>
      </w:r>
    </w:p>
    <w:p w14:paraId="6FF6AEED" w14:textId="77777777" w:rsidR="0009514C" w:rsidRPr="000A208A" w:rsidRDefault="0009514C" w:rsidP="0009514C">
      <w:pPr>
        <w:pStyle w:val="ListParagraph"/>
        <w:numPr>
          <w:ilvl w:val="0"/>
          <w:numId w:val="37"/>
        </w:numPr>
        <w:spacing w:after="120"/>
        <w:rPr>
          <w:rFonts w:ascii="Times New Roman" w:hAnsi="Times New Roman"/>
          <w:bCs/>
          <w:lang w:val="en-US"/>
        </w:rPr>
      </w:pPr>
      <w:r w:rsidRPr="000A208A">
        <w:rPr>
          <w:rFonts w:ascii="Times New Roman" w:hAnsi="Times New Roman"/>
          <w:bCs/>
          <w:lang w:val="ru-RU"/>
        </w:rPr>
        <w:t>фотокопија од лична карта на барателот</w:t>
      </w:r>
      <w:r w:rsidRPr="000A208A">
        <w:rPr>
          <w:rFonts w:ascii="Times New Roman" w:hAnsi="Times New Roman"/>
          <w:bCs/>
          <w:lang w:val="en-US"/>
        </w:rPr>
        <w:t xml:space="preserve"> </w:t>
      </w:r>
      <w:r w:rsidRPr="000A208A">
        <w:rPr>
          <w:rFonts w:ascii="Times New Roman" w:hAnsi="Times New Roman"/>
          <w:bCs/>
        </w:rPr>
        <w:t>и</w:t>
      </w:r>
    </w:p>
    <w:p w14:paraId="65A19F79" w14:textId="77777777" w:rsidR="0009514C" w:rsidRPr="000A208A" w:rsidRDefault="0009514C" w:rsidP="0009514C">
      <w:pPr>
        <w:pStyle w:val="ListParagraph"/>
        <w:numPr>
          <w:ilvl w:val="0"/>
          <w:numId w:val="37"/>
        </w:numPr>
        <w:spacing w:after="120"/>
        <w:rPr>
          <w:rFonts w:ascii="Times New Roman" w:hAnsi="Times New Roman"/>
          <w:bCs/>
        </w:rPr>
      </w:pPr>
      <w:r w:rsidRPr="000A208A">
        <w:rPr>
          <w:rFonts w:ascii="Times New Roman" w:hAnsi="Times New Roman"/>
        </w:rPr>
        <w:t>доказ за членовите на домаќинството на барателот во фотокопија (</w:t>
      </w:r>
      <w:bookmarkStart w:id="2" w:name="_Hlk192773555"/>
      <w:bookmarkStart w:id="3" w:name="_Hlk192773753"/>
      <w:r w:rsidRPr="000A208A">
        <w:rPr>
          <w:rFonts w:ascii="Times New Roman" w:hAnsi="Times New Roman"/>
        </w:rPr>
        <w:t xml:space="preserve">лична карта за полнолетни лица, </w:t>
      </w:r>
      <w:r w:rsidRPr="003F2781">
        <w:rPr>
          <w:rFonts w:ascii="Times New Roman" w:hAnsi="Times New Roman"/>
        </w:rPr>
        <w:t xml:space="preserve">извод од </w:t>
      </w:r>
      <w:r>
        <w:rPr>
          <w:rFonts w:ascii="Times New Roman" w:hAnsi="Times New Roman"/>
        </w:rPr>
        <w:t>матична книга на родени за малолетни лица,</w:t>
      </w:r>
      <w:r w:rsidRPr="000A208A">
        <w:rPr>
          <w:rFonts w:ascii="Times New Roman" w:hAnsi="Times New Roman"/>
        </w:rPr>
        <w:t xml:space="preserve"> извод од венчани, потврда за развод или посмртница за член од домаќинството</w:t>
      </w:r>
      <w:r w:rsidRPr="000A208A">
        <w:rPr>
          <w:rFonts w:ascii="Times New Roman" w:hAnsi="Times New Roman"/>
          <w:lang w:val="en-US"/>
        </w:rPr>
        <w:t>)</w:t>
      </w:r>
      <w:r>
        <w:rPr>
          <w:rFonts w:ascii="Times New Roman" w:hAnsi="Times New Roman"/>
        </w:rPr>
        <w:t>.</w:t>
      </w:r>
    </w:p>
    <w:bookmarkEnd w:id="1"/>
    <w:bookmarkEnd w:id="2"/>
    <w:p w14:paraId="046FDC06" w14:textId="77777777" w:rsidR="0009514C" w:rsidRPr="003F2781" w:rsidRDefault="0009514C" w:rsidP="0009514C">
      <w:pPr>
        <w:ind w:firstLine="684"/>
        <w:rPr>
          <w:rFonts w:ascii="Times New Roman" w:hAnsi="Times New Roman"/>
          <w:bCs/>
          <w:lang w:val="ru-RU"/>
        </w:rPr>
      </w:pPr>
    </w:p>
    <w:bookmarkEnd w:id="3"/>
    <w:p w14:paraId="52587758" w14:textId="77777777" w:rsidR="0009514C" w:rsidRPr="003F2781" w:rsidRDefault="0009514C" w:rsidP="0009514C">
      <w:pPr>
        <w:ind w:left="360"/>
        <w:rPr>
          <w:rFonts w:ascii="Times New Roman" w:hAnsi="Times New Roman"/>
          <w:b/>
          <w:bCs/>
          <w:color w:val="000000"/>
        </w:rPr>
      </w:pPr>
      <w:r w:rsidRPr="003F2781">
        <w:rPr>
          <w:rFonts w:ascii="Times New Roman" w:hAnsi="Times New Roman"/>
          <w:b/>
          <w:bCs/>
          <w:color w:val="000000"/>
        </w:rPr>
        <w:t>Постапка за доделување на финансиска поддршка</w:t>
      </w:r>
    </w:p>
    <w:p w14:paraId="26E74868" w14:textId="77777777" w:rsidR="0009514C" w:rsidRPr="003F2781" w:rsidRDefault="0009514C" w:rsidP="0009514C">
      <w:pPr>
        <w:ind w:left="360"/>
        <w:rPr>
          <w:rFonts w:ascii="Times New Roman" w:hAnsi="Times New Roman"/>
          <w:b/>
          <w:bCs/>
          <w:color w:val="000000"/>
        </w:rPr>
      </w:pPr>
    </w:p>
    <w:p w14:paraId="11D184AB" w14:textId="77777777" w:rsidR="0009514C" w:rsidRPr="000A208A" w:rsidRDefault="0009514C" w:rsidP="0009514C">
      <w:pPr>
        <w:pStyle w:val="ListParagraph"/>
        <w:numPr>
          <w:ilvl w:val="1"/>
          <w:numId w:val="38"/>
        </w:numPr>
        <w:suppressAutoHyphens w:val="0"/>
        <w:spacing w:after="0" w:line="264" w:lineRule="auto"/>
        <w:rPr>
          <w:rFonts w:ascii="Times New Roman" w:hAnsi="Times New Roman"/>
          <w:lang w:bidi="he-IL"/>
        </w:rPr>
      </w:pPr>
      <w:r w:rsidRPr="000A208A">
        <w:rPr>
          <w:rFonts w:ascii="Times New Roman" w:hAnsi="Times New Roman"/>
        </w:rPr>
        <w:t xml:space="preserve">Барањето за искористување на финансиска поддршка заедно со потребната документација, барателите за </w:t>
      </w:r>
      <w:r w:rsidRPr="000A208A">
        <w:rPr>
          <w:rFonts w:ascii="Times New Roman" w:hAnsi="Times New Roman"/>
          <w:bCs/>
        </w:rPr>
        <w:t>домаќинства со едно или повеќе деца со попреченост</w:t>
      </w:r>
      <w:r w:rsidRPr="000A208A">
        <w:rPr>
          <w:rFonts w:ascii="Times New Roman" w:hAnsi="Times New Roman"/>
        </w:rPr>
        <w:t xml:space="preserve"> по пошта</w:t>
      </w:r>
      <w:r>
        <w:rPr>
          <w:rFonts w:ascii="Times New Roman" w:hAnsi="Times New Roman"/>
        </w:rPr>
        <w:t xml:space="preserve"> или лично</w:t>
      </w:r>
      <w:r w:rsidRPr="000A208A">
        <w:rPr>
          <w:rFonts w:ascii="Times New Roman" w:hAnsi="Times New Roman"/>
        </w:rPr>
        <w:t xml:space="preserve"> ќе го достават во ЗАТВОРЕН ПЛИК до Министерството за енергетика, рударство и минерални суровини на адреса „улица Македонија, број 27</w:t>
      </w:r>
      <w:r>
        <w:rPr>
          <w:rFonts w:ascii="Times New Roman" w:hAnsi="Times New Roman"/>
        </w:rPr>
        <w:t>,</w:t>
      </w:r>
      <w:r w:rsidRPr="000A208A">
        <w:rPr>
          <w:rFonts w:ascii="Times New Roman" w:hAnsi="Times New Roman"/>
        </w:rPr>
        <w:t xml:space="preserve"> </w:t>
      </w:r>
      <w:r w:rsidRPr="000A208A">
        <w:rPr>
          <w:rFonts w:ascii="Times New Roman" w:hAnsi="Times New Roman"/>
          <w:color w:val="000000"/>
        </w:rPr>
        <w:t>1000 Скопје</w:t>
      </w:r>
      <w:r w:rsidRPr="000A208A">
        <w:rPr>
          <w:rFonts w:ascii="Times New Roman" w:hAnsi="Times New Roman"/>
        </w:rPr>
        <w:t xml:space="preserve">, со назнака – </w:t>
      </w:r>
      <w:r w:rsidRPr="000A208A">
        <w:rPr>
          <w:rFonts w:ascii="Times New Roman" w:hAnsi="Times New Roman"/>
          <w:bCs/>
        </w:rPr>
        <w:t xml:space="preserve">ЈАВЕН </w:t>
      </w:r>
      <w:r w:rsidRPr="000A208A">
        <w:rPr>
          <w:rFonts w:ascii="Times New Roman" w:hAnsi="Times New Roman"/>
          <w:bCs/>
          <w:lang w:val="ru-RU"/>
        </w:rPr>
        <w:t>ОГЛАС ЗА ФИНАНСИСКА ПОДДРШКА ЗА ПОТРОШЕНА ЕЛЕКТРИЧНА ЕНЕРГИЈА  ЗА 202</w:t>
      </w:r>
      <w:r w:rsidRPr="000A208A">
        <w:rPr>
          <w:rFonts w:ascii="Times New Roman" w:hAnsi="Times New Roman"/>
          <w:bCs/>
        </w:rPr>
        <w:t>5</w:t>
      </w:r>
      <w:r w:rsidRPr="000A208A">
        <w:rPr>
          <w:rFonts w:ascii="Times New Roman" w:hAnsi="Times New Roman"/>
          <w:bCs/>
          <w:lang w:val="ru-RU"/>
        </w:rPr>
        <w:t xml:space="preserve"> ГОДИНА,</w:t>
      </w:r>
      <w:r w:rsidRPr="000A208A">
        <w:rPr>
          <w:rFonts w:ascii="Times New Roman" w:hAnsi="Times New Roman"/>
          <w:b/>
          <w:bCs/>
        </w:rPr>
        <w:t xml:space="preserve"> </w:t>
      </w:r>
      <w:r w:rsidRPr="000A208A">
        <w:rPr>
          <w:rFonts w:ascii="Times New Roman" w:hAnsi="Times New Roman"/>
          <w:bCs/>
          <w:lang w:val="ru-RU"/>
        </w:rPr>
        <w:t xml:space="preserve">ИМЕ И ПРЕЗИМЕ И АДРЕСА НА БАРАТЕЛОТ И ЗАДОЛЖИТЕЛНО НАЗНАКА – ЗА ДОМАЌИНСТВА СО ЕДНО ИЛИ ПОВЕЌЕ ДЕЦА СО ПОПРЕЧЕНОСТ </w:t>
      </w:r>
    </w:p>
    <w:p w14:paraId="2DDB4128" w14:textId="77777777" w:rsidR="0009514C" w:rsidRPr="000A208A" w:rsidRDefault="0009514C" w:rsidP="0009514C">
      <w:pPr>
        <w:pStyle w:val="ListParagraph"/>
        <w:numPr>
          <w:ilvl w:val="1"/>
          <w:numId w:val="38"/>
        </w:numPr>
        <w:suppressAutoHyphens w:val="0"/>
        <w:spacing w:after="0" w:line="264" w:lineRule="auto"/>
        <w:rPr>
          <w:rFonts w:ascii="Times New Roman" w:hAnsi="Times New Roman"/>
          <w:lang w:bidi="he-IL"/>
        </w:rPr>
      </w:pPr>
      <w:r w:rsidRPr="000A208A">
        <w:rPr>
          <w:rFonts w:ascii="Times New Roman" w:hAnsi="Times New Roman"/>
        </w:rPr>
        <w:lastRenderedPageBreak/>
        <w:t xml:space="preserve">Барањето за искористување на финансиска поддршка заедно со потребната документација, барателите – згрижувачки семејства по пошта </w:t>
      </w:r>
      <w:r>
        <w:rPr>
          <w:rFonts w:ascii="Times New Roman" w:hAnsi="Times New Roman"/>
        </w:rPr>
        <w:t xml:space="preserve">или лично </w:t>
      </w:r>
      <w:r w:rsidRPr="000A208A">
        <w:rPr>
          <w:rFonts w:ascii="Times New Roman" w:hAnsi="Times New Roman"/>
        </w:rPr>
        <w:t>ќе го достават во ЗАТВОРЕН ПЛИК до Министерството за енергетика, рударство и минерални суровини на адреса „</w:t>
      </w:r>
      <w:r>
        <w:rPr>
          <w:rFonts w:ascii="Times New Roman" w:hAnsi="Times New Roman"/>
        </w:rPr>
        <w:t xml:space="preserve">улица </w:t>
      </w:r>
      <w:r w:rsidRPr="000A208A">
        <w:rPr>
          <w:rFonts w:ascii="Times New Roman" w:hAnsi="Times New Roman"/>
        </w:rPr>
        <w:t xml:space="preserve">Македонија број 27, </w:t>
      </w:r>
      <w:r w:rsidRPr="000A208A">
        <w:rPr>
          <w:rFonts w:ascii="Times New Roman" w:hAnsi="Times New Roman"/>
          <w:color w:val="000000"/>
        </w:rPr>
        <w:t>1000 Скопје</w:t>
      </w:r>
      <w:r w:rsidRPr="000A208A">
        <w:rPr>
          <w:rFonts w:ascii="Times New Roman" w:hAnsi="Times New Roman"/>
        </w:rPr>
        <w:t xml:space="preserve">, со назнака – </w:t>
      </w:r>
      <w:r w:rsidRPr="000A208A">
        <w:rPr>
          <w:rFonts w:ascii="Times New Roman" w:hAnsi="Times New Roman"/>
          <w:bCs/>
        </w:rPr>
        <w:t xml:space="preserve">ЈАВЕН </w:t>
      </w:r>
      <w:r w:rsidRPr="000A208A">
        <w:rPr>
          <w:rFonts w:ascii="Times New Roman" w:hAnsi="Times New Roman"/>
          <w:bCs/>
          <w:lang w:val="ru-RU"/>
        </w:rPr>
        <w:t>ОГЛАС ЗА ФИНАНСИСКА ПОДДРШКА ЗА ПОТРОШЕНА ЕЛЕКТРИЧНА ЕНЕРГИЈА  ЗА 202</w:t>
      </w:r>
      <w:r w:rsidRPr="000A208A">
        <w:rPr>
          <w:rFonts w:ascii="Times New Roman" w:hAnsi="Times New Roman"/>
          <w:bCs/>
        </w:rPr>
        <w:t>5</w:t>
      </w:r>
      <w:r w:rsidRPr="000A208A">
        <w:rPr>
          <w:rFonts w:ascii="Times New Roman" w:hAnsi="Times New Roman"/>
          <w:bCs/>
          <w:lang w:val="ru-RU"/>
        </w:rPr>
        <w:t xml:space="preserve"> ГОДИНА,</w:t>
      </w:r>
      <w:r w:rsidRPr="000A208A">
        <w:rPr>
          <w:rFonts w:ascii="Times New Roman" w:hAnsi="Times New Roman"/>
          <w:b/>
          <w:bCs/>
        </w:rPr>
        <w:t xml:space="preserve"> </w:t>
      </w:r>
      <w:r w:rsidRPr="000A208A">
        <w:rPr>
          <w:rFonts w:ascii="Times New Roman" w:hAnsi="Times New Roman"/>
          <w:bCs/>
          <w:lang w:val="ru-RU"/>
        </w:rPr>
        <w:t>ИМЕ И ПРЕЗИМЕ И АДРЕСА НА БАРАТЕЛОТ И ЗАДОЛЖИТЕЛНО НАЗНАКА – ЗА ЗГРИЖУВАЧКИ СЕМЕЈСТВА</w:t>
      </w:r>
    </w:p>
    <w:p w14:paraId="4F5F5560" w14:textId="77777777" w:rsidR="0009514C" w:rsidRPr="000A208A" w:rsidRDefault="0009514C" w:rsidP="0009514C">
      <w:pPr>
        <w:pStyle w:val="ListParagraph"/>
        <w:numPr>
          <w:ilvl w:val="1"/>
          <w:numId w:val="38"/>
        </w:numPr>
        <w:suppressAutoHyphens w:val="0"/>
        <w:spacing w:after="0" w:line="264" w:lineRule="auto"/>
        <w:rPr>
          <w:rFonts w:ascii="Times New Roman" w:hAnsi="Times New Roman"/>
          <w:lang w:bidi="he-IL"/>
        </w:rPr>
      </w:pPr>
      <w:r w:rsidRPr="000A208A">
        <w:rPr>
          <w:rFonts w:ascii="Times New Roman" w:hAnsi="Times New Roman"/>
          <w:bCs/>
          <w:lang w:val="ru-RU"/>
        </w:rPr>
        <w:t xml:space="preserve">Барателите  за секоја од категориите наведени во точките од  1.1 до 1.6  од овој оглас </w:t>
      </w:r>
      <w:r w:rsidRPr="000A208A">
        <w:rPr>
          <w:rFonts w:ascii="Times New Roman" w:hAnsi="Times New Roman"/>
        </w:rPr>
        <w:t xml:space="preserve">треба да достават уредно и комплетно барање со сите потребни документи наведени во точка 2.2 или </w:t>
      </w:r>
      <w:r>
        <w:rPr>
          <w:rFonts w:ascii="Times New Roman" w:hAnsi="Times New Roman"/>
        </w:rPr>
        <w:t xml:space="preserve">во </w:t>
      </w:r>
      <w:r w:rsidRPr="000A208A">
        <w:rPr>
          <w:rFonts w:ascii="Times New Roman" w:hAnsi="Times New Roman"/>
        </w:rPr>
        <w:t>точка 2.3 од овој оглас.</w:t>
      </w:r>
      <w:r w:rsidRPr="000A208A">
        <w:rPr>
          <w:rFonts w:ascii="Times New Roman" w:hAnsi="Times New Roman"/>
          <w:lang w:bidi="he-IL"/>
        </w:rPr>
        <w:t xml:space="preserve"> Доколку поднесеното барање е неуредно и некомплетно, Комисијата, согласно член 39, став 3 од Законот за општа управна постапка („Службен весник на Република Македонија“ бр. 124/2015 и 65/2018) ќе се обрати до барателот и ќе бара во рок од 8 дена уредување и дополнување на барањето.</w:t>
      </w:r>
    </w:p>
    <w:p w14:paraId="175B2669" w14:textId="77777777" w:rsidR="0009514C" w:rsidRPr="003F2781" w:rsidRDefault="0009514C" w:rsidP="0009514C">
      <w:pPr>
        <w:tabs>
          <w:tab w:val="left" w:pos="120"/>
        </w:tabs>
        <w:spacing w:after="120"/>
        <w:rPr>
          <w:rFonts w:ascii="Times New Roman" w:hAnsi="Times New Roman"/>
          <w:bCs/>
        </w:rPr>
      </w:pPr>
    </w:p>
    <w:p w14:paraId="1EDD3827" w14:textId="77777777" w:rsidR="0009514C" w:rsidRPr="003F2781" w:rsidRDefault="0009514C" w:rsidP="0009514C">
      <w:pPr>
        <w:tabs>
          <w:tab w:val="left" w:pos="120"/>
        </w:tabs>
        <w:spacing w:after="120"/>
        <w:rPr>
          <w:rFonts w:ascii="Times New Roman" w:eastAsia="Calibri" w:hAnsi="Times New Roman"/>
          <w:lang w:bidi="he-IL"/>
        </w:rPr>
      </w:pPr>
      <w:r w:rsidRPr="003F2781">
        <w:rPr>
          <w:rFonts w:ascii="Times New Roman" w:hAnsi="Times New Roman"/>
          <w:bCs/>
        </w:rPr>
        <w:t>Едно лице</w:t>
      </w:r>
      <w:r w:rsidRPr="003F2781">
        <w:rPr>
          <w:rFonts w:ascii="Times New Roman" w:hAnsi="Times New Roman"/>
          <w:bCs/>
          <w:lang w:val="ru-RU"/>
        </w:rPr>
        <w:t xml:space="preserve"> </w:t>
      </w:r>
      <w:r w:rsidRPr="003F2781">
        <w:rPr>
          <w:rFonts w:ascii="Times New Roman" w:hAnsi="Times New Roman"/>
          <w:bCs/>
        </w:rPr>
        <w:t>може да поднесе само едно барање за финансиска поддршка на домаќинството.</w:t>
      </w:r>
    </w:p>
    <w:p w14:paraId="27BFF7E0" w14:textId="77777777" w:rsidR="0009514C" w:rsidRPr="003F2781" w:rsidRDefault="0009514C" w:rsidP="0009514C">
      <w:pPr>
        <w:spacing w:after="120"/>
        <w:rPr>
          <w:rFonts w:ascii="Times New Roman" w:hAnsi="Times New Roman"/>
          <w:lang w:val="ru-RU"/>
        </w:rPr>
      </w:pPr>
      <w:r w:rsidRPr="003F2781">
        <w:rPr>
          <w:rFonts w:ascii="Times New Roman" w:hAnsi="Times New Roman"/>
          <w:lang w:val="ru-RU"/>
        </w:rPr>
        <w:t>НАПОМЕНА:</w:t>
      </w:r>
      <w:r w:rsidRPr="003F2781">
        <w:rPr>
          <w:rFonts w:ascii="Times New Roman" w:hAnsi="Times New Roman"/>
          <w:b/>
          <w:bCs/>
          <w:lang w:val="ru-RU"/>
        </w:rPr>
        <w:t xml:space="preserve"> </w:t>
      </w:r>
      <w:r w:rsidRPr="003F2781">
        <w:rPr>
          <w:rFonts w:ascii="Times New Roman" w:hAnsi="Times New Roman"/>
          <w:lang w:val="ru-RU"/>
        </w:rPr>
        <w:t xml:space="preserve">Министерството за енергетика, рударство и минерални суровини по службена должност преку Министерството за социјална политика демографија и млади </w:t>
      </w:r>
      <w:r>
        <w:rPr>
          <w:rFonts w:ascii="Times New Roman" w:hAnsi="Times New Roman"/>
          <w:lang w:val="ru-RU"/>
        </w:rPr>
        <w:t>ќ</w:t>
      </w:r>
      <w:r w:rsidRPr="003F2781">
        <w:rPr>
          <w:rFonts w:ascii="Times New Roman" w:hAnsi="Times New Roman"/>
          <w:lang w:val="ru-RU"/>
        </w:rPr>
        <w:t>е изврши проверка по однос на стекнатите права за социјална заштита во дома</w:t>
      </w:r>
      <w:r>
        <w:rPr>
          <w:rFonts w:ascii="Times New Roman" w:hAnsi="Times New Roman"/>
          <w:lang w:val="ru-RU"/>
        </w:rPr>
        <w:t>ќ</w:t>
      </w:r>
      <w:r w:rsidRPr="003F2781">
        <w:rPr>
          <w:rFonts w:ascii="Times New Roman" w:hAnsi="Times New Roman"/>
          <w:lang w:val="ru-RU"/>
        </w:rPr>
        <w:t xml:space="preserve">инствата  на барателите, а преку Управата за јавни приходи ќе изврши проверка на остварен </w:t>
      </w:r>
      <w:r w:rsidRPr="003F2781">
        <w:rPr>
          <w:rFonts w:ascii="Times New Roman" w:hAnsi="Times New Roman"/>
        </w:rPr>
        <w:t>вкупен нето доход кој подлежи на оданочување согласно Законот за данок на личен доход на членовите на домаќинството во 2024  година</w:t>
      </w:r>
      <w:r w:rsidRPr="003F2781">
        <w:rPr>
          <w:rFonts w:ascii="Times New Roman" w:hAnsi="Times New Roman"/>
          <w:lang w:val="ru-RU"/>
        </w:rPr>
        <w:t xml:space="preserve">. </w:t>
      </w:r>
    </w:p>
    <w:p w14:paraId="0A951FB3" w14:textId="77777777" w:rsidR="0009514C" w:rsidRPr="003F2781" w:rsidRDefault="0009514C" w:rsidP="0009514C">
      <w:pPr>
        <w:spacing w:after="120"/>
        <w:rPr>
          <w:rFonts w:ascii="Times New Roman" w:hAnsi="Times New Roman"/>
          <w:lang w:val="ru-RU"/>
        </w:rPr>
      </w:pPr>
    </w:p>
    <w:p w14:paraId="15EDC8E8" w14:textId="77777777" w:rsidR="0009514C" w:rsidRPr="003F2781" w:rsidRDefault="0009514C" w:rsidP="0009514C">
      <w:pPr>
        <w:spacing w:after="120"/>
        <w:rPr>
          <w:rFonts w:ascii="Times New Roman" w:hAnsi="Times New Roman"/>
          <w:b/>
          <w:bCs/>
          <w:lang w:val="ru-RU"/>
        </w:rPr>
      </w:pPr>
      <w:r w:rsidRPr="003F2781">
        <w:rPr>
          <w:rFonts w:ascii="Times New Roman" w:hAnsi="Times New Roman"/>
          <w:b/>
          <w:bCs/>
          <w:lang w:val="ru-RU"/>
        </w:rPr>
        <w:t>Начин на остварување на правото на надоместок</w:t>
      </w:r>
    </w:p>
    <w:p w14:paraId="5E412C91" w14:textId="77777777" w:rsidR="0009514C" w:rsidRDefault="0009514C" w:rsidP="0009514C">
      <w:pPr>
        <w:pStyle w:val="ListParagraph"/>
        <w:numPr>
          <w:ilvl w:val="1"/>
          <w:numId w:val="39"/>
        </w:numPr>
        <w:suppressAutoHyphens w:val="0"/>
        <w:spacing w:after="0"/>
        <w:rPr>
          <w:rFonts w:ascii="Times New Roman" w:hAnsi="Times New Roman"/>
        </w:rPr>
      </w:pPr>
      <w:r w:rsidRPr="000A208A">
        <w:rPr>
          <w:rFonts w:ascii="Times New Roman" w:hAnsi="Times New Roman"/>
        </w:rPr>
        <w:t>За спроведување на активностите за реализација на финансиската поддршка од програмата, министерот  формира две комисиии составени од по три члена и нивни заменици од редот на вработените во Министерството.</w:t>
      </w:r>
    </w:p>
    <w:p w14:paraId="0557B10A" w14:textId="77777777" w:rsidR="0009514C" w:rsidRPr="0091626D" w:rsidRDefault="0009514C" w:rsidP="0009514C">
      <w:pPr>
        <w:pStyle w:val="ListParagraph"/>
        <w:numPr>
          <w:ilvl w:val="1"/>
          <w:numId w:val="39"/>
        </w:numPr>
        <w:suppressAutoHyphens w:val="0"/>
        <w:spacing w:after="0"/>
        <w:rPr>
          <w:rFonts w:ascii="Times New Roman" w:hAnsi="Times New Roman"/>
        </w:rPr>
      </w:pPr>
      <w:r w:rsidRPr="0091626D">
        <w:rPr>
          <w:rFonts w:ascii="Times New Roman" w:hAnsi="Times New Roman"/>
        </w:rPr>
        <w:t>Комисиите ги разгледуваат пристигнатите барања поднесени заклучно со последниот ден на времетраење на јавниот оглас, заедно со потребната документација и го утврдуваат точниот број на пристигнати уредни и комплетни барања. Согласно потишаниот меморандум за соработка, комисиите ќе побараат од Министерството за социјална политика, демографија и млади податоци дали одделни подносители на барањето, се  домаќинства  со едно или повеќе деца со попреченост, корисници на посебен додаток  согласно законот за заштита на децата, односно дали имаат активен статус на згрижувачко семејство кое згрижува лице или лица во своето семејство  согласно Законот за социјална заштита.</w:t>
      </w:r>
    </w:p>
    <w:p w14:paraId="102F7180" w14:textId="77777777" w:rsidR="0009514C" w:rsidRDefault="0009514C" w:rsidP="0009514C">
      <w:pPr>
        <w:pStyle w:val="ListParagraph"/>
        <w:numPr>
          <w:ilvl w:val="1"/>
          <w:numId w:val="39"/>
        </w:numPr>
        <w:suppressAutoHyphens w:val="0"/>
        <w:spacing w:after="0"/>
        <w:rPr>
          <w:rFonts w:ascii="Times New Roman" w:hAnsi="Times New Roman"/>
        </w:rPr>
      </w:pPr>
      <w:r w:rsidRPr="0091626D">
        <w:rPr>
          <w:rFonts w:ascii="Times New Roman" w:hAnsi="Times New Roman"/>
        </w:rPr>
        <w:t>Лицата кои имаат поднесено барање, а немаат уредна и комплетна документација или на барање на Комисиите во предвидениот рок не ја доуредат или комплетираат поднесената документација нема да се стекнат со финансиска поддршка.</w:t>
      </w:r>
    </w:p>
    <w:p w14:paraId="0721FD11" w14:textId="77777777" w:rsidR="0009514C" w:rsidRDefault="0009514C" w:rsidP="0009514C">
      <w:pPr>
        <w:pStyle w:val="ListParagraph"/>
        <w:numPr>
          <w:ilvl w:val="1"/>
          <w:numId w:val="39"/>
        </w:numPr>
        <w:suppressAutoHyphens w:val="0"/>
        <w:spacing w:after="0"/>
        <w:rPr>
          <w:rFonts w:ascii="Times New Roman" w:hAnsi="Times New Roman"/>
        </w:rPr>
      </w:pPr>
      <w:r w:rsidRPr="0091626D">
        <w:rPr>
          <w:rFonts w:ascii="Times New Roman" w:hAnsi="Times New Roman"/>
        </w:rPr>
        <w:t xml:space="preserve">Комисиите за лицата кои имаат поднесено уредна и комплетна документација, му предлагаат на министерот за енергетика, рударство и минерални суровини да донесе решение за стекнување финансиска поддршка. </w:t>
      </w:r>
    </w:p>
    <w:p w14:paraId="3DF6262E" w14:textId="77777777" w:rsidR="0009514C" w:rsidRDefault="0009514C" w:rsidP="0009514C">
      <w:pPr>
        <w:pStyle w:val="ListParagraph"/>
        <w:numPr>
          <w:ilvl w:val="1"/>
          <w:numId w:val="39"/>
        </w:numPr>
        <w:suppressAutoHyphens w:val="0"/>
        <w:spacing w:after="0"/>
        <w:rPr>
          <w:rFonts w:ascii="Times New Roman" w:hAnsi="Times New Roman"/>
        </w:rPr>
      </w:pPr>
      <w:r w:rsidRPr="0091626D">
        <w:rPr>
          <w:rFonts w:ascii="Times New Roman" w:hAnsi="Times New Roman"/>
        </w:rPr>
        <w:t>Списокот со лица кои се стекнале со финансиска поддршка согласно програмата (во натамошниот текст корисници на финансиска поддршка), се објавува на веб страната на Министерството.</w:t>
      </w:r>
      <w:r w:rsidRPr="0091626D">
        <w:rPr>
          <w:rFonts w:ascii="Times New Roman" w:hAnsi="Times New Roman"/>
          <w:lang w:val="en-US"/>
        </w:rPr>
        <w:t xml:space="preserve"> </w:t>
      </w:r>
    </w:p>
    <w:p w14:paraId="2723849C" w14:textId="77777777" w:rsidR="0009514C" w:rsidRDefault="0009514C" w:rsidP="0009514C">
      <w:pPr>
        <w:pStyle w:val="ListParagraph"/>
        <w:numPr>
          <w:ilvl w:val="1"/>
          <w:numId w:val="39"/>
        </w:numPr>
        <w:suppressAutoHyphens w:val="0"/>
        <w:spacing w:after="0"/>
        <w:rPr>
          <w:rFonts w:ascii="Times New Roman" w:hAnsi="Times New Roman"/>
        </w:rPr>
      </w:pPr>
      <w:r w:rsidRPr="0091626D">
        <w:rPr>
          <w:rFonts w:ascii="Times New Roman" w:hAnsi="Times New Roman"/>
        </w:rPr>
        <w:t xml:space="preserve">Министерството за енергетика, рударство и минерални суровини, податоците од решенијата во електронска форма ги доставува до универзалниот снабдувач со </w:t>
      </w:r>
      <w:r w:rsidRPr="0091626D">
        <w:rPr>
          <w:rFonts w:ascii="Times New Roman" w:hAnsi="Times New Roman"/>
        </w:rPr>
        <w:lastRenderedPageBreak/>
        <w:t>електрична енергија на месечна основа за сите корисници на финансиска поддршка и врши исплата за сите корисници на финансиска поддршка кон универзалниот снабдувач.</w:t>
      </w:r>
    </w:p>
    <w:p w14:paraId="18A31C9B" w14:textId="77777777" w:rsidR="0009514C" w:rsidRDefault="0009514C" w:rsidP="0009514C">
      <w:pPr>
        <w:pStyle w:val="ListParagraph"/>
        <w:numPr>
          <w:ilvl w:val="1"/>
          <w:numId w:val="39"/>
        </w:numPr>
        <w:suppressAutoHyphens w:val="0"/>
        <w:spacing w:after="0"/>
        <w:rPr>
          <w:rFonts w:ascii="Times New Roman" w:hAnsi="Times New Roman"/>
        </w:rPr>
      </w:pPr>
      <w:r w:rsidRPr="0091626D">
        <w:rPr>
          <w:rFonts w:ascii="Times New Roman" w:hAnsi="Times New Roman"/>
          <w:bCs/>
          <w:lang w:val="ru-RU"/>
        </w:rPr>
        <w:t>Финансиската поддршка се доделува на месечно ниво по корисник, освен во</w:t>
      </w:r>
      <w:r w:rsidRPr="0091626D">
        <w:rPr>
          <w:rFonts w:ascii="Times New Roman" w:hAnsi="Times New Roman"/>
        </w:rPr>
        <w:t xml:space="preserve"> случаите  ако згрижувачко семејство  го изгуби статусот на згрижувач согласно закон, заради што Министерството ќе донесе решение со кое ќе престане да важи решението за доделување на финансиска подршка и ќе го прекине доделувањето на финсниската подршка.</w:t>
      </w:r>
    </w:p>
    <w:p w14:paraId="448D282C" w14:textId="77777777" w:rsidR="0009514C" w:rsidRDefault="0009514C" w:rsidP="0009514C">
      <w:pPr>
        <w:pStyle w:val="ListParagraph"/>
        <w:numPr>
          <w:ilvl w:val="1"/>
          <w:numId w:val="39"/>
        </w:numPr>
        <w:suppressAutoHyphens w:val="0"/>
        <w:spacing w:after="0"/>
        <w:rPr>
          <w:rFonts w:ascii="Times New Roman" w:hAnsi="Times New Roman"/>
        </w:rPr>
      </w:pPr>
      <w:r w:rsidRPr="0091626D">
        <w:rPr>
          <w:rFonts w:ascii="Times New Roman" w:hAnsi="Times New Roman"/>
        </w:rPr>
        <w:t xml:space="preserve">Финансиската поддршка ќе отпочне да се реализира по објавување на списокот од точка </w:t>
      </w:r>
      <w:r>
        <w:rPr>
          <w:rFonts w:ascii="Times New Roman" w:hAnsi="Times New Roman"/>
        </w:rPr>
        <w:t>4.5</w:t>
      </w:r>
      <w:r w:rsidRPr="0091626D">
        <w:rPr>
          <w:rFonts w:ascii="Times New Roman" w:hAnsi="Times New Roman"/>
        </w:rPr>
        <w:t xml:space="preserve"> од овој дел, а вкупното намалување за периодот додека трае огласот ќе биде изразено во првата следна сметка за потрошена електрична енергија откога ќе почне да се реализира финансиската поддршка.</w:t>
      </w:r>
      <w:r>
        <w:rPr>
          <w:rFonts w:ascii="Times New Roman" w:hAnsi="Times New Roman"/>
        </w:rPr>
        <w:t xml:space="preserve"> </w:t>
      </w:r>
      <w:r w:rsidRPr="0091626D">
        <w:rPr>
          <w:rFonts w:ascii="Times New Roman" w:hAnsi="Times New Roman"/>
        </w:rPr>
        <w:t>Корисниците на финансиска поддршка преостанатиот дел од износот на сметката за претходниот месец го плаќаат во рокот за плаќање наведен на сметката.</w:t>
      </w:r>
    </w:p>
    <w:p w14:paraId="764AECDC" w14:textId="77777777" w:rsidR="0009514C" w:rsidRPr="0091626D" w:rsidRDefault="0009514C" w:rsidP="0009514C">
      <w:pPr>
        <w:pStyle w:val="ListParagraph"/>
        <w:numPr>
          <w:ilvl w:val="1"/>
          <w:numId w:val="39"/>
        </w:numPr>
        <w:suppressAutoHyphens w:val="0"/>
        <w:spacing w:after="0"/>
        <w:rPr>
          <w:rFonts w:ascii="Times New Roman" w:hAnsi="Times New Roman"/>
        </w:rPr>
      </w:pPr>
      <w:r w:rsidRPr="0091626D">
        <w:rPr>
          <w:rFonts w:ascii="Times New Roman" w:hAnsi="Times New Roman"/>
        </w:rPr>
        <w:t>Доколку корисникот на финансиска поддршка не го плати преостанатиот намален износ на две последователни сметки, на предлог на Комисиите од точка 4</w:t>
      </w:r>
      <w:r>
        <w:rPr>
          <w:rFonts w:ascii="Times New Roman" w:hAnsi="Times New Roman"/>
        </w:rPr>
        <w:t>.1</w:t>
      </w:r>
      <w:r w:rsidRPr="0091626D">
        <w:rPr>
          <w:rFonts w:ascii="Times New Roman" w:hAnsi="Times New Roman"/>
        </w:rPr>
        <w:t xml:space="preserve"> од овој дел, Министерот донесува решение со кое се укинува решението за стекнување на финансиска поддршка и за истото Министерството го известува универзалниот снабдувач и корисникот.</w:t>
      </w:r>
    </w:p>
    <w:p w14:paraId="336D9BB3" w14:textId="77777777" w:rsidR="0009514C" w:rsidRPr="003F2781" w:rsidRDefault="0009514C" w:rsidP="0009514C">
      <w:pPr>
        <w:pStyle w:val="Stavovi"/>
        <w:numPr>
          <w:ilvl w:val="0"/>
          <w:numId w:val="0"/>
        </w:numPr>
        <w:ind w:left="720"/>
        <w:jc w:val="both"/>
        <w:rPr>
          <w:rFonts w:ascii="Times New Roman" w:hAnsi="Times New Roman" w:cs="Times New Roman"/>
          <w:b/>
          <w:lang w:val="mk-MK"/>
        </w:rPr>
      </w:pPr>
    </w:p>
    <w:p w14:paraId="0EFAEB89" w14:textId="77777777" w:rsidR="0009514C" w:rsidRPr="003F2781" w:rsidRDefault="0009514C" w:rsidP="0009514C">
      <w:pPr>
        <w:spacing w:after="120"/>
        <w:rPr>
          <w:rFonts w:ascii="Times New Roman" w:hAnsi="Times New Roman"/>
        </w:rPr>
      </w:pPr>
    </w:p>
    <w:p w14:paraId="6FC0E001" w14:textId="77777777" w:rsidR="0009514C" w:rsidRPr="0009514C" w:rsidRDefault="0009514C" w:rsidP="0009514C">
      <w:pPr>
        <w:rPr>
          <w:lang w:val="en-US"/>
        </w:rPr>
      </w:pPr>
    </w:p>
    <w:sectPr w:rsidR="0009514C" w:rsidRPr="0009514C" w:rsidSect="00276C5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2"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CF10C" w14:textId="77777777" w:rsidR="0097580D" w:rsidRDefault="0097580D" w:rsidP="00E47DB5">
      <w:r>
        <w:separator/>
      </w:r>
    </w:p>
  </w:endnote>
  <w:endnote w:type="continuationSeparator" w:id="0">
    <w:p w14:paraId="5AEE0886" w14:textId="77777777" w:rsidR="0097580D" w:rsidRDefault="0097580D" w:rsidP="00E4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tobiSerif Medium">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ans Regular">
    <w:altName w:val="Calibri"/>
    <w:panose1 w:val="00000000000000000000"/>
    <w:charset w:val="00"/>
    <w:family w:val="modern"/>
    <w:notTrueType/>
    <w:pitch w:val="variable"/>
    <w:sig w:usb0="A00002AF" w:usb1="5000A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E0AB" w14:textId="77777777" w:rsidR="00212B53" w:rsidRDefault="00EF2E9F" w:rsidP="00E47DB5">
    <w:pPr>
      <w:pStyle w:val="Footer"/>
    </w:pPr>
    <w:r>
      <w:rPr>
        <w:noProof/>
        <w:lang w:eastAsia="mk-MK"/>
      </w:rPr>
      <w:drawing>
        <wp:anchor distT="0" distB="0" distL="114300" distR="114300" simplePos="0" relativeHeight="251685888" behindDoc="0" locked="0" layoutInCell="1" allowOverlap="1" wp14:anchorId="1193B998" wp14:editId="6B43C832">
          <wp:simplePos x="0" y="0"/>
          <wp:positionH relativeFrom="column">
            <wp:posOffset>185102</wp:posOffset>
          </wp:positionH>
          <wp:positionV relativeFrom="paragraph">
            <wp:posOffset>-352107</wp:posOffset>
          </wp:positionV>
          <wp:extent cx="12065" cy="597535"/>
          <wp:effectExtent l="0" t="0" r="26035" b="0"/>
          <wp:wrapNone/>
          <wp:docPr id="1075753806" name="Picture 107575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 cy="597535"/>
                  </a:xfrm>
                  <a:prstGeom prst="rect">
                    <a:avLst/>
                  </a:prstGeom>
                  <a:noFill/>
                </pic:spPr>
              </pic:pic>
            </a:graphicData>
          </a:graphic>
        </wp:anchor>
      </w:drawing>
    </w:r>
    <w:r w:rsidR="006F15AB">
      <w:fldChar w:fldCharType="begin"/>
    </w:r>
    <w:r w:rsidR="00AD160F">
      <w:instrText xml:space="preserve"> PAGE   \* MERGEFORMAT </w:instrText>
    </w:r>
    <w:r w:rsidR="006F15AB">
      <w:fldChar w:fldCharType="separate"/>
    </w:r>
    <w:r w:rsidR="00AD160F">
      <w:rPr>
        <w:noProof/>
      </w:rPr>
      <w:t>1</w:t>
    </w:r>
    <w:r w:rsidR="006F15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100C" w14:textId="6FD16828" w:rsidR="004F7C3F" w:rsidRPr="00AD05D7" w:rsidRDefault="00FD6741" w:rsidP="00E47DB5">
    <w:pPr>
      <w:pStyle w:val="Footer"/>
    </w:pPr>
    <w:r>
      <w:rPr>
        <w:noProof/>
        <w:sz w:val="18"/>
        <w:szCs w:val="18"/>
        <w:lang w:val="en-GB"/>
      </w:rPr>
      <mc:AlternateContent>
        <mc:Choice Requires="wps">
          <w:drawing>
            <wp:anchor distT="0" distB="0" distL="114300" distR="114300" simplePos="0" relativeHeight="251707392" behindDoc="0" locked="0" layoutInCell="1" allowOverlap="1" wp14:anchorId="731705D3" wp14:editId="6995AC73">
              <wp:simplePos x="0" y="0"/>
              <wp:positionH relativeFrom="margin">
                <wp:align>right</wp:align>
              </wp:positionH>
              <wp:positionV relativeFrom="bottomMargin">
                <wp:posOffset>40640</wp:posOffset>
              </wp:positionV>
              <wp:extent cx="720090" cy="501650"/>
              <wp:effectExtent l="0" t="0" r="3810" b="0"/>
              <wp:wrapNone/>
              <wp:docPr id="14984972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501650"/>
                      </a:xfrm>
                      <a:prstGeom prst="rect">
                        <a:avLst/>
                      </a:prstGeom>
                      <a:noFill/>
                      <a:ln w="6350">
                        <a:noFill/>
                      </a:ln>
                    </wps:spPr>
                    <wps:txbx>
                      <w:txbxContent>
                        <w:p w14:paraId="32394330" w14:textId="77777777" w:rsidR="005A3B4F" w:rsidRDefault="005A3B4F" w:rsidP="005A3B4F">
                          <w:pPr>
                            <w:pStyle w:val="FooterTXT"/>
                          </w:pPr>
                          <w:r>
                            <w:t xml:space="preserve">+389 2 </w:t>
                          </w:r>
                          <w:r>
                            <w:rPr>
                              <w:lang w:val="en-US"/>
                            </w:rPr>
                            <w:t>3131062</w:t>
                          </w:r>
                        </w:p>
                        <w:p w14:paraId="59D35311" w14:textId="77777777" w:rsidR="005A3B4F" w:rsidRPr="00CB5173" w:rsidRDefault="005A3B4F" w:rsidP="005A3B4F">
                          <w:pPr>
                            <w:pStyle w:val="FooterTXT"/>
                          </w:pPr>
                          <w:r>
                            <w:t>+389 2 3150033</w:t>
                          </w:r>
                        </w:p>
                        <w:p w14:paraId="1B2689B8" w14:textId="77777777" w:rsidR="005A3B4F" w:rsidRPr="00877318" w:rsidRDefault="005A3B4F" w:rsidP="005A3B4F">
                          <w:pPr>
                            <w:pStyle w:val="FooterTXT"/>
                            <w:rPr>
                              <w:lang w:val="en-US"/>
                            </w:rPr>
                          </w:pPr>
                          <w:r>
                            <w:t>www.</w:t>
                          </w:r>
                          <w:r>
                            <w:rPr>
                              <w:lang w:val="en-US"/>
                            </w:rPr>
                            <w:t>ea.gov.mk</w:t>
                          </w:r>
                        </w:p>
                      </w:txbxContent>
                    </wps:txbx>
                    <wps:bodyPr rot="0" spcFirstLastPara="0" vertOverflow="clip" horzOverflow="clip"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705D3" id="_x0000_t202" coordsize="21600,21600" o:spt="202" path="m,l,21600r21600,l21600,xe">
              <v:stroke joinstyle="miter"/>
              <v:path gradientshapeok="t" o:connecttype="rect"/>
            </v:shapetype>
            <v:shape id="Text Box 1" o:spid="_x0000_s1026" type="#_x0000_t202" style="position:absolute;left:0;text-align:left;margin-left:5.5pt;margin-top:3.2pt;width:56.7pt;height:39.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" filled="f" stroked="f" strokeweight=".5pt">
              <v:textbox inset="0,0,0,1mm">
                <w:txbxContent>
                  <w:p w14:paraId="32394330" w14:textId="77777777" w:rsidR="005A3B4F" w:rsidRDefault="005A3B4F" w:rsidP="005A3B4F">
                    <w:pPr>
                      <w:pStyle w:val="FooterTXT"/>
                    </w:pPr>
                    <w:r>
                      <w:t xml:space="preserve">+389 2 </w:t>
                    </w:r>
                    <w:r>
                      <w:rPr>
                        <w:lang w:val="en-US"/>
                      </w:rPr>
                      <w:t>3131062</w:t>
                    </w:r>
                  </w:p>
                  <w:p w14:paraId="59D35311" w14:textId="77777777" w:rsidR="005A3B4F" w:rsidRPr="00CB5173" w:rsidRDefault="005A3B4F" w:rsidP="005A3B4F">
                    <w:pPr>
                      <w:pStyle w:val="FooterTXT"/>
                    </w:pPr>
                    <w:r>
                      <w:t>+389 2 3150033</w:t>
                    </w:r>
                  </w:p>
                  <w:p w14:paraId="1B2689B8" w14:textId="77777777" w:rsidR="005A3B4F" w:rsidRPr="00877318" w:rsidRDefault="005A3B4F" w:rsidP="005A3B4F">
                    <w:pPr>
                      <w:pStyle w:val="FooterTXT"/>
                      <w:rPr>
                        <w:lang w:val="en-US"/>
                      </w:rPr>
                    </w:pPr>
                    <w:r>
                      <w:t>www.</w:t>
                    </w:r>
                    <w:r>
                      <w:rPr>
                        <w:lang w:val="en-US"/>
                      </w:rPr>
                      <w:t>ea.gov.mk</w:t>
                    </w:r>
                  </w:p>
                </w:txbxContent>
              </v:textbox>
              <w10:wrap anchorx="margin" anchory="margin"/>
            </v:shape>
          </w:pict>
        </mc:Fallback>
      </mc:AlternateContent>
    </w:r>
    <w:r w:rsidR="005A3B4F">
      <w:rPr>
        <w:noProof/>
        <w:lang w:val="en-GB"/>
      </w:rPr>
      <mc:AlternateContent>
        <mc:Choice Requires="wps">
          <w:drawing>
            <wp:anchor distT="0" distB="0" distL="114300" distR="114300" simplePos="0" relativeHeight="251703296" behindDoc="0" locked="0" layoutInCell="1" allowOverlap="1" wp14:anchorId="7A1C3A1C" wp14:editId="08C1D1FB">
              <wp:simplePos x="0" y="0"/>
              <wp:positionH relativeFrom="column">
                <wp:posOffset>1381125</wp:posOffset>
              </wp:positionH>
              <wp:positionV relativeFrom="bottomMargin">
                <wp:posOffset>-52070</wp:posOffset>
              </wp:positionV>
              <wp:extent cx="1979930" cy="539750"/>
              <wp:effectExtent l="0" t="0" r="0" b="0"/>
              <wp:wrapNone/>
              <wp:docPr id="18256949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539750"/>
                      </a:xfrm>
                      <a:prstGeom prst="rect">
                        <a:avLst/>
                      </a:prstGeom>
                      <a:noFill/>
                      <a:ln w="6350">
                        <a:noFill/>
                      </a:ln>
                    </wps:spPr>
                    <wps:txbx>
                      <w:txbxContent>
                        <w:p w14:paraId="5CE2F2F9" w14:textId="77777777" w:rsidR="005A3B4F" w:rsidRDefault="005A3B4F" w:rsidP="005A3B4F">
                          <w:pPr>
                            <w:pStyle w:val="FooterTXT"/>
                          </w:pPr>
                          <w:r>
                            <w:t>Министерство за енергетика, рударство и минерални суровини</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C3A1C" id="Text Box 3" o:spid="_x0000_s1027" type="#_x0000_t202" style="position:absolute;left:0;text-align:left;margin-left:108.75pt;margin-top:-4.1pt;width:155.9pt;height: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" filled="f" stroked="f" strokeweight=".5pt">
              <v:textbox inset="0,0,0,0">
                <w:txbxContent>
                  <w:p w14:paraId="5CE2F2F9" w14:textId="77777777" w:rsidR="005A3B4F" w:rsidRDefault="005A3B4F" w:rsidP="005A3B4F">
                    <w:pPr>
                      <w:pStyle w:val="FooterTXT"/>
                    </w:pPr>
                    <w:r>
                      <w:t>Министерство за енергетика, рударство и минерални суровини</w:t>
                    </w:r>
                  </w:p>
                </w:txbxContent>
              </v:textbox>
              <w10:wrap anchory="margin"/>
            </v:shape>
          </w:pict>
        </mc:Fallback>
      </mc:AlternateContent>
    </w:r>
    <w:r w:rsidR="005A3B4F">
      <w:rPr>
        <w:noProof/>
        <w:sz w:val="18"/>
        <w:szCs w:val="18"/>
        <w:lang w:val="en-GB"/>
      </w:rPr>
      <mc:AlternateContent>
        <mc:Choice Requires="wps">
          <w:drawing>
            <wp:anchor distT="0" distB="0" distL="114300" distR="114300" simplePos="0" relativeHeight="251705344" behindDoc="0" locked="0" layoutInCell="1" allowOverlap="1" wp14:anchorId="118F1337" wp14:editId="5E4AB5BE">
              <wp:simplePos x="0" y="0"/>
              <wp:positionH relativeFrom="column">
                <wp:posOffset>3281045</wp:posOffset>
              </wp:positionH>
              <wp:positionV relativeFrom="bottomMargin">
                <wp:align>top</wp:align>
              </wp:positionV>
              <wp:extent cx="1619885" cy="539750"/>
              <wp:effectExtent l="0" t="0" r="0" b="12700"/>
              <wp:wrapNone/>
              <wp:docPr id="511711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539750"/>
                      </a:xfrm>
                      <a:prstGeom prst="rect">
                        <a:avLst/>
                      </a:prstGeom>
                      <a:noFill/>
                      <a:ln w="6350">
                        <a:noFill/>
                      </a:ln>
                    </wps:spPr>
                    <wps:txbx>
                      <w:txbxContent>
                        <w:p w14:paraId="117C5D42" w14:textId="77777777" w:rsidR="005A3B4F" w:rsidRDefault="005A3B4F" w:rsidP="005A3B4F">
                          <w:pPr>
                            <w:pStyle w:val="FooterTXT"/>
                          </w:pPr>
                          <w:r>
                            <w:t xml:space="preserve">Ул. </w:t>
                          </w:r>
                          <w:r>
                            <w:t xml:space="preserve">„Македонија“ бр. 27, Скопје </w:t>
                          </w:r>
                        </w:p>
                        <w:p w14:paraId="6B126279" w14:textId="77777777" w:rsidR="005A3B4F" w:rsidRDefault="005A3B4F" w:rsidP="005A3B4F">
                          <w:pPr>
                            <w:pStyle w:val="FooterTXT"/>
                          </w:pPr>
                          <w:r>
                            <w:t>Република Северна Македонија</w:t>
                          </w:r>
                        </w:p>
                        <w:p w14:paraId="3B58B052" w14:textId="77777777" w:rsidR="005A3B4F" w:rsidRDefault="005A3B4F" w:rsidP="005A3B4F">
                          <w:pPr>
                            <w:pStyle w:val="FooterTXT"/>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1337" id="Text Box 2" o:spid="_x0000_s1028" type="#_x0000_t202" style="position:absolute;left:0;text-align:left;margin-left:258.35pt;margin-top:0;width:127.55pt;height:42.5pt;z-index:251705344;visibility:visible;mso-wrap-style:square;mso-width-percent:0;mso-height-percent:0;mso-wrap-distance-left:9pt;mso-wrap-distance-top:0;mso-wrap-distance-right:9pt;mso-wrap-distance-bottom:0;mso-position-horizontal:absolute;mso-position-horizontal-relative:text;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" filled="f" stroked="f" strokeweight=".5pt">
              <v:textbox inset="0,0,0,0">
                <w:txbxContent>
                  <w:p w14:paraId="117C5D42" w14:textId="77777777" w:rsidR="005A3B4F" w:rsidRDefault="005A3B4F" w:rsidP="005A3B4F">
                    <w:pPr>
                      <w:pStyle w:val="FooterTXT"/>
                    </w:pPr>
                    <w:r>
                      <w:t xml:space="preserve">Ул. </w:t>
                    </w:r>
                    <w:r>
                      <w:t xml:space="preserve">„Македонија“ бр. 27, Скопје </w:t>
                    </w:r>
                  </w:p>
                  <w:p w14:paraId="6B126279" w14:textId="77777777" w:rsidR="005A3B4F" w:rsidRDefault="005A3B4F" w:rsidP="005A3B4F">
                    <w:pPr>
                      <w:pStyle w:val="FooterTXT"/>
                    </w:pPr>
                    <w:r>
                      <w:t>Република Северна Македонија</w:t>
                    </w:r>
                  </w:p>
                  <w:p w14:paraId="3B58B052" w14:textId="77777777" w:rsidR="005A3B4F" w:rsidRDefault="005A3B4F" w:rsidP="005A3B4F">
                    <w:pPr>
                      <w:pStyle w:val="FooterTXT"/>
                    </w:pPr>
                  </w:p>
                </w:txbxContent>
              </v:textbox>
              <w10:wrap anchory="margin"/>
            </v:shape>
          </w:pict>
        </mc:Fallback>
      </mc:AlternateContent>
    </w:r>
    <w:sdt>
      <w:sdtPr>
        <w:id w:val="-1285803922"/>
        <w:docPartObj>
          <w:docPartGallery w:val="Page Numbers (Bottom of Page)"/>
          <w:docPartUnique/>
        </w:docPartObj>
      </w:sdtPr>
      <w:sdtContent>
        <w:sdt>
          <w:sdtPr>
            <w:id w:val="-1192305491"/>
            <w:docPartObj>
              <w:docPartGallery w:val="Page Numbers (Top of Page)"/>
              <w:docPartUnique/>
            </w:docPartObj>
          </w:sdtPr>
          <w:sdtContent>
            <w:r w:rsidR="00877318">
              <w:rPr>
                <w:noProof/>
                <w:lang w:val="en-GB"/>
              </w:rPr>
              <mc:AlternateContent>
                <mc:Choice Requires="wps">
                  <w:drawing>
                    <wp:anchor distT="0" distB="0" distL="114299" distR="114299" simplePos="0" relativeHeight="251689984" behindDoc="0" locked="0" layoutInCell="1" allowOverlap="1" wp14:anchorId="2264070C" wp14:editId="0E586F72">
                      <wp:simplePos x="0" y="0"/>
                      <wp:positionH relativeFrom="column">
                        <wp:posOffset>1260474</wp:posOffset>
                      </wp:positionH>
                      <wp:positionV relativeFrom="bottomMargin">
                        <wp:posOffset>0</wp:posOffset>
                      </wp:positionV>
                      <wp:extent cx="0" cy="539750"/>
                      <wp:effectExtent l="0" t="0" r="19050" b="12700"/>
                      <wp:wrapNone/>
                      <wp:docPr id="150170525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750"/>
                              </a:xfrm>
                              <a:prstGeom prst="line">
                                <a:avLst/>
                              </a:prstGeom>
                              <a:ln w="12700">
                                <a:solidFill>
                                  <a:srgbClr val="AC16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887F02C" id="Straight Connector 6"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bottom-margin-area;mso-width-percent:0;mso-height-percent:0;mso-width-relative:page;mso-height-relative:margin" from="99.25pt,0" to="99.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" strokecolor="#ac162c" strokeweight="1pt">
                      <v:stroke joinstyle="miter"/>
                      <o:lock v:ext="edit" shapetype="f"/>
                      <w10:wrap anchory="margin"/>
                    </v:line>
                  </w:pict>
                </mc:Fallback>
              </mc:AlternateContent>
            </w:r>
            <w:r w:rsidR="004F7C3F" w:rsidRPr="00784B3B">
              <w:t xml:space="preserve">Страница </w:t>
            </w:r>
            <w:r w:rsidR="006F15AB" w:rsidRPr="00784B3B">
              <w:fldChar w:fldCharType="begin"/>
            </w:r>
            <w:r w:rsidR="004F7C3F" w:rsidRPr="00784B3B">
              <w:instrText>PAGE</w:instrText>
            </w:r>
            <w:r w:rsidR="006F15AB" w:rsidRPr="00784B3B">
              <w:fldChar w:fldCharType="separate"/>
            </w:r>
            <w:r w:rsidR="00836F60">
              <w:rPr>
                <w:noProof/>
              </w:rPr>
              <w:t>2</w:t>
            </w:r>
            <w:r w:rsidR="006F15AB" w:rsidRPr="00784B3B">
              <w:fldChar w:fldCharType="end"/>
            </w:r>
            <w:r w:rsidR="004F7C3F" w:rsidRPr="00784B3B">
              <w:t xml:space="preserve"> </w:t>
            </w:r>
            <w:r w:rsidR="004F7C3F" w:rsidRPr="00784B3B">
              <w:t xml:space="preserve">од </w:t>
            </w:r>
            <w:r w:rsidR="006F15AB" w:rsidRPr="00784B3B">
              <w:fldChar w:fldCharType="begin"/>
            </w:r>
            <w:r w:rsidR="004F7C3F" w:rsidRPr="00784B3B">
              <w:instrText>NUMPAGES</w:instrText>
            </w:r>
            <w:r w:rsidR="006F15AB" w:rsidRPr="00784B3B">
              <w:fldChar w:fldCharType="separate"/>
            </w:r>
            <w:r w:rsidR="00836F60">
              <w:rPr>
                <w:noProof/>
              </w:rPr>
              <w:t>1</w:t>
            </w:r>
            <w:r w:rsidR="006F15AB" w:rsidRPr="00784B3B">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85C5" w14:textId="4FD6C39F" w:rsidR="00AF014A" w:rsidRDefault="00877318" w:rsidP="00E47DB5">
    <w:pPr>
      <w:pStyle w:val="Footer"/>
    </w:pPr>
    <w:r>
      <w:rPr>
        <w:noProof/>
        <w:sz w:val="20"/>
        <w:szCs w:val="20"/>
        <w:lang w:val="en-GB"/>
      </w:rPr>
      <mc:AlternateContent>
        <mc:Choice Requires="wps">
          <w:drawing>
            <wp:anchor distT="0" distB="0" distL="114299" distR="114299" simplePos="0" relativeHeight="251687936" behindDoc="0" locked="0" layoutInCell="1" allowOverlap="1" wp14:anchorId="01CC1A82" wp14:editId="2234C617">
              <wp:simplePos x="0" y="0"/>
              <wp:positionH relativeFrom="column">
                <wp:posOffset>1096644</wp:posOffset>
              </wp:positionH>
              <wp:positionV relativeFrom="bottomMargin">
                <wp:posOffset>64135</wp:posOffset>
              </wp:positionV>
              <wp:extent cx="0" cy="335915"/>
              <wp:effectExtent l="0" t="0" r="19050" b="6985"/>
              <wp:wrapNone/>
              <wp:docPr id="2626750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5915"/>
                      </a:xfrm>
                      <a:prstGeom prst="line">
                        <a:avLst/>
                      </a:prstGeom>
                      <a:ln w="12700">
                        <a:solidFill>
                          <a:srgbClr val="AC16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1311A" id="Straight Connector 4"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bottom-margin-area;mso-width-percent:0;mso-height-percent:0;mso-width-relative:margin;mso-height-relative:margin" from="86.35pt,5.05pt" to="86.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" strokecolor="#ac162c" strokeweight="1pt">
              <v:stroke joinstyle="miter"/>
              <o:lock v:ext="edit" shapetype="f"/>
              <w10:wrap anchory="margin"/>
            </v:line>
          </w:pict>
        </mc:Fallback>
      </mc:AlternateContent>
    </w:r>
    <w:r>
      <w:rPr>
        <w:noProof/>
        <w:lang w:val="en-GB"/>
      </w:rPr>
      <mc:AlternateContent>
        <mc:Choice Requires="wps">
          <w:drawing>
            <wp:anchor distT="0" distB="0" distL="114300" distR="114300" simplePos="0" relativeHeight="251696128" behindDoc="0" locked="0" layoutInCell="1" allowOverlap="1" wp14:anchorId="0E21A9D9" wp14:editId="7E3E4704">
              <wp:simplePos x="0" y="0"/>
              <wp:positionH relativeFrom="column">
                <wp:posOffset>1260475</wp:posOffset>
              </wp:positionH>
              <wp:positionV relativeFrom="bottomMargin">
                <wp:posOffset>0</wp:posOffset>
              </wp:positionV>
              <wp:extent cx="1979930" cy="53975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539750"/>
                      </a:xfrm>
                      <a:prstGeom prst="rect">
                        <a:avLst/>
                      </a:prstGeom>
                      <a:noFill/>
                      <a:ln w="6350">
                        <a:noFill/>
                      </a:ln>
                    </wps:spPr>
                    <wps:txbx>
                      <w:txbxContent>
                        <w:p w14:paraId="5C8EB026" w14:textId="77777777" w:rsidR="00AD1DDF" w:rsidRDefault="00E361E1" w:rsidP="00E47DB5">
                          <w:pPr>
                            <w:pStyle w:val="FooterTXT"/>
                          </w:pPr>
                          <w:r>
                            <w:t xml:space="preserve">Министерство </w:t>
                          </w:r>
                          <w:r>
                            <w:t>за енергетика, рударство и минерални суровини</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1A9D9" id="_x0000_t202" coordsize="21600,21600" o:spt="202" path="m,l,21600r21600,l21600,xe">
              <v:stroke joinstyle="miter"/>
              <v:path gradientshapeok="t" o:connecttype="rect"/>
            </v:shapetype>
            <v:shape id="_x0000_s1029" type="#_x0000_t202" style="position:absolute;left:0;text-align:left;margin-left:99.25pt;margin-top:0;width:155.9pt;height: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" filled="f" stroked="f" strokeweight=".5pt">
              <v:textbox inset="0,0,0,0">
                <w:txbxContent>
                  <w:p w14:paraId="5C8EB026" w14:textId="77777777" w:rsidR="00AD1DDF" w:rsidRDefault="00E361E1" w:rsidP="00E47DB5">
                    <w:pPr>
                      <w:pStyle w:val="FooterTXT"/>
                    </w:pPr>
                    <w:r>
                      <w:t xml:space="preserve">Министерство </w:t>
                    </w:r>
                    <w:r>
                      <w:t>за енергетика, рударство и минерални суровини</w:t>
                    </w:r>
                  </w:p>
                </w:txbxContent>
              </v:textbox>
              <w10:wrap anchory="margin"/>
            </v:shape>
          </w:pict>
        </mc:Fallback>
      </mc:AlternateContent>
    </w:r>
    <w:sdt>
      <w:sdtPr>
        <w:id w:val="1268578917"/>
        <w:docPartObj>
          <w:docPartGallery w:val="Page Numbers (Bottom of Page)"/>
          <w:docPartUnique/>
        </w:docPartObj>
      </w:sdtPr>
      <w:sdtContent>
        <w:sdt>
          <w:sdtPr>
            <w:id w:val="-1705238520"/>
            <w:docPartObj>
              <w:docPartGallery w:val="Page Numbers (Top of Page)"/>
              <w:docPartUnique/>
            </w:docPartObj>
          </w:sdtPr>
          <w:sdtContent>
            <w:r>
              <w:rPr>
                <w:noProof/>
                <w:sz w:val="18"/>
                <w:szCs w:val="18"/>
                <w:lang w:val="en-GB"/>
              </w:rPr>
              <mc:AlternateContent>
                <mc:Choice Requires="wps">
                  <w:drawing>
                    <wp:anchor distT="0" distB="0" distL="114300" distR="114300" simplePos="0" relativeHeight="251694080" behindDoc="0" locked="0" layoutInCell="1" allowOverlap="1" wp14:anchorId="3C7D9B4A" wp14:editId="3DDE04AA">
                      <wp:simplePos x="0" y="0"/>
                      <wp:positionH relativeFrom="column">
                        <wp:posOffset>3420745</wp:posOffset>
                      </wp:positionH>
                      <wp:positionV relativeFrom="bottomMargin">
                        <wp:posOffset>0</wp:posOffset>
                      </wp:positionV>
                      <wp:extent cx="1619885" cy="539750"/>
                      <wp:effectExtent l="0" t="0" r="0" b="0"/>
                      <wp:wrapNone/>
                      <wp:docPr id="977338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539750"/>
                              </a:xfrm>
                              <a:prstGeom prst="rect">
                                <a:avLst/>
                              </a:prstGeom>
                              <a:noFill/>
                              <a:ln w="6350">
                                <a:noFill/>
                              </a:ln>
                            </wps:spPr>
                            <wps:txbx>
                              <w:txbxContent>
                                <w:p w14:paraId="72320228" w14:textId="77777777" w:rsidR="00877318" w:rsidRDefault="00877318" w:rsidP="00877318">
                                  <w:pPr>
                                    <w:pStyle w:val="FooterTXT"/>
                                  </w:pPr>
                                  <w:r>
                                    <w:t xml:space="preserve">Ул. </w:t>
                                  </w:r>
                                  <w:r>
                                    <w:t xml:space="preserve">„Македонија“ бр. 27, Скопје </w:t>
                                  </w:r>
                                </w:p>
                                <w:p w14:paraId="0389A9E7" w14:textId="77777777" w:rsidR="00877318" w:rsidRDefault="00877318" w:rsidP="00877318">
                                  <w:pPr>
                                    <w:pStyle w:val="FooterTXT"/>
                                  </w:pPr>
                                  <w:r>
                                    <w:t>Република Северна Македонија</w:t>
                                  </w:r>
                                </w:p>
                                <w:p w14:paraId="67F7D2F2" w14:textId="46DB9D65" w:rsidR="00AD1DDF" w:rsidRDefault="00AD1DDF" w:rsidP="00E47DB5">
                                  <w:pPr>
                                    <w:pStyle w:val="FooterTXT"/>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D9B4A" id="_x0000_s1030" type="#_x0000_t202" style="position:absolute;left:0;text-align:left;margin-left:269.35pt;margin-top:0;width:127.55pt;height: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" filled="f" stroked="f" strokeweight=".5pt">
                      <v:textbox inset="0,0,0,0">
                        <w:txbxContent>
                          <w:p w14:paraId="72320228" w14:textId="77777777" w:rsidR="00877318" w:rsidRDefault="00877318" w:rsidP="00877318">
                            <w:pPr>
                              <w:pStyle w:val="FooterTXT"/>
                            </w:pPr>
                            <w:r>
                              <w:t xml:space="preserve">Ул. </w:t>
                            </w:r>
                            <w:r>
                              <w:t xml:space="preserve">„Македонија“ бр. 27, Скопје </w:t>
                            </w:r>
                          </w:p>
                          <w:p w14:paraId="0389A9E7" w14:textId="77777777" w:rsidR="00877318" w:rsidRDefault="00877318" w:rsidP="00877318">
                            <w:pPr>
                              <w:pStyle w:val="FooterTXT"/>
                            </w:pPr>
                            <w:r>
                              <w:t>Република Северна Македонија</w:t>
                            </w:r>
                          </w:p>
                          <w:p w14:paraId="67F7D2F2" w14:textId="46DB9D65" w:rsidR="00AD1DDF" w:rsidRDefault="00AD1DDF" w:rsidP="00E47DB5">
                            <w:pPr>
                              <w:pStyle w:val="FooterTXT"/>
                            </w:pPr>
                          </w:p>
                        </w:txbxContent>
                      </v:textbox>
                      <w10:wrap anchory="margin"/>
                    </v:shape>
                  </w:pict>
                </mc:Fallback>
              </mc:AlternateContent>
            </w:r>
            <w:r>
              <w:rPr>
                <w:noProof/>
                <w:sz w:val="18"/>
                <w:szCs w:val="18"/>
                <w:lang w:val="en-GB"/>
              </w:rPr>
              <mc:AlternateContent>
                <mc:Choice Requires="wps">
                  <w:drawing>
                    <wp:anchor distT="0" distB="0" distL="114300" distR="114300" simplePos="0" relativeHeight="251692032" behindDoc="0" locked="0" layoutInCell="1" allowOverlap="1" wp14:anchorId="39BB2BDE" wp14:editId="2F6D02EF">
                      <wp:simplePos x="0" y="0"/>
                      <wp:positionH relativeFrom="column">
                        <wp:posOffset>5040630</wp:posOffset>
                      </wp:positionH>
                      <wp:positionV relativeFrom="bottomMargin">
                        <wp:posOffset>0</wp:posOffset>
                      </wp:positionV>
                      <wp:extent cx="720090" cy="539750"/>
                      <wp:effectExtent l="0" t="0" r="0" b="0"/>
                      <wp:wrapNone/>
                      <wp:docPr id="1316054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539750"/>
                              </a:xfrm>
                              <a:prstGeom prst="rect">
                                <a:avLst/>
                              </a:prstGeom>
                              <a:noFill/>
                              <a:ln w="6350">
                                <a:noFill/>
                              </a:ln>
                            </wps:spPr>
                            <wps:txbx>
                              <w:txbxContent>
                                <w:p w14:paraId="1184A862" w14:textId="7D1A5139" w:rsidR="00AD1DDF" w:rsidRDefault="00AD1DDF" w:rsidP="00E47DB5">
                                  <w:pPr>
                                    <w:pStyle w:val="FooterTXT"/>
                                  </w:pPr>
                                  <w:r>
                                    <w:t xml:space="preserve">+389 </w:t>
                                  </w:r>
                                  <w:r>
                                    <w:t xml:space="preserve">2 </w:t>
                                  </w:r>
                                  <w:r w:rsidR="00877318">
                                    <w:rPr>
                                      <w:lang w:val="en-US"/>
                                    </w:rPr>
                                    <w:t>3131062</w:t>
                                  </w:r>
                                </w:p>
                                <w:p w14:paraId="2EC9DC0E" w14:textId="322C58B6" w:rsidR="00CB5173" w:rsidRPr="00CB5173" w:rsidRDefault="00CB5173" w:rsidP="00CB5173">
                                  <w:pPr>
                                    <w:pStyle w:val="FooterTXT"/>
                                  </w:pPr>
                                  <w:r>
                                    <w:t>+389 2 3150033</w:t>
                                  </w:r>
                                </w:p>
                                <w:p w14:paraId="293C7DF6" w14:textId="47B2E51E" w:rsidR="00AD1DDF" w:rsidRPr="00877318" w:rsidRDefault="00AD1DDF" w:rsidP="00E47DB5">
                                  <w:pPr>
                                    <w:pStyle w:val="FooterTXT"/>
                                    <w:rPr>
                                      <w:lang w:val="en-US"/>
                                    </w:rPr>
                                  </w:pPr>
                                  <w:r>
                                    <w:t>www.</w:t>
                                  </w:r>
                                  <w:r w:rsidR="00877318">
                                    <w:rPr>
                                      <w:lang w:val="en-US"/>
                                    </w:rPr>
                                    <w:t>ea.gov.mk</w:t>
                                  </w:r>
                                </w:p>
                              </w:txbxContent>
                            </wps:txbx>
                            <wps:bodyPr rot="0" spcFirstLastPara="0" vertOverflow="clip" horzOverflow="clip"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B2BDE" id="_x0000_s1031" type="#_x0000_t202" style="position:absolute;left:0;text-align:left;margin-left:396.9pt;margin-top:0;width:56.7pt;height: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" filled="f" stroked="f" strokeweight=".5pt">
                      <v:textbox inset="0,0,0,1mm">
                        <w:txbxContent>
                          <w:p w14:paraId="1184A862" w14:textId="7D1A5139" w:rsidR="00AD1DDF" w:rsidRDefault="00AD1DDF" w:rsidP="00E47DB5">
                            <w:pPr>
                              <w:pStyle w:val="FooterTXT"/>
                            </w:pPr>
                            <w:r>
                              <w:t xml:space="preserve">+389 </w:t>
                            </w:r>
                            <w:r>
                              <w:t xml:space="preserve">2 </w:t>
                            </w:r>
                            <w:r w:rsidR="00877318">
                              <w:rPr>
                                <w:lang w:val="en-US"/>
                              </w:rPr>
                              <w:t>3131062</w:t>
                            </w:r>
                          </w:p>
                          <w:p w14:paraId="2EC9DC0E" w14:textId="322C58B6" w:rsidR="00CB5173" w:rsidRPr="00CB5173" w:rsidRDefault="00CB5173" w:rsidP="00CB5173">
                            <w:pPr>
                              <w:pStyle w:val="FooterTXT"/>
                            </w:pPr>
                            <w:r>
                              <w:t>+389 2 3150033</w:t>
                            </w:r>
                          </w:p>
                          <w:p w14:paraId="293C7DF6" w14:textId="47B2E51E" w:rsidR="00AD1DDF" w:rsidRPr="00877318" w:rsidRDefault="00AD1DDF" w:rsidP="00E47DB5">
                            <w:pPr>
                              <w:pStyle w:val="FooterTXT"/>
                              <w:rPr>
                                <w:lang w:val="en-US"/>
                              </w:rPr>
                            </w:pPr>
                            <w:r>
                              <w:t>www.</w:t>
                            </w:r>
                            <w:r w:rsidR="00877318">
                              <w:rPr>
                                <w:lang w:val="en-US"/>
                              </w:rPr>
                              <w:t>ea.gov.mk</w:t>
                            </w:r>
                          </w:p>
                        </w:txbxContent>
                      </v:textbox>
                      <w10:wrap anchory="margin"/>
                    </v:shape>
                  </w:pict>
                </mc:Fallback>
              </mc:AlternateContent>
            </w:r>
            <w:r w:rsidR="004F7C3F" w:rsidRPr="008D2CAC">
              <w:rPr>
                <w:sz w:val="18"/>
                <w:szCs w:val="18"/>
              </w:rPr>
              <w:t xml:space="preserve">Страница </w:t>
            </w:r>
            <w:r w:rsidR="006F15AB" w:rsidRPr="008D2CAC">
              <w:rPr>
                <w:sz w:val="18"/>
                <w:szCs w:val="18"/>
              </w:rPr>
              <w:fldChar w:fldCharType="begin"/>
            </w:r>
            <w:r w:rsidR="004F7C3F" w:rsidRPr="008D2CAC">
              <w:rPr>
                <w:sz w:val="18"/>
                <w:szCs w:val="18"/>
              </w:rPr>
              <w:instrText>PAGE</w:instrText>
            </w:r>
            <w:r w:rsidR="006F15AB" w:rsidRPr="008D2CAC">
              <w:rPr>
                <w:sz w:val="18"/>
                <w:szCs w:val="18"/>
              </w:rPr>
              <w:fldChar w:fldCharType="separate"/>
            </w:r>
            <w:r w:rsidR="009607D7">
              <w:rPr>
                <w:noProof/>
                <w:sz w:val="18"/>
                <w:szCs w:val="18"/>
              </w:rPr>
              <w:t>1</w:t>
            </w:r>
            <w:r w:rsidR="006F15AB" w:rsidRPr="008D2CAC">
              <w:rPr>
                <w:sz w:val="18"/>
                <w:szCs w:val="18"/>
              </w:rPr>
              <w:fldChar w:fldCharType="end"/>
            </w:r>
            <w:r w:rsidR="004F7C3F" w:rsidRPr="008D2CAC">
              <w:rPr>
                <w:sz w:val="18"/>
                <w:szCs w:val="18"/>
              </w:rPr>
              <w:t xml:space="preserve"> </w:t>
            </w:r>
            <w:r w:rsidR="004F7C3F" w:rsidRPr="008D2CAC">
              <w:rPr>
                <w:sz w:val="18"/>
                <w:szCs w:val="18"/>
              </w:rPr>
              <w:t xml:space="preserve">од </w:t>
            </w:r>
            <w:r w:rsidR="006F15AB" w:rsidRPr="008D2CAC">
              <w:rPr>
                <w:sz w:val="18"/>
                <w:szCs w:val="18"/>
              </w:rPr>
              <w:fldChar w:fldCharType="begin"/>
            </w:r>
            <w:r w:rsidR="004F7C3F" w:rsidRPr="008D2CAC">
              <w:rPr>
                <w:sz w:val="18"/>
                <w:szCs w:val="18"/>
              </w:rPr>
              <w:instrText>NUMPAGES</w:instrText>
            </w:r>
            <w:r w:rsidR="006F15AB" w:rsidRPr="008D2CAC">
              <w:rPr>
                <w:sz w:val="18"/>
                <w:szCs w:val="18"/>
              </w:rPr>
              <w:fldChar w:fldCharType="separate"/>
            </w:r>
            <w:r w:rsidR="009607D7">
              <w:rPr>
                <w:noProof/>
                <w:sz w:val="18"/>
                <w:szCs w:val="18"/>
              </w:rPr>
              <w:t>1</w:t>
            </w:r>
            <w:r w:rsidR="006F15AB" w:rsidRPr="008D2CAC">
              <w:rPr>
                <w:sz w:val="18"/>
                <w:szCs w:val="18"/>
              </w:rPr>
              <w:fldChar w:fldCharType="end"/>
            </w:r>
          </w:sdtContent>
        </w:sdt>
      </w:sdtContent>
    </w:sdt>
    <w:r w:rsidR="00AD1DD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8C611" w14:textId="77777777" w:rsidR="0097580D" w:rsidRDefault="0097580D" w:rsidP="00E47DB5">
      <w:r>
        <w:separator/>
      </w:r>
    </w:p>
  </w:footnote>
  <w:footnote w:type="continuationSeparator" w:id="0">
    <w:p w14:paraId="02A5CCE0" w14:textId="77777777" w:rsidR="0097580D" w:rsidRDefault="0097580D" w:rsidP="00E4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B60E" w14:textId="77777777" w:rsidR="00FE7404" w:rsidRPr="000F2E5D" w:rsidRDefault="00000000" w:rsidP="00E47DB5">
    <w:r>
      <w:rPr>
        <w:noProof/>
        <w:lang w:val="en-GB"/>
      </w:rPr>
      <w:pict w14:anchorId="6B47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77"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5F41" w14:textId="77777777" w:rsidR="005A3B4F" w:rsidRPr="00B20440" w:rsidRDefault="005A3B4F" w:rsidP="005A3B4F">
    <w:pPr>
      <w:spacing w:after="0"/>
      <w:jc w:val="center"/>
      <w:rPr>
        <w:rFonts w:ascii="StobiSans Regular" w:hAnsi="StobiSans Regular"/>
        <w:sz w:val="24"/>
        <w:szCs w:val="24"/>
      </w:rPr>
    </w:pPr>
    <w:r w:rsidRPr="00B20440">
      <w:rPr>
        <w:rFonts w:ascii="StobiSans Regular" w:hAnsi="StobiSans Regular"/>
        <w:noProof/>
        <w:sz w:val="24"/>
        <w:szCs w:val="24"/>
        <w:lang w:eastAsia="mk-MK"/>
      </w:rPr>
      <w:drawing>
        <wp:inline distT="0" distB="0" distL="0" distR="0" wp14:anchorId="53B3A7EB" wp14:editId="2E3DD7B6">
          <wp:extent cx="477520" cy="523379"/>
          <wp:effectExtent l="0" t="0" r="0" b="0"/>
          <wp:docPr id="614824573" name="Picture 2" descr="F:\IS\IS_InterniAkti\IS Templates\Novi Shabloni Memorandumi\Grb MK Zl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IS\IS_InterniAkti\IS Templates\Novi Shabloni Memorandumi\Grb MK Zl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500" cy="528837"/>
                  </a:xfrm>
                  <a:prstGeom prst="rect">
                    <a:avLst/>
                  </a:prstGeom>
                  <a:noFill/>
                </pic:spPr>
              </pic:pic>
            </a:graphicData>
          </a:graphic>
        </wp:inline>
      </w:drawing>
    </w:r>
  </w:p>
  <w:p w14:paraId="0F650BB2" w14:textId="77777777" w:rsidR="005A3B4F" w:rsidRDefault="005A3B4F" w:rsidP="005A3B4F">
    <w:pPr>
      <w:spacing w:after="0"/>
      <w:jc w:val="center"/>
      <w:rPr>
        <w:sz w:val="20"/>
        <w:szCs w:val="20"/>
      </w:rPr>
    </w:pPr>
    <w:r>
      <w:rPr>
        <w:sz w:val="20"/>
        <w:szCs w:val="20"/>
      </w:rPr>
      <w:t xml:space="preserve">МИНИСТЕРСТВО ЗА ЕНЕРГЕТИКА, </w:t>
    </w:r>
  </w:p>
  <w:p w14:paraId="1B93C235" w14:textId="77777777" w:rsidR="005A3B4F" w:rsidRDefault="005A3B4F" w:rsidP="005A3B4F">
    <w:pPr>
      <w:spacing w:after="0"/>
      <w:jc w:val="center"/>
      <w:rPr>
        <w:sz w:val="20"/>
        <w:szCs w:val="20"/>
      </w:rPr>
    </w:pPr>
    <w:r>
      <w:rPr>
        <w:sz w:val="20"/>
        <w:szCs w:val="20"/>
      </w:rPr>
      <w:t>РУДАРСТВО И МИНЕРАЛНИ СУРОВИНИ</w:t>
    </w:r>
  </w:p>
  <w:p w14:paraId="0FE88935" w14:textId="7008C5A8" w:rsidR="00906251" w:rsidRPr="005A3B4F" w:rsidRDefault="005A3B4F" w:rsidP="005A3B4F">
    <w:pPr>
      <w:spacing w:after="0"/>
      <w:jc w:val="center"/>
      <w:rPr>
        <w:sz w:val="20"/>
        <w:szCs w:val="20"/>
      </w:rPr>
    </w:pPr>
    <w:r>
      <w:rPr>
        <w:rFonts w:ascii="StobiSans Regular" w:hAnsi="StobiSans Regular"/>
        <w:noProof/>
        <w:sz w:val="32"/>
        <w:szCs w:val="32"/>
        <w:lang w:val="en-GB"/>
      </w:rPr>
      <mc:AlternateContent>
        <mc:Choice Requires="wps">
          <w:drawing>
            <wp:anchor distT="4294967292" distB="4294967292" distL="114300" distR="114300" simplePos="0" relativeHeight="251701248" behindDoc="0" locked="0" layoutInCell="1" allowOverlap="1" wp14:anchorId="158925D4" wp14:editId="497CFF25">
              <wp:simplePos x="0" y="0"/>
              <wp:positionH relativeFrom="margin">
                <wp:align>center</wp:align>
              </wp:positionH>
              <wp:positionV relativeFrom="paragraph">
                <wp:posOffset>5714</wp:posOffset>
              </wp:positionV>
              <wp:extent cx="2933700" cy="0"/>
              <wp:effectExtent l="0" t="0" r="0" b="0"/>
              <wp:wrapNone/>
              <wp:docPr id="9372976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3700" cy="0"/>
                      </a:xfrm>
                      <a:prstGeom prst="line">
                        <a:avLst/>
                      </a:prstGeom>
                      <a:noFill/>
                      <a:ln w="12700" cap="flat" cmpd="sng" algn="ctr">
                        <a:solidFill>
                          <a:srgbClr val="98480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E65882E" id="Straight Connector 5" o:spid="_x0000_s1026" style="position:absolute;z-index:25170124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margin;mso-height-relative:page" from="0,.45pt" to="2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" strokecolor="#984807" strokeweight="1pt">
              <v:stroke joinstyle="miter"/>
              <o:lock v:ext="edit" shapetype="f"/>
              <w10:wrap anchorx="margin"/>
            </v:line>
          </w:pict>
        </mc:Fallback>
      </mc:AlternateContent>
    </w:r>
    <w:r w:rsidR="00000000">
      <w:rPr>
        <w:rStyle w:val="PlaceholderText"/>
      </w:rPr>
      <w:pict w14:anchorId="377C5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0;margin-top:0;width:450.75pt;height:475.5pt;z-index:-251616256;mso-position-horizontal:center;mso-position-horizontal-relative:margin;mso-position-vertical:center;mso-position-vertical-relative:margin" o:allowincell="f">
          <v:imagedata r:id="rId2" o:title="Watermark_Memo" gain="2147483647f" blacklevel="-13107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99EFE" w14:textId="77777777" w:rsidR="00B20440" w:rsidRPr="00B20440" w:rsidRDefault="00B20440" w:rsidP="00B20440">
    <w:pPr>
      <w:spacing w:after="0"/>
      <w:jc w:val="center"/>
      <w:rPr>
        <w:rFonts w:ascii="StobiSans Regular" w:hAnsi="StobiSans Regular"/>
        <w:sz w:val="24"/>
        <w:szCs w:val="24"/>
      </w:rPr>
    </w:pPr>
    <w:r w:rsidRPr="00B20440">
      <w:rPr>
        <w:rFonts w:ascii="StobiSans Regular" w:hAnsi="StobiSans Regular"/>
        <w:noProof/>
        <w:sz w:val="24"/>
        <w:szCs w:val="24"/>
        <w:lang w:eastAsia="mk-MK"/>
      </w:rPr>
      <w:drawing>
        <wp:inline distT="0" distB="0" distL="0" distR="0" wp14:anchorId="726F2BF3" wp14:editId="2DF60C41">
          <wp:extent cx="477520" cy="523379"/>
          <wp:effectExtent l="0" t="0" r="0" b="0"/>
          <wp:docPr id="1533862165" name="Picture 2" descr="F:\IS\IS_InterniAkti\IS Templates\Novi Shabloni Memorandumi\Grb MK Zl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IS\IS_InterniAkti\IS Templates\Novi Shabloni Memorandumi\Grb MK Zl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500" cy="528837"/>
                  </a:xfrm>
                  <a:prstGeom prst="rect">
                    <a:avLst/>
                  </a:prstGeom>
                  <a:noFill/>
                </pic:spPr>
              </pic:pic>
            </a:graphicData>
          </a:graphic>
        </wp:inline>
      </w:drawing>
    </w:r>
  </w:p>
  <w:p w14:paraId="19B54CBE" w14:textId="77777777" w:rsidR="00E361E1" w:rsidRDefault="00E361E1" w:rsidP="00B20440">
    <w:pPr>
      <w:spacing w:after="0"/>
      <w:jc w:val="center"/>
      <w:rPr>
        <w:sz w:val="20"/>
        <w:szCs w:val="20"/>
      </w:rPr>
    </w:pPr>
    <w:r>
      <w:rPr>
        <w:sz w:val="20"/>
        <w:szCs w:val="20"/>
      </w:rPr>
      <w:t xml:space="preserve">МИНИСТЕРСТВО </w:t>
    </w:r>
    <w:r>
      <w:rPr>
        <w:sz w:val="20"/>
        <w:szCs w:val="20"/>
      </w:rPr>
      <w:t xml:space="preserve">ЗА ЕНЕРГЕТИКА, </w:t>
    </w:r>
  </w:p>
  <w:p w14:paraId="5B4DE006" w14:textId="77777777" w:rsidR="00B20440" w:rsidRPr="00E361E1" w:rsidRDefault="00E361E1" w:rsidP="00B20440">
    <w:pPr>
      <w:spacing w:after="0"/>
      <w:jc w:val="center"/>
      <w:rPr>
        <w:sz w:val="20"/>
        <w:szCs w:val="20"/>
      </w:rPr>
    </w:pPr>
    <w:r>
      <w:rPr>
        <w:sz w:val="20"/>
        <w:szCs w:val="20"/>
      </w:rPr>
      <w:t>РУДАРСТВО И МИНЕРАЛНИ СУРОВИНИ</w:t>
    </w:r>
  </w:p>
  <w:p w14:paraId="55983F90" w14:textId="23F853F1" w:rsidR="00FE7404" w:rsidRPr="00D94275" w:rsidRDefault="00877318" w:rsidP="00B20440">
    <w:pPr>
      <w:pStyle w:val="HeaderTXT"/>
      <w:spacing w:after="300"/>
      <w:rPr>
        <w:rStyle w:val="PlaceholderText"/>
      </w:rPr>
    </w:pPr>
    <w:r>
      <w:rPr>
        <w:rFonts w:ascii="StobiSans Regular" w:hAnsi="StobiSans Regular"/>
        <w:noProof/>
        <w:sz w:val="32"/>
        <w:szCs w:val="32"/>
        <w:lang w:val="en-GB"/>
      </w:rPr>
      <mc:AlternateContent>
        <mc:Choice Requires="wps">
          <w:drawing>
            <wp:anchor distT="4294967292" distB="4294967292" distL="114300" distR="114300" simplePos="0" relativeHeight="251698176" behindDoc="0" locked="0" layoutInCell="1" allowOverlap="1" wp14:anchorId="5340E092" wp14:editId="3C5F02B9">
              <wp:simplePos x="0" y="0"/>
              <wp:positionH relativeFrom="margin">
                <wp:align>center</wp:align>
              </wp:positionH>
              <wp:positionV relativeFrom="paragraph">
                <wp:posOffset>5714</wp:posOffset>
              </wp:positionV>
              <wp:extent cx="2933700" cy="0"/>
              <wp:effectExtent l="0" t="0" r="0" b="0"/>
              <wp:wrapNone/>
              <wp:docPr id="14714901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3700" cy="0"/>
                      </a:xfrm>
                      <a:prstGeom prst="line">
                        <a:avLst/>
                      </a:prstGeom>
                      <a:noFill/>
                      <a:ln w="12700" cap="flat" cmpd="sng" algn="ctr">
                        <a:solidFill>
                          <a:srgbClr val="98480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8EF330" id="Straight Connector 5" o:spid="_x0000_s1026" style="position:absolute;z-index:25169817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margin;mso-height-relative:page" from="0,.45pt" to="2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" strokecolor="#984807" strokeweight="1pt">
              <v:stroke joinstyle="miter"/>
              <o:lock v:ext="edit" shapetype="f"/>
              <w10:wrap anchorx="margin"/>
            </v:line>
          </w:pict>
        </mc:Fallback>
      </mc:AlternateContent>
    </w:r>
    <w:r w:rsidR="00000000">
      <w:rPr>
        <w:rStyle w:val="PlaceholderText"/>
      </w:rPr>
      <w:pict w14:anchorId="7AF41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76" type="#_x0000_t75" style="position:absolute;left:0;text-align:left;margin-left:0;margin-top:0;width:450.75pt;height:475.5pt;z-index:-251635712;mso-position-horizontal:center;mso-position-horizontal-relative:margin;mso-position-vertical:center;mso-position-vertical-relative:margin" o:allowincell="f">
          <v:imagedata r:id="rId2" o:title="Watermark_Memo" gain="2147483647f" blacklevel="-13107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E2B0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742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8C82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307F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44F1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269C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1C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8A7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8629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B2C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642F1"/>
    <w:multiLevelType w:val="multilevel"/>
    <w:tmpl w:val="8CE0E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32424E3"/>
    <w:multiLevelType w:val="hybridMultilevel"/>
    <w:tmpl w:val="AD622DEA"/>
    <w:lvl w:ilvl="0" w:tplc="F6A82A4C">
      <w:numFmt w:val="bullet"/>
      <w:lvlText w:val="-"/>
      <w:lvlJc w:val="left"/>
      <w:pPr>
        <w:ind w:left="775" w:hanging="360"/>
      </w:pPr>
      <w:rPr>
        <w:rFonts w:ascii="Times New Roman" w:eastAsia="Calibri" w:hAnsi="Times New Roma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16D63472"/>
    <w:multiLevelType w:val="hybridMultilevel"/>
    <w:tmpl w:val="58E60766"/>
    <w:lvl w:ilvl="0" w:tplc="8F206738">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3626BB"/>
    <w:multiLevelType w:val="hybridMultilevel"/>
    <w:tmpl w:val="05D07D4C"/>
    <w:lvl w:ilvl="0" w:tplc="F6A82A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948AE"/>
    <w:multiLevelType w:val="hybridMultilevel"/>
    <w:tmpl w:val="08E4704E"/>
    <w:lvl w:ilvl="0" w:tplc="F6A82A4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F42985"/>
    <w:multiLevelType w:val="hybridMultilevel"/>
    <w:tmpl w:val="455C68D8"/>
    <w:lvl w:ilvl="0" w:tplc="39B2C9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66A9D"/>
    <w:multiLevelType w:val="hybridMultilevel"/>
    <w:tmpl w:val="9A5C42BE"/>
    <w:lvl w:ilvl="0" w:tplc="B3483FB4">
      <w:start w:val="1"/>
      <w:numFmt w:val="decimal"/>
      <w:pStyle w:val="Stavovi"/>
      <w:lvlText w:val="(%1)"/>
      <w:lvlJc w:val="left"/>
      <w:pPr>
        <w:ind w:left="1530" w:hanging="360"/>
      </w:pPr>
      <w:rPr>
        <w:rFonts w:cs="Times New Roman" w:hint="default"/>
        <w:b w:val="0"/>
        <w:strike w:val="0"/>
        <w:dstrike w:val="0"/>
        <w:color w:val="auto"/>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8" w15:restartNumberingAfterBreak="0">
    <w:nsid w:val="26D74AB8"/>
    <w:multiLevelType w:val="hybridMultilevel"/>
    <w:tmpl w:val="4CB89F64"/>
    <w:lvl w:ilvl="0" w:tplc="F6A82A4C">
      <w:numFmt w:val="bullet"/>
      <w:lvlText w:val="-"/>
      <w:lvlJc w:val="left"/>
      <w:pPr>
        <w:ind w:left="1403" w:hanging="360"/>
      </w:pPr>
      <w:rPr>
        <w:rFonts w:ascii="Times New Roman" w:eastAsia="Calibri" w:hAnsi="Times New Roman" w:cs="Times New Roman"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2846301B"/>
    <w:multiLevelType w:val="hybridMultilevel"/>
    <w:tmpl w:val="9F2E4572"/>
    <w:lvl w:ilvl="0" w:tplc="7AE41A9E">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C7614D"/>
    <w:multiLevelType w:val="multilevel"/>
    <w:tmpl w:val="4DB452D6"/>
    <w:lvl w:ilvl="0">
      <w:start w:val="1"/>
      <w:numFmt w:val="decimal"/>
      <w:lvlText w:val="%1."/>
      <w:lvlJc w:val="left"/>
      <w:pPr>
        <w:ind w:left="720" w:hanging="360"/>
      </w:pPr>
      <w:rPr>
        <w:rFonts w:hint="default"/>
        <w:color w:val="000000"/>
      </w:rPr>
    </w:lvl>
    <w:lvl w:ilvl="1">
      <w:start w:val="1"/>
      <w:numFmt w:val="decimal"/>
      <w:isLgl/>
      <w:lvlText w:val="%1.%2"/>
      <w:lvlJc w:val="left"/>
      <w:pPr>
        <w:ind w:left="972" w:hanging="61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EAE0E82"/>
    <w:multiLevelType w:val="multilevel"/>
    <w:tmpl w:val="63703746"/>
    <w:lvl w:ilvl="0">
      <w:start w:val="3"/>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22" w15:restartNumberingAfterBreak="0">
    <w:nsid w:val="33021655"/>
    <w:multiLevelType w:val="hybridMultilevel"/>
    <w:tmpl w:val="C7323E1E"/>
    <w:lvl w:ilvl="0" w:tplc="3FAC2A1C">
      <w:start w:val="1"/>
      <w:numFmt w:val="bullet"/>
      <w:lvlText w:val="-"/>
      <w:lvlJc w:val="left"/>
      <w:pPr>
        <w:ind w:left="1400" w:hanging="360"/>
      </w:pPr>
      <w:rPr>
        <w:rFonts w:ascii="StobiSerif Regular" w:eastAsia="Times New Roman" w:hAnsi="StobiSerif Regular" w:cs="Times New Roman" w:hint="default"/>
      </w:rPr>
    </w:lvl>
    <w:lvl w:ilvl="1" w:tplc="042F0003" w:tentative="1">
      <w:start w:val="1"/>
      <w:numFmt w:val="bullet"/>
      <w:lvlText w:val="o"/>
      <w:lvlJc w:val="left"/>
      <w:pPr>
        <w:ind w:left="2120" w:hanging="360"/>
      </w:pPr>
      <w:rPr>
        <w:rFonts w:ascii="Courier New" w:hAnsi="Courier New" w:cs="Courier New" w:hint="default"/>
      </w:rPr>
    </w:lvl>
    <w:lvl w:ilvl="2" w:tplc="042F0005" w:tentative="1">
      <w:start w:val="1"/>
      <w:numFmt w:val="bullet"/>
      <w:lvlText w:val=""/>
      <w:lvlJc w:val="left"/>
      <w:pPr>
        <w:ind w:left="2840" w:hanging="360"/>
      </w:pPr>
      <w:rPr>
        <w:rFonts w:ascii="Wingdings" w:hAnsi="Wingdings" w:hint="default"/>
      </w:rPr>
    </w:lvl>
    <w:lvl w:ilvl="3" w:tplc="042F0001" w:tentative="1">
      <w:start w:val="1"/>
      <w:numFmt w:val="bullet"/>
      <w:lvlText w:val=""/>
      <w:lvlJc w:val="left"/>
      <w:pPr>
        <w:ind w:left="3560" w:hanging="360"/>
      </w:pPr>
      <w:rPr>
        <w:rFonts w:ascii="Symbol" w:hAnsi="Symbol" w:hint="default"/>
      </w:rPr>
    </w:lvl>
    <w:lvl w:ilvl="4" w:tplc="042F0003" w:tentative="1">
      <w:start w:val="1"/>
      <w:numFmt w:val="bullet"/>
      <w:lvlText w:val="o"/>
      <w:lvlJc w:val="left"/>
      <w:pPr>
        <w:ind w:left="4280" w:hanging="360"/>
      </w:pPr>
      <w:rPr>
        <w:rFonts w:ascii="Courier New" w:hAnsi="Courier New" w:cs="Courier New" w:hint="default"/>
      </w:rPr>
    </w:lvl>
    <w:lvl w:ilvl="5" w:tplc="042F0005" w:tentative="1">
      <w:start w:val="1"/>
      <w:numFmt w:val="bullet"/>
      <w:lvlText w:val=""/>
      <w:lvlJc w:val="left"/>
      <w:pPr>
        <w:ind w:left="5000" w:hanging="360"/>
      </w:pPr>
      <w:rPr>
        <w:rFonts w:ascii="Wingdings" w:hAnsi="Wingdings" w:hint="default"/>
      </w:rPr>
    </w:lvl>
    <w:lvl w:ilvl="6" w:tplc="042F0001" w:tentative="1">
      <w:start w:val="1"/>
      <w:numFmt w:val="bullet"/>
      <w:lvlText w:val=""/>
      <w:lvlJc w:val="left"/>
      <w:pPr>
        <w:ind w:left="5720" w:hanging="360"/>
      </w:pPr>
      <w:rPr>
        <w:rFonts w:ascii="Symbol" w:hAnsi="Symbol" w:hint="default"/>
      </w:rPr>
    </w:lvl>
    <w:lvl w:ilvl="7" w:tplc="042F0003" w:tentative="1">
      <w:start w:val="1"/>
      <w:numFmt w:val="bullet"/>
      <w:lvlText w:val="o"/>
      <w:lvlJc w:val="left"/>
      <w:pPr>
        <w:ind w:left="6440" w:hanging="360"/>
      </w:pPr>
      <w:rPr>
        <w:rFonts w:ascii="Courier New" w:hAnsi="Courier New" w:cs="Courier New" w:hint="default"/>
      </w:rPr>
    </w:lvl>
    <w:lvl w:ilvl="8" w:tplc="042F0005" w:tentative="1">
      <w:start w:val="1"/>
      <w:numFmt w:val="bullet"/>
      <w:lvlText w:val=""/>
      <w:lvlJc w:val="left"/>
      <w:pPr>
        <w:ind w:left="7160" w:hanging="360"/>
      </w:pPr>
      <w:rPr>
        <w:rFonts w:ascii="Wingdings" w:hAnsi="Wingdings" w:hint="default"/>
      </w:rPr>
    </w:lvl>
  </w:abstractNum>
  <w:abstractNum w:abstractNumId="23" w15:restartNumberingAfterBreak="0">
    <w:nsid w:val="33C26611"/>
    <w:multiLevelType w:val="hybridMultilevel"/>
    <w:tmpl w:val="080C0F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7227B1"/>
    <w:multiLevelType w:val="hybridMultilevel"/>
    <w:tmpl w:val="E9A4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DA01CC"/>
    <w:multiLevelType w:val="hybridMultilevel"/>
    <w:tmpl w:val="A5D20AEA"/>
    <w:lvl w:ilvl="0" w:tplc="0409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4C075DC5"/>
    <w:multiLevelType w:val="hybridMultilevel"/>
    <w:tmpl w:val="0F0CB86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53D37B42"/>
    <w:multiLevelType w:val="hybridMultilevel"/>
    <w:tmpl w:val="F15A9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470890"/>
    <w:multiLevelType w:val="hybridMultilevel"/>
    <w:tmpl w:val="17CE891A"/>
    <w:lvl w:ilvl="0" w:tplc="F6A82A4C">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79A4BA5"/>
    <w:multiLevelType w:val="hybridMultilevel"/>
    <w:tmpl w:val="6D4A4806"/>
    <w:lvl w:ilvl="0" w:tplc="F6A82A4C">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DA71F7"/>
    <w:multiLevelType w:val="multilevel"/>
    <w:tmpl w:val="A352E8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787A2E"/>
    <w:multiLevelType w:val="hybridMultilevel"/>
    <w:tmpl w:val="F6DC11F0"/>
    <w:lvl w:ilvl="0" w:tplc="3FAC2A1C">
      <w:start w:val="1"/>
      <w:numFmt w:val="bullet"/>
      <w:lvlText w:val="-"/>
      <w:lvlJc w:val="left"/>
      <w:pPr>
        <w:ind w:left="1040" w:hanging="360"/>
      </w:pPr>
      <w:rPr>
        <w:rFonts w:ascii="StobiSerif Regular" w:eastAsia="Times New Roman" w:hAnsi="StobiSerif Regular" w:cs="Times New Roman" w:hint="default"/>
      </w:rPr>
    </w:lvl>
    <w:lvl w:ilvl="1" w:tplc="042F0003" w:tentative="1">
      <w:start w:val="1"/>
      <w:numFmt w:val="bullet"/>
      <w:lvlText w:val="o"/>
      <w:lvlJc w:val="left"/>
      <w:pPr>
        <w:ind w:left="1760" w:hanging="360"/>
      </w:pPr>
      <w:rPr>
        <w:rFonts w:ascii="Courier New" w:hAnsi="Courier New" w:cs="Courier New" w:hint="default"/>
      </w:rPr>
    </w:lvl>
    <w:lvl w:ilvl="2" w:tplc="042F0005" w:tentative="1">
      <w:start w:val="1"/>
      <w:numFmt w:val="bullet"/>
      <w:lvlText w:val=""/>
      <w:lvlJc w:val="left"/>
      <w:pPr>
        <w:ind w:left="2480" w:hanging="360"/>
      </w:pPr>
      <w:rPr>
        <w:rFonts w:ascii="Wingdings" w:hAnsi="Wingdings" w:hint="default"/>
      </w:rPr>
    </w:lvl>
    <w:lvl w:ilvl="3" w:tplc="042F0001" w:tentative="1">
      <w:start w:val="1"/>
      <w:numFmt w:val="bullet"/>
      <w:lvlText w:val=""/>
      <w:lvlJc w:val="left"/>
      <w:pPr>
        <w:ind w:left="3200" w:hanging="360"/>
      </w:pPr>
      <w:rPr>
        <w:rFonts w:ascii="Symbol" w:hAnsi="Symbol" w:hint="default"/>
      </w:rPr>
    </w:lvl>
    <w:lvl w:ilvl="4" w:tplc="042F0003" w:tentative="1">
      <w:start w:val="1"/>
      <w:numFmt w:val="bullet"/>
      <w:lvlText w:val="o"/>
      <w:lvlJc w:val="left"/>
      <w:pPr>
        <w:ind w:left="3920" w:hanging="360"/>
      </w:pPr>
      <w:rPr>
        <w:rFonts w:ascii="Courier New" w:hAnsi="Courier New" w:cs="Courier New" w:hint="default"/>
      </w:rPr>
    </w:lvl>
    <w:lvl w:ilvl="5" w:tplc="042F0005" w:tentative="1">
      <w:start w:val="1"/>
      <w:numFmt w:val="bullet"/>
      <w:lvlText w:val=""/>
      <w:lvlJc w:val="left"/>
      <w:pPr>
        <w:ind w:left="4640" w:hanging="360"/>
      </w:pPr>
      <w:rPr>
        <w:rFonts w:ascii="Wingdings" w:hAnsi="Wingdings" w:hint="default"/>
      </w:rPr>
    </w:lvl>
    <w:lvl w:ilvl="6" w:tplc="042F0001" w:tentative="1">
      <w:start w:val="1"/>
      <w:numFmt w:val="bullet"/>
      <w:lvlText w:val=""/>
      <w:lvlJc w:val="left"/>
      <w:pPr>
        <w:ind w:left="5360" w:hanging="360"/>
      </w:pPr>
      <w:rPr>
        <w:rFonts w:ascii="Symbol" w:hAnsi="Symbol" w:hint="default"/>
      </w:rPr>
    </w:lvl>
    <w:lvl w:ilvl="7" w:tplc="042F0003" w:tentative="1">
      <w:start w:val="1"/>
      <w:numFmt w:val="bullet"/>
      <w:lvlText w:val="o"/>
      <w:lvlJc w:val="left"/>
      <w:pPr>
        <w:ind w:left="6080" w:hanging="360"/>
      </w:pPr>
      <w:rPr>
        <w:rFonts w:ascii="Courier New" w:hAnsi="Courier New" w:cs="Courier New" w:hint="default"/>
      </w:rPr>
    </w:lvl>
    <w:lvl w:ilvl="8" w:tplc="042F0005" w:tentative="1">
      <w:start w:val="1"/>
      <w:numFmt w:val="bullet"/>
      <w:lvlText w:val=""/>
      <w:lvlJc w:val="left"/>
      <w:pPr>
        <w:ind w:left="6800" w:hanging="360"/>
      </w:pPr>
      <w:rPr>
        <w:rFonts w:ascii="Wingdings" w:hAnsi="Wingdings" w:hint="default"/>
      </w:rPr>
    </w:lvl>
  </w:abstractNum>
  <w:abstractNum w:abstractNumId="35" w15:restartNumberingAfterBreak="0">
    <w:nsid w:val="77C17F4E"/>
    <w:multiLevelType w:val="hybridMultilevel"/>
    <w:tmpl w:val="3F503260"/>
    <w:lvl w:ilvl="0" w:tplc="3FAC2A1C">
      <w:start w:val="1"/>
      <w:numFmt w:val="bullet"/>
      <w:lvlText w:val="-"/>
      <w:lvlJc w:val="left"/>
      <w:pPr>
        <w:ind w:left="1080" w:hanging="360"/>
      </w:pPr>
      <w:rPr>
        <w:rFonts w:ascii="StobiSerif Regular" w:eastAsia="Times New Roman" w:hAnsi="StobiSerif Regular"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6" w15:restartNumberingAfterBreak="0">
    <w:nsid w:val="78977BCB"/>
    <w:multiLevelType w:val="hybridMultilevel"/>
    <w:tmpl w:val="D352A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54660"/>
    <w:multiLevelType w:val="hybridMultilevel"/>
    <w:tmpl w:val="272C432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7A683BC3"/>
    <w:multiLevelType w:val="hybridMultilevel"/>
    <w:tmpl w:val="EADA6476"/>
    <w:lvl w:ilvl="0" w:tplc="F6A82A4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4531368">
    <w:abstractNumId w:val="9"/>
  </w:num>
  <w:num w:numId="2" w16cid:durableId="745761756">
    <w:abstractNumId w:val="7"/>
  </w:num>
  <w:num w:numId="3" w16cid:durableId="662198153">
    <w:abstractNumId w:val="6"/>
  </w:num>
  <w:num w:numId="4" w16cid:durableId="1347749958">
    <w:abstractNumId w:val="5"/>
  </w:num>
  <w:num w:numId="5" w16cid:durableId="1222134297">
    <w:abstractNumId w:val="4"/>
  </w:num>
  <w:num w:numId="6" w16cid:durableId="1919366448">
    <w:abstractNumId w:val="8"/>
  </w:num>
  <w:num w:numId="7" w16cid:durableId="95516970">
    <w:abstractNumId w:val="3"/>
  </w:num>
  <w:num w:numId="8" w16cid:durableId="1498954864">
    <w:abstractNumId w:val="2"/>
  </w:num>
  <w:num w:numId="9" w16cid:durableId="1715501934">
    <w:abstractNumId w:val="1"/>
  </w:num>
  <w:num w:numId="10" w16cid:durableId="1657219302">
    <w:abstractNumId w:val="0"/>
  </w:num>
  <w:num w:numId="11" w16cid:durableId="1336687322">
    <w:abstractNumId w:val="30"/>
  </w:num>
  <w:num w:numId="12" w16cid:durableId="716201304">
    <w:abstractNumId w:val="13"/>
  </w:num>
  <w:num w:numId="13" w16cid:durableId="1865820832">
    <w:abstractNumId w:val="31"/>
  </w:num>
  <w:num w:numId="14" w16cid:durableId="2079084846">
    <w:abstractNumId w:val="33"/>
  </w:num>
  <w:num w:numId="15" w16cid:durableId="470100312">
    <w:abstractNumId w:val="19"/>
  </w:num>
  <w:num w:numId="16" w16cid:durableId="339167507">
    <w:abstractNumId w:val="12"/>
  </w:num>
  <w:num w:numId="17" w16cid:durableId="1327444093">
    <w:abstractNumId w:val="25"/>
  </w:num>
  <w:num w:numId="18" w16cid:durableId="1336613931">
    <w:abstractNumId w:val="23"/>
  </w:num>
  <w:num w:numId="19" w16cid:durableId="1638798615">
    <w:abstractNumId w:val="16"/>
  </w:num>
  <w:num w:numId="20" w16cid:durableId="1210193086">
    <w:abstractNumId w:val="27"/>
  </w:num>
  <w:num w:numId="21" w16cid:durableId="395056337">
    <w:abstractNumId w:val="24"/>
  </w:num>
  <w:num w:numId="22" w16cid:durableId="1149633575">
    <w:abstractNumId w:val="26"/>
  </w:num>
  <w:num w:numId="23" w16cid:durableId="17713878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9751093">
    <w:abstractNumId w:val="34"/>
  </w:num>
  <w:num w:numId="25" w16cid:durableId="2110269862">
    <w:abstractNumId w:val="35"/>
  </w:num>
  <w:num w:numId="26" w16cid:durableId="776675975">
    <w:abstractNumId w:val="22"/>
  </w:num>
  <w:num w:numId="27" w16cid:durableId="1464349791">
    <w:abstractNumId w:val="10"/>
  </w:num>
  <w:num w:numId="28" w16cid:durableId="1075863222">
    <w:abstractNumId w:val="17"/>
  </w:num>
  <w:num w:numId="29" w16cid:durableId="712464296">
    <w:abstractNumId w:val="28"/>
  </w:num>
  <w:num w:numId="30" w16cid:durableId="990600776">
    <w:abstractNumId w:val="29"/>
  </w:num>
  <w:num w:numId="31" w16cid:durableId="101150744">
    <w:abstractNumId w:val="14"/>
  </w:num>
  <w:num w:numId="32" w16cid:durableId="1697340469">
    <w:abstractNumId w:val="18"/>
  </w:num>
  <w:num w:numId="33" w16cid:durableId="962078412">
    <w:abstractNumId w:val="15"/>
  </w:num>
  <w:num w:numId="34" w16cid:durableId="1723290912">
    <w:abstractNumId w:val="11"/>
  </w:num>
  <w:num w:numId="35" w16cid:durableId="537202991">
    <w:abstractNumId w:val="38"/>
  </w:num>
  <w:num w:numId="36" w16cid:durableId="93478268">
    <w:abstractNumId w:val="20"/>
  </w:num>
  <w:num w:numId="37" w16cid:durableId="2051761148">
    <w:abstractNumId w:val="36"/>
  </w:num>
  <w:num w:numId="38" w16cid:durableId="10494463">
    <w:abstractNumId w:val="21"/>
  </w:num>
  <w:num w:numId="39" w16cid:durableId="14610749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680"/>
  <w:autoHyphenation/>
  <w:characterSpacingControl w:val="doNotCompress"/>
  <w:hdrShapeDefaults>
    <o:shapedefaults v:ext="edit" spidmax="2050">
      <o:colormru v:ext="edit" colors="#c96,#933"/>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132F"/>
    <w:rsid w:val="00001514"/>
    <w:rsid w:val="000019FD"/>
    <w:rsid w:val="00001E20"/>
    <w:rsid w:val="00002503"/>
    <w:rsid w:val="00005579"/>
    <w:rsid w:val="00007A46"/>
    <w:rsid w:val="0001106F"/>
    <w:rsid w:val="00011F23"/>
    <w:rsid w:val="0001340D"/>
    <w:rsid w:val="00013881"/>
    <w:rsid w:val="0001539F"/>
    <w:rsid w:val="00015F9C"/>
    <w:rsid w:val="0002117F"/>
    <w:rsid w:val="00021B2A"/>
    <w:rsid w:val="0002258E"/>
    <w:rsid w:val="00026455"/>
    <w:rsid w:val="000269BC"/>
    <w:rsid w:val="000311A0"/>
    <w:rsid w:val="000315A2"/>
    <w:rsid w:val="00033900"/>
    <w:rsid w:val="00035379"/>
    <w:rsid w:val="0003569F"/>
    <w:rsid w:val="00035845"/>
    <w:rsid w:val="0003592F"/>
    <w:rsid w:val="00037382"/>
    <w:rsid w:val="00037D5B"/>
    <w:rsid w:val="000413E7"/>
    <w:rsid w:val="000414DD"/>
    <w:rsid w:val="00042989"/>
    <w:rsid w:val="00043218"/>
    <w:rsid w:val="00044ED8"/>
    <w:rsid w:val="00044F0E"/>
    <w:rsid w:val="00045813"/>
    <w:rsid w:val="00047565"/>
    <w:rsid w:val="00050210"/>
    <w:rsid w:val="00050C20"/>
    <w:rsid w:val="00051C23"/>
    <w:rsid w:val="0005260B"/>
    <w:rsid w:val="00052EFE"/>
    <w:rsid w:val="0005588C"/>
    <w:rsid w:val="000573F0"/>
    <w:rsid w:val="0005789E"/>
    <w:rsid w:val="000602CC"/>
    <w:rsid w:val="00061897"/>
    <w:rsid w:val="00063048"/>
    <w:rsid w:val="0006367A"/>
    <w:rsid w:val="000638CF"/>
    <w:rsid w:val="00064056"/>
    <w:rsid w:val="000655C0"/>
    <w:rsid w:val="000660DB"/>
    <w:rsid w:val="000661A1"/>
    <w:rsid w:val="000662A1"/>
    <w:rsid w:val="000664ED"/>
    <w:rsid w:val="00066F49"/>
    <w:rsid w:val="000675A9"/>
    <w:rsid w:val="00067A27"/>
    <w:rsid w:val="00067F9E"/>
    <w:rsid w:val="0007053E"/>
    <w:rsid w:val="000708A8"/>
    <w:rsid w:val="00072320"/>
    <w:rsid w:val="0007556D"/>
    <w:rsid w:val="0007657D"/>
    <w:rsid w:val="00077F01"/>
    <w:rsid w:val="00077FF2"/>
    <w:rsid w:val="000803E1"/>
    <w:rsid w:val="00080711"/>
    <w:rsid w:val="0008081A"/>
    <w:rsid w:val="0008191E"/>
    <w:rsid w:val="00082E53"/>
    <w:rsid w:val="00083FFA"/>
    <w:rsid w:val="000847B6"/>
    <w:rsid w:val="00084DBC"/>
    <w:rsid w:val="00085A01"/>
    <w:rsid w:val="00086342"/>
    <w:rsid w:val="00087B76"/>
    <w:rsid w:val="000901DF"/>
    <w:rsid w:val="000902E1"/>
    <w:rsid w:val="00091D18"/>
    <w:rsid w:val="0009238B"/>
    <w:rsid w:val="0009377E"/>
    <w:rsid w:val="0009514C"/>
    <w:rsid w:val="0009516A"/>
    <w:rsid w:val="000A07D3"/>
    <w:rsid w:val="000A2163"/>
    <w:rsid w:val="000A2DD4"/>
    <w:rsid w:val="000A31EB"/>
    <w:rsid w:val="000A69A2"/>
    <w:rsid w:val="000A7214"/>
    <w:rsid w:val="000B3E0A"/>
    <w:rsid w:val="000C07EB"/>
    <w:rsid w:val="000C0F50"/>
    <w:rsid w:val="000C0FB8"/>
    <w:rsid w:val="000C2208"/>
    <w:rsid w:val="000C28D5"/>
    <w:rsid w:val="000C6441"/>
    <w:rsid w:val="000D0BC8"/>
    <w:rsid w:val="000D124E"/>
    <w:rsid w:val="000D27A1"/>
    <w:rsid w:val="000D361B"/>
    <w:rsid w:val="000D3C67"/>
    <w:rsid w:val="000D3EE0"/>
    <w:rsid w:val="000D5736"/>
    <w:rsid w:val="000D79F0"/>
    <w:rsid w:val="000D7DD8"/>
    <w:rsid w:val="000E0324"/>
    <w:rsid w:val="000E2FEE"/>
    <w:rsid w:val="000E79EB"/>
    <w:rsid w:val="000F01C0"/>
    <w:rsid w:val="000F1CA4"/>
    <w:rsid w:val="000F1EC7"/>
    <w:rsid w:val="000F22BF"/>
    <w:rsid w:val="000F26E4"/>
    <w:rsid w:val="000F2A96"/>
    <w:rsid w:val="000F2E5D"/>
    <w:rsid w:val="000F43FA"/>
    <w:rsid w:val="000F483D"/>
    <w:rsid w:val="000F5892"/>
    <w:rsid w:val="000F6534"/>
    <w:rsid w:val="000F6839"/>
    <w:rsid w:val="000F697F"/>
    <w:rsid w:val="001017BA"/>
    <w:rsid w:val="0010251C"/>
    <w:rsid w:val="0010267F"/>
    <w:rsid w:val="001042B5"/>
    <w:rsid w:val="00106CD6"/>
    <w:rsid w:val="00106DFE"/>
    <w:rsid w:val="00106EB2"/>
    <w:rsid w:val="00106FEB"/>
    <w:rsid w:val="0010778B"/>
    <w:rsid w:val="001078A2"/>
    <w:rsid w:val="0011209E"/>
    <w:rsid w:val="00112F2F"/>
    <w:rsid w:val="00113540"/>
    <w:rsid w:val="00113B68"/>
    <w:rsid w:val="00113C60"/>
    <w:rsid w:val="001142F8"/>
    <w:rsid w:val="001153F7"/>
    <w:rsid w:val="00115812"/>
    <w:rsid w:val="001159BC"/>
    <w:rsid w:val="001167B7"/>
    <w:rsid w:val="001169B1"/>
    <w:rsid w:val="0011778F"/>
    <w:rsid w:val="0012274C"/>
    <w:rsid w:val="00127ADA"/>
    <w:rsid w:val="001305EC"/>
    <w:rsid w:val="001317FD"/>
    <w:rsid w:val="0013265E"/>
    <w:rsid w:val="00132B65"/>
    <w:rsid w:val="001337FE"/>
    <w:rsid w:val="0013451F"/>
    <w:rsid w:val="0013530D"/>
    <w:rsid w:val="0013537F"/>
    <w:rsid w:val="00140D4C"/>
    <w:rsid w:val="001425EE"/>
    <w:rsid w:val="00142772"/>
    <w:rsid w:val="00144EC7"/>
    <w:rsid w:val="00147B44"/>
    <w:rsid w:val="00153ABF"/>
    <w:rsid w:val="00153CBE"/>
    <w:rsid w:val="00155786"/>
    <w:rsid w:val="00155F7B"/>
    <w:rsid w:val="001565F6"/>
    <w:rsid w:val="00157487"/>
    <w:rsid w:val="0015755C"/>
    <w:rsid w:val="001617CA"/>
    <w:rsid w:val="00161B63"/>
    <w:rsid w:val="001644A6"/>
    <w:rsid w:val="00166A70"/>
    <w:rsid w:val="00173832"/>
    <w:rsid w:val="00175B4C"/>
    <w:rsid w:val="001760C7"/>
    <w:rsid w:val="0017686B"/>
    <w:rsid w:val="00176ED0"/>
    <w:rsid w:val="00180552"/>
    <w:rsid w:val="001807F7"/>
    <w:rsid w:val="00180B7B"/>
    <w:rsid w:val="00182C6F"/>
    <w:rsid w:val="00183811"/>
    <w:rsid w:val="00183C3B"/>
    <w:rsid w:val="00184BAA"/>
    <w:rsid w:val="00185218"/>
    <w:rsid w:val="00186DF1"/>
    <w:rsid w:val="00187681"/>
    <w:rsid w:val="00187E40"/>
    <w:rsid w:val="001908F2"/>
    <w:rsid w:val="001919AA"/>
    <w:rsid w:val="00193307"/>
    <w:rsid w:val="00193463"/>
    <w:rsid w:val="00193968"/>
    <w:rsid w:val="00193FD3"/>
    <w:rsid w:val="0019449A"/>
    <w:rsid w:val="001959F1"/>
    <w:rsid w:val="001965DC"/>
    <w:rsid w:val="00197E22"/>
    <w:rsid w:val="001A05C4"/>
    <w:rsid w:val="001A0724"/>
    <w:rsid w:val="001A16A2"/>
    <w:rsid w:val="001A3933"/>
    <w:rsid w:val="001A3F2A"/>
    <w:rsid w:val="001A42B7"/>
    <w:rsid w:val="001A5EE3"/>
    <w:rsid w:val="001A5FC9"/>
    <w:rsid w:val="001A60E6"/>
    <w:rsid w:val="001A6F2B"/>
    <w:rsid w:val="001B0B35"/>
    <w:rsid w:val="001B4B6E"/>
    <w:rsid w:val="001B6C1D"/>
    <w:rsid w:val="001B6E80"/>
    <w:rsid w:val="001B7E5B"/>
    <w:rsid w:val="001C2659"/>
    <w:rsid w:val="001C4CA2"/>
    <w:rsid w:val="001C4CA4"/>
    <w:rsid w:val="001C52BF"/>
    <w:rsid w:val="001C6A99"/>
    <w:rsid w:val="001C7F84"/>
    <w:rsid w:val="001D098C"/>
    <w:rsid w:val="001D27D5"/>
    <w:rsid w:val="001D325E"/>
    <w:rsid w:val="001D3575"/>
    <w:rsid w:val="001D4974"/>
    <w:rsid w:val="001D6751"/>
    <w:rsid w:val="001D6916"/>
    <w:rsid w:val="001D73D8"/>
    <w:rsid w:val="001E02B7"/>
    <w:rsid w:val="001E02C6"/>
    <w:rsid w:val="001E09C3"/>
    <w:rsid w:val="001E0C85"/>
    <w:rsid w:val="001E0DB5"/>
    <w:rsid w:val="001E32D6"/>
    <w:rsid w:val="001E3AAC"/>
    <w:rsid w:val="001E3EF5"/>
    <w:rsid w:val="001E45C9"/>
    <w:rsid w:val="001E6E72"/>
    <w:rsid w:val="001F047A"/>
    <w:rsid w:val="001F1B7B"/>
    <w:rsid w:val="001F1F11"/>
    <w:rsid w:val="001F3856"/>
    <w:rsid w:val="001F3BC7"/>
    <w:rsid w:val="001F61E0"/>
    <w:rsid w:val="001F67A0"/>
    <w:rsid w:val="001F7B56"/>
    <w:rsid w:val="002009BB"/>
    <w:rsid w:val="00201379"/>
    <w:rsid w:val="00201381"/>
    <w:rsid w:val="00204192"/>
    <w:rsid w:val="002042CF"/>
    <w:rsid w:val="00204561"/>
    <w:rsid w:val="00205741"/>
    <w:rsid w:val="002061E0"/>
    <w:rsid w:val="0020633E"/>
    <w:rsid w:val="00206E2E"/>
    <w:rsid w:val="0020754D"/>
    <w:rsid w:val="00207FE6"/>
    <w:rsid w:val="0021235F"/>
    <w:rsid w:val="00212A62"/>
    <w:rsid w:val="00212B53"/>
    <w:rsid w:val="00214B23"/>
    <w:rsid w:val="002156D2"/>
    <w:rsid w:val="00215CDE"/>
    <w:rsid w:val="002200EE"/>
    <w:rsid w:val="00220840"/>
    <w:rsid w:val="00220BF1"/>
    <w:rsid w:val="002211DE"/>
    <w:rsid w:val="002221F3"/>
    <w:rsid w:val="0022703A"/>
    <w:rsid w:val="00227C4D"/>
    <w:rsid w:val="002317A9"/>
    <w:rsid w:val="00232AC3"/>
    <w:rsid w:val="00232EA1"/>
    <w:rsid w:val="002330DE"/>
    <w:rsid w:val="0023358E"/>
    <w:rsid w:val="00235514"/>
    <w:rsid w:val="00235B2D"/>
    <w:rsid w:val="00235EB7"/>
    <w:rsid w:val="00236FCC"/>
    <w:rsid w:val="00237F58"/>
    <w:rsid w:val="0024206C"/>
    <w:rsid w:val="0024255E"/>
    <w:rsid w:val="00243139"/>
    <w:rsid w:val="0024602F"/>
    <w:rsid w:val="002501B4"/>
    <w:rsid w:val="00250DDC"/>
    <w:rsid w:val="002510FE"/>
    <w:rsid w:val="00251D83"/>
    <w:rsid w:val="00252864"/>
    <w:rsid w:val="00254509"/>
    <w:rsid w:val="002609C0"/>
    <w:rsid w:val="00263088"/>
    <w:rsid w:val="002651CC"/>
    <w:rsid w:val="002711BE"/>
    <w:rsid w:val="002714F2"/>
    <w:rsid w:val="00271C6D"/>
    <w:rsid w:val="00272403"/>
    <w:rsid w:val="00273D0C"/>
    <w:rsid w:val="00275851"/>
    <w:rsid w:val="00275A53"/>
    <w:rsid w:val="00276661"/>
    <w:rsid w:val="00276A66"/>
    <w:rsid w:val="00276C58"/>
    <w:rsid w:val="00277A97"/>
    <w:rsid w:val="00280F96"/>
    <w:rsid w:val="0028317D"/>
    <w:rsid w:val="0028434A"/>
    <w:rsid w:val="00286BBB"/>
    <w:rsid w:val="00287DA4"/>
    <w:rsid w:val="002906D4"/>
    <w:rsid w:val="00293A36"/>
    <w:rsid w:val="00293CD0"/>
    <w:rsid w:val="002A210F"/>
    <w:rsid w:val="002A3141"/>
    <w:rsid w:val="002A3AD5"/>
    <w:rsid w:val="002A59E1"/>
    <w:rsid w:val="002A6D32"/>
    <w:rsid w:val="002A6EA0"/>
    <w:rsid w:val="002A6ED3"/>
    <w:rsid w:val="002A752A"/>
    <w:rsid w:val="002A754A"/>
    <w:rsid w:val="002B099C"/>
    <w:rsid w:val="002B11CC"/>
    <w:rsid w:val="002B1B78"/>
    <w:rsid w:val="002B246C"/>
    <w:rsid w:val="002B3033"/>
    <w:rsid w:val="002B388E"/>
    <w:rsid w:val="002B45A3"/>
    <w:rsid w:val="002B59AC"/>
    <w:rsid w:val="002B6550"/>
    <w:rsid w:val="002C32F3"/>
    <w:rsid w:val="002C3F35"/>
    <w:rsid w:val="002C533E"/>
    <w:rsid w:val="002D055A"/>
    <w:rsid w:val="002D2CD1"/>
    <w:rsid w:val="002D2FAA"/>
    <w:rsid w:val="002D2FAE"/>
    <w:rsid w:val="002D73BD"/>
    <w:rsid w:val="002D7681"/>
    <w:rsid w:val="002E0A73"/>
    <w:rsid w:val="002E0E9B"/>
    <w:rsid w:val="002E2998"/>
    <w:rsid w:val="002E3011"/>
    <w:rsid w:val="002E32CE"/>
    <w:rsid w:val="002E44CB"/>
    <w:rsid w:val="002E6E53"/>
    <w:rsid w:val="002E7536"/>
    <w:rsid w:val="002E7C2E"/>
    <w:rsid w:val="002F1D53"/>
    <w:rsid w:val="002F33FC"/>
    <w:rsid w:val="002F4EEA"/>
    <w:rsid w:val="002F68E8"/>
    <w:rsid w:val="002F6BDA"/>
    <w:rsid w:val="002F6C1E"/>
    <w:rsid w:val="002F6CA3"/>
    <w:rsid w:val="002F7F4F"/>
    <w:rsid w:val="0030115D"/>
    <w:rsid w:val="003011A4"/>
    <w:rsid w:val="00301685"/>
    <w:rsid w:val="003037E4"/>
    <w:rsid w:val="0030609D"/>
    <w:rsid w:val="003061F5"/>
    <w:rsid w:val="003066BE"/>
    <w:rsid w:val="00306C9B"/>
    <w:rsid w:val="00307E92"/>
    <w:rsid w:val="003108D3"/>
    <w:rsid w:val="003116F0"/>
    <w:rsid w:val="00312FB6"/>
    <w:rsid w:val="00314281"/>
    <w:rsid w:val="00314D52"/>
    <w:rsid w:val="00315E5A"/>
    <w:rsid w:val="003164E5"/>
    <w:rsid w:val="00316FF6"/>
    <w:rsid w:val="00317844"/>
    <w:rsid w:val="00317E9C"/>
    <w:rsid w:val="00320637"/>
    <w:rsid w:val="003207BF"/>
    <w:rsid w:val="003242A9"/>
    <w:rsid w:val="0032467D"/>
    <w:rsid w:val="00325EA7"/>
    <w:rsid w:val="003262F2"/>
    <w:rsid w:val="00326F47"/>
    <w:rsid w:val="00327AB3"/>
    <w:rsid w:val="00327C8A"/>
    <w:rsid w:val="00327D4A"/>
    <w:rsid w:val="00335DE2"/>
    <w:rsid w:val="00337682"/>
    <w:rsid w:val="003377A9"/>
    <w:rsid w:val="003378CF"/>
    <w:rsid w:val="00340611"/>
    <w:rsid w:val="00341AC8"/>
    <w:rsid w:val="00341D02"/>
    <w:rsid w:val="00344FD8"/>
    <w:rsid w:val="00345BCC"/>
    <w:rsid w:val="00347552"/>
    <w:rsid w:val="00347D47"/>
    <w:rsid w:val="0035041D"/>
    <w:rsid w:val="003513D0"/>
    <w:rsid w:val="0035213E"/>
    <w:rsid w:val="003522AA"/>
    <w:rsid w:val="003535C3"/>
    <w:rsid w:val="00355870"/>
    <w:rsid w:val="00356024"/>
    <w:rsid w:val="003565FD"/>
    <w:rsid w:val="00356D3B"/>
    <w:rsid w:val="00357FF9"/>
    <w:rsid w:val="003617A8"/>
    <w:rsid w:val="00361A2A"/>
    <w:rsid w:val="003625D4"/>
    <w:rsid w:val="00362F3A"/>
    <w:rsid w:val="003634BA"/>
    <w:rsid w:val="00364794"/>
    <w:rsid w:val="00370ACF"/>
    <w:rsid w:val="003710BE"/>
    <w:rsid w:val="00371F38"/>
    <w:rsid w:val="0037394C"/>
    <w:rsid w:val="00374CB8"/>
    <w:rsid w:val="00376AD4"/>
    <w:rsid w:val="00380B6C"/>
    <w:rsid w:val="00380DEA"/>
    <w:rsid w:val="00382FB9"/>
    <w:rsid w:val="0038313C"/>
    <w:rsid w:val="003838F3"/>
    <w:rsid w:val="0038599F"/>
    <w:rsid w:val="00386382"/>
    <w:rsid w:val="0038648B"/>
    <w:rsid w:val="00387CF7"/>
    <w:rsid w:val="003906C3"/>
    <w:rsid w:val="00392F08"/>
    <w:rsid w:val="003942BB"/>
    <w:rsid w:val="00394857"/>
    <w:rsid w:val="00397C73"/>
    <w:rsid w:val="003A0850"/>
    <w:rsid w:val="003A1651"/>
    <w:rsid w:val="003A497D"/>
    <w:rsid w:val="003A77B8"/>
    <w:rsid w:val="003A79DD"/>
    <w:rsid w:val="003B099E"/>
    <w:rsid w:val="003B2C02"/>
    <w:rsid w:val="003B2C90"/>
    <w:rsid w:val="003B2D26"/>
    <w:rsid w:val="003B3F88"/>
    <w:rsid w:val="003B47C3"/>
    <w:rsid w:val="003B52A8"/>
    <w:rsid w:val="003B5354"/>
    <w:rsid w:val="003B6144"/>
    <w:rsid w:val="003B738F"/>
    <w:rsid w:val="003C07DC"/>
    <w:rsid w:val="003C19A3"/>
    <w:rsid w:val="003C2C83"/>
    <w:rsid w:val="003C3AC5"/>
    <w:rsid w:val="003C478A"/>
    <w:rsid w:val="003C5BB3"/>
    <w:rsid w:val="003C6479"/>
    <w:rsid w:val="003D0DE0"/>
    <w:rsid w:val="003D16E4"/>
    <w:rsid w:val="003D4B2F"/>
    <w:rsid w:val="003D4F20"/>
    <w:rsid w:val="003D5009"/>
    <w:rsid w:val="003D5445"/>
    <w:rsid w:val="003D5DE9"/>
    <w:rsid w:val="003D653C"/>
    <w:rsid w:val="003D774B"/>
    <w:rsid w:val="003D7FA2"/>
    <w:rsid w:val="003E070D"/>
    <w:rsid w:val="003E0849"/>
    <w:rsid w:val="003E08DD"/>
    <w:rsid w:val="003E0E75"/>
    <w:rsid w:val="003E5360"/>
    <w:rsid w:val="003E594C"/>
    <w:rsid w:val="003E7434"/>
    <w:rsid w:val="003E7AA9"/>
    <w:rsid w:val="003E7B8C"/>
    <w:rsid w:val="003F1CED"/>
    <w:rsid w:val="003F2152"/>
    <w:rsid w:val="003F3080"/>
    <w:rsid w:val="003F3433"/>
    <w:rsid w:val="003F58DE"/>
    <w:rsid w:val="003F5DA3"/>
    <w:rsid w:val="003F5FB2"/>
    <w:rsid w:val="003F652E"/>
    <w:rsid w:val="003F7F9D"/>
    <w:rsid w:val="00400713"/>
    <w:rsid w:val="00401877"/>
    <w:rsid w:val="0040213E"/>
    <w:rsid w:val="00402887"/>
    <w:rsid w:val="0040447B"/>
    <w:rsid w:val="00404C3C"/>
    <w:rsid w:val="00405D6C"/>
    <w:rsid w:val="00405ECF"/>
    <w:rsid w:val="00406209"/>
    <w:rsid w:val="004101B1"/>
    <w:rsid w:val="00410BDB"/>
    <w:rsid w:val="0041105D"/>
    <w:rsid w:val="00412EFA"/>
    <w:rsid w:val="004138F4"/>
    <w:rsid w:val="00414062"/>
    <w:rsid w:val="0041480C"/>
    <w:rsid w:val="00420145"/>
    <w:rsid w:val="00420F47"/>
    <w:rsid w:val="004244E9"/>
    <w:rsid w:val="00424B73"/>
    <w:rsid w:val="0042612F"/>
    <w:rsid w:val="0042743A"/>
    <w:rsid w:val="004301BC"/>
    <w:rsid w:val="00432203"/>
    <w:rsid w:val="00433CB9"/>
    <w:rsid w:val="00434957"/>
    <w:rsid w:val="00434FA3"/>
    <w:rsid w:val="00435316"/>
    <w:rsid w:val="00435A05"/>
    <w:rsid w:val="00435BB5"/>
    <w:rsid w:val="00436EBF"/>
    <w:rsid w:val="00440397"/>
    <w:rsid w:val="004408E6"/>
    <w:rsid w:val="004436BA"/>
    <w:rsid w:val="00446B71"/>
    <w:rsid w:val="004473DE"/>
    <w:rsid w:val="00453021"/>
    <w:rsid w:val="0045689F"/>
    <w:rsid w:val="00460846"/>
    <w:rsid w:val="0046090B"/>
    <w:rsid w:val="0046092E"/>
    <w:rsid w:val="0046135C"/>
    <w:rsid w:val="004627B8"/>
    <w:rsid w:val="00463381"/>
    <w:rsid w:val="00463C60"/>
    <w:rsid w:val="00464411"/>
    <w:rsid w:val="00464AD4"/>
    <w:rsid w:val="00466984"/>
    <w:rsid w:val="00467534"/>
    <w:rsid w:val="00467EB2"/>
    <w:rsid w:val="00470B40"/>
    <w:rsid w:val="00472D58"/>
    <w:rsid w:val="00474938"/>
    <w:rsid w:val="00474CFF"/>
    <w:rsid w:val="00474D0D"/>
    <w:rsid w:val="00476755"/>
    <w:rsid w:val="00477358"/>
    <w:rsid w:val="00480345"/>
    <w:rsid w:val="004805A6"/>
    <w:rsid w:val="00482DBD"/>
    <w:rsid w:val="0048389B"/>
    <w:rsid w:val="0048415A"/>
    <w:rsid w:val="004864EF"/>
    <w:rsid w:val="00486701"/>
    <w:rsid w:val="00486A3E"/>
    <w:rsid w:val="00487AD1"/>
    <w:rsid w:val="00490EA7"/>
    <w:rsid w:val="004911FF"/>
    <w:rsid w:val="004928D7"/>
    <w:rsid w:val="004949EC"/>
    <w:rsid w:val="004A0D51"/>
    <w:rsid w:val="004A2756"/>
    <w:rsid w:val="004A2EE5"/>
    <w:rsid w:val="004A370A"/>
    <w:rsid w:val="004A4A3F"/>
    <w:rsid w:val="004A4A61"/>
    <w:rsid w:val="004A67D2"/>
    <w:rsid w:val="004A6F41"/>
    <w:rsid w:val="004B0595"/>
    <w:rsid w:val="004B0D4C"/>
    <w:rsid w:val="004B0D55"/>
    <w:rsid w:val="004B16EE"/>
    <w:rsid w:val="004B2E41"/>
    <w:rsid w:val="004B48ED"/>
    <w:rsid w:val="004B4DD9"/>
    <w:rsid w:val="004B65A9"/>
    <w:rsid w:val="004B666C"/>
    <w:rsid w:val="004B7BDF"/>
    <w:rsid w:val="004B7BF2"/>
    <w:rsid w:val="004C009D"/>
    <w:rsid w:val="004C0BF1"/>
    <w:rsid w:val="004C1362"/>
    <w:rsid w:val="004C1A45"/>
    <w:rsid w:val="004C1DFF"/>
    <w:rsid w:val="004C3319"/>
    <w:rsid w:val="004C54D9"/>
    <w:rsid w:val="004C6283"/>
    <w:rsid w:val="004C73C8"/>
    <w:rsid w:val="004D0C14"/>
    <w:rsid w:val="004D2DDA"/>
    <w:rsid w:val="004D3741"/>
    <w:rsid w:val="004D5837"/>
    <w:rsid w:val="004D59FC"/>
    <w:rsid w:val="004D65DD"/>
    <w:rsid w:val="004D6EF6"/>
    <w:rsid w:val="004E11D7"/>
    <w:rsid w:val="004E2523"/>
    <w:rsid w:val="004E3588"/>
    <w:rsid w:val="004E3594"/>
    <w:rsid w:val="004E56BA"/>
    <w:rsid w:val="004E6397"/>
    <w:rsid w:val="004E712E"/>
    <w:rsid w:val="004F1D5B"/>
    <w:rsid w:val="004F4B44"/>
    <w:rsid w:val="004F6133"/>
    <w:rsid w:val="004F754C"/>
    <w:rsid w:val="004F7B2B"/>
    <w:rsid w:val="004F7C3F"/>
    <w:rsid w:val="00500287"/>
    <w:rsid w:val="00500FE9"/>
    <w:rsid w:val="00501093"/>
    <w:rsid w:val="00501BA9"/>
    <w:rsid w:val="00501D70"/>
    <w:rsid w:val="00502F6A"/>
    <w:rsid w:val="0050516B"/>
    <w:rsid w:val="005125FA"/>
    <w:rsid w:val="0051380D"/>
    <w:rsid w:val="0051482A"/>
    <w:rsid w:val="00514E5D"/>
    <w:rsid w:val="005158CB"/>
    <w:rsid w:val="0051643A"/>
    <w:rsid w:val="00516ECB"/>
    <w:rsid w:val="005170F3"/>
    <w:rsid w:val="00517B65"/>
    <w:rsid w:val="00517F02"/>
    <w:rsid w:val="00520035"/>
    <w:rsid w:val="00520B95"/>
    <w:rsid w:val="00524A0B"/>
    <w:rsid w:val="00525AAD"/>
    <w:rsid w:val="00525E2F"/>
    <w:rsid w:val="00526A99"/>
    <w:rsid w:val="005276C8"/>
    <w:rsid w:val="00527973"/>
    <w:rsid w:val="005325DC"/>
    <w:rsid w:val="00534835"/>
    <w:rsid w:val="00536966"/>
    <w:rsid w:val="005403C6"/>
    <w:rsid w:val="0054141A"/>
    <w:rsid w:val="005420AB"/>
    <w:rsid w:val="00543432"/>
    <w:rsid w:val="0054382D"/>
    <w:rsid w:val="005440D1"/>
    <w:rsid w:val="0054443D"/>
    <w:rsid w:val="00546DCF"/>
    <w:rsid w:val="00547F59"/>
    <w:rsid w:val="00550992"/>
    <w:rsid w:val="0055550B"/>
    <w:rsid w:val="0055773A"/>
    <w:rsid w:val="00560304"/>
    <w:rsid w:val="00560FF1"/>
    <w:rsid w:val="0056220A"/>
    <w:rsid w:val="005655DD"/>
    <w:rsid w:val="00566B53"/>
    <w:rsid w:val="00566FD3"/>
    <w:rsid w:val="005714DB"/>
    <w:rsid w:val="00571F34"/>
    <w:rsid w:val="0057376E"/>
    <w:rsid w:val="00574633"/>
    <w:rsid w:val="00575C0B"/>
    <w:rsid w:val="0057789A"/>
    <w:rsid w:val="005778C0"/>
    <w:rsid w:val="005807B1"/>
    <w:rsid w:val="00582224"/>
    <w:rsid w:val="00585715"/>
    <w:rsid w:val="0058672F"/>
    <w:rsid w:val="00586E47"/>
    <w:rsid w:val="0059437E"/>
    <w:rsid w:val="00594648"/>
    <w:rsid w:val="00595297"/>
    <w:rsid w:val="0059655D"/>
    <w:rsid w:val="00596DD5"/>
    <w:rsid w:val="005A10C0"/>
    <w:rsid w:val="005A1B77"/>
    <w:rsid w:val="005A31CD"/>
    <w:rsid w:val="005A3B4F"/>
    <w:rsid w:val="005A6822"/>
    <w:rsid w:val="005B18F9"/>
    <w:rsid w:val="005B38C3"/>
    <w:rsid w:val="005B53AA"/>
    <w:rsid w:val="005B5742"/>
    <w:rsid w:val="005B74AA"/>
    <w:rsid w:val="005C195E"/>
    <w:rsid w:val="005C2488"/>
    <w:rsid w:val="005C2739"/>
    <w:rsid w:val="005C2CBE"/>
    <w:rsid w:val="005C4BFE"/>
    <w:rsid w:val="005C53D3"/>
    <w:rsid w:val="005C5981"/>
    <w:rsid w:val="005D16DC"/>
    <w:rsid w:val="005D2117"/>
    <w:rsid w:val="005D2528"/>
    <w:rsid w:val="005D5E28"/>
    <w:rsid w:val="005E0634"/>
    <w:rsid w:val="005E31F4"/>
    <w:rsid w:val="005E3EE0"/>
    <w:rsid w:val="005E4B38"/>
    <w:rsid w:val="005E51BC"/>
    <w:rsid w:val="005E61D5"/>
    <w:rsid w:val="005E630B"/>
    <w:rsid w:val="005E7631"/>
    <w:rsid w:val="005E772C"/>
    <w:rsid w:val="005F1195"/>
    <w:rsid w:val="005F1D4A"/>
    <w:rsid w:val="005F209D"/>
    <w:rsid w:val="005F26BB"/>
    <w:rsid w:val="005F2A86"/>
    <w:rsid w:val="005F3519"/>
    <w:rsid w:val="005F4387"/>
    <w:rsid w:val="005F461C"/>
    <w:rsid w:val="0060076A"/>
    <w:rsid w:val="00600848"/>
    <w:rsid w:val="0060132E"/>
    <w:rsid w:val="0060196C"/>
    <w:rsid w:val="006024D5"/>
    <w:rsid w:val="00604614"/>
    <w:rsid w:val="00604654"/>
    <w:rsid w:val="00604BD2"/>
    <w:rsid w:val="006055A6"/>
    <w:rsid w:val="006060C1"/>
    <w:rsid w:val="0060749E"/>
    <w:rsid w:val="00607517"/>
    <w:rsid w:val="00607E74"/>
    <w:rsid w:val="00610666"/>
    <w:rsid w:val="00610911"/>
    <w:rsid w:val="006117D0"/>
    <w:rsid w:val="00611FCB"/>
    <w:rsid w:val="00612C42"/>
    <w:rsid w:val="00612FF0"/>
    <w:rsid w:val="00614B10"/>
    <w:rsid w:val="0062089E"/>
    <w:rsid w:val="006214E5"/>
    <w:rsid w:val="00622765"/>
    <w:rsid w:val="00622833"/>
    <w:rsid w:val="00627F98"/>
    <w:rsid w:val="00630114"/>
    <w:rsid w:val="0063013A"/>
    <w:rsid w:val="00630CF4"/>
    <w:rsid w:val="00631EC0"/>
    <w:rsid w:val="00632C52"/>
    <w:rsid w:val="00633D01"/>
    <w:rsid w:val="006340CD"/>
    <w:rsid w:val="00635F22"/>
    <w:rsid w:val="00635F8F"/>
    <w:rsid w:val="006401C3"/>
    <w:rsid w:val="00640E09"/>
    <w:rsid w:val="00641008"/>
    <w:rsid w:val="006412C1"/>
    <w:rsid w:val="00641E6B"/>
    <w:rsid w:val="00643239"/>
    <w:rsid w:val="0064344D"/>
    <w:rsid w:val="00645D65"/>
    <w:rsid w:val="00647043"/>
    <w:rsid w:val="00650646"/>
    <w:rsid w:val="00653C76"/>
    <w:rsid w:val="00654330"/>
    <w:rsid w:val="00655D23"/>
    <w:rsid w:val="00660BEF"/>
    <w:rsid w:val="00660D0B"/>
    <w:rsid w:val="00661E32"/>
    <w:rsid w:val="006622AD"/>
    <w:rsid w:val="006629A9"/>
    <w:rsid w:val="00663FC9"/>
    <w:rsid w:val="00664908"/>
    <w:rsid w:val="00664A0B"/>
    <w:rsid w:val="006666AE"/>
    <w:rsid w:val="00666DD7"/>
    <w:rsid w:val="00671309"/>
    <w:rsid w:val="006714CC"/>
    <w:rsid w:val="0067222B"/>
    <w:rsid w:val="006832D2"/>
    <w:rsid w:val="006838E4"/>
    <w:rsid w:val="00683DA7"/>
    <w:rsid w:val="00685303"/>
    <w:rsid w:val="006864A9"/>
    <w:rsid w:val="006865CF"/>
    <w:rsid w:val="00687313"/>
    <w:rsid w:val="00687367"/>
    <w:rsid w:val="006879FF"/>
    <w:rsid w:val="00692434"/>
    <w:rsid w:val="00692FD1"/>
    <w:rsid w:val="00693DEE"/>
    <w:rsid w:val="006960C4"/>
    <w:rsid w:val="00696AF8"/>
    <w:rsid w:val="006A0683"/>
    <w:rsid w:val="006A1AD2"/>
    <w:rsid w:val="006A1E0E"/>
    <w:rsid w:val="006A248D"/>
    <w:rsid w:val="006A3A59"/>
    <w:rsid w:val="006A6731"/>
    <w:rsid w:val="006B1580"/>
    <w:rsid w:val="006B1E2E"/>
    <w:rsid w:val="006B1E7D"/>
    <w:rsid w:val="006B2357"/>
    <w:rsid w:val="006B4AB3"/>
    <w:rsid w:val="006B590B"/>
    <w:rsid w:val="006B5EC1"/>
    <w:rsid w:val="006B68CD"/>
    <w:rsid w:val="006C35E9"/>
    <w:rsid w:val="006C3C81"/>
    <w:rsid w:val="006C42D1"/>
    <w:rsid w:val="006C456F"/>
    <w:rsid w:val="006C4ACE"/>
    <w:rsid w:val="006C7C84"/>
    <w:rsid w:val="006D030C"/>
    <w:rsid w:val="006D0D14"/>
    <w:rsid w:val="006D3724"/>
    <w:rsid w:val="006D3E58"/>
    <w:rsid w:val="006D4D88"/>
    <w:rsid w:val="006D7C3D"/>
    <w:rsid w:val="006E0438"/>
    <w:rsid w:val="006E194E"/>
    <w:rsid w:val="006E1E15"/>
    <w:rsid w:val="006E42AD"/>
    <w:rsid w:val="006E4756"/>
    <w:rsid w:val="006E7CC4"/>
    <w:rsid w:val="006F15AB"/>
    <w:rsid w:val="006F220C"/>
    <w:rsid w:val="006F23B7"/>
    <w:rsid w:val="006F5C2E"/>
    <w:rsid w:val="006F5CB5"/>
    <w:rsid w:val="006F6E91"/>
    <w:rsid w:val="006F6F60"/>
    <w:rsid w:val="006F7D3F"/>
    <w:rsid w:val="00703F05"/>
    <w:rsid w:val="007045D2"/>
    <w:rsid w:val="0070464E"/>
    <w:rsid w:val="00705D55"/>
    <w:rsid w:val="00706A40"/>
    <w:rsid w:val="00706DA0"/>
    <w:rsid w:val="00707EA7"/>
    <w:rsid w:val="0071059B"/>
    <w:rsid w:val="0071081D"/>
    <w:rsid w:val="00710F42"/>
    <w:rsid w:val="0071202C"/>
    <w:rsid w:val="007122C6"/>
    <w:rsid w:val="007128B4"/>
    <w:rsid w:val="007151FB"/>
    <w:rsid w:val="0071528D"/>
    <w:rsid w:val="00715398"/>
    <w:rsid w:val="007164E3"/>
    <w:rsid w:val="00717063"/>
    <w:rsid w:val="00717B20"/>
    <w:rsid w:val="0072239D"/>
    <w:rsid w:val="00722B57"/>
    <w:rsid w:val="007233E1"/>
    <w:rsid w:val="00723F81"/>
    <w:rsid w:val="007243B8"/>
    <w:rsid w:val="0072484C"/>
    <w:rsid w:val="0072485A"/>
    <w:rsid w:val="00724B2B"/>
    <w:rsid w:val="00724FF7"/>
    <w:rsid w:val="007253A0"/>
    <w:rsid w:val="00726F93"/>
    <w:rsid w:val="00727603"/>
    <w:rsid w:val="00727634"/>
    <w:rsid w:val="00730D24"/>
    <w:rsid w:val="00731720"/>
    <w:rsid w:val="007328D1"/>
    <w:rsid w:val="007329FF"/>
    <w:rsid w:val="00732BA3"/>
    <w:rsid w:val="00732C6F"/>
    <w:rsid w:val="007331D0"/>
    <w:rsid w:val="00733DEA"/>
    <w:rsid w:val="007344CD"/>
    <w:rsid w:val="00734BDF"/>
    <w:rsid w:val="00735FB7"/>
    <w:rsid w:val="007370C7"/>
    <w:rsid w:val="00741445"/>
    <w:rsid w:val="00741A69"/>
    <w:rsid w:val="00741D36"/>
    <w:rsid w:val="00741F57"/>
    <w:rsid w:val="007427EF"/>
    <w:rsid w:val="0074375B"/>
    <w:rsid w:val="0074451D"/>
    <w:rsid w:val="007463D3"/>
    <w:rsid w:val="00747A6D"/>
    <w:rsid w:val="00750298"/>
    <w:rsid w:val="0075212D"/>
    <w:rsid w:val="007523BB"/>
    <w:rsid w:val="00752626"/>
    <w:rsid w:val="00753567"/>
    <w:rsid w:val="00755920"/>
    <w:rsid w:val="00756DBE"/>
    <w:rsid w:val="00760917"/>
    <w:rsid w:val="00761733"/>
    <w:rsid w:val="00764126"/>
    <w:rsid w:val="00764ED5"/>
    <w:rsid w:val="00770A64"/>
    <w:rsid w:val="00773B18"/>
    <w:rsid w:val="00774C76"/>
    <w:rsid w:val="00775229"/>
    <w:rsid w:val="007809AD"/>
    <w:rsid w:val="00781ED5"/>
    <w:rsid w:val="00782611"/>
    <w:rsid w:val="007837EB"/>
    <w:rsid w:val="007838AD"/>
    <w:rsid w:val="00784B3B"/>
    <w:rsid w:val="00784DC5"/>
    <w:rsid w:val="00791F75"/>
    <w:rsid w:val="00792168"/>
    <w:rsid w:val="007922D8"/>
    <w:rsid w:val="00792588"/>
    <w:rsid w:val="00793DF8"/>
    <w:rsid w:val="00794AD8"/>
    <w:rsid w:val="00795C74"/>
    <w:rsid w:val="007969BE"/>
    <w:rsid w:val="00797B18"/>
    <w:rsid w:val="007A0F8B"/>
    <w:rsid w:val="007A2A78"/>
    <w:rsid w:val="007A7102"/>
    <w:rsid w:val="007B0E6E"/>
    <w:rsid w:val="007B1617"/>
    <w:rsid w:val="007B29EB"/>
    <w:rsid w:val="007B382C"/>
    <w:rsid w:val="007B3E13"/>
    <w:rsid w:val="007B3EF2"/>
    <w:rsid w:val="007B57A9"/>
    <w:rsid w:val="007B6263"/>
    <w:rsid w:val="007C05BC"/>
    <w:rsid w:val="007C1E57"/>
    <w:rsid w:val="007C55FF"/>
    <w:rsid w:val="007C6633"/>
    <w:rsid w:val="007C784E"/>
    <w:rsid w:val="007C784F"/>
    <w:rsid w:val="007C7988"/>
    <w:rsid w:val="007D28EC"/>
    <w:rsid w:val="007D31B9"/>
    <w:rsid w:val="007D49CF"/>
    <w:rsid w:val="007D6778"/>
    <w:rsid w:val="007D6B13"/>
    <w:rsid w:val="007D6E64"/>
    <w:rsid w:val="007E0805"/>
    <w:rsid w:val="007E0A69"/>
    <w:rsid w:val="007E0B95"/>
    <w:rsid w:val="007E0B98"/>
    <w:rsid w:val="007E16DC"/>
    <w:rsid w:val="007E3AF4"/>
    <w:rsid w:val="007E471F"/>
    <w:rsid w:val="007E5C9C"/>
    <w:rsid w:val="007E6C25"/>
    <w:rsid w:val="007F0034"/>
    <w:rsid w:val="007F0D93"/>
    <w:rsid w:val="007F24AB"/>
    <w:rsid w:val="007F2DFD"/>
    <w:rsid w:val="007F43E3"/>
    <w:rsid w:val="007F4BF0"/>
    <w:rsid w:val="007F7EDE"/>
    <w:rsid w:val="0080056B"/>
    <w:rsid w:val="008012CD"/>
    <w:rsid w:val="0080154A"/>
    <w:rsid w:val="00801F2E"/>
    <w:rsid w:val="0080253D"/>
    <w:rsid w:val="008027FE"/>
    <w:rsid w:val="008036A5"/>
    <w:rsid w:val="00803FBF"/>
    <w:rsid w:val="00805783"/>
    <w:rsid w:val="00805E4D"/>
    <w:rsid w:val="008065F5"/>
    <w:rsid w:val="00807135"/>
    <w:rsid w:val="00810C40"/>
    <w:rsid w:val="00811685"/>
    <w:rsid w:val="0081214F"/>
    <w:rsid w:val="008127CF"/>
    <w:rsid w:val="00812E4A"/>
    <w:rsid w:val="0081316F"/>
    <w:rsid w:val="0081320D"/>
    <w:rsid w:val="00813D14"/>
    <w:rsid w:val="008141A3"/>
    <w:rsid w:val="00815C80"/>
    <w:rsid w:val="008232DE"/>
    <w:rsid w:val="00823758"/>
    <w:rsid w:val="00825C25"/>
    <w:rsid w:val="008263EB"/>
    <w:rsid w:val="0082692F"/>
    <w:rsid w:val="00827544"/>
    <w:rsid w:val="00827E9F"/>
    <w:rsid w:val="008314C4"/>
    <w:rsid w:val="00831985"/>
    <w:rsid w:val="008320C2"/>
    <w:rsid w:val="00832209"/>
    <w:rsid w:val="00832C65"/>
    <w:rsid w:val="00833EEE"/>
    <w:rsid w:val="00836F60"/>
    <w:rsid w:val="00842858"/>
    <w:rsid w:val="00843DF6"/>
    <w:rsid w:val="00844191"/>
    <w:rsid w:val="0084686B"/>
    <w:rsid w:val="00846E41"/>
    <w:rsid w:val="00847D2C"/>
    <w:rsid w:val="00850723"/>
    <w:rsid w:val="00850F6A"/>
    <w:rsid w:val="008512E1"/>
    <w:rsid w:val="008515D0"/>
    <w:rsid w:val="00852AFD"/>
    <w:rsid w:val="0085398F"/>
    <w:rsid w:val="00854245"/>
    <w:rsid w:val="008551CF"/>
    <w:rsid w:val="00862087"/>
    <w:rsid w:val="008620A1"/>
    <w:rsid w:val="00867CE5"/>
    <w:rsid w:val="0087132F"/>
    <w:rsid w:val="00871780"/>
    <w:rsid w:val="00871D94"/>
    <w:rsid w:val="008750C9"/>
    <w:rsid w:val="00875597"/>
    <w:rsid w:val="00876F0E"/>
    <w:rsid w:val="0087715B"/>
    <w:rsid w:val="00877318"/>
    <w:rsid w:val="00881B6C"/>
    <w:rsid w:val="00881EDE"/>
    <w:rsid w:val="00885B97"/>
    <w:rsid w:val="00885C2B"/>
    <w:rsid w:val="0089103A"/>
    <w:rsid w:val="00891511"/>
    <w:rsid w:val="00891824"/>
    <w:rsid w:val="00892100"/>
    <w:rsid w:val="0089326A"/>
    <w:rsid w:val="00893496"/>
    <w:rsid w:val="008945F9"/>
    <w:rsid w:val="00894807"/>
    <w:rsid w:val="00895B79"/>
    <w:rsid w:val="00896016"/>
    <w:rsid w:val="008964EA"/>
    <w:rsid w:val="00896A97"/>
    <w:rsid w:val="008975A8"/>
    <w:rsid w:val="00897700"/>
    <w:rsid w:val="008A1F31"/>
    <w:rsid w:val="008A3A46"/>
    <w:rsid w:val="008A48BD"/>
    <w:rsid w:val="008A6AE9"/>
    <w:rsid w:val="008B15B9"/>
    <w:rsid w:val="008B2B1A"/>
    <w:rsid w:val="008B375D"/>
    <w:rsid w:val="008B78B9"/>
    <w:rsid w:val="008C0799"/>
    <w:rsid w:val="008C1A93"/>
    <w:rsid w:val="008C38E0"/>
    <w:rsid w:val="008C3EB6"/>
    <w:rsid w:val="008C509D"/>
    <w:rsid w:val="008C5E1D"/>
    <w:rsid w:val="008C67AB"/>
    <w:rsid w:val="008D043F"/>
    <w:rsid w:val="008D06A4"/>
    <w:rsid w:val="008D1A54"/>
    <w:rsid w:val="008D23D8"/>
    <w:rsid w:val="008D2767"/>
    <w:rsid w:val="008D2CAC"/>
    <w:rsid w:val="008D373C"/>
    <w:rsid w:val="008D3A09"/>
    <w:rsid w:val="008D3D09"/>
    <w:rsid w:val="008D4B79"/>
    <w:rsid w:val="008D4C64"/>
    <w:rsid w:val="008D5991"/>
    <w:rsid w:val="008D63FE"/>
    <w:rsid w:val="008D756C"/>
    <w:rsid w:val="008E05BA"/>
    <w:rsid w:val="008E1BB9"/>
    <w:rsid w:val="008E2110"/>
    <w:rsid w:val="008E2887"/>
    <w:rsid w:val="008E29C1"/>
    <w:rsid w:val="008E2AEE"/>
    <w:rsid w:val="008E3876"/>
    <w:rsid w:val="008E552D"/>
    <w:rsid w:val="008E596A"/>
    <w:rsid w:val="008E6F84"/>
    <w:rsid w:val="008F05E6"/>
    <w:rsid w:val="008F29B9"/>
    <w:rsid w:val="008F425F"/>
    <w:rsid w:val="008F495B"/>
    <w:rsid w:val="008F4E44"/>
    <w:rsid w:val="008F7CBC"/>
    <w:rsid w:val="009004B1"/>
    <w:rsid w:val="00902A73"/>
    <w:rsid w:val="009037B1"/>
    <w:rsid w:val="00904B31"/>
    <w:rsid w:val="00906251"/>
    <w:rsid w:val="00910FAC"/>
    <w:rsid w:val="00912AD6"/>
    <w:rsid w:val="00913CAC"/>
    <w:rsid w:val="0091424E"/>
    <w:rsid w:val="009142B3"/>
    <w:rsid w:val="00914D90"/>
    <w:rsid w:val="00916B51"/>
    <w:rsid w:val="00920AAA"/>
    <w:rsid w:val="00920FE1"/>
    <w:rsid w:val="00922171"/>
    <w:rsid w:val="00923914"/>
    <w:rsid w:val="00923CCD"/>
    <w:rsid w:val="00926883"/>
    <w:rsid w:val="00927246"/>
    <w:rsid w:val="00927265"/>
    <w:rsid w:val="00930DC9"/>
    <w:rsid w:val="009312A2"/>
    <w:rsid w:val="0093199E"/>
    <w:rsid w:val="00932082"/>
    <w:rsid w:val="0093255C"/>
    <w:rsid w:val="009325EB"/>
    <w:rsid w:val="009375B3"/>
    <w:rsid w:val="00937BC2"/>
    <w:rsid w:val="00937F75"/>
    <w:rsid w:val="00937FD3"/>
    <w:rsid w:val="00940979"/>
    <w:rsid w:val="009411FF"/>
    <w:rsid w:val="009413D0"/>
    <w:rsid w:val="0094167D"/>
    <w:rsid w:val="00941E5C"/>
    <w:rsid w:val="00942BCB"/>
    <w:rsid w:val="00944016"/>
    <w:rsid w:val="00944312"/>
    <w:rsid w:val="009453A7"/>
    <w:rsid w:val="00945910"/>
    <w:rsid w:val="00947C74"/>
    <w:rsid w:val="00950830"/>
    <w:rsid w:val="00951E5C"/>
    <w:rsid w:val="009534B1"/>
    <w:rsid w:val="009540E4"/>
    <w:rsid w:val="00954388"/>
    <w:rsid w:val="00955363"/>
    <w:rsid w:val="009561ED"/>
    <w:rsid w:val="00956385"/>
    <w:rsid w:val="009569ED"/>
    <w:rsid w:val="00956A9B"/>
    <w:rsid w:val="009603DE"/>
    <w:rsid w:val="009607D7"/>
    <w:rsid w:val="00962AB2"/>
    <w:rsid w:val="00963EA8"/>
    <w:rsid w:val="00970C2E"/>
    <w:rsid w:val="009714F9"/>
    <w:rsid w:val="00972161"/>
    <w:rsid w:val="00972443"/>
    <w:rsid w:val="00973016"/>
    <w:rsid w:val="009730B5"/>
    <w:rsid w:val="009737F8"/>
    <w:rsid w:val="00974007"/>
    <w:rsid w:val="00974A48"/>
    <w:rsid w:val="009752D7"/>
    <w:rsid w:val="0097580D"/>
    <w:rsid w:val="009771A9"/>
    <w:rsid w:val="0098169B"/>
    <w:rsid w:val="0098169F"/>
    <w:rsid w:val="00990038"/>
    <w:rsid w:val="00990CAA"/>
    <w:rsid w:val="00990DCE"/>
    <w:rsid w:val="009912B0"/>
    <w:rsid w:val="009920F8"/>
    <w:rsid w:val="0099305E"/>
    <w:rsid w:val="00993522"/>
    <w:rsid w:val="0099370C"/>
    <w:rsid w:val="009958D7"/>
    <w:rsid w:val="00996F07"/>
    <w:rsid w:val="0099724B"/>
    <w:rsid w:val="00997C5F"/>
    <w:rsid w:val="009A1B8B"/>
    <w:rsid w:val="009A1E86"/>
    <w:rsid w:val="009A3618"/>
    <w:rsid w:val="009A370B"/>
    <w:rsid w:val="009A42EE"/>
    <w:rsid w:val="009A456F"/>
    <w:rsid w:val="009A59AB"/>
    <w:rsid w:val="009A6256"/>
    <w:rsid w:val="009B299F"/>
    <w:rsid w:val="009B4624"/>
    <w:rsid w:val="009B4F7A"/>
    <w:rsid w:val="009B6AB7"/>
    <w:rsid w:val="009C0306"/>
    <w:rsid w:val="009C09E1"/>
    <w:rsid w:val="009C109D"/>
    <w:rsid w:val="009C1AF0"/>
    <w:rsid w:val="009C25CD"/>
    <w:rsid w:val="009C288E"/>
    <w:rsid w:val="009C2B95"/>
    <w:rsid w:val="009C55DA"/>
    <w:rsid w:val="009C6944"/>
    <w:rsid w:val="009D0158"/>
    <w:rsid w:val="009D1CF8"/>
    <w:rsid w:val="009D2757"/>
    <w:rsid w:val="009D2EB2"/>
    <w:rsid w:val="009D3134"/>
    <w:rsid w:val="009D4D53"/>
    <w:rsid w:val="009D5A3C"/>
    <w:rsid w:val="009E08F2"/>
    <w:rsid w:val="009E1347"/>
    <w:rsid w:val="009E309D"/>
    <w:rsid w:val="009E63D3"/>
    <w:rsid w:val="009F1744"/>
    <w:rsid w:val="009F45DD"/>
    <w:rsid w:val="009F5190"/>
    <w:rsid w:val="009F7714"/>
    <w:rsid w:val="009F7ABD"/>
    <w:rsid w:val="00A00047"/>
    <w:rsid w:val="00A02973"/>
    <w:rsid w:val="00A03142"/>
    <w:rsid w:val="00A04578"/>
    <w:rsid w:val="00A059FD"/>
    <w:rsid w:val="00A05C8F"/>
    <w:rsid w:val="00A0616B"/>
    <w:rsid w:val="00A071F1"/>
    <w:rsid w:val="00A1070F"/>
    <w:rsid w:val="00A10845"/>
    <w:rsid w:val="00A10A32"/>
    <w:rsid w:val="00A10AB0"/>
    <w:rsid w:val="00A1103A"/>
    <w:rsid w:val="00A123E0"/>
    <w:rsid w:val="00A124AA"/>
    <w:rsid w:val="00A12793"/>
    <w:rsid w:val="00A12962"/>
    <w:rsid w:val="00A12F87"/>
    <w:rsid w:val="00A13A49"/>
    <w:rsid w:val="00A14E9B"/>
    <w:rsid w:val="00A15367"/>
    <w:rsid w:val="00A15E2A"/>
    <w:rsid w:val="00A1706D"/>
    <w:rsid w:val="00A21B91"/>
    <w:rsid w:val="00A22202"/>
    <w:rsid w:val="00A22B0A"/>
    <w:rsid w:val="00A31673"/>
    <w:rsid w:val="00A323AB"/>
    <w:rsid w:val="00A33BAF"/>
    <w:rsid w:val="00A3549A"/>
    <w:rsid w:val="00A354E4"/>
    <w:rsid w:val="00A35E73"/>
    <w:rsid w:val="00A375B1"/>
    <w:rsid w:val="00A40644"/>
    <w:rsid w:val="00A40D17"/>
    <w:rsid w:val="00A43CBC"/>
    <w:rsid w:val="00A44E6F"/>
    <w:rsid w:val="00A45253"/>
    <w:rsid w:val="00A46566"/>
    <w:rsid w:val="00A472D4"/>
    <w:rsid w:val="00A50621"/>
    <w:rsid w:val="00A53759"/>
    <w:rsid w:val="00A55B8B"/>
    <w:rsid w:val="00A56F87"/>
    <w:rsid w:val="00A57949"/>
    <w:rsid w:val="00A57AD7"/>
    <w:rsid w:val="00A57B41"/>
    <w:rsid w:val="00A601CA"/>
    <w:rsid w:val="00A606F0"/>
    <w:rsid w:val="00A62BB2"/>
    <w:rsid w:val="00A62C71"/>
    <w:rsid w:val="00A63E82"/>
    <w:rsid w:val="00A657A3"/>
    <w:rsid w:val="00A66410"/>
    <w:rsid w:val="00A67FEA"/>
    <w:rsid w:val="00A7496A"/>
    <w:rsid w:val="00A7513F"/>
    <w:rsid w:val="00A75318"/>
    <w:rsid w:val="00A7570F"/>
    <w:rsid w:val="00A76C51"/>
    <w:rsid w:val="00A77116"/>
    <w:rsid w:val="00A776CE"/>
    <w:rsid w:val="00A77C1D"/>
    <w:rsid w:val="00A8012F"/>
    <w:rsid w:val="00A82077"/>
    <w:rsid w:val="00A834C9"/>
    <w:rsid w:val="00A8514E"/>
    <w:rsid w:val="00A85D54"/>
    <w:rsid w:val="00A870D1"/>
    <w:rsid w:val="00A87A9C"/>
    <w:rsid w:val="00A90965"/>
    <w:rsid w:val="00A91FDF"/>
    <w:rsid w:val="00A9460A"/>
    <w:rsid w:val="00AA11B7"/>
    <w:rsid w:val="00AA301A"/>
    <w:rsid w:val="00AA49DD"/>
    <w:rsid w:val="00AA5B39"/>
    <w:rsid w:val="00AA61D0"/>
    <w:rsid w:val="00AB4EB9"/>
    <w:rsid w:val="00AB596C"/>
    <w:rsid w:val="00AB696E"/>
    <w:rsid w:val="00AB6F09"/>
    <w:rsid w:val="00AC06F7"/>
    <w:rsid w:val="00AC0967"/>
    <w:rsid w:val="00AC19E4"/>
    <w:rsid w:val="00AC2670"/>
    <w:rsid w:val="00AC2A3A"/>
    <w:rsid w:val="00AC316F"/>
    <w:rsid w:val="00AC3BE9"/>
    <w:rsid w:val="00AC47DD"/>
    <w:rsid w:val="00AC5274"/>
    <w:rsid w:val="00AC5706"/>
    <w:rsid w:val="00AC696E"/>
    <w:rsid w:val="00AD05D7"/>
    <w:rsid w:val="00AD160F"/>
    <w:rsid w:val="00AD175F"/>
    <w:rsid w:val="00AD1DDF"/>
    <w:rsid w:val="00AD1E21"/>
    <w:rsid w:val="00AD222C"/>
    <w:rsid w:val="00AD237E"/>
    <w:rsid w:val="00AD78CB"/>
    <w:rsid w:val="00AE0B00"/>
    <w:rsid w:val="00AE2771"/>
    <w:rsid w:val="00AE2B6A"/>
    <w:rsid w:val="00AE37F0"/>
    <w:rsid w:val="00AE4686"/>
    <w:rsid w:val="00AE48DC"/>
    <w:rsid w:val="00AE6519"/>
    <w:rsid w:val="00AE65F7"/>
    <w:rsid w:val="00AF014A"/>
    <w:rsid w:val="00AF03F8"/>
    <w:rsid w:val="00AF13BC"/>
    <w:rsid w:val="00AF2284"/>
    <w:rsid w:val="00AF2835"/>
    <w:rsid w:val="00AF3DA7"/>
    <w:rsid w:val="00AF47FC"/>
    <w:rsid w:val="00AF4AAC"/>
    <w:rsid w:val="00AF6218"/>
    <w:rsid w:val="00B00EFD"/>
    <w:rsid w:val="00B01E41"/>
    <w:rsid w:val="00B033A5"/>
    <w:rsid w:val="00B03FB7"/>
    <w:rsid w:val="00B07FD5"/>
    <w:rsid w:val="00B10127"/>
    <w:rsid w:val="00B11A29"/>
    <w:rsid w:val="00B12382"/>
    <w:rsid w:val="00B12F12"/>
    <w:rsid w:val="00B1485C"/>
    <w:rsid w:val="00B14E0D"/>
    <w:rsid w:val="00B17360"/>
    <w:rsid w:val="00B1795B"/>
    <w:rsid w:val="00B17D37"/>
    <w:rsid w:val="00B20440"/>
    <w:rsid w:val="00B21494"/>
    <w:rsid w:val="00B229B6"/>
    <w:rsid w:val="00B23199"/>
    <w:rsid w:val="00B2490F"/>
    <w:rsid w:val="00B2694C"/>
    <w:rsid w:val="00B27A42"/>
    <w:rsid w:val="00B27E3A"/>
    <w:rsid w:val="00B3334D"/>
    <w:rsid w:val="00B3551D"/>
    <w:rsid w:val="00B36317"/>
    <w:rsid w:val="00B40B81"/>
    <w:rsid w:val="00B41554"/>
    <w:rsid w:val="00B4173D"/>
    <w:rsid w:val="00B42C3B"/>
    <w:rsid w:val="00B43B24"/>
    <w:rsid w:val="00B43E2D"/>
    <w:rsid w:val="00B46778"/>
    <w:rsid w:val="00B46B34"/>
    <w:rsid w:val="00B50557"/>
    <w:rsid w:val="00B520C7"/>
    <w:rsid w:val="00B52BEE"/>
    <w:rsid w:val="00B539DD"/>
    <w:rsid w:val="00B53DB5"/>
    <w:rsid w:val="00B543EE"/>
    <w:rsid w:val="00B5562C"/>
    <w:rsid w:val="00B57A23"/>
    <w:rsid w:val="00B57CC5"/>
    <w:rsid w:val="00B57E75"/>
    <w:rsid w:val="00B604BA"/>
    <w:rsid w:val="00B6206E"/>
    <w:rsid w:val="00B62163"/>
    <w:rsid w:val="00B6492F"/>
    <w:rsid w:val="00B65A2E"/>
    <w:rsid w:val="00B700EB"/>
    <w:rsid w:val="00B72EE0"/>
    <w:rsid w:val="00B73958"/>
    <w:rsid w:val="00B750D4"/>
    <w:rsid w:val="00B762E8"/>
    <w:rsid w:val="00B765C2"/>
    <w:rsid w:val="00B766CE"/>
    <w:rsid w:val="00B76DB9"/>
    <w:rsid w:val="00B8049C"/>
    <w:rsid w:val="00B81893"/>
    <w:rsid w:val="00B82AE7"/>
    <w:rsid w:val="00B83740"/>
    <w:rsid w:val="00B83FB1"/>
    <w:rsid w:val="00B85453"/>
    <w:rsid w:val="00B91B04"/>
    <w:rsid w:val="00B923DC"/>
    <w:rsid w:val="00B925BA"/>
    <w:rsid w:val="00B95B6A"/>
    <w:rsid w:val="00B96031"/>
    <w:rsid w:val="00B964FA"/>
    <w:rsid w:val="00B96977"/>
    <w:rsid w:val="00B96C92"/>
    <w:rsid w:val="00B97363"/>
    <w:rsid w:val="00BA4B83"/>
    <w:rsid w:val="00BA4D55"/>
    <w:rsid w:val="00BA5404"/>
    <w:rsid w:val="00BA6C59"/>
    <w:rsid w:val="00BA6D12"/>
    <w:rsid w:val="00BA77E6"/>
    <w:rsid w:val="00BB1D28"/>
    <w:rsid w:val="00BB32CC"/>
    <w:rsid w:val="00BB3743"/>
    <w:rsid w:val="00BB4379"/>
    <w:rsid w:val="00BB4866"/>
    <w:rsid w:val="00BB5EBF"/>
    <w:rsid w:val="00BB5F04"/>
    <w:rsid w:val="00BB7634"/>
    <w:rsid w:val="00BB7770"/>
    <w:rsid w:val="00BC1BC4"/>
    <w:rsid w:val="00BC22AC"/>
    <w:rsid w:val="00BC249F"/>
    <w:rsid w:val="00BC2A89"/>
    <w:rsid w:val="00BC3391"/>
    <w:rsid w:val="00BC5065"/>
    <w:rsid w:val="00BC6EF3"/>
    <w:rsid w:val="00BD2475"/>
    <w:rsid w:val="00BD3077"/>
    <w:rsid w:val="00BD30C7"/>
    <w:rsid w:val="00BD35DB"/>
    <w:rsid w:val="00BD3F4E"/>
    <w:rsid w:val="00BD40E7"/>
    <w:rsid w:val="00BD4745"/>
    <w:rsid w:val="00BE0FC1"/>
    <w:rsid w:val="00BE32AB"/>
    <w:rsid w:val="00BE60E3"/>
    <w:rsid w:val="00BF1143"/>
    <w:rsid w:val="00BF2540"/>
    <w:rsid w:val="00BF2BB2"/>
    <w:rsid w:val="00BF3C1C"/>
    <w:rsid w:val="00BF3F59"/>
    <w:rsid w:val="00BF59F6"/>
    <w:rsid w:val="00BF7138"/>
    <w:rsid w:val="00C00FA9"/>
    <w:rsid w:val="00C025C7"/>
    <w:rsid w:val="00C05088"/>
    <w:rsid w:val="00C07975"/>
    <w:rsid w:val="00C11244"/>
    <w:rsid w:val="00C1163D"/>
    <w:rsid w:val="00C1224F"/>
    <w:rsid w:val="00C126C0"/>
    <w:rsid w:val="00C1446E"/>
    <w:rsid w:val="00C145EC"/>
    <w:rsid w:val="00C172A0"/>
    <w:rsid w:val="00C17644"/>
    <w:rsid w:val="00C17B72"/>
    <w:rsid w:val="00C17DB2"/>
    <w:rsid w:val="00C205DA"/>
    <w:rsid w:val="00C209E8"/>
    <w:rsid w:val="00C232C3"/>
    <w:rsid w:val="00C23320"/>
    <w:rsid w:val="00C23506"/>
    <w:rsid w:val="00C2380E"/>
    <w:rsid w:val="00C23980"/>
    <w:rsid w:val="00C241B9"/>
    <w:rsid w:val="00C24D63"/>
    <w:rsid w:val="00C26BD1"/>
    <w:rsid w:val="00C26D30"/>
    <w:rsid w:val="00C27413"/>
    <w:rsid w:val="00C27562"/>
    <w:rsid w:val="00C3009B"/>
    <w:rsid w:val="00C33770"/>
    <w:rsid w:val="00C3418D"/>
    <w:rsid w:val="00C34453"/>
    <w:rsid w:val="00C3623E"/>
    <w:rsid w:val="00C36AB3"/>
    <w:rsid w:val="00C3722B"/>
    <w:rsid w:val="00C37292"/>
    <w:rsid w:val="00C3754F"/>
    <w:rsid w:val="00C40802"/>
    <w:rsid w:val="00C419B9"/>
    <w:rsid w:val="00C41F63"/>
    <w:rsid w:val="00C46162"/>
    <w:rsid w:val="00C461E5"/>
    <w:rsid w:val="00C463B7"/>
    <w:rsid w:val="00C51796"/>
    <w:rsid w:val="00C52B1D"/>
    <w:rsid w:val="00C55D91"/>
    <w:rsid w:val="00C56F1F"/>
    <w:rsid w:val="00C5796A"/>
    <w:rsid w:val="00C60F81"/>
    <w:rsid w:val="00C61B1E"/>
    <w:rsid w:val="00C61B29"/>
    <w:rsid w:val="00C61FB2"/>
    <w:rsid w:val="00C62113"/>
    <w:rsid w:val="00C62A60"/>
    <w:rsid w:val="00C62BC9"/>
    <w:rsid w:val="00C63C25"/>
    <w:rsid w:val="00C641F2"/>
    <w:rsid w:val="00C64722"/>
    <w:rsid w:val="00C6631B"/>
    <w:rsid w:val="00C67AE2"/>
    <w:rsid w:val="00C67F6E"/>
    <w:rsid w:val="00C700E4"/>
    <w:rsid w:val="00C70279"/>
    <w:rsid w:val="00C716B0"/>
    <w:rsid w:val="00C71DE9"/>
    <w:rsid w:val="00C73DA7"/>
    <w:rsid w:val="00C76A3F"/>
    <w:rsid w:val="00C808CF"/>
    <w:rsid w:val="00C811D7"/>
    <w:rsid w:val="00C82A8B"/>
    <w:rsid w:val="00C859BA"/>
    <w:rsid w:val="00C85A89"/>
    <w:rsid w:val="00C85B2C"/>
    <w:rsid w:val="00C87201"/>
    <w:rsid w:val="00C87C6B"/>
    <w:rsid w:val="00C91554"/>
    <w:rsid w:val="00C91DED"/>
    <w:rsid w:val="00C92625"/>
    <w:rsid w:val="00C9360A"/>
    <w:rsid w:val="00C94901"/>
    <w:rsid w:val="00C96792"/>
    <w:rsid w:val="00C97143"/>
    <w:rsid w:val="00C97826"/>
    <w:rsid w:val="00CA00F6"/>
    <w:rsid w:val="00CA037A"/>
    <w:rsid w:val="00CA05A6"/>
    <w:rsid w:val="00CA3EE8"/>
    <w:rsid w:val="00CA409A"/>
    <w:rsid w:val="00CA47F9"/>
    <w:rsid w:val="00CA4EE5"/>
    <w:rsid w:val="00CB1DD3"/>
    <w:rsid w:val="00CB2A08"/>
    <w:rsid w:val="00CB5173"/>
    <w:rsid w:val="00CB5702"/>
    <w:rsid w:val="00CB6B68"/>
    <w:rsid w:val="00CC096F"/>
    <w:rsid w:val="00CC19EB"/>
    <w:rsid w:val="00CC29F3"/>
    <w:rsid w:val="00CC45FA"/>
    <w:rsid w:val="00CD0363"/>
    <w:rsid w:val="00CD0834"/>
    <w:rsid w:val="00CD086E"/>
    <w:rsid w:val="00CD4521"/>
    <w:rsid w:val="00CD463F"/>
    <w:rsid w:val="00CD5537"/>
    <w:rsid w:val="00CE0118"/>
    <w:rsid w:val="00CE0DB7"/>
    <w:rsid w:val="00CE1F2C"/>
    <w:rsid w:val="00CE25DC"/>
    <w:rsid w:val="00CE28F2"/>
    <w:rsid w:val="00CE32B4"/>
    <w:rsid w:val="00CE3E8E"/>
    <w:rsid w:val="00CE447D"/>
    <w:rsid w:val="00CF032E"/>
    <w:rsid w:val="00CF1B14"/>
    <w:rsid w:val="00CF5298"/>
    <w:rsid w:val="00CF5319"/>
    <w:rsid w:val="00CF5ED5"/>
    <w:rsid w:val="00CF6A7C"/>
    <w:rsid w:val="00CF76EE"/>
    <w:rsid w:val="00CF7777"/>
    <w:rsid w:val="00D000AE"/>
    <w:rsid w:val="00D024D8"/>
    <w:rsid w:val="00D0347A"/>
    <w:rsid w:val="00D044C9"/>
    <w:rsid w:val="00D04A36"/>
    <w:rsid w:val="00D05BD1"/>
    <w:rsid w:val="00D0722D"/>
    <w:rsid w:val="00D07733"/>
    <w:rsid w:val="00D12C58"/>
    <w:rsid w:val="00D134C5"/>
    <w:rsid w:val="00D14A87"/>
    <w:rsid w:val="00D16558"/>
    <w:rsid w:val="00D16573"/>
    <w:rsid w:val="00D16947"/>
    <w:rsid w:val="00D16D30"/>
    <w:rsid w:val="00D17B4C"/>
    <w:rsid w:val="00D17CC0"/>
    <w:rsid w:val="00D17D27"/>
    <w:rsid w:val="00D20BF7"/>
    <w:rsid w:val="00D20F25"/>
    <w:rsid w:val="00D2132C"/>
    <w:rsid w:val="00D2198C"/>
    <w:rsid w:val="00D22225"/>
    <w:rsid w:val="00D22A72"/>
    <w:rsid w:val="00D22DC6"/>
    <w:rsid w:val="00D233E2"/>
    <w:rsid w:val="00D23A8F"/>
    <w:rsid w:val="00D24F7A"/>
    <w:rsid w:val="00D26331"/>
    <w:rsid w:val="00D27516"/>
    <w:rsid w:val="00D2759C"/>
    <w:rsid w:val="00D2792D"/>
    <w:rsid w:val="00D308EA"/>
    <w:rsid w:val="00D32E07"/>
    <w:rsid w:val="00D339AD"/>
    <w:rsid w:val="00D36063"/>
    <w:rsid w:val="00D40101"/>
    <w:rsid w:val="00D4018D"/>
    <w:rsid w:val="00D406B4"/>
    <w:rsid w:val="00D44BC1"/>
    <w:rsid w:val="00D45205"/>
    <w:rsid w:val="00D460FE"/>
    <w:rsid w:val="00D47411"/>
    <w:rsid w:val="00D47481"/>
    <w:rsid w:val="00D479C3"/>
    <w:rsid w:val="00D517F8"/>
    <w:rsid w:val="00D51EF3"/>
    <w:rsid w:val="00D521A7"/>
    <w:rsid w:val="00D53203"/>
    <w:rsid w:val="00D53B73"/>
    <w:rsid w:val="00D5452F"/>
    <w:rsid w:val="00D55208"/>
    <w:rsid w:val="00D6024B"/>
    <w:rsid w:val="00D613A5"/>
    <w:rsid w:val="00D623F5"/>
    <w:rsid w:val="00D6337F"/>
    <w:rsid w:val="00D649BA"/>
    <w:rsid w:val="00D64C79"/>
    <w:rsid w:val="00D64E72"/>
    <w:rsid w:val="00D652AD"/>
    <w:rsid w:val="00D66A92"/>
    <w:rsid w:val="00D67F4F"/>
    <w:rsid w:val="00D704B7"/>
    <w:rsid w:val="00D710E6"/>
    <w:rsid w:val="00D712A7"/>
    <w:rsid w:val="00D72738"/>
    <w:rsid w:val="00D7546B"/>
    <w:rsid w:val="00D75D09"/>
    <w:rsid w:val="00D75D63"/>
    <w:rsid w:val="00D76521"/>
    <w:rsid w:val="00D8629C"/>
    <w:rsid w:val="00D914C1"/>
    <w:rsid w:val="00D92FB9"/>
    <w:rsid w:val="00D93257"/>
    <w:rsid w:val="00D93DF8"/>
    <w:rsid w:val="00D94275"/>
    <w:rsid w:val="00D94677"/>
    <w:rsid w:val="00D9488A"/>
    <w:rsid w:val="00D94DAC"/>
    <w:rsid w:val="00D9554B"/>
    <w:rsid w:val="00D95D26"/>
    <w:rsid w:val="00D966B9"/>
    <w:rsid w:val="00DA030F"/>
    <w:rsid w:val="00DA035D"/>
    <w:rsid w:val="00DA4253"/>
    <w:rsid w:val="00DB19F9"/>
    <w:rsid w:val="00DB4DB1"/>
    <w:rsid w:val="00DB4E45"/>
    <w:rsid w:val="00DB51D2"/>
    <w:rsid w:val="00DB56E5"/>
    <w:rsid w:val="00DB5FDF"/>
    <w:rsid w:val="00DB6B51"/>
    <w:rsid w:val="00DB6DB4"/>
    <w:rsid w:val="00DB794B"/>
    <w:rsid w:val="00DC0847"/>
    <w:rsid w:val="00DC34A9"/>
    <w:rsid w:val="00DC4404"/>
    <w:rsid w:val="00DC5C24"/>
    <w:rsid w:val="00DC5E13"/>
    <w:rsid w:val="00DC6303"/>
    <w:rsid w:val="00DC7025"/>
    <w:rsid w:val="00DD1E8F"/>
    <w:rsid w:val="00DD56C2"/>
    <w:rsid w:val="00DD71CA"/>
    <w:rsid w:val="00DE0C21"/>
    <w:rsid w:val="00DE1735"/>
    <w:rsid w:val="00DE7347"/>
    <w:rsid w:val="00DF12C2"/>
    <w:rsid w:val="00DF1E02"/>
    <w:rsid w:val="00DF32B1"/>
    <w:rsid w:val="00DF4611"/>
    <w:rsid w:val="00DF4BB0"/>
    <w:rsid w:val="00DF4EEA"/>
    <w:rsid w:val="00DF5B33"/>
    <w:rsid w:val="00DF6549"/>
    <w:rsid w:val="00DF68E5"/>
    <w:rsid w:val="00DF74CB"/>
    <w:rsid w:val="00E00000"/>
    <w:rsid w:val="00E00C28"/>
    <w:rsid w:val="00E04669"/>
    <w:rsid w:val="00E04729"/>
    <w:rsid w:val="00E059C1"/>
    <w:rsid w:val="00E06EA5"/>
    <w:rsid w:val="00E07EAC"/>
    <w:rsid w:val="00E11DF9"/>
    <w:rsid w:val="00E11EC6"/>
    <w:rsid w:val="00E11F42"/>
    <w:rsid w:val="00E122EE"/>
    <w:rsid w:val="00E128D2"/>
    <w:rsid w:val="00E143F9"/>
    <w:rsid w:val="00E1706D"/>
    <w:rsid w:val="00E17179"/>
    <w:rsid w:val="00E1749F"/>
    <w:rsid w:val="00E200A4"/>
    <w:rsid w:val="00E21E31"/>
    <w:rsid w:val="00E2236E"/>
    <w:rsid w:val="00E223A8"/>
    <w:rsid w:val="00E22D83"/>
    <w:rsid w:val="00E23FCB"/>
    <w:rsid w:val="00E24B0D"/>
    <w:rsid w:val="00E2502D"/>
    <w:rsid w:val="00E25D83"/>
    <w:rsid w:val="00E2775B"/>
    <w:rsid w:val="00E27D94"/>
    <w:rsid w:val="00E30C1C"/>
    <w:rsid w:val="00E3348E"/>
    <w:rsid w:val="00E33A10"/>
    <w:rsid w:val="00E341FC"/>
    <w:rsid w:val="00E34C2C"/>
    <w:rsid w:val="00E351D3"/>
    <w:rsid w:val="00E361E1"/>
    <w:rsid w:val="00E40F2D"/>
    <w:rsid w:val="00E4186C"/>
    <w:rsid w:val="00E43441"/>
    <w:rsid w:val="00E44FE2"/>
    <w:rsid w:val="00E47DB5"/>
    <w:rsid w:val="00E507A2"/>
    <w:rsid w:val="00E522BA"/>
    <w:rsid w:val="00E5249D"/>
    <w:rsid w:val="00E56EFB"/>
    <w:rsid w:val="00E57FB0"/>
    <w:rsid w:val="00E60042"/>
    <w:rsid w:val="00E6188A"/>
    <w:rsid w:val="00E62616"/>
    <w:rsid w:val="00E6338E"/>
    <w:rsid w:val="00E63D9E"/>
    <w:rsid w:val="00E63F58"/>
    <w:rsid w:val="00E66A6A"/>
    <w:rsid w:val="00E71F6D"/>
    <w:rsid w:val="00E75484"/>
    <w:rsid w:val="00E75B61"/>
    <w:rsid w:val="00E765F1"/>
    <w:rsid w:val="00E7662A"/>
    <w:rsid w:val="00E774DC"/>
    <w:rsid w:val="00E80D63"/>
    <w:rsid w:val="00E82267"/>
    <w:rsid w:val="00E85873"/>
    <w:rsid w:val="00E87DF0"/>
    <w:rsid w:val="00E87F53"/>
    <w:rsid w:val="00E9032E"/>
    <w:rsid w:val="00E90E37"/>
    <w:rsid w:val="00E91015"/>
    <w:rsid w:val="00E91E0F"/>
    <w:rsid w:val="00E91E93"/>
    <w:rsid w:val="00E92D7D"/>
    <w:rsid w:val="00E93905"/>
    <w:rsid w:val="00E93C17"/>
    <w:rsid w:val="00E96D5B"/>
    <w:rsid w:val="00E97388"/>
    <w:rsid w:val="00E97B82"/>
    <w:rsid w:val="00EA0111"/>
    <w:rsid w:val="00EA029A"/>
    <w:rsid w:val="00EA02EA"/>
    <w:rsid w:val="00EA2366"/>
    <w:rsid w:val="00EA256C"/>
    <w:rsid w:val="00EA29F9"/>
    <w:rsid w:val="00EA3E1B"/>
    <w:rsid w:val="00EA517A"/>
    <w:rsid w:val="00EA7B48"/>
    <w:rsid w:val="00EA7EAF"/>
    <w:rsid w:val="00EB0424"/>
    <w:rsid w:val="00EB0C45"/>
    <w:rsid w:val="00EB10DA"/>
    <w:rsid w:val="00EB1AD0"/>
    <w:rsid w:val="00EB591B"/>
    <w:rsid w:val="00EB5C36"/>
    <w:rsid w:val="00EB61B5"/>
    <w:rsid w:val="00EB7DA4"/>
    <w:rsid w:val="00EC237C"/>
    <w:rsid w:val="00EC287F"/>
    <w:rsid w:val="00EC2DD2"/>
    <w:rsid w:val="00EC4965"/>
    <w:rsid w:val="00EC5337"/>
    <w:rsid w:val="00EC6E79"/>
    <w:rsid w:val="00EC734A"/>
    <w:rsid w:val="00ED0308"/>
    <w:rsid w:val="00ED1CCB"/>
    <w:rsid w:val="00ED2658"/>
    <w:rsid w:val="00ED3C8C"/>
    <w:rsid w:val="00ED4365"/>
    <w:rsid w:val="00ED4E7A"/>
    <w:rsid w:val="00ED78C8"/>
    <w:rsid w:val="00EE0688"/>
    <w:rsid w:val="00EE1E89"/>
    <w:rsid w:val="00EE3839"/>
    <w:rsid w:val="00EE42CB"/>
    <w:rsid w:val="00EE54CB"/>
    <w:rsid w:val="00EE5A11"/>
    <w:rsid w:val="00EE6082"/>
    <w:rsid w:val="00EE793A"/>
    <w:rsid w:val="00EF12AD"/>
    <w:rsid w:val="00EF1922"/>
    <w:rsid w:val="00EF1C4C"/>
    <w:rsid w:val="00EF2346"/>
    <w:rsid w:val="00EF2453"/>
    <w:rsid w:val="00EF2E9F"/>
    <w:rsid w:val="00EF4519"/>
    <w:rsid w:val="00EF5EAA"/>
    <w:rsid w:val="00EF7C88"/>
    <w:rsid w:val="00F01896"/>
    <w:rsid w:val="00F02EA1"/>
    <w:rsid w:val="00F03B51"/>
    <w:rsid w:val="00F040AE"/>
    <w:rsid w:val="00F05287"/>
    <w:rsid w:val="00F068F1"/>
    <w:rsid w:val="00F11F75"/>
    <w:rsid w:val="00F146D8"/>
    <w:rsid w:val="00F1689B"/>
    <w:rsid w:val="00F211BA"/>
    <w:rsid w:val="00F22720"/>
    <w:rsid w:val="00F2273D"/>
    <w:rsid w:val="00F23A64"/>
    <w:rsid w:val="00F23A9B"/>
    <w:rsid w:val="00F23FCF"/>
    <w:rsid w:val="00F243CE"/>
    <w:rsid w:val="00F25214"/>
    <w:rsid w:val="00F267E9"/>
    <w:rsid w:val="00F31702"/>
    <w:rsid w:val="00F31DD9"/>
    <w:rsid w:val="00F33690"/>
    <w:rsid w:val="00F33EA1"/>
    <w:rsid w:val="00F3418B"/>
    <w:rsid w:val="00F36047"/>
    <w:rsid w:val="00F37041"/>
    <w:rsid w:val="00F3707D"/>
    <w:rsid w:val="00F37B5A"/>
    <w:rsid w:val="00F403E9"/>
    <w:rsid w:val="00F4089C"/>
    <w:rsid w:val="00F410FB"/>
    <w:rsid w:val="00F4314E"/>
    <w:rsid w:val="00F46553"/>
    <w:rsid w:val="00F5167D"/>
    <w:rsid w:val="00F518B0"/>
    <w:rsid w:val="00F51AB9"/>
    <w:rsid w:val="00F530E7"/>
    <w:rsid w:val="00F53970"/>
    <w:rsid w:val="00F53B1D"/>
    <w:rsid w:val="00F54737"/>
    <w:rsid w:val="00F54876"/>
    <w:rsid w:val="00F54F49"/>
    <w:rsid w:val="00F550A7"/>
    <w:rsid w:val="00F57397"/>
    <w:rsid w:val="00F57554"/>
    <w:rsid w:val="00F575C9"/>
    <w:rsid w:val="00F62E6E"/>
    <w:rsid w:val="00F65D2D"/>
    <w:rsid w:val="00F65F27"/>
    <w:rsid w:val="00F6744C"/>
    <w:rsid w:val="00F70241"/>
    <w:rsid w:val="00F70255"/>
    <w:rsid w:val="00F718CE"/>
    <w:rsid w:val="00F72063"/>
    <w:rsid w:val="00F72581"/>
    <w:rsid w:val="00F72975"/>
    <w:rsid w:val="00F73392"/>
    <w:rsid w:val="00F73D16"/>
    <w:rsid w:val="00F73F7E"/>
    <w:rsid w:val="00F76C32"/>
    <w:rsid w:val="00F773DB"/>
    <w:rsid w:val="00F77613"/>
    <w:rsid w:val="00F80151"/>
    <w:rsid w:val="00F85438"/>
    <w:rsid w:val="00F8681E"/>
    <w:rsid w:val="00F90858"/>
    <w:rsid w:val="00F90BB0"/>
    <w:rsid w:val="00F90C13"/>
    <w:rsid w:val="00F95079"/>
    <w:rsid w:val="00F972C3"/>
    <w:rsid w:val="00FA261E"/>
    <w:rsid w:val="00FA6722"/>
    <w:rsid w:val="00FA68CB"/>
    <w:rsid w:val="00FA6BFE"/>
    <w:rsid w:val="00FA6EFC"/>
    <w:rsid w:val="00FB0189"/>
    <w:rsid w:val="00FB06DC"/>
    <w:rsid w:val="00FB197E"/>
    <w:rsid w:val="00FB2AF0"/>
    <w:rsid w:val="00FB4DF7"/>
    <w:rsid w:val="00FB5301"/>
    <w:rsid w:val="00FB5CD2"/>
    <w:rsid w:val="00FB6349"/>
    <w:rsid w:val="00FB666B"/>
    <w:rsid w:val="00FB692D"/>
    <w:rsid w:val="00FB7D42"/>
    <w:rsid w:val="00FC0C33"/>
    <w:rsid w:val="00FC3824"/>
    <w:rsid w:val="00FC6818"/>
    <w:rsid w:val="00FD6741"/>
    <w:rsid w:val="00FD7B2A"/>
    <w:rsid w:val="00FD7C03"/>
    <w:rsid w:val="00FD7FE8"/>
    <w:rsid w:val="00FE0BC8"/>
    <w:rsid w:val="00FE2414"/>
    <w:rsid w:val="00FE2C38"/>
    <w:rsid w:val="00FE4BF7"/>
    <w:rsid w:val="00FE510A"/>
    <w:rsid w:val="00FE5974"/>
    <w:rsid w:val="00FE7404"/>
    <w:rsid w:val="00FF0FE3"/>
    <w:rsid w:val="00FF11D7"/>
    <w:rsid w:val="00FF1FC5"/>
    <w:rsid w:val="00FF2294"/>
    <w:rsid w:val="00FF248E"/>
    <w:rsid w:val="00FF45BA"/>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6C90C703"/>
  <w15:docId w15:val="{3063296E-5D11-4F90-A561-3E611FCF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E47DB5"/>
    <w:pPr>
      <w:suppressAutoHyphens/>
      <w:spacing w:after="200"/>
      <w:jc w:val="both"/>
    </w:pPr>
    <w:rPr>
      <w:rFonts w:ascii="StobiSerif Regular" w:hAnsi="StobiSerif Regular"/>
      <w:sz w:val="22"/>
      <w:szCs w:val="22"/>
      <w:lang w:val="mk-MK"/>
    </w:rPr>
  </w:style>
  <w:style w:type="paragraph" w:styleId="Heading1">
    <w:name w:val="heading 1"/>
    <w:aliases w:val="Наслов"/>
    <w:basedOn w:val="Title"/>
    <w:next w:val="Normal"/>
    <w:link w:val="Heading1Char"/>
    <w:autoRedefine/>
    <w:qFormat/>
    <w:rsid w:val="004B48ED"/>
    <w:pPr>
      <w:outlineLvl w:val="0"/>
    </w:p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paragraph" w:styleId="Heading5">
    <w:name w:val="heading 5"/>
    <w:basedOn w:val="Normal"/>
    <w:next w:val="Normal"/>
    <w:link w:val="Heading5Char"/>
    <w:semiHidden/>
    <w:unhideWhenUsed/>
    <w:qFormat/>
    <w:locked/>
    <w:rsid w:val="000B3E0A"/>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line="276" w:lineRule="auto"/>
      <w:ind w:left="720"/>
      <w:contextualSpacing/>
    </w:pPr>
    <w:rPr>
      <w:rFonts w:ascii="Calibri" w:eastAsia="Calibri" w:hAnsi="Calibri"/>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4B48ED"/>
    <w:rPr>
      <w:rFonts w:ascii="StobiSerif Medium" w:hAnsi="StobiSerif Medium"/>
      <w:bCs/>
      <w:sz w:val="24"/>
      <w:szCs w:val="24"/>
      <w:lang w:val="mk-MK"/>
    </w:rPr>
  </w:style>
  <w:style w:type="paragraph" w:styleId="Subtitle">
    <w:name w:val="Subtitle"/>
    <w:aliases w:val="Датум"/>
    <w:basedOn w:val="Normal"/>
    <w:next w:val="Normal"/>
    <w:link w:val="SubtitleChar"/>
    <w:qFormat/>
    <w:rsid w:val="00AD05D7"/>
    <w:pPr>
      <w:spacing w:after="300"/>
      <w:contextualSpacing/>
      <w:jc w:val="center"/>
    </w:pPr>
    <w:rPr>
      <w:rFonts w:ascii="StobiSerif Medium" w:hAnsi="StobiSerif Medium"/>
      <w:sz w:val="20"/>
      <w:szCs w:val="20"/>
    </w:rPr>
  </w:style>
  <w:style w:type="character" w:customStyle="1" w:styleId="SubtitleChar">
    <w:name w:val="Subtitle Char"/>
    <w:aliases w:val="Датум Char"/>
    <w:link w:val="Subtitle"/>
    <w:rsid w:val="00AD05D7"/>
    <w:rPr>
      <w:rFonts w:ascii="StobiSerif Medium" w:hAnsi="StobiSerif Medium"/>
      <w:lang w:val="mk-MK"/>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rsid w:val="00E90E37"/>
    <w:pPr>
      <w:spacing w:after="0"/>
      <w:jc w:val="left"/>
    </w:pPr>
    <w:rPr>
      <w:rFonts w:ascii="StobiSerif Medium" w:hAnsi="StobiSerif Medium"/>
      <w:sz w:val="14"/>
    </w:rPr>
  </w:style>
  <w:style w:type="character" w:customStyle="1" w:styleId="FooterTXTChar">
    <w:name w:val="Footer TXT Char"/>
    <w:basedOn w:val="DefaultParagraphFont"/>
    <w:link w:val="FooterTXT"/>
    <w:rsid w:val="00E90E37"/>
    <w:rPr>
      <w:rFonts w:ascii="StobiSerif Medium" w:hAnsi="StobiSerif Medium"/>
      <w:sz w:val="14"/>
      <w:szCs w:val="22"/>
      <w:lang w:val="mk-MK"/>
    </w:rPr>
  </w:style>
  <w:style w:type="paragraph" w:customStyle="1" w:styleId="HeaderTXT">
    <w:name w:val="Header TXT"/>
    <w:basedOn w:val="FooterTXT"/>
    <w:link w:val="HeaderTXTChar"/>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0">
    <w:name w:val="Адреса"/>
    <w:basedOn w:val="Normal"/>
    <w:link w:val="Char0"/>
    <w:qFormat/>
    <w:rsid w:val="004B48ED"/>
    <w:pPr>
      <w:spacing w:after="300"/>
      <w:ind w:right="2268"/>
      <w:contextualSpacing/>
      <w:jc w:val="left"/>
    </w:pPr>
    <w:rPr>
      <w:rFonts w:ascii="StobiSerif Medium" w:hAnsi="StobiSerif Medium"/>
    </w:rPr>
  </w:style>
  <w:style w:type="paragraph" w:customStyle="1" w:styleId="a1">
    <w:name w:val="Субтекст"/>
    <w:basedOn w:val="a0"/>
    <w:link w:val="Char1"/>
    <w:qFormat/>
    <w:rsid w:val="00BD2475"/>
  </w:style>
  <w:style w:type="character" w:customStyle="1" w:styleId="Char0">
    <w:name w:val="Адреса Char"/>
    <w:basedOn w:val="Heading1Char"/>
    <w:link w:val="a0"/>
    <w:rsid w:val="004B48ED"/>
    <w:rPr>
      <w:rFonts w:ascii="StobiSerif Medium" w:hAnsi="StobiSerif Medium"/>
      <w:b/>
      <w:bCs/>
      <w:sz w:val="22"/>
      <w:szCs w:val="22"/>
      <w:lang w:val="mk-MK"/>
    </w:rPr>
  </w:style>
  <w:style w:type="character" w:customStyle="1" w:styleId="Char1">
    <w:name w:val="Субтекст Char"/>
    <w:basedOn w:val="Char0"/>
    <w:link w:val="a1"/>
    <w:rsid w:val="00BD2475"/>
    <w:rPr>
      <w:rFonts w:ascii="StobiSerif Medium" w:hAnsi="StobiSerif Medium"/>
      <w:b w:val="0"/>
      <w:bCs/>
      <w:sz w:val="16"/>
      <w:szCs w:val="24"/>
      <w:lang w:val="mk-MK"/>
    </w:rPr>
  </w:style>
  <w:style w:type="paragraph" w:customStyle="1" w:styleId="a2">
    <w:name w:val="Име и презиме"/>
    <w:basedOn w:val="Normal"/>
    <w:link w:val="Char2"/>
    <w:qFormat/>
    <w:rsid w:val="00D044C9"/>
    <w:pPr>
      <w:tabs>
        <w:tab w:val="left" w:pos="1134"/>
      </w:tabs>
      <w:spacing w:after="100"/>
    </w:pPr>
    <w:rPr>
      <w:sz w:val="16"/>
      <w:szCs w:val="16"/>
      <w:lang w:eastAsia="mk-MK"/>
    </w:rPr>
  </w:style>
  <w:style w:type="character" w:customStyle="1" w:styleId="Char2">
    <w:name w:val="Име и презиме Char"/>
    <w:basedOn w:val="DefaultParagraphFont"/>
    <w:link w:val="a2"/>
    <w:rsid w:val="00D044C9"/>
    <w:rPr>
      <w:rFonts w:ascii="StobiSerif Regular" w:hAnsi="StobiSerif Regular"/>
      <w:sz w:val="16"/>
      <w:szCs w:val="16"/>
      <w:lang w:val="mk-MK" w:eastAsia="mk-MK"/>
    </w:rPr>
  </w:style>
  <w:style w:type="character" w:customStyle="1" w:styleId="fieldspan">
    <w:name w:val="fieldspan"/>
    <w:basedOn w:val="DefaultParagraphFont"/>
    <w:rsid w:val="00E223A8"/>
  </w:style>
  <w:style w:type="paragraph" w:styleId="BodyText">
    <w:name w:val="Body Text"/>
    <w:basedOn w:val="Normal"/>
    <w:link w:val="BodyTextChar"/>
    <w:locked/>
    <w:rsid w:val="00E47DB5"/>
  </w:style>
  <w:style w:type="character" w:customStyle="1" w:styleId="BodyTextChar">
    <w:name w:val="Body Text Char"/>
    <w:basedOn w:val="DefaultParagraphFont"/>
    <w:link w:val="BodyText"/>
    <w:rsid w:val="00E47DB5"/>
    <w:rPr>
      <w:rFonts w:ascii="StobiSerif Regular" w:hAnsi="StobiSerif Regular"/>
      <w:sz w:val="22"/>
      <w:szCs w:val="22"/>
      <w:lang w:val="mk-MK"/>
    </w:rPr>
  </w:style>
  <w:style w:type="character" w:customStyle="1" w:styleId="Heading5Char">
    <w:name w:val="Heading 5 Char"/>
    <w:basedOn w:val="DefaultParagraphFont"/>
    <w:link w:val="Heading5"/>
    <w:semiHidden/>
    <w:rsid w:val="000B3E0A"/>
    <w:rPr>
      <w:rFonts w:asciiTheme="majorHAnsi" w:eastAsiaTheme="majorEastAsia" w:hAnsiTheme="majorHAnsi" w:cstheme="majorBidi"/>
      <w:color w:val="1F3763" w:themeColor="accent1" w:themeShade="7F"/>
      <w:sz w:val="24"/>
      <w:szCs w:val="24"/>
      <w:lang w:val="mk-MK"/>
    </w:rPr>
  </w:style>
  <w:style w:type="paragraph" w:styleId="Signature">
    <w:name w:val="Signature"/>
    <w:basedOn w:val="Normal"/>
    <w:link w:val="SignatureChar"/>
    <w:unhideWhenUsed/>
    <w:locked/>
    <w:rsid w:val="00E47DB5"/>
    <w:pPr>
      <w:spacing w:before="600" w:after="600"/>
      <w:contextualSpacing/>
      <w:jc w:val="left"/>
    </w:pPr>
    <w:rPr>
      <w:lang w:eastAsia="mk-MK"/>
    </w:rPr>
  </w:style>
  <w:style w:type="character" w:customStyle="1" w:styleId="SignatureChar">
    <w:name w:val="Signature Char"/>
    <w:basedOn w:val="DefaultParagraphFont"/>
    <w:link w:val="Signature"/>
    <w:rsid w:val="00E47DB5"/>
    <w:rPr>
      <w:rFonts w:ascii="StobiSerif Regular" w:hAnsi="StobiSerif Regular"/>
      <w:sz w:val="22"/>
      <w:szCs w:val="22"/>
      <w:lang w:val="mk-MK" w:eastAsia="mk-MK"/>
    </w:rPr>
  </w:style>
  <w:style w:type="character" w:styleId="PlaceholderText">
    <w:name w:val="Placeholder Text"/>
    <w:uiPriority w:val="99"/>
    <w:semiHidden/>
    <w:locked/>
    <w:rsid w:val="00D94275"/>
  </w:style>
  <w:style w:type="paragraph" w:styleId="Title">
    <w:name w:val="Title"/>
    <w:basedOn w:val="Normal"/>
    <w:next w:val="Normal"/>
    <w:link w:val="TitleChar"/>
    <w:rsid w:val="004B48ED"/>
    <w:pPr>
      <w:spacing w:before="300" w:after="300"/>
      <w:contextualSpacing/>
      <w:jc w:val="center"/>
    </w:pPr>
    <w:rPr>
      <w:rFonts w:ascii="StobiSerif Medium" w:hAnsi="StobiSerif Medium"/>
      <w:bCs/>
    </w:rPr>
  </w:style>
  <w:style w:type="character" w:customStyle="1" w:styleId="TitleChar">
    <w:name w:val="Title Char"/>
    <w:basedOn w:val="DefaultParagraphFont"/>
    <w:link w:val="Title"/>
    <w:rsid w:val="004B48ED"/>
    <w:rPr>
      <w:rFonts w:ascii="StobiSerif Medium" w:hAnsi="StobiSerif Medium"/>
      <w:bCs/>
      <w:sz w:val="24"/>
      <w:szCs w:val="24"/>
      <w:lang w:val="mk-MK"/>
    </w:rPr>
  </w:style>
  <w:style w:type="paragraph" w:customStyle="1" w:styleId="a3">
    <w:name w:val="Точка"/>
    <w:basedOn w:val="Normal"/>
    <w:rsid w:val="00E47DB5"/>
    <w:rPr>
      <w:bCs/>
    </w:rPr>
  </w:style>
  <w:style w:type="paragraph" w:customStyle="1" w:styleId="a4">
    <w:name w:val="Точка Назив"/>
    <w:basedOn w:val="Normal"/>
    <w:rsid w:val="00E47DB5"/>
    <w:rPr>
      <w:rFonts w:cs="Arial"/>
      <w:bCs/>
      <w:color w:val="000000"/>
    </w:rPr>
  </w:style>
  <w:style w:type="paragraph" w:customStyle="1" w:styleId="a5">
    <w:name w:val="Доставено"/>
    <w:basedOn w:val="Normal"/>
    <w:rsid w:val="00D044C9"/>
    <w:pPr>
      <w:spacing w:before="300" w:after="100"/>
    </w:pPr>
    <w:rPr>
      <w:sz w:val="16"/>
      <w:szCs w:val="16"/>
    </w:rPr>
  </w:style>
  <w:style w:type="paragraph" w:customStyle="1" w:styleId="a">
    <w:name w:val="Доставено Институција"/>
    <w:basedOn w:val="ListParagraph"/>
    <w:rsid w:val="007E3AF4"/>
    <w:pPr>
      <w:numPr>
        <w:numId w:val="15"/>
      </w:numPr>
      <w:tabs>
        <w:tab w:val="left" w:pos="284"/>
      </w:tabs>
      <w:spacing w:after="100"/>
      <w:ind w:left="284" w:hanging="284"/>
    </w:pPr>
    <w:rPr>
      <w:rFonts w:ascii="StobiSerif Regular" w:hAnsi="StobiSerif Regular"/>
      <w:sz w:val="16"/>
      <w:szCs w:val="16"/>
    </w:rPr>
  </w:style>
  <w:style w:type="paragraph" w:customStyle="1" w:styleId="BrojDatum">
    <w:name w:val="BrojDatum"/>
    <w:basedOn w:val="Normal"/>
    <w:qFormat/>
    <w:rsid w:val="00660BEF"/>
    <w:pPr>
      <w:suppressAutoHyphens w:val="0"/>
      <w:spacing w:after="60"/>
      <w:jc w:val="center"/>
    </w:pPr>
    <w:rPr>
      <w:rFonts w:ascii="StobiSerif Medium" w:hAnsi="StobiSerif Medium"/>
      <w:sz w:val="18"/>
      <w:szCs w:val="18"/>
      <w:lang w:eastAsia="mk-MK"/>
    </w:rPr>
  </w:style>
  <w:style w:type="character" w:customStyle="1" w:styleId="UnresolvedMention2">
    <w:name w:val="Unresolved Mention2"/>
    <w:basedOn w:val="DefaultParagraphFont"/>
    <w:uiPriority w:val="99"/>
    <w:semiHidden/>
    <w:unhideWhenUsed/>
    <w:rsid w:val="001E45C9"/>
    <w:rPr>
      <w:color w:val="605E5C"/>
      <w:shd w:val="clear" w:color="auto" w:fill="E1DFDD"/>
    </w:rPr>
  </w:style>
  <w:style w:type="paragraph" w:customStyle="1" w:styleId="Stavovi">
    <w:name w:val="Stavovi"/>
    <w:basedOn w:val="Normal"/>
    <w:link w:val="StavoviChar"/>
    <w:uiPriority w:val="99"/>
    <w:rsid w:val="0009514C"/>
    <w:pPr>
      <w:numPr>
        <w:numId w:val="28"/>
      </w:numPr>
      <w:suppressAutoHyphens w:val="0"/>
      <w:spacing w:after="160" w:line="259" w:lineRule="auto"/>
      <w:jc w:val="left"/>
    </w:pPr>
    <w:rPr>
      <w:rFonts w:ascii="Calibri" w:eastAsia="Calibri" w:hAnsi="Calibri" w:cs="Arial"/>
      <w:lang w:val="en-US" w:eastAsia="en-US"/>
    </w:rPr>
  </w:style>
  <w:style w:type="character" w:customStyle="1" w:styleId="StavoviChar">
    <w:name w:val="Stavovi Char"/>
    <w:link w:val="Stavovi"/>
    <w:uiPriority w:val="99"/>
    <w:locked/>
    <w:rsid w:val="0009514C"/>
    <w:rPr>
      <w:rFonts w:ascii="Calibri" w:eastAsia="Calibri" w:hAnsi="Calibri"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283003140">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22663209">
      <w:bodyDiv w:val="1"/>
      <w:marLeft w:val="0"/>
      <w:marRight w:val="0"/>
      <w:marTop w:val="0"/>
      <w:marBottom w:val="0"/>
      <w:divBdr>
        <w:top w:val="none" w:sz="0" w:space="0" w:color="auto"/>
        <w:left w:val="none" w:sz="0" w:space="0" w:color="auto"/>
        <w:bottom w:val="none" w:sz="0" w:space="0" w:color="auto"/>
        <w:right w:val="none" w:sz="0" w:space="0" w:color="auto"/>
      </w:divBdr>
      <w:divsChild>
        <w:div w:id="342167176">
          <w:marLeft w:val="0"/>
          <w:marRight w:val="0"/>
          <w:marTop w:val="0"/>
          <w:marBottom w:val="0"/>
          <w:divBdr>
            <w:top w:val="none" w:sz="0" w:space="0" w:color="auto"/>
            <w:left w:val="none" w:sz="0" w:space="0" w:color="auto"/>
            <w:bottom w:val="none" w:sz="0" w:space="0" w:color="auto"/>
            <w:right w:val="none" w:sz="0" w:space="0" w:color="auto"/>
          </w:divBdr>
        </w:div>
      </w:divsChild>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50415669">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880090925">
      <w:bodyDiv w:val="1"/>
      <w:marLeft w:val="0"/>
      <w:marRight w:val="0"/>
      <w:marTop w:val="0"/>
      <w:marBottom w:val="0"/>
      <w:divBdr>
        <w:top w:val="none" w:sz="0" w:space="0" w:color="auto"/>
        <w:left w:val="none" w:sz="0" w:space="0" w:color="auto"/>
        <w:bottom w:val="none" w:sz="0" w:space="0" w:color="auto"/>
        <w:right w:val="none" w:sz="0" w:space="0" w:color="auto"/>
      </w:divBdr>
      <w:divsChild>
        <w:div w:id="1490560791">
          <w:marLeft w:val="0"/>
          <w:marRight w:val="0"/>
          <w:marTop w:val="0"/>
          <w:marBottom w:val="0"/>
          <w:divBdr>
            <w:top w:val="none" w:sz="0" w:space="0" w:color="auto"/>
            <w:left w:val="none" w:sz="0" w:space="0" w:color="auto"/>
            <w:bottom w:val="none" w:sz="0" w:space="0" w:color="auto"/>
            <w:right w:val="none" w:sz="0" w:space="0" w:color="auto"/>
          </w:divBdr>
          <w:divsChild>
            <w:div w:id="1726952164">
              <w:marLeft w:val="0"/>
              <w:marRight w:val="0"/>
              <w:marTop w:val="0"/>
              <w:marBottom w:val="0"/>
              <w:divBdr>
                <w:top w:val="none" w:sz="0" w:space="0" w:color="auto"/>
                <w:left w:val="none" w:sz="0" w:space="0" w:color="auto"/>
                <w:bottom w:val="none" w:sz="0" w:space="0" w:color="auto"/>
                <w:right w:val="none" w:sz="0" w:space="0" w:color="auto"/>
              </w:divBdr>
              <w:divsChild>
                <w:div w:id="3438109">
                  <w:marLeft w:val="0"/>
                  <w:marRight w:val="0"/>
                  <w:marTop w:val="0"/>
                  <w:marBottom w:val="0"/>
                  <w:divBdr>
                    <w:top w:val="none" w:sz="0" w:space="0" w:color="auto"/>
                    <w:left w:val="none" w:sz="0" w:space="0" w:color="auto"/>
                    <w:bottom w:val="none" w:sz="0" w:space="0" w:color="auto"/>
                    <w:right w:val="none" w:sz="0" w:space="0" w:color="auto"/>
                  </w:divBdr>
                </w:div>
                <w:div w:id="1857229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93588357">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016923351">
      <w:bodyDiv w:val="1"/>
      <w:marLeft w:val="0"/>
      <w:marRight w:val="0"/>
      <w:marTop w:val="0"/>
      <w:marBottom w:val="0"/>
      <w:divBdr>
        <w:top w:val="none" w:sz="0" w:space="0" w:color="auto"/>
        <w:left w:val="none" w:sz="0" w:space="0" w:color="auto"/>
        <w:bottom w:val="none" w:sz="0" w:space="0" w:color="auto"/>
        <w:right w:val="none" w:sz="0" w:space="0" w:color="auto"/>
      </w:divBdr>
      <w:divsChild>
        <w:div w:id="1013606235">
          <w:marLeft w:val="0"/>
          <w:marRight w:val="0"/>
          <w:marTop w:val="0"/>
          <w:marBottom w:val="0"/>
          <w:divBdr>
            <w:top w:val="none" w:sz="0" w:space="0" w:color="auto"/>
            <w:left w:val="none" w:sz="0" w:space="0" w:color="auto"/>
            <w:bottom w:val="none" w:sz="0" w:space="0" w:color="auto"/>
            <w:right w:val="none" w:sz="0" w:space="0" w:color="auto"/>
          </w:divBdr>
        </w:div>
      </w:divsChild>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19241816">
      <w:bodyDiv w:val="1"/>
      <w:marLeft w:val="0"/>
      <w:marRight w:val="0"/>
      <w:marTop w:val="0"/>
      <w:marBottom w:val="0"/>
      <w:divBdr>
        <w:top w:val="none" w:sz="0" w:space="0" w:color="auto"/>
        <w:left w:val="none" w:sz="0" w:space="0" w:color="auto"/>
        <w:bottom w:val="none" w:sz="0" w:space="0" w:color="auto"/>
        <w:right w:val="none" w:sz="0" w:space="0" w:color="auto"/>
      </w:divBdr>
      <w:divsChild>
        <w:div w:id="64031877">
          <w:marLeft w:val="0"/>
          <w:marRight w:val="0"/>
          <w:marTop w:val="0"/>
          <w:marBottom w:val="0"/>
          <w:divBdr>
            <w:top w:val="none" w:sz="0" w:space="0" w:color="auto"/>
            <w:left w:val="none" w:sz="0" w:space="0" w:color="auto"/>
            <w:bottom w:val="none" w:sz="0" w:space="0" w:color="auto"/>
            <w:right w:val="none" w:sz="0" w:space="0" w:color="auto"/>
          </w:divBdr>
        </w:div>
      </w:divsChild>
    </w:div>
    <w:div w:id="1220245386">
      <w:bodyDiv w:val="1"/>
      <w:marLeft w:val="0"/>
      <w:marRight w:val="0"/>
      <w:marTop w:val="0"/>
      <w:marBottom w:val="0"/>
      <w:divBdr>
        <w:top w:val="none" w:sz="0" w:space="0" w:color="auto"/>
        <w:left w:val="none" w:sz="0" w:space="0" w:color="auto"/>
        <w:bottom w:val="none" w:sz="0" w:space="0" w:color="auto"/>
        <w:right w:val="none" w:sz="0" w:space="0" w:color="auto"/>
      </w:divBdr>
    </w:div>
    <w:div w:id="1243368647">
      <w:bodyDiv w:val="1"/>
      <w:marLeft w:val="0"/>
      <w:marRight w:val="0"/>
      <w:marTop w:val="0"/>
      <w:marBottom w:val="0"/>
      <w:divBdr>
        <w:top w:val="none" w:sz="0" w:space="0" w:color="auto"/>
        <w:left w:val="none" w:sz="0" w:space="0" w:color="auto"/>
        <w:bottom w:val="none" w:sz="0" w:space="0" w:color="auto"/>
        <w:right w:val="none" w:sz="0" w:space="0" w:color="auto"/>
      </w:divBdr>
      <w:divsChild>
        <w:div w:id="504511894">
          <w:marLeft w:val="0"/>
          <w:marRight w:val="0"/>
          <w:marTop w:val="0"/>
          <w:marBottom w:val="0"/>
          <w:divBdr>
            <w:top w:val="none" w:sz="0" w:space="0" w:color="auto"/>
            <w:left w:val="none" w:sz="0" w:space="0" w:color="auto"/>
            <w:bottom w:val="none" w:sz="0" w:space="0" w:color="auto"/>
            <w:right w:val="none" w:sz="0" w:space="0" w:color="auto"/>
          </w:divBdr>
          <w:divsChild>
            <w:div w:id="1221359008">
              <w:marLeft w:val="0"/>
              <w:marRight w:val="0"/>
              <w:marTop w:val="0"/>
              <w:marBottom w:val="0"/>
              <w:divBdr>
                <w:top w:val="none" w:sz="0" w:space="0" w:color="auto"/>
                <w:left w:val="none" w:sz="0" w:space="0" w:color="auto"/>
                <w:bottom w:val="none" w:sz="0" w:space="0" w:color="auto"/>
                <w:right w:val="none" w:sz="0" w:space="0" w:color="auto"/>
              </w:divBdr>
              <w:divsChild>
                <w:div w:id="1165976218">
                  <w:marLeft w:val="0"/>
                  <w:marRight w:val="0"/>
                  <w:marTop w:val="0"/>
                  <w:marBottom w:val="0"/>
                  <w:divBdr>
                    <w:top w:val="none" w:sz="0" w:space="0" w:color="auto"/>
                    <w:left w:val="none" w:sz="0" w:space="0" w:color="auto"/>
                    <w:bottom w:val="none" w:sz="0" w:space="0" w:color="auto"/>
                    <w:right w:val="none" w:sz="0" w:space="0" w:color="auto"/>
                  </w:divBdr>
                </w:div>
                <w:div w:id="15236621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84461931">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739547402">
      <w:bodyDiv w:val="1"/>
      <w:marLeft w:val="0"/>
      <w:marRight w:val="0"/>
      <w:marTop w:val="0"/>
      <w:marBottom w:val="0"/>
      <w:divBdr>
        <w:top w:val="none" w:sz="0" w:space="0" w:color="auto"/>
        <w:left w:val="none" w:sz="0" w:space="0" w:color="auto"/>
        <w:bottom w:val="none" w:sz="0" w:space="0" w:color="auto"/>
        <w:right w:val="none" w:sz="0" w:space="0" w:color="auto"/>
      </w:divBdr>
    </w:div>
    <w:div w:id="1834680927">
      <w:bodyDiv w:val="1"/>
      <w:marLeft w:val="0"/>
      <w:marRight w:val="0"/>
      <w:marTop w:val="0"/>
      <w:marBottom w:val="0"/>
      <w:divBdr>
        <w:top w:val="none" w:sz="0" w:space="0" w:color="auto"/>
        <w:left w:val="none" w:sz="0" w:space="0" w:color="auto"/>
        <w:bottom w:val="none" w:sz="0" w:space="0" w:color="auto"/>
        <w:right w:val="none" w:sz="0" w:space="0" w:color="auto"/>
      </w:divBdr>
      <w:divsChild>
        <w:div w:id="1045641086">
          <w:marLeft w:val="0"/>
          <w:marRight w:val="0"/>
          <w:marTop w:val="0"/>
          <w:marBottom w:val="0"/>
          <w:divBdr>
            <w:top w:val="none" w:sz="0" w:space="0" w:color="auto"/>
            <w:left w:val="none" w:sz="0" w:space="0" w:color="auto"/>
            <w:bottom w:val="none" w:sz="0" w:space="0" w:color="auto"/>
            <w:right w:val="none" w:sz="0" w:space="0" w:color="auto"/>
          </w:divBdr>
        </w:div>
      </w:divsChild>
    </w:div>
    <w:div w:id="18909929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1072;.gov.m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7;&#1072;.gov.m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a.gov.m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1072;.gov.m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E1DD9-A8A8-4EFB-BFAE-B57FF01E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0</TotalTime>
  <Pages>5</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Irena Keselj</cp:lastModifiedBy>
  <cp:revision>2</cp:revision>
  <cp:lastPrinted>2025-03-13T10:54:00Z</cp:lastPrinted>
  <dcterms:created xsi:type="dcterms:W3CDTF">2025-03-19T12:21:00Z</dcterms:created>
  <dcterms:modified xsi:type="dcterms:W3CDTF">2025-03-19T12:21:00Z</dcterms:modified>
</cp:coreProperties>
</file>