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92C85" w14:textId="4A77CED7" w:rsidR="00641CB7" w:rsidRPr="00641CB7" w:rsidRDefault="007A776E" w:rsidP="002D5BD7">
      <w:pPr>
        <w:spacing w:after="120"/>
        <w:jc w:val="center"/>
        <w:rPr>
          <w:rFonts w:ascii="StobiSerif Regular" w:eastAsia="Calibri" w:hAnsi="StobiSerif Regular" w:cs="Calibri"/>
          <w:b/>
          <w:sz w:val="22"/>
          <w:szCs w:val="22"/>
        </w:rPr>
      </w:pPr>
      <w:r>
        <w:rPr>
          <w:rFonts w:ascii="StobiSerif Regular" w:eastAsia="Calibri" w:hAnsi="StobiSerif Regular" w:cs="Calibri"/>
          <w:b/>
          <w:sz w:val="22"/>
          <w:szCs w:val="22"/>
        </w:rPr>
        <w:t>ПРЕДЛОГ</w:t>
      </w:r>
      <w:r w:rsidR="000B321F">
        <w:rPr>
          <w:rFonts w:ascii="StobiSerif Regular" w:eastAsia="Calibri" w:hAnsi="StobiSerif Regular" w:cs="Calibri"/>
          <w:b/>
          <w:sz w:val="22"/>
          <w:szCs w:val="22"/>
        </w:rPr>
        <w:t xml:space="preserve"> НА</w:t>
      </w:r>
      <w:r w:rsidR="00AF672B" w:rsidRPr="00641CB7">
        <w:rPr>
          <w:rFonts w:ascii="StobiSerif Regular" w:eastAsia="Calibri" w:hAnsi="StobiSerif Regular" w:cs="Calibri"/>
          <w:b/>
          <w:sz w:val="22"/>
          <w:szCs w:val="22"/>
        </w:rPr>
        <w:t xml:space="preserve"> </w:t>
      </w:r>
    </w:p>
    <w:p w14:paraId="4D1E744B" w14:textId="3F586576" w:rsidR="006570C2" w:rsidRPr="00641CB7" w:rsidRDefault="002F447A" w:rsidP="002D5BD7">
      <w:pPr>
        <w:spacing w:after="120"/>
        <w:jc w:val="center"/>
        <w:rPr>
          <w:rFonts w:ascii="StobiSerif Regular" w:eastAsia="Calibri" w:hAnsi="StobiSerif Regular" w:cs="Calibri"/>
          <w:b/>
          <w:sz w:val="22"/>
          <w:szCs w:val="22"/>
          <w:lang w:val="en-US"/>
        </w:rPr>
      </w:pPr>
      <w:r w:rsidRPr="00641CB7">
        <w:rPr>
          <w:rFonts w:ascii="StobiSerif Regular" w:eastAsia="Calibri" w:hAnsi="StobiSerif Regular" w:cs="Calibri"/>
          <w:b/>
          <w:sz w:val="22"/>
          <w:szCs w:val="22"/>
        </w:rPr>
        <w:t>ЗАКОН ЗА ДОН</w:t>
      </w:r>
      <w:r w:rsidR="00AF672B" w:rsidRPr="00641CB7">
        <w:rPr>
          <w:rFonts w:ascii="StobiSerif Regular" w:eastAsia="Calibri" w:hAnsi="StobiSerif Regular" w:cs="Calibri"/>
          <w:b/>
          <w:sz w:val="22"/>
          <w:szCs w:val="22"/>
        </w:rPr>
        <w:t xml:space="preserve">ИРАЊЕ </w:t>
      </w:r>
      <w:r w:rsidRPr="00641CB7">
        <w:rPr>
          <w:rFonts w:ascii="StobiSerif Regular" w:eastAsia="Calibri" w:hAnsi="StobiSerif Regular" w:cs="Calibri"/>
          <w:b/>
          <w:sz w:val="22"/>
          <w:szCs w:val="22"/>
        </w:rPr>
        <w:t>НА ВИШОК</w:t>
      </w:r>
      <w:r w:rsidR="008A2263" w:rsidRPr="00641CB7">
        <w:rPr>
          <w:rFonts w:ascii="StobiSerif Regular" w:eastAsia="Calibri" w:hAnsi="StobiSerif Regular" w:cs="Calibri"/>
          <w:b/>
          <w:sz w:val="22"/>
          <w:szCs w:val="22"/>
        </w:rPr>
        <w:t xml:space="preserve"> </w:t>
      </w:r>
      <w:r w:rsidR="00AF672B" w:rsidRPr="00641CB7">
        <w:rPr>
          <w:rFonts w:ascii="StobiSerif Regular" w:eastAsia="Calibri" w:hAnsi="StobiSerif Regular" w:cs="Calibri"/>
          <w:b/>
          <w:sz w:val="22"/>
          <w:szCs w:val="22"/>
        </w:rPr>
        <w:t>НА</w:t>
      </w:r>
      <w:r w:rsidR="008A2263" w:rsidRPr="00641CB7">
        <w:rPr>
          <w:rFonts w:ascii="StobiSerif Regular" w:eastAsia="Calibri" w:hAnsi="StobiSerif Regular" w:cs="Calibri"/>
          <w:b/>
          <w:sz w:val="22"/>
          <w:szCs w:val="22"/>
        </w:rPr>
        <w:t xml:space="preserve"> </w:t>
      </w:r>
      <w:r w:rsidRPr="00641CB7">
        <w:rPr>
          <w:rFonts w:ascii="StobiSerif Regular" w:eastAsia="Calibri" w:hAnsi="StobiSerif Regular" w:cs="Calibri"/>
          <w:b/>
          <w:sz w:val="22"/>
          <w:szCs w:val="22"/>
        </w:rPr>
        <w:t xml:space="preserve"> ХРАНА</w:t>
      </w:r>
    </w:p>
    <w:p w14:paraId="2460395D" w14:textId="77777777" w:rsidR="00C768B9" w:rsidRPr="00641CB7" w:rsidRDefault="00C768B9" w:rsidP="002D5BD7">
      <w:pPr>
        <w:spacing w:after="120"/>
        <w:jc w:val="both"/>
        <w:rPr>
          <w:rFonts w:ascii="StobiSerif Regular" w:eastAsia="StobiSerif Regular" w:hAnsi="StobiSerif Regular" w:cs="StobiSerif Regular"/>
          <w:b/>
          <w:bCs/>
          <w:sz w:val="22"/>
          <w:szCs w:val="22"/>
        </w:rPr>
      </w:pPr>
    </w:p>
    <w:p w14:paraId="0C18ABAA" w14:textId="159D70DE" w:rsidR="00CB30A6" w:rsidRDefault="006B322C" w:rsidP="00B94AFA">
      <w:pPr>
        <w:spacing w:after="120"/>
        <w:jc w:val="center"/>
        <w:rPr>
          <w:rFonts w:ascii="StobiSerif Regular" w:eastAsia="Calibri" w:hAnsi="StobiSerif Regular" w:cs="Calibri"/>
          <w:b/>
          <w:sz w:val="18"/>
          <w:szCs w:val="18"/>
        </w:rPr>
      </w:pPr>
      <w:r w:rsidRPr="00B94AFA">
        <w:rPr>
          <w:rFonts w:ascii="StobiSerif Regular" w:eastAsia="Calibri" w:hAnsi="StobiSerif Regular" w:cs="Calibri"/>
          <w:b/>
          <w:sz w:val="18"/>
          <w:szCs w:val="18"/>
        </w:rPr>
        <w:t>ПРЕДМЕТ НА УРЕДУВАЊЕ</w:t>
      </w:r>
    </w:p>
    <w:p w14:paraId="6FF70C2B" w14:textId="0E8B0F85" w:rsidR="004E554B" w:rsidRDefault="00124DB1" w:rsidP="00B94AFA">
      <w:pPr>
        <w:spacing w:after="120"/>
        <w:jc w:val="center"/>
        <w:rPr>
          <w:rFonts w:ascii="StobiSerif Regular" w:eastAsia="Calibri" w:hAnsi="StobiSerif Regular" w:cs="Calibri"/>
          <w:b/>
          <w:sz w:val="22"/>
          <w:szCs w:val="22"/>
        </w:rPr>
      </w:pPr>
      <w:r w:rsidRPr="00641CB7">
        <w:rPr>
          <w:rFonts w:ascii="StobiSerif Regular" w:eastAsia="Calibri" w:hAnsi="StobiSerif Regular" w:cs="Calibri"/>
          <w:b/>
          <w:sz w:val="22"/>
          <w:szCs w:val="22"/>
        </w:rPr>
        <w:t>Член 1</w:t>
      </w:r>
    </w:p>
    <w:p w14:paraId="5760D8C5" w14:textId="35BA369D" w:rsidR="007A5CCF" w:rsidRPr="00544129" w:rsidRDefault="007A5CCF" w:rsidP="007A5CCF">
      <w:pPr>
        <w:tabs>
          <w:tab w:val="left" w:pos="4140"/>
        </w:tabs>
        <w:spacing w:after="120"/>
        <w:jc w:val="both"/>
        <w:rPr>
          <w:rFonts w:ascii="StobiSerif Regular" w:eastAsia="Calibri" w:hAnsi="StobiSerif Regular" w:cs="Calibri"/>
          <w:sz w:val="22"/>
          <w:szCs w:val="22"/>
        </w:rPr>
      </w:pPr>
      <w:r w:rsidRPr="00544129">
        <w:rPr>
          <w:rFonts w:ascii="StobiSerif Regular" w:eastAsia="Calibri" w:hAnsi="StobiSerif Regular" w:cs="Calibri"/>
          <w:sz w:val="22"/>
          <w:szCs w:val="22"/>
        </w:rPr>
        <w:t>Со овој закон се уредуваат условите, начинот и постапката на донирање на вишок храна, воспоставување на систем на донирање на вишок храна,</w:t>
      </w:r>
      <w:r w:rsidRPr="00544129">
        <w:rPr>
          <w:rFonts w:ascii="StobiSerif Regular" w:eastAsia="Calibri" w:hAnsi="StobiSerif Regular" w:cs="Calibri"/>
          <w:sz w:val="22"/>
          <w:szCs w:val="22"/>
          <w:lang w:val="ru-RU"/>
        </w:rPr>
        <w:t xml:space="preserve"> </w:t>
      </w:r>
      <w:r w:rsidRPr="00544129">
        <w:rPr>
          <w:rFonts w:ascii="StobiSerif Regular" w:eastAsia="Calibri" w:hAnsi="StobiSerif Regular" w:cs="Calibri"/>
          <w:sz w:val="22"/>
          <w:szCs w:val="22"/>
        </w:rPr>
        <w:t>спречување на создавање на отпад од храна</w:t>
      </w:r>
      <w:r w:rsidRPr="00544129">
        <w:rPr>
          <w:rFonts w:ascii="StobiSerif Regular" w:eastAsia="Calibri" w:hAnsi="StobiSerif Regular" w:cs="Calibri"/>
          <w:sz w:val="22"/>
          <w:szCs w:val="22"/>
          <w:lang w:val="ru-RU"/>
        </w:rPr>
        <w:t>,</w:t>
      </w:r>
      <w:r w:rsidRPr="00544129">
        <w:rPr>
          <w:rFonts w:ascii="StobiSerif Regular" w:eastAsia="Calibri" w:hAnsi="StobiSerif Regular" w:cs="Calibri"/>
          <w:sz w:val="22"/>
          <w:szCs w:val="22"/>
        </w:rPr>
        <w:t xml:space="preserve"> регистрирање на операторите со донирана вишок храна-посредници</w:t>
      </w:r>
      <w:r w:rsidR="00544129">
        <w:rPr>
          <w:rFonts w:ascii="StobiSerif Regular" w:eastAsia="Calibri" w:hAnsi="StobiSerif Regular" w:cs="Calibri"/>
          <w:sz w:val="22"/>
          <w:szCs w:val="22"/>
        </w:rPr>
        <w:t xml:space="preserve">, </w:t>
      </w:r>
      <w:r w:rsidRPr="00544129">
        <w:rPr>
          <w:rFonts w:ascii="StobiSerif Regular" w:eastAsia="Calibri" w:hAnsi="StobiSerif Regular" w:cs="Calibri"/>
          <w:sz w:val="22"/>
          <w:szCs w:val="22"/>
        </w:rPr>
        <w:t xml:space="preserve">се определуваат корисниците и крајните корисници на донирана вишок храна, како и органите надлежни за регистрација и надзор над операторите со донирана вишок храна-посредници. </w:t>
      </w:r>
    </w:p>
    <w:p w14:paraId="2B2173D4" w14:textId="77777777" w:rsidR="006B322C" w:rsidRPr="00641CB7" w:rsidRDefault="006B322C">
      <w:pPr>
        <w:spacing w:after="120"/>
        <w:jc w:val="both"/>
        <w:rPr>
          <w:rFonts w:ascii="StobiSerif Regular" w:eastAsia="Calibri" w:hAnsi="StobiSerif Regular" w:cs="Calibri"/>
          <w:sz w:val="22"/>
          <w:szCs w:val="22"/>
        </w:rPr>
      </w:pPr>
    </w:p>
    <w:p w14:paraId="739ACD85" w14:textId="212FC258" w:rsidR="00372814" w:rsidRDefault="006B322C" w:rsidP="006B322C">
      <w:pPr>
        <w:spacing w:after="120"/>
        <w:jc w:val="center"/>
        <w:rPr>
          <w:rFonts w:ascii="StobiSerif Regular" w:eastAsia="Calibri" w:hAnsi="StobiSerif Regular" w:cs="Calibri"/>
          <w:b/>
          <w:sz w:val="18"/>
          <w:szCs w:val="18"/>
        </w:rPr>
      </w:pPr>
      <w:r w:rsidRPr="006B322C">
        <w:rPr>
          <w:rFonts w:ascii="StobiSerif Regular" w:eastAsia="Calibri" w:hAnsi="StobiSerif Regular" w:cs="Calibri"/>
          <w:b/>
          <w:sz w:val="18"/>
          <w:szCs w:val="18"/>
        </w:rPr>
        <w:t>ЦЕЛ</w:t>
      </w:r>
      <w:r w:rsidR="009640C2">
        <w:rPr>
          <w:rFonts w:ascii="StobiSerif Regular" w:eastAsia="Calibri" w:hAnsi="StobiSerif Regular" w:cs="Calibri"/>
          <w:b/>
          <w:sz w:val="18"/>
          <w:szCs w:val="18"/>
        </w:rPr>
        <w:t>И</w:t>
      </w:r>
      <w:r w:rsidRPr="006B322C">
        <w:rPr>
          <w:rFonts w:ascii="StobiSerif Regular" w:eastAsia="Calibri" w:hAnsi="StobiSerif Regular" w:cs="Calibri"/>
          <w:b/>
          <w:sz w:val="18"/>
          <w:szCs w:val="18"/>
        </w:rPr>
        <w:t xml:space="preserve"> НА ЗАКОНОТ</w:t>
      </w:r>
    </w:p>
    <w:p w14:paraId="5AAB26EC" w14:textId="556DBD30" w:rsidR="00CB30A6" w:rsidRDefault="00CB30A6" w:rsidP="00641CB7">
      <w:pPr>
        <w:spacing w:after="120"/>
        <w:jc w:val="center"/>
        <w:rPr>
          <w:rFonts w:ascii="StobiSerif Regular" w:eastAsia="Calibri" w:hAnsi="StobiSerif Regular" w:cs="Calibri"/>
          <w:b/>
          <w:sz w:val="22"/>
          <w:szCs w:val="22"/>
          <w:lang w:val="en-US"/>
        </w:rPr>
      </w:pPr>
      <w:r w:rsidRPr="00641CB7">
        <w:rPr>
          <w:rFonts w:ascii="StobiSerif Regular" w:eastAsia="Calibri" w:hAnsi="StobiSerif Regular" w:cs="Calibri"/>
          <w:b/>
          <w:sz w:val="22"/>
          <w:szCs w:val="22"/>
        </w:rPr>
        <w:t>Член</w:t>
      </w:r>
      <w:r w:rsidRPr="00641CB7">
        <w:rPr>
          <w:rFonts w:ascii="StobiSerif Regular" w:eastAsia="Calibri" w:hAnsi="StobiSerif Regular" w:cs="Calibri"/>
          <w:b/>
          <w:sz w:val="22"/>
          <w:szCs w:val="22"/>
          <w:lang w:val="en-US"/>
        </w:rPr>
        <w:t xml:space="preserve"> 2</w:t>
      </w:r>
    </w:p>
    <w:p w14:paraId="77C9BD0B" w14:textId="3582C0F2" w:rsidR="0030492D" w:rsidRPr="00641CB7" w:rsidRDefault="00CB697A">
      <w:pPr>
        <w:spacing w:after="120"/>
        <w:jc w:val="both"/>
        <w:rPr>
          <w:rFonts w:ascii="StobiSerif Regular" w:eastAsia="Calibri" w:hAnsi="StobiSerif Regular" w:cs="Calibri"/>
          <w:sz w:val="22"/>
          <w:szCs w:val="22"/>
          <w:lang w:val="en-US"/>
        </w:rPr>
      </w:pPr>
      <w:r w:rsidRPr="00641CB7">
        <w:rPr>
          <w:rFonts w:ascii="StobiSerif Regular" w:eastAsia="Calibri" w:hAnsi="StobiSerif Regular" w:cs="Calibri"/>
          <w:sz w:val="22"/>
          <w:szCs w:val="22"/>
        </w:rPr>
        <w:t>Цел</w:t>
      </w:r>
      <w:r w:rsidR="00876B08" w:rsidRPr="00641CB7">
        <w:rPr>
          <w:rFonts w:ascii="StobiSerif Regular" w:eastAsia="Calibri" w:hAnsi="StobiSerif Regular" w:cs="Calibri"/>
          <w:sz w:val="22"/>
          <w:szCs w:val="22"/>
        </w:rPr>
        <w:t>та</w:t>
      </w:r>
      <w:r w:rsidRPr="00641CB7">
        <w:rPr>
          <w:rFonts w:ascii="StobiSerif Regular" w:eastAsia="Calibri" w:hAnsi="StobiSerif Regular" w:cs="Calibri"/>
          <w:sz w:val="22"/>
          <w:szCs w:val="22"/>
        </w:rPr>
        <w:t xml:space="preserve"> на </w:t>
      </w:r>
      <w:r w:rsidR="00D905C3" w:rsidRPr="00641CB7">
        <w:rPr>
          <w:rFonts w:ascii="StobiSerif Regular" w:eastAsia="Calibri" w:hAnsi="StobiSerif Regular" w:cs="Calibri"/>
          <w:sz w:val="22"/>
          <w:szCs w:val="22"/>
        </w:rPr>
        <w:t xml:space="preserve">овој </w:t>
      </w:r>
      <w:r w:rsidRPr="00641CB7">
        <w:rPr>
          <w:rFonts w:ascii="StobiSerif Regular" w:eastAsia="Calibri" w:hAnsi="StobiSerif Regular" w:cs="Calibri"/>
          <w:sz w:val="22"/>
          <w:szCs w:val="22"/>
        </w:rPr>
        <w:t>закон е</w:t>
      </w:r>
      <w:r w:rsidR="00124DB1" w:rsidRPr="00641CB7">
        <w:rPr>
          <w:rFonts w:ascii="StobiSerif Regular" w:eastAsia="Calibri" w:hAnsi="StobiSerif Regular" w:cs="Calibri"/>
          <w:sz w:val="22"/>
          <w:szCs w:val="22"/>
          <w:lang w:val="en-US"/>
        </w:rPr>
        <w:t>:</w:t>
      </w:r>
    </w:p>
    <w:p w14:paraId="0D759995" w14:textId="1EB08C6F" w:rsidR="00146DC5" w:rsidRPr="00641CB7" w:rsidRDefault="00D40D43" w:rsidP="004050D4">
      <w:pPr>
        <w:pStyle w:val="ListParagraph"/>
        <w:numPr>
          <w:ilvl w:val="0"/>
          <w:numId w:val="11"/>
        </w:numPr>
        <w:jc w:val="both"/>
        <w:rPr>
          <w:rFonts w:ascii="StobiSerif Regular" w:eastAsia="Calibri" w:hAnsi="StobiSerif Regular" w:cs="Calibri"/>
          <w:sz w:val="22"/>
          <w:szCs w:val="22"/>
        </w:rPr>
      </w:pPr>
      <w:r w:rsidRPr="00641CB7">
        <w:rPr>
          <w:rFonts w:ascii="StobiSerif Regular" w:eastAsia="Calibri" w:hAnsi="StobiSerif Regular" w:cs="Calibri"/>
          <w:sz w:val="22"/>
          <w:szCs w:val="22"/>
        </w:rPr>
        <w:t>организира</w:t>
      </w:r>
      <w:r w:rsidR="0030492D" w:rsidRPr="00641CB7">
        <w:rPr>
          <w:rFonts w:ascii="StobiSerif Regular" w:eastAsia="Calibri" w:hAnsi="StobiSerif Regular" w:cs="Calibri"/>
          <w:sz w:val="22"/>
          <w:szCs w:val="22"/>
        </w:rPr>
        <w:t>ње</w:t>
      </w:r>
      <w:r w:rsidRPr="00641CB7">
        <w:rPr>
          <w:rFonts w:ascii="StobiSerif Regular" w:eastAsia="Calibri" w:hAnsi="StobiSerif Regular" w:cs="Calibri"/>
          <w:sz w:val="22"/>
          <w:szCs w:val="22"/>
        </w:rPr>
        <w:t xml:space="preserve"> и ефективен проток на безбедна вишок храна преку системот за донирање вишок храна до корисниците утврдени со овој</w:t>
      </w:r>
      <w:r w:rsidR="00BD1BD3" w:rsidRPr="00641CB7">
        <w:rPr>
          <w:rFonts w:ascii="StobiSerif Regular" w:eastAsia="Calibri" w:hAnsi="StobiSerif Regular" w:cs="Calibri"/>
          <w:sz w:val="22"/>
          <w:szCs w:val="22"/>
          <w:lang w:val="en-US"/>
        </w:rPr>
        <w:t xml:space="preserve"> </w:t>
      </w:r>
      <w:r w:rsidRPr="00641CB7">
        <w:rPr>
          <w:rFonts w:ascii="StobiSerif Regular" w:eastAsia="Calibri" w:hAnsi="StobiSerif Regular" w:cs="Calibri"/>
          <w:sz w:val="22"/>
          <w:szCs w:val="22"/>
        </w:rPr>
        <w:t>закон (во понатамошниот текст: корисници)</w:t>
      </w:r>
      <w:r w:rsidR="00641CB7">
        <w:rPr>
          <w:rFonts w:ascii="StobiSerif Regular" w:eastAsia="Calibri" w:hAnsi="StobiSerif Regular" w:cs="Calibri"/>
          <w:sz w:val="22"/>
          <w:szCs w:val="22"/>
        </w:rPr>
        <w:t>;</w:t>
      </w:r>
    </w:p>
    <w:p w14:paraId="32828B61" w14:textId="0C3D7E31" w:rsidR="00D40D43" w:rsidRPr="00641CB7" w:rsidRDefault="00124DB1" w:rsidP="004050D4">
      <w:pPr>
        <w:pStyle w:val="ListParagraph"/>
        <w:numPr>
          <w:ilvl w:val="0"/>
          <w:numId w:val="11"/>
        </w:numPr>
        <w:jc w:val="both"/>
        <w:rPr>
          <w:rFonts w:ascii="StobiSerif Regular" w:eastAsia="Calibri" w:hAnsi="StobiSerif Regular" w:cs="Calibri"/>
          <w:sz w:val="22"/>
          <w:szCs w:val="22"/>
        </w:rPr>
      </w:pPr>
      <w:r w:rsidRPr="00641CB7">
        <w:rPr>
          <w:rFonts w:ascii="StobiSerif Regular" w:eastAsia="Calibri" w:hAnsi="StobiSerif Regular" w:cs="Calibri"/>
          <w:sz w:val="22"/>
          <w:szCs w:val="22"/>
        </w:rPr>
        <w:t>придонесување кон остварување на основното човеково право за пристап до храна;</w:t>
      </w:r>
    </w:p>
    <w:p w14:paraId="5529E5F9" w14:textId="60CCFB74" w:rsidR="004F3CB1" w:rsidRPr="00641CB7" w:rsidRDefault="000E5F35" w:rsidP="004050D4">
      <w:pPr>
        <w:pStyle w:val="ListParagraph"/>
        <w:numPr>
          <w:ilvl w:val="0"/>
          <w:numId w:val="11"/>
        </w:numPr>
        <w:jc w:val="both"/>
        <w:rPr>
          <w:rFonts w:ascii="StobiSerif Regular" w:eastAsia="Calibri" w:hAnsi="StobiSerif Regular" w:cs="Calibri"/>
          <w:sz w:val="22"/>
          <w:szCs w:val="22"/>
        </w:rPr>
      </w:pPr>
      <w:r w:rsidRPr="00641CB7">
        <w:rPr>
          <w:rFonts w:ascii="StobiSerif Regular" w:eastAsia="Calibri" w:hAnsi="StobiSerif Regular" w:cs="Calibri"/>
          <w:sz w:val="22"/>
          <w:szCs w:val="22"/>
        </w:rPr>
        <w:t>овозможување</w:t>
      </w:r>
      <w:r w:rsidR="00FC584C" w:rsidRPr="00641CB7">
        <w:rPr>
          <w:rFonts w:ascii="StobiSerif Regular" w:eastAsia="Calibri" w:hAnsi="StobiSerif Regular" w:cs="Calibri"/>
          <w:sz w:val="22"/>
          <w:szCs w:val="22"/>
        </w:rPr>
        <w:t xml:space="preserve"> усогласено одвивање на процесот согласно</w:t>
      </w:r>
      <w:r w:rsidR="00E47CA0" w:rsidRPr="00641CB7">
        <w:rPr>
          <w:rFonts w:ascii="StobiSerif Regular" w:eastAsia="Calibri" w:hAnsi="StobiSerif Regular" w:cs="Calibri"/>
          <w:sz w:val="22"/>
          <w:szCs w:val="22"/>
        </w:rPr>
        <w:t xml:space="preserve"> </w:t>
      </w:r>
      <w:r w:rsidR="005A6143" w:rsidRPr="00641CB7">
        <w:rPr>
          <w:rFonts w:ascii="StobiSerif Regular" w:eastAsia="Calibri" w:hAnsi="StobiSerif Regular" w:cs="Calibri"/>
          <w:sz w:val="22"/>
          <w:szCs w:val="22"/>
        </w:rPr>
        <w:t>начелото на солидарност</w:t>
      </w:r>
      <w:r w:rsidR="00806E12" w:rsidRPr="00641CB7">
        <w:rPr>
          <w:rFonts w:ascii="StobiSerif Regular" w:eastAsia="Calibri" w:hAnsi="StobiSerif Regular" w:cs="Calibri"/>
          <w:sz w:val="22"/>
          <w:szCs w:val="22"/>
        </w:rPr>
        <w:t>,</w:t>
      </w:r>
      <w:r w:rsidR="005A6143" w:rsidRPr="00641CB7">
        <w:rPr>
          <w:rFonts w:ascii="StobiSerif Regular" w:eastAsia="Calibri" w:hAnsi="StobiSerif Regular" w:cs="Calibri"/>
          <w:sz w:val="22"/>
          <w:szCs w:val="22"/>
        </w:rPr>
        <w:t xml:space="preserve"> хуманост и </w:t>
      </w:r>
      <w:r w:rsidR="00E47CA0" w:rsidRPr="00641CB7">
        <w:rPr>
          <w:rFonts w:ascii="StobiSerif Regular" w:eastAsia="Calibri" w:hAnsi="StobiSerif Regular" w:cs="Calibri"/>
          <w:sz w:val="22"/>
          <w:szCs w:val="22"/>
        </w:rPr>
        <w:t>начела</w:t>
      </w:r>
      <w:r w:rsidR="005A6143" w:rsidRPr="00641CB7">
        <w:rPr>
          <w:rFonts w:ascii="StobiSerif Regular" w:eastAsia="Calibri" w:hAnsi="StobiSerif Regular" w:cs="Calibri"/>
          <w:sz w:val="22"/>
          <w:szCs w:val="22"/>
        </w:rPr>
        <w:t>та</w:t>
      </w:r>
      <w:r w:rsidR="00E47CA0" w:rsidRPr="00641CB7">
        <w:rPr>
          <w:rFonts w:ascii="StobiSerif Regular" w:eastAsia="Calibri" w:hAnsi="StobiSerif Regular" w:cs="Calibri"/>
          <w:sz w:val="22"/>
          <w:szCs w:val="22"/>
        </w:rPr>
        <w:t xml:space="preserve"> за </w:t>
      </w:r>
      <w:r w:rsidR="002F0CEA" w:rsidRPr="00641CB7">
        <w:rPr>
          <w:rFonts w:ascii="StobiSerif Regular" w:eastAsia="Calibri" w:hAnsi="StobiSerif Regular" w:cs="Calibri"/>
          <w:sz w:val="22"/>
          <w:szCs w:val="22"/>
        </w:rPr>
        <w:t xml:space="preserve">хигиена и </w:t>
      </w:r>
      <w:r w:rsidR="00E47CA0" w:rsidRPr="00641CB7">
        <w:rPr>
          <w:rFonts w:ascii="StobiSerif Regular" w:eastAsia="Calibri" w:hAnsi="StobiSerif Regular" w:cs="Calibri"/>
          <w:sz w:val="22"/>
          <w:szCs w:val="22"/>
        </w:rPr>
        <w:t>безбедност на храната</w:t>
      </w:r>
      <w:r w:rsidR="00641CB7">
        <w:rPr>
          <w:rFonts w:ascii="StobiSerif Regular" w:eastAsia="Calibri" w:hAnsi="StobiSerif Regular" w:cs="Calibri"/>
          <w:sz w:val="22"/>
          <w:szCs w:val="22"/>
        </w:rPr>
        <w:t xml:space="preserve"> и</w:t>
      </w:r>
    </w:p>
    <w:p w14:paraId="43686436" w14:textId="03703528" w:rsidR="00D46124" w:rsidRPr="00641CB7" w:rsidRDefault="00A75A21" w:rsidP="004050D4">
      <w:pPr>
        <w:pStyle w:val="ListParagraph"/>
        <w:numPr>
          <w:ilvl w:val="0"/>
          <w:numId w:val="11"/>
        </w:numPr>
        <w:jc w:val="both"/>
        <w:rPr>
          <w:rFonts w:ascii="StobiSerif Regular" w:eastAsia="Calibri" w:hAnsi="StobiSerif Regular" w:cs="Calibri"/>
          <w:sz w:val="22"/>
          <w:szCs w:val="22"/>
        </w:rPr>
      </w:pPr>
      <w:r w:rsidRPr="00641CB7">
        <w:rPr>
          <w:rFonts w:ascii="StobiSerif Regular" w:hAnsi="StobiSerif Regular"/>
          <w:sz w:val="22"/>
          <w:szCs w:val="22"/>
        </w:rPr>
        <w:t xml:space="preserve">придонесување кон ограничување на негативните ефекти врз животната средина преку </w:t>
      </w:r>
      <w:r w:rsidRPr="00641CB7">
        <w:rPr>
          <w:rFonts w:ascii="StobiSerif Regular" w:eastAsia="Calibri" w:hAnsi="StobiSerif Regular" w:cs="Calibri"/>
          <w:sz w:val="22"/>
          <w:szCs w:val="22"/>
        </w:rPr>
        <w:t>намалување на отпадот од храна</w:t>
      </w:r>
      <w:r w:rsidR="00D40D43" w:rsidRPr="00641CB7">
        <w:rPr>
          <w:rFonts w:ascii="StobiSerif Regular" w:eastAsia="Calibri" w:hAnsi="StobiSerif Regular" w:cs="Calibri"/>
          <w:sz w:val="22"/>
          <w:szCs w:val="22"/>
        </w:rPr>
        <w:t>.</w:t>
      </w:r>
    </w:p>
    <w:p w14:paraId="16D954E5" w14:textId="77777777" w:rsidR="006B0D33" w:rsidRPr="00641CB7" w:rsidRDefault="006B0D33">
      <w:pPr>
        <w:spacing w:after="120"/>
        <w:jc w:val="both"/>
        <w:rPr>
          <w:rFonts w:ascii="StobiSerif Regular" w:eastAsia="Calibri" w:hAnsi="StobiSerif Regular" w:cs="Calibri"/>
          <w:b/>
          <w:sz w:val="22"/>
          <w:szCs w:val="22"/>
        </w:rPr>
      </w:pPr>
    </w:p>
    <w:p w14:paraId="06A7AC38" w14:textId="17E42306" w:rsidR="00CB30A6" w:rsidRDefault="00CB30A6" w:rsidP="00641CB7">
      <w:pPr>
        <w:spacing w:after="120"/>
        <w:jc w:val="center"/>
        <w:rPr>
          <w:rFonts w:ascii="StobiSerif Regular" w:eastAsia="Calibri" w:hAnsi="StobiSerif Regular" w:cs="Calibri"/>
          <w:b/>
          <w:sz w:val="22"/>
          <w:szCs w:val="22"/>
          <w:lang w:val="en-US"/>
        </w:rPr>
      </w:pPr>
      <w:bookmarkStart w:id="0" w:name="_Hlk13331007"/>
      <w:r w:rsidRPr="00641CB7">
        <w:rPr>
          <w:rFonts w:ascii="StobiSerif Regular" w:eastAsia="Calibri" w:hAnsi="StobiSerif Regular" w:cs="Calibri"/>
          <w:b/>
          <w:sz w:val="22"/>
          <w:szCs w:val="22"/>
        </w:rPr>
        <w:t xml:space="preserve">Член </w:t>
      </w:r>
      <w:r w:rsidRPr="00641CB7">
        <w:rPr>
          <w:rFonts w:ascii="StobiSerif Regular" w:eastAsia="Calibri" w:hAnsi="StobiSerif Regular" w:cs="Calibri"/>
          <w:b/>
          <w:sz w:val="22"/>
          <w:szCs w:val="22"/>
          <w:lang w:val="en-US"/>
        </w:rPr>
        <w:t>3</w:t>
      </w:r>
    </w:p>
    <w:p w14:paraId="5EC1D89B" w14:textId="06707E3A" w:rsidR="009640C2" w:rsidRPr="00F162CC" w:rsidRDefault="009640C2" w:rsidP="009640C2">
      <w:pPr>
        <w:tabs>
          <w:tab w:val="left" w:pos="450"/>
        </w:tabs>
        <w:spacing w:after="120"/>
        <w:jc w:val="both"/>
        <w:rPr>
          <w:rFonts w:ascii="Stobi Serif Regular" w:eastAsia="Calibri" w:hAnsi="Stobi Serif Regular" w:cs="Calibri"/>
          <w:sz w:val="22"/>
          <w:szCs w:val="22"/>
        </w:rPr>
      </w:pPr>
      <w:r w:rsidRPr="00F162CC">
        <w:rPr>
          <w:rFonts w:ascii="StobiSerif Regular" w:eastAsia="Calibri" w:hAnsi="StobiSerif Regular" w:cs="Calibri"/>
          <w:sz w:val="22"/>
          <w:szCs w:val="22"/>
        </w:rPr>
        <w:t>Овој закон се применува во сите фази на системот на донирање на вишок храна од страна на донаторите на вишок храна и операторите со донирана вишок храна-посредници кои имаат седиште/подружница и живеалиште/престојувалиште на територијата на Република Северна Македонија,</w:t>
      </w:r>
      <w:r w:rsidR="00F162CC">
        <w:rPr>
          <w:rFonts w:ascii="StobiSerif Regular" w:eastAsia="Calibri" w:hAnsi="StobiSerif Regular" w:cs="Calibri"/>
          <w:sz w:val="22"/>
          <w:szCs w:val="22"/>
        </w:rPr>
        <w:t xml:space="preserve"> </w:t>
      </w:r>
      <w:r w:rsidRPr="00F162CC">
        <w:rPr>
          <w:rFonts w:ascii="StobiSerif Regular" w:eastAsia="Calibri" w:hAnsi="StobiSerif Regular" w:cs="Calibri"/>
          <w:sz w:val="22"/>
          <w:szCs w:val="22"/>
        </w:rPr>
        <w:t>до корисниците и крајните корисници.</w:t>
      </w:r>
      <w:r w:rsidRPr="00F162CC">
        <w:rPr>
          <w:rFonts w:ascii="Stobi Serif Regular" w:eastAsia="Calibri" w:hAnsi="Stobi Serif Regular" w:cs="Calibri"/>
          <w:sz w:val="22"/>
          <w:szCs w:val="22"/>
        </w:rPr>
        <w:t xml:space="preserve"> </w:t>
      </w:r>
    </w:p>
    <w:p w14:paraId="689E1EEB" w14:textId="0EF0CA3F" w:rsidR="00E676D5" w:rsidRPr="00641CB7" w:rsidRDefault="00086DA2" w:rsidP="00641CB7">
      <w:pPr>
        <w:tabs>
          <w:tab w:val="left" w:pos="450"/>
        </w:tabs>
        <w:spacing w:after="120"/>
        <w:jc w:val="center"/>
        <w:rPr>
          <w:rFonts w:ascii="StobiSerif Regular" w:eastAsia="Calibri" w:hAnsi="StobiSerif Regular" w:cs="Calibri"/>
          <w:b/>
          <w:bCs/>
          <w:sz w:val="22"/>
          <w:szCs w:val="22"/>
          <w:lang w:eastAsia="en-US"/>
        </w:rPr>
      </w:pPr>
      <w:r w:rsidRPr="00641CB7">
        <w:rPr>
          <w:rFonts w:ascii="StobiSerif Regular" w:eastAsia="Calibri" w:hAnsi="StobiSerif Regular" w:cs="Calibri"/>
          <w:b/>
          <w:bCs/>
          <w:sz w:val="22"/>
          <w:szCs w:val="22"/>
        </w:rPr>
        <w:t>Член 4</w:t>
      </w:r>
    </w:p>
    <w:p w14:paraId="6935643A" w14:textId="1252C88B" w:rsidR="00100828" w:rsidRPr="00641CB7" w:rsidRDefault="00100828" w:rsidP="00E676D5">
      <w:pPr>
        <w:tabs>
          <w:tab w:val="left" w:pos="450"/>
        </w:tabs>
        <w:spacing w:after="120"/>
        <w:jc w:val="both"/>
        <w:rPr>
          <w:rFonts w:ascii="StobiSerif Regular" w:eastAsia="Calibri" w:hAnsi="StobiSerif Regular" w:cs="Calibri"/>
          <w:sz w:val="22"/>
          <w:szCs w:val="22"/>
        </w:rPr>
      </w:pPr>
      <w:r w:rsidRPr="00641CB7">
        <w:rPr>
          <w:rFonts w:ascii="StobiSerif Regular" w:eastAsia="Calibri" w:hAnsi="StobiSerif Regular" w:cs="Calibri"/>
          <w:sz w:val="22"/>
          <w:szCs w:val="22"/>
          <w:lang w:eastAsia="en-US"/>
        </w:rPr>
        <w:t xml:space="preserve">Овој Закон не </w:t>
      </w:r>
      <w:r w:rsidR="00086DA2" w:rsidRPr="00641CB7">
        <w:rPr>
          <w:rFonts w:ascii="StobiSerif Regular" w:eastAsia="Calibri" w:hAnsi="StobiSerif Regular" w:cs="Calibri"/>
          <w:sz w:val="22"/>
          <w:szCs w:val="22"/>
          <w:lang w:eastAsia="en-US"/>
        </w:rPr>
        <w:t>се однесува на</w:t>
      </w:r>
      <w:r w:rsidRPr="00641CB7">
        <w:rPr>
          <w:rFonts w:ascii="StobiSerif Regular" w:eastAsia="Calibri" w:hAnsi="StobiSerif Regular" w:cs="Calibri"/>
          <w:sz w:val="22"/>
          <w:szCs w:val="22"/>
          <w:lang w:eastAsia="en-US"/>
        </w:rPr>
        <w:t xml:space="preserve"> донирањето на храна:</w:t>
      </w:r>
    </w:p>
    <w:p w14:paraId="4053050C" w14:textId="2FE0DEB8" w:rsidR="00100828" w:rsidRPr="00641CB7" w:rsidRDefault="007F445F" w:rsidP="004050D4">
      <w:pPr>
        <w:pStyle w:val="ListParagraph"/>
        <w:numPr>
          <w:ilvl w:val="0"/>
          <w:numId w:val="12"/>
        </w:numPr>
        <w:spacing w:after="120"/>
        <w:jc w:val="both"/>
        <w:rPr>
          <w:rFonts w:ascii="StobiSerif Regular" w:eastAsia="Calibri" w:hAnsi="StobiSerif Regular" w:cs="Calibri"/>
          <w:sz w:val="22"/>
          <w:szCs w:val="22"/>
        </w:rPr>
      </w:pPr>
      <w:r w:rsidRPr="00641CB7">
        <w:rPr>
          <w:rFonts w:ascii="StobiSerif Regular" w:eastAsia="Calibri" w:hAnsi="StobiSerif Regular" w:cs="Calibri"/>
          <w:sz w:val="22"/>
          <w:szCs w:val="22"/>
        </w:rPr>
        <w:t xml:space="preserve">послужена </w:t>
      </w:r>
      <w:r w:rsidR="004C4002" w:rsidRPr="00641CB7">
        <w:rPr>
          <w:rFonts w:ascii="StobiSerif Regular" w:eastAsia="Calibri" w:hAnsi="StobiSerif Regular" w:cs="Calibri"/>
          <w:sz w:val="22"/>
          <w:szCs w:val="22"/>
        </w:rPr>
        <w:t>со</w:t>
      </w:r>
      <w:r w:rsidR="00100828" w:rsidRPr="00641CB7">
        <w:rPr>
          <w:rFonts w:ascii="StobiSerif Regular" w:eastAsia="Calibri" w:hAnsi="StobiSerif Regular" w:cs="Calibri"/>
          <w:sz w:val="22"/>
          <w:szCs w:val="22"/>
        </w:rPr>
        <w:t xml:space="preserve"> кетеринг </w:t>
      </w:r>
      <w:r w:rsidR="004C4002" w:rsidRPr="00641CB7">
        <w:rPr>
          <w:rFonts w:ascii="StobiSerif Regular" w:eastAsia="Calibri" w:hAnsi="StobiSerif Regular" w:cs="Calibri"/>
          <w:sz w:val="22"/>
          <w:szCs w:val="22"/>
        </w:rPr>
        <w:t>активности</w:t>
      </w:r>
      <w:r w:rsidR="00641CB7">
        <w:rPr>
          <w:rFonts w:ascii="StobiSerif Regular" w:eastAsia="Calibri" w:hAnsi="StobiSerif Regular" w:cs="Calibri"/>
          <w:sz w:val="22"/>
          <w:szCs w:val="22"/>
        </w:rPr>
        <w:t>;</w:t>
      </w:r>
      <w:r w:rsidR="00100828" w:rsidRPr="00641CB7">
        <w:rPr>
          <w:rFonts w:ascii="StobiSerif Regular" w:eastAsia="Calibri" w:hAnsi="StobiSerif Regular" w:cs="Calibri"/>
          <w:sz w:val="22"/>
          <w:szCs w:val="22"/>
        </w:rPr>
        <w:t xml:space="preserve"> </w:t>
      </w:r>
    </w:p>
    <w:p w14:paraId="4BF5807D" w14:textId="6F42FB88" w:rsidR="00100828" w:rsidRPr="00641CB7" w:rsidRDefault="00100828" w:rsidP="004050D4">
      <w:pPr>
        <w:pStyle w:val="ListParagraph"/>
        <w:numPr>
          <w:ilvl w:val="0"/>
          <w:numId w:val="12"/>
        </w:numPr>
        <w:spacing w:after="120"/>
        <w:jc w:val="both"/>
        <w:rPr>
          <w:rFonts w:ascii="StobiSerif Regular" w:eastAsia="Calibri" w:hAnsi="StobiSerif Regular" w:cs="Calibri"/>
          <w:sz w:val="22"/>
          <w:szCs w:val="22"/>
        </w:rPr>
      </w:pPr>
      <w:r w:rsidRPr="00641CB7">
        <w:rPr>
          <w:rFonts w:ascii="StobiSerif Regular" w:eastAsia="Calibri" w:hAnsi="StobiSerif Regular" w:cs="Calibri"/>
          <w:sz w:val="22"/>
          <w:szCs w:val="22"/>
        </w:rPr>
        <w:t>ко</w:t>
      </w:r>
      <w:r w:rsidR="00124DB1" w:rsidRPr="00641CB7">
        <w:rPr>
          <w:rFonts w:ascii="StobiSerif Regular" w:eastAsia="Calibri" w:hAnsi="StobiSerif Regular" w:cs="Calibri"/>
          <w:sz w:val="22"/>
          <w:szCs w:val="22"/>
        </w:rPr>
        <w:t>га</w:t>
      </w:r>
      <w:r w:rsidRPr="00641CB7">
        <w:rPr>
          <w:rFonts w:ascii="StobiSerif Regular" w:eastAsia="Calibri" w:hAnsi="StobiSerif Regular" w:cs="Calibri"/>
          <w:sz w:val="22"/>
          <w:szCs w:val="22"/>
        </w:rPr>
        <w:t xml:space="preserve"> донаторот на храна го врши надвор од одредбите на овој закон</w:t>
      </w:r>
      <w:r w:rsidR="00757212" w:rsidRPr="00641CB7">
        <w:rPr>
          <w:rFonts w:ascii="StobiSerif Regular" w:eastAsia="Calibri" w:hAnsi="StobiSerif Regular" w:cs="Calibri"/>
          <w:sz w:val="22"/>
          <w:szCs w:val="22"/>
        </w:rPr>
        <w:t xml:space="preserve"> и</w:t>
      </w:r>
    </w:p>
    <w:p w14:paraId="244F212A" w14:textId="77777777" w:rsidR="00100828" w:rsidRPr="00641CB7" w:rsidRDefault="00100828" w:rsidP="004050D4">
      <w:pPr>
        <w:pStyle w:val="ListParagraph"/>
        <w:numPr>
          <w:ilvl w:val="0"/>
          <w:numId w:val="12"/>
        </w:numPr>
        <w:spacing w:after="120"/>
        <w:jc w:val="both"/>
        <w:rPr>
          <w:rFonts w:ascii="StobiSerif Regular" w:eastAsia="Calibri" w:hAnsi="StobiSerif Regular" w:cs="Calibri"/>
          <w:sz w:val="22"/>
          <w:szCs w:val="22"/>
        </w:rPr>
      </w:pPr>
      <w:r w:rsidRPr="00641CB7">
        <w:rPr>
          <w:rFonts w:ascii="StobiSerif Regular" w:eastAsia="Calibri" w:hAnsi="StobiSerif Regular" w:cs="Calibri"/>
          <w:sz w:val="22"/>
          <w:szCs w:val="22"/>
        </w:rPr>
        <w:t>од страна на домаќинствата.</w:t>
      </w:r>
    </w:p>
    <w:bookmarkEnd w:id="0"/>
    <w:p w14:paraId="06BBC7C3" w14:textId="77777777" w:rsidR="002111A2" w:rsidRDefault="002111A2" w:rsidP="002D5BD7">
      <w:pPr>
        <w:jc w:val="center"/>
        <w:rPr>
          <w:rFonts w:ascii="StobiSerif Regular" w:eastAsia="Calibri" w:hAnsi="StobiSerif Regular" w:cs="Calibri"/>
          <w:b/>
          <w:sz w:val="22"/>
          <w:szCs w:val="22"/>
        </w:rPr>
      </w:pPr>
    </w:p>
    <w:p w14:paraId="37312F61" w14:textId="77777777" w:rsidR="006570C2" w:rsidRDefault="002F447A" w:rsidP="002D5BD7">
      <w:pPr>
        <w:jc w:val="center"/>
        <w:rPr>
          <w:rFonts w:ascii="StobiSerif Regular" w:eastAsia="Calibri" w:hAnsi="StobiSerif Regular" w:cs="Calibri"/>
          <w:b/>
          <w:sz w:val="22"/>
          <w:szCs w:val="22"/>
        </w:rPr>
      </w:pPr>
      <w:r w:rsidRPr="00641CB7">
        <w:rPr>
          <w:rFonts w:ascii="StobiSerif Regular" w:eastAsia="Calibri" w:hAnsi="StobiSerif Regular" w:cs="Calibri"/>
          <w:b/>
          <w:sz w:val="22"/>
          <w:szCs w:val="22"/>
        </w:rPr>
        <w:t xml:space="preserve">Член </w:t>
      </w:r>
      <w:r w:rsidR="00FA2CF9" w:rsidRPr="00641CB7">
        <w:rPr>
          <w:rFonts w:ascii="StobiSerif Regular" w:eastAsia="Calibri" w:hAnsi="StobiSerif Regular" w:cs="Calibri"/>
          <w:b/>
          <w:sz w:val="22"/>
          <w:szCs w:val="22"/>
        </w:rPr>
        <w:t>5</w:t>
      </w:r>
    </w:p>
    <w:p w14:paraId="13EFCAA5" w14:textId="546F92D9" w:rsidR="009640C2" w:rsidRDefault="002F447A" w:rsidP="0093364D">
      <w:pPr>
        <w:spacing w:after="120"/>
        <w:ind w:firstLine="720"/>
        <w:jc w:val="center"/>
        <w:rPr>
          <w:rFonts w:ascii="StobiSerif Regular" w:eastAsia="Calibri" w:hAnsi="StobiSerif Regular" w:cs="Calibri"/>
          <w:b/>
          <w:sz w:val="22"/>
          <w:szCs w:val="22"/>
        </w:rPr>
      </w:pPr>
      <w:r w:rsidRPr="00641CB7">
        <w:rPr>
          <w:rFonts w:ascii="StobiSerif Regular" w:eastAsia="Calibri" w:hAnsi="StobiSerif Regular" w:cs="Calibri"/>
          <w:b/>
          <w:sz w:val="22"/>
          <w:szCs w:val="22"/>
        </w:rPr>
        <w:t>Субсидијарна примена на други закони</w:t>
      </w:r>
      <w:r w:rsidR="005D200C" w:rsidRPr="00641CB7">
        <w:rPr>
          <w:rFonts w:ascii="StobiSerif Regular" w:eastAsia="Calibri" w:hAnsi="StobiSerif Regular" w:cs="Calibri"/>
          <w:b/>
          <w:sz w:val="22"/>
          <w:szCs w:val="22"/>
        </w:rPr>
        <w:t xml:space="preserve"> </w:t>
      </w:r>
    </w:p>
    <w:p w14:paraId="713DCDC4" w14:textId="213E273E" w:rsidR="009640C2" w:rsidRPr="000F2020" w:rsidRDefault="009640C2" w:rsidP="000F2020">
      <w:pPr>
        <w:spacing w:after="120"/>
        <w:jc w:val="both"/>
        <w:rPr>
          <w:rFonts w:ascii="StobiSerif Regular" w:eastAsia="Calibri" w:hAnsi="StobiSerif Regular" w:cs="Calibri"/>
          <w:sz w:val="22"/>
          <w:szCs w:val="22"/>
        </w:rPr>
      </w:pPr>
      <w:r w:rsidRPr="000F2020">
        <w:rPr>
          <w:rFonts w:ascii="StobiSerif Regular" w:eastAsia="Calibri" w:hAnsi="StobiSerif Regular" w:cs="Calibri"/>
          <w:sz w:val="22"/>
          <w:szCs w:val="22"/>
        </w:rPr>
        <w:t xml:space="preserve">Доколку одредени прашања не се уредени во овој Закон, се применуваат одредбите од соодветните материјални и процесни закони. </w:t>
      </w:r>
    </w:p>
    <w:p w14:paraId="3CE192C1" w14:textId="77777777" w:rsidR="00544129" w:rsidRPr="00544129" w:rsidRDefault="00544129" w:rsidP="00544129">
      <w:pPr>
        <w:pStyle w:val="ListParagraph"/>
        <w:spacing w:after="120"/>
        <w:ind w:left="567"/>
        <w:jc w:val="both"/>
        <w:rPr>
          <w:rFonts w:ascii="StobiSerif Regular" w:eastAsia="Calibri" w:hAnsi="StobiSerif Regular" w:cs="Calibri"/>
          <w:sz w:val="22"/>
          <w:szCs w:val="22"/>
        </w:rPr>
      </w:pPr>
    </w:p>
    <w:p w14:paraId="2E8CB88E" w14:textId="77777777" w:rsidR="00641CB7" w:rsidRDefault="00CB30A6" w:rsidP="00641CB7">
      <w:pPr>
        <w:spacing w:after="120"/>
        <w:jc w:val="center"/>
        <w:rPr>
          <w:rFonts w:ascii="StobiSerif Regular" w:eastAsia="Calibri" w:hAnsi="StobiSerif Regular" w:cs="Calibri"/>
          <w:b/>
          <w:sz w:val="22"/>
          <w:szCs w:val="22"/>
          <w:lang w:val="en-US"/>
        </w:rPr>
      </w:pPr>
      <w:r w:rsidRPr="00641CB7">
        <w:rPr>
          <w:rFonts w:ascii="StobiSerif Regular" w:eastAsia="Calibri" w:hAnsi="StobiSerif Regular" w:cs="Calibri"/>
          <w:b/>
          <w:sz w:val="22"/>
          <w:szCs w:val="22"/>
        </w:rPr>
        <w:lastRenderedPageBreak/>
        <w:t xml:space="preserve">Член </w:t>
      </w:r>
      <w:r w:rsidRPr="00641CB7">
        <w:rPr>
          <w:rFonts w:ascii="StobiSerif Regular" w:eastAsia="Calibri" w:hAnsi="StobiSerif Regular" w:cs="Calibri"/>
          <w:b/>
          <w:sz w:val="22"/>
          <w:szCs w:val="22"/>
          <w:lang w:val="en-US"/>
        </w:rPr>
        <w:t>6</w:t>
      </w:r>
    </w:p>
    <w:p w14:paraId="10F3C0C0" w14:textId="39F95DB5" w:rsidR="00641CB7" w:rsidRDefault="00641CB7" w:rsidP="00641CB7">
      <w:pPr>
        <w:spacing w:after="120"/>
        <w:jc w:val="center"/>
        <w:rPr>
          <w:rFonts w:ascii="StobiSerif Regular" w:eastAsia="Calibri" w:hAnsi="StobiSerif Regular" w:cs="Calibri"/>
          <w:b/>
          <w:sz w:val="22"/>
          <w:szCs w:val="22"/>
        </w:rPr>
      </w:pPr>
      <w:r>
        <w:rPr>
          <w:rFonts w:ascii="StobiSerif Regular" w:eastAsia="Calibri" w:hAnsi="StobiSerif Regular" w:cs="Calibri"/>
          <w:b/>
          <w:sz w:val="22"/>
          <w:szCs w:val="22"/>
        </w:rPr>
        <w:t>Дефиниции</w:t>
      </w:r>
    </w:p>
    <w:p w14:paraId="68AC29F3" w14:textId="77777777" w:rsidR="006570C2" w:rsidRDefault="002F447A" w:rsidP="002D5BD7">
      <w:pPr>
        <w:spacing w:after="120"/>
        <w:jc w:val="both"/>
        <w:rPr>
          <w:rFonts w:ascii="StobiSerif Regular" w:eastAsia="Calibri" w:hAnsi="StobiSerif Regular" w:cs="Calibri"/>
          <w:sz w:val="22"/>
          <w:szCs w:val="22"/>
        </w:rPr>
      </w:pPr>
      <w:r w:rsidRPr="00641CB7">
        <w:rPr>
          <w:rFonts w:ascii="StobiSerif Regular" w:eastAsia="Calibri" w:hAnsi="StobiSerif Regular" w:cs="Calibri"/>
          <w:sz w:val="22"/>
          <w:szCs w:val="22"/>
        </w:rPr>
        <w:t>Одделни изрази употребени во овој закон го имаат следново значење:</w:t>
      </w:r>
    </w:p>
    <w:p w14:paraId="4B0D0977" w14:textId="77777777" w:rsidR="00645DEB" w:rsidRPr="00544129" w:rsidRDefault="00645DEB" w:rsidP="00645DEB">
      <w:pPr>
        <w:spacing w:after="120"/>
        <w:jc w:val="both"/>
        <w:rPr>
          <w:rFonts w:ascii="StobiSerif Regular" w:eastAsia="Calibri" w:hAnsi="StobiSerif Regular" w:cs="Calibri"/>
          <w:color w:val="000000" w:themeColor="text1"/>
          <w:sz w:val="22"/>
          <w:szCs w:val="22"/>
          <w:lang w:eastAsia="en-US"/>
        </w:rPr>
      </w:pPr>
      <w:r w:rsidRPr="00544129">
        <w:rPr>
          <w:rFonts w:ascii="StobiSerif Regular" w:eastAsia="Calibri" w:hAnsi="StobiSerif Regular" w:cs="Calibri"/>
          <w:b/>
          <w:color w:val="000000" w:themeColor="text1"/>
          <w:sz w:val="22"/>
          <w:szCs w:val="22"/>
          <w:lang w:val="ru-RU"/>
        </w:rPr>
        <w:t>”</w:t>
      </w:r>
      <w:r w:rsidRPr="00544129">
        <w:rPr>
          <w:rFonts w:ascii="StobiSerif Regular" w:eastAsia="Calibri" w:hAnsi="StobiSerif Regular" w:cs="Calibri"/>
          <w:b/>
          <w:color w:val="000000" w:themeColor="text1"/>
          <w:sz w:val="22"/>
          <w:szCs w:val="22"/>
        </w:rPr>
        <w:t>Вишок храна</w:t>
      </w:r>
      <w:r w:rsidRPr="00544129">
        <w:rPr>
          <w:rFonts w:ascii="StobiSerif Regular" w:eastAsia="Calibri" w:hAnsi="StobiSerif Regular" w:cs="Calibri"/>
          <w:b/>
          <w:color w:val="000000" w:themeColor="text1"/>
          <w:sz w:val="22"/>
          <w:szCs w:val="22"/>
          <w:lang w:val="ru-RU"/>
        </w:rPr>
        <w:t>”</w:t>
      </w:r>
      <w:r w:rsidRPr="00544129">
        <w:rPr>
          <w:rFonts w:ascii="StobiSerif Regular" w:eastAsia="Calibri" w:hAnsi="StobiSerif Regular" w:cs="Calibri"/>
          <w:b/>
          <w:color w:val="000000" w:themeColor="text1"/>
          <w:sz w:val="22"/>
          <w:szCs w:val="22"/>
        </w:rPr>
        <w:t xml:space="preserve"> </w:t>
      </w:r>
      <w:r w:rsidRPr="00544129">
        <w:rPr>
          <w:rFonts w:ascii="StobiSerif Regular" w:eastAsia="Calibri" w:hAnsi="StobiSerif Regular" w:cs="Calibri"/>
          <w:color w:val="000000" w:themeColor="text1"/>
          <w:sz w:val="22"/>
          <w:szCs w:val="22"/>
        </w:rPr>
        <w:t>е</w:t>
      </w:r>
      <w:r w:rsidRPr="00544129">
        <w:rPr>
          <w:rFonts w:ascii="StobiSerif Regular" w:eastAsia="Calibri" w:hAnsi="StobiSerif Regular" w:cs="Calibri"/>
          <w:b/>
          <w:color w:val="000000" w:themeColor="text1"/>
          <w:sz w:val="22"/>
          <w:szCs w:val="22"/>
        </w:rPr>
        <w:t xml:space="preserve"> </w:t>
      </w:r>
      <w:r w:rsidRPr="00544129">
        <w:rPr>
          <w:rFonts w:ascii="StobiSerif Regular" w:eastAsia="Calibri" w:hAnsi="StobiSerif Regular" w:cs="Calibri"/>
          <w:color w:val="000000" w:themeColor="text1"/>
          <w:sz w:val="22"/>
          <w:szCs w:val="22"/>
          <w:lang w:eastAsia="en-US"/>
        </w:rPr>
        <w:t>храна произведена и ставена во промет согласно Законот за безбедност на храната, а која e:</w:t>
      </w:r>
    </w:p>
    <w:p w14:paraId="4E30E934" w14:textId="77777777" w:rsidR="00645DEB" w:rsidRPr="00544129" w:rsidRDefault="00645DEB" w:rsidP="00645DEB">
      <w:pPr>
        <w:spacing w:after="120"/>
        <w:jc w:val="both"/>
        <w:rPr>
          <w:rFonts w:ascii="StobiSerif Regular" w:eastAsia="Calibri" w:hAnsi="StobiSerif Regular" w:cs="Calibri"/>
          <w:color w:val="000000" w:themeColor="text1"/>
          <w:sz w:val="22"/>
          <w:szCs w:val="22"/>
        </w:rPr>
      </w:pPr>
      <w:r w:rsidRPr="00544129">
        <w:rPr>
          <w:rFonts w:ascii="StobiSerif Regular" w:eastAsia="Calibri" w:hAnsi="StobiSerif Regular" w:cs="Calibri"/>
          <w:color w:val="000000" w:themeColor="text1"/>
          <w:sz w:val="22"/>
          <w:szCs w:val="22"/>
          <w:lang w:eastAsia="en-US"/>
        </w:rPr>
        <w:t xml:space="preserve">- </w:t>
      </w:r>
      <w:r w:rsidRPr="00544129">
        <w:rPr>
          <w:rFonts w:ascii="StobiSerif Regular" w:eastAsia="Calibri" w:hAnsi="StobiSerif Regular" w:cs="Calibri"/>
          <w:color w:val="000000" w:themeColor="text1"/>
          <w:sz w:val="22"/>
          <w:szCs w:val="22"/>
        </w:rPr>
        <w:t>непродаденa или непобаранa заради недостаток на побарувачка,</w:t>
      </w:r>
    </w:p>
    <w:p w14:paraId="456F5AF7" w14:textId="77777777" w:rsidR="00645DEB" w:rsidRPr="00544129" w:rsidRDefault="00645DEB" w:rsidP="00645DEB">
      <w:pPr>
        <w:spacing w:after="120"/>
        <w:jc w:val="both"/>
        <w:rPr>
          <w:rFonts w:ascii="StobiSerif Regular" w:eastAsia="Calibri" w:hAnsi="StobiSerif Regular" w:cs="Calibri"/>
          <w:color w:val="000000" w:themeColor="text1"/>
          <w:sz w:val="22"/>
          <w:szCs w:val="22"/>
        </w:rPr>
      </w:pPr>
      <w:r w:rsidRPr="00544129">
        <w:rPr>
          <w:rFonts w:ascii="StobiSerif Regular" w:eastAsia="Calibri" w:hAnsi="StobiSerif Regular" w:cs="Calibri"/>
          <w:color w:val="000000" w:themeColor="text1"/>
          <w:sz w:val="22"/>
          <w:szCs w:val="22"/>
        </w:rPr>
        <w:t xml:space="preserve">-повлечена од продажба бидејќи не ги задоволува стандардите на продажба на фирмата, </w:t>
      </w:r>
    </w:p>
    <w:p w14:paraId="5C017EDC" w14:textId="77777777" w:rsidR="00645DEB" w:rsidRPr="00544129" w:rsidRDefault="00645DEB" w:rsidP="00645DEB">
      <w:pPr>
        <w:spacing w:after="120"/>
        <w:jc w:val="both"/>
        <w:rPr>
          <w:rFonts w:ascii="StobiSerif Regular" w:eastAsia="Calibri" w:hAnsi="StobiSerif Regular" w:cs="Calibri"/>
          <w:color w:val="000000" w:themeColor="text1"/>
          <w:sz w:val="22"/>
          <w:szCs w:val="22"/>
        </w:rPr>
      </w:pPr>
      <w:r w:rsidRPr="00544129">
        <w:rPr>
          <w:rFonts w:ascii="StobiSerif Regular" w:eastAsia="Calibri" w:hAnsi="StobiSerif Regular" w:cs="Calibri"/>
          <w:color w:val="000000" w:themeColor="text1"/>
          <w:sz w:val="22"/>
          <w:szCs w:val="22"/>
        </w:rPr>
        <w:t xml:space="preserve">- храна на која и се приближува крајниот рок на траење, </w:t>
      </w:r>
    </w:p>
    <w:p w14:paraId="406CA28D" w14:textId="77777777" w:rsidR="00645DEB" w:rsidRPr="00544129" w:rsidRDefault="00645DEB" w:rsidP="00645DEB">
      <w:pPr>
        <w:spacing w:after="120"/>
        <w:jc w:val="both"/>
        <w:rPr>
          <w:rFonts w:ascii="StobiSerif Regular" w:eastAsia="Calibri" w:hAnsi="StobiSerif Regular" w:cs="Calibri"/>
          <w:color w:val="000000" w:themeColor="text1"/>
          <w:sz w:val="22"/>
          <w:szCs w:val="22"/>
        </w:rPr>
      </w:pPr>
      <w:r w:rsidRPr="00544129">
        <w:rPr>
          <w:rFonts w:ascii="StobiSerif Regular" w:eastAsia="Calibri" w:hAnsi="StobiSerif Regular" w:cs="Calibri"/>
          <w:color w:val="000000" w:themeColor="text1"/>
          <w:sz w:val="22"/>
          <w:szCs w:val="22"/>
        </w:rPr>
        <w:t xml:space="preserve">-преостанати залихи, </w:t>
      </w:r>
    </w:p>
    <w:p w14:paraId="22A4D2E4" w14:textId="77777777" w:rsidR="00645DEB" w:rsidRPr="00544129" w:rsidRDefault="00645DEB" w:rsidP="00645DEB">
      <w:pPr>
        <w:spacing w:after="120"/>
        <w:jc w:val="both"/>
        <w:rPr>
          <w:rFonts w:ascii="StobiSerif Regular" w:eastAsia="Calibri" w:hAnsi="StobiSerif Regular" w:cs="Calibri"/>
          <w:color w:val="000000" w:themeColor="text1"/>
          <w:sz w:val="22"/>
          <w:szCs w:val="22"/>
        </w:rPr>
      </w:pPr>
      <w:r w:rsidRPr="00544129">
        <w:rPr>
          <w:rFonts w:ascii="StobiSerif Regular" w:eastAsia="Calibri" w:hAnsi="StobiSerif Regular" w:cs="Calibri"/>
          <w:color w:val="000000" w:themeColor="text1"/>
          <w:sz w:val="22"/>
          <w:szCs w:val="22"/>
        </w:rPr>
        <w:t xml:space="preserve">-храната која поради технички недостатоци (недостатоци во ознаките, пакувањето, тежината, </w:t>
      </w:r>
      <w:r w:rsidRPr="00544129">
        <w:rPr>
          <w:rFonts w:ascii="StobiSerif Regular" w:hAnsi="StobiSerif Regular"/>
          <w:color w:val="000000" w:themeColor="text1"/>
          <w:sz w:val="22"/>
          <w:szCs w:val="22"/>
        </w:rPr>
        <w:t>грешки во производството,</w:t>
      </w:r>
      <w:r w:rsidRPr="00544129">
        <w:rPr>
          <w:rFonts w:ascii="StobiSerif Regular" w:eastAsia="Calibri" w:hAnsi="StobiSerif Regular" w:cs="Calibri"/>
          <w:color w:val="000000" w:themeColor="text1"/>
          <w:sz w:val="22"/>
          <w:szCs w:val="22"/>
        </w:rPr>
        <w:t xml:space="preserve"> </w:t>
      </w:r>
      <w:r w:rsidRPr="00544129">
        <w:rPr>
          <w:rFonts w:ascii="StobiSerif Regular" w:hAnsi="StobiSerif Regular"/>
          <w:color w:val="000000" w:themeColor="text1"/>
          <w:sz w:val="22"/>
          <w:szCs w:val="22"/>
        </w:rPr>
        <w:t>оштетувања од метеоролошки услови</w:t>
      </w:r>
      <w:r w:rsidRPr="00544129">
        <w:rPr>
          <w:rFonts w:ascii="StobiSerif Regular" w:eastAsia="Calibri" w:hAnsi="StobiSerif Regular" w:cs="Calibri"/>
          <w:color w:val="000000" w:themeColor="text1"/>
          <w:sz w:val="22"/>
          <w:szCs w:val="22"/>
        </w:rPr>
        <w:t xml:space="preserve"> и други физички недостатоци) не може да се пушти во промет, а која ги исполнува условите согласно прописите од областа на безбедност на храна, </w:t>
      </w:r>
    </w:p>
    <w:p w14:paraId="283B3C3D" w14:textId="77777777" w:rsidR="00645DEB" w:rsidRPr="00544129" w:rsidRDefault="00645DEB" w:rsidP="00645DEB">
      <w:pPr>
        <w:spacing w:after="120"/>
        <w:jc w:val="both"/>
        <w:rPr>
          <w:rFonts w:ascii="StobiSerif Regular" w:eastAsia="Calibri" w:hAnsi="StobiSerif Regular" w:cs="Calibri"/>
          <w:color w:val="000000" w:themeColor="text1"/>
          <w:sz w:val="22"/>
          <w:szCs w:val="22"/>
        </w:rPr>
      </w:pPr>
      <w:r w:rsidRPr="00544129">
        <w:rPr>
          <w:rFonts w:ascii="StobiSerif Regular" w:eastAsia="Calibri" w:hAnsi="StobiSerif Regular" w:cs="Calibri"/>
          <w:color w:val="000000" w:themeColor="text1"/>
          <w:sz w:val="22"/>
          <w:szCs w:val="22"/>
        </w:rPr>
        <w:t xml:space="preserve">-примарни земјоделски производи од растително потекло, </w:t>
      </w:r>
    </w:p>
    <w:p w14:paraId="0382A79C" w14:textId="77777777" w:rsidR="00645DEB" w:rsidRPr="00544129" w:rsidRDefault="00645DEB" w:rsidP="00645DEB">
      <w:pPr>
        <w:spacing w:after="120"/>
        <w:jc w:val="both"/>
        <w:rPr>
          <w:rFonts w:ascii="StobiSerif Regular" w:eastAsia="Calibri" w:hAnsi="StobiSerif Regular" w:cs="Calibri"/>
          <w:color w:val="000000" w:themeColor="text1"/>
          <w:sz w:val="22"/>
          <w:szCs w:val="22"/>
        </w:rPr>
      </w:pPr>
      <w:r w:rsidRPr="00544129">
        <w:rPr>
          <w:rFonts w:ascii="StobiSerif Regular" w:eastAsia="Calibri" w:hAnsi="StobiSerif Regular" w:cs="Calibri"/>
          <w:color w:val="000000" w:themeColor="text1"/>
          <w:sz w:val="22"/>
          <w:szCs w:val="22"/>
        </w:rPr>
        <w:t>-неискористена храна подготвена во маркети и угостителски објекти за исхрана,</w:t>
      </w:r>
    </w:p>
    <w:p w14:paraId="4664CF08" w14:textId="77777777" w:rsidR="00645DEB" w:rsidRPr="00544129" w:rsidRDefault="00645DEB" w:rsidP="00645DEB">
      <w:pPr>
        <w:spacing w:after="120"/>
        <w:jc w:val="both"/>
        <w:rPr>
          <w:rFonts w:ascii="StobiSerif Regular" w:eastAsia="Calibri" w:hAnsi="StobiSerif Regular" w:cs="Calibri"/>
          <w:color w:val="000000" w:themeColor="text1"/>
          <w:sz w:val="22"/>
          <w:szCs w:val="22"/>
        </w:rPr>
      </w:pPr>
      <w:r w:rsidRPr="00544129">
        <w:rPr>
          <w:rFonts w:ascii="StobiSerif Regular" w:eastAsia="Calibri" w:hAnsi="StobiSerif Regular" w:cs="Calibri"/>
          <w:color w:val="000000" w:themeColor="text1"/>
          <w:sz w:val="22"/>
          <w:szCs w:val="22"/>
        </w:rPr>
        <w:t xml:space="preserve">-финалните пекарски производи и дериватите на тесто од брашно произведени во пекарници  кои немаат потреба од термички третман кои не се продадени или управувани во рок од 24 часа по производството, како и </w:t>
      </w:r>
    </w:p>
    <w:p w14:paraId="24674B10" w14:textId="77777777" w:rsidR="00645DEB" w:rsidRPr="00544129" w:rsidRDefault="00645DEB" w:rsidP="00645DEB">
      <w:pPr>
        <w:spacing w:after="120"/>
        <w:jc w:val="both"/>
        <w:rPr>
          <w:rFonts w:ascii="StobiSerif Regular" w:eastAsia="Calibri" w:hAnsi="StobiSerif Regular" w:cs="Calibri"/>
          <w:color w:val="000000" w:themeColor="text1"/>
          <w:sz w:val="22"/>
          <w:szCs w:val="22"/>
        </w:rPr>
      </w:pPr>
      <w:r w:rsidRPr="00544129">
        <w:rPr>
          <w:rFonts w:ascii="StobiSerif Regular" w:eastAsia="Calibri" w:hAnsi="StobiSerif Regular" w:cs="Calibri"/>
          <w:color w:val="000000" w:themeColor="text1"/>
          <w:sz w:val="22"/>
          <w:szCs w:val="22"/>
        </w:rPr>
        <w:t>- конфискувана храна безбедна за употреба.</w:t>
      </w:r>
    </w:p>
    <w:p w14:paraId="664D9042" w14:textId="6D383C02" w:rsidR="006570C2" w:rsidRPr="00641CB7" w:rsidRDefault="00641CB7" w:rsidP="002D5BD7">
      <w:pPr>
        <w:spacing w:after="120"/>
        <w:jc w:val="both"/>
        <w:rPr>
          <w:rFonts w:ascii="StobiSerif Regular" w:eastAsia="Calibri" w:hAnsi="StobiSerif Regular" w:cs="Calibri"/>
          <w:sz w:val="22"/>
          <w:szCs w:val="22"/>
        </w:rPr>
      </w:pPr>
      <w:r>
        <w:rPr>
          <w:rFonts w:ascii="StobiSerif Regular" w:eastAsia="Calibri" w:hAnsi="StobiSerif Regular" w:cs="Calibri"/>
          <w:b/>
          <w:sz w:val="22"/>
          <w:szCs w:val="22"/>
        </w:rPr>
        <w:t>„</w:t>
      </w:r>
      <w:r w:rsidR="002F447A" w:rsidRPr="00641CB7">
        <w:rPr>
          <w:rFonts w:ascii="StobiSerif Regular" w:eastAsia="Calibri" w:hAnsi="StobiSerif Regular" w:cs="Calibri"/>
          <w:b/>
          <w:sz w:val="22"/>
          <w:szCs w:val="22"/>
        </w:rPr>
        <w:t>Донирање на вишок храна</w:t>
      </w:r>
      <w:r>
        <w:rPr>
          <w:rFonts w:ascii="StobiSerif Regular" w:eastAsia="Calibri" w:hAnsi="StobiSerif Regular" w:cs="Calibri"/>
          <w:b/>
          <w:sz w:val="22"/>
          <w:szCs w:val="22"/>
        </w:rPr>
        <w:t>“</w:t>
      </w:r>
      <w:r w:rsidR="002F447A" w:rsidRPr="00641CB7">
        <w:rPr>
          <w:rFonts w:ascii="StobiSerif Regular" w:eastAsia="Calibri" w:hAnsi="StobiSerif Regular" w:cs="Calibri"/>
          <w:sz w:val="22"/>
          <w:szCs w:val="22"/>
        </w:rPr>
        <w:t xml:space="preserve"> </w:t>
      </w:r>
      <w:r w:rsidR="00AE76B0" w:rsidRPr="00641CB7">
        <w:rPr>
          <w:rFonts w:ascii="StobiSerif Regular" w:eastAsia="Calibri" w:hAnsi="StobiSerif Regular" w:cs="Calibri"/>
          <w:sz w:val="22"/>
          <w:szCs w:val="22"/>
        </w:rPr>
        <w:t>е</w:t>
      </w:r>
      <w:r w:rsidR="002F447A" w:rsidRPr="00641CB7">
        <w:rPr>
          <w:rFonts w:ascii="StobiSerif Regular" w:eastAsia="Calibri" w:hAnsi="StobiSerif Regular" w:cs="Calibri"/>
          <w:sz w:val="22"/>
          <w:szCs w:val="22"/>
        </w:rPr>
        <w:t xml:space="preserve"> непрофитна дејност</w:t>
      </w:r>
      <w:r w:rsidR="00F01823" w:rsidRPr="00641CB7">
        <w:rPr>
          <w:rFonts w:ascii="StobiSerif Regular" w:eastAsia="Calibri" w:hAnsi="StobiSerif Regular" w:cs="Calibri"/>
          <w:sz w:val="22"/>
          <w:szCs w:val="22"/>
        </w:rPr>
        <w:t>,</w:t>
      </w:r>
      <w:r w:rsidR="002F447A" w:rsidRPr="00641CB7">
        <w:rPr>
          <w:rFonts w:ascii="StobiSerif Regular" w:eastAsia="Calibri" w:hAnsi="StobiSerif Regular" w:cs="Calibri"/>
          <w:sz w:val="22"/>
          <w:szCs w:val="22"/>
        </w:rPr>
        <w:t xml:space="preserve"> која </w:t>
      </w:r>
      <w:r w:rsidR="00653A07" w:rsidRPr="00641CB7">
        <w:rPr>
          <w:rFonts w:ascii="StobiSerif Regular" w:eastAsia="Calibri" w:hAnsi="StobiSerif Regular" w:cs="Calibri"/>
          <w:sz w:val="22"/>
          <w:szCs w:val="22"/>
        </w:rPr>
        <w:t xml:space="preserve">е поврзана </w:t>
      </w:r>
      <w:r w:rsidR="00FF4851" w:rsidRPr="00641CB7">
        <w:rPr>
          <w:rFonts w:ascii="StobiSerif Regular" w:eastAsia="Calibri" w:hAnsi="StobiSerif Regular" w:cs="Calibri"/>
          <w:sz w:val="22"/>
          <w:szCs w:val="22"/>
        </w:rPr>
        <w:t>со</w:t>
      </w:r>
      <w:r w:rsidR="00653A07" w:rsidRPr="00641CB7">
        <w:rPr>
          <w:rFonts w:ascii="StobiSerif Regular" w:eastAsia="Calibri" w:hAnsi="StobiSerif Regular" w:cs="Calibri"/>
          <w:sz w:val="22"/>
          <w:szCs w:val="22"/>
        </w:rPr>
        <w:t xml:space="preserve"> било</w:t>
      </w:r>
      <w:r w:rsidR="00FF4851" w:rsidRPr="00641CB7">
        <w:rPr>
          <w:rFonts w:ascii="StobiSerif Regular" w:eastAsia="Calibri" w:hAnsi="StobiSerif Regular" w:cs="Calibri"/>
          <w:sz w:val="22"/>
          <w:szCs w:val="22"/>
        </w:rPr>
        <w:t xml:space="preserve"> која</w:t>
      </w:r>
      <w:r w:rsidR="00653A07" w:rsidRPr="00641CB7">
        <w:rPr>
          <w:rFonts w:ascii="StobiSerif Regular" w:eastAsia="Calibri" w:hAnsi="StobiSerif Regular" w:cs="Calibri"/>
          <w:sz w:val="22"/>
          <w:szCs w:val="22"/>
        </w:rPr>
        <w:t xml:space="preserve"> фаза </w:t>
      </w:r>
      <w:r w:rsidR="0003499E" w:rsidRPr="00641CB7">
        <w:rPr>
          <w:rFonts w:ascii="StobiSerif Regular" w:eastAsia="Calibri" w:hAnsi="StobiSerif Regular" w:cs="Calibri"/>
          <w:sz w:val="22"/>
          <w:szCs w:val="22"/>
        </w:rPr>
        <w:t>производство</w:t>
      </w:r>
      <w:r w:rsidR="002F447A" w:rsidRPr="00641CB7">
        <w:rPr>
          <w:rFonts w:ascii="StobiSerif Regular" w:eastAsia="Calibri" w:hAnsi="StobiSerif Regular" w:cs="Calibri"/>
          <w:sz w:val="22"/>
          <w:szCs w:val="22"/>
        </w:rPr>
        <w:t xml:space="preserve">, преработката и дистрибуција на </w:t>
      </w:r>
      <w:r w:rsidR="007A6BC9" w:rsidRPr="00641CB7">
        <w:rPr>
          <w:rFonts w:ascii="StobiSerif Regular" w:eastAsia="Calibri" w:hAnsi="StobiSerif Regular" w:cs="Calibri"/>
          <w:sz w:val="22"/>
          <w:szCs w:val="22"/>
        </w:rPr>
        <w:t xml:space="preserve">донирана </w:t>
      </w:r>
      <w:r w:rsidR="002F447A" w:rsidRPr="00641CB7">
        <w:rPr>
          <w:rFonts w:ascii="StobiSerif Regular" w:eastAsia="Calibri" w:hAnsi="StobiSerif Regular" w:cs="Calibri"/>
          <w:sz w:val="22"/>
          <w:szCs w:val="22"/>
        </w:rPr>
        <w:t>вишок храна</w:t>
      </w:r>
      <w:r>
        <w:rPr>
          <w:rFonts w:ascii="StobiSerif Regular" w:eastAsia="Calibri" w:hAnsi="StobiSerif Regular" w:cs="Calibri"/>
          <w:sz w:val="22"/>
          <w:szCs w:val="22"/>
        </w:rPr>
        <w:t>;</w:t>
      </w:r>
    </w:p>
    <w:p w14:paraId="48A41815" w14:textId="611A5C49" w:rsidR="00DC2EFF" w:rsidRPr="00641CB7" w:rsidRDefault="00641CB7" w:rsidP="002D5BD7">
      <w:pPr>
        <w:spacing w:after="120"/>
        <w:jc w:val="both"/>
        <w:rPr>
          <w:rFonts w:ascii="StobiSerif Regular" w:eastAsia="Calibri" w:hAnsi="StobiSerif Regular" w:cs="Calibri"/>
          <w:sz w:val="22"/>
          <w:szCs w:val="22"/>
          <w:lang w:eastAsia="en-US"/>
        </w:rPr>
      </w:pPr>
      <w:r>
        <w:rPr>
          <w:rFonts w:ascii="StobiSerif Regular" w:eastAsia="Calibri" w:hAnsi="StobiSerif Regular" w:cs="Calibri"/>
          <w:b/>
          <w:sz w:val="22"/>
          <w:szCs w:val="22"/>
        </w:rPr>
        <w:t>„</w:t>
      </w:r>
      <w:r w:rsidR="002F447A" w:rsidRPr="00641CB7">
        <w:rPr>
          <w:rFonts w:ascii="StobiSerif Regular" w:eastAsia="Calibri" w:hAnsi="StobiSerif Regular" w:cs="Calibri"/>
          <w:b/>
          <w:sz w:val="22"/>
          <w:szCs w:val="22"/>
        </w:rPr>
        <w:t>Донатор на вишок храна</w:t>
      </w:r>
      <w:r>
        <w:rPr>
          <w:rFonts w:ascii="StobiSerif Regular" w:eastAsia="Calibri" w:hAnsi="StobiSerif Regular" w:cs="Calibri"/>
          <w:b/>
          <w:sz w:val="22"/>
          <w:szCs w:val="22"/>
        </w:rPr>
        <w:t>“</w:t>
      </w:r>
      <w:r w:rsidR="002F447A" w:rsidRPr="00641CB7">
        <w:rPr>
          <w:rFonts w:ascii="StobiSerif Regular" w:eastAsia="Calibri" w:hAnsi="StobiSerif Regular" w:cs="Calibri"/>
          <w:sz w:val="22"/>
          <w:szCs w:val="22"/>
        </w:rPr>
        <w:t xml:space="preserve"> </w:t>
      </w:r>
      <w:r w:rsidR="00E70935" w:rsidRPr="00641CB7">
        <w:rPr>
          <w:rFonts w:ascii="StobiSerif Regular" w:eastAsia="Calibri" w:hAnsi="StobiSerif Regular" w:cs="Calibri"/>
          <w:sz w:val="22"/>
          <w:szCs w:val="22"/>
        </w:rPr>
        <w:t xml:space="preserve">е </w:t>
      </w:r>
      <w:r w:rsidR="00DC2EFF" w:rsidRPr="00641CB7">
        <w:rPr>
          <w:rFonts w:ascii="StobiSerif Regular" w:eastAsia="Calibri" w:hAnsi="StobiSerif Regular" w:cs="Calibri"/>
          <w:bCs/>
          <w:sz w:val="22"/>
          <w:szCs w:val="22"/>
          <w:lang w:eastAsia="en-US"/>
        </w:rPr>
        <w:t>физичко</w:t>
      </w:r>
      <w:r w:rsidR="00DC2EFF" w:rsidRPr="00641CB7">
        <w:rPr>
          <w:rFonts w:ascii="StobiSerif Regular" w:eastAsia="Calibri" w:hAnsi="StobiSerif Regular" w:cs="Calibri"/>
          <w:b/>
          <w:sz w:val="22"/>
          <w:szCs w:val="22"/>
          <w:lang w:eastAsia="en-US"/>
        </w:rPr>
        <w:t xml:space="preserve"> </w:t>
      </w:r>
      <w:r w:rsidR="00DC2EFF" w:rsidRPr="00641CB7">
        <w:rPr>
          <w:rFonts w:ascii="StobiSerif Regular" w:eastAsia="Calibri" w:hAnsi="StobiSerif Regular" w:cs="Calibri"/>
          <w:sz w:val="22"/>
          <w:szCs w:val="22"/>
          <w:lang w:eastAsia="en-US"/>
        </w:rPr>
        <w:t xml:space="preserve">или правно лице кое донира храна без профит, </w:t>
      </w:r>
      <w:r w:rsidR="00DC2EFF" w:rsidRPr="00641CB7">
        <w:rPr>
          <w:rFonts w:ascii="StobiSerif Regular" w:hAnsi="StobiSerif Regular"/>
          <w:sz w:val="22"/>
          <w:szCs w:val="22"/>
        </w:rPr>
        <w:t>за општествена корист</w:t>
      </w:r>
      <w:r>
        <w:rPr>
          <w:rFonts w:ascii="StobiSerif Regular" w:hAnsi="StobiSerif Regular"/>
          <w:sz w:val="22"/>
          <w:szCs w:val="22"/>
        </w:rPr>
        <w:t>;</w:t>
      </w:r>
    </w:p>
    <w:p w14:paraId="5A3CAAE1" w14:textId="416844A1" w:rsidR="00F01823" w:rsidRPr="00641CB7" w:rsidRDefault="00641CB7" w:rsidP="002D5BD7">
      <w:pPr>
        <w:spacing w:after="120"/>
        <w:jc w:val="both"/>
        <w:rPr>
          <w:rFonts w:ascii="StobiSerif Regular" w:eastAsia="Calibri" w:hAnsi="StobiSerif Regular" w:cs="Calibri"/>
          <w:sz w:val="22"/>
          <w:szCs w:val="22"/>
        </w:rPr>
      </w:pPr>
      <w:r>
        <w:rPr>
          <w:rFonts w:ascii="StobiSerif Regular" w:eastAsia="Calibri" w:hAnsi="StobiSerif Regular" w:cs="Calibri"/>
          <w:b/>
          <w:sz w:val="22"/>
          <w:szCs w:val="22"/>
        </w:rPr>
        <w:t>„</w:t>
      </w:r>
      <w:r w:rsidR="00084262" w:rsidRPr="00641CB7">
        <w:rPr>
          <w:rFonts w:ascii="StobiSerif Regular" w:eastAsia="Calibri" w:hAnsi="StobiSerif Regular" w:cs="Calibri"/>
          <w:b/>
          <w:sz w:val="22"/>
          <w:szCs w:val="22"/>
        </w:rPr>
        <w:t xml:space="preserve">Краен </w:t>
      </w:r>
      <w:r w:rsidR="0091745E" w:rsidRPr="00641CB7">
        <w:rPr>
          <w:rFonts w:ascii="StobiSerif Regular" w:eastAsia="Calibri" w:hAnsi="StobiSerif Regular" w:cs="Calibri"/>
          <w:b/>
          <w:sz w:val="22"/>
          <w:szCs w:val="22"/>
        </w:rPr>
        <w:t>к</w:t>
      </w:r>
      <w:r w:rsidR="002F447A" w:rsidRPr="00641CB7">
        <w:rPr>
          <w:rFonts w:ascii="StobiSerif Regular" w:eastAsia="Calibri" w:hAnsi="StobiSerif Regular" w:cs="Calibri"/>
          <w:b/>
          <w:sz w:val="22"/>
          <w:szCs w:val="22"/>
        </w:rPr>
        <w:t>орисник на донирана храна</w:t>
      </w:r>
      <w:r>
        <w:rPr>
          <w:rFonts w:ascii="StobiSerif Regular" w:eastAsia="Calibri" w:hAnsi="StobiSerif Regular" w:cs="Calibri"/>
          <w:b/>
          <w:sz w:val="22"/>
          <w:szCs w:val="22"/>
        </w:rPr>
        <w:t>“</w:t>
      </w:r>
      <w:r w:rsidR="00571777" w:rsidRPr="00641CB7">
        <w:rPr>
          <w:rFonts w:ascii="StobiSerif Regular" w:eastAsia="Calibri" w:hAnsi="StobiSerif Regular" w:cs="Calibri"/>
          <w:b/>
          <w:sz w:val="22"/>
          <w:szCs w:val="22"/>
          <w:lang w:val="en-US"/>
        </w:rPr>
        <w:t xml:space="preserve"> </w:t>
      </w:r>
      <w:r w:rsidR="00E70935" w:rsidRPr="00641CB7">
        <w:rPr>
          <w:rFonts w:ascii="StobiSerif Regular" w:eastAsia="Calibri" w:hAnsi="StobiSerif Regular" w:cs="Calibri"/>
          <w:sz w:val="22"/>
          <w:szCs w:val="22"/>
        </w:rPr>
        <w:t>е</w:t>
      </w:r>
      <w:r w:rsidR="00084262" w:rsidRPr="00641CB7">
        <w:rPr>
          <w:rFonts w:ascii="StobiSerif Regular" w:eastAsia="Calibri" w:hAnsi="StobiSerif Regular" w:cs="Calibri"/>
          <w:sz w:val="22"/>
          <w:szCs w:val="22"/>
        </w:rPr>
        <w:t xml:space="preserve"> физи</w:t>
      </w:r>
      <w:r w:rsidR="0091745E" w:rsidRPr="00641CB7">
        <w:rPr>
          <w:rFonts w:ascii="StobiSerif Regular" w:eastAsia="Calibri" w:hAnsi="StobiSerif Regular" w:cs="Calibri"/>
          <w:sz w:val="22"/>
          <w:szCs w:val="22"/>
        </w:rPr>
        <w:t>ч</w:t>
      </w:r>
      <w:r w:rsidR="00084262" w:rsidRPr="00641CB7">
        <w:rPr>
          <w:rFonts w:ascii="StobiSerif Regular" w:eastAsia="Calibri" w:hAnsi="StobiSerif Regular" w:cs="Calibri"/>
          <w:sz w:val="22"/>
          <w:szCs w:val="22"/>
        </w:rPr>
        <w:t>ко</w:t>
      </w:r>
      <w:r w:rsidR="00E70935" w:rsidRPr="00641CB7">
        <w:rPr>
          <w:rFonts w:ascii="StobiSerif Regular" w:eastAsia="Calibri" w:hAnsi="StobiSerif Regular" w:cs="Calibri"/>
          <w:sz w:val="22"/>
          <w:szCs w:val="22"/>
        </w:rPr>
        <w:t xml:space="preserve"> </w:t>
      </w:r>
      <w:r w:rsidR="00CD6133" w:rsidRPr="00641CB7">
        <w:rPr>
          <w:rFonts w:ascii="StobiSerif Regular" w:eastAsia="Calibri" w:hAnsi="StobiSerif Regular" w:cs="Calibri"/>
          <w:sz w:val="22"/>
          <w:szCs w:val="22"/>
        </w:rPr>
        <w:t>лице ко</w:t>
      </w:r>
      <w:r w:rsidR="00275FE3">
        <w:rPr>
          <w:rFonts w:ascii="StobiSerif Regular" w:eastAsia="Calibri" w:hAnsi="StobiSerif Regular" w:cs="Calibri"/>
          <w:sz w:val="22"/>
          <w:szCs w:val="22"/>
        </w:rPr>
        <w:t>е има</w:t>
      </w:r>
      <w:r w:rsidR="00647B97" w:rsidRPr="00641CB7">
        <w:rPr>
          <w:rFonts w:ascii="StobiSerif Regular" w:eastAsia="Calibri" w:hAnsi="StobiSerif Regular" w:cs="Calibri"/>
          <w:sz w:val="22"/>
          <w:szCs w:val="22"/>
        </w:rPr>
        <w:t xml:space="preserve"> потреба од </w:t>
      </w:r>
      <w:r w:rsidR="0091745E" w:rsidRPr="00641CB7">
        <w:rPr>
          <w:rFonts w:ascii="StobiSerif Regular" w:eastAsia="Calibri" w:hAnsi="StobiSerif Regular" w:cs="Calibri"/>
          <w:sz w:val="22"/>
          <w:szCs w:val="22"/>
        </w:rPr>
        <w:t>храна</w:t>
      </w:r>
      <w:r>
        <w:rPr>
          <w:rFonts w:ascii="StobiSerif Regular" w:eastAsia="Calibri" w:hAnsi="StobiSerif Regular" w:cs="Calibri"/>
          <w:sz w:val="22"/>
          <w:szCs w:val="22"/>
        </w:rPr>
        <w:t>;</w:t>
      </w:r>
    </w:p>
    <w:p w14:paraId="5CDD8595" w14:textId="648AD9CB" w:rsidR="00275FE3" w:rsidRPr="006E68AA" w:rsidRDefault="00641CB7" w:rsidP="00275FE3">
      <w:pPr>
        <w:tabs>
          <w:tab w:val="left" w:pos="426"/>
          <w:tab w:val="left" w:pos="540"/>
        </w:tabs>
        <w:spacing w:after="120"/>
        <w:jc w:val="both"/>
        <w:rPr>
          <w:rFonts w:ascii="StobiSerif Regular" w:eastAsia="Calibri" w:hAnsi="StobiSerif Regular" w:cs="Calibri"/>
          <w:sz w:val="22"/>
          <w:szCs w:val="22"/>
        </w:rPr>
      </w:pPr>
      <w:r>
        <w:rPr>
          <w:rFonts w:ascii="StobiSerif Regular" w:eastAsia="Calibri" w:hAnsi="StobiSerif Regular" w:cs="Calibri"/>
          <w:b/>
          <w:bCs/>
          <w:sz w:val="22"/>
          <w:szCs w:val="22"/>
        </w:rPr>
        <w:t>„</w:t>
      </w:r>
      <w:r w:rsidR="00084262" w:rsidRPr="00641CB7">
        <w:rPr>
          <w:rFonts w:ascii="StobiSerif Regular" w:eastAsia="Calibri" w:hAnsi="StobiSerif Regular" w:cs="Calibri"/>
          <w:b/>
          <w:bCs/>
          <w:sz w:val="22"/>
          <w:szCs w:val="22"/>
        </w:rPr>
        <w:t>Корисни</w:t>
      </w:r>
      <w:r w:rsidR="0091745E" w:rsidRPr="00641CB7">
        <w:rPr>
          <w:rFonts w:ascii="StobiSerif Regular" w:eastAsia="Calibri" w:hAnsi="StobiSerif Regular" w:cs="Calibri"/>
          <w:b/>
          <w:bCs/>
          <w:sz w:val="22"/>
          <w:szCs w:val="22"/>
        </w:rPr>
        <w:t>ци</w:t>
      </w:r>
      <w:r>
        <w:rPr>
          <w:rFonts w:ascii="StobiSerif Regular" w:eastAsia="Calibri" w:hAnsi="StobiSerif Regular" w:cs="Calibri"/>
          <w:b/>
          <w:bCs/>
          <w:sz w:val="22"/>
          <w:szCs w:val="22"/>
        </w:rPr>
        <w:t>“</w:t>
      </w:r>
      <w:r w:rsidR="00275FE3" w:rsidRPr="006E68AA">
        <w:rPr>
          <w:rFonts w:ascii="StobiSerif Regular" w:eastAsia="Calibri" w:hAnsi="StobiSerif Regular" w:cs="Calibri"/>
          <w:b/>
          <w:bCs/>
          <w:sz w:val="22"/>
          <w:szCs w:val="22"/>
          <w:lang w:val="en-US"/>
        </w:rPr>
        <w:t>‘</w:t>
      </w:r>
      <w:r w:rsidR="00275FE3" w:rsidRPr="006E68AA">
        <w:rPr>
          <w:rFonts w:ascii="StobiSerif Regular" w:eastAsia="Calibri" w:hAnsi="StobiSerif Regular" w:cs="Calibri"/>
          <w:b/>
          <w:bCs/>
          <w:sz w:val="22"/>
          <w:szCs w:val="22"/>
        </w:rPr>
        <w:t xml:space="preserve"> </w:t>
      </w:r>
      <w:r w:rsidR="00275FE3" w:rsidRPr="00F84341">
        <w:rPr>
          <w:rFonts w:ascii="StobiSerif Regular" w:eastAsia="Calibri" w:hAnsi="StobiSerif Regular" w:cs="Calibri"/>
          <w:b/>
          <w:bCs/>
          <w:sz w:val="22"/>
          <w:szCs w:val="22"/>
        </w:rPr>
        <w:t xml:space="preserve">се </w:t>
      </w:r>
      <w:r w:rsidR="00275FE3" w:rsidRPr="00F84341">
        <w:rPr>
          <w:rFonts w:ascii="StobiSerif Regular" w:eastAsia="Calibri" w:hAnsi="StobiSerif Regular" w:cs="Calibri"/>
          <w:sz w:val="22"/>
          <w:szCs w:val="22"/>
        </w:rPr>
        <w:t xml:space="preserve">даватели на социјални услуги за дневен и привремен престој и за </w:t>
      </w:r>
      <w:r w:rsidR="00275FE3" w:rsidRPr="006E68AA">
        <w:rPr>
          <w:rFonts w:ascii="StobiSerif Regular" w:eastAsia="Calibri" w:hAnsi="StobiSerif Regular" w:cs="Calibri"/>
          <w:sz w:val="22"/>
          <w:szCs w:val="22"/>
        </w:rPr>
        <w:t xml:space="preserve"> </w:t>
      </w:r>
      <w:r w:rsidR="00275FE3" w:rsidRPr="00F84341">
        <w:rPr>
          <w:rFonts w:ascii="StobiSerif Regular" w:eastAsia="Calibri" w:hAnsi="StobiSerif Regular" w:cs="Calibri"/>
          <w:sz w:val="22"/>
          <w:szCs w:val="22"/>
        </w:rPr>
        <w:t>вон</w:t>
      </w:r>
      <w:r w:rsidR="00275FE3">
        <w:rPr>
          <w:rFonts w:ascii="StobiSerif Regular" w:eastAsia="Calibri" w:hAnsi="StobiSerif Regular" w:cs="Calibri"/>
          <w:sz w:val="22"/>
          <w:szCs w:val="22"/>
        </w:rPr>
        <w:t xml:space="preserve"> </w:t>
      </w:r>
      <w:r w:rsidR="00275FE3" w:rsidRPr="00F84341">
        <w:rPr>
          <w:rFonts w:ascii="StobiSerif Regular" w:eastAsia="Calibri" w:hAnsi="StobiSerif Regular" w:cs="Calibri"/>
          <w:sz w:val="22"/>
          <w:szCs w:val="22"/>
        </w:rPr>
        <w:t xml:space="preserve">семејна заштита </w:t>
      </w:r>
      <w:r w:rsidR="00275FE3" w:rsidRPr="006E68AA">
        <w:rPr>
          <w:rFonts w:ascii="StobiSerif Regular" w:eastAsia="Calibri" w:hAnsi="StobiSerif Regular" w:cs="Calibri"/>
          <w:sz w:val="22"/>
          <w:szCs w:val="22"/>
        </w:rPr>
        <w:t>, народни кујни, верски заедниц</w:t>
      </w:r>
      <w:r w:rsidR="00275FE3">
        <w:rPr>
          <w:rFonts w:ascii="StobiSerif Regular" w:eastAsia="Calibri" w:hAnsi="StobiSerif Regular" w:cs="Calibri"/>
          <w:sz w:val="22"/>
          <w:szCs w:val="22"/>
        </w:rPr>
        <w:t>и</w:t>
      </w:r>
      <w:r w:rsidR="00275FE3" w:rsidRPr="00F84341">
        <w:rPr>
          <w:rFonts w:ascii="StobiSerif Regular" w:eastAsia="Calibri" w:hAnsi="StobiSerif Regular" w:cs="Calibri"/>
          <w:sz w:val="22"/>
          <w:szCs w:val="22"/>
        </w:rPr>
        <w:t xml:space="preserve"> и</w:t>
      </w:r>
      <w:r w:rsidR="00275FE3">
        <w:rPr>
          <w:rFonts w:ascii="StobiSerif Regular" w:eastAsia="Calibri" w:hAnsi="StobiSerif Regular" w:cs="Calibri"/>
          <w:sz w:val="22"/>
          <w:szCs w:val="22"/>
        </w:rPr>
        <w:t xml:space="preserve"> </w:t>
      </w:r>
      <w:r w:rsidR="00275FE3" w:rsidRPr="006E68AA">
        <w:rPr>
          <w:rFonts w:ascii="StobiSerif Regular" w:eastAsia="Calibri" w:hAnsi="StobiSerif Regular" w:cs="Calibri"/>
          <w:sz w:val="22"/>
          <w:szCs w:val="22"/>
        </w:rPr>
        <w:t>религиозни групи.</w:t>
      </w:r>
    </w:p>
    <w:p w14:paraId="3685EEE1" w14:textId="18CF1B81" w:rsidR="002B7C36" w:rsidRPr="000B321F" w:rsidRDefault="00641CB7" w:rsidP="00275FE3">
      <w:pPr>
        <w:tabs>
          <w:tab w:val="left" w:pos="426"/>
          <w:tab w:val="left" w:pos="540"/>
        </w:tabs>
        <w:spacing w:after="120"/>
        <w:jc w:val="both"/>
        <w:rPr>
          <w:rFonts w:ascii="StobiSerif Regular" w:eastAsia="Calibri" w:hAnsi="StobiSerif Regular" w:cs="Calibri"/>
          <w:sz w:val="22"/>
          <w:szCs w:val="22"/>
          <w:lang w:val="en-US"/>
        </w:rPr>
      </w:pPr>
      <w:bookmarkStart w:id="1" w:name="_Hlk135162919"/>
      <w:r>
        <w:rPr>
          <w:rFonts w:ascii="StobiSerif Regular" w:eastAsia="Calibri" w:hAnsi="StobiSerif Regular" w:cs="Calibri"/>
          <w:b/>
          <w:sz w:val="22"/>
          <w:szCs w:val="22"/>
        </w:rPr>
        <w:t>„</w:t>
      </w:r>
      <w:r w:rsidR="0091745E" w:rsidRPr="00641CB7">
        <w:rPr>
          <w:rFonts w:ascii="StobiSerif Regular" w:eastAsia="Calibri" w:hAnsi="StobiSerif Regular" w:cs="Calibri"/>
          <w:b/>
          <w:sz w:val="22"/>
          <w:szCs w:val="22"/>
        </w:rPr>
        <w:t xml:space="preserve">Оператор со донирана вишок храна </w:t>
      </w:r>
      <w:r w:rsidR="00155FC7" w:rsidRPr="00641CB7">
        <w:rPr>
          <w:rFonts w:ascii="StobiSerif Regular" w:eastAsia="Calibri" w:hAnsi="StobiSerif Regular" w:cs="Calibri"/>
          <w:b/>
          <w:sz w:val="22"/>
          <w:szCs w:val="22"/>
        </w:rPr>
        <w:t xml:space="preserve">- </w:t>
      </w:r>
      <w:r w:rsidR="00544129">
        <w:rPr>
          <w:rFonts w:ascii="StobiSerif Regular" w:eastAsia="Calibri" w:hAnsi="StobiSerif Regular" w:cs="Calibri"/>
          <w:b/>
          <w:sz w:val="22"/>
          <w:szCs w:val="22"/>
        </w:rPr>
        <w:t>п</w:t>
      </w:r>
      <w:r w:rsidR="00155FC7" w:rsidRPr="00641CB7">
        <w:rPr>
          <w:rFonts w:ascii="StobiSerif Regular" w:eastAsia="Calibri" w:hAnsi="StobiSerif Regular" w:cs="Calibri"/>
          <w:b/>
          <w:sz w:val="22"/>
          <w:szCs w:val="22"/>
        </w:rPr>
        <w:t>осредник</w:t>
      </w:r>
      <w:bookmarkEnd w:id="1"/>
      <w:r w:rsidR="00757212" w:rsidRPr="00641CB7">
        <w:rPr>
          <w:rFonts w:ascii="StobiSerif Regular" w:eastAsia="Calibri" w:hAnsi="StobiSerif Regular" w:cs="Calibri"/>
          <w:b/>
          <w:sz w:val="22"/>
          <w:szCs w:val="22"/>
          <w:lang w:val="en-US"/>
        </w:rPr>
        <w:t>”</w:t>
      </w:r>
      <w:r w:rsidR="00C92D50">
        <w:rPr>
          <w:rFonts w:ascii="StobiSerif Regular" w:eastAsia="Calibri" w:hAnsi="StobiSerif Regular" w:cs="Calibri"/>
          <w:b/>
          <w:sz w:val="22"/>
          <w:szCs w:val="22"/>
          <w:lang w:val="en-US"/>
        </w:rPr>
        <w:t>,(</w:t>
      </w:r>
      <w:r w:rsidR="00C92D50">
        <w:rPr>
          <w:rFonts w:ascii="StobiSerif Regular" w:eastAsia="Calibri" w:hAnsi="StobiSerif Regular" w:cs="Calibri"/>
          <w:b/>
          <w:sz w:val="22"/>
          <w:szCs w:val="22"/>
        </w:rPr>
        <w:t>во натамошниот текст</w:t>
      </w:r>
      <w:r w:rsidR="00C92D50">
        <w:rPr>
          <w:rFonts w:ascii="StobiSerif Regular" w:eastAsia="Calibri" w:hAnsi="StobiSerif Regular" w:cs="Calibri"/>
          <w:b/>
          <w:sz w:val="22"/>
          <w:szCs w:val="22"/>
          <w:lang w:val="en-US"/>
        </w:rPr>
        <w:t>:</w:t>
      </w:r>
      <w:r w:rsidR="00C92D50">
        <w:rPr>
          <w:rFonts w:ascii="StobiSerif Regular" w:eastAsia="Calibri" w:hAnsi="StobiSerif Regular" w:cs="Calibri"/>
          <w:b/>
          <w:sz w:val="22"/>
          <w:szCs w:val="22"/>
        </w:rPr>
        <w:t xml:space="preserve"> посредник)</w:t>
      </w:r>
      <w:r w:rsidR="002F447A" w:rsidRPr="00641CB7">
        <w:rPr>
          <w:rFonts w:ascii="StobiSerif Regular" w:eastAsia="Calibri" w:hAnsi="StobiSerif Regular" w:cs="Calibri"/>
          <w:sz w:val="22"/>
          <w:szCs w:val="22"/>
        </w:rPr>
        <w:t xml:space="preserve"> </w:t>
      </w:r>
      <w:r w:rsidR="00BB0AA5" w:rsidRPr="00641CB7">
        <w:rPr>
          <w:rFonts w:ascii="StobiSerif Regular" w:eastAsia="Calibri" w:hAnsi="StobiSerif Regular" w:cs="Calibri"/>
          <w:sz w:val="22"/>
          <w:szCs w:val="22"/>
        </w:rPr>
        <w:t>е домашно правно лице кое врши прибирање на донации од вишок храна за краен корисник</w:t>
      </w:r>
      <w:r w:rsidR="000B321F">
        <w:rPr>
          <w:rFonts w:ascii="StobiSerif Regular" w:eastAsia="Calibri" w:hAnsi="StobiSerif Regular" w:cs="Calibri"/>
          <w:sz w:val="22"/>
          <w:szCs w:val="22"/>
          <w:lang w:val="en-US"/>
        </w:rPr>
        <w:t>;</w:t>
      </w:r>
    </w:p>
    <w:p w14:paraId="42792CB9" w14:textId="6CA58657" w:rsidR="00314561" w:rsidRDefault="00641CB7" w:rsidP="00314561">
      <w:pPr>
        <w:spacing w:after="120"/>
        <w:jc w:val="both"/>
        <w:rPr>
          <w:rFonts w:ascii="StobiSerif Regular" w:eastAsia="Calibri" w:hAnsi="StobiSerif Regular" w:cs="Calibri"/>
          <w:sz w:val="22"/>
          <w:szCs w:val="22"/>
        </w:rPr>
      </w:pPr>
      <w:r>
        <w:rPr>
          <w:rFonts w:ascii="StobiSerif Regular" w:eastAsia="Calibri" w:hAnsi="StobiSerif Regular" w:cs="Calibri"/>
          <w:b/>
          <w:sz w:val="22"/>
          <w:szCs w:val="22"/>
        </w:rPr>
        <w:t>„</w:t>
      </w:r>
      <w:r w:rsidR="00314561" w:rsidRPr="00641CB7">
        <w:rPr>
          <w:rFonts w:ascii="StobiSerif Regular" w:eastAsia="Calibri" w:hAnsi="StobiSerif Regular" w:cs="Calibri"/>
          <w:b/>
          <w:sz w:val="22"/>
          <w:szCs w:val="22"/>
        </w:rPr>
        <w:t>Прифатен центар за донирана вишок храна</w:t>
      </w:r>
      <w:r>
        <w:rPr>
          <w:rFonts w:ascii="StobiSerif Regular" w:eastAsia="Calibri" w:hAnsi="StobiSerif Regular" w:cs="Calibri"/>
          <w:b/>
          <w:sz w:val="22"/>
          <w:szCs w:val="22"/>
        </w:rPr>
        <w:t>“</w:t>
      </w:r>
      <w:r w:rsidR="00314561" w:rsidRPr="00641CB7">
        <w:rPr>
          <w:rFonts w:ascii="StobiSerif Regular" w:eastAsia="Calibri" w:hAnsi="StobiSerif Regular" w:cs="Calibri"/>
          <w:sz w:val="22"/>
          <w:szCs w:val="22"/>
          <w:lang w:val="en-US"/>
        </w:rPr>
        <w:t xml:space="preserve"> </w:t>
      </w:r>
      <w:r w:rsidR="00314561" w:rsidRPr="00641CB7">
        <w:rPr>
          <w:rFonts w:ascii="StobiSerif Regular" w:eastAsia="Calibri" w:hAnsi="StobiSerif Regular" w:cs="Calibri"/>
          <w:sz w:val="22"/>
          <w:szCs w:val="22"/>
        </w:rPr>
        <w:t>е објект кој се користи од страна на операторот со донирана вишок храна за складирање на донираната вишок храна до прераспределба на донираната храна до корис</w:t>
      </w:r>
      <w:r w:rsidR="000B321F">
        <w:rPr>
          <w:rFonts w:ascii="StobiSerif Regular" w:eastAsia="Calibri" w:hAnsi="StobiSerif Regular" w:cs="Calibri"/>
          <w:sz w:val="22"/>
          <w:szCs w:val="22"/>
        </w:rPr>
        <w:t>ниците и</w:t>
      </w:r>
    </w:p>
    <w:p w14:paraId="13202ED7" w14:textId="03364047" w:rsidR="000B321F" w:rsidRPr="000B321F" w:rsidRDefault="000B321F" w:rsidP="00314561">
      <w:pPr>
        <w:spacing w:after="120"/>
        <w:jc w:val="both"/>
        <w:rPr>
          <w:rFonts w:ascii="StobiSerif Regular" w:eastAsia="Calibri" w:hAnsi="StobiSerif Regular" w:cs="Calibri"/>
          <w:sz w:val="22"/>
          <w:szCs w:val="22"/>
        </w:rPr>
      </w:pPr>
      <w:r>
        <w:rPr>
          <w:rFonts w:ascii="StobiSerif Regular" w:eastAsia="Calibri" w:hAnsi="StobiSerif Regular" w:cs="Calibri"/>
          <w:b/>
          <w:sz w:val="22"/>
          <w:szCs w:val="22"/>
        </w:rPr>
        <w:t xml:space="preserve">„Отпад од храна“ </w:t>
      </w:r>
      <w:r w:rsidRPr="000B321F">
        <w:rPr>
          <w:rFonts w:ascii="StobiSerif Regular" w:eastAsia="Calibri" w:hAnsi="StobiSerif Regular" w:cs="Calibri"/>
          <w:sz w:val="22"/>
          <w:szCs w:val="22"/>
        </w:rPr>
        <w:t>е биоразградлив отпад што може да биде разграден со анаеробни (без присуство на кислород) или аеробни (со присуство на кислород) процеси на разградба.</w:t>
      </w:r>
    </w:p>
    <w:p w14:paraId="21FE39EE" w14:textId="6D7920CA" w:rsidR="00275FE3" w:rsidRPr="00275FE3" w:rsidRDefault="00275FE3" w:rsidP="00275FE3">
      <w:pPr>
        <w:spacing w:after="120"/>
        <w:jc w:val="both"/>
        <w:rPr>
          <w:rFonts w:ascii="StobiSerif Regular" w:eastAsia="Calibri" w:hAnsi="StobiSerif Regular" w:cs="Calibri"/>
          <w:color w:val="FF0000"/>
          <w:sz w:val="22"/>
          <w:szCs w:val="22"/>
        </w:rPr>
      </w:pPr>
    </w:p>
    <w:p w14:paraId="55181E2C" w14:textId="49CD1CFD" w:rsidR="00314561" w:rsidRPr="0065668F" w:rsidRDefault="007A5CCF" w:rsidP="0065668F">
      <w:pPr>
        <w:spacing w:after="120"/>
        <w:ind w:left="720" w:firstLine="720"/>
        <w:jc w:val="center"/>
        <w:rPr>
          <w:rFonts w:ascii="Stobi Serif Regular" w:eastAsia="Calibri" w:hAnsi="Stobi Serif Regular" w:cs="Calibri"/>
          <w:b/>
          <w:sz w:val="22"/>
          <w:szCs w:val="22"/>
        </w:rPr>
      </w:pPr>
      <w:r>
        <w:rPr>
          <w:rFonts w:ascii="Stobi Serif Regular" w:eastAsia="Calibri" w:hAnsi="Stobi Serif Regular" w:cs="Calibri"/>
          <w:b/>
          <w:sz w:val="22"/>
          <w:szCs w:val="22"/>
        </w:rPr>
        <w:t xml:space="preserve">        </w:t>
      </w:r>
    </w:p>
    <w:p w14:paraId="03433A4D" w14:textId="77777777" w:rsidR="00FF4851" w:rsidRPr="00641CB7" w:rsidRDefault="00FF4851" w:rsidP="002D5BD7">
      <w:pPr>
        <w:spacing w:after="120"/>
        <w:jc w:val="both"/>
        <w:rPr>
          <w:rFonts w:ascii="StobiSerif Regular" w:eastAsia="Calibri" w:hAnsi="StobiSerif Regular" w:cs="Calibri"/>
          <w:sz w:val="22"/>
          <w:szCs w:val="22"/>
        </w:rPr>
      </w:pPr>
    </w:p>
    <w:p w14:paraId="2F3FC72B" w14:textId="38951180" w:rsidR="000017C9" w:rsidRPr="00641CB7" w:rsidRDefault="000017C9" w:rsidP="003537B6">
      <w:pPr>
        <w:jc w:val="center"/>
        <w:rPr>
          <w:rFonts w:ascii="StobiSerif Regular" w:eastAsia="Calibri" w:hAnsi="StobiSerif Regular" w:cs="Calibri"/>
          <w:b/>
          <w:bCs/>
          <w:sz w:val="22"/>
          <w:szCs w:val="22"/>
        </w:rPr>
      </w:pPr>
      <w:r w:rsidRPr="00641CB7">
        <w:rPr>
          <w:rFonts w:ascii="StobiSerif Regular" w:eastAsia="Calibri" w:hAnsi="StobiSerif Regular" w:cs="Calibri"/>
          <w:b/>
          <w:bCs/>
          <w:sz w:val="22"/>
          <w:szCs w:val="22"/>
        </w:rPr>
        <w:lastRenderedPageBreak/>
        <w:t xml:space="preserve"> УСЛОВИ И НАЧИН НА ДОНИРАЊЕ НА </w:t>
      </w:r>
      <w:r w:rsidR="00712B5E" w:rsidRPr="00641CB7">
        <w:rPr>
          <w:rFonts w:ascii="StobiSerif Regular" w:eastAsia="Calibri" w:hAnsi="StobiSerif Regular" w:cs="Calibri"/>
          <w:b/>
          <w:bCs/>
          <w:sz w:val="22"/>
          <w:szCs w:val="22"/>
        </w:rPr>
        <w:t xml:space="preserve">ВИШОК </w:t>
      </w:r>
      <w:r w:rsidRPr="00641CB7">
        <w:rPr>
          <w:rFonts w:ascii="StobiSerif Regular" w:eastAsia="Calibri" w:hAnsi="StobiSerif Regular" w:cs="Calibri"/>
          <w:b/>
          <w:bCs/>
          <w:sz w:val="22"/>
          <w:szCs w:val="22"/>
        </w:rPr>
        <w:t>ХРАНА</w:t>
      </w:r>
    </w:p>
    <w:p w14:paraId="2CDB8CE1" w14:textId="77777777" w:rsidR="00E15F13" w:rsidRPr="00641CB7" w:rsidRDefault="00E15F13" w:rsidP="002D5BD7">
      <w:pPr>
        <w:tabs>
          <w:tab w:val="left" w:pos="0"/>
        </w:tabs>
        <w:jc w:val="center"/>
        <w:rPr>
          <w:rFonts w:ascii="StobiSerif Regular" w:eastAsia="Calibri" w:hAnsi="StobiSerif Regular" w:cs="Calibri"/>
          <w:b/>
          <w:sz w:val="22"/>
          <w:szCs w:val="22"/>
          <w:lang w:val="en-US"/>
        </w:rPr>
      </w:pPr>
    </w:p>
    <w:p w14:paraId="73AE6C66" w14:textId="51D14A1A" w:rsidR="0065668F" w:rsidRPr="00645DEB" w:rsidRDefault="00E24A9C" w:rsidP="0065668F">
      <w:pPr>
        <w:tabs>
          <w:tab w:val="left" w:pos="0"/>
        </w:tabs>
        <w:spacing w:after="120"/>
        <w:jc w:val="center"/>
        <w:rPr>
          <w:rFonts w:ascii="StobiSerif Regular" w:eastAsia="Calibri" w:hAnsi="StobiSerif Regular" w:cs="Calibri"/>
          <w:b/>
          <w:sz w:val="22"/>
          <w:szCs w:val="22"/>
          <w:lang w:val="en-US"/>
        </w:rPr>
      </w:pPr>
      <w:r>
        <w:rPr>
          <w:rFonts w:ascii="StobiSerif Regular" w:eastAsia="Calibri" w:hAnsi="StobiSerif Regular" w:cs="Calibri"/>
          <w:b/>
          <w:sz w:val="22"/>
          <w:szCs w:val="22"/>
        </w:rPr>
        <w:t xml:space="preserve">Член </w:t>
      </w:r>
      <w:r w:rsidR="0065668F">
        <w:rPr>
          <w:rFonts w:ascii="StobiSerif Regular" w:eastAsia="Calibri" w:hAnsi="StobiSerif Regular" w:cs="Calibri"/>
          <w:b/>
          <w:sz w:val="22"/>
          <w:szCs w:val="22"/>
          <w:lang w:val="en-US"/>
        </w:rPr>
        <w:t xml:space="preserve">7 </w:t>
      </w:r>
    </w:p>
    <w:p w14:paraId="62851E1C" w14:textId="058170CE" w:rsidR="007A5CCF" w:rsidRPr="0065668F" w:rsidRDefault="00710C84" w:rsidP="0065668F">
      <w:pPr>
        <w:tabs>
          <w:tab w:val="left" w:pos="0"/>
        </w:tabs>
        <w:spacing w:after="120"/>
        <w:jc w:val="center"/>
        <w:rPr>
          <w:rFonts w:ascii="StobiSerif Regular" w:eastAsia="Calibri" w:hAnsi="StobiSerif Regular" w:cs="Calibri"/>
          <w:sz w:val="22"/>
          <w:szCs w:val="22"/>
          <w:lang w:val="en-US"/>
        </w:rPr>
      </w:pPr>
      <w:r w:rsidRPr="00641CB7">
        <w:rPr>
          <w:rFonts w:ascii="StobiSerif Regular" w:eastAsia="Calibri" w:hAnsi="StobiSerif Regular" w:cs="Calibri"/>
          <w:b/>
          <w:sz w:val="22"/>
          <w:szCs w:val="22"/>
        </w:rPr>
        <w:t>Користење на донирана вишок хран</w:t>
      </w:r>
      <w:r w:rsidR="00645DEB">
        <w:rPr>
          <w:rFonts w:ascii="StobiSerif Regular" w:eastAsia="Calibri" w:hAnsi="StobiSerif Regular" w:cs="Calibri"/>
          <w:b/>
          <w:sz w:val="22"/>
          <w:szCs w:val="22"/>
          <w:lang w:val="en-US"/>
        </w:rPr>
        <w:t>a</w:t>
      </w:r>
    </w:p>
    <w:p w14:paraId="0AC93E89" w14:textId="7C891996" w:rsidR="00B01E64" w:rsidRPr="00B01E64" w:rsidRDefault="00B01E64" w:rsidP="00B01E64">
      <w:pPr>
        <w:jc w:val="both"/>
        <w:rPr>
          <w:rFonts w:ascii="StobiSerif Regular" w:hAnsi="StobiSerif Regular"/>
          <w:sz w:val="22"/>
          <w:szCs w:val="22"/>
        </w:rPr>
      </w:pPr>
      <w:r>
        <w:rPr>
          <w:rFonts w:ascii="StobiSerif Regular" w:hAnsi="StobiSerif Regular"/>
        </w:rPr>
        <w:t xml:space="preserve">(1) </w:t>
      </w:r>
      <w:r w:rsidRPr="00B01E64">
        <w:rPr>
          <w:rFonts w:ascii="StobiSerif Regular" w:hAnsi="StobiSerif Regular"/>
          <w:sz w:val="22"/>
          <w:szCs w:val="22"/>
        </w:rPr>
        <w:t>Донираната вишок храна согласно овој закон се дистрибуира до корисниците и крајните корисници преку посредници.</w:t>
      </w:r>
    </w:p>
    <w:p w14:paraId="6570BC00" w14:textId="5E8BB0A7" w:rsidR="00B01E64" w:rsidRPr="00B01E64" w:rsidRDefault="00B01E64" w:rsidP="00B01E64">
      <w:pPr>
        <w:jc w:val="both"/>
        <w:rPr>
          <w:rFonts w:ascii="StobiSerif Regular" w:hAnsi="StobiSerif Regular"/>
          <w:sz w:val="22"/>
          <w:szCs w:val="22"/>
        </w:rPr>
      </w:pPr>
      <w:r>
        <w:rPr>
          <w:rFonts w:ascii="StobiSerif Regular" w:hAnsi="StobiSerif Regular"/>
          <w:sz w:val="22"/>
          <w:szCs w:val="22"/>
        </w:rPr>
        <w:t xml:space="preserve">(2) </w:t>
      </w:r>
      <w:r w:rsidRPr="00B01E64">
        <w:rPr>
          <w:rFonts w:ascii="StobiSerif Regular" w:hAnsi="StobiSerif Regular"/>
          <w:sz w:val="22"/>
          <w:szCs w:val="22"/>
        </w:rPr>
        <w:t>Посредникот при доставувањето на вишок храна на корисникот и крајниот корисник задолжително им издава приемница која мора да биде потпишана од двете страни како доказ дека е доставена/примена донацијата.</w:t>
      </w:r>
    </w:p>
    <w:p w14:paraId="30E9289D" w14:textId="45216CFE" w:rsidR="00B01E64" w:rsidRPr="00B01E64" w:rsidRDefault="00B01E64" w:rsidP="00B01E64">
      <w:pPr>
        <w:jc w:val="both"/>
        <w:rPr>
          <w:rFonts w:ascii="StobiSerif Regular" w:hAnsi="StobiSerif Regular"/>
          <w:sz w:val="22"/>
          <w:szCs w:val="22"/>
        </w:rPr>
      </w:pPr>
      <w:r>
        <w:rPr>
          <w:rFonts w:ascii="StobiSerif Regular" w:hAnsi="StobiSerif Regular"/>
          <w:sz w:val="22"/>
          <w:szCs w:val="22"/>
        </w:rPr>
        <w:t xml:space="preserve">(3) </w:t>
      </w:r>
      <w:r w:rsidRPr="00B01E64">
        <w:rPr>
          <w:rFonts w:ascii="StobiSerif Regular" w:hAnsi="StobiSerif Regular"/>
          <w:sz w:val="22"/>
          <w:szCs w:val="22"/>
        </w:rPr>
        <w:t xml:space="preserve">Посредникот не може да прима добра и услуга од корисници и крајните корисници во замена за дистрибуираната вишок храна. </w:t>
      </w:r>
    </w:p>
    <w:p w14:paraId="7BC7D5FD" w14:textId="11FB6715" w:rsidR="00B01E64" w:rsidRPr="00B01E64" w:rsidRDefault="00B01E64" w:rsidP="00B01E64">
      <w:pPr>
        <w:jc w:val="both"/>
        <w:rPr>
          <w:rFonts w:ascii="StobiSerif Regular" w:hAnsi="StobiSerif Regular"/>
          <w:sz w:val="22"/>
          <w:szCs w:val="22"/>
        </w:rPr>
      </w:pPr>
      <w:r>
        <w:rPr>
          <w:rFonts w:ascii="StobiSerif Regular" w:hAnsi="StobiSerif Regular"/>
          <w:sz w:val="22"/>
          <w:szCs w:val="22"/>
        </w:rPr>
        <w:t xml:space="preserve">(4) </w:t>
      </w:r>
      <w:r w:rsidRPr="00B01E64">
        <w:rPr>
          <w:rFonts w:ascii="StobiSerif Regular" w:hAnsi="StobiSerif Regular"/>
          <w:sz w:val="22"/>
          <w:szCs w:val="22"/>
        </w:rPr>
        <w:t>Посредникот не може да се стекнува со добивка од донираната вишок храна која ја дистрибуира како помош и донација до  корисниците и крајните корисници.</w:t>
      </w:r>
    </w:p>
    <w:p w14:paraId="3C694BA3" w14:textId="23A4AECD" w:rsidR="00B01E64" w:rsidRPr="00B01E64" w:rsidRDefault="00B01E64" w:rsidP="00B01E64">
      <w:pPr>
        <w:jc w:val="both"/>
        <w:rPr>
          <w:rFonts w:ascii="StobiSerif Regular" w:hAnsi="StobiSerif Regular"/>
          <w:sz w:val="22"/>
          <w:szCs w:val="22"/>
        </w:rPr>
      </w:pPr>
      <w:r>
        <w:rPr>
          <w:rFonts w:ascii="StobiSerif Regular" w:hAnsi="StobiSerif Regular"/>
          <w:sz w:val="22"/>
          <w:szCs w:val="22"/>
        </w:rPr>
        <w:t xml:space="preserve">(5) </w:t>
      </w:r>
      <w:r w:rsidRPr="00B01E64">
        <w:rPr>
          <w:rFonts w:ascii="StobiSerif Regular" w:hAnsi="StobiSerif Regular"/>
          <w:sz w:val="22"/>
          <w:szCs w:val="22"/>
        </w:rPr>
        <w:t xml:space="preserve">Посредникот ја дистрибуира вишокот храна до  крајните корисниците без надомест. </w:t>
      </w:r>
    </w:p>
    <w:p w14:paraId="2E878874" w14:textId="6A385B7B" w:rsidR="00B01E64" w:rsidRPr="00B01E64" w:rsidRDefault="00B01E64" w:rsidP="00B01E64">
      <w:pPr>
        <w:jc w:val="both"/>
        <w:rPr>
          <w:rFonts w:ascii="StobiSerif Regular" w:hAnsi="StobiSerif Regular"/>
          <w:sz w:val="22"/>
          <w:szCs w:val="22"/>
        </w:rPr>
      </w:pPr>
      <w:r>
        <w:rPr>
          <w:rFonts w:ascii="StobiSerif Regular" w:hAnsi="StobiSerif Regular"/>
          <w:sz w:val="22"/>
          <w:szCs w:val="22"/>
        </w:rPr>
        <w:t xml:space="preserve">(6) </w:t>
      </w:r>
      <w:r w:rsidRPr="00B01E64">
        <w:rPr>
          <w:rFonts w:ascii="StobiSerif Regular" w:hAnsi="StobiSerif Regular"/>
          <w:sz w:val="22"/>
          <w:szCs w:val="22"/>
        </w:rPr>
        <w:t>Донираната вишок храна не смее да биде предмет на промет и да се користи за други цели надвор од пропишаните од овој закон.</w:t>
      </w:r>
    </w:p>
    <w:p w14:paraId="2BC2391F" w14:textId="77777777" w:rsidR="007A5CCF" w:rsidRPr="00544129" w:rsidRDefault="007A5CCF" w:rsidP="007A5CCF">
      <w:pPr>
        <w:pStyle w:val="ListParagraph"/>
        <w:spacing w:after="120"/>
        <w:ind w:left="284"/>
        <w:jc w:val="both"/>
        <w:rPr>
          <w:rFonts w:ascii="StobiSerif Regular" w:eastAsia="Calibri" w:hAnsi="StobiSerif Regular" w:cs="Calibri"/>
          <w:sz w:val="22"/>
          <w:szCs w:val="22"/>
        </w:rPr>
      </w:pPr>
    </w:p>
    <w:p w14:paraId="49B5B432" w14:textId="41312063" w:rsidR="00F23A80" w:rsidRPr="00645DEB" w:rsidRDefault="00F23A80" w:rsidP="002D5BD7">
      <w:pPr>
        <w:tabs>
          <w:tab w:val="left" w:pos="0"/>
        </w:tabs>
        <w:spacing w:after="120"/>
        <w:jc w:val="center"/>
        <w:rPr>
          <w:rFonts w:ascii="StobiSerif Regular" w:eastAsia="Calibri" w:hAnsi="StobiSerif Regular" w:cs="Calibri"/>
          <w:b/>
          <w:sz w:val="22"/>
          <w:szCs w:val="22"/>
          <w:lang w:val="en-US"/>
        </w:rPr>
      </w:pPr>
      <w:r w:rsidRPr="00641CB7">
        <w:rPr>
          <w:rFonts w:ascii="StobiSerif Regular" w:eastAsia="Calibri" w:hAnsi="StobiSerif Regular" w:cs="Calibri"/>
          <w:b/>
          <w:sz w:val="22"/>
          <w:szCs w:val="22"/>
        </w:rPr>
        <w:t>Член</w:t>
      </w:r>
      <w:r w:rsidR="00FA2CF9" w:rsidRPr="00641CB7">
        <w:rPr>
          <w:rFonts w:ascii="StobiSerif Regular" w:eastAsia="Calibri" w:hAnsi="StobiSerif Regular" w:cs="Calibri"/>
          <w:b/>
          <w:sz w:val="22"/>
          <w:szCs w:val="22"/>
          <w:lang w:val="en-US"/>
        </w:rPr>
        <w:t xml:space="preserve"> </w:t>
      </w:r>
      <w:r w:rsidR="0065668F">
        <w:rPr>
          <w:rFonts w:ascii="StobiSerif Regular" w:eastAsia="Calibri" w:hAnsi="StobiSerif Regular" w:cs="Calibri"/>
          <w:b/>
          <w:sz w:val="22"/>
          <w:szCs w:val="22"/>
          <w:lang w:val="en-US"/>
        </w:rPr>
        <w:t>8</w:t>
      </w:r>
    </w:p>
    <w:p w14:paraId="2AB6E7B0" w14:textId="6761B250" w:rsidR="00C1040B" w:rsidRPr="006E68AA" w:rsidRDefault="00C1040B" w:rsidP="00C1040B">
      <w:pPr>
        <w:numPr>
          <w:ilvl w:val="0"/>
          <w:numId w:val="4"/>
        </w:numPr>
        <w:tabs>
          <w:tab w:val="left" w:pos="360"/>
          <w:tab w:val="left" w:pos="1170"/>
        </w:tabs>
        <w:spacing w:after="120"/>
        <w:ind w:left="0" w:firstLine="0"/>
        <w:jc w:val="both"/>
        <w:rPr>
          <w:rFonts w:ascii="StobiSerif Regular" w:eastAsia="Calibri" w:hAnsi="StobiSerif Regular" w:cs="Calibri"/>
          <w:sz w:val="22"/>
          <w:szCs w:val="22"/>
        </w:rPr>
      </w:pPr>
      <w:r w:rsidRPr="006E68AA">
        <w:rPr>
          <w:rFonts w:ascii="StobiSerif Regular" w:eastAsia="Calibri" w:hAnsi="StobiSerif Regular" w:cs="Calibri"/>
          <w:sz w:val="22"/>
          <w:szCs w:val="22"/>
        </w:rPr>
        <w:t xml:space="preserve">Донаторот на вишок храна и </w:t>
      </w:r>
      <w:bookmarkStart w:id="2" w:name="_Hlk135163014"/>
      <w:r w:rsidR="0065668F">
        <w:rPr>
          <w:rFonts w:ascii="StobiSerif Regular" w:eastAsia="Calibri" w:hAnsi="StobiSerif Regular" w:cs="Calibri"/>
          <w:sz w:val="22"/>
          <w:szCs w:val="22"/>
        </w:rPr>
        <w:t>П</w:t>
      </w:r>
      <w:r w:rsidR="009D5DB4">
        <w:rPr>
          <w:rFonts w:ascii="StobiSerif Regular" w:eastAsia="Calibri" w:hAnsi="StobiSerif Regular" w:cs="Calibri"/>
          <w:sz w:val="22"/>
          <w:szCs w:val="22"/>
        </w:rPr>
        <w:t xml:space="preserve">осредникот </w:t>
      </w:r>
      <w:bookmarkEnd w:id="2"/>
      <w:r w:rsidR="009D5DB4">
        <w:rPr>
          <w:rFonts w:ascii="StobiSerif Regular" w:eastAsia="Calibri" w:hAnsi="StobiSerif Regular" w:cs="Calibri"/>
          <w:sz w:val="22"/>
          <w:szCs w:val="22"/>
        </w:rPr>
        <w:t xml:space="preserve"> </w:t>
      </w:r>
      <w:r w:rsidRPr="006E68AA">
        <w:rPr>
          <w:rFonts w:ascii="StobiSerif Regular" w:eastAsia="Calibri" w:hAnsi="StobiSerif Regular" w:cs="Calibri"/>
          <w:sz w:val="22"/>
          <w:szCs w:val="22"/>
        </w:rPr>
        <w:t xml:space="preserve">склучуваат договор во писмена форма согласно Законот за облигациони односи. </w:t>
      </w:r>
    </w:p>
    <w:p w14:paraId="45E31651" w14:textId="534AB6BF" w:rsidR="00C1040B" w:rsidRPr="006E68AA" w:rsidRDefault="00C1040B" w:rsidP="00C1040B">
      <w:pPr>
        <w:numPr>
          <w:ilvl w:val="0"/>
          <w:numId w:val="4"/>
        </w:numPr>
        <w:tabs>
          <w:tab w:val="left" w:pos="360"/>
          <w:tab w:val="left" w:pos="1170"/>
        </w:tabs>
        <w:spacing w:after="120"/>
        <w:ind w:left="0" w:firstLine="0"/>
        <w:jc w:val="both"/>
        <w:rPr>
          <w:rFonts w:ascii="StobiSerif Regular" w:eastAsia="Calibri" w:hAnsi="StobiSerif Regular" w:cs="Calibri"/>
          <w:sz w:val="22"/>
          <w:szCs w:val="22"/>
        </w:rPr>
      </w:pPr>
      <w:r>
        <w:rPr>
          <w:rFonts w:ascii="StobiSerif Regular" w:eastAsia="Calibri" w:hAnsi="StobiSerif Regular" w:cs="Calibri"/>
          <w:sz w:val="22"/>
          <w:szCs w:val="22"/>
        </w:rPr>
        <w:t>П</w:t>
      </w:r>
      <w:r w:rsidR="009D5DB4">
        <w:rPr>
          <w:rFonts w:ascii="StobiSerif Regular" w:eastAsia="Calibri" w:hAnsi="StobiSerif Regular" w:cs="Calibri"/>
          <w:sz w:val="22"/>
          <w:szCs w:val="22"/>
        </w:rPr>
        <w:t>осредникот</w:t>
      </w:r>
      <w:r w:rsidRPr="006E68AA">
        <w:rPr>
          <w:rFonts w:ascii="StobiSerif Regular" w:eastAsia="Calibri" w:hAnsi="StobiSerif Regular" w:cs="Calibri"/>
          <w:sz w:val="22"/>
          <w:szCs w:val="22"/>
        </w:rPr>
        <w:t xml:space="preserve"> при распределба на вишок храна на корисниците и крајните корисници истото го потврдуваат со приемница потпишана од корисникот на вишокот на храна.</w:t>
      </w:r>
    </w:p>
    <w:p w14:paraId="6CEB4493" w14:textId="77777777" w:rsidR="002111A2" w:rsidRDefault="002111A2" w:rsidP="0065668F">
      <w:pPr>
        <w:spacing w:after="120"/>
        <w:contextualSpacing/>
        <w:jc w:val="center"/>
        <w:rPr>
          <w:rFonts w:ascii="StobiSerif Regular" w:eastAsia="Calibri" w:hAnsi="StobiSerif Regular" w:cs="Calibri"/>
          <w:b/>
          <w:sz w:val="22"/>
          <w:szCs w:val="22"/>
        </w:rPr>
      </w:pPr>
    </w:p>
    <w:p w14:paraId="04110FC3" w14:textId="162653B7" w:rsidR="009D5DB4" w:rsidRDefault="005B764B" w:rsidP="0065668F">
      <w:pPr>
        <w:spacing w:after="120"/>
        <w:contextualSpacing/>
        <w:jc w:val="center"/>
        <w:rPr>
          <w:rFonts w:ascii="StobiSerif Regular" w:eastAsia="Calibri" w:hAnsi="StobiSerif Regular" w:cs="Calibri"/>
          <w:b/>
          <w:sz w:val="22"/>
          <w:szCs w:val="22"/>
          <w:lang w:val="en-US"/>
        </w:rPr>
      </w:pPr>
      <w:r w:rsidRPr="00641CB7">
        <w:rPr>
          <w:rFonts w:ascii="StobiSerif Regular" w:eastAsia="Calibri" w:hAnsi="StobiSerif Regular" w:cs="Calibri"/>
          <w:b/>
          <w:sz w:val="22"/>
          <w:szCs w:val="22"/>
        </w:rPr>
        <w:t>Член</w:t>
      </w:r>
      <w:r w:rsidR="00FA2CF9" w:rsidRPr="00641CB7">
        <w:rPr>
          <w:rFonts w:ascii="StobiSerif Regular" w:eastAsia="Calibri" w:hAnsi="StobiSerif Regular" w:cs="Calibri"/>
          <w:b/>
          <w:sz w:val="22"/>
          <w:szCs w:val="22"/>
        </w:rPr>
        <w:t xml:space="preserve"> </w:t>
      </w:r>
      <w:r w:rsidR="0065668F">
        <w:rPr>
          <w:rFonts w:ascii="StobiSerif Regular" w:eastAsia="Calibri" w:hAnsi="StobiSerif Regular" w:cs="Calibri"/>
          <w:b/>
          <w:sz w:val="22"/>
          <w:szCs w:val="22"/>
          <w:lang w:val="en-US"/>
        </w:rPr>
        <w:t xml:space="preserve">9 </w:t>
      </w:r>
    </w:p>
    <w:p w14:paraId="1AC9F124" w14:textId="0DB87F0C" w:rsidR="00DE2C7A" w:rsidRPr="00641CB7" w:rsidRDefault="001E4325" w:rsidP="002D5BD7">
      <w:pPr>
        <w:tabs>
          <w:tab w:val="left" w:pos="0"/>
        </w:tabs>
        <w:spacing w:after="120"/>
        <w:jc w:val="center"/>
        <w:rPr>
          <w:rFonts w:ascii="StobiSerif Regular" w:hAnsi="StobiSerif Regular"/>
          <w:b/>
          <w:bCs/>
          <w:sz w:val="22"/>
          <w:szCs w:val="22"/>
        </w:rPr>
      </w:pPr>
      <w:r w:rsidRPr="00641CB7">
        <w:rPr>
          <w:rFonts w:ascii="StobiSerif Regular" w:hAnsi="StobiSerif Regular"/>
          <w:b/>
          <w:bCs/>
          <w:sz w:val="22"/>
          <w:szCs w:val="22"/>
        </w:rPr>
        <w:t xml:space="preserve">Мерки за намалување на отпад од </w:t>
      </w:r>
      <w:r w:rsidR="005B764B" w:rsidRPr="00641CB7">
        <w:rPr>
          <w:rFonts w:ascii="StobiSerif Regular" w:hAnsi="StobiSerif Regular"/>
          <w:b/>
          <w:bCs/>
          <w:sz w:val="22"/>
          <w:szCs w:val="22"/>
        </w:rPr>
        <w:t>храна</w:t>
      </w:r>
    </w:p>
    <w:p w14:paraId="03AD3AD5" w14:textId="44B36FFB" w:rsidR="00641CB7" w:rsidRDefault="001E4325" w:rsidP="00E24A9C">
      <w:pPr>
        <w:pStyle w:val="ListParagraph"/>
        <w:numPr>
          <w:ilvl w:val="0"/>
          <w:numId w:val="14"/>
        </w:numPr>
        <w:tabs>
          <w:tab w:val="left" w:pos="0"/>
        </w:tabs>
        <w:spacing w:after="120"/>
        <w:ind w:left="284"/>
        <w:jc w:val="both"/>
        <w:rPr>
          <w:rFonts w:ascii="StobiSerif Regular" w:hAnsi="StobiSerif Regular"/>
          <w:sz w:val="22"/>
          <w:szCs w:val="22"/>
        </w:rPr>
      </w:pPr>
      <w:r w:rsidRPr="00641CB7">
        <w:rPr>
          <w:rFonts w:ascii="StobiSerif Regular" w:hAnsi="StobiSerif Regular"/>
          <w:sz w:val="22"/>
          <w:szCs w:val="22"/>
        </w:rPr>
        <w:t xml:space="preserve">Мерки за намалување на отпад од </w:t>
      </w:r>
      <w:r w:rsidR="005B764B" w:rsidRPr="00641CB7">
        <w:rPr>
          <w:rFonts w:ascii="StobiSerif Regular" w:hAnsi="StobiSerif Regular"/>
          <w:sz w:val="22"/>
          <w:szCs w:val="22"/>
        </w:rPr>
        <w:t xml:space="preserve">храна подразбира утврдување одговорности и организирање на произведувачите, преработувачите и дистрибутерите на </w:t>
      </w:r>
      <w:r w:rsidR="0049331A" w:rsidRPr="00641CB7">
        <w:rPr>
          <w:rFonts w:ascii="StobiSerif Regular" w:hAnsi="StobiSerif Regular"/>
          <w:sz w:val="22"/>
          <w:szCs w:val="22"/>
        </w:rPr>
        <w:t>храна</w:t>
      </w:r>
      <w:r w:rsidR="005B764B" w:rsidRPr="00641CB7">
        <w:rPr>
          <w:rFonts w:ascii="StobiSerif Regular" w:hAnsi="StobiSerif Regular"/>
          <w:sz w:val="22"/>
          <w:szCs w:val="22"/>
        </w:rPr>
        <w:t xml:space="preserve">, како и на потрошувачите и организациите. </w:t>
      </w:r>
      <w:r w:rsidRPr="00641CB7">
        <w:rPr>
          <w:rFonts w:ascii="StobiSerif Regular" w:hAnsi="StobiSerif Regular"/>
          <w:sz w:val="22"/>
          <w:szCs w:val="22"/>
        </w:rPr>
        <w:t>Мерките за намалување на отпад од</w:t>
      </w:r>
      <w:r w:rsidR="005B764B" w:rsidRPr="00641CB7">
        <w:rPr>
          <w:rFonts w:ascii="StobiSerif Regular" w:hAnsi="StobiSerif Regular"/>
          <w:sz w:val="22"/>
          <w:szCs w:val="22"/>
        </w:rPr>
        <w:t xml:space="preserve"> храна се спроведуваат според следниот приоритет:</w:t>
      </w:r>
    </w:p>
    <w:p w14:paraId="5C20C2FF" w14:textId="32DBC886" w:rsidR="00641CB7" w:rsidRDefault="00E70935" w:rsidP="009D5DB4">
      <w:pPr>
        <w:pStyle w:val="ListParagraph"/>
        <w:numPr>
          <w:ilvl w:val="0"/>
          <w:numId w:val="15"/>
        </w:numPr>
        <w:tabs>
          <w:tab w:val="left" w:pos="0"/>
        </w:tabs>
        <w:spacing w:after="120"/>
        <w:ind w:left="709"/>
        <w:jc w:val="both"/>
        <w:rPr>
          <w:rFonts w:ascii="StobiSerif Regular" w:hAnsi="StobiSerif Regular"/>
          <w:sz w:val="22"/>
          <w:szCs w:val="22"/>
        </w:rPr>
      </w:pPr>
      <w:r w:rsidRPr="00641CB7">
        <w:rPr>
          <w:rFonts w:ascii="StobiSerif Regular" w:hAnsi="StobiSerif Regular"/>
          <w:sz w:val="22"/>
          <w:szCs w:val="22"/>
        </w:rPr>
        <w:t>у</w:t>
      </w:r>
      <w:r w:rsidR="005B764B" w:rsidRPr="00641CB7">
        <w:rPr>
          <w:rFonts w:ascii="StobiSerif Regular" w:hAnsi="StobiSerif Regular"/>
          <w:sz w:val="22"/>
          <w:szCs w:val="22"/>
        </w:rPr>
        <w:t xml:space="preserve">потреба на </w:t>
      </w:r>
      <w:r w:rsidR="00680AB4" w:rsidRPr="00641CB7">
        <w:rPr>
          <w:rFonts w:ascii="StobiSerif Regular" w:hAnsi="StobiSerif Regular"/>
          <w:sz w:val="22"/>
          <w:szCs w:val="22"/>
        </w:rPr>
        <w:t>вишокот храна</w:t>
      </w:r>
      <w:r w:rsidR="005B764B" w:rsidRPr="00641CB7">
        <w:rPr>
          <w:rFonts w:ascii="StobiSerif Regular" w:hAnsi="StobiSerif Regular"/>
          <w:sz w:val="22"/>
          <w:szCs w:val="22"/>
        </w:rPr>
        <w:t xml:space="preserve"> наменет</w:t>
      </w:r>
      <w:r w:rsidR="00680AB4" w:rsidRPr="00641CB7">
        <w:rPr>
          <w:rFonts w:ascii="StobiSerif Regular" w:hAnsi="StobiSerif Regular"/>
          <w:sz w:val="22"/>
          <w:szCs w:val="22"/>
        </w:rPr>
        <w:t>а</w:t>
      </w:r>
      <w:r w:rsidR="005B764B" w:rsidRPr="00641CB7">
        <w:rPr>
          <w:rFonts w:ascii="StobiSerif Regular" w:hAnsi="StobiSerif Regular"/>
          <w:sz w:val="22"/>
          <w:szCs w:val="22"/>
        </w:rPr>
        <w:t xml:space="preserve"> за човечка </w:t>
      </w:r>
      <w:r w:rsidR="00680AB4" w:rsidRPr="00641CB7">
        <w:rPr>
          <w:rFonts w:ascii="StobiSerif Regular" w:hAnsi="StobiSerif Regular"/>
          <w:sz w:val="22"/>
          <w:szCs w:val="22"/>
        </w:rPr>
        <w:t xml:space="preserve">употреба </w:t>
      </w:r>
      <w:r w:rsidR="005B764B" w:rsidRPr="00641CB7">
        <w:rPr>
          <w:rFonts w:ascii="StobiSerif Regular" w:hAnsi="StobiSerif Regular"/>
          <w:sz w:val="22"/>
          <w:szCs w:val="22"/>
        </w:rPr>
        <w:t>преку</w:t>
      </w:r>
      <w:r w:rsidR="0061688A" w:rsidRPr="00641CB7">
        <w:rPr>
          <w:rFonts w:ascii="StobiSerif Regular" w:hAnsi="StobiSerif Regular"/>
          <w:sz w:val="22"/>
          <w:szCs w:val="22"/>
        </w:rPr>
        <w:t xml:space="preserve"> </w:t>
      </w:r>
      <w:r w:rsidR="005B764B" w:rsidRPr="00641CB7">
        <w:rPr>
          <w:rFonts w:ascii="StobiSerif Regular" w:hAnsi="StobiSerif Regular"/>
          <w:sz w:val="22"/>
          <w:szCs w:val="22"/>
        </w:rPr>
        <w:t>донирање</w:t>
      </w:r>
      <w:r w:rsidR="00FC063B">
        <w:rPr>
          <w:rFonts w:ascii="StobiSerif Regular" w:hAnsi="StobiSerif Regular"/>
          <w:sz w:val="22"/>
          <w:szCs w:val="22"/>
        </w:rPr>
        <w:t>;</w:t>
      </w:r>
    </w:p>
    <w:p w14:paraId="313ADC5B" w14:textId="34A89C70" w:rsidR="00641CB7" w:rsidRDefault="00E70935" w:rsidP="009D5DB4">
      <w:pPr>
        <w:pStyle w:val="ListParagraph"/>
        <w:numPr>
          <w:ilvl w:val="0"/>
          <w:numId w:val="15"/>
        </w:numPr>
        <w:tabs>
          <w:tab w:val="left" w:pos="0"/>
        </w:tabs>
        <w:spacing w:after="120"/>
        <w:ind w:left="709"/>
        <w:jc w:val="both"/>
        <w:rPr>
          <w:rFonts w:ascii="StobiSerif Regular" w:hAnsi="StobiSerif Regular"/>
          <w:sz w:val="22"/>
          <w:szCs w:val="22"/>
        </w:rPr>
      </w:pPr>
      <w:r w:rsidRPr="00641CB7">
        <w:rPr>
          <w:rFonts w:ascii="StobiSerif Regular" w:hAnsi="StobiSerif Regular"/>
          <w:sz w:val="22"/>
          <w:szCs w:val="22"/>
        </w:rPr>
        <w:t>и</w:t>
      </w:r>
      <w:r w:rsidR="00166840" w:rsidRPr="00641CB7">
        <w:rPr>
          <w:rFonts w:ascii="StobiSerif Regular" w:hAnsi="StobiSerif Regular"/>
          <w:sz w:val="22"/>
          <w:szCs w:val="22"/>
        </w:rPr>
        <w:t>скористување на храната како храна</w:t>
      </w:r>
      <w:r w:rsidRPr="00641CB7">
        <w:rPr>
          <w:rFonts w:ascii="StobiSerif Regular" w:hAnsi="StobiSerif Regular"/>
          <w:sz w:val="22"/>
          <w:szCs w:val="22"/>
        </w:rPr>
        <w:t xml:space="preserve"> за исхрана на животните и</w:t>
      </w:r>
    </w:p>
    <w:p w14:paraId="7A23689B" w14:textId="77777777" w:rsidR="00641CB7" w:rsidRDefault="00E70935" w:rsidP="009D5DB4">
      <w:pPr>
        <w:pStyle w:val="ListParagraph"/>
        <w:numPr>
          <w:ilvl w:val="0"/>
          <w:numId w:val="15"/>
        </w:numPr>
        <w:tabs>
          <w:tab w:val="left" w:pos="0"/>
        </w:tabs>
        <w:spacing w:after="120"/>
        <w:ind w:left="709"/>
        <w:jc w:val="both"/>
        <w:rPr>
          <w:rFonts w:ascii="StobiSerif Regular" w:hAnsi="StobiSerif Regular"/>
          <w:sz w:val="22"/>
          <w:szCs w:val="22"/>
        </w:rPr>
      </w:pPr>
      <w:r w:rsidRPr="00641CB7">
        <w:rPr>
          <w:rFonts w:ascii="StobiSerif Regular" w:hAnsi="StobiSerif Regular"/>
          <w:sz w:val="22"/>
          <w:szCs w:val="22"/>
        </w:rPr>
        <w:t>к</w:t>
      </w:r>
      <w:r w:rsidR="00166840" w:rsidRPr="00641CB7">
        <w:rPr>
          <w:rFonts w:ascii="StobiSerif Regular" w:hAnsi="StobiSerif Regular"/>
          <w:sz w:val="22"/>
          <w:szCs w:val="22"/>
        </w:rPr>
        <w:t>ористење на храната за произведување компост за земјоделски потреби или за производство на енергија.</w:t>
      </w:r>
    </w:p>
    <w:p w14:paraId="4196431E" w14:textId="04134076" w:rsidR="00F30743" w:rsidRDefault="00641CB7" w:rsidP="00E24A9C">
      <w:pPr>
        <w:pStyle w:val="ListParagraph"/>
        <w:numPr>
          <w:ilvl w:val="0"/>
          <w:numId w:val="14"/>
        </w:numPr>
        <w:tabs>
          <w:tab w:val="left" w:pos="0"/>
        </w:tabs>
        <w:spacing w:after="120"/>
        <w:ind w:left="284"/>
        <w:jc w:val="both"/>
        <w:rPr>
          <w:rFonts w:ascii="StobiSerif Regular" w:hAnsi="StobiSerif Regular"/>
          <w:sz w:val="22"/>
          <w:szCs w:val="22"/>
        </w:rPr>
      </w:pPr>
      <w:r w:rsidRPr="00641CB7">
        <w:rPr>
          <w:rFonts w:ascii="StobiSerif Regular" w:hAnsi="StobiSerif Regular"/>
          <w:sz w:val="22"/>
          <w:szCs w:val="22"/>
        </w:rPr>
        <w:t>А</w:t>
      </w:r>
      <w:r w:rsidR="00DF4D74" w:rsidRPr="00641CB7">
        <w:rPr>
          <w:rFonts w:ascii="StobiSerif Regular" w:hAnsi="StobiSerif Regular"/>
          <w:sz w:val="22"/>
          <w:szCs w:val="22"/>
        </w:rPr>
        <w:t>ктивност</w:t>
      </w:r>
      <w:r w:rsidR="00BD1BD3" w:rsidRPr="00641CB7">
        <w:rPr>
          <w:rFonts w:ascii="StobiSerif Regular" w:hAnsi="StobiSerif Regular"/>
          <w:sz w:val="22"/>
          <w:szCs w:val="22"/>
          <w:lang w:val="en-US"/>
        </w:rPr>
        <w:t xml:space="preserve"> </w:t>
      </w:r>
      <w:r w:rsidR="005B764B" w:rsidRPr="00641CB7">
        <w:rPr>
          <w:rFonts w:ascii="StobiSerif Regular" w:hAnsi="StobiSerif Regular"/>
          <w:sz w:val="22"/>
          <w:szCs w:val="22"/>
        </w:rPr>
        <w:t xml:space="preserve">против фрлањето храна подразбира </w:t>
      </w:r>
      <w:r w:rsidR="0049331A" w:rsidRPr="00641CB7">
        <w:rPr>
          <w:rFonts w:ascii="StobiSerif Regular" w:hAnsi="StobiSerif Regular"/>
          <w:sz w:val="22"/>
          <w:szCs w:val="22"/>
        </w:rPr>
        <w:t xml:space="preserve">и </w:t>
      </w:r>
      <w:r w:rsidR="005B764B" w:rsidRPr="00641CB7">
        <w:rPr>
          <w:rFonts w:ascii="StobiSerif Regular" w:hAnsi="StobiSerif Regular"/>
          <w:sz w:val="22"/>
          <w:szCs w:val="22"/>
        </w:rPr>
        <w:t xml:space="preserve">подигање на свеста и </w:t>
      </w:r>
      <w:r w:rsidR="00680AB4" w:rsidRPr="00641CB7">
        <w:rPr>
          <w:rFonts w:ascii="StobiSerif Regular" w:hAnsi="StobiSerif Regular"/>
          <w:sz w:val="22"/>
          <w:szCs w:val="22"/>
        </w:rPr>
        <w:t xml:space="preserve">информирање </w:t>
      </w:r>
      <w:r w:rsidR="005B764B" w:rsidRPr="00641CB7">
        <w:rPr>
          <w:rFonts w:ascii="StobiSerif Regular" w:hAnsi="StobiSerif Regular"/>
          <w:sz w:val="22"/>
          <w:szCs w:val="22"/>
        </w:rPr>
        <w:t xml:space="preserve">на сите чинители, организирање на чинителите на локално ниво и редовна комуникација со потрошувачите, особено </w:t>
      </w:r>
      <w:r w:rsidR="000B321F">
        <w:rPr>
          <w:rFonts w:ascii="StobiSerif Regular" w:hAnsi="StobiSerif Regular"/>
          <w:sz w:val="22"/>
          <w:szCs w:val="22"/>
        </w:rPr>
        <w:t>во рамки на Националните планови за управување со отпад и законите за управување со отпад.</w:t>
      </w:r>
    </w:p>
    <w:p w14:paraId="485709DF" w14:textId="5077AD32" w:rsidR="00915884" w:rsidRDefault="00166840" w:rsidP="00915884">
      <w:pPr>
        <w:pStyle w:val="ListParagraph"/>
        <w:numPr>
          <w:ilvl w:val="0"/>
          <w:numId w:val="14"/>
        </w:numPr>
        <w:tabs>
          <w:tab w:val="left" w:pos="0"/>
        </w:tabs>
        <w:spacing w:after="120"/>
        <w:ind w:left="284"/>
        <w:jc w:val="both"/>
        <w:rPr>
          <w:rFonts w:ascii="StobiSerif Regular" w:hAnsi="StobiSerif Regular"/>
          <w:sz w:val="22"/>
          <w:szCs w:val="22"/>
        </w:rPr>
      </w:pPr>
      <w:r w:rsidRPr="00F30743">
        <w:rPr>
          <w:rFonts w:ascii="StobiSerif Regular" w:hAnsi="StobiSerif Regular"/>
          <w:sz w:val="22"/>
          <w:szCs w:val="22"/>
        </w:rPr>
        <w:t>За фрлањето на храната како отпад се наплаќа</w:t>
      </w:r>
      <w:r w:rsidR="000B321F">
        <w:rPr>
          <w:rFonts w:ascii="StobiSerif Regular" w:hAnsi="StobiSerif Regular"/>
          <w:sz w:val="22"/>
          <w:szCs w:val="22"/>
        </w:rPr>
        <w:t xml:space="preserve"> тарифа за депонирање на отпадот која е определена од Регулативната комисија за енергетика и водни услуги на</w:t>
      </w:r>
      <w:r w:rsidR="00007198">
        <w:rPr>
          <w:rFonts w:ascii="StobiSerif Regular" w:hAnsi="StobiSerif Regular"/>
          <w:sz w:val="22"/>
          <w:szCs w:val="22"/>
        </w:rPr>
        <w:t xml:space="preserve"> Република Северна Македонија (во</w:t>
      </w:r>
      <w:r w:rsidR="00007198">
        <w:rPr>
          <w:rFonts w:ascii="StobiSerif Regular" w:hAnsi="StobiSerif Regular"/>
          <w:sz w:val="22"/>
          <w:szCs w:val="22"/>
          <w:lang w:val="en-US"/>
        </w:rPr>
        <w:t xml:space="preserve"> </w:t>
      </w:r>
      <w:r w:rsidR="000B321F">
        <w:rPr>
          <w:rFonts w:ascii="StobiSerif Regular" w:hAnsi="StobiSerif Regular"/>
          <w:sz w:val="22"/>
          <w:szCs w:val="22"/>
        </w:rPr>
        <w:t>понатамошниот текст</w:t>
      </w:r>
      <w:r w:rsidR="000B321F">
        <w:rPr>
          <w:rFonts w:ascii="StobiSerif Regular" w:hAnsi="StobiSerif Regular"/>
          <w:sz w:val="22"/>
          <w:szCs w:val="22"/>
          <w:lang w:val="en-US"/>
        </w:rPr>
        <w:t xml:space="preserve">: </w:t>
      </w:r>
      <w:r w:rsidR="000B321F">
        <w:rPr>
          <w:rFonts w:ascii="StobiSerif Regular" w:hAnsi="StobiSerif Regular"/>
          <w:sz w:val="22"/>
          <w:szCs w:val="22"/>
        </w:rPr>
        <w:t xml:space="preserve">Регулаторна комисија) со Правилник за утврдување на тарифа на услуга за управување со комунален отпад. </w:t>
      </w:r>
    </w:p>
    <w:p w14:paraId="209604C5" w14:textId="3641CC70" w:rsidR="00915884" w:rsidRDefault="00915884" w:rsidP="00915884">
      <w:pPr>
        <w:pStyle w:val="ListParagraph"/>
        <w:numPr>
          <w:ilvl w:val="0"/>
          <w:numId w:val="14"/>
        </w:numPr>
        <w:tabs>
          <w:tab w:val="left" w:pos="0"/>
        </w:tabs>
        <w:spacing w:after="120"/>
        <w:ind w:left="284"/>
        <w:jc w:val="both"/>
        <w:rPr>
          <w:rFonts w:ascii="StobiSerif Regular" w:hAnsi="StobiSerif Regular"/>
          <w:sz w:val="22"/>
          <w:szCs w:val="22"/>
        </w:rPr>
      </w:pPr>
      <w:r>
        <w:rPr>
          <w:rFonts w:ascii="StobiSerif Regular" w:hAnsi="StobiSerif Regular"/>
          <w:sz w:val="22"/>
          <w:szCs w:val="22"/>
        </w:rPr>
        <w:lastRenderedPageBreak/>
        <w:t>Органот на државната управа надлежен за вршење на работите од областа на животната средина пропишува мерки и давачки за фрлањето на храната како отпад.</w:t>
      </w:r>
    </w:p>
    <w:p w14:paraId="1B8E1089" w14:textId="77777777" w:rsidR="00311987" w:rsidRPr="00641CB7" w:rsidRDefault="00311987" w:rsidP="00363C10">
      <w:pPr>
        <w:jc w:val="center"/>
        <w:rPr>
          <w:rFonts w:ascii="StobiSerif Regular" w:eastAsia="Calibri" w:hAnsi="StobiSerif Regular" w:cs="Calibri"/>
          <w:b/>
          <w:sz w:val="22"/>
          <w:szCs w:val="22"/>
          <w:lang w:eastAsia="en-US"/>
        </w:rPr>
      </w:pPr>
      <w:bookmarkStart w:id="3" w:name="_Hlk13920990"/>
    </w:p>
    <w:p w14:paraId="0F921685" w14:textId="12647F74" w:rsidR="003B5099" w:rsidRPr="00645DEB" w:rsidRDefault="003B5099" w:rsidP="00363C10">
      <w:pPr>
        <w:jc w:val="center"/>
        <w:rPr>
          <w:rFonts w:ascii="StobiSerif Regular" w:eastAsia="Calibri" w:hAnsi="StobiSerif Regular" w:cs="Calibri"/>
          <w:b/>
          <w:sz w:val="22"/>
          <w:szCs w:val="22"/>
          <w:lang w:val="en-US" w:eastAsia="en-US"/>
        </w:rPr>
      </w:pPr>
      <w:r w:rsidRPr="00641CB7">
        <w:rPr>
          <w:rFonts w:ascii="StobiSerif Regular" w:eastAsia="Calibri" w:hAnsi="StobiSerif Regular" w:cs="Calibri"/>
          <w:b/>
          <w:sz w:val="22"/>
          <w:szCs w:val="22"/>
          <w:lang w:eastAsia="en-US"/>
        </w:rPr>
        <w:t>Член</w:t>
      </w:r>
      <w:r w:rsidR="00FA2CF9" w:rsidRPr="00641CB7">
        <w:rPr>
          <w:rFonts w:ascii="StobiSerif Regular" w:eastAsia="Calibri" w:hAnsi="StobiSerif Regular" w:cs="Calibri"/>
          <w:b/>
          <w:sz w:val="22"/>
          <w:szCs w:val="22"/>
          <w:lang w:val="en-US" w:eastAsia="en-US"/>
        </w:rPr>
        <w:t xml:space="preserve"> 1</w:t>
      </w:r>
      <w:r w:rsidR="00645DEB">
        <w:rPr>
          <w:rFonts w:ascii="StobiSerif Regular" w:eastAsia="Calibri" w:hAnsi="StobiSerif Regular" w:cs="Calibri"/>
          <w:b/>
          <w:sz w:val="22"/>
          <w:szCs w:val="22"/>
          <w:lang w:val="en-US" w:eastAsia="en-US"/>
        </w:rPr>
        <w:t>0</w:t>
      </w:r>
    </w:p>
    <w:p w14:paraId="09C5964B" w14:textId="2BE33A7D" w:rsidR="0065668F" w:rsidRPr="00641CB7" w:rsidRDefault="003B5099" w:rsidP="0065668F">
      <w:pPr>
        <w:spacing w:after="120"/>
        <w:jc w:val="center"/>
        <w:rPr>
          <w:rFonts w:ascii="StobiSerif Regular" w:eastAsia="Calibri" w:hAnsi="StobiSerif Regular" w:cs="Calibri"/>
          <w:b/>
          <w:sz w:val="22"/>
          <w:szCs w:val="22"/>
          <w:lang w:eastAsia="en-US"/>
        </w:rPr>
      </w:pPr>
      <w:bookmarkStart w:id="4" w:name="_Hlk13332471"/>
      <w:r w:rsidRPr="00641CB7">
        <w:rPr>
          <w:rFonts w:ascii="StobiSerif Regular" w:eastAsia="Calibri" w:hAnsi="StobiSerif Regular" w:cs="Calibri"/>
          <w:b/>
          <w:sz w:val="22"/>
          <w:szCs w:val="22"/>
          <w:lang w:eastAsia="en-US"/>
        </w:rPr>
        <w:t>Поврат на храна</w:t>
      </w:r>
      <w:r w:rsidR="0085022A" w:rsidRPr="00641CB7">
        <w:rPr>
          <w:rFonts w:ascii="StobiSerif Regular" w:eastAsia="Calibri" w:hAnsi="StobiSerif Regular" w:cs="Calibri"/>
          <w:b/>
          <w:sz w:val="22"/>
          <w:szCs w:val="22"/>
          <w:lang w:eastAsia="en-US"/>
        </w:rPr>
        <w:t xml:space="preserve"> </w:t>
      </w:r>
    </w:p>
    <w:bookmarkEnd w:id="3"/>
    <w:p w14:paraId="4CE57485" w14:textId="359C430B" w:rsidR="003B5099" w:rsidRPr="00641CB7" w:rsidRDefault="00CB30A6" w:rsidP="004050D4">
      <w:pPr>
        <w:numPr>
          <w:ilvl w:val="0"/>
          <w:numId w:val="2"/>
        </w:numPr>
        <w:tabs>
          <w:tab w:val="left" w:pos="360"/>
        </w:tabs>
        <w:spacing w:after="120"/>
        <w:ind w:left="90" w:firstLine="0"/>
        <w:contextualSpacing/>
        <w:jc w:val="both"/>
        <w:rPr>
          <w:rFonts w:ascii="StobiSerif Regular" w:eastAsia="Calibri" w:hAnsi="StobiSerif Regular" w:cs="Calibri"/>
          <w:sz w:val="22"/>
          <w:szCs w:val="22"/>
          <w:lang w:eastAsia="en-US"/>
        </w:rPr>
      </w:pPr>
      <w:r w:rsidRPr="00641CB7">
        <w:rPr>
          <w:rFonts w:ascii="StobiSerif Regular" w:eastAsia="Calibri" w:hAnsi="StobiSerif Regular" w:cs="Calibri"/>
          <w:sz w:val="22"/>
          <w:szCs w:val="22"/>
          <w:lang w:val="en-US" w:eastAsia="en-US"/>
        </w:rPr>
        <w:t xml:space="preserve"> </w:t>
      </w:r>
      <w:r w:rsidR="003B5099" w:rsidRPr="00641CB7">
        <w:rPr>
          <w:rFonts w:ascii="StobiSerif Regular" w:eastAsia="Calibri" w:hAnsi="StobiSerif Regular" w:cs="Calibri"/>
          <w:sz w:val="22"/>
          <w:szCs w:val="22"/>
          <w:lang w:eastAsia="en-US"/>
        </w:rPr>
        <w:t>Поврат на храна од малопродажен објект до дистрибутерот односно производителот не е дозволен.</w:t>
      </w:r>
    </w:p>
    <w:p w14:paraId="19B3F05B" w14:textId="7A7B01CE" w:rsidR="003B5099" w:rsidRPr="00641CB7" w:rsidRDefault="00CB30A6" w:rsidP="004050D4">
      <w:pPr>
        <w:numPr>
          <w:ilvl w:val="0"/>
          <w:numId w:val="2"/>
        </w:numPr>
        <w:tabs>
          <w:tab w:val="left" w:pos="270"/>
          <w:tab w:val="left" w:pos="360"/>
        </w:tabs>
        <w:spacing w:after="120"/>
        <w:ind w:left="90" w:firstLine="0"/>
        <w:contextualSpacing/>
        <w:jc w:val="both"/>
        <w:rPr>
          <w:rFonts w:ascii="StobiSerif Regular" w:eastAsia="Calibri" w:hAnsi="StobiSerif Regular" w:cs="Calibri"/>
          <w:sz w:val="22"/>
          <w:szCs w:val="22"/>
          <w:lang w:eastAsia="en-US"/>
        </w:rPr>
      </w:pPr>
      <w:r w:rsidRPr="00641CB7">
        <w:rPr>
          <w:rFonts w:ascii="StobiSerif Regular" w:eastAsia="Calibri" w:hAnsi="StobiSerif Regular" w:cs="Calibri"/>
          <w:sz w:val="22"/>
          <w:szCs w:val="22"/>
          <w:lang w:val="en-US" w:eastAsia="en-US"/>
        </w:rPr>
        <w:t xml:space="preserve"> </w:t>
      </w:r>
      <w:r w:rsidR="003B5099" w:rsidRPr="00641CB7">
        <w:rPr>
          <w:rFonts w:ascii="StobiSerif Regular" w:eastAsia="Calibri" w:hAnsi="StobiSerif Regular" w:cs="Calibri"/>
          <w:sz w:val="22"/>
          <w:szCs w:val="22"/>
          <w:lang w:eastAsia="en-US"/>
        </w:rPr>
        <w:t>По исклучок на став (1) од овој член</w:t>
      </w:r>
      <w:r w:rsidR="00C635C2" w:rsidRPr="00641CB7">
        <w:rPr>
          <w:rFonts w:ascii="StobiSerif Regular" w:eastAsia="Calibri" w:hAnsi="StobiSerif Regular" w:cs="Calibri"/>
          <w:sz w:val="22"/>
          <w:szCs w:val="22"/>
          <w:lang w:eastAsia="en-US"/>
        </w:rPr>
        <w:t>,</w:t>
      </w:r>
      <w:r w:rsidR="003B5099" w:rsidRPr="00641CB7">
        <w:rPr>
          <w:rFonts w:ascii="StobiSerif Regular" w:eastAsia="Calibri" w:hAnsi="StobiSerif Regular" w:cs="Calibri"/>
          <w:sz w:val="22"/>
          <w:szCs w:val="22"/>
          <w:lang w:eastAsia="en-US"/>
        </w:rPr>
        <w:t xml:space="preserve"> поврат на храна од малопродажен објект до дистрибутерот односно производителот е дозволен:</w:t>
      </w:r>
    </w:p>
    <w:p w14:paraId="271884F6" w14:textId="77777777" w:rsidR="00531AE3" w:rsidRPr="00641CB7" w:rsidRDefault="007721CB" w:rsidP="004050D4">
      <w:pPr>
        <w:numPr>
          <w:ilvl w:val="0"/>
          <w:numId w:val="8"/>
        </w:numPr>
        <w:tabs>
          <w:tab w:val="left" w:pos="540"/>
        </w:tabs>
        <w:spacing w:after="120"/>
        <w:ind w:left="810"/>
        <w:contextualSpacing/>
        <w:jc w:val="both"/>
        <w:rPr>
          <w:rFonts w:ascii="StobiSerif Regular" w:eastAsia="Calibri" w:hAnsi="StobiSerif Regular" w:cs="Calibri"/>
          <w:sz w:val="22"/>
          <w:szCs w:val="22"/>
          <w:lang w:eastAsia="en-US"/>
        </w:rPr>
      </w:pPr>
      <w:r w:rsidRPr="00641CB7">
        <w:rPr>
          <w:rFonts w:ascii="StobiSerif Regular" w:eastAsia="Calibri" w:hAnsi="StobiSerif Regular" w:cs="Calibri"/>
          <w:sz w:val="22"/>
          <w:szCs w:val="22"/>
          <w:lang w:eastAsia="en-US"/>
        </w:rPr>
        <w:t>з</w:t>
      </w:r>
      <w:r w:rsidR="00E61AC8" w:rsidRPr="00641CB7">
        <w:rPr>
          <w:rFonts w:ascii="StobiSerif Regular" w:eastAsia="Calibri" w:hAnsi="StobiSerif Regular" w:cs="Calibri"/>
          <w:sz w:val="22"/>
          <w:szCs w:val="22"/>
          <w:lang w:eastAsia="en-US"/>
        </w:rPr>
        <w:t xml:space="preserve">а </w:t>
      </w:r>
      <w:r w:rsidR="00531AE3" w:rsidRPr="00641CB7">
        <w:rPr>
          <w:rFonts w:ascii="StobiSerif Regular" w:eastAsia="Calibri" w:hAnsi="StobiSerif Regular" w:cs="Calibri"/>
          <w:sz w:val="22"/>
          <w:szCs w:val="22"/>
          <w:lang w:eastAsia="en-US"/>
        </w:rPr>
        <w:t>примарни земјоделски производи</w:t>
      </w:r>
      <w:r w:rsidR="00E746FC" w:rsidRPr="00641CB7">
        <w:rPr>
          <w:rFonts w:ascii="StobiSerif Regular" w:eastAsia="Calibri" w:hAnsi="StobiSerif Regular" w:cs="Calibri"/>
          <w:sz w:val="22"/>
          <w:szCs w:val="22"/>
          <w:lang w:eastAsia="en-US"/>
        </w:rPr>
        <w:t>;</w:t>
      </w:r>
    </w:p>
    <w:p w14:paraId="72B1AA28" w14:textId="77777777" w:rsidR="00531AE3" w:rsidRPr="00641CB7" w:rsidRDefault="007721CB" w:rsidP="004050D4">
      <w:pPr>
        <w:numPr>
          <w:ilvl w:val="0"/>
          <w:numId w:val="8"/>
        </w:numPr>
        <w:tabs>
          <w:tab w:val="left" w:pos="540"/>
        </w:tabs>
        <w:spacing w:after="120"/>
        <w:ind w:left="810"/>
        <w:contextualSpacing/>
        <w:jc w:val="both"/>
        <w:rPr>
          <w:rFonts w:ascii="StobiSerif Regular" w:eastAsia="Calibri" w:hAnsi="StobiSerif Regular" w:cs="Calibri"/>
          <w:sz w:val="22"/>
          <w:szCs w:val="22"/>
          <w:lang w:eastAsia="en-US"/>
        </w:rPr>
      </w:pPr>
      <w:r w:rsidRPr="00641CB7">
        <w:rPr>
          <w:rFonts w:ascii="StobiSerif Regular" w:eastAsia="Calibri" w:hAnsi="StobiSerif Regular" w:cs="Calibri"/>
          <w:sz w:val="22"/>
          <w:szCs w:val="22"/>
          <w:lang w:eastAsia="en-US"/>
        </w:rPr>
        <w:t>в</w:t>
      </w:r>
      <w:r w:rsidR="00531AE3" w:rsidRPr="00641CB7">
        <w:rPr>
          <w:rFonts w:ascii="StobiSerif Regular" w:eastAsia="Calibri" w:hAnsi="StobiSerif Regular" w:cs="Calibri"/>
          <w:sz w:val="22"/>
          <w:szCs w:val="22"/>
          <w:lang w:eastAsia="en-US"/>
        </w:rPr>
        <w:t>о рок од 5 дена по приемот на храната доколку се утврди дека храната не одговара на нарачката</w:t>
      </w:r>
      <w:r w:rsidR="00E746FC" w:rsidRPr="00641CB7">
        <w:rPr>
          <w:rFonts w:ascii="StobiSerif Regular" w:eastAsia="Calibri" w:hAnsi="StobiSerif Regular" w:cs="Calibri"/>
          <w:sz w:val="22"/>
          <w:szCs w:val="22"/>
          <w:lang w:eastAsia="en-US"/>
        </w:rPr>
        <w:t>;</w:t>
      </w:r>
    </w:p>
    <w:p w14:paraId="4C6B5004" w14:textId="64F548E5" w:rsidR="00531AE3" w:rsidRPr="00641CB7" w:rsidRDefault="007721CB" w:rsidP="004050D4">
      <w:pPr>
        <w:numPr>
          <w:ilvl w:val="0"/>
          <w:numId w:val="8"/>
        </w:numPr>
        <w:tabs>
          <w:tab w:val="left" w:pos="540"/>
        </w:tabs>
        <w:spacing w:after="120"/>
        <w:ind w:left="810"/>
        <w:contextualSpacing/>
        <w:jc w:val="both"/>
        <w:rPr>
          <w:rFonts w:ascii="StobiSerif Regular" w:eastAsia="Calibri" w:hAnsi="StobiSerif Regular" w:cs="Calibri"/>
          <w:sz w:val="22"/>
          <w:szCs w:val="22"/>
          <w:lang w:eastAsia="en-US"/>
        </w:rPr>
      </w:pPr>
      <w:r w:rsidRPr="00641CB7">
        <w:rPr>
          <w:rFonts w:ascii="StobiSerif Regular" w:eastAsia="Calibri" w:hAnsi="StobiSerif Regular" w:cs="Calibri"/>
          <w:sz w:val="22"/>
          <w:szCs w:val="22"/>
          <w:lang w:eastAsia="en-US"/>
        </w:rPr>
        <w:t>в</w:t>
      </w:r>
      <w:r w:rsidR="00531AE3" w:rsidRPr="00641CB7">
        <w:rPr>
          <w:rFonts w:ascii="StobiSerif Regular" w:eastAsia="Calibri" w:hAnsi="StobiSerif Regular" w:cs="Calibri"/>
          <w:sz w:val="22"/>
          <w:szCs w:val="22"/>
          <w:lang w:eastAsia="en-US"/>
        </w:rPr>
        <w:t>о рок на употреба на храната за храна која понатаму е наменета за храна за исхрана на животните согласно Законот за безбедност на храна за животните</w:t>
      </w:r>
      <w:r w:rsidR="00007198">
        <w:rPr>
          <w:rFonts w:ascii="StobiSerif Regular" w:eastAsia="Calibri" w:hAnsi="StobiSerif Regular" w:cs="Calibri"/>
          <w:sz w:val="22"/>
          <w:szCs w:val="22"/>
          <w:lang w:val="en-US" w:eastAsia="en-US"/>
        </w:rPr>
        <w:t>;</w:t>
      </w:r>
    </w:p>
    <w:p w14:paraId="65B495F0" w14:textId="15BFFC0B" w:rsidR="00F30743" w:rsidRDefault="00BD53F3" w:rsidP="004050D4">
      <w:pPr>
        <w:numPr>
          <w:ilvl w:val="0"/>
          <w:numId w:val="8"/>
        </w:numPr>
        <w:tabs>
          <w:tab w:val="left" w:pos="540"/>
        </w:tabs>
        <w:spacing w:after="120"/>
        <w:ind w:left="810"/>
        <w:contextualSpacing/>
        <w:jc w:val="both"/>
        <w:rPr>
          <w:rFonts w:ascii="StobiSerif Regular" w:eastAsia="Calibri" w:hAnsi="StobiSerif Regular" w:cs="Calibri"/>
          <w:sz w:val="22"/>
          <w:szCs w:val="22"/>
          <w:lang w:eastAsia="en-US"/>
        </w:rPr>
      </w:pPr>
      <w:r w:rsidRPr="00641CB7">
        <w:rPr>
          <w:rFonts w:ascii="StobiSerif Regular" w:eastAsia="Calibri" w:hAnsi="StobiSerif Regular" w:cs="Calibri"/>
          <w:sz w:val="22"/>
          <w:szCs w:val="22"/>
          <w:lang w:eastAsia="en-US"/>
        </w:rPr>
        <w:t>има повреда на право на индустриска сопствено</w:t>
      </w:r>
      <w:r w:rsidR="001A50A8" w:rsidRPr="00641CB7">
        <w:rPr>
          <w:rFonts w:ascii="StobiSerif Regular" w:eastAsia="Calibri" w:hAnsi="StobiSerif Regular" w:cs="Calibri"/>
          <w:sz w:val="22"/>
          <w:szCs w:val="22"/>
          <w:lang w:eastAsia="en-US"/>
        </w:rPr>
        <w:t>ст</w:t>
      </w:r>
      <w:r w:rsidR="00007198">
        <w:rPr>
          <w:rFonts w:ascii="StobiSerif Regular" w:eastAsia="Calibri" w:hAnsi="StobiSerif Regular" w:cs="Calibri"/>
          <w:sz w:val="22"/>
          <w:szCs w:val="22"/>
          <w:lang w:val="en-US" w:eastAsia="en-US"/>
        </w:rPr>
        <w:t>.</w:t>
      </w:r>
    </w:p>
    <w:p w14:paraId="4BE998CC" w14:textId="69183DAE" w:rsidR="003B5099" w:rsidRPr="00F30743" w:rsidRDefault="003B5099" w:rsidP="004050D4">
      <w:pPr>
        <w:pStyle w:val="ListParagraph"/>
        <w:numPr>
          <w:ilvl w:val="0"/>
          <w:numId w:val="2"/>
        </w:numPr>
        <w:tabs>
          <w:tab w:val="left" w:pos="66"/>
        </w:tabs>
        <w:spacing w:after="120"/>
        <w:ind w:left="567" w:hanging="501"/>
        <w:jc w:val="both"/>
        <w:rPr>
          <w:rFonts w:ascii="StobiSerif Regular" w:eastAsia="Calibri" w:hAnsi="StobiSerif Regular" w:cs="Calibri"/>
          <w:sz w:val="22"/>
          <w:szCs w:val="22"/>
        </w:rPr>
      </w:pPr>
      <w:r w:rsidRPr="00F30743">
        <w:rPr>
          <w:rFonts w:ascii="StobiSerif Regular" w:eastAsia="Calibri" w:hAnsi="StobiSerif Regular" w:cs="Calibri"/>
          <w:sz w:val="22"/>
          <w:szCs w:val="22"/>
        </w:rPr>
        <w:t>Непродадената и недонирана</w:t>
      </w:r>
      <w:r w:rsidR="00ED474F" w:rsidRPr="00F30743">
        <w:rPr>
          <w:rFonts w:ascii="StobiSerif Regular" w:eastAsia="Calibri" w:hAnsi="StobiSerif Regular" w:cs="Calibri"/>
          <w:sz w:val="22"/>
          <w:szCs w:val="22"/>
        </w:rPr>
        <w:t>та</w:t>
      </w:r>
      <w:r w:rsidRPr="00F30743">
        <w:rPr>
          <w:rFonts w:ascii="StobiSerif Regular" w:eastAsia="Calibri" w:hAnsi="StobiSerif Regular" w:cs="Calibri"/>
          <w:sz w:val="22"/>
          <w:szCs w:val="22"/>
        </w:rPr>
        <w:t xml:space="preserve"> храна по изминување на рокот на траење на храната треба да се уништи</w:t>
      </w:r>
      <w:r w:rsidR="00610C0E" w:rsidRPr="00F30743">
        <w:rPr>
          <w:rFonts w:ascii="StobiSerif Regular" w:eastAsia="Calibri" w:hAnsi="StobiSerif Regular" w:cs="Calibri"/>
          <w:sz w:val="22"/>
          <w:szCs w:val="22"/>
        </w:rPr>
        <w:t xml:space="preserve"> или ис</w:t>
      </w:r>
      <w:r w:rsidR="00610C0E" w:rsidRPr="00F30743">
        <w:rPr>
          <w:rFonts w:ascii="StobiSerif Regular" w:hAnsi="StobiSerif Regular"/>
          <w:sz w:val="22"/>
          <w:szCs w:val="22"/>
        </w:rPr>
        <w:t xml:space="preserve">користи за </w:t>
      </w:r>
      <w:r w:rsidR="00E61AC8" w:rsidRPr="00F30743">
        <w:rPr>
          <w:rFonts w:ascii="StobiSerif Regular" w:hAnsi="StobiSerif Regular"/>
          <w:sz w:val="22"/>
          <w:szCs w:val="22"/>
        </w:rPr>
        <w:t xml:space="preserve">производство на </w:t>
      </w:r>
      <w:r w:rsidR="00610C0E" w:rsidRPr="00F30743">
        <w:rPr>
          <w:rFonts w:ascii="StobiSerif Regular" w:hAnsi="StobiSerif Regular"/>
          <w:sz w:val="22"/>
          <w:szCs w:val="22"/>
        </w:rPr>
        <w:t>компост за земјоделски потреби или за производство на енергија</w:t>
      </w:r>
      <w:r w:rsidR="00C635C2" w:rsidRPr="00F30743">
        <w:rPr>
          <w:rFonts w:ascii="StobiSerif Regular" w:hAnsi="StobiSerif Regular"/>
          <w:sz w:val="22"/>
          <w:szCs w:val="22"/>
        </w:rPr>
        <w:t>.</w:t>
      </w:r>
    </w:p>
    <w:p w14:paraId="11545446" w14:textId="77777777" w:rsidR="00E15F13" w:rsidRPr="00641CB7" w:rsidRDefault="00E15F13" w:rsidP="003537B6">
      <w:pPr>
        <w:tabs>
          <w:tab w:val="left" w:pos="270"/>
        </w:tabs>
        <w:spacing w:after="120"/>
        <w:jc w:val="both"/>
        <w:rPr>
          <w:rFonts w:ascii="StobiSerif Regular" w:hAnsi="StobiSerif Regular"/>
          <w:sz w:val="22"/>
          <w:szCs w:val="22"/>
        </w:rPr>
      </w:pPr>
    </w:p>
    <w:bookmarkEnd w:id="4"/>
    <w:p w14:paraId="6B04AD18" w14:textId="77034533" w:rsidR="00E43ECA" w:rsidRPr="00E43ECA" w:rsidRDefault="00E43ECA" w:rsidP="00E43ECA">
      <w:pPr>
        <w:tabs>
          <w:tab w:val="left" w:pos="270"/>
        </w:tabs>
        <w:spacing w:after="120"/>
        <w:jc w:val="center"/>
        <w:rPr>
          <w:rFonts w:ascii="StobiSerif Regular" w:eastAsia="StobiSerif Regular" w:hAnsi="StobiSerif Regular" w:cs="StobiSerif Regular"/>
          <w:b/>
          <w:bCs/>
          <w:sz w:val="22"/>
          <w:szCs w:val="22"/>
        </w:rPr>
      </w:pPr>
      <w:r w:rsidRPr="00E43ECA">
        <w:rPr>
          <w:rFonts w:ascii="StobiSerif Regular" w:eastAsia="StobiSerif Regular" w:hAnsi="StobiSerif Regular" w:cs="StobiSerif Regular"/>
          <w:b/>
          <w:bCs/>
          <w:sz w:val="22"/>
          <w:szCs w:val="22"/>
        </w:rPr>
        <w:t>КОРИСНИЦИ НА ВИШОК НА ХРАНА</w:t>
      </w:r>
    </w:p>
    <w:p w14:paraId="7285AF6A" w14:textId="2111F202" w:rsidR="00E43ECA" w:rsidRPr="006E68AA" w:rsidRDefault="00E43ECA" w:rsidP="00E43ECA">
      <w:pPr>
        <w:tabs>
          <w:tab w:val="left" w:pos="1260"/>
          <w:tab w:val="center" w:pos="4156"/>
          <w:tab w:val="right" w:pos="8312"/>
        </w:tabs>
        <w:jc w:val="center"/>
        <w:rPr>
          <w:rFonts w:ascii="StobiSerif Regular" w:eastAsia="Calibri" w:hAnsi="StobiSerif Regular" w:cs="Calibri"/>
          <w:b/>
          <w:sz w:val="22"/>
          <w:szCs w:val="22"/>
          <w:lang w:val="en-US"/>
        </w:rPr>
      </w:pPr>
      <w:r w:rsidRPr="006E68AA">
        <w:rPr>
          <w:rFonts w:ascii="StobiSerif Regular" w:eastAsia="Calibri" w:hAnsi="StobiSerif Regular" w:cs="Calibri"/>
          <w:b/>
          <w:sz w:val="22"/>
          <w:szCs w:val="22"/>
        </w:rPr>
        <w:t>Член</w:t>
      </w:r>
      <w:r w:rsidRPr="006E68AA">
        <w:rPr>
          <w:rFonts w:ascii="StobiSerif Regular" w:eastAsia="Calibri" w:hAnsi="StobiSerif Regular" w:cs="Calibri"/>
          <w:b/>
          <w:sz w:val="22"/>
          <w:szCs w:val="22"/>
          <w:lang w:val="en-US"/>
        </w:rPr>
        <w:t xml:space="preserve"> 1</w:t>
      </w:r>
      <w:r w:rsidR="00281F99">
        <w:rPr>
          <w:rFonts w:ascii="StobiSerif Regular" w:eastAsia="Calibri" w:hAnsi="StobiSerif Regular" w:cs="Calibri"/>
          <w:b/>
          <w:sz w:val="22"/>
          <w:szCs w:val="22"/>
          <w:lang w:val="en-US"/>
        </w:rPr>
        <w:t>1</w:t>
      </w:r>
      <w:r w:rsidR="0065668F">
        <w:rPr>
          <w:rFonts w:ascii="StobiSerif Regular" w:eastAsia="Calibri" w:hAnsi="StobiSerif Regular" w:cs="Calibri"/>
          <w:b/>
          <w:sz w:val="22"/>
          <w:szCs w:val="22"/>
          <w:lang w:val="en-US"/>
        </w:rPr>
        <w:t xml:space="preserve"> </w:t>
      </w:r>
    </w:p>
    <w:p w14:paraId="6B16C78D" w14:textId="77777777" w:rsidR="00E43ECA" w:rsidRPr="00F84341" w:rsidRDefault="00E43ECA" w:rsidP="00E43ECA">
      <w:pPr>
        <w:numPr>
          <w:ilvl w:val="0"/>
          <w:numId w:val="7"/>
        </w:numPr>
        <w:tabs>
          <w:tab w:val="left" w:pos="426"/>
          <w:tab w:val="left" w:pos="540"/>
        </w:tabs>
        <w:spacing w:after="120"/>
        <w:ind w:left="0" w:firstLine="0"/>
        <w:jc w:val="both"/>
        <w:rPr>
          <w:rFonts w:ascii="StobiSerif Regular" w:eastAsia="Calibri" w:hAnsi="StobiSerif Regular" w:cs="Calibri"/>
          <w:sz w:val="22"/>
          <w:szCs w:val="22"/>
        </w:rPr>
      </w:pPr>
      <w:r w:rsidRPr="00F84341">
        <w:rPr>
          <w:rFonts w:ascii="StobiSerif Regular" w:eastAsia="Calibri" w:hAnsi="StobiSerif Regular" w:cs="Calibri"/>
          <w:sz w:val="22"/>
          <w:szCs w:val="22"/>
        </w:rPr>
        <w:t>Крајни корисници на в</w:t>
      </w:r>
      <w:r w:rsidRPr="006E68AA">
        <w:rPr>
          <w:rFonts w:ascii="StobiSerif Regular" w:eastAsia="Calibri" w:hAnsi="StobiSerif Regular" w:cs="Calibri"/>
          <w:sz w:val="22"/>
          <w:szCs w:val="22"/>
        </w:rPr>
        <w:t xml:space="preserve">ишокот храна се </w:t>
      </w:r>
    </w:p>
    <w:p w14:paraId="63F258DE" w14:textId="0D68B049" w:rsidR="00E43ECA" w:rsidRPr="00007198" w:rsidRDefault="00E43ECA" w:rsidP="00F162CC">
      <w:pPr>
        <w:pStyle w:val="ListParagraph"/>
        <w:numPr>
          <w:ilvl w:val="0"/>
          <w:numId w:val="24"/>
        </w:numPr>
        <w:tabs>
          <w:tab w:val="left" w:pos="426"/>
          <w:tab w:val="left" w:pos="540"/>
        </w:tabs>
        <w:ind w:left="584" w:hanging="357"/>
        <w:jc w:val="both"/>
        <w:rPr>
          <w:rFonts w:ascii="StobiSerif Regular" w:eastAsia="Calibri" w:hAnsi="StobiSerif Regular" w:cs="Calibri"/>
          <w:sz w:val="22"/>
          <w:szCs w:val="22"/>
        </w:rPr>
      </w:pPr>
      <w:r w:rsidRPr="00007198">
        <w:rPr>
          <w:rFonts w:ascii="StobiSerif Regular" w:eastAsia="Calibri" w:hAnsi="StobiSerif Regular" w:cs="Calibri"/>
          <w:sz w:val="22"/>
          <w:szCs w:val="22"/>
        </w:rPr>
        <w:t>корисници на парични  права и социј</w:t>
      </w:r>
      <w:r w:rsidR="00F162CC" w:rsidRPr="00007198">
        <w:rPr>
          <w:rFonts w:ascii="StobiSerif Regular" w:eastAsia="Calibri" w:hAnsi="StobiSerif Regular" w:cs="Calibri"/>
          <w:sz w:val="22"/>
          <w:szCs w:val="22"/>
        </w:rPr>
        <w:t>ални услуги согласно Законот за социјална</w:t>
      </w:r>
      <w:r w:rsidRPr="00007198">
        <w:rPr>
          <w:rFonts w:ascii="StobiSerif Regular" w:eastAsia="Calibri" w:hAnsi="StobiSerif Regular" w:cs="Calibri"/>
          <w:sz w:val="22"/>
          <w:szCs w:val="22"/>
        </w:rPr>
        <w:t xml:space="preserve"> заштита</w:t>
      </w:r>
    </w:p>
    <w:p w14:paraId="6348252C" w14:textId="77777777" w:rsidR="00E43ECA" w:rsidRPr="00007198" w:rsidRDefault="00E43ECA" w:rsidP="00F162CC">
      <w:pPr>
        <w:pStyle w:val="ListParagraph"/>
        <w:numPr>
          <w:ilvl w:val="0"/>
          <w:numId w:val="24"/>
        </w:numPr>
        <w:tabs>
          <w:tab w:val="left" w:pos="426"/>
          <w:tab w:val="left" w:pos="540"/>
        </w:tabs>
        <w:ind w:left="584" w:hanging="357"/>
        <w:jc w:val="both"/>
        <w:rPr>
          <w:rFonts w:ascii="StobiSerif Regular" w:eastAsia="Calibri" w:hAnsi="StobiSerif Regular" w:cs="Calibri"/>
          <w:sz w:val="22"/>
          <w:szCs w:val="22"/>
        </w:rPr>
      </w:pPr>
      <w:r w:rsidRPr="00007198">
        <w:rPr>
          <w:rFonts w:ascii="StobiSerif Regular" w:hAnsi="StobiSerif Regular"/>
          <w:color w:val="000000"/>
          <w:sz w:val="22"/>
          <w:szCs w:val="22"/>
          <w:lang w:eastAsia="mk-MK"/>
        </w:rPr>
        <w:t>корисници на право на социјална сигурност на стари лица</w:t>
      </w:r>
    </w:p>
    <w:p w14:paraId="28349097" w14:textId="1E5E019E" w:rsidR="00E43ECA" w:rsidRPr="00007198" w:rsidRDefault="00E43ECA" w:rsidP="00F162CC">
      <w:pPr>
        <w:pStyle w:val="ListParagraph"/>
        <w:numPr>
          <w:ilvl w:val="0"/>
          <w:numId w:val="24"/>
        </w:numPr>
        <w:tabs>
          <w:tab w:val="left" w:pos="426"/>
          <w:tab w:val="left" w:pos="540"/>
        </w:tabs>
        <w:ind w:left="584" w:hanging="357"/>
        <w:jc w:val="both"/>
        <w:rPr>
          <w:rFonts w:ascii="StobiSerif Regular" w:eastAsia="Calibri" w:hAnsi="StobiSerif Regular" w:cs="Calibri"/>
          <w:sz w:val="22"/>
          <w:szCs w:val="22"/>
        </w:rPr>
      </w:pPr>
      <w:r w:rsidRPr="00007198">
        <w:rPr>
          <w:rFonts w:ascii="StobiSerif Regular" w:hAnsi="StobiSerif Regular"/>
          <w:color w:val="000000"/>
          <w:sz w:val="22"/>
          <w:szCs w:val="22"/>
          <w:lang w:eastAsia="mk-MK"/>
        </w:rPr>
        <w:t>корисници на посебен додаток</w:t>
      </w:r>
    </w:p>
    <w:p w14:paraId="039BBBCA" w14:textId="77777777" w:rsidR="00E43ECA" w:rsidRPr="00007198" w:rsidRDefault="00E43ECA" w:rsidP="00F162CC">
      <w:pPr>
        <w:pStyle w:val="ListParagraph"/>
        <w:numPr>
          <w:ilvl w:val="0"/>
          <w:numId w:val="24"/>
        </w:numPr>
        <w:tabs>
          <w:tab w:val="left" w:pos="426"/>
          <w:tab w:val="left" w:pos="540"/>
        </w:tabs>
        <w:ind w:left="584" w:hanging="357"/>
        <w:jc w:val="both"/>
        <w:rPr>
          <w:rFonts w:ascii="StobiSerif Regular" w:eastAsia="Calibri" w:hAnsi="StobiSerif Regular" w:cs="Calibri"/>
          <w:sz w:val="22"/>
          <w:szCs w:val="22"/>
        </w:rPr>
      </w:pPr>
      <w:r w:rsidRPr="00007198">
        <w:rPr>
          <w:rFonts w:ascii="StobiSerif Regular" w:eastAsia="Calibri" w:hAnsi="StobiSerif Regular" w:cs="Calibri"/>
          <w:sz w:val="22"/>
          <w:szCs w:val="22"/>
        </w:rPr>
        <w:t xml:space="preserve">лица погодени од елементарна непогода, </w:t>
      </w:r>
    </w:p>
    <w:p w14:paraId="087FDA13" w14:textId="77777777" w:rsidR="00E43ECA" w:rsidRPr="00007198" w:rsidRDefault="00E43ECA" w:rsidP="00F162CC">
      <w:pPr>
        <w:pStyle w:val="ListParagraph"/>
        <w:numPr>
          <w:ilvl w:val="0"/>
          <w:numId w:val="24"/>
        </w:numPr>
        <w:tabs>
          <w:tab w:val="left" w:pos="426"/>
          <w:tab w:val="left" w:pos="540"/>
        </w:tabs>
        <w:ind w:left="584" w:hanging="357"/>
        <w:jc w:val="both"/>
        <w:rPr>
          <w:rFonts w:ascii="StobiSerif Regular" w:eastAsia="Calibri" w:hAnsi="StobiSerif Regular" w:cs="Calibri"/>
          <w:sz w:val="22"/>
          <w:szCs w:val="22"/>
        </w:rPr>
      </w:pPr>
      <w:r w:rsidRPr="00007198">
        <w:rPr>
          <w:rFonts w:ascii="StobiSerif Regular" w:eastAsia="Calibri" w:hAnsi="StobiSerif Regular" w:cs="Calibri"/>
          <w:sz w:val="22"/>
          <w:szCs w:val="22"/>
        </w:rPr>
        <w:t>лица и домаќинства со вкупни приходи во висина до минималната плата</w:t>
      </w:r>
    </w:p>
    <w:p w14:paraId="2BDDCC64" w14:textId="4B6FC697" w:rsidR="00E43ECA" w:rsidRPr="00007198" w:rsidRDefault="00E43ECA" w:rsidP="00F162CC">
      <w:pPr>
        <w:pStyle w:val="ListParagraph"/>
        <w:numPr>
          <w:ilvl w:val="0"/>
          <w:numId w:val="24"/>
        </w:numPr>
        <w:tabs>
          <w:tab w:val="left" w:pos="426"/>
          <w:tab w:val="left" w:pos="540"/>
        </w:tabs>
        <w:ind w:left="584" w:hanging="357"/>
        <w:jc w:val="both"/>
        <w:rPr>
          <w:rFonts w:ascii="StobiSerif Regular" w:eastAsia="Calibri" w:hAnsi="StobiSerif Regular" w:cs="Calibri"/>
          <w:sz w:val="22"/>
          <w:szCs w:val="22"/>
        </w:rPr>
      </w:pPr>
      <w:r w:rsidRPr="00007198">
        <w:rPr>
          <w:rFonts w:ascii="StobiSerif Regular" w:hAnsi="StobiSerif Regular"/>
          <w:sz w:val="22"/>
          <w:szCs w:val="22"/>
          <w:lang w:eastAsia="mk-MK"/>
        </w:rPr>
        <w:t xml:space="preserve">корисници </w:t>
      </w:r>
      <w:r w:rsidR="00853C2C" w:rsidRPr="00007198">
        <w:rPr>
          <w:rFonts w:ascii="StobiSerif Regular" w:hAnsi="StobiSerif Regular"/>
          <w:sz w:val="22"/>
          <w:szCs w:val="22"/>
          <w:lang w:eastAsia="mk-MK"/>
        </w:rPr>
        <w:t>од сите групи на пензионери</w:t>
      </w:r>
      <w:r w:rsidRPr="00007198">
        <w:rPr>
          <w:rFonts w:ascii="StobiSerif Regular" w:hAnsi="StobiSerif Regular"/>
          <w:sz w:val="22"/>
          <w:szCs w:val="22"/>
          <w:lang w:eastAsia="mk-MK"/>
        </w:rPr>
        <w:t xml:space="preserve"> </w:t>
      </w:r>
      <w:r w:rsidR="00853C2C" w:rsidRPr="00007198">
        <w:rPr>
          <w:rFonts w:ascii="StobiSerif Regular" w:hAnsi="StobiSerif Regular"/>
          <w:sz w:val="22"/>
          <w:szCs w:val="22"/>
          <w:lang w:eastAsia="mk-MK"/>
        </w:rPr>
        <w:t>с</w:t>
      </w:r>
      <w:r w:rsidRPr="00007198">
        <w:rPr>
          <w:rFonts w:ascii="StobiSerif Regular" w:hAnsi="StobiSerif Regular"/>
          <w:sz w:val="22"/>
          <w:szCs w:val="22"/>
          <w:lang w:eastAsia="mk-MK"/>
        </w:rPr>
        <w:t>о</w:t>
      </w:r>
      <w:r w:rsidR="00853C2C" w:rsidRPr="00007198">
        <w:rPr>
          <w:rFonts w:ascii="StobiSerif Regular" w:hAnsi="StobiSerif Regular"/>
          <w:sz w:val="22"/>
          <w:szCs w:val="22"/>
          <w:lang w:eastAsia="mk-MK"/>
        </w:rPr>
        <w:t xml:space="preserve"> најнизок износ на пензија </w:t>
      </w:r>
      <w:r w:rsidRPr="00007198">
        <w:rPr>
          <w:rFonts w:ascii="StobiSerif Regular" w:eastAsia="Calibri" w:hAnsi="StobiSerif Regular" w:cs="Calibri"/>
          <w:sz w:val="22"/>
          <w:szCs w:val="22"/>
        </w:rPr>
        <w:t xml:space="preserve">, </w:t>
      </w:r>
    </w:p>
    <w:p w14:paraId="76F6E8B9" w14:textId="77777777" w:rsidR="00E43ECA" w:rsidRPr="00007198" w:rsidRDefault="00E43ECA" w:rsidP="00F162CC">
      <w:pPr>
        <w:pStyle w:val="ListParagraph"/>
        <w:numPr>
          <w:ilvl w:val="0"/>
          <w:numId w:val="24"/>
        </w:numPr>
        <w:tabs>
          <w:tab w:val="left" w:pos="426"/>
          <w:tab w:val="left" w:pos="540"/>
        </w:tabs>
        <w:ind w:left="584" w:hanging="357"/>
        <w:jc w:val="both"/>
        <w:rPr>
          <w:rFonts w:ascii="StobiSerif Regular" w:eastAsia="Calibri" w:hAnsi="StobiSerif Regular" w:cs="Calibri"/>
          <w:sz w:val="22"/>
          <w:szCs w:val="22"/>
        </w:rPr>
      </w:pPr>
      <w:r w:rsidRPr="00007198">
        <w:rPr>
          <w:rFonts w:ascii="StobiSerif Regular" w:eastAsia="Calibri" w:hAnsi="StobiSerif Regular" w:cs="Calibri"/>
          <w:sz w:val="22"/>
          <w:szCs w:val="22"/>
        </w:rPr>
        <w:t xml:space="preserve">бездомни лица и лица вклучени во програми за ресоцијализација. </w:t>
      </w:r>
    </w:p>
    <w:p w14:paraId="043F9B1E" w14:textId="77777777" w:rsidR="00F162CC" w:rsidRPr="00EE5F08" w:rsidRDefault="00F162CC" w:rsidP="00F162CC">
      <w:pPr>
        <w:pStyle w:val="ListParagraph"/>
        <w:tabs>
          <w:tab w:val="left" w:pos="426"/>
          <w:tab w:val="left" w:pos="540"/>
        </w:tabs>
        <w:ind w:left="584"/>
        <w:jc w:val="both"/>
        <w:rPr>
          <w:rFonts w:ascii="StobiSerif Regular" w:eastAsia="Calibri" w:hAnsi="StobiSerif Regular" w:cs="Calibri"/>
          <w:sz w:val="22"/>
          <w:szCs w:val="22"/>
        </w:rPr>
      </w:pPr>
    </w:p>
    <w:p w14:paraId="794AFD96" w14:textId="033BEAFE" w:rsidR="00E43ECA" w:rsidRPr="006E68AA" w:rsidRDefault="00E43ECA" w:rsidP="00E43ECA">
      <w:pPr>
        <w:numPr>
          <w:ilvl w:val="0"/>
          <w:numId w:val="7"/>
        </w:numPr>
        <w:tabs>
          <w:tab w:val="left" w:pos="426"/>
          <w:tab w:val="left" w:pos="540"/>
        </w:tabs>
        <w:spacing w:after="120"/>
        <w:ind w:left="0" w:firstLine="0"/>
        <w:jc w:val="both"/>
        <w:rPr>
          <w:rFonts w:ascii="StobiSerif Regular" w:eastAsia="Calibri" w:hAnsi="StobiSerif Regular" w:cs="Calibri"/>
          <w:sz w:val="22"/>
          <w:szCs w:val="22"/>
        </w:rPr>
      </w:pPr>
      <w:bookmarkStart w:id="5" w:name="_Hlk135062042"/>
      <w:r w:rsidRPr="006E68AA">
        <w:rPr>
          <w:rFonts w:ascii="StobiSerif Regular" w:eastAsia="Calibri" w:hAnsi="StobiSerif Regular" w:cs="Calibri"/>
          <w:sz w:val="22"/>
          <w:szCs w:val="22"/>
        </w:rPr>
        <w:t xml:space="preserve">Вишокот храна може да се донира и преку </w:t>
      </w:r>
      <w:r w:rsidRPr="00F84341">
        <w:rPr>
          <w:rFonts w:ascii="StobiSerif Regular" w:eastAsia="Calibri" w:hAnsi="StobiSerif Regular" w:cs="Calibri"/>
          <w:sz w:val="22"/>
          <w:szCs w:val="22"/>
        </w:rPr>
        <w:t xml:space="preserve">корисниците кои истата ја даваат или користат за евидентираните крајни корисници. </w:t>
      </w:r>
    </w:p>
    <w:bookmarkEnd w:id="5"/>
    <w:p w14:paraId="4CEF5169" w14:textId="40EA4D0C" w:rsidR="00E43ECA" w:rsidRPr="00F84341" w:rsidRDefault="00974137" w:rsidP="00E43ECA">
      <w:pPr>
        <w:numPr>
          <w:ilvl w:val="0"/>
          <w:numId w:val="7"/>
        </w:numPr>
        <w:tabs>
          <w:tab w:val="left" w:pos="426"/>
          <w:tab w:val="left" w:pos="540"/>
        </w:tabs>
        <w:spacing w:after="120"/>
        <w:ind w:left="0" w:firstLine="0"/>
        <w:jc w:val="both"/>
        <w:rPr>
          <w:rFonts w:ascii="StobiSerif Regular" w:eastAsia="Calibri" w:hAnsi="StobiSerif Regular" w:cs="Calibri"/>
          <w:sz w:val="22"/>
          <w:szCs w:val="22"/>
        </w:rPr>
      </w:pPr>
      <w:r>
        <w:rPr>
          <w:rFonts w:ascii="StobiSerif Regular" w:eastAsia="Calibri" w:hAnsi="StobiSerif Regular" w:cs="Calibri"/>
          <w:sz w:val="22"/>
          <w:szCs w:val="22"/>
        </w:rPr>
        <w:t xml:space="preserve">Посредниците </w:t>
      </w:r>
      <w:r w:rsidR="0052379A">
        <w:rPr>
          <w:rFonts w:ascii="StobiSerif Regular" w:eastAsia="Calibri" w:hAnsi="StobiSerif Regular" w:cs="Calibri"/>
          <w:sz w:val="22"/>
          <w:szCs w:val="22"/>
        </w:rPr>
        <w:t>можат да</w:t>
      </w:r>
      <w:r w:rsidR="00E43ECA" w:rsidRPr="006E68AA">
        <w:rPr>
          <w:rFonts w:ascii="StobiSerif Regular" w:eastAsia="Calibri" w:hAnsi="StobiSerif Regular" w:cs="Calibri"/>
          <w:sz w:val="22"/>
          <w:szCs w:val="22"/>
        </w:rPr>
        <w:t xml:space="preserve"> објавуваат информации за дистрибуиција на вишок храна на огласните табли</w:t>
      </w:r>
      <w:r w:rsidR="0052379A">
        <w:rPr>
          <w:rFonts w:ascii="StobiSerif Regular" w:eastAsia="Calibri" w:hAnsi="StobiSerif Regular" w:cs="Calibri"/>
          <w:sz w:val="22"/>
          <w:szCs w:val="22"/>
        </w:rPr>
        <w:t xml:space="preserve"> </w:t>
      </w:r>
      <w:r w:rsidR="00E43ECA" w:rsidRPr="006E68AA">
        <w:rPr>
          <w:rFonts w:ascii="StobiSerif Regular" w:eastAsia="Calibri" w:hAnsi="StobiSerif Regular" w:cs="Calibri"/>
          <w:sz w:val="22"/>
          <w:szCs w:val="22"/>
        </w:rPr>
        <w:t xml:space="preserve"> во центрите за социјална работа и во општините</w:t>
      </w:r>
      <w:r w:rsidR="0052379A">
        <w:rPr>
          <w:rFonts w:ascii="StobiSerif Regular" w:eastAsia="Calibri" w:hAnsi="StobiSerif Regular" w:cs="Calibri"/>
          <w:sz w:val="22"/>
          <w:szCs w:val="22"/>
        </w:rPr>
        <w:t xml:space="preserve"> или на своите веб страни и социјални медиуми.</w:t>
      </w:r>
    </w:p>
    <w:p w14:paraId="141314F8" w14:textId="2CB2C454" w:rsidR="00E43ECA" w:rsidRPr="006E68AA" w:rsidRDefault="00E43ECA" w:rsidP="00E43ECA">
      <w:pPr>
        <w:numPr>
          <w:ilvl w:val="0"/>
          <w:numId w:val="7"/>
        </w:numPr>
        <w:tabs>
          <w:tab w:val="left" w:pos="426"/>
          <w:tab w:val="left" w:pos="540"/>
        </w:tabs>
        <w:spacing w:after="120"/>
        <w:ind w:left="0" w:firstLine="0"/>
        <w:jc w:val="both"/>
        <w:rPr>
          <w:rFonts w:ascii="StobiSerif Regular" w:eastAsia="Calibri" w:hAnsi="StobiSerif Regular" w:cs="Calibri"/>
          <w:sz w:val="22"/>
          <w:szCs w:val="22"/>
        </w:rPr>
      </w:pPr>
      <w:r w:rsidRPr="006E68AA">
        <w:rPr>
          <w:rFonts w:ascii="StobiSerif Regular" w:eastAsia="Calibri" w:hAnsi="StobiSerif Regular" w:cs="Calibri"/>
          <w:sz w:val="22"/>
          <w:szCs w:val="22"/>
        </w:rPr>
        <w:t>Центр</w:t>
      </w:r>
      <w:r w:rsidRPr="00F84341">
        <w:rPr>
          <w:rFonts w:ascii="StobiSerif Regular" w:eastAsia="Calibri" w:hAnsi="StobiSerif Regular" w:cs="Calibri"/>
          <w:sz w:val="22"/>
          <w:szCs w:val="22"/>
        </w:rPr>
        <w:t>о</w:t>
      </w:r>
      <w:r w:rsidRPr="006E68AA">
        <w:rPr>
          <w:rFonts w:ascii="StobiSerif Regular" w:eastAsia="Calibri" w:hAnsi="StobiSerif Regular" w:cs="Calibri"/>
          <w:sz w:val="22"/>
          <w:szCs w:val="22"/>
        </w:rPr>
        <w:t xml:space="preserve">т за социјална работа </w:t>
      </w:r>
      <w:r w:rsidRPr="00F84341">
        <w:rPr>
          <w:rFonts w:ascii="StobiSerif Regular" w:eastAsia="Calibri" w:hAnsi="StobiSerif Regular" w:cs="Calibri"/>
          <w:sz w:val="22"/>
          <w:szCs w:val="22"/>
        </w:rPr>
        <w:t>и општините мож</w:t>
      </w:r>
      <w:r w:rsidR="0052379A">
        <w:rPr>
          <w:rFonts w:ascii="StobiSerif Regular" w:eastAsia="Calibri" w:hAnsi="StobiSerif Regular" w:cs="Calibri"/>
          <w:sz w:val="22"/>
          <w:szCs w:val="22"/>
        </w:rPr>
        <w:t>ат</w:t>
      </w:r>
      <w:r w:rsidRPr="00F84341">
        <w:rPr>
          <w:rFonts w:ascii="StobiSerif Regular" w:eastAsia="Calibri" w:hAnsi="StobiSerif Regular" w:cs="Calibri"/>
          <w:sz w:val="22"/>
          <w:szCs w:val="22"/>
        </w:rPr>
        <w:t xml:space="preserve"> непосредно </w:t>
      </w:r>
      <w:r w:rsidRPr="006E68AA">
        <w:rPr>
          <w:rFonts w:ascii="StobiSerif Regular" w:eastAsia="Calibri" w:hAnsi="StobiSerif Regular" w:cs="Calibri"/>
          <w:sz w:val="22"/>
          <w:szCs w:val="22"/>
        </w:rPr>
        <w:t>да ги информира</w:t>
      </w:r>
      <w:r w:rsidR="0052379A">
        <w:rPr>
          <w:rFonts w:ascii="StobiSerif Regular" w:eastAsia="Calibri" w:hAnsi="StobiSerif Regular" w:cs="Calibri"/>
          <w:sz w:val="22"/>
          <w:szCs w:val="22"/>
        </w:rPr>
        <w:t>ат</w:t>
      </w:r>
      <w:r w:rsidRPr="006E68AA">
        <w:rPr>
          <w:rFonts w:ascii="StobiSerif Regular" w:eastAsia="Calibri" w:hAnsi="StobiSerif Regular" w:cs="Calibri"/>
          <w:sz w:val="22"/>
          <w:szCs w:val="22"/>
        </w:rPr>
        <w:t xml:space="preserve"> </w:t>
      </w:r>
      <w:r w:rsidRPr="00F84341">
        <w:rPr>
          <w:rFonts w:ascii="StobiSerif Regular" w:eastAsia="Calibri" w:hAnsi="StobiSerif Regular" w:cs="Calibri"/>
          <w:sz w:val="22"/>
          <w:szCs w:val="22"/>
        </w:rPr>
        <w:t xml:space="preserve">крајните </w:t>
      </w:r>
      <w:r w:rsidRPr="006E68AA">
        <w:rPr>
          <w:rFonts w:ascii="StobiSerif Regular" w:eastAsia="Calibri" w:hAnsi="StobiSerif Regular" w:cs="Calibri"/>
          <w:sz w:val="22"/>
          <w:szCs w:val="22"/>
        </w:rPr>
        <w:t>корисници</w:t>
      </w:r>
      <w:r w:rsidRPr="00F84341">
        <w:rPr>
          <w:rFonts w:ascii="StobiSerif Regular" w:eastAsia="Calibri" w:hAnsi="StobiSerif Regular" w:cs="Calibri"/>
          <w:sz w:val="22"/>
          <w:szCs w:val="22"/>
        </w:rPr>
        <w:t xml:space="preserve">  за видот, начинот и времето на доставување  на донираната вишок на храна</w:t>
      </w:r>
      <w:r w:rsidR="00007198">
        <w:rPr>
          <w:rFonts w:ascii="StobiSerif Regular" w:eastAsia="Calibri" w:hAnsi="StobiSerif Regular" w:cs="Calibri"/>
          <w:sz w:val="22"/>
          <w:szCs w:val="22"/>
          <w:lang w:val="en-US"/>
        </w:rPr>
        <w:t>.</w:t>
      </w:r>
    </w:p>
    <w:p w14:paraId="3A8ECC58" w14:textId="77777777" w:rsidR="00E24A9C" w:rsidRDefault="00E24A9C" w:rsidP="0065668F">
      <w:pPr>
        <w:tabs>
          <w:tab w:val="left" w:pos="0"/>
        </w:tabs>
        <w:rPr>
          <w:rFonts w:ascii="StobiSerif Regular" w:eastAsia="Calibri" w:hAnsi="StobiSerif Regular" w:cs="Calibri"/>
          <w:b/>
          <w:sz w:val="22"/>
          <w:szCs w:val="22"/>
        </w:rPr>
      </w:pPr>
    </w:p>
    <w:p w14:paraId="3CE63E92" w14:textId="252F14CB" w:rsidR="00F23A80" w:rsidRPr="00853C2C" w:rsidRDefault="00F23A80" w:rsidP="005513E0">
      <w:pPr>
        <w:tabs>
          <w:tab w:val="left" w:pos="0"/>
        </w:tabs>
        <w:jc w:val="center"/>
        <w:rPr>
          <w:rFonts w:ascii="StobiSerif Regular" w:eastAsia="Calibri" w:hAnsi="StobiSerif Regular" w:cs="Calibri"/>
          <w:b/>
          <w:sz w:val="22"/>
          <w:szCs w:val="22"/>
          <w:lang w:val="en-US"/>
        </w:rPr>
      </w:pPr>
      <w:r w:rsidRPr="00641CB7">
        <w:rPr>
          <w:rFonts w:ascii="StobiSerif Regular" w:eastAsia="Calibri" w:hAnsi="StobiSerif Regular" w:cs="Calibri"/>
          <w:b/>
          <w:sz w:val="22"/>
          <w:szCs w:val="22"/>
        </w:rPr>
        <w:t>Член</w:t>
      </w:r>
      <w:r w:rsidR="00FA2CF9" w:rsidRPr="00641CB7">
        <w:rPr>
          <w:rFonts w:ascii="StobiSerif Regular" w:eastAsia="Calibri" w:hAnsi="StobiSerif Regular" w:cs="Calibri"/>
          <w:b/>
          <w:sz w:val="22"/>
          <w:szCs w:val="22"/>
        </w:rPr>
        <w:t xml:space="preserve"> </w:t>
      </w:r>
      <w:r w:rsidR="001752DB" w:rsidRPr="00641CB7">
        <w:rPr>
          <w:rFonts w:ascii="StobiSerif Regular" w:eastAsia="Calibri" w:hAnsi="StobiSerif Regular" w:cs="Calibri"/>
          <w:b/>
          <w:sz w:val="22"/>
          <w:szCs w:val="22"/>
        </w:rPr>
        <w:t>1</w:t>
      </w:r>
      <w:r w:rsidR="0065668F">
        <w:rPr>
          <w:rFonts w:ascii="StobiSerif Regular" w:eastAsia="Calibri" w:hAnsi="StobiSerif Regular" w:cs="Calibri"/>
          <w:b/>
          <w:sz w:val="22"/>
          <w:szCs w:val="22"/>
          <w:lang w:val="en-US"/>
        </w:rPr>
        <w:t xml:space="preserve">2 </w:t>
      </w:r>
    </w:p>
    <w:p w14:paraId="173D81C2" w14:textId="77777777" w:rsidR="007A5CCF" w:rsidRPr="00974137" w:rsidRDefault="007A5CCF" w:rsidP="007A5CCF">
      <w:pPr>
        <w:tabs>
          <w:tab w:val="left" w:pos="0"/>
        </w:tabs>
        <w:spacing w:after="120"/>
        <w:jc w:val="center"/>
        <w:rPr>
          <w:rFonts w:ascii="StobiSerif Regular" w:eastAsia="Calibri" w:hAnsi="StobiSerif Regular" w:cs="Calibri"/>
          <w:b/>
          <w:sz w:val="22"/>
          <w:szCs w:val="22"/>
        </w:rPr>
      </w:pPr>
      <w:r w:rsidRPr="00974137">
        <w:rPr>
          <w:rFonts w:ascii="StobiSerif Regular" w:eastAsia="Calibri" w:hAnsi="StobiSerif Regular" w:cs="Calibri"/>
          <w:b/>
          <w:sz w:val="22"/>
          <w:szCs w:val="22"/>
        </w:rPr>
        <w:t>Користење на донацијата од корисниците и крајните корисници</w:t>
      </w:r>
    </w:p>
    <w:p w14:paraId="2DA7B1A4" w14:textId="77777777" w:rsidR="007A5CCF" w:rsidRPr="00974137" w:rsidRDefault="007A5CCF" w:rsidP="007A5CCF">
      <w:pPr>
        <w:tabs>
          <w:tab w:val="left" w:pos="0"/>
          <w:tab w:val="left" w:pos="1260"/>
        </w:tabs>
        <w:spacing w:after="120"/>
        <w:jc w:val="both"/>
        <w:rPr>
          <w:rFonts w:ascii="StobiSerif Regular" w:hAnsi="StobiSerif Regular" w:cs="Calibri"/>
          <w:sz w:val="22"/>
          <w:szCs w:val="22"/>
        </w:rPr>
      </w:pPr>
    </w:p>
    <w:p w14:paraId="059DA0AD" w14:textId="61228AE1" w:rsidR="00974137" w:rsidRPr="00974137" w:rsidRDefault="007A5CCF" w:rsidP="00816E3B">
      <w:pPr>
        <w:pStyle w:val="ListParagraph"/>
        <w:numPr>
          <w:ilvl w:val="0"/>
          <w:numId w:val="16"/>
        </w:numPr>
        <w:tabs>
          <w:tab w:val="left" w:pos="0"/>
          <w:tab w:val="left" w:pos="1260"/>
        </w:tabs>
        <w:spacing w:after="120"/>
        <w:ind w:left="450"/>
        <w:jc w:val="both"/>
        <w:rPr>
          <w:rFonts w:ascii="StobiSerif Regular" w:hAnsi="StobiSerif Regular" w:cs="Calibri"/>
          <w:sz w:val="22"/>
          <w:szCs w:val="22"/>
        </w:rPr>
      </w:pPr>
      <w:r w:rsidRPr="00974137">
        <w:rPr>
          <w:rFonts w:ascii="StobiSerif Regular" w:hAnsi="StobiSerif Regular" w:cs="Calibri"/>
          <w:sz w:val="22"/>
          <w:szCs w:val="22"/>
        </w:rPr>
        <w:t>Корисниците и крајните корисници на донираната вишок храна не</w:t>
      </w:r>
      <w:r w:rsidR="00974137" w:rsidRPr="00974137">
        <w:rPr>
          <w:rFonts w:ascii="StobiSerif Regular" w:hAnsi="StobiSerif Regular" w:cs="Calibri"/>
          <w:sz w:val="22"/>
          <w:szCs w:val="22"/>
        </w:rPr>
        <w:t xml:space="preserve"> </w:t>
      </w:r>
      <w:r w:rsidRPr="00974137">
        <w:rPr>
          <w:rFonts w:ascii="StobiSerif Regular" w:hAnsi="StobiSerif Regular" w:cs="Calibri"/>
          <w:sz w:val="22"/>
          <w:szCs w:val="22"/>
        </w:rPr>
        <w:t xml:space="preserve">смеат да ја продаваат храната која им е донирана од </w:t>
      </w:r>
      <w:r w:rsidR="00974137">
        <w:rPr>
          <w:rFonts w:ascii="StobiSerif Regular" w:eastAsia="Calibri" w:hAnsi="StobiSerif Regular" w:cs="Calibri"/>
          <w:sz w:val="22"/>
          <w:szCs w:val="22"/>
        </w:rPr>
        <w:t>п</w:t>
      </w:r>
      <w:r w:rsidR="00974137" w:rsidRPr="00544129">
        <w:rPr>
          <w:rFonts w:ascii="StobiSerif Regular" w:eastAsia="Calibri" w:hAnsi="StobiSerif Regular" w:cs="Calibri"/>
          <w:sz w:val="22"/>
          <w:szCs w:val="22"/>
        </w:rPr>
        <w:t>осредник</w:t>
      </w:r>
      <w:r w:rsidR="00974137">
        <w:rPr>
          <w:rFonts w:ascii="StobiSerif Regular" w:eastAsia="Calibri" w:hAnsi="StobiSerif Regular" w:cs="Calibri"/>
          <w:sz w:val="22"/>
          <w:szCs w:val="22"/>
        </w:rPr>
        <w:t>от</w:t>
      </w:r>
      <w:r w:rsidR="00007198">
        <w:rPr>
          <w:rFonts w:ascii="StobiSerif Regular" w:eastAsia="Calibri" w:hAnsi="StobiSerif Regular" w:cs="Calibri"/>
          <w:sz w:val="22"/>
          <w:szCs w:val="22"/>
          <w:lang w:val="en-US"/>
        </w:rPr>
        <w:t>.</w:t>
      </w:r>
      <w:r w:rsidR="00974137" w:rsidRPr="00974137">
        <w:rPr>
          <w:rFonts w:ascii="StobiSerif Regular" w:eastAsia="Calibri" w:hAnsi="StobiSerif Regular" w:cs="Calibri"/>
          <w:sz w:val="22"/>
          <w:szCs w:val="22"/>
        </w:rPr>
        <w:t xml:space="preserve"> </w:t>
      </w:r>
    </w:p>
    <w:p w14:paraId="37B6B506" w14:textId="48D5B7F4" w:rsidR="007A5CCF" w:rsidRPr="00974137" w:rsidRDefault="00974137" w:rsidP="00816E3B">
      <w:pPr>
        <w:pStyle w:val="ListParagraph"/>
        <w:numPr>
          <w:ilvl w:val="0"/>
          <w:numId w:val="16"/>
        </w:numPr>
        <w:tabs>
          <w:tab w:val="left" w:pos="0"/>
          <w:tab w:val="left" w:pos="1260"/>
        </w:tabs>
        <w:spacing w:after="120"/>
        <w:ind w:left="450"/>
        <w:jc w:val="both"/>
        <w:rPr>
          <w:rFonts w:ascii="StobiSerif Regular" w:hAnsi="StobiSerif Regular" w:cs="Calibri"/>
          <w:sz w:val="22"/>
          <w:szCs w:val="22"/>
        </w:rPr>
      </w:pPr>
      <w:r>
        <w:rPr>
          <w:rFonts w:ascii="StobiSerif Regular" w:eastAsia="Calibri" w:hAnsi="StobiSerif Regular" w:cs="Calibri"/>
          <w:sz w:val="22"/>
          <w:szCs w:val="22"/>
        </w:rPr>
        <w:t>П</w:t>
      </w:r>
      <w:r w:rsidRPr="00544129">
        <w:rPr>
          <w:rFonts w:ascii="StobiSerif Regular" w:eastAsia="Calibri" w:hAnsi="StobiSerif Regular" w:cs="Calibri"/>
          <w:sz w:val="22"/>
          <w:szCs w:val="22"/>
        </w:rPr>
        <w:t>осредник</w:t>
      </w:r>
      <w:r>
        <w:rPr>
          <w:rFonts w:ascii="StobiSerif Regular" w:eastAsia="Calibri" w:hAnsi="StobiSerif Regular" w:cs="Calibri"/>
          <w:sz w:val="22"/>
          <w:szCs w:val="22"/>
        </w:rPr>
        <w:t>от</w:t>
      </w:r>
      <w:r w:rsidR="007A5CCF" w:rsidRPr="00974137">
        <w:rPr>
          <w:rFonts w:ascii="StobiSerif Regular" w:eastAsia="Calibri" w:hAnsi="StobiSerif Regular" w:cs="Calibri"/>
          <w:sz w:val="22"/>
          <w:szCs w:val="22"/>
        </w:rPr>
        <w:t xml:space="preserve"> </w:t>
      </w:r>
      <w:r w:rsidR="007A5CCF" w:rsidRPr="00974137">
        <w:rPr>
          <w:rFonts w:ascii="StobiSerif Regular" w:hAnsi="StobiSerif Regular" w:cs="Calibri"/>
          <w:sz w:val="22"/>
          <w:szCs w:val="22"/>
        </w:rPr>
        <w:t xml:space="preserve">ги информира корисниците и крајните корисници за забраната од став (1) на овој член. </w:t>
      </w:r>
    </w:p>
    <w:p w14:paraId="774B721B" w14:textId="0EB2291C" w:rsidR="007A5CCF" w:rsidRPr="00974137" w:rsidRDefault="00974137" w:rsidP="00816E3B">
      <w:pPr>
        <w:pStyle w:val="ListParagraph"/>
        <w:numPr>
          <w:ilvl w:val="0"/>
          <w:numId w:val="16"/>
        </w:numPr>
        <w:tabs>
          <w:tab w:val="left" w:pos="0"/>
          <w:tab w:val="left" w:pos="1260"/>
        </w:tabs>
        <w:spacing w:after="120"/>
        <w:ind w:left="450"/>
        <w:jc w:val="both"/>
        <w:rPr>
          <w:rFonts w:ascii="StobiSerif Regular" w:hAnsi="StobiSerif Regular" w:cs="Calibri"/>
          <w:sz w:val="22"/>
          <w:szCs w:val="22"/>
        </w:rPr>
      </w:pPr>
      <w:r>
        <w:rPr>
          <w:rFonts w:ascii="StobiSerif Regular" w:eastAsia="Calibri" w:hAnsi="StobiSerif Regular" w:cs="Calibri"/>
          <w:sz w:val="22"/>
          <w:szCs w:val="22"/>
        </w:rPr>
        <w:t>П</w:t>
      </w:r>
      <w:r w:rsidRPr="00544129">
        <w:rPr>
          <w:rFonts w:ascii="StobiSerif Regular" w:eastAsia="Calibri" w:hAnsi="StobiSerif Regular" w:cs="Calibri"/>
          <w:sz w:val="22"/>
          <w:szCs w:val="22"/>
        </w:rPr>
        <w:t>осредник</w:t>
      </w:r>
      <w:r>
        <w:rPr>
          <w:rFonts w:ascii="StobiSerif Regular" w:eastAsia="Calibri" w:hAnsi="StobiSerif Regular" w:cs="Calibri"/>
          <w:sz w:val="22"/>
          <w:szCs w:val="22"/>
        </w:rPr>
        <w:t>от</w:t>
      </w:r>
      <w:r w:rsidRPr="00974137">
        <w:rPr>
          <w:rFonts w:ascii="StobiSerif Regular" w:hAnsi="StobiSerif Regular" w:cs="Calibri"/>
          <w:sz w:val="22"/>
          <w:szCs w:val="22"/>
        </w:rPr>
        <w:t xml:space="preserve"> </w:t>
      </w:r>
      <w:r w:rsidR="007A5CCF" w:rsidRPr="00974137">
        <w:rPr>
          <w:rFonts w:ascii="StobiSerif Regular" w:hAnsi="StobiSerif Regular" w:cs="Calibri"/>
          <w:sz w:val="22"/>
          <w:szCs w:val="22"/>
        </w:rPr>
        <w:t>ги информира корисниците и крајните корисници и за:</w:t>
      </w:r>
    </w:p>
    <w:p w14:paraId="615C3AA2" w14:textId="12588391" w:rsidR="007A5CCF" w:rsidRPr="00007198" w:rsidRDefault="007A5CCF" w:rsidP="00816E3B">
      <w:pPr>
        <w:pStyle w:val="ListParagraph"/>
        <w:numPr>
          <w:ilvl w:val="0"/>
          <w:numId w:val="32"/>
        </w:numPr>
        <w:tabs>
          <w:tab w:val="left" w:pos="1440"/>
        </w:tabs>
        <w:ind w:left="1170"/>
        <w:jc w:val="both"/>
        <w:rPr>
          <w:rFonts w:ascii="StobiSerif Regular" w:hAnsi="StobiSerif Regular" w:cs="Calibri"/>
          <w:sz w:val="22"/>
          <w:szCs w:val="22"/>
        </w:rPr>
      </w:pPr>
      <w:r w:rsidRPr="00007198">
        <w:rPr>
          <w:rFonts w:ascii="StobiSerif Regular" w:hAnsi="StobiSerif Regular" w:cs="Calibri"/>
          <w:sz w:val="22"/>
          <w:szCs w:val="22"/>
        </w:rPr>
        <w:t xml:space="preserve">категоријата на  храна и роковите на употреба на храната која е предмет на  донација, </w:t>
      </w:r>
      <w:r w:rsidR="00007198">
        <w:rPr>
          <w:rFonts w:ascii="StobiSerif Regular" w:hAnsi="StobiSerif Regular" w:cs="Calibri"/>
          <w:sz w:val="22"/>
          <w:szCs w:val="22"/>
          <w:lang w:val="en-US"/>
        </w:rPr>
        <w:t xml:space="preserve"> </w:t>
      </w:r>
      <w:r w:rsidRPr="00007198">
        <w:rPr>
          <w:rFonts w:ascii="StobiSerif Regular" w:hAnsi="StobiSerif Regular" w:cs="Calibri"/>
          <w:sz w:val="22"/>
          <w:szCs w:val="22"/>
        </w:rPr>
        <w:t>како и</w:t>
      </w:r>
    </w:p>
    <w:p w14:paraId="2A423038" w14:textId="48FC3B98" w:rsidR="007A5CCF" w:rsidRPr="00974137" w:rsidRDefault="007A5CCF" w:rsidP="00816E3B">
      <w:pPr>
        <w:pStyle w:val="ListParagraph"/>
        <w:numPr>
          <w:ilvl w:val="0"/>
          <w:numId w:val="32"/>
        </w:numPr>
        <w:tabs>
          <w:tab w:val="left" w:pos="1440"/>
        </w:tabs>
        <w:ind w:left="1170"/>
        <w:jc w:val="both"/>
        <w:rPr>
          <w:rFonts w:ascii="StobiSerif Regular" w:hAnsi="StobiSerif Regular" w:cs="Calibri"/>
          <w:sz w:val="22"/>
          <w:szCs w:val="22"/>
        </w:rPr>
      </w:pPr>
      <w:r w:rsidRPr="00974137">
        <w:rPr>
          <w:rFonts w:ascii="StobiSerif Regular" w:hAnsi="StobiSerif Regular" w:cs="Calibri"/>
          <w:sz w:val="22"/>
          <w:szCs w:val="22"/>
        </w:rPr>
        <w:t>начинот на кој можат да ги користат услугите.</w:t>
      </w:r>
    </w:p>
    <w:p w14:paraId="55342847" w14:textId="77777777" w:rsidR="007A5CCF" w:rsidRPr="00974137" w:rsidRDefault="007A5CCF" w:rsidP="007A5CCF">
      <w:pPr>
        <w:tabs>
          <w:tab w:val="left" w:pos="540"/>
        </w:tabs>
        <w:ind w:left="274"/>
        <w:jc w:val="both"/>
        <w:rPr>
          <w:rFonts w:ascii="StobiSerif Regular" w:hAnsi="StobiSerif Regular" w:cs="Calibri"/>
          <w:sz w:val="22"/>
          <w:szCs w:val="22"/>
        </w:rPr>
      </w:pPr>
    </w:p>
    <w:p w14:paraId="1B77FF32" w14:textId="77777777" w:rsidR="002111A2" w:rsidRDefault="002111A2" w:rsidP="00B24525">
      <w:pPr>
        <w:tabs>
          <w:tab w:val="left" w:pos="567"/>
        </w:tabs>
        <w:spacing w:after="120"/>
        <w:jc w:val="center"/>
        <w:rPr>
          <w:rFonts w:ascii="StobiSerif Regular" w:eastAsia="StobiSerif Regular" w:hAnsi="StobiSerif Regular" w:cs="StobiSerif Regular"/>
          <w:b/>
          <w:bCs/>
          <w:sz w:val="22"/>
          <w:szCs w:val="22"/>
        </w:rPr>
      </w:pPr>
      <w:bookmarkStart w:id="6" w:name="_Hlk13332933"/>
    </w:p>
    <w:p w14:paraId="5E332A5F" w14:textId="77777777" w:rsidR="00B24525" w:rsidRPr="00641CB7" w:rsidRDefault="00B24525" w:rsidP="00B24525">
      <w:pPr>
        <w:tabs>
          <w:tab w:val="left" w:pos="567"/>
        </w:tabs>
        <w:spacing w:after="120"/>
        <w:jc w:val="center"/>
        <w:rPr>
          <w:rFonts w:ascii="StobiSerif Regular" w:eastAsia="StobiSerif Regular" w:hAnsi="StobiSerif Regular" w:cs="StobiSerif Regular"/>
          <w:b/>
          <w:bCs/>
          <w:sz w:val="22"/>
          <w:szCs w:val="22"/>
        </w:rPr>
      </w:pPr>
      <w:r w:rsidRPr="00641CB7">
        <w:rPr>
          <w:rFonts w:ascii="StobiSerif Regular" w:eastAsia="StobiSerif Regular" w:hAnsi="StobiSerif Regular" w:cs="StobiSerif Regular"/>
          <w:b/>
          <w:bCs/>
          <w:sz w:val="22"/>
          <w:szCs w:val="22"/>
        </w:rPr>
        <w:t>ПРИМЕНА НА ОПШТИТЕ БАРАЊА ЗА БЕЗБЕДНОСТ НА ХРАНА</w:t>
      </w:r>
    </w:p>
    <w:p w14:paraId="2BAF02E8" w14:textId="41C0A01C" w:rsidR="009319E1" w:rsidRDefault="005019A8" w:rsidP="005513E0">
      <w:pPr>
        <w:jc w:val="center"/>
        <w:rPr>
          <w:rFonts w:ascii="StobiSerif Regular" w:eastAsia="Calibri" w:hAnsi="StobiSerif Regular" w:cs="Calibri"/>
          <w:b/>
          <w:sz w:val="22"/>
          <w:szCs w:val="22"/>
          <w:lang w:eastAsia="en-US"/>
        </w:rPr>
      </w:pPr>
      <w:r w:rsidRPr="00641CB7">
        <w:rPr>
          <w:rFonts w:ascii="StobiSerif Regular" w:eastAsia="Calibri" w:hAnsi="StobiSerif Regular" w:cs="Calibri"/>
          <w:b/>
          <w:sz w:val="22"/>
          <w:szCs w:val="22"/>
          <w:lang w:eastAsia="en-US"/>
        </w:rPr>
        <w:t>Член</w:t>
      </w:r>
      <w:r w:rsidR="00FA2CF9" w:rsidRPr="00641CB7">
        <w:rPr>
          <w:rFonts w:ascii="StobiSerif Regular" w:eastAsia="Calibri" w:hAnsi="StobiSerif Regular" w:cs="Calibri"/>
          <w:b/>
          <w:sz w:val="22"/>
          <w:szCs w:val="22"/>
          <w:lang w:eastAsia="en-US"/>
        </w:rPr>
        <w:t xml:space="preserve"> </w:t>
      </w:r>
      <w:r w:rsidR="005566AD" w:rsidRPr="00641CB7">
        <w:rPr>
          <w:rFonts w:ascii="StobiSerif Regular" w:eastAsia="Calibri" w:hAnsi="StobiSerif Regular" w:cs="Calibri"/>
          <w:b/>
          <w:sz w:val="22"/>
          <w:szCs w:val="22"/>
          <w:lang w:eastAsia="en-US"/>
        </w:rPr>
        <w:t>1</w:t>
      </w:r>
      <w:r w:rsidR="0065668F">
        <w:rPr>
          <w:rFonts w:ascii="StobiSerif Regular" w:eastAsia="Calibri" w:hAnsi="StobiSerif Regular" w:cs="Calibri"/>
          <w:b/>
          <w:sz w:val="22"/>
          <w:szCs w:val="22"/>
          <w:lang w:eastAsia="en-US"/>
        </w:rPr>
        <w:t>3</w:t>
      </w:r>
    </w:p>
    <w:p w14:paraId="1ECB6E00" w14:textId="77777777" w:rsidR="005019A8" w:rsidRPr="00641CB7" w:rsidRDefault="005019A8" w:rsidP="002D5BD7">
      <w:pPr>
        <w:spacing w:after="120"/>
        <w:jc w:val="center"/>
        <w:rPr>
          <w:rFonts w:ascii="StobiSerif Regular" w:eastAsia="Calibri" w:hAnsi="StobiSerif Regular" w:cs="Calibri"/>
          <w:b/>
          <w:sz w:val="22"/>
          <w:szCs w:val="22"/>
          <w:lang w:eastAsia="en-US"/>
        </w:rPr>
      </w:pPr>
      <w:r w:rsidRPr="00641CB7">
        <w:rPr>
          <w:rFonts w:ascii="StobiSerif Regular" w:eastAsia="Calibri" w:hAnsi="StobiSerif Regular" w:cs="Calibri"/>
          <w:b/>
          <w:sz w:val="22"/>
          <w:szCs w:val="22"/>
          <w:lang w:eastAsia="en-US"/>
        </w:rPr>
        <w:t>Одговорност за безбедност на донираната храна</w:t>
      </w:r>
    </w:p>
    <w:p w14:paraId="12CBCE10" w14:textId="77777777" w:rsidR="005513E0" w:rsidRPr="005513E0" w:rsidRDefault="00F23A80" w:rsidP="00E24A9C">
      <w:pPr>
        <w:pStyle w:val="ListParagraph"/>
        <w:numPr>
          <w:ilvl w:val="0"/>
          <w:numId w:val="18"/>
        </w:numPr>
        <w:spacing w:after="120"/>
        <w:ind w:left="426" w:hanging="426"/>
        <w:jc w:val="both"/>
        <w:rPr>
          <w:rFonts w:ascii="StobiSerif Regular" w:eastAsia="Calibri" w:hAnsi="StobiSerif Regular" w:cs="Calibri"/>
          <w:sz w:val="22"/>
          <w:szCs w:val="22"/>
          <w:u w:val="single"/>
        </w:rPr>
      </w:pPr>
      <w:r w:rsidRPr="005513E0">
        <w:rPr>
          <w:rFonts w:ascii="StobiSerif Regular" w:eastAsia="Calibri" w:hAnsi="StobiSerif Regular" w:cs="Calibri"/>
          <w:sz w:val="22"/>
          <w:szCs w:val="22"/>
        </w:rPr>
        <w:t>Се донира само безбедна храна, согласно прописите за безбедност на храна.</w:t>
      </w:r>
    </w:p>
    <w:p w14:paraId="221E244B" w14:textId="2CE55161" w:rsidR="005513E0" w:rsidRPr="00A94167" w:rsidRDefault="00F23A80" w:rsidP="00E24A9C">
      <w:pPr>
        <w:pStyle w:val="ListParagraph"/>
        <w:numPr>
          <w:ilvl w:val="0"/>
          <w:numId w:val="18"/>
        </w:numPr>
        <w:spacing w:after="120"/>
        <w:ind w:left="426" w:hanging="426"/>
        <w:jc w:val="both"/>
        <w:rPr>
          <w:rFonts w:ascii="StobiSerif Regular" w:eastAsia="Calibri" w:hAnsi="StobiSerif Regular" w:cs="Calibri"/>
          <w:sz w:val="22"/>
          <w:szCs w:val="22"/>
          <w:u w:val="single"/>
        </w:rPr>
      </w:pPr>
      <w:r w:rsidRPr="005513E0">
        <w:rPr>
          <w:rFonts w:ascii="StobiSerif Regular" w:eastAsia="Calibri" w:hAnsi="StobiSerif Regular" w:cs="Calibri"/>
          <w:sz w:val="22"/>
          <w:szCs w:val="22"/>
        </w:rPr>
        <w:t xml:space="preserve">Донаторите </w:t>
      </w:r>
      <w:r w:rsidR="00415B8C" w:rsidRPr="005513E0">
        <w:rPr>
          <w:rFonts w:ascii="StobiSerif Regular" w:eastAsia="Calibri" w:hAnsi="StobiSerif Regular" w:cs="Calibri"/>
          <w:sz w:val="22"/>
          <w:szCs w:val="22"/>
        </w:rPr>
        <w:t xml:space="preserve">на вишок храна </w:t>
      </w:r>
      <w:r w:rsidRPr="005513E0">
        <w:rPr>
          <w:rFonts w:ascii="StobiSerif Regular" w:eastAsia="Calibri" w:hAnsi="StobiSerif Regular" w:cs="Calibri"/>
          <w:sz w:val="22"/>
          <w:szCs w:val="22"/>
        </w:rPr>
        <w:t>и</w:t>
      </w:r>
      <w:r w:rsidR="000A6A29" w:rsidRPr="005513E0">
        <w:rPr>
          <w:rFonts w:ascii="StobiSerif Regular" w:eastAsia="Calibri" w:hAnsi="StobiSerif Regular" w:cs="Calibri"/>
          <w:sz w:val="22"/>
          <w:szCs w:val="22"/>
        </w:rPr>
        <w:t xml:space="preserve"> </w:t>
      </w:r>
      <w:r w:rsidR="009729FE" w:rsidRPr="005513E0">
        <w:rPr>
          <w:rFonts w:ascii="StobiSerif Regular" w:eastAsia="Calibri" w:hAnsi="StobiSerif Regular" w:cs="Calibri"/>
          <w:sz w:val="22"/>
          <w:szCs w:val="22"/>
          <w:lang w:val="sr-Cyrl-RS"/>
        </w:rPr>
        <w:t>п</w:t>
      </w:r>
      <w:r w:rsidR="009729FE" w:rsidRPr="005513E0">
        <w:rPr>
          <w:rFonts w:ascii="StobiSerif Regular" w:eastAsia="Calibri" w:hAnsi="StobiSerif Regular" w:cs="Calibri"/>
          <w:sz w:val="22"/>
          <w:szCs w:val="22"/>
        </w:rPr>
        <w:t xml:space="preserve">осредникот </w:t>
      </w:r>
      <w:r w:rsidRPr="005513E0">
        <w:rPr>
          <w:rFonts w:ascii="StobiSerif Regular" w:eastAsia="Calibri" w:hAnsi="StobiSerif Regular" w:cs="Calibri"/>
          <w:sz w:val="22"/>
          <w:szCs w:val="22"/>
        </w:rPr>
        <w:t>кои се учесници во ланецот на донирање на вишок храна, во постапката на донација, селекција и распределба на донираната вишок храна постапуваат  согласно одредбите на овој закон и општите барања  за хигиена на храна</w:t>
      </w:r>
      <w:r w:rsidR="00045CEA" w:rsidRPr="005513E0">
        <w:rPr>
          <w:rFonts w:ascii="StobiSerif Regular" w:eastAsia="Calibri" w:hAnsi="StobiSerif Regular" w:cs="Calibri"/>
          <w:sz w:val="22"/>
          <w:szCs w:val="22"/>
        </w:rPr>
        <w:t>,</w:t>
      </w:r>
      <w:r w:rsidRPr="005513E0">
        <w:rPr>
          <w:rFonts w:ascii="StobiSerif Regular" w:eastAsia="Calibri" w:hAnsi="StobiSerif Regular" w:cs="Calibri"/>
          <w:sz w:val="22"/>
          <w:szCs w:val="22"/>
        </w:rPr>
        <w:t xml:space="preserve"> утврдени </w:t>
      </w:r>
      <w:r w:rsidR="00697A31" w:rsidRPr="005513E0">
        <w:rPr>
          <w:rFonts w:ascii="StobiSerif Regular" w:eastAsia="Calibri" w:hAnsi="StobiSerif Regular" w:cs="Calibri"/>
          <w:sz w:val="22"/>
          <w:szCs w:val="22"/>
        </w:rPr>
        <w:t xml:space="preserve">во </w:t>
      </w:r>
      <w:r w:rsidRPr="005513E0">
        <w:rPr>
          <w:rFonts w:ascii="StobiSerif Regular" w:eastAsia="Calibri" w:hAnsi="StobiSerif Regular" w:cs="Calibri"/>
          <w:sz w:val="22"/>
          <w:szCs w:val="22"/>
        </w:rPr>
        <w:t>прописите од областа на безбедност на храна;</w:t>
      </w:r>
    </w:p>
    <w:p w14:paraId="04ED8285" w14:textId="77777777" w:rsidR="00A94167" w:rsidRPr="00A94167" w:rsidRDefault="00A94167" w:rsidP="00A94167">
      <w:pPr>
        <w:pStyle w:val="ListParagraph"/>
        <w:numPr>
          <w:ilvl w:val="0"/>
          <w:numId w:val="18"/>
        </w:numPr>
        <w:spacing w:after="120"/>
        <w:ind w:left="450"/>
        <w:jc w:val="both"/>
        <w:rPr>
          <w:rFonts w:ascii="StobiSerif Regular" w:eastAsia="Calibri" w:hAnsi="StobiSerif Regular" w:cs="Calibri"/>
          <w:sz w:val="22"/>
          <w:szCs w:val="22"/>
        </w:rPr>
      </w:pPr>
      <w:r w:rsidRPr="00A94167">
        <w:rPr>
          <w:rFonts w:ascii="StobiSerif Regular" w:eastAsia="Calibri" w:hAnsi="StobiSerif Regular" w:cs="Calibri"/>
          <w:sz w:val="22"/>
          <w:szCs w:val="22"/>
        </w:rPr>
        <w:t>Посредникот е одговорни за исполнување на условите пропишани со прописите за храна која е под нивна контрола.</w:t>
      </w:r>
    </w:p>
    <w:p w14:paraId="26B4C923" w14:textId="77777777" w:rsidR="00A94167" w:rsidRDefault="00A94167" w:rsidP="00A94167">
      <w:pPr>
        <w:pStyle w:val="ListParagraph"/>
        <w:numPr>
          <w:ilvl w:val="0"/>
          <w:numId w:val="18"/>
        </w:numPr>
        <w:spacing w:after="120"/>
        <w:ind w:left="450"/>
        <w:jc w:val="both"/>
        <w:rPr>
          <w:rFonts w:ascii="StobiSerif Regular" w:eastAsia="Calibri" w:hAnsi="StobiSerif Regular" w:cs="Calibri"/>
          <w:sz w:val="22"/>
          <w:szCs w:val="22"/>
        </w:rPr>
      </w:pPr>
      <w:r w:rsidRPr="00A94167">
        <w:rPr>
          <w:rFonts w:ascii="StobiSerif Regular" w:eastAsia="Calibri" w:hAnsi="StobiSerif Regular" w:cs="Calibri"/>
          <w:sz w:val="22"/>
          <w:szCs w:val="22"/>
        </w:rPr>
        <w:t>Посредникот е одговорен за придржување кон рокот на траење на храната во кој храната може да се достави до корисникот и крајниот корисник.</w:t>
      </w:r>
    </w:p>
    <w:p w14:paraId="5389F035" w14:textId="77777777" w:rsidR="00A94167" w:rsidRPr="00A94167" w:rsidRDefault="00A94167" w:rsidP="00A94167">
      <w:pPr>
        <w:pStyle w:val="ListParagraph"/>
        <w:numPr>
          <w:ilvl w:val="0"/>
          <w:numId w:val="18"/>
        </w:numPr>
        <w:ind w:left="450"/>
        <w:rPr>
          <w:rFonts w:ascii="StobiSerif Regular" w:eastAsia="Calibri" w:hAnsi="StobiSerif Regular" w:cs="Calibri"/>
          <w:sz w:val="22"/>
          <w:szCs w:val="22"/>
        </w:rPr>
      </w:pPr>
      <w:r w:rsidRPr="00A94167">
        <w:rPr>
          <w:rFonts w:ascii="StobiSerif Regular" w:eastAsia="Calibri" w:hAnsi="StobiSerif Regular" w:cs="Calibri"/>
          <w:sz w:val="22"/>
          <w:szCs w:val="22"/>
        </w:rPr>
        <w:t xml:space="preserve">Донираната храна може да биде доставена до крајниот корисник во форма примена од донаторот. </w:t>
      </w:r>
    </w:p>
    <w:bookmarkEnd w:id="6"/>
    <w:p w14:paraId="6585EBF1" w14:textId="77777777" w:rsidR="002111A2" w:rsidRDefault="002111A2" w:rsidP="00DA6011">
      <w:pPr>
        <w:jc w:val="center"/>
        <w:rPr>
          <w:rFonts w:ascii="StobiSerif Regular" w:eastAsia="Calibri" w:hAnsi="StobiSerif Regular" w:cs="Calibri"/>
          <w:b/>
          <w:sz w:val="22"/>
          <w:szCs w:val="22"/>
        </w:rPr>
      </w:pPr>
    </w:p>
    <w:p w14:paraId="6B2204D1" w14:textId="0A5D7DC1" w:rsidR="00DA6011" w:rsidRDefault="00DA6011" w:rsidP="00DA6011">
      <w:pPr>
        <w:jc w:val="center"/>
        <w:rPr>
          <w:rFonts w:ascii="StobiSerif Regular" w:eastAsia="Calibri" w:hAnsi="StobiSerif Regular" w:cs="Calibri"/>
          <w:b/>
          <w:sz w:val="22"/>
          <w:szCs w:val="22"/>
        </w:rPr>
      </w:pPr>
      <w:r w:rsidRPr="00641CB7">
        <w:rPr>
          <w:rFonts w:ascii="StobiSerif Regular" w:eastAsia="Calibri" w:hAnsi="StobiSerif Regular" w:cs="Calibri"/>
          <w:b/>
          <w:sz w:val="22"/>
          <w:szCs w:val="22"/>
        </w:rPr>
        <w:t xml:space="preserve">Член </w:t>
      </w:r>
      <w:r>
        <w:rPr>
          <w:rFonts w:ascii="StobiSerif Regular" w:eastAsia="Calibri" w:hAnsi="StobiSerif Regular" w:cs="Calibri"/>
          <w:b/>
          <w:sz w:val="22"/>
          <w:szCs w:val="22"/>
        </w:rPr>
        <w:t>14</w:t>
      </w:r>
    </w:p>
    <w:p w14:paraId="41E7556E" w14:textId="77777777" w:rsidR="00DA6011" w:rsidRPr="00641CB7" w:rsidRDefault="00DA6011" w:rsidP="00DA6011">
      <w:pPr>
        <w:spacing w:after="120"/>
        <w:jc w:val="center"/>
        <w:rPr>
          <w:rFonts w:ascii="StobiSerif Regular" w:eastAsia="Calibri" w:hAnsi="StobiSerif Regular" w:cs="Calibri"/>
          <w:sz w:val="22"/>
          <w:szCs w:val="22"/>
        </w:rPr>
      </w:pPr>
      <w:r w:rsidRPr="00641CB7">
        <w:rPr>
          <w:rFonts w:ascii="StobiSerif Regular" w:eastAsia="Calibri" w:hAnsi="StobiSerif Regular" w:cs="Calibri"/>
          <w:b/>
          <w:sz w:val="22"/>
          <w:szCs w:val="22"/>
        </w:rPr>
        <w:t xml:space="preserve">Минимални рокови за донирање храна </w:t>
      </w:r>
    </w:p>
    <w:p w14:paraId="62C52FD4" w14:textId="19191300" w:rsidR="00DA6011" w:rsidRDefault="00DA6011" w:rsidP="00DA6011">
      <w:pPr>
        <w:pStyle w:val="ListParagraph"/>
        <w:numPr>
          <w:ilvl w:val="0"/>
          <w:numId w:val="21"/>
        </w:numPr>
        <w:spacing w:after="120"/>
        <w:ind w:left="284"/>
        <w:jc w:val="both"/>
        <w:rPr>
          <w:rFonts w:ascii="StobiSerif Regular" w:eastAsia="Calibri" w:hAnsi="StobiSerif Regular" w:cs="Calibri"/>
          <w:sz w:val="22"/>
          <w:szCs w:val="22"/>
        </w:rPr>
      </w:pPr>
      <w:r>
        <w:rPr>
          <w:rFonts w:ascii="StobiSerif Regular" w:eastAsia="Calibri" w:hAnsi="StobiSerif Regular" w:cs="Calibri"/>
          <w:sz w:val="22"/>
          <w:szCs w:val="22"/>
          <w:lang w:val="sr-Cyrl-RS"/>
        </w:rPr>
        <w:t>Донаторот на вишок храна</w:t>
      </w:r>
      <w:r w:rsidRPr="005513E0">
        <w:rPr>
          <w:rFonts w:ascii="StobiSerif Regular" w:eastAsia="Calibri" w:hAnsi="StobiSerif Regular" w:cs="Calibri"/>
          <w:sz w:val="22"/>
          <w:szCs w:val="22"/>
        </w:rPr>
        <w:t xml:space="preserve"> може да ја донира храната нај</w:t>
      </w:r>
      <w:r>
        <w:rPr>
          <w:rFonts w:ascii="StobiSerif Regular" w:eastAsia="Calibri" w:hAnsi="StobiSerif Regular" w:cs="Calibri"/>
          <w:sz w:val="22"/>
          <w:szCs w:val="22"/>
        </w:rPr>
        <w:t>доцна</w:t>
      </w:r>
      <w:r w:rsidRPr="005513E0">
        <w:rPr>
          <w:rFonts w:ascii="StobiSerif Regular" w:eastAsia="Calibri" w:hAnsi="StobiSerif Regular" w:cs="Calibri"/>
          <w:sz w:val="22"/>
          <w:szCs w:val="22"/>
        </w:rPr>
        <w:t xml:space="preserve"> до истекот на 10% од временскиот рок на траење на храната, односно во било кој момент во рокот на траење на храната, доколку се гарантирани интегритетот на примарната амбалажа и услови за складирање и ако примателот се согласи со тоа;</w:t>
      </w:r>
    </w:p>
    <w:p w14:paraId="7B1FB3AB" w14:textId="71FA9C92" w:rsidR="00DA6011" w:rsidRPr="00DA6011" w:rsidRDefault="00DA6011" w:rsidP="00DA6011">
      <w:pPr>
        <w:pStyle w:val="ListParagraph"/>
        <w:numPr>
          <w:ilvl w:val="0"/>
          <w:numId w:val="21"/>
        </w:numPr>
        <w:ind w:left="270"/>
        <w:jc w:val="both"/>
        <w:rPr>
          <w:rFonts w:ascii="StobiSerif Regular" w:eastAsia="Calibri" w:hAnsi="StobiSerif Regular" w:cs="Calibri"/>
          <w:b/>
          <w:sz w:val="22"/>
          <w:szCs w:val="22"/>
        </w:rPr>
      </w:pPr>
      <w:r w:rsidRPr="00DA6011">
        <w:rPr>
          <w:rFonts w:ascii="StobiSerif Regular" w:eastAsia="Calibri" w:hAnsi="StobiSerif Regular" w:cs="Calibri"/>
          <w:sz w:val="22"/>
          <w:szCs w:val="22"/>
        </w:rPr>
        <w:t>Не смее да се донира храна на која и е поминат рокот на траење втиснат на амбалажата, односно храна која не е безбедна</w:t>
      </w:r>
      <w:r>
        <w:rPr>
          <w:rFonts w:ascii="StobiSerif Regular" w:eastAsia="Calibri" w:hAnsi="StobiSerif Regular" w:cs="Calibri"/>
          <w:sz w:val="22"/>
          <w:szCs w:val="22"/>
        </w:rPr>
        <w:t>.</w:t>
      </w:r>
    </w:p>
    <w:p w14:paraId="0A3C962B" w14:textId="77777777" w:rsidR="00DA6011" w:rsidRDefault="00DA6011" w:rsidP="006827E7">
      <w:pPr>
        <w:jc w:val="center"/>
        <w:rPr>
          <w:rFonts w:ascii="StobiSerif Regular" w:eastAsia="Calibri" w:hAnsi="StobiSerif Regular" w:cs="Calibri"/>
          <w:b/>
          <w:sz w:val="22"/>
          <w:szCs w:val="22"/>
          <w:lang w:eastAsia="en-US"/>
        </w:rPr>
      </w:pPr>
    </w:p>
    <w:p w14:paraId="38993D6A" w14:textId="1477E46A" w:rsidR="006827E7" w:rsidRDefault="006827E7" w:rsidP="006827E7">
      <w:pPr>
        <w:jc w:val="center"/>
        <w:rPr>
          <w:rFonts w:ascii="StobiSerif Regular" w:eastAsia="Calibri" w:hAnsi="StobiSerif Regular" w:cs="Calibri"/>
          <w:b/>
          <w:sz w:val="22"/>
          <w:szCs w:val="22"/>
          <w:lang w:eastAsia="en-US"/>
        </w:rPr>
      </w:pPr>
      <w:r w:rsidRPr="00641CB7">
        <w:rPr>
          <w:rFonts w:ascii="StobiSerif Regular" w:eastAsia="Calibri" w:hAnsi="StobiSerif Regular" w:cs="Calibri"/>
          <w:b/>
          <w:sz w:val="22"/>
          <w:szCs w:val="22"/>
          <w:lang w:eastAsia="en-US"/>
        </w:rPr>
        <w:t>Чле</w:t>
      </w:r>
      <w:bookmarkStart w:id="7" w:name="_GoBack"/>
      <w:bookmarkEnd w:id="7"/>
      <w:r w:rsidRPr="00641CB7">
        <w:rPr>
          <w:rFonts w:ascii="StobiSerif Regular" w:eastAsia="Calibri" w:hAnsi="StobiSerif Regular" w:cs="Calibri"/>
          <w:b/>
          <w:sz w:val="22"/>
          <w:szCs w:val="22"/>
          <w:lang w:eastAsia="en-US"/>
        </w:rPr>
        <w:t>н 1</w:t>
      </w:r>
      <w:r w:rsidR="00DA6011">
        <w:rPr>
          <w:rFonts w:ascii="StobiSerif Regular" w:eastAsia="Calibri" w:hAnsi="StobiSerif Regular" w:cs="Calibri"/>
          <w:b/>
          <w:sz w:val="22"/>
          <w:szCs w:val="22"/>
          <w:lang w:eastAsia="en-US"/>
        </w:rPr>
        <w:t>5</w:t>
      </w:r>
    </w:p>
    <w:p w14:paraId="69D5E1AC" w14:textId="29A54D0E" w:rsidR="006827E7" w:rsidRDefault="006827E7" w:rsidP="006827E7">
      <w:pPr>
        <w:spacing w:after="120"/>
        <w:jc w:val="center"/>
        <w:rPr>
          <w:rFonts w:ascii="StobiSerif Regular" w:eastAsia="Calibri" w:hAnsi="StobiSerif Regular" w:cs="Calibri"/>
          <w:b/>
          <w:sz w:val="22"/>
          <w:szCs w:val="22"/>
          <w:lang w:eastAsia="en-US"/>
        </w:rPr>
      </w:pPr>
      <w:r w:rsidRPr="00641CB7">
        <w:rPr>
          <w:rFonts w:ascii="StobiSerif Regular" w:eastAsia="Calibri" w:hAnsi="StobiSerif Regular" w:cs="Calibri"/>
          <w:b/>
          <w:sz w:val="22"/>
          <w:szCs w:val="22"/>
          <w:lang w:eastAsia="en-US"/>
        </w:rPr>
        <w:t xml:space="preserve">Услови за </w:t>
      </w:r>
      <w:r w:rsidR="00A94167">
        <w:rPr>
          <w:rFonts w:ascii="StobiSerif Regular" w:eastAsia="Calibri" w:hAnsi="StobiSerif Regular" w:cs="Calibri"/>
          <w:b/>
          <w:sz w:val="22"/>
          <w:szCs w:val="22"/>
          <w:lang w:eastAsia="en-US"/>
        </w:rPr>
        <w:t>посредникот</w:t>
      </w:r>
      <w:r w:rsidRPr="00641CB7">
        <w:rPr>
          <w:rFonts w:ascii="StobiSerif Regular" w:eastAsia="Calibri" w:hAnsi="StobiSerif Regular" w:cs="Calibri"/>
          <w:b/>
          <w:sz w:val="22"/>
          <w:szCs w:val="22"/>
          <w:lang w:eastAsia="en-US"/>
        </w:rPr>
        <w:t xml:space="preserve"> и прифатен центар за донирана вишок храна во поглед на безбедност на храната</w:t>
      </w:r>
    </w:p>
    <w:p w14:paraId="4D3F7F57" w14:textId="05A11F24" w:rsidR="006827E7" w:rsidRPr="00641CB7" w:rsidRDefault="0092487D" w:rsidP="004050D4">
      <w:pPr>
        <w:numPr>
          <w:ilvl w:val="0"/>
          <w:numId w:val="3"/>
        </w:numPr>
        <w:tabs>
          <w:tab w:val="left" w:pos="450"/>
        </w:tabs>
        <w:spacing w:after="120"/>
        <w:ind w:left="0" w:firstLine="0"/>
        <w:contextualSpacing/>
        <w:jc w:val="both"/>
        <w:rPr>
          <w:rFonts w:ascii="StobiSerif Regular" w:eastAsia="Calibri" w:hAnsi="StobiSerif Regular" w:cs="Calibri"/>
          <w:sz w:val="22"/>
          <w:szCs w:val="22"/>
          <w:lang w:eastAsia="en-US"/>
        </w:rPr>
      </w:pPr>
      <w:r>
        <w:rPr>
          <w:rFonts w:ascii="StobiSerif Regular" w:eastAsia="Calibri" w:hAnsi="StobiSerif Regular" w:cs="Calibri"/>
          <w:sz w:val="22"/>
          <w:szCs w:val="22"/>
        </w:rPr>
        <w:t>П</w:t>
      </w:r>
      <w:r w:rsidRPr="00544129">
        <w:rPr>
          <w:rFonts w:ascii="StobiSerif Regular" w:eastAsia="Calibri" w:hAnsi="StobiSerif Regular" w:cs="Calibri"/>
          <w:sz w:val="22"/>
          <w:szCs w:val="22"/>
        </w:rPr>
        <w:t>осредник</w:t>
      </w:r>
      <w:r>
        <w:rPr>
          <w:rFonts w:ascii="StobiSerif Regular" w:eastAsia="Calibri" w:hAnsi="StobiSerif Regular" w:cs="Calibri"/>
          <w:sz w:val="22"/>
          <w:szCs w:val="22"/>
        </w:rPr>
        <w:t>от</w:t>
      </w:r>
      <w:r w:rsidRPr="00641CB7">
        <w:rPr>
          <w:rFonts w:ascii="StobiSerif Regular" w:eastAsia="Calibri" w:hAnsi="StobiSerif Regular" w:cs="Calibri"/>
          <w:sz w:val="22"/>
          <w:szCs w:val="22"/>
          <w:lang w:eastAsia="en-US"/>
        </w:rPr>
        <w:t xml:space="preserve"> </w:t>
      </w:r>
      <w:r w:rsidR="006827E7" w:rsidRPr="00641CB7">
        <w:rPr>
          <w:rFonts w:ascii="StobiSerif Regular" w:eastAsia="Calibri" w:hAnsi="StobiSerif Regular" w:cs="Calibri"/>
          <w:sz w:val="22"/>
          <w:szCs w:val="22"/>
          <w:lang w:eastAsia="en-US"/>
        </w:rPr>
        <w:t xml:space="preserve">и прифатниот центар за донирана вишок храна треба да бидат регистрирани од страна на Агенцијата за храна и ветеринарство, согласно прописите за безбедност на храна. </w:t>
      </w:r>
    </w:p>
    <w:p w14:paraId="1805101D" w14:textId="5B5BC786" w:rsidR="006827E7" w:rsidRPr="00641CB7" w:rsidRDefault="0092487D" w:rsidP="004050D4">
      <w:pPr>
        <w:numPr>
          <w:ilvl w:val="0"/>
          <w:numId w:val="3"/>
        </w:numPr>
        <w:tabs>
          <w:tab w:val="left" w:pos="450"/>
        </w:tabs>
        <w:spacing w:after="120"/>
        <w:ind w:left="0" w:firstLine="0"/>
        <w:contextualSpacing/>
        <w:jc w:val="both"/>
        <w:rPr>
          <w:rFonts w:ascii="StobiSerif Regular" w:eastAsia="Calibri" w:hAnsi="StobiSerif Regular" w:cs="Calibri"/>
          <w:sz w:val="22"/>
          <w:szCs w:val="22"/>
          <w:lang w:eastAsia="en-US"/>
        </w:rPr>
      </w:pPr>
      <w:r>
        <w:rPr>
          <w:rFonts w:ascii="StobiSerif Regular" w:eastAsia="Calibri" w:hAnsi="StobiSerif Regular" w:cs="Calibri"/>
          <w:sz w:val="22"/>
          <w:szCs w:val="22"/>
        </w:rPr>
        <w:t>Посредниците</w:t>
      </w:r>
      <w:r w:rsidR="009729FE" w:rsidRPr="00641CB7">
        <w:rPr>
          <w:rFonts w:ascii="StobiSerif Regular" w:eastAsia="Calibri" w:hAnsi="StobiSerif Regular" w:cs="Calibri"/>
          <w:sz w:val="22"/>
          <w:szCs w:val="22"/>
        </w:rPr>
        <w:t xml:space="preserve"> </w:t>
      </w:r>
      <w:r w:rsidR="006827E7" w:rsidRPr="00641CB7">
        <w:rPr>
          <w:rFonts w:ascii="StobiSerif Regular" w:eastAsia="Calibri" w:hAnsi="StobiSerif Regular" w:cs="Calibri"/>
          <w:sz w:val="22"/>
          <w:szCs w:val="22"/>
          <w:lang w:eastAsia="en-US"/>
        </w:rPr>
        <w:t xml:space="preserve"> кои примаат  донирана вишок храна треба да ги исполнуваат условите за транспорт, складирање и дистрибуција на донираната вишок храна согласно прописите за безбедност на храна. </w:t>
      </w:r>
    </w:p>
    <w:p w14:paraId="1547E468" w14:textId="768F558D" w:rsidR="006827E7" w:rsidRPr="00641CB7" w:rsidRDefault="00930226" w:rsidP="004050D4">
      <w:pPr>
        <w:numPr>
          <w:ilvl w:val="0"/>
          <w:numId w:val="3"/>
        </w:numPr>
        <w:tabs>
          <w:tab w:val="left" w:pos="450"/>
          <w:tab w:val="left" w:pos="851"/>
        </w:tabs>
        <w:spacing w:after="120"/>
        <w:ind w:left="0" w:firstLine="0"/>
        <w:contextualSpacing/>
        <w:jc w:val="both"/>
        <w:rPr>
          <w:rFonts w:ascii="StobiSerif Regular" w:eastAsia="Calibri" w:hAnsi="StobiSerif Regular" w:cs="Calibri"/>
          <w:sz w:val="22"/>
          <w:szCs w:val="22"/>
          <w:lang w:eastAsia="en-US"/>
        </w:rPr>
      </w:pPr>
      <w:r>
        <w:rPr>
          <w:rFonts w:ascii="StobiSerif Regular" w:eastAsia="Calibri" w:hAnsi="StobiSerif Regular" w:cs="Calibri"/>
          <w:sz w:val="22"/>
          <w:szCs w:val="22"/>
        </w:rPr>
        <w:lastRenderedPageBreak/>
        <w:t>Посредниците</w:t>
      </w:r>
      <w:r w:rsidRPr="00641CB7">
        <w:rPr>
          <w:rFonts w:ascii="StobiSerif Regular" w:eastAsia="Calibri" w:hAnsi="StobiSerif Regular" w:cs="Calibri"/>
          <w:sz w:val="22"/>
          <w:szCs w:val="22"/>
          <w:lang w:eastAsia="en-US"/>
        </w:rPr>
        <w:t xml:space="preserve"> </w:t>
      </w:r>
      <w:r w:rsidR="006827E7" w:rsidRPr="00641CB7">
        <w:rPr>
          <w:rFonts w:ascii="StobiSerif Regular" w:eastAsia="Calibri" w:hAnsi="StobiSerif Regular" w:cs="Calibri"/>
          <w:sz w:val="22"/>
          <w:szCs w:val="22"/>
          <w:lang w:eastAsia="en-US"/>
        </w:rPr>
        <w:t xml:space="preserve">треба да водат евиденција со која се овозможува следливост на прием и дистрибуција на донираната вишок храна согласно прописите за безбедност на храна. </w:t>
      </w:r>
    </w:p>
    <w:p w14:paraId="0CB9D5FD" w14:textId="247E8B96" w:rsidR="006827E7" w:rsidRPr="00641CB7" w:rsidRDefault="006827E7" w:rsidP="004050D4">
      <w:pPr>
        <w:numPr>
          <w:ilvl w:val="0"/>
          <w:numId w:val="3"/>
        </w:numPr>
        <w:tabs>
          <w:tab w:val="left" w:pos="450"/>
          <w:tab w:val="left" w:pos="1170"/>
        </w:tabs>
        <w:spacing w:after="120"/>
        <w:ind w:left="0" w:firstLine="0"/>
        <w:contextualSpacing/>
        <w:jc w:val="both"/>
        <w:rPr>
          <w:rFonts w:ascii="StobiSerif Regular" w:eastAsia="Calibri" w:hAnsi="StobiSerif Regular" w:cs="Calibri"/>
          <w:sz w:val="22"/>
          <w:szCs w:val="22"/>
          <w:lang w:eastAsia="en-US"/>
        </w:rPr>
      </w:pPr>
      <w:r w:rsidRPr="00641CB7">
        <w:rPr>
          <w:rFonts w:ascii="StobiSerif Regular" w:eastAsia="Calibri" w:hAnsi="StobiSerif Regular" w:cs="Calibri"/>
          <w:sz w:val="22"/>
          <w:szCs w:val="22"/>
          <w:lang w:eastAsia="en-US"/>
        </w:rPr>
        <w:t xml:space="preserve"> </w:t>
      </w:r>
      <w:r w:rsidR="00A94167">
        <w:rPr>
          <w:rFonts w:ascii="StobiSerif Regular" w:eastAsia="Calibri" w:hAnsi="StobiSerif Regular" w:cs="Calibri"/>
          <w:sz w:val="22"/>
          <w:szCs w:val="22"/>
        </w:rPr>
        <w:t>Посредниците</w:t>
      </w:r>
      <w:r w:rsidR="00A94167">
        <w:rPr>
          <w:rFonts w:ascii="StobiSerif Regular" w:eastAsia="Calibri" w:hAnsi="StobiSerif Regular" w:cs="Calibri"/>
          <w:sz w:val="22"/>
          <w:szCs w:val="22"/>
          <w:lang w:eastAsia="en-US"/>
        </w:rPr>
        <w:t xml:space="preserve"> </w:t>
      </w:r>
      <w:r w:rsidRPr="00641CB7">
        <w:rPr>
          <w:rFonts w:ascii="StobiSerif Regular" w:eastAsia="Calibri" w:hAnsi="StobiSerif Regular" w:cs="Calibri"/>
          <w:sz w:val="22"/>
          <w:szCs w:val="22"/>
          <w:lang w:eastAsia="en-US"/>
        </w:rPr>
        <w:t>треба да обезбедат примена на правила за добра производствена и добра хигенска пра</w:t>
      </w:r>
      <w:r w:rsidR="00D543F0">
        <w:rPr>
          <w:rFonts w:ascii="StobiSerif Regular" w:eastAsia="Calibri" w:hAnsi="StobiSerif Regular" w:cs="Calibri"/>
          <w:sz w:val="22"/>
          <w:szCs w:val="22"/>
          <w:lang w:eastAsia="en-US"/>
        </w:rPr>
        <w:t>к</w:t>
      </w:r>
      <w:r w:rsidRPr="00641CB7">
        <w:rPr>
          <w:rFonts w:ascii="StobiSerif Regular" w:eastAsia="Calibri" w:hAnsi="StobiSerif Regular" w:cs="Calibri"/>
          <w:sz w:val="22"/>
          <w:szCs w:val="22"/>
          <w:lang w:eastAsia="en-US"/>
        </w:rPr>
        <w:t>са</w:t>
      </w:r>
      <w:r w:rsidR="00D543F0">
        <w:rPr>
          <w:rFonts w:ascii="StobiSerif Regular" w:eastAsia="Calibri" w:hAnsi="StobiSerif Regular" w:cs="Calibri"/>
          <w:sz w:val="22"/>
          <w:szCs w:val="22"/>
          <w:lang w:eastAsia="en-US"/>
        </w:rPr>
        <w:t xml:space="preserve"> согласно прописите за безбедност на храна освен имплементација на ХАСАП системот.</w:t>
      </w:r>
    </w:p>
    <w:p w14:paraId="2E811DE9" w14:textId="77777777" w:rsidR="00A94167" w:rsidRPr="00641CB7" w:rsidRDefault="00A94167" w:rsidP="00A94167">
      <w:pPr>
        <w:tabs>
          <w:tab w:val="left" w:pos="450"/>
          <w:tab w:val="left" w:pos="1170"/>
        </w:tabs>
        <w:spacing w:after="120"/>
        <w:contextualSpacing/>
        <w:jc w:val="both"/>
        <w:rPr>
          <w:rFonts w:ascii="StobiSerif Regular" w:eastAsia="Calibri" w:hAnsi="StobiSerif Regular" w:cs="Calibri"/>
          <w:sz w:val="22"/>
          <w:szCs w:val="22"/>
          <w:lang w:eastAsia="en-US"/>
        </w:rPr>
      </w:pPr>
    </w:p>
    <w:p w14:paraId="6A3B333D" w14:textId="7C298A8A" w:rsidR="0046623E" w:rsidRDefault="0046623E" w:rsidP="0046623E">
      <w:pPr>
        <w:tabs>
          <w:tab w:val="left" w:pos="450"/>
          <w:tab w:val="left" w:pos="1170"/>
        </w:tabs>
        <w:spacing w:after="120"/>
        <w:contextualSpacing/>
        <w:jc w:val="both"/>
        <w:rPr>
          <w:rFonts w:ascii="StobiSerif Regular" w:eastAsia="Calibri" w:hAnsi="StobiSerif Regular" w:cs="Calibri"/>
          <w:sz w:val="22"/>
          <w:szCs w:val="22"/>
          <w:lang w:eastAsia="en-US"/>
        </w:rPr>
      </w:pPr>
    </w:p>
    <w:p w14:paraId="041EAEB3" w14:textId="012F46C0" w:rsidR="00057BE9" w:rsidRDefault="00A94167" w:rsidP="00A94167">
      <w:pPr>
        <w:tabs>
          <w:tab w:val="left" w:pos="450"/>
          <w:tab w:val="left" w:pos="1170"/>
        </w:tabs>
        <w:spacing w:after="120"/>
        <w:contextualSpacing/>
        <w:jc w:val="center"/>
        <w:rPr>
          <w:rFonts w:ascii="StobiSerif Regular" w:eastAsia="StobiSerif Regular" w:hAnsi="StobiSerif Regular" w:cs="StobiSerif Regular"/>
          <w:b/>
          <w:bCs/>
          <w:sz w:val="22"/>
          <w:szCs w:val="22"/>
          <w:lang w:val="sr-Cyrl-RS"/>
        </w:rPr>
      </w:pPr>
      <w:r w:rsidRPr="00641CB7">
        <w:rPr>
          <w:rFonts w:ascii="StobiSerif Regular" w:eastAsia="StobiSerif Regular" w:hAnsi="StobiSerif Regular" w:cs="StobiSerif Regular"/>
          <w:b/>
          <w:bCs/>
          <w:sz w:val="22"/>
          <w:szCs w:val="22"/>
        </w:rPr>
        <w:t>РЕГИСТРАЦИЈА НА ОПЕРАТОРИТЕ СО ДОНИРАНА ВИШОК ХРАНА – П</w:t>
      </w:r>
      <w:r w:rsidRPr="00641CB7">
        <w:rPr>
          <w:rFonts w:ascii="StobiSerif Regular" w:eastAsia="StobiSerif Regular" w:hAnsi="StobiSerif Regular" w:cs="StobiSerif Regular"/>
          <w:b/>
          <w:bCs/>
          <w:sz w:val="22"/>
          <w:szCs w:val="22"/>
          <w:lang w:val="sr-Cyrl-RS"/>
        </w:rPr>
        <w:t>ОСРЕДНИЦИ</w:t>
      </w:r>
    </w:p>
    <w:p w14:paraId="0DB9DDDD" w14:textId="77777777" w:rsidR="00A94167" w:rsidRDefault="00A94167" w:rsidP="00A94167">
      <w:pPr>
        <w:tabs>
          <w:tab w:val="left" w:pos="450"/>
          <w:tab w:val="left" w:pos="1170"/>
        </w:tabs>
        <w:spacing w:after="120"/>
        <w:contextualSpacing/>
        <w:jc w:val="center"/>
        <w:rPr>
          <w:rFonts w:ascii="StobiSerif Regular" w:eastAsia="Calibri" w:hAnsi="StobiSerif Regular" w:cs="Calibri"/>
          <w:sz w:val="22"/>
          <w:szCs w:val="22"/>
          <w:lang w:eastAsia="en-US"/>
        </w:rPr>
      </w:pPr>
    </w:p>
    <w:p w14:paraId="0FBB9F3C" w14:textId="27FCD23B" w:rsidR="008B1A15" w:rsidRPr="008B1A15" w:rsidRDefault="008B1A15" w:rsidP="008B1A15">
      <w:pPr>
        <w:tabs>
          <w:tab w:val="left" w:pos="3157"/>
        </w:tabs>
        <w:spacing w:after="120"/>
        <w:jc w:val="center"/>
        <w:rPr>
          <w:rFonts w:ascii="StobiSerif Regular" w:eastAsia="StobiSerif Regular" w:hAnsi="StobiSerif Regular" w:cs="StobiSerif Regular"/>
          <w:b/>
          <w:bCs/>
          <w:sz w:val="18"/>
          <w:szCs w:val="18"/>
          <w:lang w:val="sr-Cyrl-RS"/>
        </w:rPr>
      </w:pPr>
      <w:r w:rsidRPr="008B1A15">
        <w:rPr>
          <w:rFonts w:ascii="StobiSerif Regular" w:eastAsia="StobiSerif Regular" w:hAnsi="StobiSerif Regular" w:cs="StobiSerif Regular"/>
          <w:b/>
          <w:bCs/>
          <w:sz w:val="18"/>
          <w:szCs w:val="18"/>
          <w:lang w:val="sr-Cyrl-RS"/>
        </w:rPr>
        <w:t>СИСТЕМ ОПЕРАТОР</w:t>
      </w:r>
    </w:p>
    <w:p w14:paraId="0BEB12B8" w14:textId="67B7F138" w:rsidR="0046623E" w:rsidRDefault="0046623E" w:rsidP="0046623E">
      <w:pPr>
        <w:tabs>
          <w:tab w:val="left" w:pos="3157"/>
        </w:tabs>
        <w:spacing w:after="120"/>
        <w:jc w:val="center"/>
        <w:rPr>
          <w:rFonts w:ascii="StobiSerif Regular" w:eastAsia="StobiSerif Regular" w:hAnsi="StobiSerif Regular" w:cs="StobiSerif Regular"/>
          <w:b/>
          <w:bCs/>
          <w:sz w:val="22"/>
          <w:szCs w:val="22"/>
          <w:lang w:val="sr-Cyrl-RS"/>
        </w:rPr>
      </w:pPr>
      <w:r w:rsidRPr="00641CB7">
        <w:rPr>
          <w:rFonts w:ascii="StobiSerif Regular" w:eastAsia="StobiSerif Regular" w:hAnsi="StobiSerif Regular" w:cs="StobiSerif Regular"/>
          <w:b/>
          <w:bCs/>
          <w:sz w:val="22"/>
          <w:szCs w:val="22"/>
        </w:rPr>
        <w:t>Член</w:t>
      </w:r>
      <w:r w:rsidRPr="00641CB7">
        <w:rPr>
          <w:rFonts w:ascii="StobiSerif Regular" w:eastAsia="StobiSerif Regular" w:hAnsi="StobiSerif Regular" w:cs="StobiSerif Regular"/>
          <w:b/>
          <w:bCs/>
          <w:sz w:val="22"/>
          <w:szCs w:val="22"/>
          <w:lang w:val="en-US"/>
        </w:rPr>
        <w:t xml:space="preserve"> </w:t>
      </w:r>
      <w:r w:rsidR="009E6A99" w:rsidRPr="00641CB7">
        <w:rPr>
          <w:rFonts w:ascii="StobiSerif Regular" w:eastAsia="StobiSerif Regular" w:hAnsi="StobiSerif Regular" w:cs="StobiSerif Regular"/>
          <w:b/>
          <w:bCs/>
          <w:sz w:val="22"/>
          <w:szCs w:val="22"/>
          <w:lang w:val="sr-Cyrl-RS"/>
        </w:rPr>
        <w:t>1</w:t>
      </w:r>
      <w:r w:rsidR="00DA6011">
        <w:rPr>
          <w:rFonts w:ascii="StobiSerif Regular" w:eastAsia="StobiSerif Regular" w:hAnsi="StobiSerif Regular" w:cs="StobiSerif Regular"/>
          <w:b/>
          <w:bCs/>
          <w:sz w:val="22"/>
          <w:szCs w:val="22"/>
          <w:lang w:val="sr-Cyrl-RS"/>
        </w:rPr>
        <w:t>6</w:t>
      </w:r>
    </w:p>
    <w:p w14:paraId="62139F7E" w14:textId="386261A1" w:rsidR="005513E0" w:rsidRPr="005513E0" w:rsidRDefault="00820D2E" w:rsidP="008B1A15">
      <w:pPr>
        <w:pStyle w:val="ListParagraph"/>
        <w:numPr>
          <w:ilvl w:val="0"/>
          <w:numId w:val="19"/>
        </w:numPr>
        <w:tabs>
          <w:tab w:val="left" w:pos="3157"/>
        </w:tabs>
        <w:spacing w:after="120"/>
        <w:ind w:left="284"/>
        <w:jc w:val="both"/>
        <w:rPr>
          <w:rFonts w:ascii="StobiSerif Regular" w:eastAsia="Calibri" w:hAnsi="StobiSerif Regular" w:cs="Calibri"/>
          <w:sz w:val="22"/>
          <w:szCs w:val="22"/>
          <w:lang w:val="en-US"/>
        </w:rPr>
      </w:pPr>
      <w:r w:rsidRPr="005513E0">
        <w:rPr>
          <w:rFonts w:ascii="StobiSerif Regular" w:eastAsia="Calibri" w:hAnsi="StobiSerif Regular" w:cs="Calibri"/>
          <w:sz w:val="22"/>
          <w:szCs w:val="22"/>
        </w:rPr>
        <w:t xml:space="preserve">Донаторите на вишок на храна и </w:t>
      </w:r>
      <w:r w:rsidR="00930226">
        <w:rPr>
          <w:rFonts w:ascii="StobiSerif Regular" w:eastAsia="Calibri" w:hAnsi="StobiSerif Regular" w:cs="Calibri"/>
          <w:sz w:val="22"/>
          <w:szCs w:val="22"/>
        </w:rPr>
        <w:t>посредниците</w:t>
      </w:r>
      <w:r w:rsidR="009729FE" w:rsidRPr="005513E0">
        <w:rPr>
          <w:rFonts w:ascii="StobiSerif Regular" w:eastAsia="Calibri" w:hAnsi="StobiSerif Regular" w:cs="Calibri"/>
          <w:sz w:val="22"/>
          <w:szCs w:val="22"/>
        </w:rPr>
        <w:t xml:space="preserve"> </w:t>
      </w:r>
      <w:r w:rsidR="00F41567" w:rsidRPr="005513E0">
        <w:rPr>
          <w:rFonts w:ascii="StobiSerif Regular" w:eastAsia="Calibri" w:hAnsi="StobiSerif Regular" w:cs="Calibri"/>
          <w:sz w:val="22"/>
          <w:szCs w:val="22"/>
        </w:rPr>
        <w:t>се евидентираат в</w:t>
      </w:r>
      <w:bookmarkStart w:id="8" w:name="_Hlk135129656"/>
      <w:r w:rsidR="00F41567" w:rsidRPr="005513E0">
        <w:rPr>
          <w:rFonts w:ascii="StobiSerif Regular" w:eastAsia="Calibri" w:hAnsi="StobiSerif Regular" w:cs="Calibri"/>
          <w:sz w:val="22"/>
          <w:szCs w:val="22"/>
        </w:rPr>
        <w:t>о електронски систем (платфор</w:t>
      </w:r>
      <w:bookmarkEnd w:id="8"/>
      <w:r w:rsidR="00F41567" w:rsidRPr="005513E0">
        <w:rPr>
          <w:rFonts w:ascii="StobiSerif Regular" w:eastAsia="Calibri" w:hAnsi="StobiSerif Regular" w:cs="Calibri"/>
          <w:sz w:val="22"/>
          <w:szCs w:val="22"/>
        </w:rPr>
        <w:t>ма за донирана храна)</w:t>
      </w:r>
      <w:r w:rsidR="00930226">
        <w:rPr>
          <w:rFonts w:ascii="StobiSerif Regular" w:eastAsia="Calibri" w:hAnsi="StobiSerif Regular" w:cs="Calibri"/>
          <w:sz w:val="22"/>
          <w:szCs w:val="22"/>
        </w:rPr>
        <w:t>.</w:t>
      </w:r>
    </w:p>
    <w:p w14:paraId="52F09C9E" w14:textId="77777777" w:rsidR="005513E0" w:rsidRPr="005513E0" w:rsidRDefault="00DE6139" w:rsidP="008B1A15">
      <w:pPr>
        <w:pStyle w:val="ListParagraph"/>
        <w:numPr>
          <w:ilvl w:val="0"/>
          <w:numId w:val="19"/>
        </w:numPr>
        <w:tabs>
          <w:tab w:val="left" w:pos="3157"/>
        </w:tabs>
        <w:spacing w:after="120"/>
        <w:ind w:left="284"/>
        <w:jc w:val="both"/>
        <w:rPr>
          <w:rFonts w:ascii="StobiSerif Regular" w:eastAsia="Calibri" w:hAnsi="StobiSerif Regular" w:cs="Calibri"/>
          <w:sz w:val="22"/>
          <w:szCs w:val="22"/>
          <w:lang w:val="en-US"/>
        </w:rPr>
      </w:pPr>
      <w:r w:rsidRPr="005513E0">
        <w:rPr>
          <w:rFonts w:ascii="StobiSerif Regular" w:eastAsia="Calibri" w:hAnsi="StobiSerif Regular" w:cs="Calibri"/>
          <w:sz w:val="22"/>
          <w:szCs w:val="22"/>
        </w:rPr>
        <w:t xml:space="preserve">Донаторите на вишок на храна го пријавуваат </w:t>
      </w:r>
      <w:r w:rsidR="00820D2E" w:rsidRPr="005513E0">
        <w:rPr>
          <w:rFonts w:ascii="StobiSerif Regular" w:eastAsia="Calibri" w:hAnsi="StobiSerif Regular" w:cs="Calibri"/>
          <w:sz w:val="22"/>
          <w:szCs w:val="22"/>
        </w:rPr>
        <w:t xml:space="preserve">вишокот на храна </w:t>
      </w:r>
      <w:r w:rsidR="00F41567" w:rsidRPr="005513E0">
        <w:rPr>
          <w:rFonts w:ascii="StobiSerif Regular" w:eastAsia="Calibri" w:hAnsi="StobiSerif Regular" w:cs="Calibri"/>
          <w:sz w:val="22"/>
          <w:szCs w:val="22"/>
        </w:rPr>
        <w:t>во платформата од став 1 на овој член.</w:t>
      </w:r>
    </w:p>
    <w:p w14:paraId="420FE992" w14:textId="77777777" w:rsidR="005513E0" w:rsidRPr="005513E0" w:rsidRDefault="00820D2E" w:rsidP="008B1A15">
      <w:pPr>
        <w:pStyle w:val="ListParagraph"/>
        <w:numPr>
          <w:ilvl w:val="0"/>
          <w:numId w:val="19"/>
        </w:numPr>
        <w:tabs>
          <w:tab w:val="left" w:pos="3157"/>
        </w:tabs>
        <w:spacing w:after="120"/>
        <w:ind w:left="284"/>
        <w:jc w:val="both"/>
        <w:rPr>
          <w:rFonts w:ascii="StobiSerif Regular" w:eastAsia="Calibri" w:hAnsi="StobiSerif Regular" w:cs="Calibri"/>
          <w:sz w:val="22"/>
          <w:szCs w:val="22"/>
          <w:lang w:val="en-US"/>
        </w:rPr>
      </w:pPr>
      <w:r w:rsidRPr="005513E0">
        <w:rPr>
          <w:rFonts w:ascii="StobiSerif Regular" w:eastAsia="Calibri" w:hAnsi="StobiSerif Regular" w:cs="Calibri"/>
          <w:sz w:val="22"/>
          <w:szCs w:val="22"/>
        </w:rPr>
        <w:t xml:space="preserve">Платформата од став 1 на овој член содржи назив и седиште на донаторот, категорија и количина на храна која се донира и информации за посредникот </w:t>
      </w:r>
    </w:p>
    <w:p w14:paraId="4D5CE112" w14:textId="46C0B9B5" w:rsidR="005513E0" w:rsidRPr="005513E0" w:rsidRDefault="00820D2E" w:rsidP="008B1A15">
      <w:pPr>
        <w:pStyle w:val="ListParagraph"/>
        <w:numPr>
          <w:ilvl w:val="0"/>
          <w:numId w:val="19"/>
        </w:numPr>
        <w:tabs>
          <w:tab w:val="left" w:pos="3157"/>
        </w:tabs>
        <w:spacing w:after="120"/>
        <w:ind w:left="284"/>
        <w:jc w:val="both"/>
        <w:rPr>
          <w:rFonts w:ascii="StobiSerif Regular" w:eastAsia="Calibri" w:hAnsi="StobiSerif Regular" w:cs="Calibri"/>
          <w:sz w:val="22"/>
          <w:szCs w:val="22"/>
          <w:lang w:val="en-US"/>
        </w:rPr>
      </w:pPr>
      <w:r w:rsidRPr="005513E0">
        <w:rPr>
          <w:rFonts w:ascii="StobiSerif Regular" w:eastAsia="Calibri" w:hAnsi="StobiSerif Regular" w:cs="Calibri"/>
          <w:sz w:val="22"/>
          <w:szCs w:val="22"/>
        </w:rPr>
        <w:t>Платформата ја води и одржува</w:t>
      </w:r>
      <w:r w:rsidR="00D543F0" w:rsidRPr="00D543F0">
        <w:rPr>
          <w:rFonts w:ascii="StobiSerif Regular" w:eastAsia="Calibri" w:hAnsi="StobiSerif Regular" w:cs="Calibri"/>
          <w:sz w:val="22"/>
          <w:szCs w:val="22"/>
        </w:rPr>
        <w:t xml:space="preserve"> </w:t>
      </w:r>
      <w:r w:rsidR="00D543F0" w:rsidRPr="00915884">
        <w:rPr>
          <w:rFonts w:ascii="StobiSerif Regular" w:eastAsia="Calibri" w:hAnsi="StobiSerif Regular" w:cs="Calibri"/>
          <w:sz w:val="22"/>
          <w:szCs w:val="22"/>
        </w:rPr>
        <w:t>органот на државната управа надлежен за вршење на работите од областа на животната средина</w:t>
      </w:r>
      <w:r w:rsidRPr="005513E0">
        <w:rPr>
          <w:rFonts w:ascii="StobiSerif Regular" w:eastAsia="Calibri" w:hAnsi="StobiSerif Regular" w:cs="Calibri"/>
          <w:sz w:val="22"/>
          <w:szCs w:val="22"/>
        </w:rPr>
        <w:t xml:space="preserve"> </w:t>
      </w:r>
      <w:r w:rsidR="00F41567" w:rsidRPr="005513E0">
        <w:rPr>
          <w:rFonts w:ascii="StobiSerif Regular" w:eastAsia="Calibri" w:hAnsi="StobiSerif Regular" w:cs="Calibri"/>
          <w:sz w:val="22"/>
          <w:szCs w:val="22"/>
        </w:rPr>
        <w:t xml:space="preserve">како систем </w:t>
      </w:r>
      <w:r w:rsidR="00985545" w:rsidRPr="005513E0">
        <w:rPr>
          <w:rFonts w:ascii="StobiSerif Regular" w:eastAsia="Calibri" w:hAnsi="StobiSerif Regular" w:cs="Calibri"/>
          <w:sz w:val="22"/>
          <w:szCs w:val="22"/>
        </w:rPr>
        <w:t>оператор</w:t>
      </w:r>
      <w:r w:rsidR="00886940">
        <w:rPr>
          <w:rFonts w:ascii="StobiSerif Regular" w:eastAsia="Calibri" w:hAnsi="StobiSerif Regular" w:cs="Calibri"/>
          <w:sz w:val="22"/>
          <w:szCs w:val="22"/>
          <w:lang w:val="en-US"/>
        </w:rPr>
        <w:t>.</w:t>
      </w:r>
    </w:p>
    <w:p w14:paraId="05AED235" w14:textId="4164D4B4" w:rsidR="00057BE9" w:rsidRDefault="00F41567" w:rsidP="008B1A15">
      <w:pPr>
        <w:pStyle w:val="ListParagraph"/>
        <w:numPr>
          <w:ilvl w:val="0"/>
          <w:numId w:val="19"/>
        </w:numPr>
        <w:tabs>
          <w:tab w:val="left" w:pos="3157"/>
        </w:tabs>
        <w:spacing w:after="120"/>
        <w:ind w:left="284"/>
        <w:jc w:val="both"/>
        <w:rPr>
          <w:rFonts w:ascii="StobiSerif Regular" w:eastAsia="Calibri" w:hAnsi="StobiSerif Regular" w:cs="Calibri"/>
          <w:sz w:val="22"/>
          <w:szCs w:val="22"/>
          <w:lang w:val="en-US"/>
        </w:rPr>
      </w:pPr>
      <w:r w:rsidRPr="005513E0">
        <w:rPr>
          <w:rFonts w:ascii="StobiSerif Regular" w:eastAsia="Calibri" w:hAnsi="StobiSerif Regular" w:cs="Calibri"/>
          <w:sz w:val="22"/>
          <w:szCs w:val="22"/>
        </w:rPr>
        <w:t xml:space="preserve">Министерот </w:t>
      </w:r>
      <w:r w:rsidR="00915884" w:rsidRPr="00915884">
        <w:rPr>
          <w:rFonts w:ascii="StobiSerif Regular" w:eastAsia="Calibri" w:hAnsi="StobiSerif Regular" w:cs="Calibri"/>
          <w:sz w:val="22"/>
          <w:szCs w:val="22"/>
        </w:rPr>
        <w:t xml:space="preserve">на </w:t>
      </w:r>
      <w:bookmarkStart w:id="9" w:name="_Hlk137551249"/>
      <w:r w:rsidR="00915884" w:rsidRPr="00915884">
        <w:rPr>
          <w:rFonts w:ascii="StobiSerif Regular" w:eastAsia="Calibri" w:hAnsi="StobiSerif Regular" w:cs="Calibri"/>
          <w:sz w:val="22"/>
          <w:szCs w:val="22"/>
        </w:rPr>
        <w:t>органот на државната управа надлежен за вршење на работите од областа на животната средина</w:t>
      </w:r>
      <w:bookmarkEnd w:id="9"/>
      <w:r w:rsidR="00915884" w:rsidRPr="00915884">
        <w:rPr>
          <w:rFonts w:ascii="StobiSerif Regular" w:eastAsia="Calibri" w:hAnsi="StobiSerif Regular" w:cs="Calibri"/>
          <w:sz w:val="22"/>
          <w:szCs w:val="22"/>
        </w:rPr>
        <w:t xml:space="preserve"> </w:t>
      </w:r>
      <w:r w:rsidRPr="005513E0">
        <w:rPr>
          <w:rFonts w:ascii="StobiSerif Regular" w:eastAsia="Calibri" w:hAnsi="StobiSerif Regular" w:cs="Calibri"/>
          <w:sz w:val="22"/>
          <w:szCs w:val="22"/>
        </w:rPr>
        <w:t xml:space="preserve"> ги уредува поблиските барања</w:t>
      </w:r>
      <w:r w:rsidR="009319E1" w:rsidRPr="005513E0">
        <w:rPr>
          <w:rFonts w:ascii="StobiSerif Regular" w:eastAsia="Calibri" w:hAnsi="StobiSerif Regular" w:cs="Calibri"/>
          <w:sz w:val="22"/>
          <w:szCs w:val="22"/>
          <w:lang w:val="sr-Cyrl-RS"/>
        </w:rPr>
        <w:t xml:space="preserve"> </w:t>
      </w:r>
      <w:r w:rsidR="00E65729">
        <w:rPr>
          <w:rFonts w:ascii="StobiSerif Regular" w:eastAsia="Calibri" w:hAnsi="StobiSerif Regular" w:cs="Calibri"/>
          <w:sz w:val="22"/>
          <w:szCs w:val="22"/>
        </w:rPr>
        <w:t>и</w:t>
      </w:r>
      <w:r w:rsidRPr="005513E0">
        <w:rPr>
          <w:rFonts w:ascii="StobiSerif Regular" w:eastAsia="Calibri" w:hAnsi="StobiSerif Regular" w:cs="Calibri"/>
          <w:sz w:val="22"/>
          <w:szCs w:val="22"/>
        </w:rPr>
        <w:t xml:space="preserve"> начинот на евидентирање и водење на платформата</w:t>
      </w:r>
      <w:r w:rsidR="00915884">
        <w:rPr>
          <w:rFonts w:ascii="StobiSerif Regular" w:eastAsia="Calibri" w:hAnsi="StobiSerif Regular" w:cs="Calibri"/>
          <w:sz w:val="22"/>
          <w:szCs w:val="22"/>
        </w:rPr>
        <w:t>.</w:t>
      </w:r>
    </w:p>
    <w:p w14:paraId="5440E158" w14:textId="77777777" w:rsidR="00F41567" w:rsidRPr="00057BE9" w:rsidRDefault="00F41567" w:rsidP="00057BE9">
      <w:pPr>
        <w:rPr>
          <w:rFonts w:eastAsia="Calibri"/>
          <w:lang w:val="en-US" w:eastAsia="en-US"/>
        </w:rPr>
      </w:pPr>
    </w:p>
    <w:p w14:paraId="31483857" w14:textId="29B97DCD" w:rsidR="00930226" w:rsidRPr="009C226C" w:rsidRDefault="00926139" w:rsidP="009C226C">
      <w:pPr>
        <w:spacing w:after="120"/>
        <w:jc w:val="center"/>
        <w:outlineLvl w:val="4"/>
        <w:rPr>
          <w:rFonts w:ascii="StobiSerif Regular" w:eastAsia="Calibri" w:hAnsi="StobiSerif Regular" w:cs="Calibri"/>
          <w:b/>
          <w:sz w:val="22"/>
          <w:szCs w:val="22"/>
        </w:rPr>
      </w:pPr>
      <w:r w:rsidRPr="00641CB7">
        <w:rPr>
          <w:rFonts w:ascii="StobiSerif Regular" w:eastAsia="Calibri" w:hAnsi="StobiSerif Regular" w:cs="Calibri"/>
          <w:b/>
          <w:sz w:val="22"/>
          <w:szCs w:val="22"/>
        </w:rPr>
        <w:t xml:space="preserve">Член </w:t>
      </w:r>
      <w:r w:rsidR="00E24A9C">
        <w:rPr>
          <w:rFonts w:ascii="StobiSerif Regular" w:eastAsia="Calibri" w:hAnsi="StobiSerif Regular" w:cs="Calibri"/>
          <w:b/>
          <w:sz w:val="22"/>
          <w:szCs w:val="22"/>
        </w:rPr>
        <w:t>1</w:t>
      </w:r>
      <w:r w:rsidR="00DA6011">
        <w:rPr>
          <w:rFonts w:ascii="StobiSerif Regular" w:eastAsia="Calibri" w:hAnsi="StobiSerif Regular" w:cs="Calibri"/>
          <w:b/>
          <w:sz w:val="22"/>
          <w:szCs w:val="22"/>
        </w:rPr>
        <w:t>7</w:t>
      </w:r>
    </w:p>
    <w:p w14:paraId="280720FC" w14:textId="5E48E624" w:rsidR="00057BE9" w:rsidRPr="009C226C" w:rsidRDefault="00AE5945" w:rsidP="009C226C">
      <w:pPr>
        <w:spacing w:after="120"/>
        <w:jc w:val="center"/>
        <w:outlineLvl w:val="4"/>
        <w:rPr>
          <w:rFonts w:ascii="StobiSerif Regular" w:eastAsia="Calibri" w:hAnsi="StobiSerif Regular" w:cs="Calibri"/>
          <w:b/>
          <w:sz w:val="22"/>
          <w:szCs w:val="22"/>
          <w:lang w:val="en-US"/>
        </w:rPr>
      </w:pPr>
      <w:r w:rsidRPr="00641CB7">
        <w:rPr>
          <w:rFonts w:ascii="StobiSerif Regular" w:eastAsia="Calibri" w:hAnsi="StobiSerif Regular" w:cs="Calibri"/>
          <w:b/>
          <w:sz w:val="22"/>
          <w:szCs w:val="22"/>
        </w:rPr>
        <w:t>Упис во Реги</w:t>
      </w:r>
      <w:r w:rsidR="005C7AA5">
        <w:rPr>
          <w:rFonts w:ascii="StobiSerif Regular" w:eastAsia="Calibri" w:hAnsi="StobiSerif Regular" w:cs="Calibri"/>
          <w:b/>
          <w:sz w:val="22"/>
          <w:szCs w:val="22"/>
        </w:rPr>
        <w:t>старот на Посредник</w:t>
      </w:r>
    </w:p>
    <w:p w14:paraId="5EEC310A" w14:textId="4B068FB6" w:rsidR="00057BE9" w:rsidRPr="00930226" w:rsidRDefault="00930226" w:rsidP="00930226">
      <w:pPr>
        <w:pStyle w:val="ListParagraph"/>
        <w:numPr>
          <w:ilvl w:val="0"/>
          <w:numId w:val="28"/>
        </w:numPr>
        <w:spacing w:after="120"/>
        <w:ind w:left="142"/>
        <w:jc w:val="both"/>
        <w:rPr>
          <w:rFonts w:ascii="StobiSerif Regular" w:eastAsia="Calibri" w:hAnsi="StobiSerif Regular" w:cs="Calibri"/>
          <w:color w:val="000000" w:themeColor="text1"/>
          <w:sz w:val="22"/>
          <w:szCs w:val="22"/>
        </w:rPr>
      </w:pPr>
      <w:r>
        <w:rPr>
          <w:rFonts w:ascii="StobiSerif Regular" w:eastAsia="Calibri" w:hAnsi="StobiSerif Regular" w:cs="Calibri"/>
          <w:sz w:val="22"/>
          <w:szCs w:val="22"/>
        </w:rPr>
        <w:t>П</w:t>
      </w:r>
      <w:r w:rsidRPr="00544129">
        <w:rPr>
          <w:rFonts w:ascii="StobiSerif Regular" w:eastAsia="Calibri" w:hAnsi="StobiSerif Regular" w:cs="Calibri"/>
          <w:sz w:val="22"/>
          <w:szCs w:val="22"/>
        </w:rPr>
        <w:t>осредник</w:t>
      </w:r>
      <w:r>
        <w:rPr>
          <w:rFonts w:ascii="StobiSerif Regular" w:eastAsia="Calibri" w:hAnsi="StobiSerif Regular" w:cs="Calibri"/>
          <w:sz w:val="22"/>
          <w:szCs w:val="22"/>
        </w:rPr>
        <w:t>от</w:t>
      </w:r>
      <w:r w:rsidR="00057BE9" w:rsidRPr="00930226">
        <w:rPr>
          <w:rFonts w:ascii="StobiSerif Regular" w:eastAsia="Calibri" w:hAnsi="StobiSerif Regular" w:cs="Calibri"/>
          <w:color w:val="000000" w:themeColor="text1"/>
          <w:sz w:val="22"/>
          <w:szCs w:val="22"/>
          <w:lang w:val="ru-RU"/>
        </w:rPr>
        <w:t xml:space="preserve"> </w:t>
      </w:r>
      <w:r w:rsidR="00057BE9" w:rsidRPr="00930226">
        <w:rPr>
          <w:rFonts w:ascii="StobiSerif Regular" w:eastAsia="Calibri" w:hAnsi="StobiSerif Regular" w:cs="Calibri"/>
          <w:color w:val="000000" w:themeColor="text1"/>
          <w:sz w:val="22"/>
          <w:szCs w:val="22"/>
        </w:rPr>
        <w:t xml:space="preserve">поднесува барање за запишување во Регистарот на </w:t>
      </w:r>
      <w:r w:rsidR="00057BE9" w:rsidRPr="00930226">
        <w:rPr>
          <w:rFonts w:ascii="StobiSerif Regular" w:eastAsia="Calibri" w:hAnsi="StobiSerif Regular" w:cs="Calibri"/>
          <w:color w:val="000000" w:themeColor="text1"/>
          <w:sz w:val="22"/>
          <w:szCs w:val="22"/>
          <w:lang w:val="en-US"/>
        </w:rPr>
        <w:t>o</w:t>
      </w:r>
      <w:r w:rsidR="00057BE9" w:rsidRPr="00930226">
        <w:rPr>
          <w:rFonts w:ascii="StobiSerif Regular" w:eastAsia="Calibri" w:hAnsi="StobiSerif Regular" w:cs="Calibri"/>
          <w:color w:val="000000" w:themeColor="text1"/>
          <w:sz w:val="22"/>
          <w:szCs w:val="22"/>
        </w:rPr>
        <w:t>ператори со донирана вишок храна.</w:t>
      </w:r>
    </w:p>
    <w:p w14:paraId="26222952" w14:textId="30EDBC36" w:rsidR="00057BE9" w:rsidRPr="00930226" w:rsidRDefault="00057BE9" w:rsidP="00930226">
      <w:pPr>
        <w:pStyle w:val="ListParagraph"/>
        <w:numPr>
          <w:ilvl w:val="0"/>
          <w:numId w:val="28"/>
        </w:numPr>
        <w:spacing w:after="120"/>
        <w:ind w:left="142"/>
        <w:jc w:val="both"/>
        <w:rPr>
          <w:rFonts w:ascii="StobiSerif Regular" w:eastAsia="Calibri" w:hAnsi="StobiSerif Regular" w:cs="Calibri"/>
          <w:color w:val="000000" w:themeColor="text1"/>
          <w:sz w:val="22"/>
          <w:szCs w:val="22"/>
        </w:rPr>
      </w:pPr>
      <w:r w:rsidRPr="00930226">
        <w:rPr>
          <w:rFonts w:ascii="StobiSerif Regular" w:eastAsia="Calibri" w:hAnsi="StobiSerif Regular" w:cs="Calibri"/>
          <w:color w:val="000000" w:themeColor="text1"/>
          <w:sz w:val="22"/>
          <w:szCs w:val="22"/>
        </w:rPr>
        <w:t xml:space="preserve">Кон барањето од ставот (1) на овој член, </w:t>
      </w:r>
      <w:r w:rsidR="00930226">
        <w:rPr>
          <w:rFonts w:ascii="StobiSerif Regular" w:eastAsia="Calibri" w:hAnsi="StobiSerif Regular" w:cs="Calibri"/>
          <w:sz w:val="22"/>
          <w:szCs w:val="22"/>
        </w:rPr>
        <w:t>п</w:t>
      </w:r>
      <w:r w:rsidR="00930226" w:rsidRPr="00544129">
        <w:rPr>
          <w:rFonts w:ascii="StobiSerif Regular" w:eastAsia="Calibri" w:hAnsi="StobiSerif Regular" w:cs="Calibri"/>
          <w:sz w:val="22"/>
          <w:szCs w:val="22"/>
        </w:rPr>
        <w:t>осредник</w:t>
      </w:r>
      <w:r w:rsidR="00930226">
        <w:rPr>
          <w:rFonts w:ascii="StobiSerif Regular" w:eastAsia="Calibri" w:hAnsi="StobiSerif Regular" w:cs="Calibri"/>
          <w:sz w:val="22"/>
          <w:szCs w:val="22"/>
        </w:rPr>
        <w:t>от</w:t>
      </w:r>
      <w:r w:rsidR="00930226" w:rsidRPr="00930226">
        <w:rPr>
          <w:rFonts w:ascii="StobiSerif Regular" w:eastAsia="Calibri" w:hAnsi="StobiSerif Regular" w:cs="Calibri"/>
          <w:color w:val="000000" w:themeColor="text1"/>
          <w:sz w:val="22"/>
          <w:szCs w:val="22"/>
        </w:rPr>
        <w:t xml:space="preserve"> </w:t>
      </w:r>
      <w:r w:rsidRPr="00930226">
        <w:rPr>
          <w:rFonts w:ascii="StobiSerif Regular" w:eastAsia="Calibri" w:hAnsi="StobiSerif Regular" w:cs="Calibri"/>
          <w:color w:val="000000" w:themeColor="text1"/>
          <w:sz w:val="22"/>
          <w:szCs w:val="22"/>
        </w:rPr>
        <w:t>потребно е да приложи:</w:t>
      </w:r>
    </w:p>
    <w:p w14:paraId="2A32F935" w14:textId="77777777" w:rsidR="00930226" w:rsidRDefault="00057BE9" w:rsidP="00930226">
      <w:pPr>
        <w:ind w:left="142"/>
        <w:jc w:val="both"/>
        <w:rPr>
          <w:rFonts w:ascii="StobiSerif Regular" w:eastAsia="Calibri" w:hAnsi="StobiSerif Regular" w:cs="Calibri"/>
          <w:sz w:val="22"/>
          <w:szCs w:val="22"/>
        </w:rPr>
      </w:pPr>
      <w:r w:rsidRPr="00641CB7">
        <w:rPr>
          <w:rFonts w:ascii="StobiSerif Regular" w:eastAsia="Calibri" w:hAnsi="StobiSerif Regular" w:cs="Calibri"/>
          <w:sz w:val="22"/>
          <w:szCs w:val="22"/>
        </w:rPr>
        <w:t>1</w:t>
      </w:r>
      <w:r w:rsidRPr="00930226">
        <w:rPr>
          <w:rFonts w:ascii="StobiSerif Regular" w:eastAsia="Calibri" w:hAnsi="StobiSerif Regular" w:cs="Calibri"/>
          <w:sz w:val="22"/>
          <w:szCs w:val="22"/>
        </w:rPr>
        <w:t>) доказ  за упис во Регистар на здружение на граѓани и фондации при Центарлниот регистар на РСМ;</w:t>
      </w:r>
    </w:p>
    <w:p w14:paraId="0DD10908" w14:textId="77777777" w:rsidR="00930226" w:rsidRDefault="00057BE9" w:rsidP="00930226">
      <w:pPr>
        <w:ind w:left="142"/>
        <w:jc w:val="both"/>
        <w:rPr>
          <w:rFonts w:ascii="StobiSerif Regular" w:eastAsia="Calibri" w:hAnsi="StobiSerif Regular" w:cs="Calibri"/>
          <w:sz w:val="22"/>
          <w:szCs w:val="22"/>
        </w:rPr>
      </w:pPr>
      <w:r w:rsidRPr="00930226">
        <w:rPr>
          <w:rFonts w:ascii="StobiSerif Regular" w:eastAsia="Calibri" w:hAnsi="StobiSerif Regular" w:cs="Calibri"/>
          <w:sz w:val="22"/>
          <w:szCs w:val="22"/>
        </w:rPr>
        <w:t xml:space="preserve"> 2) доказ за регистриран оператор со храна од страна на Агенцијата за храна и    </w:t>
      </w:r>
      <w:r w:rsidR="00930226">
        <w:rPr>
          <w:rFonts w:ascii="StobiSerif Regular" w:eastAsia="Calibri" w:hAnsi="StobiSerif Regular" w:cs="Calibri"/>
          <w:sz w:val="22"/>
          <w:szCs w:val="22"/>
        </w:rPr>
        <w:t xml:space="preserve">  </w:t>
      </w:r>
      <w:r w:rsidRPr="00930226">
        <w:rPr>
          <w:rFonts w:ascii="StobiSerif Regular" w:eastAsia="Calibri" w:hAnsi="StobiSerif Regular" w:cs="Calibri"/>
          <w:sz w:val="22"/>
          <w:szCs w:val="22"/>
        </w:rPr>
        <w:t xml:space="preserve">ветеринарство и </w:t>
      </w:r>
    </w:p>
    <w:p w14:paraId="21F56BAC" w14:textId="062EDBD0" w:rsidR="00057BE9" w:rsidRPr="00930226" w:rsidRDefault="00057BE9" w:rsidP="00930226">
      <w:pPr>
        <w:ind w:left="-284"/>
        <w:jc w:val="both"/>
        <w:rPr>
          <w:rFonts w:ascii="StobiSerif Regular" w:eastAsia="Calibri" w:hAnsi="StobiSerif Regular" w:cs="Calibri"/>
          <w:sz w:val="22"/>
          <w:szCs w:val="22"/>
        </w:rPr>
      </w:pPr>
      <w:r w:rsidRPr="00641CB7">
        <w:rPr>
          <w:rFonts w:ascii="StobiSerif Regular" w:eastAsia="Calibri" w:hAnsi="StobiSerif Regular" w:cs="Calibri"/>
          <w:sz w:val="22"/>
          <w:szCs w:val="22"/>
        </w:rPr>
        <w:t xml:space="preserve"> (</w:t>
      </w:r>
      <w:r w:rsidRPr="002A09BF">
        <w:rPr>
          <w:rFonts w:ascii="StobiSerif Regular" w:eastAsia="Calibri" w:hAnsi="StobiSerif Regular" w:cs="Calibri"/>
          <w:sz w:val="22"/>
          <w:szCs w:val="22"/>
          <w:lang w:val="ru-RU"/>
        </w:rPr>
        <w:t>3</w:t>
      </w:r>
      <w:r w:rsidRPr="00641CB7">
        <w:rPr>
          <w:rFonts w:ascii="StobiSerif Regular" w:eastAsia="Calibri" w:hAnsi="StobiSerif Regular" w:cs="Calibri"/>
          <w:b/>
          <w:bCs/>
          <w:sz w:val="22"/>
          <w:szCs w:val="22"/>
        </w:rPr>
        <w:t>)</w:t>
      </w:r>
      <w:r>
        <w:rPr>
          <w:rFonts w:ascii="StobiSerif Regular" w:eastAsia="Calibri" w:hAnsi="StobiSerif Regular" w:cs="Calibri"/>
          <w:b/>
          <w:bCs/>
          <w:sz w:val="22"/>
          <w:szCs w:val="22"/>
        </w:rPr>
        <w:t xml:space="preserve"> </w:t>
      </w:r>
      <w:r w:rsidR="00816E3B">
        <w:rPr>
          <w:rFonts w:ascii="StobiSerif Regular" w:eastAsia="Calibri" w:hAnsi="StobiSerif Regular" w:cs="Calibri"/>
          <w:b/>
          <w:bCs/>
          <w:sz w:val="22"/>
          <w:szCs w:val="22"/>
          <w:lang w:val="en-US"/>
        </w:rPr>
        <w:t xml:space="preserve">  </w:t>
      </w:r>
      <w:r w:rsidRPr="005513E0">
        <w:rPr>
          <w:rFonts w:ascii="StobiSerif Regular" w:eastAsia="Calibri" w:hAnsi="StobiSerif Regular" w:cs="Calibri"/>
          <w:sz w:val="22"/>
          <w:szCs w:val="22"/>
        </w:rPr>
        <w:t>Министерство</w:t>
      </w:r>
      <w:r>
        <w:rPr>
          <w:rFonts w:ascii="StobiSerif Regular" w:eastAsia="Calibri" w:hAnsi="StobiSerif Regular" w:cs="Calibri"/>
          <w:sz w:val="22"/>
          <w:szCs w:val="22"/>
        </w:rPr>
        <w:t>то</w:t>
      </w:r>
      <w:r w:rsidRPr="00641CB7">
        <w:rPr>
          <w:rFonts w:ascii="StobiSerif Regular" w:eastAsia="Calibri" w:hAnsi="StobiSerif Regular" w:cs="Calibri"/>
          <w:sz w:val="22"/>
          <w:szCs w:val="22"/>
        </w:rPr>
        <w:t xml:space="preserve"> </w:t>
      </w:r>
      <w:r w:rsidR="00816E3B">
        <w:rPr>
          <w:rFonts w:ascii="StobiSerif Regular" w:eastAsia="Calibri" w:hAnsi="StobiSerif Regular" w:cs="Calibri"/>
          <w:sz w:val="22"/>
          <w:szCs w:val="22"/>
        </w:rPr>
        <w:t xml:space="preserve">за животна средина </w:t>
      </w:r>
      <w:r w:rsidRPr="00641CB7">
        <w:rPr>
          <w:rFonts w:ascii="StobiSerif Regular" w:eastAsia="Calibri" w:hAnsi="StobiSerif Regular" w:cs="Calibri"/>
          <w:sz w:val="22"/>
          <w:szCs w:val="22"/>
        </w:rPr>
        <w:t>води регистар на оператори со  донирана вишок храна</w:t>
      </w:r>
      <w:r w:rsidRPr="002A09BF">
        <w:rPr>
          <w:rFonts w:ascii="StobiSerif Regular" w:eastAsia="Calibri" w:hAnsi="StobiSerif Regular" w:cs="Calibri"/>
          <w:sz w:val="22"/>
          <w:szCs w:val="22"/>
          <w:lang w:val="ru-RU"/>
        </w:rPr>
        <w:t>.</w:t>
      </w:r>
    </w:p>
    <w:p w14:paraId="5F305EA7" w14:textId="54354B71" w:rsidR="00057BE9" w:rsidRPr="00641CB7" w:rsidRDefault="00057BE9" w:rsidP="00930226">
      <w:pPr>
        <w:spacing w:after="120"/>
        <w:ind w:left="-284"/>
        <w:jc w:val="both"/>
        <w:outlineLvl w:val="4"/>
        <w:rPr>
          <w:rFonts w:ascii="StobiSerif Regular" w:hAnsi="StobiSerif Regular"/>
          <w:sz w:val="22"/>
          <w:szCs w:val="22"/>
        </w:rPr>
      </w:pPr>
      <w:r w:rsidRPr="00641CB7">
        <w:rPr>
          <w:rFonts w:ascii="StobiSerif Regular" w:eastAsia="Calibri" w:hAnsi="StobiSerif Regular" w:cs="Calibri"/>
          <w:sz w:val="22"/>
          <w:szCs w:val="22"/>
        </w:rPr>
        <w:t xml:space="preserve"> </w:t>
      </w:r>
      <w:r w:rsidRPr="002A09BF">
        <w:rPr>
          <w:rFonts w:ascii="StobiSerif Regular" w:eastAsia="Calibri" w:hAnsi="StobiSerif Regular" w:cs="Calibri"/>
          <w:sz w:val="22"/>
          <w:szCs w:val="22"/>
          <w:lang w:val="ru-RU"/>
        </w:rPr>
        <w:t>(</w:t>
      </w:r>
      <w:r w:rsidRPr="00641CB7">
        <w:rPr>
          <w:rFonts w:ascii="StobiSerif Regular" w:hAnsi="StobiSerif Regular"/>
          <w:sz w:val="22"/>
          <w:szCs w:val="22"/>
        </w:rPr>
        <w:t xml:space="preserve">4) </w:t>
      </w:r>
      <w:r w:rsidR="00816E3B">
        <w:rPr>
          <w:rFonts w:ascii="StobiSerif Regular" w:hAnsi="StobiSerif Regular"/>
          <w:sz w:val="22"/>
          <w:szCs w:val="22"/>
          <w:lang w:val="en-US"/>
        </w:rPr>
        <w:t xml:space="preserve">  </w:t>
      </w:r>
      <w:r w:rsidRPr="00641CB7">
        <w:rPr>
          <w:rFonts w:ascii="StobiSerif Regular" w:hAnsi="StobiSerif Regular"/>
          <w:sz w:val="22"/>
          <w:szCs w:val="22"/>
        </w:rPr>
        <w:t xml:space="preserve">Во регистарот </w:t>
      </w:r>
      <w:r w:rsidRPr="00641CB7">
        <w:rPr>
          <w:rFonts w:ascii="StobiSerif Regular" w:eastAsia="Calibri" w:hAnsi="StobiSerif Regular" w:cs="Calibri"/>
          <w:sz w:val="22"/>
          <w:szCs w:val="22"/>
        </w:rPr>
        <w:t>на оператори со донирана вишок храна</w:t>
      </w:r>
      <w:r w:rsidRPr="00641CB7">
        <w:rPr>
          <w:rFonts w:ascii="StobiSerif Regular" w:hAnsi="StobiSerif Regular"/>
          <w:sz w:val="22"/>
          <w:szCs w:val="22"/>
        </w:rPr>
        <w:t xml:space="preserve"> се впишува </w:t>
      </w:r>
      <w:r w:rsidR="00816E3B">
        <w:rPr>
          <w:rFonts w:ascii="StobiSerif Regular" w:hAnsi="StobiSerif Regular"/>
          <w:sz w:val="22"/>
          <w:szCs w:val="22"/>
        </w:rPr>
        <w:t xml:space="preserve">посредникот </w:t>
      </w:r>
      <w:r w:rsidR="00816E3B" w:rsidRPr="00EE4E26">
        <w:rPr>
          <w:rFonts w:ascii="StobiSerif Regular" w:hAnsi="StobiSerif Regular"/>
          <w:sz w:val="22"/>
          <w:szCs w:val="22"/>
        </w:rPr>
        <w:t>(</w:t>
      </w:r>
      <w:r w:rsidRPr="00EE4E26">
        <w:rPr>
          <w:rFonts w:ascii="StobiSerif Regular" w:hAnsi="StobiSerif Regular"/>
          <w:sz w:val="22"/>
          <w:szCs w:val="22"/>
        </w:rPr>
        <w:t>здружението</w:t>
      </w:r>
      <w:r w:rsidR="00816E3B" w:rsidRPr="00EE4E26">
        <w:rPr>
          <w:rFonts w:ascii="StobiSerif Regular" w:hAnsi="StobiSerif Regular"/>
          <w:sz w:val="22"/>
          <w:szCs w:val="22"/>
        </w:rPr>
        <w:t>)</w:t>
      </w:r>
      <w:r w:rsidRPr="00EE4E26">
        <w:rPr>
          <w:rFonts w:ascii="StobiSerif Regular" w:hAnsi="StobiSerif Regular"/>
          <w:sz w:val="22"/>
          <w:szCs w:val="22"/>
        </w:rPr>
        <w:t>, кое</w:t>
      </w:r>
      <w:r w:rsidRPr="00641CB7">
        <w:rPr>
          <w:rFonts w:ascii="StobiSerif Regular" w:hAnsi="StobiSerif Regular"/>
          <w:sz w:val="22"/>
          <w:szCs w:val="22"/>
        </w:rPr>
        <w:t xml:space="preserve"> покрај условите предвидени со Законот за здруженија и фондации, ги исполнува и следниве услови: </w:t>
      </w:r>
    </w:p>
    <w:p w14:paraId="5DAC1D35" w14:textId="77777777" w:rsidR="00057BE9" w:rsidRPr="00641CB7" w:rsidRDefault="00057BE9" w:rsidP="00057BE9">
      <w:pPr>
        <w:ind w:left="432"/>
        <w:jc w:val="both"/>
        <w:outlineLvl w:val="4"/>
        <w:rPr>
          <w:rFonts w:ascii="StobiSerif Regular" w:hAnsi="StobiSerif Regular"/>
          <w:sz w:val="22"/>
          <w:szCs w:val="22"/>
        </w:rPr>
      </w:pPr>
      <w:r w:rsidRPr="00641CB7">
        <w:rPr>
          <w:rFonts w:ascii="StobiSerif Regular" w:hAnsi="StobiSerif Regular"/>
          <w:sz w:val="22"/>
          <w:szCs w:val="22"/>
        </w:rPr>
        <w:t xml:space="preserve">1) има соодветен простор за работа и кадровски услови, согласно со овој закон; </w:t>
      </w:r>
    </w:p>
    <w:p w14:paraId="2EE973B7" w14:textId="77777777" w:rsidR="00057BE9" w:rsidRPr="00930226" w:rsidRDefault="00057BE9" w:rsidP="00057BE9">
      <w:pPr>
        <w:ind w:left="432"/>
        <w:jc w:val="both"/>
        <w:outlineLvl w:val="4"/>
        <w:rPr>
          <w:rFonts w:ascii="StobiSerif Regular" w:hAnsi="StobiSerif Regular"/>
          <w:color w:val="000000" w:themeColor="text1"/>
          <w:sz w:val="22"/>
          <w:szCs w:val="22"/>
        </w:rPr>
      </w:pPr>
      <w:r w:rsidRPr="00641CB7">
        <w:rPr>
          <w:rFonts w:ascii="StobiSerif Regular" w:hAnsi="StobiSerif Regular"/>
          <w:sz w:val="22"/>
          <w:szCs w:val="22"/>
        </w:rPr>
        <w:t xml:space="preserve">2) </w:t>
      </w:r>
      <w:r w:rsidRPr="00930226">
        <w:rPr>
          <w:rFonts w:ascii="StobiSerif Regular" w:hAnsi="StobiSerif Regular"/>
          <w:color w:val="000000" w:themeColor="text1"/>
          <w:sz w:val="22"/>
          <w:szCs w:val="22"/>
        </w:rPr>
        <w:t>има доказ за економско и финансиско работење врз основа на скратен сметководствен исказ од годишна сметка и</w:t>
      </w:r>
    </w:p>
    <w:p w14:paraId="4D08F7D1" w14:textId="4A2D5714" w:rsidR="00057BE9" w:rsidRPr="00930226" w:rsidRDefault="00057BE9" w:rsidP="00057BE9">
      <w:pPr>
        <w:spacing w:after="120"/>
        <w:ind w:left="426"/>
        <w:jc w:val="both"/>
        <w:outlineLvl w:val="4"/>
        <w:rPr>
          <w:rFonts w:ascii="StobiSerif Regular" w:eastAsia="Calibri" w:hAnsi="StobiSerif Regular" w:cs="Calibri"/>
          <w:color w:val="000000" w:themeColor="text1"/>
          <w:sz w:val="22"/>
          <w:szCs w:val="22"/>
        </w:rPr>
      </w:pPr>
      <w:r w:rsidRPr="00930226">
        <w:rPr>
          <w:rFonts w:ascii="StobiSerif Regular" w:hAnsi="StobiSerif Regular"/>
          <w:color w:val="000000" w:themeColor="text1"/>
          <w:sz w:val="22"/>
          <w:szCs w:val="22"/>
        </w:rPr>
        <w:t xml:space="preserve"> 3) има </w:t>
      </w:r>
      <w:r w:rsidR="008A1DDD" w:rsidRPr="00930226">
        <w:rPr>
          <w:rFonts w:ascii="StobiSerif Regular" w:hAnsi="StobiSerif Regular"/>
          <w:color w:val="000000" w:themeColor="text1"/>
          <w:sz w:val="22"/>
          <w:szCs w:val="22"/>
        </w:rPr>
        <w:t>доказ</w:t>
      </w:r>
      <w:r w:rsidRPr="00930226">
        <w:rPr>
          <w:rFonts w:ascii="StobiSerif Regular" w:hAnsi="StobiSerif Regular"/>
          <w:color w:val="000000" w:themeColor="text1"/>
          <w:sz w:val="22"/>
          <w:szCs w:val="22"/>
        </w:rPr>
        <w:t xml:space="preserve"> за </w:t>
      </w:r>
      <w:r w:rsidR="0030698E" w:rsidRPr="00930226">
        <w:rPr>
          <w:rFonts w:ascii="StobiSerif Regular" w:hAnsi="StobiSerif Regular"/>
          <w:color w:val="000000" w:themeColor="text1"/>
          <w:sz w:val="22"/>
          <w:szCs w:val="22"/>
        </w:rPr>
        <w:t>платени</w:t>
      </w:r>
      <w:r w:rsidRPr="00930226">
        <w:rPr>
          <w:rFonts w:ascii="StobiSerif Regular" w:hAnsi="StobiSerif Regular"/>
          <w:color w:val="000000" w:themeColor="text1"/>
          <w:sz w:val="22"/>
          <w:szCs w:val="22"/>
        </w:rPr>
        <w:t xml:space="preserve"> даноци, придонеси и други јавни приходи и давачки од </w:t>
      </w:r>
      <w:r w:rsidR="0030698E" w:rsidRPr="00930226">
        <w:rPr>
          <w:rFonts w:ascii="StobiSerif Regular" w:hAnsi="StobiSerif Regular"/>
          <w:color w:val="000000" w:themeColor="text1"/>
          <w:sz w:val="22"/>
          <w:szCs w:val="22"/>
        </w:rPr>
        <w:t>надлежниот даночен орган.</w:t>
      </w:r>
    </w:p>
    <w:p w14:paraId="6C17D993" w14:textId="77777777" w:rsidR="00057BE9" w:rsidRPr="00930226" w:rsidRDefault="00057BE9" w:rsidP="00057BE9">
      <w:pPr>
        <w:spacing w:after="120"/>
        <w:jc w:val="both"/>
        <w:rPr>
          <w:rFonts w:ascii="StobiSerif Regular" w:eastAsia="Calibri" w:hAnsi="StobiSerif Regular" w:cs="Calibri"/>
          <w:color w:val="000000" w:themeColor="text1"/>
          <w:sz w:val="22"/>
          <w:szCs w:val="22"/>
        </w:rPr>
      </w:pPr>
      <w:r w:rsidRPr="00930226">
        <w:rPr>
          <w:rFonts w:ascii="StobiSerif Regular" w:eastAsia="Calibri" w:hAnsi="StobiSerif Regular" w:cs="Calibri"/>
          <w:color w:val="000000" w:themeColor="text1"/>
          <w:sz w:val="22"/>
          <w:szCs w:val="22"/>
        </w:rPr>
        <w:t>(</w:t>
      </w:r>
      <w:r w:rsidRPr="00930226">
        <w:rPr>
          <w:rFonts w:ascii="StobiSerif Regular" w:eastAsia="Calibri" w:hAnsi="StobiSerif Regular" w:cs="Calibri"/>
          <w:color w:val="000000" w:themeColor="text1"/>
          <w:sz w:val="22"/>
          <w:szCs w:val="22"/>
          <w:lang w:val="ru-RU"/>
        </w:rPr>
        <w:t>5</w:t>
      </w:r>
      <w:r w:rsidRPr="00930226">
        <w:rPr>
          <w:rFonts w:ascii="StobiSerif Regular" w:eastAsia="Calibri" w:hAnsi="StobiSerif Regular" w:cs="Calibri"/>
          <w:color w:val="000000" w:themeColor="text1"/>
          <w:sz w:val="22"/>
          <w:szCs w:val="22"/>
        </w:rPr>
        <w:t>) Овластеното службено лице донесува решение за упис во регистарот на оператори со донирана вишок храна, односно решение за одбивање на барањето за упис во рок од 30 дена од денот на приемот на барањето.</w:t>
      </w:r>
    </w:p>
    <w:p w14:paraId="6A02D5A2" w14:textId="77777777" w:rsidR="00057BE9" w:rsidRPr="00930226" w:rsidRDefault="00057BE9" w:rsidP="00057BE9">
      <w:pPr>
        <w:spacing w:after="120"/>
        <w:jc w:val="both"/>
        <w:rPr>
          <w:rFonts w:ascii="StobiSerif Regular" w:eastAsia="Calibri" w:hAnsi="StobiSerif Regular" w:cs="Calibri"/>
          <w:color w:val="000000" w:themeColor="text1"/>
          <w:sz w:val="22"/>
          <w:szCs w:val="22"/>
        </w:rPr>
      </w:pPr>
      <w:r w:rsidRPr="00930226">
        <w:rPr>
          <w:rFonts w:ascii="StobiSerif Regular" w:eastAsia="Calibri" w:hAnsi="StobiSerif Regular" w:cs="Calibri"/>
          <w:color w:val="000000" w:themeColor="text1"/>
          <w:sz w:val="22"/>
          <w:szCs w:val="22"/>
        </w:rPr>
        <w:t>(</w:t>
      </w:r>
      <w:r w:rsidRPr="00930226">
        <w:rPr>
          <w:rFonts w:ascii="StobiSerif Regular" w:eastAsia="Calibri" w:hAnsi="StobiSerif Regular" w:cs="Calibri"/>
          <w:color w:val="000000" w:themeColor="text1"/>
          <w:sz w:val="22"/>
          <w:szCs w:val="22"/>
          <w:lang w:val="ru-RU"/>
        </w:rPr>
        <w:t>6</w:t>
      </w:r>
      <w:r w:rsidRPr="00930226">
        <w:rPr>
          <w:rFonts w:ascii="StobiSerif Regular" w:eastAsia="Calibri" w:hAnsi="StobiSerif Regular" w:cs="Calibri"/>
          <w:color w:val="000000" w:themeColor="text1"/>
          <w:sz w:val="22"/>
          <w:szCs w:val="22"/>
        </w:rPr>
        <w:t>) Против решението за одбивање на барањето за упис од ставот 5  на овој член, барателот има право на жалба во рок од 15 дена од денот на приемот на решението до Државната комисија за одлучување во управна постапка и постапка од работен однос во втор степен.</w:t>
      </w:r>
    </w:p>
    <w:p w14:paraId="09CAA429" w14:textId="77777777" w:rsidR="00057BE9" w:rsidRPr="00641CB7" w:rsidRDefault="00057BE9" w:rsidP="00057BE9">
      <w:pPr>
        <w:spacing w:after="120"/>
        <w:jc w:val="both"/>
        <w:outlineLvl w:val="4"/>
        <w:rPr>
          <w:rFonts w:ascii="StobiSerif Regular" w:eastAsia="Calibri" w:hAnsi="StobiSerif Regular" w:cs="Calibri"/>
          <w:b/>
          <w:sz w:val="22"/>
          <w:szCs w:val="22"/>
        </w:rPr>
      </w:pPr>
      <w:r w:rsidRPr="002A09BF">
        <w:rPr>
          <w:rFonts w:ascii="StobiSerif Regular" w:eastAsia="Calibri" w:hAnsi="StobiSerif Regular" w:cs="Calibri"/>
          <w:color w:val="000000"/>
          <w:sz w:val="22"/>
          <w:szCs w:val="22"/>
          <w:lang w:val="ru-RU"/>
        </w:rPr>
        <w:t xml:space="preserve">(7) </w:t>
      </w:r>
      <w:r w:rsidRPr="00641CB7">
        <w:rPr>
          <w:rFonts w:ascii="StobiSerif Regular" w:eastAsia="Calibri" w:hAnsi="StobiSerif Regular" w:cs="Calibri"/>
          <w:color w:val="000000"/>
          <w:sz w:val="22"/>
          <w:szCs w:val="22"/>
        </w:rPr>
        <w:t>Формата и содржината на регистарот и начинот на водење на евиденцијата ги пропишува МЖСПП</w:t>
      </w:r>
      <w:r>
        <w:rPr>
          <w:rFonts w:ascii="StobiSerif Regular" w:eastAsia="Calibri" w:hAnsi="StobiSerif Regular" w:cs="Calibri"/>
          <w:color w:val="000000"/>
          <w:sz w:val="22"/>
          <w:szCs w:val="22"/>
        </w:rPr>
        <w:t>.</w:t>
      </w:r>
    </w:p>
    <w:p w14:paraId="264B8BD4" w14:textId="77777777" w:rsidR="00057BE9" w:rsidRDefault="00057BE9" w:rsidP="00D80A7F">
      <w:pPr>
        <w:jc w:val="center"/>
        <w:outlineLvl w:val="4"/>
        <w:rPr>
          <w:rFonts w:ascii="StobiSerif Regular" w:eastAsia="Calibri" w:hAnsi="StobiSerif Regular" w:cs="Calibri"/>
          <w:b/>
          <w:sz w:val="22"/>
          <w:szCs w:val="22"/>
        </w:rPr>
      </w:pPr>
    </w:p>
    <w:p w14:paraId="45E18E60" w14:textId="65D5FCA4" w:rsidR="00926139" w:rsidRDefault="00926139" w:rsidP="00D80A7F">
      <w:pPr>
        <w:jc w:val="center"/>
        <w:outlineLvl w:val="4"/>
        <w:rPr>
          <w:rFonts w:ascii="StobiSerif Regular" w:eastAsia="Calibri" w:hAnsi="StobiSerif Regular" w:cs="Calibri"/>
          <w:b/>
          <w:sz w:val="22"/>
          <w:szCs w:val="22"/>
        </w:rPr>
      </w:pPr>
      <w:r w:rsidRPr="00641CB7">
        <w:rPr>
          <w:rFonts w:ascii="StobiSerif Regular" w:eastAsia="Calibri" w:hAnsi="StobiSerif Regular" w:cs="Calibri"/>
          <w:b/>
          <w:sz w:val="22"/>
          <w:szCs w:val="22"/>
        </w:rPr>
        <w:t xml:space="preserve">Член </w:t>
      </w:r>
      <w:r w:rsidR="009C226C">
        <w:rPr>
          <w:rFonts w:ascii="StobiSerif Regular" w:eastAsia="Calibri" w:hAnsi="StobiSerif Regular" w:cs="Calibri"/>
          <w:b/>
          <w:sz w:val="22"/>
          <w:szCs w:val="22"/>
        </w:rPr>
        <w:t>1</w:t>
      </w:r>
      <w:r w:rsidR="00DA6011">
        <w:rPr>
          <w:rFonts w:ascii="StobiSerif Regular" w:eastAsia="Calibri" w:hAnsi="StobiSerif Regular" w:cs="Calibri"/>
          <w:b/>
          <w:sz w:val="22"/>
          <w:szCs w:val="22"/>
        </w:rPr>
        <w:t>8</w:t>
      </w:r>
    </w:p>
    <w:p w14:paraId="791FD269" w14:textId="00AD7EC1" w:rsidR="00AE5945" w:rsidRPr="00641CB7" w:rsidRDefault="00AE5945" w:rsidP="002D5BD7">
      <w:pPr>
        <w:spacing w:after="120"/>
        <w:jc w:val="center"/>
        <w:outlineLvl w:val="3"/>
        <w:rPr>
          <w:rFonts w:ascii="StobiSerif Regular" w:eastAsia="Calibri" w:hAnsi="StobiSerif Regular" w:cs="Calibri"/>
          <w:b/>
          <w:sz w:val="22"/>
          <w:szCs w:val="22"/>
        </w:rPr>
      </w:pPr>
      <w:r w:rsidRPr="00641CB7">
        <w:rPr>
          <w:rFonts w:ascii="StobiSerif Regular" w:eastAsia="Calibri" w:hAnsi="StobiSerif Regular" w:cs="Calibri"/>
          <w:b/>
          <w:sz w:val="22"/>
          <w:szCs w:val="22"/>
        </w:rPr>
        <w:t>Бришење од Рег</w:t>
      </w:r>
      <w:r w:rsidR="005C7AA5">
        <w:rPr>
          <w:rFonts w:ascii="StobiSerif Regular" w:eastAsia="Calibri" w:hAnsi="StobiSerif Regular" w:cs="Calibri"/>
          <w:b/>
          <w:sz w:val="22"/>
          <w:szCs w:val="22"/>
        </w:rPr>
        <w:t>истарот на Посредникот</w:t>
      </w:r>
    </w:p>
    <w:p w14:paraId="54D808AB" w14:textId="2BD5FD37" w:rsidR="00377B2F" w:rsidRPr="00641CB7" w:rsidRDefault="00930226" w:rsidP="002D5BD7">
      <w:pPr>
        <w:spacing w:after="120"/>
        <w:jc w:val="both"/>
        <w:rPr>
          <w:rFonts w:ascii="StobiSerif Regular" w:eastAsia="Calibri" w:hAnsi="StobiSerif Regular" w:cs="Calibri"/>
          <w:sz w:val="22"/>
          <w:szCs w:val="22"/>
        </w:rPr>
      </w:pPr>
      <w:r>
        <w:rPr>
          <w:rFonts w:ascii="StobiSerif Regular" w:eastAsia="Calibri" w:hAnsi="StobiSerif Regular" w:cs="Calibri"/>
          <w:sz w:val="22"/>
          <w:szCs w:val="22"/>
        </w:rPr>
        <w:t>П</w:t>
      </w:r>
      <w:r w:rsidRPr="00544129">
        <w:rPr>
          <w:rFonts w:ascii="StobiSerif Regular" w:eastAsia="Calibri" w:hAnsi="StobiSerif Regular" w:cs="Calibri"/>
          <w:sz w:val="22"/>
          <w:szCs w:val="22"/>
        </w:rPr>
        <w:t>осредник</w:t>
      </w:r>
      <w:r>
        <w:rPr>
          <w:rFonts w:ascii="StobiSerif Regular" w:eastAsia="Calibri" w:hAnsi="StobiSerif Regular" w:cs="Calibri"/>
          <w:sz w:val="22"/>
          <w:szCs w:val="22"/>
        </w:rPr>
        <w:t>от</w:t>
      </w:r>
      <w:r w:rsidRPr="00641CB7">
        <w:rPr>
          <w:rFonts w:ascii="StobiSerif Regular" w:eastAsia="Calibri" w:hAnsi="StobiSerif Regular" w:cs="Calibri"/>
          <w:sz w:val="22"/>
          <w:szCs w:val="22"/>
        </w:rPr>
        <w:t xml:space="preserve"> </w:t>
      </w:r>
      <w:r w:rsidR="00377B2F" w:rsidRPr="00641CB7">
        <w:rPr>
          <w:rFonts w:ascii="StobiSerif Regular" w:eastAsia="Calibri" w:hAnsi="StobiSerif Regular" w:cs="Calibri"/>
          <w:sz w:val="22"/>
          <w:szCs w:val="22"/>
        </w:rPr>
        <w:t>од регистарот на оператори со донирана вишок храна може да биде избришан и да му биде поништено претходно донесеното решение во следните случаеви:</w:t>
      </w:r>
    </w:p>
    <w:p w14:paraId="7ED17224" w14:textId="09E3C2C2" w:rsidR="00490C39" w:rsidRPr="00641CB7" w:rsidRDefault="002A2A58" w:rsidP="00363C10">
      <w:pPr>
        <w:ind w:left="432"/>
        <w:jc w:val="both"/>
        <w:rPr>
          <w:rFonts w:ascii="StobiSerif Regular" w:eastAsia="Calibri" w:hAnsi="StobiSerif Regular" w:cs="Calibri"/>
          <w:sz w:val="22"/>
          <w:szCs w:val="22"/>
        </w:rPr>
      </w:pPr>
      <w:r w:rsidRPr="00641CB7">
        <w:rPr>
          <w:rFonts w:ascii="StobiSerif Regular" w:eastAsia="Calibri" w:hAnsi="StobiSerif Regular" w:cs="Calibri"/>
          <w:sz w:val="22"/>
          <w:szCs w:val="22"/>
        </w:rPr>
        <w:t xml:space="preserve">1) </w:t>
      </w:r>
      <w:r w:rsidR="007F22C3">
        <w:rPr>
          <w:rFonts w:ascii="StobiSerif Regular" w:eastAsia="Calibri" w:hAnsi="StobiSerif Regular" w:cs="Calibri"/>
          <w:sz w:val="22"/>
          <w:szCs w:val="22"/>
        </w:rPr>
        <w:t xml:space="preserve"> </w:t>
      </w:r>
      <w:r w:rsidR="00AE5945" w:rsidRPr="00641CB7">
        <w:rPr>
          <w:rFonts w:ascii="StobiSerif Regular" w:eastAsia="Calibri" w:hAnsi="StobiSerif Regular" w:cs="Calibri"/>
          <w:sz w:val="22"/>
          <w:szCs w:val="22"/>
        </w:rPr>
        <w:t xml:space="preserve">по писмено барање од </w:t>
      </w:r>
      <w:r w:rsidR="00930226">
        <w:rPr>
          <w:rFonts w:ascii="StobiSerif Regular" w:eastAsia="Calibri" w:hAnsi="StobiSerif Regular" w:cs="Calibri"/>
          <w:sz w:val="22"/>
          <w:szCs w:val="22"/>
        </w:rPr>
        <w:t>П</w:t>
      </w:r>
      <w:r w:rsidR="00930226" w:rsidRPr="00544129">
        <w:rPr>
          <w:rFonts w:ascii="StobiSerif Regular" w:eastAsia="Calibri" w:hAnsi="StobiSerif Regular" w:cs="Calibri"/>
          <w:sz w:val="22"/>
          <w:szCs w:val="22"/>
        </w:rPr>
        <w:t>осредник</w:t>
      </w:r>
      <w:r w:rsidR="00930226">
        <w:rPr>
          <w:rFonts w:ascii="StobiSerif Regular" w:eastAsia="Calibri" w:hAnsi="StobiSerif Regular" w:cs="Calibri"/>
          <w:sz w:val="22"/>
          <w:szCs w:val="22"/>
        </w:rPr>
        <w:t>от</w:t>
      </w:r>
    </w:p>
    <w:p w14:paraId="4414D01B" w14:textId="461A8BB3" w:rsidR="009F3FB5" w:rsidRPr="00641CB7" w:rsidRDefault="007F22C3" w:rsidP="00363C10">
      <w:pPr>
        <w:ind w:left="432"/>
        <w:jc w:val="both"/>
        <w:rPr>
          <w:rFonts w:ascii="StobiSerif Regular" w:eastAsia="Calibri" w:hAnsi="StobiSerif Regular" w:cs="Calibri"/>
          <w:sz w:val="22"/>
          <w:szCs w:val="22"/>
          <w:lang w:val="en-US"/>
        </w:rPr>
      </w:pPr>
      <w:r>
        <w:rPr>
          <w:rFonts w:ascii="StobiSerif Regular" w:eastAsia="Calibri" w:hAnsi="StobiSerif Regular" w:cs="Calibri"/>
          <w:sz w:val="22"/>
          <w:szCs w:val="22"/>
        </w:rPr>
        <w:t xml:space="preserve">2) </w:t>
      </w:r>
      <w:r w:rsidR="00AE5945" w:rsidRPr="00641CB7">
        <w:rPr>
          <w:rFonts w:ascii="StobiSerif Regular" w:eastAsia="Calibri" w:hAnsi="StobiSerif Regular" w:cs="Calibri"/>
          <w:sz w:val="22"/>
          <w:szCs w:val="22"/>
        </w:rPr>
        <w:t xml:space="preserve">при </w:t>
      </w:r>
      <w:r w:rsidR="00B14241" w:rsidRPr="00641CB7">
        <w:rPr>
          <w:rFonts w:ascii="StobiSerif Regular" w:eastAsia="Calibri" w:hAnsi="StobiSerif Regular" w:cs="Calibri"/>
          <w:sz w:val="22"/>
          <w:szCs w:val="22"/>
        </w:rPr>
        <w:t>бришење на здужението од Регистар на здруж</w:t>
      </w:r>
      <w:r w:rsidR="003C40F1" w:rsidRPr="00641CB7">
        <w:rPr>
          <w:rFonts w:ascii="StobiSerif Regular" w:eastAsia="Calibri" w:hAnsi="StobiSerif Regular" w:cs="Calibri"/>
          <w:sz w:val="22"/>
          <w:szCs w:val="22"/>
        </w:rPr>
        <w:t xml:space="preserve">енија на граѓани и фондации при </w:t>
      </w:r>
      <w:r w:rsidR="00B14241" w:rsidRPr="00641CB7">
        <w:rPr>
          <w:rFonts w:ascii="StobiSerif Regular" w:eastAsia="Calibri" w:hAnsi="StobiSerif Regular" w:cs="Calibri"/>
          <w:sz w:val="22"/>
          <w:szCs w:val="22"/>
        </w:rPr>
        <w:t>Централниот регистар на Република Северна Македонија</w:t>
      </w:r>
      <w:r w:rsidR="00AE5945" w:rsidRPr="00641CB7">
        <w:rPr>
          <w:rFonts w:ascii="StobiSerif Regular" w:eastAsia="Calibri" w:hAnsi="StobiSerif Regular" w:cs="Calibri"/>
          <w:sz w:val="22"/>
          <w:szCs w:val="22"/>
        </w:rPr>
        <w:t>,</w:t>
      </w:r>
      <w:r w:rsidR="009F3FB5" w:rsidRPr="00641CB7">
        <w:rPr>
          <w:rFonts w:ascii="StobiSerif Regular" w:eastAsia="Calibri" w:hAnsi="StobiSerif Regular" w:cs="Calibri"/>
          <w:sz w:val="22"/>
          <w:szCs w:val="22"/>
          <w:lang w:val="en-US"/>
        </w:rPr>
        <w:t xml:space="preserve"> </w:t>
      </w:r>
    </w:p>
    <w:p w14:paraId="6D806D8E" w14:textId="6C56F0BC" w:rsidR="001365E7" w:rsidRPr="00641CB7" w:rsidRDefault="002A2A58" w:rsidP="00363C10">
      <w:pPr>
        <w:ind w:left="432"/>
        <w:jc w:val="both"/>
        <w:rPr>
          <w:rFonts w:ascii="StobiSerif Regular" w:eastAsia="Calibri" w:hAnsi="StobiSerif Regular" w:cs="Calibri"/>
          <w:sz w:val="22"/>
          <w:szCs w:val="22"/>
        </w:rPr>
      </w:pPr>
      <w:r w:rsidRPr="00641CB7">
        <w:rPr>
          <w:rFonts w:ascii="StobiSerif Regular" w:eastAsia="Calibri" w:hAnsi="StobiSerif Regular" w:cs="Calibri"/>
          <w:sz w:val="22"/>
          <w:szCs w:val="22"/>
        </w:rPr>
        <w:t xml:space="preserve">3) </w:t>
      </w:r>
      <w:r w:rsidR="00AE5945" w:rsidRPr="00641CB7">
        <w:rPr>
          <w:rFonts w:ascii="StobiSerif Regular" w:eastAsia="Calibri" w:hAnsi="StobiSerif Regular" w:cs="Calibri"/>
          <w:sz w:val="22"/>
          <w:szCs w:val="22"/>
        </w:rPr>
        <w:t xml:space="preserve">доколку се утврди дека Операторот со донирана храна е регистриран врз </w:t>
      </w:r>
      <w:r w:rsidR="001365E7" w:rsidRPr="00641CB7">
        <w:rPr>
          <w:rFonts w:ascii="StobiSerif Regular" w:eastAsia="Calibri" w:hAnsi="StobiSerif Regular" w:cs="Calibri"/>
          <w:sz w:val="22"/>
          <w:szCs w:val="22"/>
        </w:rPr>
        <w:t xml:space="preserve"> </w:t>
      </w:r>
      <w:r w:rsidR="00AE5945" w:rsidRPr="00641CB7">
        <w:rPr>
          <w:rFonts w:ascii="StobiSerif Regular" w:eastAsia="Calibri" w:hAnsi="StobiSerif Regular" w:cs="Calibri"/>
          <w:sz w:val="22"/>
          <w:szCs w:val="22"/>
        </w:rPr>
        <w:t>основа</w:t>
      </w:r>
      <w:r w:rsidR="001365E7" w:rsidRPr="00641CB7">
        <w:rPr>
          <w:rFonts w:ascii="StobiSerif Regular" w:eastAsia="Calibri" w:hAnsi="StobiSerif Regular" w:cs="Calibri"/>
          <w:sz w:val="22"/>
          <w:szCs w:val="22"/>
        </w:rPr>
        <w:t xml:space="preserve"> </w:t>
      </w:r>
      <w:r w:rsidR="00AE5945" w:rsidRPr="00641CB7">
        <w:rPr>
          <w:rFonts w:ascii="StobiSerif Regular" w:eastAsia="Calibri" w:hAnsi="StobiSerif Regular" w:cs="Calibri"/>
          <w:sz w:val="22"/>
          <w:szCs w:val="22"/>
        </w:rPr>
        <w:t>на</w:t>
      </w:r>
      <w:r w:rsidR="001365E7" w:rsidRPr="00641CB7">
        <w:rPr>
          <w:rFonts w:ascii="StobiSerif Regular" w:eastAsia="Calibri" w:hAnsi="StobiSerif Regular" w:cs="Calibri"/>
          <w:sz w:val="22"/>
          <w:szCs w:val="22"/>
        </w:rPr>
        <w:t xml:space="preserve"> </w:t>
      </w:r>
      <w:r w:rsidR="00AE5945" w:rsidRPr="00641CB7">
        <w:rPr>
          <w:rFonts w:ascii="StobiSerif Regular" w:eastAsia="Calibri" w:hAnsi="StobiSerif Regular" w:cs="Calibri"/>
          <w:sz w:val="22"/>
          <w:szCs w:val="22"/>
        </w:rPr>
        <w:t>неточни</w:t>
      </w:r>
      <w:r w:rsidR="001365E7" w:rsidRPr="00641CB7">
        <w:rPr>
          <w:rFonts w:ascii="StobiSerif Regular" w:eastAsia="Calibri" w:hAnsi="StobiSerif Regular" w:cs="Calibri"/>
          <w:sz w:val="22"/>
          <w:szCs w:val="22"/>
        </w:rPr>
        <w:t xml:space="preserve"> </w:t>
      </w:r>
      <w:r w:rsidR="00AE5945" w:rsidRPr="00641CB7">
        <w:rPr>
          <w:rFonts w:ascii="StobiSerif Regular" w:eastAsia="Calibri" w:hAnsi="StobiSerif Regular" w:cs="Calibri"/>
          <w:sz w:val="22"/>
          <w:szCs w:val="22"/>
        </w:rPr>
        <w:t>податоци</w:t>
      </w:r>
      <w:r w:rsidR="001365E7" w:rsidRPr="00641CB7">
        <w:rPr>
          <w:rFonts w:ascii="StobiSerif Regular" w:eastAsia="Calibri" w:hAnsi="StobiSerif Regular" w:cs="Calibri"/>
          <w:sz w:val="22"/>
          <w:szCs w:val="22"/>
        </w:rPr>
        <w:t xml:space="preserve"> </w:t>
      </w:r>
      <w:r w:rsidR="00AE5945" w:rsidRPr="00641CB7">
        <w:rPr>
          <w:rFonts w:ascii="StobiSerif Regular" w:eastAsia="Calibri" w:hAnsi="StobiSerif Regular" w:cs="Calibri"/>
          <w:sz w:val="22"/>
          <w:szCs w:val="22"/>
        </w:rPr>
        <w:t>и</w:t>
      </w:r>
    </w:p>
    <w:p w14:paraId="757AB3FD" w14:textId="63F2D8F9" w:rsidR="00311987" w:rsidRPr="005513E0" w:rsidRDefault="002A2A58" w:rsidP="005513E0">
      <w:pPr>
        <w:spacing w:after="120"/>
        <w:ind w:left="426"/>
        <w:jc w:val="both"/>
        <w:rPr>
          <w:rFonts w:ascii="StobiSerif Regular" w:eastAsia="Calibri" w:hAnsi="StobiSerif Regular" w:cs="Calibri"/>
          <w:sz w:val="22"/>
          <w:szCs w:val="22"/>
        </w:rPr>
      </w:pPr>
      <w:r w:rsidRPr="00641CB7">
        <w:rPr>
          <w:rFonts w:ascii="StobiSerif Regular" w:eastAsia="Calibri" w:hAnsi="StobiSerif Regular" w:cs="Calibri"/>
          <w:sz w:val="22"/>
          <w:szCs w:val="22"/>
        </w:rPr>
        <w:t xml:space="preserve">4) </w:t>
      </w:r>
      <w:r w:rsidR="009038B4" w:rsidRPr="00641CB7">
        <w:rPr>
          <w:rFonts w:ascii="StobiSerif Regular" w:eastAsia="Calibri" w:hAnsi="StobiSerif Regular" w:cs="Calibri"/>
          <w:sz w:val="22"/>
          <w:szCs w:val="22"/>
        </w:rPr>
        <w:t xml:space="preserve">биде избришен од регистарот на оператор со храна </w:t>
      </w:r>
      <w:r w:rsidR="002C0CE2" w:rsidRPr="00641CB7">
        <w:rPr>
          <w:rFonts w:ascii="StobiSerif Regular" w:eastAsia="Calibri" w:hAnsi="StobiSerif Regular" w:cs="Calibri"/>
          <w:sz w:val="22"/>
          <w:szCs w:val="22"/>
        </w:rPr>
        <w:t>што го води Агенцијата за храна и ветеринарство</w:t>
      </w:r>
      <w:r w:rsidR="00B637EF" w:rsidRPr="00641CB7">
        <w:rPr>
          <w:rFonts w:ascii="StobiSerif Regular" w:eastAsia="Calibri" w:hAnsi="StobiSerif Regular" w:cs="Calibri"/>
          <w:sz w:val="22"/>
          <w:szCs w:val="22"/>
        </w:rPr>
        <w:t>.</w:t>
      </w:r>
    </w:p>
    <w:p w14:paraId="5DB96107" w14:textId="77777777" w:rsidR="002111A2" w:rsidRDefault="002111A2" w:rsidP="009C226C">
      <w:pPr>
        <w:tabs>
          <w:tab w:val="left" w:pos="1080"/>
        </w:tabs>
        <w:spacing w:after="120"/>
        <w:jc w:val="center"/>
        <w:rPr>
          <w:rFonts w:ascii="StobiSerif Regular" w:eastAsia="Calibri" w:hAnsi="StobiSerif Regular" w:cs="Calibri"/>
          <w:b/>
          <w:sz w:val="22"/>
          <w:szCs w:val="22"/>
        </w:rPr>
      </w:pPr>
    </w:p>
    <w:p w14:paraId="21A4823E" w14:textId="7DC0C3B3" w:rsidR="005C7AA5" w:rsidRPr="00641CB7" w:rsidRDefault="006F48C4" w:rsidP="009C226C">
      <w:pPr>
        <w:tabs>
          <w:tab w:val="left" w:pos="1080"/>
        </w:tabs>
        <w:spacing w:after="120"/>
        <w:jc w:val="center"/>
        <w:rPr>
          <w:rFonts w:ascii="StobiSerif Regular" w:eastAsia="Calibri" w:hAnsi="StobiSerif Regular" w:cs="Calibri"/>
          <w:b/>
          <w:sz w:val="22"/>
          <w:szCs w:val="22"/>
        </w:rPr>
      </w:pPr>
      <w:r w:rsidRPr="00641CB7">
        <w:rPr>
          <w:rFonts w:ascii="StobiSerif Regular" w:eastAsia="Calibri" w:hAnsi="StobiSerif Regular" w:cs="Calibri"/>
          <w:b/>
          <w:sz w:val="22"/>
          <w:szCs w:val="22"/>
        </w:rPr>
        <w:t>Член</w:t>
      </w:r>
      <w:r w:rsidR="00FA2CF9" w:rsidRPr="00641CB7">
        <w:rPr>
          <w:rFonts w:ascii="StobiSerif Regular" w:eastAsia="Calibri" w:hAnsi="StobiSerif Regular" w:cs="Calibri"/>
          <w:b/>
          <w:sz w:val="22"/>
          <w:szCs w:val="22"/>
        </w:rPr>
        <w:t xml:space="preserve"> </w:t>
      </w:r>
      <w:r w:rsidR="009C226C">
        <w:rPr>
          <w:rFonts w:ascii="StobiSerif Regular" w:eastAsia="Calibri" w:hAnsi="StobiSerif Regular" w:cs="Calibri"/>
          <w:b/>
          <w:sz w:val="22"/>
          <w:szCs w:val="22"/>
        </w:rPr>
        <w:t>1</w:t>
      </w:r>
      <w:r w:rsidR="00DA6011">
        <w:rPr>
          <w:rFonts w:ascii="StobiSerif Regular" w:eastAsia="Calibri" w:hAnsi="StobiSerif Regular" w:cs="Calibri"/>
          <w:b/>
          <w:sz w:val="22"/>
          <w:szCs w:val="22"/>
        </w:rPr>
        <w:t>9</w:t>
      </w:r>
    </w:p>
    <w:p w14:paraId="4C388D57" w14:textId="71AF1E35" w:rsidR="00A32BCC" w:rsidRPr="006E68AA" w:rsidRDefault="005C7AA5" w:rsidP="00A32BCC">
      <w:pPr>
        <w:tabs>
          <w:tab w:val="left" w:pos="1080"/>
        </w:tabs>
        <w:spacing w:after="120"/>
        <w:jc w:val="both"/>
        <w:rPr>
          <w:rFonts w:ascii="StobiSerif Regular" w:eastAsia="Calibri" w:hAnsi="StobiSerif Regular" w:cs="Calibri"/>
          <w:sz w:val="22"/>
          <w:szCs w:val="22"/>
        </w:rPr>
      </w:pPr>
      <w:r>
        <w:rPr>
          <w:rFonts w:ascii="StobiSerif Regular" w:eastAsia="Calibri" w:hAnsi="StobiSerif Regular" w:cs="Calibri"/>
          <w:sz w:val="22"/>
          <w:szCs w:val="22"/>
        </w:rPr>
        <w:t>Посредниците</w:t>
      </w:r>
      <w:r w:rsidR="00A32BCC" w:rsidRPr="006E68AA">
        <w:rPr>
          <w:rFonts w:ascii="StobiSerif Regular" w:eastAsia="Calibri" w:hAnsi="StobiSerif Regular" w:cs="Calibri"/>
          <w:sz w:val="22"/>
          <w:szCs w:val="22"/>
        </w:rPr>
        <w:t xml:space="preserve">, соработуваат  </w:t>
      </w:r>
      <w:r w:rsidR="00A32BCC" w:rsidRPr="00F84341">
        <w:rPr>
          <w:rFonts w:ascii="StobiSerif Regular" w:eastAsia="Calibri" w:hAnsi="StobiSerif Regular" w:cs="Calibri"/>
          <w:sz w:val="22"/>
          <w:szCs w:val="22"/>
        </w:rPr>
        <w:t xml:space="preserve"> со</w:t>
      </w:r>
      <w:r w:rsidR="00A32BCC" w:rsidRPr="006E68AA">
        <w:rPr>
          <w:rFonts w:ascii="StobiSerif Regular" w:eastAsia="Calibri" w:hAnsi="StobiSerif Regular" w:cs="Calibri"/>
          <w:sz w:val="22"/>
          <w:szCs w:val="22"/>
        </w:rPr>
        <w:t xml:space="preserve"> единиците на локалната самоуправа, центрите за социјални работи, Министерството за труд и социјална политика, Министерството за земјоделство, шумарство и водостоапнство, здруженија и други органи и институции</w:t>
      </w:r>
      <w:r w:rsidR="00A32BCC" w:rsidRPr="00F84341">
        <w:rPr>
          <w:rFonts w:ascii="StobiSerif Regular" w:eastAsia="Calibri" w:hAnsi="StobiSerif Regular" w:cs="Calibri"/>
          <w:sz w:val="22"/>
          <w:szCs w:val="22"/>
        </w:rPr>
        <w:t xml:space="preserve"> заради организирање на распределбата на храната до корисниците и крајните корисници</w:t>
      </w:r>
      <w:r w:rsidR="00A32BCC" w:rsidRPr="006E68AA">
        <w:rPr>
          <w:rFonts w:ascii="StobiSerif Regular" w:eastAsia="Calibri" w:hAnsi="StobiSerif Regular" w:cs="Calibri"/>
          <w:sz w:val="22"/>
          <w:szCs w:val="22"/>
        </w:rPr>
        <w:t xml:space="preserve">. </w:t>
      </w:r>
    </w:p>
    <w:p w14:paraId="5F504F29" w14:textId="77777777" w:rsidR="009B08B0" w:rsidRPr="00641CB7" w:rsidRDefault="009B08B0" w:rsidP="002D5BD7">
      <w:pPr>
        <w:tabs>
          <w:tab w:val="left" w:pos="1080"/>
        </w:tabs>
        <w:spacing w:after="120"/>
        <w:ind w:firstLine="720"/>
        <w:jc w:val="both"/>
        <w:rPr>
          <w:rFonts w:ascii="StobiSerif Regular" w:eastAsia="Calibri" w:hAnsi="StobiSerif Regular" w:cs="Calibri"/>
          <w:sz w:val="22"/>
          <w:szCs w:val="22"/>
        </w:rPr>
      </w:pPr>
    </w:p>
    <w:p w14:paraId="26F9D3C1" w14:textId="1C5A4FD7" w:rsidR="002A2A58" w:rsidRPr="00641CB7" w:rsidRDefault="00494734" w:rsidP="003537B6">
      <w:pPr>
        <w:tabs>
          <w:tab w:val="left" w:pos="180"/>
        </w:tabs>
        <w:spacing w:after="120"/>
        <w:jc w:val="center"/>
        <w:rPr>
          <w:rFonts w:ascii="StobiSerif Regular" w:eastAsia="Calibri" w:hAnsi="StobiSerif Regular" w:cs="Calibri"/>
          <w:b/>
          <w:bCs/>
          <w:sz w:val="22"/>
          <w:szCs w:val="22"/>
        </w:rPr>
      </w:pPr>
      <w:r w:rsidRPr="00641CB7">
        <w:rPr>
          <w:rFonts w:ascii="StobiSerif Regular" w:eastAsia="StobiSerif Regular" w:hAnsi="StobiSerif Regular" w:cs="StobiSerif Regular"/>
          <w:b/>
          <w:bCs/>
          <w:sz w:val="22"/>
          <w:szCs w:val="22"/>
        </w:rPr>
        <w:t>ПРИЈАВУВАЊЕ НА ДОНАЦИЈА НА ХРАНА, ТРА</w:t>
      </w:r>
      <w:r w:rsidR="00BD1BD3" w:rsidRPr="00641CB7">
        <w:rPr>
          <w:rFonts w:ascii="StobiSerif Regular" w:eastAsia="StobiSerif Regular" w:hAnsi="StobiSerif Regular" w:cs="StobiSerif Regular"/>
          <w:b/>
          <w:bCs/>
          <w:sz w:val="22"/>
          <w:szCs w:val="22"/>
        </w:rPr>
        <w:t>Н</w:t>
      </w:r>
      <w:r w:rsidRPr="00641CB7">
        <w:rPr>
          <w:rFonts w:ascii="StobiSerif Regular" w:eastAsia="StobiSerif Regular" w:hAnsi="StobiSerif Regular" w:cs="StobiSerif Regular"/>
          <w:b/>
          <w:bCs/>
          <w:sz w:val="22"/>
          <w:szCs w:val="22"/>
        </w:rPr>
        <w:t>СФЕРОТ И ЕВИДЕНЦИЈАТА НА ДОНИРАНАТА ХРАНА ВО СИСТЕМОТ НА ДОНАЦИЈАТА</w:t>
      </w:r>
      <w:bookmarkStart w:id="10" w:name="_Hlk13334691"/>
    </w:p>
    <w:p w14:paraId="203CAFD9" w14:textId="68B9E76D" w:rsidR="005019A8" w:rsidRDefault="005019A8" w:rsidP="00D80A7F">
      <w:pPr>
        <w:jc w:val="center"/>
        <w:rPr>
          <w:rFonts w:ascii="StobiSerif Regular" w:eastAsia="Calibri" w:hAnsi="StobiSerif Regular" w:cs="Calibri"/>
          <w:b/>
          <w:sz w:val="22"/>
          <w:szCs w:val="22"/>
        </w:rPr>
      </w:pPr>
      <w:r w:rsidRPr="00641CB7">
        <w:rPr>
          <w:rFonts w:ascii="StobiSerif Regular" w:eastAsia="Calibri" w:hAnsi="StobiSerif Regular" w:cs="Calibri"/>
          <w:b/>
          <w:sz w:val="22"/>
          <w:szCs w:val="22"/>
        </w:rPr>
        <w:t>Член</w:t>
      </w:r>
      <w:r w:rsidR="00FA2CF9" w:rsidRPr="00641CB7">
        <w:rPr>
          <w:rFonts w:ascii="StobiSerif Regular" w:eastAsia="Calibri" w:hAnsi="StobiSerif Regular" w:cs="Calibri"/>
          <w:b/>
          <w:sz w:val="22"/>
          <w:szCs w:val="22"/>
        </w:rPr>
        <w:t xml:space="preserve"> </w:t>
      </w:r>
      <w:r w:rsidR="00DA6011">
        <w:rPr>
          <w:rFonts w:ascii="StobiSerif Regular" w:eastAsia="Calibri" w:hAnsi="StobiSerif Regular" w:cs="Calibri"/>
          <w:b/>
          <w:sz w:val="22"/>
          <w:szCs w:val="22"/>
        </w:rPr>
        <w:t>20</w:t>
      </w:r>
    </w:p>
    <w:bookmarkEnd w:id="10"/>
    <w:p w14:paraId="3C4E6D90" w14:textId="65D473A8" w:rsidR="00AE5945" w:rsidRPr="00641CB7" w:rsidRDefault="00374D4C" w:rsidP="002D5BD7">
      <w:pPr>
        <w:spacing w:after="120"/>
        <w:ind w:firstLine="720"/>
        <w:jc w:val="center"/>
        <w:rPr>
          <w:rFonts w:ascii="StobiSerif Regular" w:eastAsia="Calibri" w:hAnsi="StobiSerif Regular" w:cs="Calibri"/>
          <w:sz w:val="22"/>
          <w:szCs w:val="22"/>
        </w:rPr>
      </w:pPr>
      <w:r w:rsidRPr="00641CB7">
        <w:rPr>
          <w:rFonts w:ascii="StobiSerif Regular" w:eastAsia="Calibri" w:hAnsi="StobiSerif Regular" w:cs="Calibri"/>
          <w:b/>
          <w:sz w:val="22"/>
          <w:szCs w:val="22"/>
        </w:rPr>
        <w:t xml:space="preserve">Евиденција за донираната вишок храна </w:t>
      </w:r>
    </w:p>
    <w:p w14:paraId="27CE061B" w14:textId="60219996" w:rsidR="00AE5945" w:rsidRPr="002150F0" w:rsidRDefault="0001649F" w:rsidP="004050D4">
      <w:pPr>
        <w:numPr>
          <w:ilvl w:val="0"/>
          <w:numId w:val="1"/>
        </w:numPr>
        <w:tabs>
          <w:tab w:val="left" w:pos="450"/>
        </w:tabs>
        <w:spacing w:after="120"/>
        <w:ind w:left="0" w:firstLine="0"/>
        <w:jc w:val="both"/>
        <w:rPr>
          <w:rFonts w:ascii="StobiSerif Regular" w:eastAsia="Calibri" w:hAnsi="StobiSerif Regular" w:cs="Calibri"/>
          <w:sz w:val="22"/>
          <w:szCs w:val="22"/>
        </w:rPr>
      </w:pPr>
      <w:bookmarkStart w:id="11" w:name="_Hlk14625216"/>
      <w:r>
        <w:rPr>
          <w:rFonts w:ascii="StobiSerif Regular" w:eastAsia="Calibri" w:hAnsi="StobiSerif Regular" w:cs="Calibri"/>
          <w:sz w:val="22"/>
          <w:szCs w:val="22"/>
        </w:rPr>
        <w:t>Д</w:t>
      </w:r>
      <w:r w:rsidRPr="00641CB7">
        <w:rPr>
          <w:rFonts w:ascii="StobiSerif Regular" w:eastAsia="Calibri" w:hAnsi="StobiSerif Regular" w:cs="Calibri"/>
          <w:sz w:val="22"/>
          <w:szCs w:val="22"/>
        </w:rPr>
        <w:t>онатор</w:t>
      </w:r>
      <w:r>
        <w:rPr>
          <w:rFonts w:ascii="StobiSerif Regular" w:eastAsia="Calibri" w:hAnsi="StobiSerif Regular" w:cs="Calibri"/>
          <w:sz w:val="22"/>
          <w:szCs w:val="22"/>
        </w:rPr>
        <w:t>от</w:t>
      </w:r>
      <w:r w:rsidRPr="00641CB7">
        <w:rPr>
          <w:rFonts w:ascii="StobiSerif Regular" w:eastAsia="Calibri" w:hAnsi="StobiSerif Regular" w:cs="Calibri"/>
          <w:sz w:val="22"/>
          <w:szCs w:val="22"/>
        </w:rPr>
        <w:t xml:space="preserve"> на</w:t>
      </w:r>
      <w:r>
        <w:rPr>
          <w:rFonts w:ascii="StobiSerif Regular" w:eastAsia="Calibri" w:hAnsi="StobiSerif Regular" w:cs="Calibri"/>
          <w:sz w:val="22"/>
          <w:szCs w:val="22"/>
        </w:rPr>
        <w:t xml:space="preserve"> вишок на</w:t>
      </w:r>
      <w:r w:rsidRPr="00641CB7">
        <w:rPr>
          <w:rFonts w:ascii="StobiSerif Regular" w:eastAsia="Calibri" w:hAnsi="StobiSerif Regular" w:cs="Calibri"/>
          <w:sz w:val="22"/>
          <w:szCs w:val="22"/>
        </w:rPr>
        <w:t xml:space="preserve"> храна </w:t>
      </w:r>
      <w:r>
        <w:rPr>
          <w:rFonts w:ascii="StobiSerif Regular" w:eastAsia="Calibri" w:hAnsi="StobiSerif Regular" w:cs="Calibri"/>
          <w:sz w:val="22"/>
          <w:szCs w:val="22"/>
        </w:rPr>
        <w:t>и п</w:t>
      </w:r>
      <w:r w:rsidR="002150F0" w:rsidRPr="002150F0">
        <w:rPr>
          <w:rFonts w:ascii="StobiSerif Regular" w:eastAsia="Calibri" w:hAnsi="StobiSerif Regular" w:cs="Calibri"/>
          <w:sz w:val="22"/>
          <w:szCs w:val="22"/>
        </w:rPr>
        <w:t xml:space="preserve">осредникот </w:t>
      </w:r>
      <w:r>
        <w:rPr>
          <w:rFonts w:ascii="StobiSerif Regular" w:eastAsia="Calibri" w:hAnsi="StobiSerif Regular" w:cs="Calibri"/>
          <w:sz w:val="22"/>
          <w:szCs w:val="22"/>
        </w:rPr>
        <w:t>с</w:t>
      </w:r>
      <w:r w:rsidR="00AE5945" w:rsidRPr="002150F0">
        <w:rPr>
          <w:rFonts w:ascii="StobiSerif Regular" w:eastAsia="Calibri" w:hAnsi="StobiSerif Regular" w:cs="Calibri"/>
          <w:sz w:val="22"/>
          <w:szCs w:val="22"/>
        </w:rPr>
        <w:t>е должен</w:t>
      </w:r>
      <w:r>
        <w:rPr>
          <w:rFonts w:ascii="StobiSerif Regular" w:eastAsia="Calibri" w:hAnsi="StobiSerif Regular" w:cs="Calibri"/>
          <w:sz w:val="22"/>
          <w:szCs w:val="22"/>
        </w:rPr>
        <w:t>и</w:t>
      </w:r>
      <w:r w:rsidR="00AE5945" w:rsidRPr="002150F0">
        <w:rPr>
          <w:rFonts w:ascii="StobiSerif Regular" w:eastAsia="Calibri" w:hAnsi="StobiSerif Regular" w:cs="Calibri"/>
          <w:sz w:val="22"/>
          <w:szCs w:val="22"/>
        </w:rPr>
        <w:t xml:space="preserve"> да води </w:t>
      </w:r>
      <w:r w:rsidR="00297236" w:rsidRPr="002150F0">
        <w:rPr>
          <w:rFonts w:ascii="StobiSerif Regular" w:eastAsia="Calibri" w:hAnsi="StobiSerif Regular" w:cs="Calibri"/>
          <w:sz w:val="22"/>
          <w:szCs w:val="22"/>
        </w:rPr>
        <w:t>евиденција за донира</w:t>
      </w:r>
      <w:r w:rsidR="003C40F1" w:rsidRPr="002150F0">
        <w:rPr>
          <w:rFonts w:ascii="StobiSerif Regular" w:eastAsia="Calibri" w:hAnsi="StobiSerif Regular" w:cs="Calibri"/>
          <w:sz w:val="22"/>
          <w:szCs w:val="22"/>
        </w:rPr>
        <w:t>на</w:t>
      </w:r>
      <w:r w:rsidR="00297236" w:rsidRPr="002150F0">
        <w:rPr>
          <w:rFonts w:ascii="StobiSerif Regular" w:eastAsia="Calibri" w:hAnsi="StobiSerif Regular" w:cs="Calibri"/>
          <w:sz w:val="22"/>
          <w:szCs w:val="22"/>
        </w:rPr>
        <w:t>та</w:t>
      </w:r>
      <w:r w:rsidR="008B5A0C" w:rsidRPr="002150F0">
        <w:rPr>
          <w:rFonts w:ascii="StobiSerif Regular" w:eastAsia="Calibri" w:hAnsi="StobiSerif Regular" w:cs="Calibri"/>
          <w:sz w:val="22"/>
          <w:szCs w:val="22"/>
        </w:rPr>
        <w:t xml:space="preserve"> вишок</w:t>
      </w:r>
      <w:r w:rsidR="00297236" w:rsidRPr="002150F0">
        <w:rPr>
          <w:rFonts w:ascii="StobiSerif Regular" w:eastAsia="Calibri" w:hAnsi="StobiSerif Regular" w:cs="Calibri"/>
          <w:sz w:val="22"/>
          <w:szCs w:val="22"/>
        </w:rPr>
        <w:t xml:space="preserve"> храна</w:t>
      </w:r>
      <w:r w:rsidR="003C40F1" w:rsidRPr="002150F0">
        <w:rPr>
          <w:rFonts w:ascii="StobiSerif Regular" w:eastAsia="Calibri" w:hAnsi="StobiSerif Regular" w:cs="Calibri"/>
          <w:sz w:val="22"/>
          <w:szCs w:val="22"/>
        </w:rPr>
        <w:t>,</w:t>
      </w:r>
      <w:r w:rsidR="00297236" w:rsidRPr="002150F0">
        <w:rPr>
          <w:rFonts w:ascii="StobiSerif Regular" w:eastAsia="Calibri" w:hAnsi="StobiSerif Regular" w:cs="Calibri"/>
          <w:sz w:val="22"/>
          <w:szCs w:val="22"/>
        </w:rPr>
        <w:t xml:space="preserve"> и на договорите за донација помеѓу д</w:t>
      </w:r>
      <w:r w:rsidR="00AE5945" w:rsidRPr="002150F0">
        <w:rPr>
          <w:rFonts w:ascii="StobiSerif Regular" w:eastAsia="Calibri" w:hAnsi="StobiSerif Regular" w:cs="Calibri"/>
          <w:sz w:val="22"/>
          <w:szCs w:val="22"/>
        </w:rPr>
        <w:t xml:space="preserve">онаторот </w:t>
      </w:r>
      <w:r w:rsidR="008B5A0C" w:rsidRPr="002150F0">
        <w:rPr>
          <w:rFonts w:ascii="StobiSerif Regular" w:eastAsia="Calibri" w:hAnsi="StobiSerif Regular" w:cs="Calibri"/>
          <w:sz w:val="22"/>
          <w:szCs w:val="22"/>
        </w:rPr>
        <w:t xml:space="preserve">на вишок храна </w:t>
      </w:r>
      <w:r w:rsidR="002150F0" w:rsidRPr="002150F0">
        <w:rPr>
          <w:rFonts w:ascii="StobiSerif Regular" w:eastAsia="Calibri" w:hAnsi="StobiSerif Regular" w:cs="Calibri"/>
          <w:sz w:val="22"/>
          <w:szCs w:val="22"/>
        </w:rPr>
        <w:t>и</w:t>
      </w:r>
      <w:r w:rsidR="00650715" w:rsidRPr="002150F0">
        <w:rPr>
          <w:rFonts w:ascii="StobiSerif Regular" w:eastAsia="Calibri" w:hAnsi="StobiSerif Regular" w:cs="Calibri"/>
          <w:sz w:val="22"/>
          <w:szCs w:val="22"/>
        </w:rPr>
        <w:t xml:space="preserve"> </w:t>
      </w:r>
      <w:r w:rsidR="00650715" w:rsidRPr="002150F0">
        <w:rPr>
          <w:rFonts w:ascii="StobiSerif Regular" w:eastAsia="Calibri" w:hAnsi="StobiSerif Regular" w:cs="Calibri"/>
          <w:sz w:val="22"/>
          <w:szCs w:val="22"/>
          <w:lang w:val="sr-Cyrl-RS"/>
        </w:rPr>
        <w:t>посредникот</w:t>
      </w:r>
      <w:r w:rsidR="00886B3A">
        <w:rPr>
          <w:rFonts w:ascii="StobiSerif Regular" w:eastAsia="Calibri" w:hAnsi="StobiSerif Regular" w:cs="Calibri"/>
          <w:sz w:val="22"/>
          <w:szCs w:val="22"/>
          <w:lang w:val="sr-Cyrl-RS"/>
        </w:rPr>
        <w:t>.</w:t>
      </w:r>
      <w:r w:rsidR="00AE5945" w:rsidRPr="002150F0">
        <w:rPr>
          <w:rFonts w:ascii="StobiSerif Regular" w:eastAsia="Calibri" w:hAnsi="StobiSerif Regular" w:cs="Calibri"/>
          <w:sz w:val="22"/>
          <w:szCs w:val="22"/>
        </w:rPr>
        <w:t xml:space="preserve"> </w:t>
      </w:r>
    </w:p>
    <w:bookmarkEnd w:id="11"/>
    <w:p w14:paraId="25CCF6A7" w14:textId="3FE0C2C6" w:rsidR="00AE5945" w:rsidRPr="00641CB7" w:rsidRDefault="0001649F" w:rsidP="0001649F">
      <w:pPr>
        <w:numPr>
          <w:ilvl w:val="0"/>
          <w:numId w:val="1"/>
        </w:numPr>
        <w:tabs>
          <w:tab w:val="left" w:pos="0"/>
        </w:tabs>
        <w:spacing w:after="120"/>
        <w:ind w:left="0" w:firstLine="0"/>
        <w:jc w:val="both"/>
        <w:rPr>
          <w:rFonts w:ascii="StobiSerif Regular" w:eastAsia="Calibri" w:hAnsi="StobiSerif Regular" w:cs="Calibri"/>
          <w:sz w:val="22"/>
          <w:szCs w:val="22"/>
        </w:rPr>
      </w:pPr>
      <w:r>
        <w:rPr>
          <w:rFonts w:ascii="StobiSerif Regular" w:eastAsia="Calibri" w:hAnsi="StobiSerif Regular" w:cs="Calibri"/>
          <w:sz w:val="22"/>
          <w:szCs w:val="22"/>
        </w:rPr>
        <w:t>Д</w:t>
      </w:r>
      <w:r w:rsidRPr="00641CB7">
        <w:rPr>
          <w:rFonts w:ascii="StobiSerif Regular" w:eastAsia="Calibri" w:hAnsi="StobiSerif Regular" w:cs="Calibri"/>
          <w:sz w:val="22"/>
          <w:szCs w:val="22"/>
        </w:rPr>
        <w:t>онатор</w:t>
      </w:r>
      <w:r>
        <w:rPr>
          <w:rFonts w:ascii="StobiSerif Regular" w:eastAsia="Calibri" w:hAnsi="StobiSerif Regular" w:cs="Calibri"/>
          <w:sz w:val="22"/>
          <w:szCs w:val="22"/>
        </w:rPr>
        <w:t>от</w:t>
      </w:r>
      <w:r w:rsidRPr="00641CB7">
        <w:rPr>
          <w:rFonts w:ascii="StobiSerif Regular" w:eastAsia="Calibri" w:hAnsi="StobiSerif Regular" w:cs="Calibri"/>
          <w:sz w:val="22"/>
          <w:szCs w:val="22"/>
        </w:rPr>
        <w:t xml:space="preserve"> на</w:t>
      </w:r>
      <w:r>
        <w:rPr>
          <w:rFonts w:ascii="StobiSerif Regular" w:eastAsia="Calibri" w:hAnsi="StobiSerif Regular" w:cs="Calibri"/>
          <w:sz w:val="22"/>
          <w:szCs w:val="22"/>
        </w:rPr>
        <w:t xml:space="preserve"> вишок на</w:t>
      </w:r>
      <w:r w:rsidRPr="00641CB7">
        <w:rPr>
          <w:rFonts w:ascii="StobiSerif Regular" w:eastAsia="Calibri" w:hAnsi="StobiSerif Regular" w:cs="Calibri"/>
          <w:sz w:val="22"/>
          <w:szCs w:val="22"/>
        </w:rPr>
        <w:t xml:space="preserve"> храна </w:t>
      </w:r>
      <w:r>
        <w:rPr>
          <w:rFonts w:ascii="StobiSerif Regular" w:eastAsia="Calibri" w:hAnsi="StobiSerif Regular" w:cs="Calibri"/>
          <w:sz w:val="22"/>
          <w:szCs w:val="22"/>
        </w:rPr>
        <w:t>и п</w:t>
      </w:r>
      <w:r w:rsidRPr="002150F0">
        <w:rPr>
          <w:rFonts w:ascii="StobiSerif Regular" w:eastAsia="Calibri" w:hAnsi="StobiSerif Regular" w:cs="Calibri"/>
          <w:sz w:val="22"/>
          <w:szCs w:val="22"/>
        </w:rPr>
        <w:t>осредникот</w:t>
      </w:r>
      <w:r w:rsidR="007401AF">
        <w:rPr>
          <w:rFonts w:ascii="StobiSerif Regular" w:eastAsia="Calibri" w:hAnsi="StobiSerif Regular" w:cs="Calibri"/>
          <w:sz w:val="22"/>
          <w:szCs w:val="22"/>
        </w:rPr>
        <w:t xml:space="preserve">, </w:t>
      </w:r>
      <w:r w:rsidR="00AE5945" w:rsidRPr="00641CB7">
        <w:rPr>
          <w:rFonts w:ascii="StobiSerif Regular" w:eastAsia="Calibri" w:hAnsi="StobiSerif Regular" w:cs="Calibri"/>
          <w:sz w:val="22"/>
          <w:szCs w:val="22"/>
        </w:rPr>
        <w:t xml:space="preserve"> при секоја донација, заедно ја проверуваат количината и состојбата во која се наоѓа  храната која се донира и заедно потпишуваат </w:t>
      </w:r>
      <w:r w:rsidR="00AE2DFC" w:rsidRPr="00641CB7">
        <w:rPr>
          <w:rFonts w:ascii="StobiSerif Regular" w:eastAsia="Calibri" w:hAnsi="StobiSerif Regular" w:cs="Calibri"/>
          <w:sz w:val="22"/>
          <w:szCs w:val="22"/>
        </w:rPr>
        <w:t xml:space="preserve">испратница </w:t>
      </w:r>
      <w:r w:rsidR="00AE5945" w:rsidRPr="00641CB7">
        <w:rPr>
          <w:rFonts w:ascii="StobiSerif Regular" w:eastAsia="Calibri" w:hAnsi="StobiSerif Regular" w:cs="Calibri"/>
          <w:sz w:val="22"/>
          <w:szCs w:val="22"/>
        </w:rPr>
        <w:t>за прием, односно фактура за примопредавање.</w:t>
      </w:r>
    </w:p>
    <w:p w14:paraId="1DC27487" w14:textId="0B6E540F" w:rsidR="0017349A" w:rsidRPr="00641CB7" w:rsidRDefault="0001649F" w:rsidP="004050D4">
      <w:pPr>
        <w:numPr>
          <w:ilvl w:val="0"/>
          <w:numId w:val="1"/>
        </w:numPr>
        <w:tabs>
          <w:tab w:val="left" w:pos="450"/>
        </w:tabs>
        <w:spacing w:after="120"/>
        <w:ind w:left="0" w:firstLine="0"/>
        <w:jc w:val="both"/>
        <w:rPr>
          <w:rFonts w:ascii="StobiSerif Regular" w:eastAsia="Calibri" w:hAnsi="StobiSerif Regular" w:cs="Calibri"/>
          <w:sz w:val="22"/>
          <w:szCs w:val="22"/>
        </w:rPr>
      </w:pPr>
      <w:bookmarkStart w:id="12" w:name="_Hlk14625295"/>
      <w:r>
        <w:rPr>
          <w:rFonts w:ascii="StobiSerif Regular" w:eastAsia="Calibri" w:hAnsi="StobiSerif Regular" w:cs="Calibri"/>
          <w:sz w:val="22"/>
          <w:szCs w:val="22"/>
        </w:rPr>
        <w:t>Д</w:t>
      </w:r>
      <w:r w:rsidRPr="00641CB7">
        <w:rPr>
          <w:rFonts w:ascii="StobiSerif Regular" w:eastAsia="Calibri" w:hAnsi="StobiSerif Regular" w:cs="Calibri"/>
          <w:sz w:val="22"/>
          <w:szCs w:val="22"/>
        </w:rPr>
        <w:t>онатор</w:t>
      </w:r>
      <w:r>
        <w:rPr>
          <w:rFonts w:ascii="StobiSerif Regular" w:eastAsia="Calibri" w:hAnsi="StobiSerif Regular" w:cs="Calibri"/>
          <w:sz w:val="22"/>
          <w:szCs w:val="22"/>
        </w:rPr>
        <w:t>от</w:t>
      </w:r>
      <w:r w:rsidRPr="00641CB7">
        <w:rPr>
          <w:rFonts w:ascii="StobiSerif Regular" w:eastAsia="Calibri" w:hAnsi="StobiSerif Regular" w:cs="Calibri"/>
          <w:sz w:val="22"/>
          <w:szCs w:val="22"/>
        </w:rPr>
        <w:t xml:space="preserve"> на</w:t>
      </w:r>
      <w:r>
        <w:rPr>
          <w:rFonts w:ascii="StobiSerif Regular" w:eastAsia="Calibri" w:hAnsi="StobiSerif Regular" w:cs="Calibri"/>
          <w:sz w:val="22"/>
          <w:szCs w:val="22"/>
        </w:rPr>
        <w:t xml:space="preserve"> вишок на</w:t>
      </w:r>
      <w:r w:rsidRPr="00641CB7">
        <w:rPr>
          <w:rFonts w:ascii="StobiSerif Regular" w:eastAsia="Calibri" w:hAnsi="StobiSerif Regular" w:cs="Calibri"/>
          <w:sz w:val="22"/>
          <w:szCs w:val="22"/>
        </w:rPr>
        <w:t xml:space="preserve"> храна </w:t>
      </w:r>
      <w:r>
        <w:rPr>
          <w:rFonts w:ascii="StobiSerif Regular" w:eastAsia="Calibri" w:hAnsi="StobiSerif Regular" w:cs="Calibri"/>
          <w:sz w:val="22"/>
          <w:szCs w:val="22"/>
        </w:rPr>
        <w:t>и п</w:t>
      </w:r>
      <w:r w:rsidRPr="002150F0">
        <w:rPr>
          <w:rFonts w:ascii="StobiSerif Regular" w:eastAsia="Calibri" w:hAnsi="StobiSerif Regular" w:cs="Calibri"/>
          <w:sz w:val="22"/>
          <w:szCs w:val="22"/>
        </w:rPr>
        <w:t>осредникот</w:t>
      </w:r>
      <w:r w:rsidR="002150F0" w:rsidRPr="00641CB7">
        <w:rPr>
          <w:rFonts w:ascii="StobiSerif Regular" w:eastAsia="Calibri" w:hAnsi="StobiSerif Regular" w:cs="Calibri"/>
          <w:sz w:val="22"/>
          <w:szCs w:val="22"/>
        </w:rPr>
        <w:t xml:space="preserve"> </w:t>
      </w:r>
      <w:r>
        <w:rPr>
          <w:rFonts w:ascii="StobiSerif Regular" w:eastAsia="Calibri" w:hAnsi="StobiSerif Regular" w:cs="Calibri"/>
          <w:sz w:val="22"/>
          <w:szCs w:val="22"/>
        </w:rPr>
        <w:t>с</w:t>
      </w:r>
      <w:r w:rsidR="0017349A" w:rsidRPr="00641CB7">
        <w:rPr>
          <w:rFonts w:ascii="StobiSerif Regular" w:eastAsia="Calibri" w:hAnsi="StobiSerif Regular" w:cs="Calibri"/>
          <w:sz w:val="22"/>
          <w:szCs w:val="22"/>
        </w:rPr>
        <w:t>е долж</w:t>
      </w:r>
      <w:r>
        <w:rPr>
          <w:rFonts w:ascii="StobiSerif Regular" w:eastAsia="Calibri" w:hAnsi="StobiSerif Regular" w:cs="Calibri"/>
          <w:sz w:val="22"/>
          <w:szCs w:val="22"/>
        </w:rPr>
        <w:t>ни</w:t>
      </w:r>
      <w:r w:rsidR="0017349A" w:rsidRPr="00641CB7">
        <w:rPr>
          <w:rFonts w:ascii="StobiSerif Regular" w:eastAsia="Calibri" w:hAnsi="StobiSerif Regular" w:cs="Calibri"/>
          <w:sz w:val="22"/>
          <w:szCs w:val="22"/>
        </w:rPr>
        <w:t xml:space="preserve"> податоците за реализирани количини на донирана </w:t>
      </w:r>
      <w:r w:rsidR="008B5A0C" w:rsidRPr="00641CB7">
        <w:rPr>
          <w:rFonts w:ascii="StobiSerif Regular" w:eastAsia="Calibri" w:hAnsi="StobiSerif Regular" w:cs="Calibri"/>
          <w:sz w:val="22"/>
          <w:szCs w:val="22"/>
        </w:rPr>
        <w:t xml:space="preserve">вишок </w:t>
      </w:r>
      <w:r w:rsidR="0017349A" w:rsidRPr="00641CB7">
        <w:rPr>
          <w:rFonts w:ascii="StobiSerif Regular" w:eastAsia="Calibri" w:hAnsi="StobiSerif Regular" w:cs="Calibri"/>
          <w:sz w:val="22"/>
          <w:szCs w:val="22"/>
        </w:rPr>
        <w:t>храна за претходниот месец/година, да ги достави до</w:t>
      </w:r>
      <w:r w:rsidR="00773BEC" w:rsidRPr="00641CB7">
        <w:rPr>
          <w:rFonts w:ascii="StobiSerif Regular" w:eastAsia="Calibri" w:hAnsi="StobiSerif Regular" w:cs="Calibri"/>
          <w:sz w:val="22"/>
          <w:szCs w:val="22"/>
        </w:rPr>
        <w:t xml:space="preserve"> систем операторот</w:t>
      </w:r>
      <w:r w:rsidR="00E65729">
        <w:rPr>
          <w:rFonts w:ascii="StobiSerif Regular" w:eastAsia="Calibri" w:hAnsi="StobiSerif Regular" w:cs="Calibri"/>
          <w:sz w:val="22"/>
          <w:szCs w:val="22"/>
        </w:rPr>
        <w:t xml:space="preserve"> во органот на државната управа надлежен за вршење на работите од областа на животната средина.</w:t>
      </w:r>
    </w:p>
    <w:p w14:paraId="47FD0F5F" w14:textId="7AA696E6" w:rsidR="0056712D" w:rsidRPr="00641CB7" w:rsidRDefault="0056712D" w:rsidP="004050D4">
      <w:pPr>
        <w:numPr>
          <w:ilvl w:val="0"/>
          <w:numId w:val="1"/>
        </w:numPr>
        <w:tabs>
          <w:tab w:val="left" w:pos="450"/>
        </w:tabs>
        <w:spacing w:after="120"/>
        <w:ind w:left="0" w:firstLine="0"/>
        <w:jc w:val="both"/>
        <w:rPr>
          <w:rFonts w:ascii="StobiSerif Regular" w:eastAsia="Calibri" w:hAnsi="StobiSerif Regular" w:cs="Calibri"/>
          <w:sz w:val="22"/>
          <w:szCs w:val="22"/>
        </w:rPr>
      </w:pPr>
      <w:bookmarkStart w:id="13" w:name="_Hlk22616390"/>
      <w:bookmarkEnd w:id="12"/>
      <w:r w:rsidRPr="00641CB7">
        <w:rPr>
          <w:rFonts w:ascii="StobiSerif Regular" w:eastAsia="Calibri" w:hAnsi="StobiSerif Regular" w:cs="Calibri"/>
          <w:sz w:val="22"/>
          <w:szCs w:val="22"/>
        </w:rPr>
        <w:t>Формата, содржината и начинот на водење на евиденцијата за донираната вишок храна</w:t>
      </w:r>
      <w:bookmarkEnd w:id="13"/>
      <w:r w:rsidRPr="00641CB7">
        <w:rPr>
          <w:rFonts w:ascii="StobiSerif Regular" w:eastAsia="Calibri" w:hAnsi="StobiSerif Regular" w:cs="Calibri"/>
          <w:sz w:val="22"/>
          <w:szCs w:val="22"/>
        </w:rPr>
        <w:t xml:space="preserve"> ги пропишува</w:t>
      </w:r>
      <w:r w:rsidR="00C118C9">
        <w:rPr>
          <w:rFonts w:ascii="StobiSerif Regular" w:eastAsia="Calibri" w:hAnsi="StobiSerif Regular" w:cs="Calibri"/>
          <w:sz w:val="22"/>
          <w:szCs w:val="22"/>
        </w:rPr>
        <w:t xml:space="preserve"> министерот на органот на државната управа надлежен за вршење на работите од областа на животната средина.</w:t>
      </w:r>
    </w:p>
    <w:p w14:paraId="52438F6B" w14:textId="77777777" w:rsidR="00B637EF" w:rsidRPr="00641CB7" w:rsidRDefault="00B637EF" w:rsidP="002D5BD7">
      <w:pPr>
        <w:spacing w:after="120"/>
        <w:rPr>
          <w:rFonts w:ascii="StobiSerif Regular" w:eastAsia="Calibri" w:hAnsi="StobiSerif Regular" w:cs="Calibri"/>
          <w:b/>
          <w:sz w:val="22"/>
          <w:szCs w:val="22"/>
          <w:lang w:val="en-US"/>
        </w:rPr>
      </w:pPr>
    </w:p>
    <w:p w14:paraId="0216CBA7" w14:textId="5F87763F" w:rsidR="008B5A0C" w:rsidRDefault="00494734" w:rsidP="002150F0">
      <w:pPr>
        <w:tabs>
          <w:tab w:val="left" w:pos="360"/>
        </w:tabs>
        <w:spacing w:after="120"/>
        <w:jc w:val="center"/>
        <w:rPr>
          <w:rFonts w:ascii="StobiSerif Regular" w:eastAsia="StobiSerif Regular" w:hAnsi="StobiSerif Regular" w:cs="StobiSerif Regular"/>
          <w:b/>
          <w:sz w:val="22"/>
          <w:szCs w:val="22"/>
        </w:rPr>
      </w:pPr>
      <w:r w:rsidRPr="00641CB7">
        <w:rPr>
          <w:rFonts w:ascii="StobiSerif Regular" w:eastAsia="StobiSerif Regular" w:hAnsi="StobiSerif Regular" w:cs="StobiSerif Regular"/>
          <w:b/>
          <w:sz w:val="22"/>
          <w:szCs w:val="22"/>
        </w:rPr>
        <w:t xml:space="preserve">ДАНОЧНИТЕ </w:t>
      </w:r>
      <w:r w:rsidR="00650715" w:rsidRPr="00641CB7">
        <w:rPr>
          <w:rFonts w:ascii="StobiSerif Regular" w:eastAsia="StobiSerif Regular" w:hAnsi="StobiSerif Regular" w:cs="StobiSerif Regular"/>
          <w:b/>
          <w:sz w:val="22"/>
          <w:szCs w:val="22"/>
          <w:lang w:val="sr-Cyrl-RS"/>
        </w:rPr>
        <w:t>ПОТИКНУВАЊА</w:t>
      </w:r>
      <w:r w:rsidR="00F257C8" w:rsidRPr="00641CB7">
        <w:rPr>
          <w:rFonts w:ascii="StobiSerif Regular" w:eastAsia="StobiSerif Regular" w:hAnsi="StobiSerif Regular" w:cs="StobiSerif Regular"/>
          <w:b/>
          <w:sz w:val="22"/>
          <w:szCs w:val="22"/>
        </w:rPr>
        <w:t xml:space="preserve"> </w:t>
      </w:r>
      <w:r w:rsidR="004F529A" w:rsidRPr="00641CB7">
        <w:rPr>
          <w:rFonts w:ascii="StobiSerif Regular" w:eastAsia="StobiSerif Regular" w:hAnsi="StobiSerif Regular" w:cs="StobiSerif Regular"/>
          <w:b/>
          <w:sz w:val="22"/>
          <w:szCs w:val="22"/>
        </w:rPr>
        <w:t>КОИ</w:t>
      </w:r>
      <w:r w:rsidR="000B61EE" w:rsidRPr="00641CB7">
        <w:rPr>
          <w:rFonts w:ascii="StobiSerif Regular" w:eastAsia="StobiSerif Regular" w:hAnsi="StobiSerif Regular" w:cs="StobiSerif Regular"/>
          <w:b/>
          <w:sz w:val="22"/>
          <w:szCs w:val="22"/>
        </w:rPr>
        <w:t xml:space="preserve"> </w:t>
      </w:r>
      <w:r w:rsidR="004F529A" w:rsidRPr="00641CB7">
        <w:rPr>
          <w:rFonts w:ascii="StobiSerif Regular" w:eastAsia="StobiSerif Regular" w:hAnsi="StobiSerif Regular" w:cs="StobiSerif Regular"/>
          <w:b/>
          <w:sz w:val="22"/>
          <w:szCs w:val="22"/>
        </w:rPr>
        <w:t>ГИ ИМААТ ДОНАТОРИТЕ НА ХРАНА</w:t>
      </w:r>
    </w:p>
    <w:p w14:paraId="28E79F36" w14:textId="098B1E06" w:rsidR="002150F0" w:rsidRPr="00641CB7" w:rsidRDefault="008B5A0C" w:rsidP="009C226C">
      <w:pPr>
        <w:tabs>
          <w:tab w:val="left" w:pos="3157"/>
        </w:tabs>
        <w:spacing w:after="120"/>
        <w:jc w:val="center"/>
        <w:rPr>
          <w:rFonts w:ascii="StobiSerif Regular" w:eastAsia="StobiSerif Regular" w:hAnsi="StobiSerif Regular" w:cs="StobiSerif Regular"/>
          <w:b/>
          <w:bCs/>
          <w:sz w:val="22"/>
          <w:szCs w:val="22"/>
        </w:rPr>
      </w:pPr>
      <w:r w:rsidRPr="00641CB7">
        <w:rPr>
          <w:rFonts w:ascii="StobiSerif Regular" w:eastAsia="StobiSerif Regular" w:hAnsi="StobiSerif Regular" w:cs="StobiSerif Regular"/>
          <w:b/>
          <w:bCs/>
          <w:sz w:val="22"/>
          <w:szCs w:val="22"/>
        </w:rPr>
        <w:t xml:space="preserve">Член </w:t>
      </w:r>
      <w:r w:rsidR="00311987" w:rsidRPr="00641CB7">
        <w:rPr>
          <w:rFonts w:ascii="StobiSerif Regular" w:eastAsia="StobiSerif Regular" w:hAnsi="StobiSerif Regular" w:cs="StobiSerif Regular"/>
          <w:b/>
          <w:bCs/>
          <w:sz w:val="22"/>
          <w:szCs w:val="22"/>
        </w:rPr>
        <w:t>2</w:t>
      </w:r>
      <w:r w:rsidR="00DF18F8">
        <w:rPr>
          <w:rFonts w:ascii="StobiSerif Regular" w:eastAsia="StobiSerif Regular" w:hAnsi="StobiSerif Regular" w:cs="StobiSerif Regular"/>
          <w:b/>
          <w:bCs/>
          <w:sz w:val="22"/>
          <w:szCs w:val="22"/>
        </w:rPr>
        <w:t>1</w:t>
      </w:r>
    </w:p>
    <w:p w14:paraId="09F14695" w14:textId="7037B7F8" w:rsidR="00B637EF" w:rsidRPr="00641CB7" w:rsidRDefault="000017C9" w:rsidP="002D5BD7">
      <w:pPr>
        <w:spacing w:after="120"/>
        <w:jc w:val="both"/>
        <w:rPr>
          <w:rFonts w:ascii="StobiSerif Regular" w:eastAsia="StobiSerif Regular" w:hAnsi="StobiSerif Regular" w:cs="StobiSerif Regular"/>
          <w:sz w:val="22"/>
          <w:szCs w:val="22"/>
        </w:rPr>
      </w:pPr>
      <w:r w:rsidRPr="00641CB7">
        <w:rPr>
          <w:rFonts w:ascii="StobiSerif Regular" w:eastAsia="Calibri" w:hAnsi="StobiSerif Regular" w:cs="Calibri"/>
          <w:sz w:val="22"/>
          <w:szCs w:val="22"/>
        </w:rPr>
        <w:t xml:space="preserve">Донаторот на </w:t>
      </w:r>
      <w:r w:rsidR="008B5A0C" w:rsidRPr="00641CB7">
        <w:rPr>
          <w:rFonts w:ascii="StobiSerif Regular" w:eastAsia="Calibri" w:hAnsi="StobiSerif Regular" w:cs="Calibri"/>
          <w:sz w:val="22"/>
          <w:szCs w:val="22"/>
        </w:rPr>
        <w:t xml:space="preserve">вишок </w:t>
      </w:r>
      <w:r w:rsidRPr="00641CB7">
        <w:rPr>
          <w:rFonts w:ascii="StobiSerif Regular" w:eastAsia="Calibri" w:hAnsi="StobiSerif Regular" w:cs="Calibri"/>
          <w:sz w:val="22"/>
          <w:szCs w:val="22"/>
        </w:rPr>
        <w:t>храна има право на даночни поттикнувања</w:t>
      </w:r>
      <w:r w:rsidR="00654383" w:rsidRPr="00641CB7">
        <w:rPr>
          <w:rFonts w:ascii="StobiSerif Regular" w:eastAsia="Calibri" w:hAnsi="StobiSerif Regular" w:cs="Calibri"/>
          <w:sz w:val="22"/>
          <w:szCs w:val="22"/>
        </w:rPr>
        <w:t xml:space="preserve"> согласно законот со кој се уредуваат давањето и примањата на донациите и спонзорствата за кои што давателот и примателот можат да бараат даночни потикнувања</w:t>
      </w:r>
      <w:r w:rsidR="005513E0">
        <w:rPr>
          <w:rFonts w:ascii="StobiSerif Regular" w:eastAsia="Calibri" w:hAnsi="StobiSerif Regular" w:cs="Calibri"/>
          <w:sz w:val="22"/>
          <w:szCs w:val="22"/>
        </w:rPr>
        <w:t>.</w:t>
      </w:r>
    </w:p>
    <w:p w14:paraId="5CE4037C" w14:textId="77777777" w:rsidR="00654383" w:rsidRPr="00641CB7" w:rsidRDefault="00654383" w:rsidP="002D5BD7">
      <w:pPr>
        <w:spacing w:after="120"/>
        <w:jc w:val="both"/>
        <w:rPr>
          <w:rFonts w:ascii="StobiSerif Regular" w:eastAsia="StobiSerif Regular" w:hAnsi="StobiSerif Regular" w:cs="StobiSerif Regular"/>
          <w:sz w:val="22"/>
          <w:szCs w:val="22"/>
        </w:rPr>
      </w:pPr>
    </w:p>
    <w:p w14:paraId="082D6653" w14:textId="370AB5D4" w:rsidR="00F5027E" w:rsidRPr="00641CB7" w:rsidRDefault="009E6A99" w:rsidP="005513E0">
      <w:pPr>
        <w:spacing w:after="120"/>
        <w:jc w:val="center"/>
        <w:rPr>
          <w:rFonts w:ascii="StobiSerif Regular" w:eastAsia="Calibri" w:hAnsi="StobiSerif Regular" w:cs="Calibri"/>
          <w:b/>
          <w:sz w:val="22"/>
          <w:szCs w:val="22"/>
        </w:rPr>
      </w:pPr>
      <w:r w:rsidRPr="00641CB7">
        <w:rPr>
          <w:rFonts w:ascii="StobiSerif Regular" w:eastAsia="Calibri" w:hAnsi="StobiSerif Regular" w:cs="Calibri"/>
          <w:b/>
          <w:sz w:val="22"/>
          <w:szCs w:val="22"/>
        </w:rPr>
        <w:t>НАДЗОР</w:t>
      </w:r>
    </w:p>
    <w:p w14:paraId="36E1F0E1" w14:textId="08F3A44B" w:rsidR="00B97E57" w:rsidRPr="003F0380" w:rsidRDefault="00F5027E" w:rsidP="003F0380">
      <w:pPr>
        <w:spacing w:after="120"/>
        <w:jc w:val="center"/>
        <w:rPr>
          <w:rFonts w:ascii="StobiSerif Regular" w:eastAsia="Calibri" w:hAnsi="StobiSerif Regular" w:cs="Calibri"/>
          <w:b/>
          <w:sz w:val="22"/>
          <w:szCs w:val="22"/>
        </w:rPr>
      </w:pPr>
      <w:r w:rsidRPr="00641CB7">
        <w:rPr>
          <w:rFonts w:ascii="StobiSerif Regular" w:eastAsia="Calibri" w:hAnsi="StobiSerif Regular" w:cs="Calibri"/>
          <w:b/>
          <w:sz w:val="22"/>
          <w:szCs w:val="22"/>
        </w:rPr>
        <w:t xml:space="preserve">Член </w:t>
      </w:r>
      <w:r w:rsidR="009E6A99" w:rsidRPr="00641CB7">
        <w:rPr>
          <w:rFonts w:ascii="StobiSerif Regular" w:eastAsia="Calibri" w:hAnsi="StobiSerif Regular" w:cs="Calibri"/>
          <w:b/>
          <w:sz w:val="22"/>
          <w:szCs w:val="22"/>
          <w:lang w:val="en-US"/>
        </w:rPr>
        <w:t>2</w:t>
      </w:r>
      <w:r w:rsidR="00DF18F8">
        <w:rPr>
          <w:rFonts w:ascii="StobiSerif Regular" w:eastAsia="Calibri" w:hAnsi="StobiSerif Regular" w:cs="Calibri"/>
          <w:b/>
          <w:sz w:val="22"/>
          <w:szCs w:val="22"/>
        </w:rPr>
        <w:t>2</w:t>
      </w:r>
    </w:p>
    <w:p w14:paraId="1877F689" w14:textId="3903B797" w:rsidR="00B42BD0" w:rsidRPr="00641CB7" w:rsidRDefault="00B42BD0" w:rsidP="00371529">
      <w:pPr>
        <w:spacing w:after="120"/>
        <w:jc w:val="both"/>
        <w:rPr>
          <w:rFonts w:ascii="StobiSerif Regular" w:eastAsia="Calibri" w:hAnsi="StobiSerif Regular" w:cs="Calibri"/>
          <w:sz w:val="22"/>
          <w:szCs w:val="22"/>
        </w:rPr>
      </w:pPr>
      <w:r w:rsidRPr="00641CB7">
        <w:rPr>
          <w:rFonts w:ascii="StobiSerif Regular" w:eastAsia="Calibri" w:hAnsi="StobiSerif Regular" w:cs="Calibri"/>
          <w:sz w:val="22"/>
          <w:szCs w:val="22"/>
        </w:rPr>
        <w:t xml:space="preserve">Инспекциски надзор над одредбите </w:t>
      </w:r>
      <w:r w:rsidR="00371529" w:rsidRPr="00641CB7">
        <w:rPr>
          <w:rFonts w:ascii="StobiSerif Regular" w:eastAsia="Calibri" w:hAnsi="StobiSerif Regular" w:cs="Calibri"/>
          <w:sz w:val="22"/>
          <w:szCs w:val="22"/>
        </w:rPr>
        <w:t>од овој закон</w:t>
      </w:r>
      <w:r w:rsidR="00654383" w:rsidRPr="00641CB7">
        <w:rPr>
          <w:rFonts w:ascii="StobiSerif Regular" w:eastAsia="Calibri" w:hAnsi="StobiSerif Regular" w:cs="Calibri"/>
          <w:sz w:val="22"/>
          <w:szCs w:val="22"/>
        </w:rPr>
        <w:t xml:space="preserve"> </w:t>
      </w:r>
      <w:r w:rsidRPr="00641CB7">
        <w:rPr>
          <w:rFonts w:ascii="StobiSerif Regular" w:eastAsia="Calibri" w:hAnsi="StobiSerif Regular" w:cs="Calibri"/>
          <w:sz w:val="22"/>
          <w:szCs w:val="22"/>
        </w:rPr>
        <w:t>врши</w:t>
      </w:r>
      <w:r w:rsidR="00654383" w:rsidRPr="00641CB7">
        <w:rPr>
          <w:rFonts w:ascii="StobiSerif Regular" w:eastAsia="Calibri" w:hAnsi="StobiSerif Regular" w:cs="Calibri"/>
          <w:sz w:val="22"/>
          <w:szCs w:val="22"/>
        </w:rPr>
        <w:t xml:space="preserve"> </w:t>
      </w:r>
      <w:r w:rsidRPr="00641CB7">
        <w:rPr>
          <w:rFonts w:ascii="StobiSerif Regular" w:eastAsia="Calibri" w:hAnsi="StobiSerif Regular" w:cs="Calibri"/>
          <w:sz w:val="22"/>
          <w:szCs w:val="22"/>
        </w:rPr>
        <w:t>Агенција за храна и ветерина</w:t>
      </w:r>
      <w:r w:rsidR="00371529" w:rsidRPr="00641CB7">
        <w:rPr>
          <w:rFonts w:ascii="StobiSerif Regular" w:eastAsia="Calibri" w:hAnsi="StobiSerif Regular" w:cs="Calibri"/>
          <w:sz w:val="22"/>
          <w:szCs w:val="22"/>
        </w:rPr>
        <w:t>рство преку инспектори за храна</w:t>
      </w:r>
      <w:r w:rsidR="00650715" w:rsidRPr="00641CB7">
        <w:rPr>
          <w:rFonts w:ascii="StobiSerif Regular" w:eastAsia="Calibri" w:hAnsi="StobiSerif Regular" w:cs="Calibri"/>
          <w:sz w:val="22"/>
          <w:szCs w:val="22"/>
          <w:lang w:val="sr-Cyrl-RS"/>
        </w:rPr>
        <w:t>,</w:t>
      </w:r>
      <w:r w:rsidR="00371529" w:rsidRPr="00641CB7">
        <w:rPr>
          <w:rFonts w:ascii="StobiSerif Regular" w:eastAsia="Calibri" w:hAnsi="StobiSerif Regular" w:cs="Calibri"/>
          <w:sz w:val="22"/>
          <w:szCs w:val="22"/>
        </w:rPr>
        <w:t xml:space="preserve"> Државниот инспекторат за земјоделств</w:t>
      </w:r>
      <w:r w:rsidR="008509DB" w:rsidRPr="00641CB7">
        <w:rPr>
          <w:rFonts w:ascii="StobiSerif Regular" w:eastAsia="Calibri" w:hAnsi="StobiSerif Regular" w:cs="Calibri"/>
          <w:sz w:val="22"/>
          <w:szCs w:val="22"/>
        </w:rPr>
        <w:t>о</w:t>
      </w:r>
      <w:r w:rsidR="00371529" w:rsidRPr="00641CB7">
        <w:rPr>
          <w:rFonts w:ascii="StobiSerif Regular" w:eastAsia="Calibri" w:hAnsi="StobiSerif Regular" w:cs="Calibri"/>
          <w:sz w:val="22"/>
          <w:szCs w:val="22"/>
        </w:rPr>
        <w:t xml:space="preserve"> преку државни фитосанитарни инспектори</w:t>
      </w:r>
      <w:r w:rsidR="00654383" w:rsidRPr="00641CB7">
        <w:rPr>
          <w:rFonts w:ascii="StobiSerif Regular" w:eastAsia="Calibri" w:hAnsi="StobiSerif Regular" w:cs="Calibri"/>
          <w:sz w:val="22"/>
          <w:szCs w:val="22"/>
        </w:rPr>
        <w:t xml:space="preserve"> и Државен инспекторат за животна средина</w:t>
      </w:r>
      <w:r w:rsidR="00C118C9">
        <w:rPr>
          <w:rFonts w:ascii="StobiSerif Regular" w:eastAsia="Calibri" w:hAnsi="StobiSerif Regular" w:cs="Calibri"/>
          <w:sz w:val="22"/>
          <w:szCs w:val="22"/>
        </w:rPr>
        <w:t xml:space="preserve"> во соработка со овластени инспектори за животна средина на општините, општините на градот Скопје и Државниот комунален инспектор.</w:t>
      </w:r>
    </w:p>
    <w:p w14:paraId="14E2B644" w14:textId="77777777" w:rsidR="00894B0C" w:rsidRPr="00641CB7" w:rsidRDefault="00894B0C" w:rsidP="002D5BD7">
      <w:pPr>
        <w:spacing w:after="120"/>
        <w:jc w:val="both"/>
        <w:rPr>
          <w:rFonts w:ascii="StobiSerif Regular" w:eastAsia="Calibri" w:hAnsi="StobiSerif Regular" w:cs="Calibri"/>
          <w:sz w:val="22"/>
          <w:szCs w:val="22"/>
        </w:rPr>
      </w:pPr>
    </w:p>
    <w:p w14:paraId="58770FF7" w14:textId="160B899B" w:rsidR="006570C2" w:rsidRPr="00641CB7" w:rsidRDefault="002F447A" w:rsidP="006D5607">
      <w:pPr>
        <w:spacing w:after="120"/>
        <w:jc w:val="center"/>
        <w:rPr>
          <w:rFonts w:ascii="StobiSerif Regular" w:eastAsia="Calibri" w:hAnsi="StobiSerif Regular" w:cs="Calibri"/>
          <w:b/>
          <w:bCs/>
          <w:sz w:val="22"/>
          <w:szCs w:val="22"/>
        </w:rPr>
      </w:pPr>
      <w:r w:rsidRPr="00641CB7">
        <w:rPr>
          <w:rFonts w:ascii="StobiSerif Regular" w:eastAsia="Calibri" w:hAnsi="StobiSerif Regular" w:cs="Calibri"/>
          <w:b/>
          <w:bCs/>
          <w:sz w:val="22"/>
          <w:szCs w:val="22"/>
        </w:rPr>
        <w:t>ПРЕКРШОЧНИ ОДРЕДБИ</w:t>
      </w:r>
      <w:r w:rsidR="005350D5" w:rsidRPr="00641CB7">
        <w:rPr>
          <w:rFonts w:ascii="StobiSerif Regular" w:eastAsia="Calibri" w:hAnsi="StobiSerif Regular" w:cs="Calibri"/>
          <w:b/>
          <w:bCs/>
          <w:sz w:val="22"/>
          <w:szCs w:val="22"/>
        </w:rPr>
        <w:t xml:space="preserve"> </w:t>
      </w:r>
    </w:p>
    <w:p w14:paraId="6AAC5896" w14:textId="44A3B5D3" w:rsidR="006570C2" w:rsidRPr="00641CB7" w:rsidRDefault="002F447A" w:rsidP="009E6A99">
      <w:pPr>
        <w:spacing w:after="120"/>
        <w:jc w:val="center"/>
        <w:rPr>
          <w:rFonts w:ascii="StobiSerif Regular" w:eastAsia="Calibri" w:hAnsi="StobiSerif Regular" w:cs="Calibri"/>
          <w:b/>
          <w:sz w:val="22"/>
          <w:szCs w:val="22"/>
          <w:lang w:val="en-US"/>
        </w:rPr>
      </w:pPr>
      <w:r w:rsidRPr="00641CB7">
        <w:rPr>
          <w:rFonts w:ascii="StobiSerif Regular" w:eastAsia="Calibri" w:hAnsi="StobiSerif Regular" w:cs="Calibri"/>
          <w:b/>
          <w:sz w:val="22"/>
          <w:szCs w:val="22"/>
        </w:rPr>
        <w:t>Член</w:t>
      </w:r>
      <w:r w:rsidR="009E6A99" w:rsidRPr="00641CB7">
        <w:rPr>
          <w:rFonts w:ascii="StobiSerif Regular" w:eastAsia="Calibri" w:hAnsi="StobiSerif Regular" w:cs="Calibri"/>
          <w:b/>
          <w:sz w:val="22"/>
          <w:szCs w:val="22"/>
        </w:rPr>
        <w:t xml:space="preserve"> 2</w:t>
      </w:r>
      <w:r w:rsidR="00DF18F8">
        <w:rPr>
          <w:rFonts w:ascii="StobiSerif Regular" w:eastAsia="Calibri" w:hAnsi="StobiSerif Regular" w:cs="Calibri"/>
          <w:b/>
          <w:sz w:val="22"/>
          <w:szCs w:val="22"/>
        </w:rPr>
        <w:t>3</w:t>
      </w:r>
    </w:p>
    <w:p w14:paraId="70CF54DF" w14:textId="25DA4808" w:rsidR="006570C2" w:rsidRPr="00641CB7" w:rsidRDefault="002F447A" w:rsidP="002D5BD7">
      <w:pPr>
        <w:spacing w:after="120"/>
        <w:jc w:val="both"/>
        <w:rPr>
          <w:rFonts w:ascii="StobiSerif Regular" w:eastAsia="Calibri" w:hAnsi="StobiSerif Regular" w:cs="Calibri"/>
          <w:sz w:val="22"/>
          <w:szCs w:val="22"/>
        </w:rPr>
      </w:pPr>
      <w:r w:rsidRPr="00641CB7">
        <w:rPr>
          <w:rFonts w:ascii="StobiSerif Regular" w:eastAsia="Calibri" w:hAnsi="StobiSerif Regular" w:cs="Calibri"/>
          <w:sz w:val="22"/>
          <w:szCs w:val="22"/>
        </w:rPr>
        <w:t xml:space="preserve">Глоба во износ од </w:t>
      </w:r>
      <w:r w:rsidR="00B42BD0" w:rsidRPr="00641CB7">
        <w:rPr>
          <w:rFonts w:ascii="StobiSerif Regular" w:eastAsia="Calibri" w:hAnsi="StobiSerif Regular" w:cs="Calibri"/>
          <w:sz w:val="22"/>
          <w:szCs w:val="22"/>
        </w:rPr>
        <w:t>300</w:t>
      </w:r>
      <w:r w:rsidRPr="00641CB7">
        <w:rPr>
          <w:rFonts w:ascii="StobiSerif Regular" w:eastAsia="Calibri" w:hAnsi="StobiSerif Regular" w:cs="Calibri"/>
          <w:sz w:val="22"/>
          <w:szCs w:val="22"/>
        </w:rPr>
        <w:t xml:space="preserve"> евра во денарска противвредност ќе му се изрече на донатор</w:t>
      </w:r>
      <w:r w:rsidR="001275D0">
        <w:rPr>
          <w:rFonts w:ascii="StobiSerif Regular" w:eastAsia="Calibri" w:hAnsi="StobiSerif Regular" w:cs="Calibri"/>
          <w:sz w:val="22"/>
          <w:szCs w:val="22"/>
        </w:rPr>
        <w:t>от</w:t>
      </w:r>
      <w:r w:rsidRPr="00641CB7">
        <w:rPr>
          <w:rFonts w:ascii="StobiSerif Regular" w:eastAsia="Calibri" w:hAnsi="StobiSerif Regular" w:cs="Calibri"/>
          <w:sz w:val="22"/>
          <w:szCs w:val="22"/>
        </w:rPr>
        <w:t xml:space="preserve"> на</w:t>
      </w:r>
      <w:r w:rsidR="00F162CC">
        <w:rPr>
          <w:rFonts w:ascii="StobiSerif Regular" w:eastAsia="Calibri" w:hAnsi="StobiSerif Regular" w:cs="Calibri"/>
          <w:sz w:val="22"/>
          <w:szCs w:val="22"/>
        </w:rPr>
        <w:t xml:space="preserve"> вишок на</w:t>
      </w:r>
      <w:r w:rsidRPr="00641CB7">
        <w:rPr>
          <w:rFonts w:ascii="StobiSerif Regular" w:eastAsia="Calibri" w:hAnsi="StobiSerif Regular" w:cs="Calibri"/>
          <w:sz w:val="22"/>
          <w:szCs w:val="22"/>
        </w:rPr>
        <w:t xml:space="preserve"> храна доколку:</w:t>
      </w:r>
    </w:p>
    <w:p w14:paraId="5CF7DBCE" w14:textId="2C558A3D" w:rsidR="00CE1144" w:rsidRPr="0001649F" w:rsidRDefault="00DD25AF" w:rsidP="004050D4">
      <w:pPr>
        <w:numPr>
          <w:ilvl w:val="0"/>
          <w:numId w:val="10"/>
        </w:numPr>
        <w:ind w:left="360" w:hanging="270"/>
        <w:jc w:val="both"/>
        <w:rPr>
          <w:rFonts w:ascii="StobiSerif Regular" w:eastAsia="Calibri" w:hAnsi="StobiSerif Regular" w:cs="Calibri"/>
          <w:sz w:val="22"/>
          <w:szCs w:val="22"/>
          <w:lang w:val="en-US"/>
        </w:rPr>
      </w:pPr>
      <w:r w:rsidRPr="0001649F">
        <w:rPr>
          <w:rFonts w:ascii="StobiSerif Regular" w:eastAsia="Calibri" w:hAnsi="StobiSerif Regular" w:cs="Calibri"/>
          <w:sz w:val="22"/>
          <w:szCs w:val="22"/>
        </w:rPr>
        <w:t>н</w:t>
      </w:r>
      <w:r w:rsidR="00CE1144" w:rsidRPr="0001649F">
        <w:rPr>
          <w:rFonts w:ascii="StobiSerif Regular" w:eastAsia="Calibri" w:hAnsi="StobiSerif Regular" w:cs="Calibri"/>
          <w:sz w:val="22"/>
          <w:szCs w:val="22"/>
        </w:rPr>
        <w:t>ема склучено договор во писмена форма согласн</w:t>
      </w:r>
      <w:r w:rsidR="00054340" w:rsidRPr="0001649F">
        <w:rPr>
          <w:rFonts w:ascii="StobiSerif Regular" w:eastAsia="Calibri" w:hAnsi="StobiSerif Regular" w:cs="Calibri"/>
          <w:sz w:val="22"/>
          <w:szCs w:val="22"/>
        </w:rPr>
        <w:t>о законот за облигациони односи</w:t>
      </w:r>
      <w:r w:rsidR="00054340" w:rsidRPr="0001649F">
        <w:rPr>
          <w:rFonts w:ascii="StobiSerif Regular" w:eastAsia="Calibri" w:hAnsi="StobiSerif Regular" w:cs="Calibri"/>
          <w:sz w:val="22"/>
          <w:szCs w:val="22"/>
          <w:lang w:val="en-US"/>
        </w:rPr>
        <w:t xml:space="preserve"> (</w:t>
      </w:r>
      <w:r w:rsidR="009F1872" w:rsidRPr="0001649F">
        <w:rPr>
          <w:rFonts w:ascii="StobiSerif Regular" w:eastAsia="Calibri" w:hAnsi="StobiSerif Regular" w:cs="Calibri"/>
          <w:sz w:val="22"/>
          <w:szCs w:val="22"/>
        </w:rPr>
        <w:t xml:space="preserve">член </w:t>
      </w:r>
      <w:r w:rsidR="002150F0" w:rsidRPr="0001649F">
        <w:rPr>
          <w:rFonts w:ascii="StobiSerif Regular" w:eastAsia="Calibri" w:hAnsi="StobiSerif Regular" w:cs="Calibri"/>
          <w:sz w:val="22"/>
          <w:szCs w:val="22"/>
        </w:rPr>
        <w:t>8</w:t>
      </w:r>
      <w:r w:rsidR="009F1872" w:rsidRPr="0001649F">
        <w:rPr>
          <w:rFonts w:ascii="StobiSerif Regular" w:eastAsia="Calibri" w:hAnsi="StobiSerif Regular" w:cs="Calibri"/>
          <w:sz w:val="22"/>
          <w:szCs w:val="22"/>
        </w:rPr>
        <w:t xml:space="preserve"> став</w:t>
      </w:r>
      <w:r w:rsidR="00054340" w:rsidRPr="0001649F">
        <w:rPr>
          <w:rFonts w:ascii="StobiSerif Regular" w:eastAsia="Calibri" w:hAnsi="StobiSerif Regular" w:cs="Calibri"/>
          <w:sz w:val="22"/>
          <w:szCs w:val="22"/>
          <w:lang w:val="en-US"/>
        </w:rPr>
        <w:t xml:space="preserve"> (</w:t>
      </w:r>
      <w:r w:rsidR="009F1872" w:rsidRPr="0001649F">
        <w:rPr>
          <w:rFonts w:ascii="StobiSerif Regular" w:eastAsia="Calibri" w:hAnsi="StobiSerif Regular" w:cs="Calibri"/>
          <w:sz w:val="22"/>
          <w:szCs w:val="22"/>
        </w:rPr>
        <w:t>1</w:t>
      </w:r>
      <w:r w:rsidR="0001649F" w:rsidRPr="0001649F">
        <w:rPr>
          <w:rFonts w:ascii="StobiSerif Regular" w:eastAsia="Calibri" w:hAnsi="StobiSerif Regular" w:cs="Calibri"/>
          <w:sz w:val="22"/>
          <w:szCs w:val="22"/>
        </w:rPr>
        <w:t>)</w:t>
      </w:r>
      <w:r w:rsidR="00054340" w:rsidRPr="0001649F">
        <w:rPr>
          <w:rFonts w:ascii="StobiSerif Regular" w:eastAsia="Calibri" w:hAnsi="StobiSerif Regular" w:cs="Calibri"/>
          <w:sz w:val="22"/>
          <w:szCs w:val="22"/>
          <w:lang w:val="en-US"/>
        </w:rPr>
        <w:t>);</w:t>
      </w:r>
    </w:p>
    <w:p w14:paraId="5BE6D860" w14:textId="68A5132F" w:rsidR="00773BEC" w:rsidRPr="0001649F" w:rsidRDefault="00773BEC" w:rsidP="004050D4">
      <w:pPr>
        <w:numPr>
          <w:ilvl w:val="0"/>
          <w:numId w:val="10"/>
        </w:numPr>
        <w:ind w:left="360" w:hanging="270"/>
        <w:jc w:val="both"/>
        <w:rPr>
          <w:rFonts w:ascii="StobiSerif Regular" w:eastAsia="Calibri" w:hAnsi="StobiSerif Regular" w:cs="Calibri"/>
          <w:sz w:val="22"/>
          <w:szCs w:val="22"/>
        </w:rPr>
      </w:pPr>
      <w:r w:rsidRPr="0001649F">
        <w:rPr>
          <w:rFonts w:ascii="StobiSerif Regular" w:eastAsia="Calibri" w:hAnsi="StobiSerif Regular" w:cs="Calibri"/>
          <w:sz w:val="22"/>
          <w:szCs w:val="22"/>
        </w:rPr>
        <w:t>храната која се донира е небезбедна и не ги исполнува прописите за безбедност на храна</w:t>
      </w:r>
      <w:r w:rsidRPr="0001649F">
        <w:rPr>
          <w:rFonts w:ascii="StobiSerif Regular" w:eastAsia="Calibri" w:hAnsi="StobiSerif Regular" w:cs="Calibri"/>
          <w:sz w:val="22"/>
          <w:szCs w:val="22"/>
          <w:lang w:val="en-US"/>
        </w:rPr>
        <w:t xml:space="preserve"> (</w:t>
      </w:r>
      <w:r w:rsidRPr="0001649F">
        <w:rPr>
          <w:rFonts w:ascii="StobiSerif Regular" w:eastAsia="Calibri" w:hAnsi="StobiSerif Regular" w:cs="Calibri"/>
          <w:sz w:val="22"/>
          <w:szCs w:val="22"/>
        </w:rPr>
        <w:t>член 1</w:t>
      </w:r>
      <w:r w:rsidR="004B713A" w:rsidRPr="0001649F">
        <w:rPr>
          <w:rFonts w:ascii="StobiSerif Regular" w:eastAsia="Calibri" w:hAnsi="StobiSerif Regular" w:cs="Calibri"/>
          <w:sz w:val="22"/>
          <w:szCs w:val="22"/>
        </w:rPr>
        <w:t>3</w:t>
      </w:r>
      <w:r w:rsidRPr="0001649F">
        <w:rPr>
          <w:rFonts w:ascii="StobiSerif Regular" w:eastAsia="Calibri" w:hAnsi="StobiSerif Regular" w:cs="Calibri"/>
          <w:sz w:val="22"/>
          <w:szCs w:val="22"/>
        </w:rPr>
        <w:t xml:space="preserve"> став </w:t>
      </w:r>
      <w:r w:rsidRPr="0001649F">
        <w:rPr>
          <w:rFonts w:ascii="StobiSerif Regular" w:eastAsia="Calibri" w:hAnsi="StobiSerif Regular" w:cs="Calibri"/>
          <w:sz w:val="22"/>
          <w:szCs w:val="22"/>
          <w:lang w:val="en-US"/>
        </w:rPr>
        <w:t>(</w:t>
      </w:r>
      <w:r w:rsidRPr="0001649F">
        <w:rPr>
          <w:rFonts w:ascii="StobiSerif Regular" w:eastAsia="Calibri" w:hAnsi="StobiSerif Regular" w:cs="Calibri"/>
          <w:sz w:val="22"/>
          <w:szCs w:val="22"/>
        </w:rPr>
        <w:t>1</w:t>
      </w:r>
      <w:r w:rsidR="0001649F" w:rsidRPr="0001649F">
        <w:rPr>
          <w:rFonts w:ascii="StobiSerif Regular" w:eastAsia="Calibri" w:hAnsi="StobiSerif Regular" w:cs="Calibri"/>
          <w:sz w:val="22"/>
          <w:szCs w:val="22"/>
        </w:rPr>
        <w:t>)</w:t>
      </w:r>
      <w:r w:rsidRPr="0001649F">
        <w:rPr>
          <w:rFonts w:ascii="StobiSerif Regular" w:eastAsia="Calibri" w:hAnsi="StobiSerif Regular" w:cs="Calibri"/>
          <w:sz w:val="22"/>
          <w:szCs w:val="22"/>
          <w:lang w:val="en-US"/>
        </w:rPr>
        <w:t>);</w:t>
      </w:r>
    </w:p>
    <w:p w14:paraId="4207BB28" w14:textId="7B6F95AB" w:rsidR="00773BEC" w:rsidRPr="0001649F" w:rsidRDefault="00773BEC" w:rsidP="004050D4">
      <w:pPr>
        <w:numPr>
          <w:ilvl w:val="0"/>
          <w:numId w:val="10"/>
        </w:numPr>
        <w:ind w:left="360" w:hanging="270"/>
        <w:jc w:val="both"/>
        <w:rPr>
          <w:rFonts w:ascii="StobiSerif Regular" w:eastAsia="Calibri" w:hAnsi="StobiSerif Regular" w:cs="Calibri"/>
          <w:sz w:val="22"/>
          <w:szCs w:val="22"/>
          <w:lang w:eastAsia="en-US"/>
        </w:rPr>
      </w:pPr>
      <w:r w:rsidRPr="0001649F">
        <w:rPr>
          <w:rFonts w:ascii="StobiSerif Regular" w:eastAsia="Calibri" w:hAnsi="StobiSerif Regular" w:cs="Calibri"/>
          <w:sz w:val="22"/>
          <w:szCs w:val="22"/>
          <w:lang w:eastAsia="en-US"/>
        </w:rPr>
        <w:t xml:space="preserve">донира храна на кој и е поминат рокот на траење втиснат на амбалажата, односно храна која не е безбедна </w:t>
      </w:r>
      <w:r w:rsidRPr="0001649F">
        <w:rPr>
          <w:rFonts w:ascii="StobiSerif Regular" w:eastAsia="Calibri" w:hAnsi="StobiSerif Regular" w:cs="Calibri"/>
          <w:sz w:val="22"/>
          <w:szCs w:val="22"/>
          <w:lang w:val="en-US"/>
        </w:rPr>
        <w:t>(</w:t>
      </w:r>
      <w:r w:rsidRPr="0001649F">
        <w:rPr>
          <w:rFonts w:ascii="StobiSerif Regular" w:eastAsia="Calibri" w:hAnsi="StobiSerif Regular" w:cs="Calibri"/>
          <w:sz w:val="22"/>
          <w:szCs w:val="22"/>
        </w:rPr>
        <w:t xml:space="preserve">член </w:t>
      </w:r>
      <w:r w:rsidR="00DF18F8" w:rsidRPr="0001649F">
        <w:rPr>
          <w:rFonts w:ascii="StobiSerif Regular" w:eastAsia="Calibri" w:hAnsi="StobiSerif Regular" w:cs="Calibri"/>
          <w:sz w:val="22"/>
          <w:szCs w:val="22"/>
        </w:rPr>
        <w:t>1</w:t>
      </w:r>
      <w:r w:rsidR="006F08BC" w:rsidRPr="0001649F">
        <w:rPr>
          <w:rFonts w:ascii="StobiSerif Regular" w:eastAsia="Calibri" w:hAnsi="StobiSerif Regular" w:cs="Calibri"/>
          <w:sz w:val="22"/>
          <w:szCs w:val="22"/>
        </w:rPr>
        <w:t>4</w:t>
      </w:r>
      <w:r w:rsidR="00F5027E" w:rsidRPr="0001649F">
        <w:rPr>
          <w:rFonts w:ascii="StobiSerif Regular" w:eastAsia="Calibri" w:hAnsi="StobiSerif Regular" w:cs="Calibri"/>
          <w:sz w:val="22"/>
          <w:szCs w:val="22"/>
        </w:rPr>
        <w:t xml:space="preserve"> </w:t>
      </w:r>
      <w:r w:rsidRPr="0001649F">
        <w:rPr>
          <w:rFonts w:ascii="StobiSerif Regular" w:eastAsia="Calibri" w:hAnsi="StobiSerif Regular" w:cs="Calibri"/>
          <w:sz w:val="22"/>
          <w:szCs w:val="22"/>
        </w:rPr>
        <w:t xml:space="preserve">став </w:t>
      </w:r>
      <w:r w:rsidRPr="0001649F">
        <w:rPr>
          <w:rFonts w:ascii="StobiSerif Regular" w:eastAsia="Calibri" w:hAnsi="StobiSerif Regular" w:cs="Calibri"/>
          <w:sz w:val="22"/>
          <w:szCs w:val="22"/>
          <w:lang w:val="en-US"/>
        </w:rPr>
        <w:t>(2)</w:t>
      </w:r>
      <w:r w:rsidRPr="0001649F">
        <w:rPr>
          <w:rFonts w:ascii="StobiSerif Regular" w:eastAsia="Calibri" w:hAnsi="StobiSerif Regular" w:cs="Calibri"/>
          <w:sz w:val="22"/>
          <w:szCs w:val="22"/>
        </w:rPr>
        <w:t>)</w:t>
      </w:r>
      <w:r w:rsidRPr="0001649F">
        <w:rPr>
          <w:rFonts w:ascii="StobiSerif Regular" w:eastAsia="Calibri" w:hAnsi="StobiSerif Regular" w:cs="Calibri"/>
          <w:sz w:val="22"/>
          <w:szCs w:val="22"/>
          <w:lang w:val="en-US"/>
        </w:rPr>
        <w:t>;</w:t>
      </w:r>
    </w:p>
    <w:p w14:paraId="3DA3D708" w14:textId="3C023AB5" w:rsidR="00773BEC" w:rsidRPr="0001649F" w:rsidRDefault="00773BEC" w:rsidP="004050D4">
      <w:pPr>
        <w:numPr>
          <w:ilvl w:val="0"/>
          <w:numId w:val="10"/>
        </w:numPr>
        <w:ind w:left="360" w:hanging="270"/>
        <w:jc w:val="both"/>
        <w:rPr>
          <w:rFonts w:ascii="StobiSerif Regular" w:eastAsia="Calibri" w:hAnsi="StobiSerif Regular" w:cs="Calibri"/>
          <w:sz w:val="22"/>
          <w:szCs w:val="22"/>
          <w:lang w:eastAsia="en-US"/>
        </w:rPr>
      </w:pPr>
      <w:r w:rsidRPr="0001649F">
        <w:rPr>
          <w:rFonts w:ascii="StobiSerif Regular" w:eastAsia="Calibri" w:hAnsi="StobiSerif Regular" w:cs="Calibri"/>
          <w:sz w:val="22"/>
          <w:szCs w:val="22"/>
          <w:lang w:eastAsia="en-US"/>
        </w:rPr>
        <w:t xml:space="preserve">не води евиденција за донираната храна, и на договорите за донација помеѓу донаторот и </w:t>
      </w:r>
      <w:r w:rsidR="00886B3A" w:rsidRPr="0001649F">
        <w:rPr>
          <w:rFonts w:ascii="StobiSerif Regular" w:eastAsia="Calibri" w:hAnsi="StobiSerif Regular" w:cs="Calibri"/>
          <w:sz w:val="22"/>
          <w:szCs w:val="22"/>
          <w:lang w:eastAsia="en-US"/>
        </w:rPr>
        <w:t xml:space="preserve">посредникот </w:t>
      </w:r>
      <w:r w:rsidRPr="0001649F">
        <w:rPr>
          <w:rFonts w:ascii="StobiSerif Regular" w:eastAsia="Calibri" w:hAnsi="StobiSerif Regular" w:cs="Calibri"/>
          <w:sz w:val="22"/>
          <w:szCs w:val="22"/>
          <w:lang w:eastAsia="en-US"/>
        </w:rPr>
        <w:t xml:space="preserve"> (</w:t>
      </w:r>
      <w:r w:rsidRPr="0001649F">
        <w:rPr>
          <w:rFonts w:ascii="StobiSerif Regular" w:eastAsia="Calibri" w:hAnsi="StobiSerif Regular" w:cs="Calibri"/>
          <w:sz w:val="22"/>
          <w:szCs w:val="22"/>
        </w:rPr>
        <w:t>член 2</w:t>
      </w:r>
      <w:r w:rsidR="00DF18F8" w:rsidRPr="0001649F">
        <w:rPr>
          <w:rFonts w:ascii="StobiSerif Regular" w:eastAsia="Calibri" w:hAnsi="StobiSerif Regular" w:cs="Calibri"/>
          <w:sz w:val="22"/>
          <w:szCs w:val="22"/>
        </w:rPr>
        <w:t>0</w:t>
      </w:r>
      <w:r w:rsidRPr="0001649F">
        <w:rPr>
          <w:rFonts w:ascii="StobiSerif Regular" w:eastAsia="Calibri" w:hAnsi="StobiSerif Regular" w:cs="Calibri"/>
          <w:sz w:val="22"/>
          <w:szCs w:val="22"/>
        </w:rPr>
        <w:t xml:space="preserve"> став </w:t>
      </w:r>
      <w:r w:rsidRPr="0001649F">
        <w:rPr>
          <w:rFonts w:ascii="StobiSerif Regular" w:eastAsia="Calibri" w:hAnsi="StobiSerif Regular" w:cs="Calibri"/>
          <w:sz w:val="22"/>
          <w:szCs w:val="22"/>
          <w:lang w:val="en-US"/>
        </w:rPr>
        <w:t>(1</w:t>
      </w:r>
      <w:r w:rsidRPr="0001649F">
        <w:rPr>
          <w:rFonts w:ascii="StobiSerif Regular" w:eastAsia="Calibri" w:hAnsi="StobiSerif Regular" w:cs="Calibri"/>
          <w:sz w:val="22"/>
          <w:szCs w:val="22"/>
        </w:rPr>
        <w:t>)</w:t>
      </w:r>
      <w:r w:rsidRPr="0001649F">
        <w:rPr>
          <w:rFonts w:ascii="StobiSerif Regular" w:eastAsia="Calibri" w:hAnsi="StobiSerif Regular" w:cs="Calibri"/>
          <w:sz w:val="22"/>
          <w:szCs w:val="22"/>
          <w:lang w:val="en-US"/>
        </w:rPr>
        <w:t>)</w:t>
      </w:r>
      <w:r w:rsidR="0001649F" w:rsidRPr="0001649F">
        <w:rPr>
          <w:rFonts w:ascii="StobiSerif Regular" w:eastAsia="Calibri" w:hAnsi="StobiSerif Regular" w:cs="Calibri"/>
          <w:sz w:val="22"/>
          <w:szCs w:val="22"/>
        </w:rPr>
        <w:t>;</w:t>
      </w:r>
    </w:p>
    <w:p w14:paraId="4A447431" w14:textId="3A455F5A" w:rsidR="0001649F" w:rsidRPr="0001649F" w:rsidRDefault="0001649F" w:rsidP="0001649F">
      <w:pPr>
        <w:pStyle w:val="ListParagraph"/>
        <w:numPr>
          <w:ilvl w:val="0"/>
          <w:numId w:val="10"/>
        </w:numPr>
        <w:ind w:left="360" w:hanging="270"/>
        <w:jc w:val="both"/>
        <w:rPr>
          <w:rFonts w:ascii="StobiSerif Regular" w:eastAsia="Calibri" w:hAnsi="StobiSerif Regular" w:cs="Calibri"/>
          <w:sz w:val="22"/>
          <w:szCs w:val="22"/>
        </w:rPr>
      </w:pPr>
      <w:r w:rsidRPr="0001649F">
        <w:rPr>
          <w:rFonts w:ascii="StobiSerif Regular" w:eastAsia="Calibri" w:hAnsi="StobiSerif Regular" w:cs="Calibri"/>
          <w:sz w:val="22"/>
          <w:szCs w:val="22"/>
        </w:rPr>
        <w:t>податоците за реализирани количини на донирана храна за претходниот месец/година, не ги доставува  до систем операторот (член 20 став (3)).</w:t>
      </w:r>
    </w:p>
    <w:p w14:paraId="391F2B38" w14:textId="77777777" w:rsidR="0001649F" w:rsidRPr="0001649F" w:rsidRDefault="0001649F" w:rsidP="0001649F">
      <w:pPr>
        <w:ind w:left="360"/>
        <w:jc w:val="both"/>
        <w:rPr>
          <w:rFonts w:ascii="StobiSerif Regular" w:eastAsia="Calibri" w:hAnsi="StobiSerif Regular" w:cs="Calibri"/>
          <w:sz w:val="22"/>
          <w:szCs w:val="22"/>
          <w:lang w:eastAsia="en-US"/>
        </w:rPr>
      </w:pPr>
    </w:p>
    <w:p w14:paraId="12CF7683" w14:textId="77777777" w:rsidR="0001649F" w:rsidRPr="0001649F" w:rsidRDefault="0001649F" w:rsidP="0001649F">
      <w:pPr>
        <w:ind w:left="360"/>
        <w:jc w:val="both"/>
        <w:rPr>
          <w:rFonts w:ascii="StobiSerif Regular" w:eastAsia="Calibri" w:hAnsi="StobiSerif Regular" w:cs="Calibri"/>
          <w:sz w:val="22"/>
          <w:szCs w:val="22"/>
          <w:lang w:eastAsia="en-US"/>
        </w:rPr>
      </w:pPr>
    </w:p>
    <w:p w14:paraId="47FAAC9D" w14:textId="1CEECF0E" w:rsidR="006570C2" w:rsidRPr="0001649F" w:rsidRDefault="00FA2CF9" w:rsidP="009E6A99">
      <w:pPr>
        <w:spacing w:after="120"/>
        <w:jc w:val="center"/>
        <w:rPr>
          <w:rFonts w:ascii="StobiSerif Regular" w:eastAsia="Calibri" w:hAnsi="StobiSerif Regular" w:cs="Calibri"/>
          <w:b/>
          <w:sz w:val="22"/>
          <w:szCs w:val="22"/>
          <w:lang w:val="en-US"/>
        </w:rPr>
      </w:pPr>
      <w:r w:rsidRPr="0001649F">
        <w:rPr>
          <w:rFonts w:ascii="StobiSerif Regular" w:eastAsia="Calibri" w:hAnsi="StobiSerif Regular" w:cs="Calibri"/>
          <w:b/>
          <w:sz w:val="22"/>
          <w:szCs w:val="22"/>
        </w:rPr>
        <w:t xml:space="preserve">Член </w:t>
      </w:r>
      <w:r w:rsidR="009E6A99" w:rsidRPr="0001649F">
        <w:rPr>
          <w:rFonts w:ascii="StobiSerif Regular" w:eastAsia="Calibri" w:hAnsi="StobiSerif Regular" w:cs="Calibri"/>
          <w:b/>
          <w:sz w:val="22"/>
          <w:szCs w:val="22"/>
        </w:rPr>
        <w:t>2</w:t>
      </w:r>
      <w:r w:rsidR="00DF18F8" w:rsidRPr="0001649F">
        <w:rPr>
          <w:rFonts w:ascii="StobiSerif Regular" w:eastAsia="Calibri" w:hAnsi="StobiSerif Regular" w:cs="Calibri"/>
          <w:b/>
          <w:sz w:val="22"/>
          <w:szCs w:val="22"/>
        </w:rPr>
        <w:t>4</w:t>
      </w:r>
    </w:p>
    <w:p w14:paraId="4C103F3D" w14:textId="77777777" w:rsidR="0074084C" w:rsidRPr="0001649F" w:rsidRDefault="004559DB" w:rsidP="0074084C">
      <w:pPr>
        <w:spacing w:after="120"/>
        <w:jc w:val="both"/>
        <w:rPr>
          <w:rFonts w:ascii="StobiSerif Regular" w:eastAsia="Calibri" w:hAnsi="StobiSerif Regular" w:cs="Calibri"/>
          <w:sz w:val="22"/>
          <w:szCs w:val="22"/>
        </w:rPr>
      </w:pPr>
      <w:r w:rsidRPr="0001649F">
        <w:rPr>
          <w:rFonts w:ascii="StobiSerif Regular" w:eastAsia="Calibri" w:hAnsi="StobiSerif Regular" w:cs="Calibri"/>
          <w:sz w:val="22"/>
          <w:szCs w:val="22"/>
        </w:rPr>
        <w:t xml:space="preserve">Глоба во износ </w:t>
      </w:r>
      <w:r w:rsidR="002F447A" w:rsidRPr="0001649F">
        <w:rPr>
          <w:rFonts w:ascii="StobiSerif Regular" w:eastAsia="Calibri" w:hAnsi="StobiSerif Regular" w:cs="Calibri"/>
          <w:sz w:val="22"/>
          <w:szCs w:val="22"/>
        </w:rPr>
        <w:t xml:space="preserve">од </w:t>
      </w:r>
      <w:r w:rsidR="00371529" w:rsidRPr="0001649F">
        <w:rPr>
          <w:rFonts w:ascii="StobiSerif Regular" w:eastAsia="Calibri" w:hAnsi="StobiSerif Regular" w:cs="Calibri"/>
          <w:sz w:val="22"/>
          <w:szCs w:val="22"/>
        </w:rPr>
        <w:t xml:space="preserve">1000 </w:t>
      </w:r>
      <w:r w:rsidR="002F447A" w:rsidRPr="0001649F">
        <w:rPr>
          <w:rFonts w:ascii="StobiSerif Regular" w:eastAsia="Calibri" w:hAnsi="StobiSerif Regular" w:cs="Calibri"/>
          <w:sz w:val="22"/>
          <w:szCs w:val="22"/>
        </w:rPr>
        <w:t xml:space="preserve">евра во денарска противвредност ќе му се изрече на </w:t>
      </w:r>
      <w:r w:rsidR="001275D0" w:rsidRPr="0001649F">
        <w:rPr>
          <w:rFonts w:ascii="StobiSerif Regular" w:eastAsia="Calibri" w:hAnsi="StobiSerif Regular" w:cs="Calibri"/>
          <w:sz w:val="22"/>
          <w:szCs w:val="22"/>
        </w:rPr>
        <w:t>посредникот</w:t>
      </w:r>
      <w:r w:rsidR="002F447A" w:rsidRPr="0001649F">
        <w:rPr>
          <w:rFonts w:ascii="StobiSerif Regular" w:eastAsia="Calibri" w:hAnsi="StobiSerif Regular" w:cs="Calibri"/>
          <w:sz w:val="22"/>
          <w:szCs w:val="22"/>
        </w:rPr>
        <w:t xml:space="preserve"> доколку:</w:t>
      </w:r>
    </w:p>
    <w:p w14:paraId="7A704436" w14:textId="490CDCA6" w:rsidR="0074084C" w:rsidRPr="0001649F" w:rsidRDefault="0074084C" w:rsidP="0018681B">
      <w:pPr>
        <w:pStyle w:val="ListParagraph"/>
        <w:numPr>
          <w:ilvl w:val="0"/>
          <w:numId w:val="31"/>
        </w:numPr>
        <w:spacing w:after="120"/>
        <w:jc w:val="both"/>
        <w:rPr>
          <w:rFonts w:ascii="StobiSerif Regular" w:eastAsia="Calibri" w:hAnsi="StobiSerif Regular" w:cs="Calibri"/>
          <w:sz w:val="22"/>
          <w:szCs w:val="22"/>
        </w:rPr>
      </w:pPr>
      <w:r w:rsidRPr="0001649F">
        <w:rPr>
          <w:rFonts w:ascii="StobiSerif Regular" w:eastAsia="Calibri" w:hAnsi="StobiSerif Regular" w:cs="Calibri"/>
          <w:sz w:val="22"/>
          <w:szCs w:val="22"/>
        </w:rPr>
        <w:t>примаат добра и услуги од корисниците и крајните корисници во замена за дистрибуирана вишок храна (член 7 став (3)</w:t>
      </w:r>
      <w:r w:rsidR="0001649F" w:rsidRPr="0001649F">
        <w:rPr>
          <w:rFonts w:ascii="StobiSerif Regular" w:eastAsia="Calibri" w:hAnsi="StobiSerif Regular" w:cs="Calibri"/>
          <w:sz w:val="22"/>
          <w:szCs w:val="22"/>
        </w:rPr>
        <w:t>)</w:t>
      </w:r>
      <w:r w:rsidRPr="0001649F">
        <w:rPr>
          <w:rFonts w:ascii="StobiSerif Regular" w:eastAsia="Calibri" w:hAnsi="StobiSerif Regular" w:cs="Calibri"/>
          <w:sz w:val="22"/>
          <w:szCs w:val="22"/>
        </w:rPr>
        <w:t>;</w:t>
      </w:r>
    </w:p>
    <w:p w14:paraId="1EF41FBC" w14:textId="0D79A4A6" w:rsidR="0018681B" w:rsidRPr="0001649F" w:rsidRDefault="0018681B" w:rsidP="0018681B">
      <w:pPr>
        <w:numPr>
          <w:ilvl w:val="0"/>
          <w:numId w:val="31"/>
        </w:numPr>
        <w:jc w:val="both"/>
        <w:rPr>
          <w:rFonts w:ascii="StobiSerif Regular" w:eastAsia="Calibri" w:hAnsi="StobiSerif Regular" w:cs="Calibri"/>
          <w:sz w:val="22"/>
          <w:szCs w:val="22"/>
        </w:rPr>
      </w:pPr>
      <w:r w:rsidRPr="0001649F">
        <w:rPr>
          <w:rFonts w:ascii="StobiSerif Regular" w:eastAsia="Calibri" w:hAnsi="StobiSerif Regular" w:cs="Calibri"/>
          <w:sz w:val="22"/>
          <w:szCs w:val="22"/>
        </w:rPr>
        <w:t>се стекнуваат со добивка од донираната вишок храна која ја дистрибиураат како помош и донација до корисниците и крајните корисници  (член 7 став (4)</w:t>
      </w:r>
      <w:r w:rsidR="0001649F" w:rsidRPr="0001649F">
        <w:rPr>
          <w:rFonts w:ascii="StobiSerif Regular" w:eastAsia="Calibri" w:hAnsi="StobiSerif Regular" w:cs="Calibri"/>
          <w:sz w:val="22"/>
          <w:szCs w:val="22"/>
        </w:rPr>
        <w:t>)</w:t>
      </w:r>
      <w:r w:rsidRPr="0001649F">
        <w:rPr>
          <w:rFonts w:ascii="StobiSerif Regular" w:eastAsia="Calibri" w:hAnsi="StobiSerif Regular" w:cs="Calibri"/>
          <w:sz w:val="22"/>
          <w:szCs w:val="22"/>
        </w:rPr>
        <w:t>;</w:t>
      </w:r>
    </w:p>
    <w:p w14:paraId="74C89D54" w14:textId="0EAE2DB4" w:rsidR="0074084C" w:rsidRPr="0001649F" w:rsidRDefault="0074084C" w:rsidP="0018681B">
      <w:pPr>
        <w:numPr>
          <w:ilvl w:val="0"/>
          <w:numId w:val="31"/>
        </w:numPr>
        <w:jc w:val="both"/>
        <w:rPr>
          <w:rFonts w:ascii="StobiSerif Regular" w:eastAsia="Calibri" w:hAnsi="StobiSerif Regular" w:cs="Calibri"/>
          <w:sz w:val="22"/>
          <w:szCs w:val="22"/>
        </w:rPr>
      </w:pPr>
      <w:r w:rsidRPr="0001649F">
        <w:rPr>
          <w:rFonts w:ascii="StobiSerif Regular" w:eastAsia="Calibri" w:hAnsi="StobiSerif Regular" w:cs="Calibri"/>
          <w:sz w:val="22"/>
          <w:szCs w:val="22"/>
        </w:rPr>
        <w:t>донираната вишок храна ја дистрибуира до корисниците со надомест (член 7 став (</w:t>
      </w:r>
      <w:r w:rsidR="0018681B" w:rsidRPr="0001649F">
        <w:rPr>
          <w:rFonts w:ascii="StobiSerif Regular" w:eastAsia="Calibri" w:hAnsi="StobiSerif Regular" w:cs="Calibri"/>
          <w:sz w:val="22"/>
          <w:szCs w:val="22"/>
        </w:rPr>
        <w:t>5</w:t>
      </w:r>
      <w:r w:rsidRPr="0001649F">
        <w:rPr>
          <w:rFonts w:ascii="StobiSerif Regular" w:eastAsia="Calibri" w:hAnsi="StobiSerif Regular" w:cs="Calibri"/>
          <w:sz w:val="22"/>
          <w:szCs w:val="22"/>
        </w:rPr>
        <w:t>)</w:t>
      </w:r>
      <w:r w:rsidR="0001649F" w:rsidRPr="0001649F">
        <w:rPr>
          <w:rFonts w:ascii="StobiSerif Regular" w:eastAsia="Calibri" w:hAnsi="StobiSerif Regular" w:cs="Calibri"/>
          <w:sz w:val="22"/>
          <w:szCs w:val="22"/>
        </w:rPr>
        <w:t>)</w:t>
      </w:r>
      <w:r w:rsidRPr="0001649F">
        <w:rPr>
          <w:rFonts w:ascii="StobiSerif Regular" w:eastAsia="Calibri" w:hAnsi="StobiSerif Regular" w:cs="Calibri"/>
          <w:sz w:val="22"/>
          <w:szCs w:val="22"/>
        </w:rPr>
        <w:t>;</w:t>
      </w:r>
    </w:p>
    <w:p w14:paraId="50E70CE9" w14:textId="4B1C0B1C" w:rsidR="0074084C" w:rsidRPr="0001649F" w:rsidRDefault="00740D19" w:rsidP="0018681B">
      <w:pPr>
        <w:numPr>
          <w:ilvl w:val="0"/>
          <w:numId w:val="31"/>
        </w:numPr>
        <w:jc w:val="both"/>
        <w:rPr>
          <w:rFonts w:ascii="StobiSerif Regular" w:eastAsia="Calibri" w:hAnsi="StobiSerif Regular" w:cs="Calibri"/>
          <w:sz w:val="22"/>
          <w:szCs w:val="22"/>
        </w:rPr>
      </w:pPr>
      <w:r w:rsidRPr="0001649F">
        <w:rPr>
          <w:rFonts w:ascii="StobiSerif Regular" w:eastAsia="Calibri" w:hAnsi="StobiSerif Regular" w:cs="Calibri"/>
          <w:sz w:val="22"/>
          <w:szCs w:val="22"/>
        </w:rPr>
        <w:t xml:space="preserve">донираната вишок храна </w:t>
      </w:r>
      <w:r w:rsidR="00EB249A" w:rsidRPr="0001649F">
        <w:rPr>
          <w:rFonts w:ascii="StobiSerif Regular" w:eastAsia="Calibri" w:hAnsi="StobiSerif Regular" w:cs="Calibri"/>
          <w:sz w:val="22"/>
          <w:szCs w:val="22"/>
        </w:rPr>
        <w:t>е</w:t>
      </w:r>
      <w:r w:rsidRPr="0001649F">
        <w:rPr>
          <w:rFonts w:ascii="StobiSerif Regular" w:eastAsia="Calibri" w:hAnsi="StobiSerif Regular" w:cs="Calibri"/>
          <w:sz w:val="22"/>
          <w:szCs w:val="22"/>
        </w:rPr>
        <w:t xml:space="preserve"> предмет на промет и</w:t>
      </w:r>
      <w:r w:rsidR="0074084C" w:rsidRPr="0001649F">
        <w:rPr>
          <w:rFonts w:ascii="StobiSerif Regular" w:eastAsia="Calibri" w:hAnsi="StobiSerif Regular" w:cs="Calibri"/>
          <w:sz w:val="22"/>
          <w:szCs w:val="22"/>
        </w:rPr>
        <w:t xml:space="preserve"> </w:t>
      </w:r>
      <w:r w:rsidRPr="0001649F">
        <w:rPr>
          <w:rFonts w:ascii="StobiSerif Regular" w:eastAsia="Calibri" w:hAnsi="StobiSerif Regular" w:cs="Calibri"/>
          <w:sz w:val="22"/>
          <w:szCs w:val="22"/>
        </w:rPr>
        <w:t xml:space="preserve">се користи за други цели надвор од пропишаните (член </w:t>
      </w:r>
      <w:r w:rsidR="009E10EB" w:rsidRPr="0001649F">
        <w:rPr>
          <w:rFonts w:ascii="StobiSerif Regular" w:eastAsia="Calibri" w:hAnsi="StobiSerif Regular" w:cs="Calibri"/>
          <w:sz w:val="22"/>
          <w:szCs w:val="22"/>
        </w:rPr>
        <w:t>7</w:t>
      </w:r>
      <w:r w:rsidR="0074084C" w:rsidRPr="0001649F">
        <w:rPr>
          <w:rFonts w:ascii="StobiSerif Regular" w:eastAsia="Calibri" w:hAnsi="StobiSerif Regular" w:cs="Calibri"/>
          <w:sz w:val="22"/>
          <w:szCs w:val="22"/>
        </w:rPr>
        <w:t xml:space="preserve"> став (6</w:t>
      </w:r>
      <w:r w:rsidRPr="0001649F">
        <w:rPr>
          <w:rFonts w:ascii="StobiSerif Regular" w:eastAsia="Calibri" w:hAnsi="StobiSerif Regular" w:cs="Calibri"/>
          <w:sz w:val="22"/>
          <w:szCs w:val="22"/>
        </w:rPr>
        <w:t>)</w:t>
      </w:r>
      <w:r w:rsidR="0001649F" w:rsidRPr="0001649F">
        <w:rPr>
          <w:rFonts w:ascii="StobiSerif Regular" w:eastAsia="Calibri" w:hAnsi="StobiSerif Regular" w:cs="Calibri"/>
          <w:sz w:val="22"/>
          <w:szCs w:val="22"/>
        </w:rPr>
        <w:t>)</w:t>
      </w:r>
      <w:r w:rsidRPr="0001649F">
        <w:rPr>
          <w:rFonts w:ascii="StobiSerif Regular" w:eastAsia="Calibri" w:hAnsi="StobiSerif Regular" w:cs="Calibri"/>
          <w:sz w:val="22"/>
          <w:szCs w:val="22"/>
        </w:rPr>
        <w:t>;</w:t>
      </w:r>
    </w:p>
    <w:p w14:paraId="7173EB66" w14:textId="0DE31E45" w:rsidR="00740D19" w:rsidRPr="0001649F" w:rsidRDefault="00740D19" w:rsidP="0018681B">
      <w:pPr>
        <w:numPr>
          <w:ilvl w:val="0"/>
          <w:numId w:val="31"/>
        </w:numPr>
        <w:jc w:val="both"/>
        <w:rPr>
          <w:rFonts w:ascii="StobiSerif Regular" w:eastAsia="Calibri" w:hAnsi="StobiSerif Regular" w:cs="Calibri"/>
          <w:sz w:val="22"/>
          <w:szCs w:val="22"/>
        </w:rPr>
      </w:pPr>
      <w:r w:rsidRPr="0001649F">
        <w:rPr>
          <w:rFonts w:ascii="StobiSerif Regular" w:eastAsia="Calibri" w:hAnsi="StobiSerif Regular" w:cs="Calibri"/>
          <w:sz w:val="22"/>
          <w:szCs w:val="22"/>
        </w:rPr>
        <w:t>при распределба на вишок храна на корисниците</w:t>
      </w:r>
      <w:r w:rsidR="0074084C" w:rsidRPr="0001649F">
        <w:rPr>
          <w:rFonts w:ascii="StobiSerif Regular" w:eastAsia="Calibri" w:hAnsi="StobiSerif Regular" w:cs="Calibri"/>
          <w:sz w:val="22"/>
          <w:szCs w:val="22"/>
        </w:rPr>
        <w:t xml:space="preserve"> и крајните корисници </w:t>
      </w:r>
      <w:r w:rsidRPr="0001649F">
        <w:rPr>
          <w:rFonts w:ascii="StobiSerif Regular" w:eastAsia="Calibri" w:hAnsi="StobiSerif Regular" w:cs="Calibri"/>
          <w:sz w:val="22"/>
          <w:szCs w:val="22"/>
        </w:rPr>
        <w:t xml:space="preserve"> </w:t>
      </w:r>
      <w:r w:rsidR="00DD25AF" w:rsidRPr="0001649F">
        <w:rPr>
          <w:rFonts w:ascii="StobiSerif Regular" w:eastAsia="Calibri" w:hAnsi="StobiSerif Regular" w:cs="Calibri"/>
          <w:sz w:val="22"/>
          <w:szCs w:val="22"/>
        </w:rPr>
        <w:t>не води</w:t>
      </w:r>
      <w:r w:rsidRPr="0001649F">
        <w:rPr>
          <w:rFonts w:ascii="StobiSerif Regular" w:eastAsia="Calibri" w:hAnsi="StobiSerif Regular" w:cs="Calibri"/>
          <w:sz w:val="22"/>
          <w:szCs w:val="22"/>
        </w:rPr>
        <w:t xml:space="preserve"> приемница потпишана од корисникот на вишокот на храна (член </w:t>
      </w:r>
      <w:r w:rsidR="001275D0" w:rsidRPr="0001649F">
        <w:rPr>
          <w:rFonts w:ascii="StobiSerif Regular" w:eastAsia="Calibri" w:hAnsi="StobiSerif Regular" w:cs="Calibri"/>
          <w:sz w:val="22"/>
          <w:szCs w:val="22"/>
        </w:rPr>
        <w:t>8</w:t>
      </w:r>
      <w:r w:rsidRPr="0001649F">
        <w:rPr>
          <w:rFonts w:ascii="StobiSerif Regular" w:eastAsia="Calibri" w:hAnsi="StobiSerif Regular" w:cs="Calibri"/>
          <w:sz w:val="22"/>
          <w:szCs w:val="22"/>
        </w:rPr>
        <w:t xml:space="preserve"> став (2)</w:t>
      </w:r>
      <w:r w:rsidR="0001649F" w:rsidRPr="0001649F">
        <w:rPr>
          <w:rFonts w:ascii="StobiSerif Regular" w:eastAsia="Calibri" w:hAnsi="StobiSerif Regular" w:cs="Calibri"/>
          <w:sz w:val="22"/>
          <w:szCs w:val="22"/>
        </w:rPr>
        <w:t>)</w:t>
      </w:r>
      <w:r w:rsidRPr="0001649F">
        <w:rPr>
          <w:rFonts w:ascii="StobiSerif Regular" w:eastAsia="Calibri" w:hAnsi="StobiSerif Regular" w:cs="Calibri"/>
          <w:sz w:val="22"/>
          <w:szCs w:val="22"/>
        </w:rPr>
        <w:t>;</w:t>
      </w:r>
    </w:p>
    <w:p w14:paraId="67CAD934" w14:textId="5D0D0286" w:rsidR="00740D19" w:rsidRPr="0001649F" w:rsidRDefault="00DD25AF" w:rsidP="0018681B">
      <w:pPr>
        <w:numPr>
          <w:ilvl w:val="0"/>
          <w:numId w:val="31"/>
        </w:numPr>
        <w:jc w:val="both"/>
        <w:rPr>
          <w:rFonts w:ascii="StobiSerif Regular" w:eastAsia="Calibri" w:hAnsi="StobiSerif Regular" w:cs="Calibri"/>
          <w:sz w:val="22"/>
          <w:szCs w:val="22"/>
        </w:rPr>
      </w:pPr>
      <w:r w:rsidRPr="0001649F">
        <w:rPr>
          <w:rFonts w:ascii="StobiSerif Regular" w:eastAsia="Calibri" w:hAnsi="StobiSerif Regular" w:cs="Calibri"/>
          <w:sz w:val="22"/>
          <w:szCs w:val="22"/>
        </w:rPr>
        <w:t>в</w:t>
      </w:r>
      <w:r w:rsidR="00740D19" w:rsidRPr="0001649F">
        <w:rPr>
          <w:rFonts w:ascii="StobiSerif Regular" w:eastAsia="Calibri" w:hAnsi="StobiSerif Regular" w:cs="Calibri"/>
          <w:sz w:val="22"/>
          <w:szCs w:val="22"/>
        </w:rPr>
        <w:t xml:space="preserve">рши донирање на </w:t>
      </w:r>
      <w:r w:rsidRPr="0001649F">
        <w:rPr>
          <w:rFonts w:ascii="StobiSerif Regular" w:eastAsia="Calibri" w:hAnsi="StobiSerif Regular" w:cs="Calibri"/>
          <w:sz w:val="22"/>
          <w:szCs w:val="22"/>
        </w:rPr>
        <w:t>в</w:t>
      </w:r>
      <w:r w:rsidR="00740D19" w:rsidRPr="0001649F">
        <w:rPr>
          <w:rFonts w:ascii="StobiSerif Regular" w:eastAsia="Calibri" w:hAnsi="StobiSerif Regular" w:cs="Calibri"/>
          <w:sz w:val="22"/>
          <w:szCs w:val="22"/>
        </w:rPr>
        <w:t>ишокот храна до</w:t>
      </w:r>
      <w:r w:rsidR="0018681B" w:rsidRPr="0001649F">
        <w:rPr>
          <w:rFonts w:ascii="StobiSerif Regular" w:eastAsia="Calibri" w:hAnsi="StobiSerif Regular" w:cs="Calibri"/>
          <w:sz w:val="22"/>
          <w:szCs w:val="22"/>
        </w:rPr>
        <w:t xml:space="preserve"> крајните</w:t>
      </w:r>
      <w:r w:rsidR="00740D19" w:rsidRPr="0001649F">
        <w:rPr>
          <w:rFonts w:ascii="StobiSerif Regular" w:eastAsia="Calibri" w:hAnsi="StobiSerif Regular" w:cs="Calibri"/>
          <w:sz w:val="22"/>
          <w:szCs w:val="22"/>
        </w:rPr>
        <w:t xml:space="preserve"> кор</w:t>
      </w:r>
      <w:r w:rsidR="00071B17" w:rsidRPr="0001649F">
        <w:rPr>
          <w:rFonts w:ascii="StobiSerif Regular" w:eastAsia="Calibri" w:hAnsi="StobiSerif Regular" w:cs="Calibri"/>
          <w:sz w:val="22"/>
          <w:szCs w:val="22"/>
        </w:rPr>
        <w:t>исниците надвор од одредбите на</w:t>
      </w:r>
      <w:r w:rsidR="00740D19" w:rsidRPr="0001649F">
        <w:rPr>
          <w:rFonts w:ascii="StobiSerif Regular" w:eastAsia="Calibri" w:hAnsi="StobiSerif Regular" w:cs="Calibri"/>
          <w:sz w:val="22"/>
          <w:szCs w:val="22"/>
        </w:rPr>
        <w:t xml:space="preserve"> </w:t>
      </w:r>
      <w:r w:rsidR="00EC055A" w:rsidRPr="0001649F">
        <w:rPr>
          <w:rFonts w:ascii="StobiSerif Regular" w:eastAsia="Calibri" w:hAnsi="StobiSerif Regular" w:cs="Calibri"/>
          <w:sz w:val="22"/>
          <w:szCs w:val="22"/>
        </w:rPr>
        <w:t>член 1</w:t>
      </w:r>
      <w:r w:rsidR="009E74ED" w:rsidRPr="0001649F">
        <w:rPr>
          <w:rFonts w:ascii="StobiSerif Regular" w:eastAsia="Calibri" w:hAnsi="StobiSerif Regular" w:cs="Calibri"/>
          <w:sz w:val="22"/>
          <w:szCs w:val="22"/>
        </w:rPr>
        <w:t>1</w:t>
      </w:r>
      <w:r w:rsidR="00EC055A" w:rsidRPr="0001649F">
        <w:rPr>
          <w:rFonts w:ascii="StobiSerif Regular" w:eastAsia="Calibri" w:hAnsi="StobiSerif Regular" w:cs="Calibri"/>
          <w:sz w:val="22"/>
          <w:szCs w:val="22"/>
        </w:rPr>
        <w:t xml:space="preserve"> </w:t>
      </w:r>
      <w:r w:rsidR="00EB249A" w:rsidRPr="0001649F">
        <w:rPr>
          <w:rFonts w:ascii="StobiSerif Regular" w:eastAsia="Calibri" w:hAnsi="StobiSerif Regular" w:cs="Calibri"/>
          <w:sz w:val="22"/>
          <w:szCs w:val="22"/>
        </w:rPr>
        <w:t>став (1 и 2)</w:t>
      </w:r>
      <w:r w:rsidR="0001649F" w:rsidRPr="0001649F">
        <w:rPr>
          <w:rFonts w:ascii="StobiSerif Regular" w:eastAsia="Calibri" w:hAnsi="StobiSerif Regular" w:cs="Calibri"/>
          <w:sz w:val="22"/>
          <w:szCs w:val="22"/>
        </w:rPr>
        <w:t>)</w:t>
      </w:r>
      <w:r w:rsidR="00740D19" w:rsidRPr="0001649F">
        <w:rPr>
          <w:rFonts w:ascii="StobiSerif Regular" w:eastAsia="Calibri" w:hAnsi="StobiSerif Regular" w:cs="Calibri"/>
          <w:sz w:val="22"/>
          <w:szCs w:val="22"/>
        </w:rPr>
        <w:t>;</w:t>
      </w:r>
    </w:p>
    <w:p w14:paraId="6BFB887D" w14:textId="5726B721" w:rsidR="00740D19" w:rsidRPr="0001649F" w:rsidRDefault="00740D19" w:rsidP="0018681B">
      <w:pPr>
        <w:numPr>
          <w:ilvl w:val="0"/>
          <w:numId w:val="31"/>
        </w:numPr>
        <w:jc w:val="both"/>
        <w:rPr>
          <w:rFonts w:ascii="StobiSerif Regular" w:eastAsia="Calibri" w:hAnsi="StobiSerif Regular" w:cs="Calibri"/>
          <w:sz w:val="22"/>
          <w:szCs w:val="22"/>
        </w:rPr>
      </w:pPr>
      <w:r w:rsidRPr="0001649F">
        <w:rPr>
          <w:rFonts w:ascii="StobiSerif Regular" w:eastAsia="Calibri" w:hAnsi="StobiSerif Regular" w:cs="Calibri"/>
          <w:sz w:val="22"/>
          <w:szCs w:val="22"/>
        </w:rPr>
        <w:t>не ги информираат корисниците за забраната од</w:t>
      </w:r>
      <w:r w:rsidR="002373A6" w:rsidRPr="0001649F">
        <w:rPr>
          <w:rFonts w:ascii="StobiSerif Regular" w:eastAsia="Calibri" w:hAnsi="StobiSerif Regular" w:cs="Calibri"/>
          <w:sz w:val="22"/>
          <w:szCs w:val="22"/>
        </w:rPr>
        <w:t xml:space="preserve"> </w:t>
      </w:r>
      <w:r w:rsidRPr="0001649F">
        <w:rPr>
          <w:rFonts w:ascii="StobiSerif Regular" w:eastAsia="Calibri" w:hAnsi="StobiSerif Regular" w:cs="Calibri"/>
          <w:sz w:val="22"/>
          <w:szCs w:val="22"/>
        </w:rPr>
        <w:t xml:space="preserve"> </w:t>
      </w:r>
      <w:r w:rsidR="00EC055A" w:rsidRPr="0001649F">
        <w:rPr>
          <w:rFonts w:ascii="StobiSerif Regular" w:eastAsia="Calibri" w:hAnsi="StobiSerif Regular" w:cs="Calibri"/>
          <w:sz w:val="22"/>
          <w:szCs w:val="22"/>
        </w:rPr>
        <w:t xml:space="preserve"> (ч</w:t>
      </w:r>
      <w:r w:rsidR="009E74ED" w:rsidRPr="0001649F">
        <w:rPr>
          <w:rFonts w:ascii="StobiSerif Regular" w:eastAsia="Calibri" w:hAnsi="StobiSerif Regular" w:cs="Calibri"/>
          <w:sz w:val="22"/>
          <w:szCs w:val="22"/>
        </w:rPr>
        <w:t>лен 12</w:t>
      </w:r>
      <w:r w:rsidR="002373A6" w:rsidRPr="0001649F">
        <w:rPr>
          <w:rFonts w:ascii="StobiSerif Regular" w:eastAsia="Calibri" w:hAnsi="StobiSerif Regular" w:cs="Calibri"/>
          <w:sz w:val="22"/>
          <w:szCs w:val="22"/>
        </w:rPr>
        <w:t xml:space="preserve"> </w:t>
      </w:r>
      <w:r w:rsidRPr="0001649F">
        <w:rPr>
          <w:rFonts w:ascii="StobiSerif Regular" w:eastAsia="Calibri" w:hAnsi="StobiSerif Regular" w:cs="Calibri"/>
          <w:sz w:val="22"/>
          <w:szCs w:val="22"/>
        </w:rPr>
        <w:t>став (2 и 3)</w:t>
      </w:r>
      <w:r w:rsidR="0001649F" w:rsidRPr="0001649F">
        <w:rPr>
          <w:rFonts w:ascii="StobiSerif Regular" w:eastAsia="Calibri" w:hAnsi="StobiSerif Regular" w:cs="Calibri"/>
          <w:sz w:val="22"/>
          <w:szCs w:val="22"/>
        </w:rPr>
        <w:t>)</w:t>
      </w:r>
      <w:r w:rsidRPr="0001649F">
        <w:rPr>
          <w:rFonts w:ascii="StobiSerif Regular" w:eastAsia="Calibri" w:hAnsi="StobiSerif Regular" w:cs="Calibri"/>
          <w:sz w:val="22"/>
          <w:szCs w:val="22"/>
        </w:rPr>
        <w:t>;</w:t>
      </w:r>
    </w:p>
    <w:p w14:paraId="1CDAAC3C" w14:textId="034C4EC6" w:rsidR="00EC055A" w:rsidRPr="0001649F" w:rsidRDefault="00EC055A" w:rsidP="0018681B">
      <w:pPr>
        <w:numPr>
          <w:ilvl w:val="0"/>
          <w:numId w:val="31"/>
        </w:numPr>
        <w:jc w:val="both"/>
        <w:rPr>
          <w:rFonts w:ascii="StobiSerif Regular" w:eastAsia="Calibri" w:hAnsi="StobiSerif Regular" w:cs="Calibri"/>
          <w:sz w:val="22"/>
          <w:szCs w:val="22"/>
        </w:rPr>
      </w:pPr>
      <w:r w:rsidRPr="0001649F">
        <w:rPr>
          <w:rFonts w:ascii="StobiSerif Regular" w:eastAsia="Calibri" w:hAnsi="StobiSerif Regular" w:cs="Calibri"/>
          <w:sz w:val="22"/>
          <w:szCs w:val="22"/>
          <w:lang w:eastAsia="en-US"/>
        </w:rPr>
        <w:t>работат без да бидат регистрирани како оператори со донирана вишок храна (член 1</w:t>
      </w:r>
      <w:r w:rsidR="006F08BC" w:rsidRPr="0001649F">
        <w:rPr>
          <w:rFonts w:ascii="StobiSerif Regular" w:eastAsia="Calibri" w:hAnsi="StobiSerif Regular" w:cs="Calibri"/>
          <w:sz w:val="22"/>
          <w:szCs w:val="22"/>
          <w:lang w:eastAsia="en-US"/>
        </w:rPr>
        <w:t>6</w:t>
      </w:r>
      <w:r w:rsidRPr="0001649F">
        <w:rPr>
          <w:rFonts w:ascii="StobiSerif Regular" w:eastAsia="Calibri" w:hAnsi="StobiSerif Regular" w:cs="Calibri"/>
          <w:sz w:val="22"/>
          <w:szCs w:val="22"/>
          <w:lang w:eastAsia="en-US"/>
        </w:rPr>
        <w:t xml:space="preserve"> став (1)</w:t>
      </w:r>
      <w:r w:rsidR="0001649F" w:rsidRPr="0001649F">
        <w:rPr>
          <w:rFonts w:ascii="StobiSerif Regular" w:eastAsia="Calibri" w:hAnsi="StobiSerif Regular" w:cs="Calibri"/>
          <w:sz w:val="22"/>
          <w:szCs w:val="22"/>
          <w:lang w:eastAsia="en-US"/>
        </w:rPr>
        <w:t>)</w:t>
      </w:r>
      <w:r w:rsidRPr="0001649F">
        <w:rPr>
          <w:rFonts w:ascii="StobiSerif Regular" w:eastAsia="Calibri" w:hAnsi="StobiSerif Regular" w:cs="Calibri"/>
          <w:sz w:val="22"/>
          <w:szCs w:val="22"/>
          <w:lang w:eastAsia="en-US"/>
        </w:rPr>
        <w:t>;</w:t>
      </w:r>
    </w:p>
    <w:p w14:paraId="714370E7" w14:textId="1F11F193" w:rsidR="006F08BC" w:rsidRPr="0001649F" w:rsidRDefault="006F08BC" w:rsidP="0018681B">
      <w:pPr>
        <w:numPr>
          <w:ilvl w:val="0"/>
          <w:numId w:val="31"/>
        </w:numPr>
        <w:jc w:val="both"/>
        <w:rPr>
          <w:rFonts w:ascii="StobiSerif Regular" w:eastAsia="Calibri" w:hAnsi="StobiSerif Regular" w:cs="Calibri"/>
          <w:sz w:val="22"/>
          <w:szCs w:val="22"/>
        </w:rPr>
      </w:pPr>
      <w:r w:rsidRPr="0001649F">
        <w:rPr>
          <w:rFonts w:ascii="StobiSerif Regular" w:eastAsia="Calibri" w:hAnsi="StobiSerif Regular" w:cs="Calibri"/>
          <w:sz w:val="22"/>
          <w:szCs w:val="22"/>
        </w:rPr>
        <w:t xml:space="preserve">врши донирање на вишокот храна до крајните корисниците без придржување до роковите </w:t>
      </w:r>
      <w:r w:rsidR="0001649F" w:rsidRPr="0001649F">
        <w:rPr>
          <w:rFonts w:ascii="StobiSerif Regular" w:eastAsia="Calibri" w:hAnsi="StobiSerif Regular" w:cs="Calibri"/>
          <w:sz w:val="22"/>
          <w:szCs w:val="22"/>
        </w:rPr>
        <w:t xml:space="preserve"> (</w:t>
      </w:r>
      <w:r w:rsidRPr="0001649F">
        <w:rPr>
          <w:rFonts w:ascii="StobiSerif Regular" w:eastAsia="Calibri" w:hAnsi="StobiSerif Regular" w:cs="Calibri"/>
          <w:sz w:val="22"/>
          <w:szCs w:val="22"/>
        </w:rPr>
        <w:t xml:space="preserve"> член 13 став (4)</w:t>
      </w:r>
      <w:r w:rsidR="0001649F" w:rsidRPr="0001649F">
        <w:rPr>
          <w:rFonts w:ascii="StobiSerif Regular" w:eastAsia="Calibri" w:hAnsi="StobiSerif Regular" w:cs="Calibri"/>
          <w:sz w:val="22"/>
          <w:szCs w:val="22"/>
        </w:rPr>
        <w:t>)</w:t>
      </w:r>
      <w:r w:rsidRPr="0001649F">
        <w:rPr>
          <w:rFonts w:ascii="StobiSerif Regular" w:eastAsia="Calibri" w:hAnsi="StobiSerif Regular" w:cs="Calibri"/>
          <w:sz w:val="22"/>
          <w:szCs w:val="22"/>
        </w:rPr>
        <w:t>;</w:t>
      </w:r>
    </w:p>
    <w:p w14:paraId="0263B6AF" w14:textId="7716CDD5" w:rsidR="006F08BC" w:rsidRPr="0001649F" w:rsidRDefault="006F08BC" w:rsidP="0018681B">
      <w:pPr>
        <w:numPr>
          <w:ilvl w:val="0"/>
          <w:numId w:val="31"/>
        </w:numPr>
        <w:jc w:val="both"/>
        <w:rPr>
          <w:rFonts w:ascii="StobiSerif Regular" w:eastAsia="Calibri" w:hAnsi="StobiSerif Regular" w:cs="Calibri"/>
          <w:sz w:val="22"/>
          <w:szCs w:val="22"/>
        </w:rPr>
      </w:pPr>
      <w:r w:rsidRPr="0001649F">
        <w:rPr>
          <w:rFonts w:ascii="StobiSerif Regular" w:eastAsia="Calibri" w:hAnsi="StobiSerif Regular" w:cs="Calibri"/>
          <w:sz w:val="22"/>
          <w:szCs w:val="22"/>
        </w:rPr>
        <w:t xml:space="preserve">доставува храна до крајниот корисник во форма различна од формата примена од донаторот </w:t>
      </w:r>
      <w:r w:rsidR="0001649F" w:rsidRPr="0001649F">
        <w:rPr>
          <w:rFonts w:ascii="StobiSerif Regular" w:eastAsia="Calibri" w:hAnsi="StobiSerif Regular" w:cs="Calibri"/>
          <w:sz w:val="22"/>
          <w:szCs w:val="22"/>
        </w:rPr>
        <w:t xml:space="preserve"> (</w:t>
      </w:r>
      <w:r w:rsidRPr="0001649F">
        <w:rPr>
          <w:rFonts w:ascii="StobiSerif Regular" w:eastAsia="Calibri" w:hAnsi="StobiSerif Regular" w:cs="Calibri"/>
          <w:sz w:val="22"/>
          <w:szCs w:val="22"/>
        </w:rPr>
        <w:t>член 13 став (5)</w:t>
      </w:r>
      <w:r w:rsidR="0001649F" w:rsidRPr="0001649F">
        <w:rPr>
          <w:rFonts w:ascii="StobiSerif Regular" w:eastAsia="Calibri" w:hAnsi="StobiSerif Regular" w:cs="Calibri"/>
          <w:sz w:val="22"/>
          <w:szCs w:val="22"/>
        </w:rPr>
        <w:t>)</w:t>
      </w:r>
      <w:r w:rsidRPr="0001649F">
        <w:rPr>
          <w:rFonts w:ascii="StobiSerif Regular" w:eastAsia="Calibri" w:hAnsi="StobiSerif Regular" w:cs="Calibri"/>
          <w:sz w:val="22"/>
          <w:szCs w:val="22"/>
        </w:rPr>
        <w:t>;</w:t>
      </w:r>
    </w:p>
    <w:p w14:paraId="0A09914F" w14:textId="1DB284E3" w:rsidR="002373A6" w:rsidRPr="0001649F" w:rsidRDefault="002373A6" w:rsidP="0018681B">
      <w:pPr>
        <w:numPr>
          <w:ilvl w:val="0"/>
          <w:numId w:val="31"/>
        </w:numPr>
        <w:jc w:val="both"/>
        <w:rPr>
          <w:rFonts w:ascii="StobiSerif Regular" w:eastAsia="Calibri" w:hAnsi="StobiSerif Regular" w:cs="Calibri"/>
          <w:sz w:val="22"/>
          <w:szCs w:val="22"/>
          <w:lang w:eastAsia="en-US"/>
        </w:rPr>
      </w:pPr>
      <w:r w:rsidRPr="0001649F">
        <w:rPr>
          <w:rFonts w:ascii="StobiSerif Regular" w:eastAsia="Calibri" w:hAnsi="StobiSerif Regular" w:cs="Calibri"/>
          <w:sz w:val="22"/>
          <w:szCs w:val="22"/>
          <w:lang w:eastAsia="en-US"/>
        </w:rPr>
        <w:t>не води евиденција за донираната храна и на договорите за донација помеѓу донаторот и операторот со донирана вишок храна</w:t>
      </w:r>
      <w:r w:rsidR="00316587" w:rsidRPr="0001649F">
        <w:rPr>
          <w:rFonts w:ascii="StobiSerif Regular" w:eastAsia="Calibri" w:hAnsi="StobiSerif Regular" w:cs="Calibri"/>
          <w:sz w:val="22"/>
          <w:szCs w:val="22"/>
          <w:lang w:eastAsia="en-US"/>
        </w:rPr>
        <w:t xml:space="preserve"> </w:t>
      </w:r>
      <w:r w:rsidRPr="0001649F">
        <w:rPr>
          <w:rFonts w:ascii="StobiSerif Regular" w:eastAsia="Calibri" w:hAnsi="StobiSerif Regular" w:cs="Calibri"/>
          <w:sz w:val="22"/>
          <w:szCs w:val="22"/>
          <w:lang w:eastAsia="en-US"/>
        </w:rPr>
        <w:t xml:space="preserve"> </w:t>
      </w:r>
      <w:r w:rsidR="00316587" w:rsidRPr="0001649F">
        <w:rPr>
          <w:rFonts w:ascii="StobiSerif Regular" w:eastAsia="Calibri" w:hAnsi="StobiSerif Regular" w:cs="Calibri"/>
          <w:sz w:val="22"/>
          <w:szCs w:val="22"/>
          <w:lang w:eastAsia="en-US"/>
        </w:rPr>
        <w:t>(</w:t>
      </w:r>
      <w:r w:rsidRPr="0001649F">
        <w:rPr>
          <w:rFonts w:ascii="StobiSerif Regular" w:eastAsia="Calibri" w:hAnsi="StobiSerif Regular" w:cs="Calibri"/>
          <w:sz w:val="22"/>
          <w:szCs w:val="22"/>
          <w:lang w:eastAsia="en-US"/>
        </w:rPr>
        <w:t>член 2</w:t>
      </w:r>
      <w:r w:rsidR="00DF18F8" w:rsidRPr="0001649F">
        <w:rPr>
          <w:rFonts w:ascii="StobiSerif Regular" w:eastAsia="Calibri" w:hAnsi="StobiSerif Regular" w:cs="Calibri"/>
          <w:sz w:val="22"/>
          <w:szCs w:val="22"/>
          <w:lang w:eastAsia="en-US"/>
        </w:rPr>
        <w:t>0</w:t>
      </w:r>
      <w:r w:rsidR="006F08BC" w:rsidRPr="0001649F">
        <w:rPr>
          <w:rFonts w:ascii="StobiSerif Regular" w:eastAsia="Calibri" w:hAnsi="StobiSerif Regular" w:cs="Calibri"/>
          <w:sz w:val="22"/>
          <w:szCs w:val="22"/>
          <w:lang w:eastAsia="en-US"/>
        </w:rPr>
        <w:t xml:space="preserve"> </w:t>
      </w:r>
      <w:r w:rsidR="00071B17" w:rsidRPr="0001649F">
        <w:rPr>
          <w:rFonts w:ascii="StobiSerif Regular" w:eastAsia="Calibri" w:hAnsi="StobiSerif Regular" w:cs="Calibri"/>
          <w:sz w:val="22"/>
          <w:szCs w:val="22"/>
          <w:lang w:eastAsia="en-US"/>
        </w:rPr>
        <w:t>став (1</w:t>
      </w:r>
      <w:r w:rsidRPr="0001649F">
        <w:rPr>
          <w:rFonts w:ascii="StobiSerif Regular" w:eastAsia="Calibri" w:hAnsi="StobiSerif Regular" w:cs="Calibri"/>
          <w:sz w:val="22"/>
          <w:szCs w:val="22"/>
          <w:lang w:eastAsia="en-US"/>
        </w:rPr>
        <w:t>)</w:t>
      </w:r>
      <w:r w:rsidR="00316587" w:rsidRPr="0001649F">
        <w:rPr>
          <w:rFonts w:ascii="StobiSerif Regular" w:eastAsia="Calibri" w:hAnsi="StobiSerif Regular" w:cs="Calibri"/>
          <w:sz w:val="22"/>
          <w:szCs w:val="22"/>
          <w:lang w:eastAsia="en-US"/>
        </w:rPr>
        <w:t>)</w:t>
      </w:r>
      <w:r w:rsidRPr="0001649F">
        <w:rPr>
          <w:rFonts w:ascii="StobiSerif Regular" w:eastAsia="Calibri" w:hAnsi="StobiSerif Regular" w:cs="Calibri"/>
          <w:sz w:val="22"/>
          <w:szCs w:val="22"/>
          <w:lang w:eastAsia="en-US"/>
        </w:rPr>
        <w:t>;</w:t>
      </w:r>
    </w:p>
    <w:p w14:paraId="2C183394" w14:textId="406A4E2D" w:rsidR="002373A6" w:rsidRPr="0001649F" w:rsidRDefault="002373A6" w:rsidP="0018681B">
      <w:pPr>
        <w:numPr>
          <w:ilvl w:val="0"/>
          <w:numId w:val="31"/>
        </w:numPr>
        <w:jc w:val="both"/>
        <w:rPr>
          <w:rFonts w:ascii="StobiSerif Regular" w:eastAsia="Calibri" w:hAnsi="StobiSerif Regular" w:cs="Calibri"/>
          <w:sz w:val="22"/>
          <w:szCs w:val="22"/>
          <w:lang w:eastAsia="en-US"/>
        </w:rPr>
      </w:pPr>
      <w:r w:rsidRPr="0001649F">
        <w:rPr>
          <w:rFonts w:ascii="StobiSerif Regular" w:eastAsia="Calibri" w:hAnsi="StobiSerif Regular" w:cs="Calibri"/>
          <w:sz w:val="22"/>
          <w:szCs w:val="22"/>
          <w:lang w:eastAsia="en-US"/>
        </w:rPr>
        <w:t xml:space="preserve">податоците за реализирани количини на донирана храна за претходниот месец/година, </w:t>
      </w:r>
      <w:r w:rsidR="00316587" w:rsidRPr="0001649F">
        <w:rPr>
          <w:rFonts w:ascii="StobiSerif Regular" w:eastAsia="Calibri" w:hAnsi="StobiSerif Regular" w:cs="Calibri"/>
          <w:sz w:val="22"/>
          <w:szCs w:val="22"/>
          <w:lang w:eastAsia="en-US"/>
        </w:rPr>
        <w:t xml:space="preserve">не </w:t>
      </w:r>
      <w:r w:rsidRPr="0001649F">
        <w:rPr>
          <w:rFonts w:ascii="StobiSerif Regular" w:eastAsia="Calibri" w:hAnsi="StobiSerif Regular" w:cs="Calibri"/>
          <w:sz w:val="22"/>
          <w:szCs w:val="22"/>
          <w:lang w:eastAsia="en-US"/>
        </w:rPr>
        <w:t>ги достав</w:t>
      </w:r>
      <w:r w:rsidR="00316587" w:rsidRPr="0001649F">
        <w:rPr>
          <w:rFonts w:ascii="StobiSerif Regular" w:eastAsia="Calibri" w:hAnsi="StobiSerif Regular" w:cs="Calibri"/>
          <w:sz w:val="22"/>
          <w:szCs w:val="22"/>
          <w:lang w:eastAsia="en-US"/>
        </w:rPr>
        <w:t xml:space="preserve">ува </w:t>
      </w:r>
      <w:r w:rsidRPr="0001649F">
        <w:rPr>
          <w:rFonts w:ascii="StobiSerif Regular" w:eastAsia="Calibri" w:hAnsi="StobiSerif Regular" w:cs="Calibri"/>
          <w:sz w:val="22"/>
          <w:szCs w:val="22"/>
          <w:lang w:eastAsia="en-US"/>
        </w:rPr>
        <w:t xml:space="preserve"> до</w:t>
      </w:r>
      <w:r w:rsidR="00316587" w:rsidRPr="0001649F">
        <w:rPr>
          <w:rFonts w:ascii="StobiSerif Regular" w:eastAsia="Calibri" w:hAnsi="StobiSerif Regular" w:cs="Calibri"/>
          <w:sz w:val="22"/>
          <w:szCs w:val="22"/>
          <w:lang w:eastAsia="en-US"/>
        </w:rPr>
        <w:t xml:space="preserve"> систем операторот (член </w:t>
      </w:r>
      <w:r w:rsidRPr="0001649F">
        <w:rPr>
          <w:rFonts w:ascii="StobiSerif Regular" w:eastAsia="Calibri" w:hAnsi="StobiSerif Regular" w:cs="Calibri"/>
          <w:sz w:val="22"/>
          <w:szCs w:val="22"/>
          <w:lang w:eastAsia="en-US"/>
        </w:rPr>
        <w:t>2</w:t>
      </w:r>
      <w:r w:rsidR="00DF18F8" w:rsidRPr="0001649F">
        <w:rPr>
          <w:rFonts w:ascii="StobiSerif Regular" w:eastAsia="Calibri" w:hAnsi="StobiSerif Regular" w:cs="Calibri"/>
          <w:sz w:val="22"/>
          <w:szCs w:val="22"/>
          <w:lang w:eastAsia="en-US"/>
        </w:rPr>
        <w:t>0</w:t>
      </w:r>
      <w:r w:rsidR="00071B17" w:rsidRPr="0001649F">
        <w:rPr>
          <w:rFonts w:ascii="StobiSerif Regular" w:eastAsia="Calibri" w:hAnsi="StobiSerif Regular" w:cs="Calibri"/>
          <w:sz w:val="22"/>
          <w:szCs w:val="22"/>
          <w:lang w:eastAsia="en-US"/>
        </w:rPr>
        <w:t xml:space="preserve"> став (3</w:t>
      </w:r>
      <w:r w:rsidRPr="0001649F">
        <w:rPr>
          <w:rFonts w:ascii="StobiSerif Regular" w:eastAsia="Calibri" w:hAnsi="StobiSerif Regular" w:cs="Calibri"/>
          <w:sz w:val="22"/>
          <w:szCs w:val="22"/>
          <w:lang w:eastAsia="en-US"/>
        </w:rPr>
        <w:t>)</w:t>
      </w:r>
      <w:r w:rsidR="00316587" w:rsidRPr="0001649F">
        <w:rPr>
          <w:rFonts w:ascii="StobiSerif Regular" w:eastAsia="Calibri" w:hAnsi="StobiSerif Regular" w:cs="Calibri"/>
          <w:sz w:val="22"/>
          <w:szCs w:val="22"/>
          <w:lang w:eastAsia="en-US"/>
        </w:rPr>
        <w:t>)</w:t>
      </w:r>
      <w:r w:rsidRPr="0001649F">
        <w:rPr>
          <w:rFonts w:ascii="StobiSerif Regular" w:eastAsia="Calibri" w:hAnsi="StobiSerif Regular" w:cs="Calibri"/>
          <w:sz w:val="22"/>
          <w:szCs w:val="22"/>
          <w:lang w:eastAsia="en-US"/>
        </w:rPr>
        <w:t>;</w:t>
      </w:r>
    </w:p>
    <w:p w14:paraId="377F913A" w14:textId="77777777" w:rsidR="00EC3126" w:rsidRPr="00641CB7" w:rsidRDefault="00EC3126" w:rsidP="006D5607">
      <w:pPr>
        <w:spacing w:after="120"/>
        <w:jc w:val="center"/>
        <w:rPr>
          <w:rFonts w:ascii="StobiSerif Regular" w:eastAsia="Calibri" w:hAnsi="StobiSerif Regular" w:cs="Calibri"/>
          <w:b/>
          <w:bCs/>
          <w:sz w:val="22"/>
          <w:szCs w:val="22"/>
          <w:lang w:val="en-US"/>
        </w:rPr>
      </w:pPr>
    </w:p>
    <w:p w14:paraId="15896DC0" w14:textId="45F59926" w:rsidR="00363C10" w:rsidRPr="006D5607" w:rsidRDefault="002F447A" w:rsidP="006D5607">
      <w:pPr>
        <w:spacing w:after="120"/>
        <w:jc w:val="center"/>
        <w:rPr>
          <w:rFonts w:ascii="StobiSerif Regular" w:eastAsia="Calibri" w:hAnsi="StobiSerif Regular" w:cs="Calibri"/>
          <w:b/>
          <w:bCs/>
          <w:sz w:val="22"/>
          <w:szCs w:val="22"/>
        </w:rPr>
      </w:pPr>
      <w:r w:rsidRPr="00641CB7">
        <w:rPr>
          <w:rFonts w:ascii="StobiSerif Regular" w:eastAsia="Calibri" w:hAnsi="StobiSerif Regular" w:cs="Calibri"/>
          <w:b/>
          <w:bCs/>
          <w:sz w:val="22"/>
          <w:szCs w:val="22"/>
        </w:rPr>
        <w:t>ПРЕОДНИ И ЗАВРШНИ ОДРЕДБИ</w:t>
      </w:r>
    </w:p>
    <w:p w14:paraId="544413B9" w14:textId="1C5703DF" w:rsidR="006570C2" w:rsidRPr="00641CB7" w:rsidRDefault="002F447A" w:rsidP="006D5607">
      <w:pPr>
        <w:spacing w:after="120"/>
        <w:ind w:left="2880" w:hanging="2880"/>
        <w:jc w:val="center"/>
        <w:rPr>
          <w:rFonts w:ascii="StobiSerif Regular" w:eastAsia="Calibri" w:hAnsi="StobiSerif Regular" w:cs="Calibri"/>
          <w:b/>
          <w:sz w:val="22"/>
          <w:szCs w:val="22"/>
          <w:lang w:val="en-US"/>
        </w:rPr>
      </w:pPr>
      <w:r w:rsidRPr="00641CB7">
        <w:rPr>
          <w:rFonts w:ascii="StobiSerif Regular" w:eastAsia="Calibri" w:hAnsi="StobiSerif Regular" w:cs="Calibri"/>
          <w:b/>
          <w:sz w:val="22"/>
          <w:szCs w:val="22"/>
        </w:rPr>
        <w:t xml:space="preserve">Член </w:t>
      </w:r>
      <w:r w:rsidR="00E24A9C">
        <w:rPr>
          <w:rFonts w:ascii="StobiSerif Regular" w:eastAsia="Calibri" w:hAnsi="StobiSerif Regular" w:cs="Calibri"/>
          <w:b/>
          <w:sz w:val="22"/>
          <w:szCs w:val="22"/>
        </w:rPr>
        <w:t>2</w:t>
      </w:r>
      <w:r w:rsidR="00DF18F8">
        <w:rPr>
          <w:rFonts w:ascii="StobiSerif Regular" w:eastAsia="Calibri" w:hAnsi="StobiSerif Regular" w:cs="Calibri"/>
          <w:b/>
          <w:sz w:val="22"/>
          <w:szCs w:val="22"/>
        </w:rPr>
        <w:t>5</w:t>
      </w:r>
    </w:p>
    <w:p w14:paraId="52B58A28" w14:textId="50D35F2B" w:rsidR="006570C2" w:rsidRPr="00641CB7" w:rsidRDefault="002F447A" w:rsidP="002D5BD7">
      <w:pPr>
        <w:spacing w:after="120"/>
        <w:jc w:val="both"/>
        <w:rPr>
          <w:rFonts w:ascii="StobiSerif Regular" w:eastAsia="Calibri" w:hAnsi="StobiSerif Regular" w:cs="Calibri"/>
          <w:sz w:val="22"/>
          <w:szCs w:val="22"/>
        </w:rPr>
      </w:pPr>
      <w:r w:rsidRPr="00641CB7">
        <w:rPr>
          <w:rFonts w:ascii="StobiSerif Regular" w:eastAsia="Calibri" w:hAnsi="StobiSerif Regular" w:cs="Calibri"/>
          <w:sz w:val="22"/>
          <w:szCs w:val="22"/>
        </w:rPr>
        <w:t xml:space="preserve">Подзаконските акти предвидени со овој закон ќе се донесат во рок во рок од </w:t>
      </w:r>
      <w:r w:rsidR="00B73312" w:rsidRPr="00641CB7">
        <w:rPr>
          <w:rFonts w:ascii="StobiSerif Regular" w:eastAsia="Calibri" w:hAnsi="StobiSerif Regular" w:cs="Calibri"/>
          <w:sz w:val="22"/>
          <w:szCs w:val="22"/>
        </w:rPr>
        <w:t xml:space="preserve"> шест</w:t>
      </w:r>
      <w:r w:rsidR="00650715" w:rsidRPr="00641CB7">
        <w:rPr>
          <w:rFonts w:ascii="StobiSerif Regular" w:eastAsia="Calibri" w:hAnsi="StobiSerif Regular" w:cs="Calibri"/>
          <w:sz w:val="22"/>
          <w:szCs w:val="22"/>
          <w:lang w:val="sr-Cyrl-RS"/>
        </w:rPr>
        <w:t xml:space="preserve"> </w:t>
      </w:r>
      <w:r w:rsidRPr="00641CB7">
        <w:rPr>
          <w:rFonts w:ascii="StobiSerif Regular" w:eastAsia="Calibri" w:hAnsi="StobiSerif Regular" w:cs="Calibri"/>
          <w:sz w:val="22"/>
          <w:szCs w:val="22"/>
        </w:rPr>
        <w:t>месеци од денот на влегувањето во сила на овој закон.</w:t>
      </w:r>
    </w:p>
    <w:p w14:paraId="2BCC39A3" w14:textId="77777777" w:rsidR="002111A2" w:rsidRDefault="002111A2" w:rsidP="00363C10">
      <w:pPr>
        <w:spacing w:after="120"/>
        <w:ind w:left="2880" w:hanging="2880"/>
        <w:jc w:val="center"/>
        <w:rPr>
          <w:rFonts w:ascii="StobiSerif Regular" w:eastAsia="Calibri" w:hAnsi="StobiSerif Regular" w:cs="Calibri"/>
          <w:b/>
          <w:sz w:val="22"/>
          <w:szCs w:val="22"/>
        </w:rPr>
      </w:pPr>
    </w:p>
    <w:p w14:paraId="1981F43B" w14:textId="0EC5A39C" w:rsidR="006570C2" w:rsidRPr="003F0380" w:rsidRDefault="002F447A" w:rsidP="00363C10">
      <w:pPr>
        <w:spacing w:after="120"/>
        <w:ind w:left="2880" w:hanging="2880"/>
        <w:jc w:val="center"/>
        <w:rPr>
          <w:rFonts w:ascii="StobiSerif Regular" w:eastAsia="Calibri" w:hAnsi="StobiSerif Regular" w:cs="Calibri"/>
          <w:b/>
          <w:sz w:val="22"/>
          <w:szCs w:val="22"/>
        </w:rPr>
      </w:pPr>
      <w:r w:rsidRPr="00641CB7">
        <w:rPr>
          <w:rFonts w:ascii="StobiSerif Regular" w:eastAsia="Calibri" w:hAnsi="StobiSerif Regular" w:cs="Calibri"/>
          <w:b/>
          <w:sz w:val="22"/>
          <w:szCs w:val="22"/>
        </w:rPr>
        <w:t xml:space="preserve">Член </w:t>
      </w:r>
      <w:r w:rsidR="00290546">
        <w:rPr>
          <w:rFonts w:ascii="StobiSerif Regular" w:eastAsia="Calibri" w:hAnsi="StobiSerif Regular" w:cs="Calibri"/>
          <w:b/>
          <w:sz w:val="22"/>
          <w:szCs w:val="22"/>
        </w:rPr>
        <w:t>2</w:t>
      </w:r>
      <w:r w:rsidR="00DF18F8">
        <w:rPr>
          <w:rFonts w:ascii="StobiSerif Regular" w:eastAsia="Calibri" w:hAnsi="StobiSerif Regular" w:cs="Calibri"/>
          <w:b/>
          <w:sz w:val="22"/>
          <w:szCs w:val="22"/>
        </w:rPr>
        <w:t>6</w:t>
      </w:r>
    </w:p>
    <w:p w14:paraId="54BBA947" w14:textId="747D7A1C" w:rsidR="005350D5" w:rsidRPr="00641CB7" w:rsidRDefault="005350D5" w:rsidP="009044C9">
      <w:pPr>
        <w:spacing w:after="120"/>
        <w:jc w:val="both"/>
        <w:rPr>
          <w:rFonts w:ascii="StobiSerif Regular" w:eastAsia="Calibri" w:hAnsi="StobiSerif Regular" w:cs="Calibri"/>
          <w:bCs/>
          <w:sz w:val="22"/>
          <w:szCs w:val="22"/>
        </w:rPr>
      </w:pPr>
      <w:r w:rsidRPr="00641CB7">
        <w:rPr>
          <w:rFonts w:ascii="StobiSerif Regular" w:eastAsia="Calibri" w:hAnsi="StobiSerif Regular" w:cs="Calibri"/>
          <w:bCs/>
          <w:sz w:val="22"/>
          <w:szCs w:val="22"/>
        </w:rPr>
        <w:t>Платформата од член 1</w:t>
      </w:r>
      <w:r w:rsidR="0001649F">
        <w:rPr>
          <w:rFonts w:ascii="StobiSerif Regular" w:eastAsia="Calibri" w:hAnsi="StobiSerif Regular" w:cs="Calibri"/>
          <w:bCs/>
          <w:sz w:val="22"/>
          <w:szCs w:val="22"/>
        </w:rPr>
        <w:t>6</w:t>
      </w:r>
      <w:r w:rsidRPr="00641CB7">
        <w:rPr>
          <w:rFonts w:ascii="StobiSerif Regular" w:eastAsia="Calibri" w:hAnsi="StobiSerif Regular" w:cs="Calibri"/>
          <w:bCs/>
          <w:sz w:val="22"/>
          <w:szCs w:val="22"/>
        </w:rPr>
        <w:t xml:space="preserve"> ќе се воспостави во рок од 1 година од донесување подзаконскиот акт</w:t>
      </w:r>
      <w:r w:rsidR="0001649F">
        <w:rPr>
          <w:rFonts w:ascii="StobiSerif Regular" w:eastAsia="Calibri" w:hAnsi="StobiSerif Regular" w:cs="Calibri"/>
          <w:bCs/>
          <w:sz w:val="22"/>
          <w:szCs w:val="22"/>
        </w:rPr>
        <w:t>.</w:t>
      </w:r>
    </w:p>
    <w:p w14:paraId="54CBF1DD" w14:textId="77777777" w:rsidR="002111A2" w:rsidRDefault="002111A2" w:rsidP="00363C10">
      <w:pPr>
        <w:spacing w:after="120"/>
        <w:ind w:left="2880" w:hanging="2880"/>
        <w:jc w:val="center"/>
        <w:rPr>
          <w:rFonts w:ascii="StobiSerif Regular" w:eastAsia="Calibri" w:hAnsi="StobiSerif Regular" w:cs="Calibri"/>
          <w:b/>
          <w:sz w:val="22"/>
          <w:szCs w:val="22"/>
        </w:rPr>
      </w:pPr>
    </w:p>
    <w:p w14:paraId="280D596E" w14:textId="73504F76" w:rsidR="006570C2" w:rsidRPr="003F0380" w:rsidRDefault="002F447A" w:rsidP="00363C10">
      <w:pPr>
        <w:spacing w:after="120"/>
        <w:ind w:left="2880" w:hanging="2880"/>
        <w:jc w:val="center"/>
        <w:rPr>
          <w:rFonts w:ascii="StobiSerif Regular" w:eastAsia="Calibri" w:hAnsi="StobiSerif Regular" w:cs="Calibri"/>
          <w:b/>
          <w:sz w:val="22"/>
          <w:szCs w:val="22"/>
        </w:rPr>
      </w:pPr>
      <w:r w:rsidRPr="00641CB7">
        <w:rPr>
          <w:rFonts w:ascii="StobiSerif Regular" w:eastAsia="Calibri" w:hAnsi="StobiSerif Regular" w:cs="Calibri"/>
          <w:b/>
          <w:sz w:val="22"/>
          <w:szCs w:val="22"/>
        </w:rPr>
        <w:t xml:space="preserve">Член </w:t>
      </w:r>
      <w:r w:rsidR="00290546">
        <w:rPr>
          <w:rFonts w:ascii="StobiSerif Regular" w:eastAsia="Calibri" w:hAnsi="StobiSerif Regular" w:cs="Calibri"/>
          <w:b/>
          <w:sz w:val="22"/>
          <w:szCs w:val="22"/>
        </w:rPr>
        <w:t>2</w:t>
      </w:r>
      <w:r w:rsidR="00DF18F8">
        <w:rPr>
          <w:rFonts w:ascii="StobiSerif Regular" w:eastAsia="Calibri" w:hAnsi="StobiSerif Regular" w:cs="Calibri"/>
          <w:b/>
          <w:sz w:val="22"/>
          <w:szCs w:val="22"/>
        </w:rPr>
        <w:t>7</w:t>
      </w:r>
    </w:p>
    <w:p w14:paraId="256C6649" w14:textId="4D7D2AE7" w:rsidR="00973CB3" w:rsidRPr="00641CB7" w:rsidRDefault="002F447A" w:rsidP="002D5BD7">
      <w:pPr>
        <w:spacing w:after="120"/>
        <w:jc w:val="both"/>
        <w:rPr>
          <w:rFonts w:ascii="StobiSerif Regular" w:eastAsia="Calibri" w:hAnsi="StobiSerif Regular" w:cs="Calibri"/>
          <w:sz w:val="22"/>
          <w:szCs w:val="22"/>
        </w:rPr>
      </w:pPr>
      <w:r w:rsidRPr="00641CB7">
        <w:rPr>
          <w:rFonts w:ascii="StobiSerif Regular" w:eastAsia="Calibri" w:hAnsi="StobiSerif Regular" w:cs="Calibri"/>
          <w:sz w:val="22"/>
          <w:szCs w:val="22"/>
        </w:rPr>
        <w:t>Овој закон влегува во сила осмиот ден од денот на објавувањето во „Службен весник на Република</w:t>
      </w:r>
      <w:r w:rsidR="002A0F6F">
        <w:rPr>
          <w:rFonts w:ascii="StobiSerif Regular" w:eastAsia="Calibri" w:hAnsi="StobiSerif Regular" w:cs="Calibri"/>
          <w:sz w:val="22"/>
          <w:szCs w:val="22"/>
        </w:rPr>
        <w:t xml:space="preserve"> </w:t>
      </w:r>
      <w:r w:rsidR="0023624C" w:rsidRPr="00641CB7">
        <w:rPr>
          <w:rFonts w:ascii="StobiSerif Regular" w:eastAsia="Calibri" w:hAnsi="StobiSerif Regular" w:cs="Calibri"/>
          <w:sz w:val="22"/>
          <w:szCs w:val="22"/>
        </w:rPr>
        <w:t>Северна</w:t>
      </w:r>
      <w:r w:rsidRPr="00641CB7">
        <w:rPr>
          <w:rFonts w:ascii="StobiSerif Regular" w:eastAsia="Calibri" w:hAnsi="StobiSerif Regular" w:cs="Calibri"/>
          <w:sz w:val="22"/>
          <w:szCs w:val="22"/>
        </w:rPr>
        <w:t xml:space="preserve"> Македонија“, а ќе отпочне да се применува од</w:t>
      </w:r>
      <w:r w:rsidR="00B73312" w:rsidRPr="00641CB7">
        <w:rPr>
          <w:rFonts w:ascii="StobiSerif Regular" w:eastAsia="Calibri" w:hAnsi="StobiSerif Regular" w:cs="Calibri"/>
          <w:sz w:val="22"/>
          <w:szCs w:val="22"/>
        </w:rPr>
        <w:t xml:space="preserve"> </w:t>
      </w:r>
      <w:r w:rsidR="00CE4126" w:rsidRPr="00641CB7">
        <w:rPr>
          <w:rFonts w:ascii="StobiSerif Regular" w:eastAsia="Calibri" w:hAnsi="StobiSerif Regular" w:cs="Calibri"/>
          <w:sz w:val="22"/>
          <w:szCs w:val="22"/>
          <w:lang w:val="sr-Cyrl-RS"/>
        </w:rPr>
        <w:t>______________________________</w:t>
      </w:r>
    </w:p>
    <w:sectPr w:rsidR="00973CB3" w:rsidRPr="00641CB7" w:rsidSect="00FA6868">
      <w:footerReference w:type="even" r:id="rId11"/>
      <w:footerReference w:type="default" r:id="rId12"/>
      <w:pgSz w:w="11906" w:h="16838"/>
      <w:pgMar w:top="806" w:right="1558" w:bottom="634" w:left="1440" w:header="706" w:footer="706"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166C9A" w16cid:durableId="2832CDEF"/>
  <w16cid:commentId w16cid:paraId="5450FC3A" w16cid:durableId="2832CDF0"/>
  <w16cid:commentId w16cid:paraId="41E92453" w16cid:durableId="2832CD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24792" w14:textId="77777777" w:rsidR="00BB606D" w:rsidRDefault="00BB606D">
      <w:r>
        <w:separator/>
      </w:r>
    </w:p>
  </w:endnote>
  <w:endnote w:type="continuationSeparator" w:id="0">
    <w:p w14:paraId="10957A06" w14:textId="77777777" w:rsidR="00BB606D" w:rsidRDefault="00BB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O_Bookman-Bold">
    <w:charset w:val="00"/>
    <w:family w:val="auto"/>
    <w:pitch w:val="default"/>
  </w:font>
  <w:font w:name="MAC C Swiss">
    <w:altName w:val="Courier New"/>
    <w:panose1 w:val="020B7200000000000000"/>
    <w:charset w:val="00"/>
    <w:family w:val="swiss"/>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Stobi Serif Regular">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4D483" w14:textId="77777777" w:rsidR="00372814" w:rsidRDefault="0037281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7E098E1D" w14:textId="77777777" w:rsidR="00372814" w:rsidRDefault="00372814">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8E2F5" w14:textId="77777777" w:rsidR="00372814" w:rsidRDefault="00372814">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4C4B5" w14:textId="77777777" w:rsidR="00BB606D" w:rsidRDefault="00BB606D">
      <w:r>
        <w:separator/>
      </w:r>
    </w:p>
  </w:footnote>
  <w:footnote w:type="continuationSeparator" w:id="0">
    <w:p w14:paraId="5F2EA51B" w14:textId="77777777" w:rsidR="00BB606D" w:rsidRDefault="00BB6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208D"/>
    <w:multiLevelType w:val="hybridMultilevel"/>
    <w:tmpl w:val="21004084"/>
    <w:lvl w:ilvl="0" w:tplc="6818E8F4">
      <w:start w:val="1"/>
      <w:numFmt w:val="decimal"/>
      <w:lvlText w:val="(%1)"/>
      <w:lvlJc w:val="left"/>
      <w:pPr>
        <w:ind w:left="928" w:hanging="360"/>
      </w:pPr>
      <w:rPr>
        <w:rFonts w:hint="default"/>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75865E8"/>
    <w:multiLevelType w:val="hybridMultilevel"/>
    <w:tmpl w:val="CF0A4D70"/>
    <w:lvl w:ilvl="0" w:tplc="8A38F5FC">
      <w:start w:val="1"/>
      <w:numFmt w:val="decimal"/>
      <w:lvlText w:val="(%1)"/>
      <w:lvlJc w:val="left"/>
      <w:pPr>
        <w:ind w:left="720" w:hanging="360"/>
      </w:pPr>
      <w:rPr>
        <w:rFonts w:ascii="StobiSerif Regular" w:hAnsi="StobiSerif Regular"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09A40032"/>
    <w:multiLevelType w:val="hybridMultilevel"/>
    <w:tmpl w:val="6D56ECB2"/>
    <w:lvl w:ilvl="0" w:tplc="042F0011">
      <w:start w:val="1"/>
      <w:numFmt w:val="decimal"/>
      <w:lvlText w:val="%1)"/>
      <w:lvlJc w:val="left"/>
      <w:pPr>
        <w:ind w:left="1128" w:hanging="360"/>
      </w:pPr>
    </w:lvl>
    <w:lvl w:ilvl="1" w:tplc="042F0019" w:tentative="1">
      <w:start w:val="1"/>
      <w:numFmt w:val="lowerLetter"/>
      <w:lvlText w:val="%2."/>
      <w:lvlJc w:val="left"/>
      <w:pPr>
        <w:ind w:left="1848" w:hanging="360"/>
      </w:pPr>
    </w:lvl>
    <w:lvl w:ilvl="2" w:tplc="042F001B" w:tentative="1">
      <w:start w:val="1"/>
      <w:numFmt w:val="lowerRoman"/>
      <w:lvlText w:val="%3."/>
      <w:lvlJc w:val="right"/>
      <w:pPr>
        <w:ind w:left="2568" w:hanging="180"/>
      </w:pPr>
    </w:lvl>
    <w:lvl w:ilvl="3" w:tplc="042F000F" w:tentative="1">
      <w:start w:val="1"/>
      <w:numFmt w:val="decimal"/>
      <w:lvlText w:val="%4."/>
      <w:lvlJc w:val="left"/>
      <w:pPr>
        <w:ind w:left="3288" w:hanging="360"/>
      </w:pPr>
    </w:lvl>
    <w:lvl w:ilvl="4" w:tplc="042F0019" w:tentative="1">
      <w:start w:val="1"/>
      <w:numFmt w:val="lowerLetter"/>
      <w:lvlText w:val="%5."/>
      <w:lvlJc w:val="left"/>
      <w:pPr>
        <w:ind w:left="4008" w:hanging="360"/>
      </w:pPr>
    </w:lvl>
    <w:lvl w:ilvl="5" w:tplc="042F001B" w:tentative="1">
      <w:start w:val="1"/>
      <w:numFmt w:val="lowerRoman"/>
      <w:lvlText w:val="%6."/>
      <w:lvlJc w:val="right"/>
      <w:pPr>
        <w:ind w:left="4728" w:hanging="180"/>
      </w:pPr>
    </w:lvl>
    <w:lvl w:ilvl="6" w:tplc="042F000F" w:tentative="1">
      <w:start w:val="1"/>
      <w:numFmt w:val="decimal"/>
      <w:lvlText w:val="%7."/>
      <w:lvlJc w:val="left"/>
      <w:pPr>
        <w:ind w:left="5448" w:hanging="360"/>
      </w:pPr>
    </w:lvl>
    <w:lvl w:ilvl="7" w:tplc="042F0019" w:tentative="1">
      <w:start w:val="1"/>
      <w:numFmt w:val="lowerLetter"/>
      <w:lvlText w:val="%8."/>
      <w:lvlJc w:val="left"/>
      <w:pPr>
        <w:ind w:left="6168" w:hanging="360"/>
      </w:pPr>
    </w:lvl>
    <w:lvl w:ilvl="8" w:tplc="042F001B" w:tentative="1">
      <w:start w:val="1"/>
      <w:numFmt w:val="lowerRoman"/>
      <w:lvlText w:val="%9."/>
      <w:lvlJc w:val="right"/>
      <w:pPr>
        <w:ind w:left="6888" w:hanging="180"/>
      </w:pPr>
    </w:lvl>
  </w:abstractNum>
  <w:abstractNum w:abstractNumId="3" w15:restartNumberingAfterBreak="0">
    <w:nsid w:val="09F52281"/>
    <w:multiLevelType w:val="hybridMultilevel"/>
    <w:tmpl w:val="7E48F15C"/>
    <w:lvl w:ilvl="0" w:tplc="257689D0">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15:restartNumberingAfterBreak="0">
    <w:nsid w:val="0A4A6D3B"/>
    <w:multiLevelType w:val="hybridMultilevel"/>
    <w:tmpl w:val="1CB49CA2"/>
    <w:lvl w:ilvl="0" w:tplc="E4202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68073F"/>
    <w:multiLevelType w:val="hybridMultilevel"/>
    <w:tmpl w:val="67048370"/>
    <w:lvl w:ilvl="0" w:tplc="8A38F5FC">
      <w:start w:val="1"/>
      <w:numFmt w:val="decimal"/>
      <w:lvlText w:val="(%1)"/>
      <w:lvlJc w:val="left"/>
      <w:pPr>
        <w:ind w:left="720" w:hanging="360"/>
      </w:pPr>
      <w:rPr>
        <w:rFonts w:ascii="StobiSerif Regular" w:hAnsi="StobiSerif Regular"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199220E0"/>
    <w:multiLevelType w:val="multilevel"/>
    <w:tmpl w:val="EC260CC6"/>
    <w:lvl w:ilvl="0">
      <w:start w:val="1"/>
      <w:numFmt w:val="decimal"/>
      <w:lvlText w:val="%1)"/>
      <w:lvlJc w:val="left"/>
      <w:pPr>
        <w:ind w:left="360" w:hanging="360"/>
      </w:pPr>
      <w:rPr>
        <w:rFonts w:ascii="StobiSerif Regular" w:eastAsia="Times New Roman" w:hAnsi="StobiSerif Regular" w:cs="Calibri"/>
        <w:color w:val="auto"/>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24E8014D"/>
    <w:multiLevelType w:val="hybridMultilevel"/>
    <w:tmpl w:val="2D325E8E"/>
    <w:lvl w:ilvl="0" w:tplc="E5C44E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B4645"/>
    <w:multiLevelType w:val="hybridMultilevel"/>
    <w:tmpl w:val="6AC4750C"/>
    <w:lvl w:ilvl="0" w:tplc="9FFE3A6A">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15:restartNumberingAfterBreak="0">
    <w:nsid w:val="31F67A08"/>
    <w:multiLevelType w:val="hybridMultilevel"/>
    <w:tmpl w:val="AB38078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672595"/>
    <w:multiLevelType w:val="hybridMultilevel"/>
    <w:tmpl w:val="1CF43640"/>
    <w:lvl w:ilvl="0" w:tplc="8A38F5FC">
      <w:start w:val="1"/>
      <w:numFmt w:val="decimal"/>
      <w:lvlText w:val="(%1)"/>
      <w:lvlJc w:val="left"/>
      <w:pPr>
        <w:ind w:left="720" w:hanging="360"/>
      </w:pPr>
      <w:rPr>
        <w:rFonts w:ascii="StobiSerif Regular" w:hAnsi="StobiSerif Regular"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6A49BF"/>
    <w:multiLevelType w:val="hybridMultilevel"/>
    <w:tmpl w:val="AE383E1A"/>
    <w:lvl w:ilvl="0" w:tplc="CD04C096">
      <w:start w:val="1"/>
      <w:numFmt w:val="decimal"/>
      <w:lvlText w:val="%1)"/>
      <w:lvlJc w:val="left"/>
      <w:pPr>
        <w:ind w:left="1440" w:hanging="360"/>
      </w:pPr>
      <w:rPr>
        <w:rFonts w:ascii="StobiSerif Regular" w:eastAsia="Times New Roman" w:hAnsi="StobiSerif Regular" w:cs="Calibri"/>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8F3615"/>
    <w:multiLevelType w:val="multilevel"/>
    <w:tmpl w:val="EB38801E"/>
    <w:lvl w:ilvl="0">
      <w:start w:val="1"/>
      <w:numFmt w:val="decimal"/>
      <w:lvlText w:val="(%1)"/>
      <w:lvlJc w:val="left"/>
      <w:pPr>
        <w:ind w:left="1260" w:hanging="360"/>
      </w:pPr>
      <w:rPr>
        <w:strike w:val="0"/>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3" w15:restartNumberingAfterBreak="0">
    <w:nsid w:val="3E076628"/>
    <w:multiLevelType w:val="hybridMultilevel"/>
    <w:tmpl w:val="9CA4D374"/>
    <w:lvl w:ilvl="0" w:tplc="A52E714C">
      <w:start w:val="1"/>
      <w:numFmt w:val="decimal"/>
      <w:lvlText w:val="(%1)"/>
      <w:lvlJc w:val="left"/>
      <w:pPr>
        <w:ind w:left="720" w:hanging="360"/>
      </w:pPr>
      <w:rPr>
        <w:rFonts w:ascii="StobiSerif Regular" w:eastAsia="Calibri" w:hAnsi="StobiSerif Regular" w:cs="Calibri"/>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15:restartNumberingAfterBreak="0">
    <w:nsid w:val="401B0076"/>
    <w:multiLevelType w:val="hybridMultilevel"/>
    <w:tmpl w:val="6226A2E6"/>
    <w:lvl w:ilvl="0" w:tplc="9DDA61DA">
      <w:start w:val="1"/>
      <w:numFmt w:val="decimal"/>
      <w:lvlText w:val="%1)"/>
      <w:lvlJc w:val="left"/>
      <w:pPr>
        <w:ind w:left="732" w:hanging="372"/>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5" w15:restartNumberingAfterBreak="0">
    <w:nsid w:val="41BE5362"/>
    <w:multiLevelType w:val="hybridMultilevel"/>
    <w:tmpl w:val="0382E2A8"/>
    <w:lvl w:ilvl="0" w:tplc="8A38F5FC">
      <w:start w:val="1"/>
      <w:numFmt w:val="decimal"/>
      <w:lvlText w:val="(%1)"/>
      <w:lvlJc w:val="left"/>
      <w:pPr>
        <w:ind w:left="720" w:hanging="360"/>
      </w:pPr>
      <w:rPr>
        <w:rFonts w:ascii="StobiSerif Regular" w:hAnsi="StobiSerif Regular"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43BF2B7F"/>
    <w:multiLevelType w:val="hybridMultilevel"/>
    <w:tmpl w:val="453EDEC6"/>
    <w:lvl w:ilvl="0" w:tplc="DCECF624">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7" w15:restartNumberingAfterBreak="0">
    <w:nsid w:val="481A5413"/>
    <w:multiLevelType w:val="hybridMultilevel"/>
    <w:tmpl w:val="56F8C476"/>
    <w:lvl w:ilvl="0" w:tplc="042F0011">
      <w:start w:val="1"/>
      <w:numFmt w:val="decimal"/>
      <w:lvlText w:val="%1)"/>
      <w:lvlJc w:val="left"/>
      <w:pPr>
        <w:ind w:left="1920" w:hanging="360"/>
      </w:p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8" w15:restartNumberingAfterBreak="0">
    <w:nsid w:val="48676AA1"/>
    <w:multiLevelType w:val="hybridMultilevel"/>
    <w:tmpl w:val="CB2E5A66"/>
    <w:lvl w:ilvl="0" w:tplc="8A38F5FC">
      <w:start w:val="1"/>
      <w:numFmt w:val="decimal"/>
      <w:lvlText w:val="(%1)"/>
      <w:lvlJc w:val="left"/>
      <w:pPr>
        <w:ind w:left="720" w:hanging="360"/>
      </w:pPr>
      <w:rPr>
        <w:rFonts w:ascii="StobiSerif Regular" w:hAnsi="StobiSerif Regular"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15:restartNumberingAfterBreak="0">
    <w:nsid w:val="49A2217E"/>
    <w:multiLevelType w:val="hybridMultilevel"/>
    <w:tmpl w:val="DF788DE8"/>
    <w:lvl w:ilvl="0" w:tplc="E762529E">
      <w:start w:val="4"/>
      <w:numFmt w:val="bullet"/>
      <w:lvlText w:val="-"/>
      <w:lvlJc w:val="left"/>
      <w:pPr>
        <w:ind w:left="720" w:hanging="360"/>
      </w:pPr>
      <w:rPr>
        <w:rFonts w:ascii="StobiSerif Regular" w:eastAsia="Times New Roman" w:hAnsi="StobiSerif Regular"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C01F64"/>
    <w:multiLevelType w:val="hybridMultilevel"/>
    <w:tmpl w:val="C9DE021E"/>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1" w15:restartNumberingAfterBreak="0">
    <w:nsid w:val="567172E6"/>
    <w:multiLevelType w:val="hybridMultilevel"/>
    <w:tmpl w:val="4C0847C0"/>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2" w15:restartNumberingAfterBreak="0">
    <w:nsid w:val="5B1C7E07"/>
    <w:multiLevelType w:val="hybridMultilevel"/>
    <w:tmpl w:val="6B2868D6"/>
    <w:lvl w:ilvl="0" w:tplc="8A38F5FC">
      <w:start w:val="1"/>
      <w:numFmt w:val="decimal"/>
      <w:lvlText w:val="(%1)"/>
      <w:lvlJc w:val="left"/>
      <w:pPr>
        <w:ind w:left="720" w:hanging="360"/>
      </w:pPr>
      <w:rPr>
        <w:rFonts w:ascii="StobiSerif Regular" w:hAnsi="StobiSerif Regular"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 w15:restartNumberingAfterBreak="0">
    <w:nsid w:val="68734DD0"/>
    <w:multiLevelType w:val="hybridMultilevel"/>
    <w:tmpl w:val="F9027A92"/>
    <w:lvl w:ilvl="0" w:tplc="042F0011">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15:restartNumberingAfterBreak="0">
    <w:nsid w:val="68DB569B"/>
    <w:multiLevelType w:val="hybridMultilevel"/>
    <w:tmpl w:val="9F809592"/>
    <w:lvl w:ilvl="0" w:tplc="8A38F5FC">
      <w:start w:val="1"/>
      <w:numFmt w:val="decimal"/>
      <w:lvlText w:val="(%1)"/>
      <w:lvlJc w:val="left"/>
      <w:pPr>
        <w:ind w:left="720" w:hanging="360"/>
      </w:pPr>
      <w:rPr>
        <w:rFonts w:ascii="StobiSerif Regular" w:hAnsi="StobiSerif Regular"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5" w15:restartNumberingAfterBreak="0">
    <w:nsid w:val="6A370DA2"/>
    <w:multiLevelType w:val="hybridMultilevel"/>
    <w:tmpl w:val="1D861FB8"/>
    <w:lvl w:ilvl="0" w:tplc="09F42418">
      <w:start w:val="4"/>
      <w:numFmt w:val="bullet"/>
      <w:lvlText w:val="-"/>
      <w:lvlJc w:val="left"/>
      <w:pPr>
        <w:ind w:left="720" w:hanging="360"/>
      </w:pPr>
      <w:rPr>
        <w:rFonts w:ascii="StobiSerif Regular" w:eastAsia="Times New Roman" w:hAnsi="StobiSerif Regular"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E50846"/>
    <w:multiLevelType w:val="hybridMultilevel"/>
    <w:tmpl w:val="94006B48"/>
    <w:lvl w:ilvl="0" w:tplc="DFE4B9AC">
      <w:numFmt w:val="bullet"/>
      <w:lvlText w:val="-"/>
      <w:lvlJc w:val="left"/>
      <w:pPr>
        <w:ind w:left="780" w:hanging="360"/>
      </w:pPr>
      <w:rPr>
        <w:rFonts w:ascii="StobiSerif Regular" w:eastAsia="Calibri" w:hAnsi="StobiSerif Regular"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6D8B3E1C"/>
    <w:multiLevelType w:val="hybridMultilevel"/>
    <w:tmpl w:val="9258C4AA"/>
    <w:lvl w:ilvl="0" w:tplc="2E305FC8">
      <w:start w:val="1"/>
      <w:numFmt w:val="decimal"/>
      <w:lvlText w:val="(%1)"/>
      <w:lvlJc w:val="left"/>
      <w:pPr>
        <w:ind w:left="720" w:hanging="360"/>
      </w:pPr>
      <w:rPr>
        <w:rFonts w:ascii="StobiSerif Regular" w:eastAsia="Calibri" w:hAnsi="StobiSerif Regular" w:cs="Calibri"/>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8" w15:restartNumberingAfterBreak="0">
    <w:nsid w:val="6EF50C74"/>
    <w:multiLevelType w:val="hybridMultilevel"/>
    <w:tmpl w:val="E0F6DDE4"/>
    <w:lvl w:ilvl="0" w:tplc="CD04C096">
      <w:start w:val="1"/>
      <w:numFmt w:val="decimal"/>
      <w:lvlText w:val="%1)"/>
      <w:lvlJc w:val="left"/>
      <w:pPr>
        <w:ind w:left="1080" w:hanging="360"/>
      </w:pPr>
      <w:rPr>
        <w:rFonts w:ascii="StobiSerif Regular" w:eastAsia="Times New Roman" w:hAnsi="StobiSerif Regular" w:cs="Calibr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39353B"/>
    <w:multiLevelType w:val="hybridMultilevel"/>
    <w:tmpl w:val="4E9413B0"/>
    <w:lvl w:ilvl="0" w:tplc="E0387E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E138C2"/>
    <w:multiLevelType w:val="hybridMultilevel"/>
    <w:tmpl w:val="9258C4AA"/>
    <w:lvl w:ilvl="0" w:tplc="2E305FC8">
      <w:start w:val="1"/>
      <w:numFmt w:val="decimal"/>
      <w:lvlText w:val="(%1)"/>
      <w:lvlJc w:val="left"/>
      <w:pPr>
        <w:ind w:left="720" w:hanging="360"/>
      </w:pPr>
      <w:rPr>
        <w:rFonts w:ascii="StobiSerif Regular" w:eastAsia="Calibri" w:hAnsi="StobiSerif Regular" w:cs="Calibri"/>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1" w15:restartNumberingAfterBreak="0">
    <w:nsid w:val="77497478"/>
    <w:multiLevelType w:val="hybridMultilevel"/>
    <w:tmpl w:val="D7348C6A"/>
    <w:lvl w:ilvl="0" w:tplc="8A38F5FC">
      <w:start w:val="1"/>
      <w:numFmt w:val="decimal"/>
      <w:lvlText w:val="(%1)"/>
      <w:lvlJc w:val="left"/>
      <w:pPr>
        <w:ind w:left="720" w:hanging="360"/>
      </w:pPr>
      <w:rPr>
        <w:rFonts w:ascii="StobiSerif Regular" w:hAnsi="StobiSerif Regular"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2" w15:restartNumberingAfterBreak="0">
    <w:nsid w:val="7DED35AF"/>
    <w:multiLevelType w:val="hybridMultilevel"/>
    <w:tmpl w:val="0DBAE9C4"/>
    <w:lvl w:ilvl="0" w:tplc="0ACA3DE0">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12"/>
  </w:num>
  <w:num w:numId="2">
    <w:abstractNumId w:val="29"/>
  </w:num>
  <w:num w:numId="3">
    <w:abstractNumId w:val="0"/>
  </w:num>
  <w:num w:numId="4">
    <w:abstractNumId w:val="4"/>
  </w:num>
  <w:num w:numId="5">
    <w:abstractNumId w:val="11"/>
  </w:num>
  <w:num w:numId="6">
    <w:abstractNumId w:val="8"/>
  </w:num>
  <w:num w:numId="7">
    <w:abstractNumId w:val="32"/>
  </w:num>
  <w:num w:numId="8">
    <w:abstractNumId w:val="16"/>
  </w:num>
  <w:num w:numId="9">
    <w:abstractNumId w:val="17"/>
  </w:num>
  <w:num w:numId="10">
    <w:abstractNumId w:val="14"/>
  </w:num>
  <w:num w:numId="11">
    <w:abstractNumId w:val="21"/>
  </w:num>
  <w:num w:numId="12">
    <w:abstractNumId w:val="28"/>
  </w:num>
  <w:num w:numId="13">
    <w:abstractNumId w:val="30"/>
  </w:num>
  <w:num w:numId="14">
    <w:abstractNumId w:val="1"/>
  </w:num>
  <w:num w:numId="15">
    <w:abstractNumId w:val="2"/>
  </w:num>
  <w:num w:numId="16">
    <w:abstractNumId w:val="24"/>
  </w:num>
  <w:num w:numId="17">
    <w:abstractNumId w:val="31"/>
  </w:num>
  <w:num w:numId="18">
    <w:abstractNumId w:val="18"/>
  </w:num>
  <w:num w:numId="19">
    <w:abstractNumId w:val="5"/>
  </w:num>
  <w:num w:numId="20">
    <w:abstractNumId w:val="22"/>
  </w:num>
  <w:num w:numId="21">
    <w:abstractNumId w:val="15"/>
  </w:num>
  <w:num w:numId="22">
    <w:abstractNumId w:val="6"/>
  </w:num>
  <w:num w:numId="23">
    <w:abstractNumId w:val="7"/>
  </w:num>
  <w:num w:numId="24">
    <w:abstractNumId w:val="26"/>
  </w:num>
  <w:num w:numId="25">
    <w:abstractNumId w:val="27"/>
  </w:num>
  <w:num w:numId="26">
    <w:abstractNumId w:val="19"/>
  </w:num>
  <w:num w:numId="27">
    <w:abstractNumId w:val="25"/>
  </w:num>
  <w:num w:numId="28">
    <w:abstractNumId w:val="13"/>
  </w:num>
  <w:num w:numId="29">
    <w:abstractNumId w:val="23"/>
  </w:num>
  <w:num w:numId="30">
    <w:abstractNumId w:val="3"/>
  </w:num>
  <w:num w:numId="31">
    <w:abstractNumId w:val="20"/>
  </w:num>
  <w:num w:numId="32">
    <w:abstractNumId w:val="9"/>
  </w:num>
  <w:num w:numId="33">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0C2"/>
    <w:rsid w:val="00000AB1"/>
    <w:rsid w:val="000017C9"/>
    <w:rsid w:val="00003B9D"/>
    <w:rsid w:val="00007198"/>
    <w:rsid w:val="000157C3"/>
    <w:rsid w:val="0001649F"/>
    <w:rsid w:val="00021943"/>
    <w:rsid w:val="000247F1"/>
    <w:rsid w:val="00026A5A"/>
    <w:rsid w:val="000311C2"/>
    <w:rsid w:val="0003499E"/>
    <w:rsid w:val="00040D0D"/>
    <w:rsid w:val="000415DD"/>
    <w:rsid w:val="00045CEA"/>
    <w:rsid w:val="000460D5"/>
    <w:rsid w:val="00046C89"/>
    <w:rsid w:val="00047B22"/>
    <w:rsid w:val="00054340"/>
    <w:rsid w:val="000545B7"/>
    <w:rsid w:val="00054BB5"/>
    <w:rsid w:val="00057BE9"/>
    <w:rsid w:val="00065A58"/>
    <w:rsid w:val="00071B17"/>
    <w:rsid w:val="00072EF3"/>
    <w:rsid w:val="00076460"/>
    <w:rsid w:val="00077C5B"/>
    <w:rsid w:val="00081ABA"/>
    <w:rsid w:val="00084262"/>
    <w:rsid w:val="000845AD"/>
    <w:rsid w:val="0008511F"/>
    <w:rsid w:val="000859CF"/>
    <w:rsid w:val="00086DA2"/>
    <w:rsid w:val="00087163"/>
    <w:rsid w:val="00087E5C"/>
    <w:rsid w:val="00090145"/>
    <w:rsid w:val="00090582"/>
    <w:rsid w:val="00090C5A"/>
    <w:rsid w:val="00097D86"/>
    <w:rsid w:val="000A04ED"/>
    <w:rsid w:val="000A6A29"/>
    <w:rsid w:val="000A779D"/>
    <w:rsid w:val="000B1723"/>
    <w:rsid w:val="000B1D01"/>
    <w:rsid w:val="000B321F"/>
    <w:rsid w:val="000B61EE"/>
    <w:rsid w:val="000C4D51"/>
    <w:rsid w:val="000C50ED"/>
    <w:rsid w:val="000D088C"/>
    <w:rsid w:val="000D7063"/>
    <w:rsid w:val="000D7133"/>
    <w:rsid w:val="000D7185"/>
    <w:rsid w:val="000D742A"/>
    <w:rsid w:val="000E2DEE"/>
    <w:rsid w:val="000E4E38"/>
    <w:rsid w:val="000E5F35"/>
    <w:rsid w:val="000E6FE4"/>
    <w:rsid w:val="000F0800"/>
    <w:rsid w:val="000F0D01"/>
    <w:rsid w:val="000F2020"/>
    <w:rsid w:val="000F2B73"/>
    <w:rsid w:val="000F617D"/>
    <w:rsid w:val="000F63F9"/>
    <w:rsid w:val="000F749F"/>
    <w:rsid w:val="00100828"/>
    <w:rsid w:val="00100BF3"/>
    <w:rsid w:val="00103118"/>
    <w:rsid w:val="00110C42"/>
    <w:rsid w:val="00110F8D"/>
    <w:rsid w:val="001114D3"/>
    <w:rsid w:val="0011196C"/>
    <w:rsid w:val="001142F3"/>
    <w:rsid w:val="00116E50"/>
    <w:rsid w:val="00117677"/>
    <w:rsid w:val="0012106E"/>
    <w:rsid w:val="00124DB1"/>
    <w:rsid w:val="001275D0"/>
    <w:rsid w:val="001277EB"/>
    <w:rsid w:val="001358AF"/>
    <w:rsid w:val="001365E7"/>
    <w:rsid w:val="0014548B"/>
    <w:rsid w:val="00146DC5"/>
    <w:rsid w:val="00147DC9"/>
    <w:rsid w:val="00152F07"/>
    <w:rsid w:val="0015373F"/>
    <w:rsid w:val="00153AC7"/>
    <w:rsid w:val="00155A2C"/>
    <w:rsid w:val="00155FC7"/>
    <w:rsid w:val="0015693C"/>
    <w:rsid w:val="00156AC0"/>
    <w:rsid w:val="00161B36"/>
    <w:rsid w:val="0016472C"/>
    <w:rsid w:val="00165C1D"/>
    <w:rsid w:val="001665C1"/>
    <w:rsid w:val="00166840"/>
    <w:rsid w:val="00167090"/>
    <w:rsid w:val="00172539"/>
    <w:rsid w:val="0017349A"/>
    <w:rsid w:val="00174198"/>
    <w:rsid w:val="001752DB"/>
    <w:rsid w:val="001850B1"/>
    <w:rsid w:val="0018681B"/>
    <w:rsid w:val="00186F6D"/>
    <w:rsid w:val="0019093A"/>
    <w:rsid w:val="00190AEF"/>
    <w:rsid w:val="00190F76"/>
    <w:rsid w:val="00191066"/>
    <w:rsid w:val="001A1288"/>
    <w:rsid w:val="001A1719"/>
    <w:rsid w:val="001A50A8"/>
    <w:rsid w:val="001A765A"/>
    <w:rsid w:val="001B0B8A"/>
    <w:rsid w:val="001B0CF9"/>
    <w:rsid w:val="001B23E1"/>
    <w:rsid w:val="001B4587"/>
    <w:rsid w:val="001B4C1A"/>
    <w:rsid w:val="001B77F6"/>
    <w:rsid w:val="001C0C36"/>
    <w:rsid w:val="001C1151"/>
    <w:rsid w:val="001C287C"/>
    <w:rsid w:val="001C7123"/>
    <w:rsid w:val="001D06AE"/>
    <w:rsid w:val="001D2060"/>
    <w:rsid w:val="001D704B"/>
    <w:rsid w:val="001E0B9A"/>
    <w:rsid w:val="001E173A"/>
    <w:rsid w:val="001E1E5B"/>
    <w:rsid w:val="001E34E5"/>
    <w:rsid w:val="001E35CA"/>
    <w:rsid w:val="001E4320"/>
    <w:rsid w:val="001E4325"/>
    <w:rsid w:val="001E7A53"/>
    <w:rsid w:val="001F654B"/>
    <w:rsid w:val="00200A8B"/>
    <w:rsid w:val="00201CAA"/>
    <w:rsid w:val="00205696"/>
    <w:rsid w:val="00206098"/>
    <w:rsid w:val="002066EE"/>
    <w:rsid w:val="002067AB"/>
    <w:rsid w:val="002111A2"/>
    <w:rsid w:val="00214253"/>
    <w:rsid w:val="00214898"/>
    <w:rsid w:val="002150F0"/>
    <w:rsid w:val="00215CA0"/>
    <w:rsid w:val="00225C31"/>
    <w:rsid w:val="00227D56"/>
    <w:rsid w:val="00230F75"/>
    <w:rsid w:val="0023371D"/>
    <w:rsid w:val="002354FA"/>
    <w:rsid w:val="0023624C"/>
    <w:rsid w:val="002373A6"/>
    <w:rsid w:val="00241083"/>
    <w:rsid w:val="002438C1"/>
    <w:rsid w:val="00245D22"/>
    <w:rsid w:val="0025181B"/>
    <w:rsid w:val="0025263A"/>
    <w:rsid w:val="002557F9"/>
    <w:rsid w:val="002566AD"/>
    <w:rsid w:val="00260846"/>
    <w:rsid w:val="00260C47"/>
    <w:rsid w:val="00263F30"/>
    <w:rsid w:val="00270F69"/>
    <w:rsid w:val="00272D7B"/>
    <w:rsid w:val="00274817"/>
    <w:rsid w:val="002753CF"/>
    <w:rsid w:val="00275FE3"/>
    <w:rsid w:val="002811F6"/>
    <w:rsid w:val="00281F99"/>
    <w:rsid w:val="002829D9"/>
    <w:rsid w:val="00290546"/>
    <w:rsid w:val="00290AA1"/>
    <w:rsid w:val="00290E4E"/>
    <w:rsid w:val="00293923"/>
    <w:rsid w:val="00297236"/>
    <w:rsid w:val="00297B74"/>
    <w:rsid w:val="002A0F6F"/>
    <w:rsid w:val="002A2A58"/>
    <w:rsid w:val="002A3502"/>
    <w:rsid w:val="002B4711"/>
    <w:rsid w:val="002B7161"/>
    <w:rsid w:val="002B739E"/>
    <w:rsid w:val="002B7C36"/>
    <w:rsid w:val="002C0CE2"/>
    <w:rsid w:val="002C4972"/>
    <w:rsid w:val="002C4B6B"/>
    <w:rsid w:val="002C792A"/>
    <w:rsid w:val="002D5BD7"/>
    <w:rsid w:val="002D7129"/>
    <w:rsid w:val="002D7C0A"/>
    <w:rsid w:val="002E36A1"/>
    <w:rsid w:val="002E49A8"/>
    <w:rsid w:val="002F0CEA"/>
    <w:rsid w:val="002F447A"/>
    <w:rsid w:val="002F493B"/>
    <w:rsid w:val="002F50A0"/>
    <w:rsid w:val="002F5D90"/>
    <w:rsid w:val="002F72EA"/>
    <w:rsid w:val="0030492D"/>
    <w:rsid w:val="00304E0E"/>
    <w:rsid w:val="003056D4"/>
    <w:rsid w:val="0030611D"/>
    <w:rsid w:val="0030698E"/>
    <w:rsid w:val="00310308"/>
    <w:rsid w:val="00310B21"/>
    <w:rsid w:val="003112BF"/>
    <w:rsid w:val="00311987"/>
    <w:rsid w:val="00312E59"/>
    <w:rsid w:val="0031307C"/>
    <w:rsid w:val="00314561"/>
    <w:rsid w:val="003149BB"/>
    <w:rsid w:val="00316587"/>
    <w:rsid w:val="00317753"/>
    <w:rsid w:val="0032055B"/>
    <w:rsid w:val="003214B6"/>
    <w:rsid w:val="00330040"/>
    <w:rsid w:val="003331DF"/>
    <w:rsid w:val="003338C4"/>
    <w:rsid w:val="00334775"/>
    <w:rsid w:val="00334BF6"/>
    <w:rsid w:val="00335C3B"/>
    <w:rsid w:val="00337211"/>
    <w:rsid w:val="0034064B"/>
    <w:rsid w:val="003451D4"/>
    <w:rsid w:val="003461A6"/>
    <w:rsid w:val="00350C7E"/>
    <w:rsid w:val="00351269"/>
    <w:rsid w:val="00351C33"/>
    <w:rsid w:val="003537B6"/>
    <w:rsid w:val="00353A62"/>
    <w:rsid w:val="003639B5"/>
    <w:rsid w:val="00363C10"/>
    <w:rsid w:val="00367CBB"/>
    <w:rsid w:val="00371529"/>
    <w:rsid w:val="003727CC"/>
    <w:rsid w:val="00372814"/>
    <w:rsid w:val="0037450C"/>
    <w:rsid w:val="00374B36"/>
    <w:rsid w:val="00374D4C"/>
    <w:rsid w:val="00377B2F"/>
    <w:rsid w:val="003808AA"/>
    <w:rsid w:val="00384973"/>
    <w:rsid w:val="00384F61"/>
    <w:rsid w:val="0038768C"/>
    <w:rsid w:val="00387DF8"/>
    <w:rsid w:val="00390F15"/>
    <w:rsid w:val="00395414"/>
    <w:rsid w:val="00395F77"/>
    <w:rsid w:val="0039751B"/>
    <w:rsid w:val="003A7D7F"/>
    <w:rsid w:val="003B2CF7"/>
    <w:rsid w:val="003B334B"/>
    <w:rsid w:val="003B5099"/>
    <w:rsid w:val="003B5CC1"/>
    <w:rsid w:val="003B5D42"/>
    <w:rsid w:val="003C0332"/>
    <w:rsid w:val="003C147B"/>
    <w:rsid w:val="003C16C4"/>
    <w:rsid w:val="003C40F1"/>
    <w:rsid w:val="003C7B48"/>
    <w:rsid w:val="003D286A"/>
    <w:rsid w:val="003D440B"/>
    <w:rsid w:val="003D5B0C"/>
    <w:rsid w:val="003D71FD"/>
    <w:rsid w:val="003E0D78"/>
    <w:rsid w:val="003E11E0"/>
    <w:rsid w:val="003E2CDF"/>
    <w:rsid w:val="003E625B"/>
    <w:rsid w:val="003F01B7"/>
    <w:rsid w:val="003F0380"/>
    <w:rsid w:val="003F4233"/>
    <w:rsid w:val="003F49C9"/>
    <w:rsid w:val="003F5603"/>
    <w:rsid w:val="003F718E"/>
    <w:rsid w:val="0040023C"/>
    <w:rsid w:val="004041A0"/>
    <w:rsid w:val="004050D4"/>
    <w:rsid w:val="00406CB4"/>
    <w:rsid w:val="00411177"/>
    <w:rsid w:val="0041480D"/>
    <w:rsid w:val="00414A36"/>
    <w:rsid w:val="00415B8C"/>
    <w:rsid w:val="00417024"/>
    <w:rsid w:val="00417F78"/>
    <w:rsid w:val="0042398D"/>
    <w:rsid w:val="00427D6A"/>
    <w:rsid w:val="00430D2F"/>
    <w:rsid w:val="004316EA"/>
    <w:rsid w:val="004355F2"/>
    <w:rsid w:val="00437611"/>
    <w:rsid w:val="00437635"/>
    <w:rsid w:val="0044493B"/>
    <w:rsid w:val="00444F59"/>
    <w:rsid w:val="00447940"/>
    <w:rsid w:val="00447B5F"/>
    <w:rsid w:val="0045181A"/>
    <w:rsid w:val="00453A8E"/>
    <w:rsid w:val="0045458C"/>
    <w:rsid w:val="004559DB"/>
    <w:rsid w:val="00457EF0"/>
    <w:rsid w:val="00461A15"/>
    <w:rsid w:val="00463307"/>
    <w:rsid w:val="00464E50"/>
    <w:rsid w:val="0046534F"/>
    <w:rsid w:val="0046623E"/>
    <w:rsid w:val="0046683E"/>
    <w:rsid w:val="00473639"/>
    <w:rsid w:val="004745AC"/>
    <w:rsid w:val="00474AEC"/>
    <w:rsid w:val="00482518"/>
    <w:rsid w:val="004847EA"/>
    <w:rsid w:val="00484B7A"/>
    <w:rsid w:val="00487361"/>
    <w:rsid w:val="00490C39"/>
    <w:rsid w:val="0049331A"/>
    <w:rsid w:val="00494734"/>
    <w:rsid w:val="00495E5C"/>
    <w:rsid w:val="00497B73"/>
    <w:rsid w:val="00497CAB"/>
    <w:rsid w:val="004A1BEB"/>
    <w:rsid w:val="004A1D03"/>
    <w:rsid w:val="004A57A6"/>
    <w:rsid w:val="004A61A1"/>
    <w:rsid w:val="004A7B76"/>
    <w:rsid w:val="004B27A6"/>
    <w:rsid w:val="004B2F1E"/>
    <w:rsid w:val="004B32AA"/>
    <w:rsid w:val="004B4E42"/>
    <w:rsid w:val="004B6114"/>
    <w:rsid w:val="004B713A"/>
    <w:rsid w:val="004B7F8C"/>
    <w:rsid w:val="004C19B5"/>
    <w:rsid w:val="004C4002"/>
    <w:rsid w:val="004C585E"/>
    <w:rsid w:val="004C6D7C"/>
    <w:rsid w:val="004C7A97"/>
    <w:rsid w:val="004D08CB"/>
    <w:rsid w:val="004D41D1"/>
    <w:rsid w:val="004D7D59"/>
    <w:rsid w:val="004E3939"/>
    <w:rsid w:val="004E554B"/>
    <w:rsid w:val="004F38CD"/>
    <w:rsid w:val="004F3CB1"/>
    <w:rsid w:val="004F529A"/>
    <w:rsid w:val="004F7195"/>
    <w:rsid w:val="005019A8"/>
    <w:rsid w:val="00511189"/>
    <w:rsid w:val="00511784"/>
    <w:rsid w:val="00511B44"/>
    <w:rsid w:val="00514E99"/>
    <w:rsid w:val="00521BA6"/>
    <w:rsid w:val="005220FC"/>
    <w:rsid w:val="0052379A"/>
    <w:rsid w:val="00527435"/>
    <w:rsid w:val="00531AE3"/>
    <w:rsid w:val="00533CED"/>
    <w:rsid w:val="00533EDD"/>
    <w:rsid w:val="00534062"/>
    <w:rsid w:val="00534F10"/>
    <w:rsid w:val="005350D5"/>
    <w:rsid w:val="00536901"/>
    <w:rsid w:val="00540279"/>
    <w:rsid w:val="00541A7C"/>
    <w:rsid w:val="005433A7"/>
    <w:rsid w:val="00543E47"/>
    <w:rsid w:val="00544129"/>
    <w:rsid w:val="005444C1"/>
    <w:rsid w:val="00545E0E"/>
    <w:rsid w:val="00547FAF"/>
    <w:rsid w:val="005512EA"/>
    <w:rsid w:val="005513E0"/>
    <w:rsid w:val="00554DBF"/>
    <w:rsid w:val="005566AD"/>
    <w:rsid w:val="005566ED"/>
    <w:rsid w:val="0056055D"/>
    <w:rsid w:val="00560EEC"/>
    <w:rsid w:val="005624D1"/>
    <w:rsid w:val="00562AE8"/>
    <w:rsid w:val="00563CA5"/>
    <w:rsid w:val="00566E5F"/>
    <w:rsid w:val="0056712D"/>
    <w:rsid w:val="00571777"/>
    <w:rsid w:val="00573F2A"/>
    <w:rsid w:val="00580F84"/>
    <w:rsid w:val="00581CD7"/>
    <w:rsid w:val="005839BD"/>
    <w:rsid w:val="005912DD"/>
    <w:rsid w:val="005930BC"/>
    <w:rsid w:val="005941B7"/>
    <w:rsid w:val="005947C3"/>
    <w:rsid w:val="00594B1D"/>
    <w:rsid w:val="00595E5D"/>
    <w:rsid w:val="005A1F44"/>
    <w:rsid w:val="005A4BF9"/>
    <w:rsid w:val="005A6143"/>
    <w:rsid w:val="005B0058"/>
    <w:rsid w:val="005B600D"/>
    <w:rsid w:val="005B709D"/>
    <w:rsid w:val="005B764B"/>
    <w:rsid w:val="005B7F88"/>
    <w:rsid w:val="005C0D39"/>
    <w:rsid w:val="005C1958"/>
    <w:rsid w:val="005C7AA5"/>
    <w:rsid w:val="005D0350"/>
    <w:rsid w:val="005D1D09"/>
    <w:rsid w:val="005D200C"/>
    <w:rsid w:val="005D2BD0"/>
    <w:rsid w:val="005D3521"/>
    <w:rsid w:val="005D5D10"/>
    <w:rsid w:val="005D7A19"/>
    <w:rsid w:val="005E4CA5"/>
    <w:rsid w:val="005F47A0"/>
    <w:rsid w:val="005F7054"/>
    <w:rsid w:val="00600077"/>
    <w:rsid w:val="006000AE"/>
    <w:rsid w:val="00602CC7"/>
    <w:rsid w:val="00607687"/>
    <w:rsid w:val="00607C54"/>
    <w:rsid w:val="00610C0E"/>
    <w:rsid w:val="00612454"/>
    <w:rsid w:val="0061688A"/>
    <w:rsid w:val="006209FF"/>
    <w:rsid w:val="00620ED1"/>
    <w:rsid w:val="00621EB9"/>
    <w:rsid w:val="00622332"/>
    <w:rsid w:val="00622D90"/>
    <w:rsid w:val="00625BA7"/>
    <w:rsid w:val="0062669F"/>
    <w:rsid w:val="0062773E"/>
    <w:rsid w:val="00630829"/>
    <w:rsid w:val="00631390"/>
    <w:rsid w:val="00631F75"/>
    <w:rsid w:val="00634F8C"/>
    <w:rsid w:val="006365DE"/>
    <w:rsid w:val="0063705F"/>
    <w:rsid w:val="0063791A"/>
    <w:rsid w:val="00640374"/>
    <w:rsid w:val="00640B26"/>
    <w:rsid w:val="00641CB7"/>
    <w:rsid w:val="00645DEB"/>
    <w:rsid w:val="00647B97"/>
    <w:rsid w:val="00650715"/>
    <w:rsid w:val="00653310"/>
    <w:rsid w:val="00653A07"/>
    <w:rsid w:val="00654383"/>
    <w:rsid w:val="0065668F"/>
    <w:rsid w:val="006570C2"/>
    <w:rsid w:val="006610F3"/>
    <w:rsid w:val="0066337F"/>
    <w:rsid w:val="00664342"/>
    <w:rsid w:val="006658E2"/>
    <w:rsid w:val="00666F7E"/>
    <w:rsid w:val="006732FD"/>
    <w:rsid w:val="006734D3"/>
    <w:rsid w:val="006765E3"/>
    <w:rsid w:val="00680AB4"/>
    <w:rsid w:val="00681EE7"/>
    <w:rsid w:val="006827E7"/>
    <w:rsid w:val="00686922"/>
    <w:rsid w:val="00686972"/>
    <w:rsid w:val="00694E88"/>
    <w:rsid w:val="00697A31"/>
    <w:rsid w:val="006B0D33"/>
    <w:rsid w:val="006B149E"/>
    <w:rsid w:val="006B16E7"/>
    <w:rsid w:val="006B2762"/>
    <w:rsid w:val="006B322C"/>
    <w:rsid w:val="006B33AD"/>
    <w:rsid w:val="006B4A36"/>
    <w:rsid w:val="006C1078"/>
    <w:rsid w:val="006C6BD5"/>
    <w:rsid w:val="006D3945"/>
    <w:rsid w:val="006D5607"/>
    <w:rsid w:val="006D5A1F"/>
    <w:rsid w:val="006E076F"/>
    <w:rsid w:val="006E2000"/>
    <w:rsid w:val="006E23F7"/>
    <w:rsid w:val="006E2562"/>
    <w:rsid w:val="006E40FF"/>
    <w:rsid w:val="006E5354"/>
    <w:rsid w:val="006F08BC"/>
    <w:rsid w:val="006F48C4"/>
    <w:rsid w:val="006F503C"/>
    <w:rsid w:val="007013B4"/>
    <w:rsid w:val="007015D6"/>
    <w:rsid w:val="007050A0"/>
    <w:rsid w:val="00707181"/>
    <w:rsid w:val="00710310"/>
    <w:rsid w:val="00710C84"/>
    <w:rsid w:val="00711835"/>
    <w:rsid w:val="00711922"/>
    <w:rsid w:val="00712B5E"/>
    <w:rsid w:val="00713633"/>
    <w:rsid w:val="00713A82"/>
    <w:rsid w:val="00713E19"/>
    <w:rsid w:val="00714B34"/>
    <w:rsid w:val="007169A9"/>
    <w:rsid w:val="00724506"/>
    <w:rsid w:val="0072583D"/>
    <w:rsid w:val="0072626E"/>
    <w:rsid w:val="00726BAB"/>
    <w:rsid w:val="0073284D"/>
    <w:rsid w:val="007348B6"/>
    <w:rsid w:val="00735FE3"/>
    <w:rsid w:val="007401AF"/>
    <w:rsid w:val="0074084C"/>
    <w:rsid w:val="00740D19"/>
    <w:rsid w:val="00741E09"/>
    <w:rsid w:val="00742888"/>
    <w:rsid w:val="007471A7"/>
    <w:rsid w:val="00747B42"/>
    <w:rsid w:val="007501C7"/>
    <w:rsid w:val="00752142"/>
    <w:rsid w:val="007534FA"/>
    <w:rsid w:val="007539EC"/>
    <w:rsid w:val="0075533D"/>
    <w:rsid w:val="00757212"/>
    <w:rsid w:val="00760EB6"/>
    <w:rsid w:val="007617F4"/>
    <w:rsid w:val="007629D7"/>
    <w:rsid w:val="00765791"/>
    <w:rsid w:val="007721CB"/>
    <w:rsid w:val="00773BEC"/>
    <w:rsid w:val="00774939"/>
    <w:rsid w:val="00774C64"/>
    <w:rsid w:val="00775442"/>
    <w:rsid w:val="00777A1D"/>
    <w:rsid w:val="00783D0B"/>
    <w:rsid w:val="00785BE8"/>
    <w:rsid w:val="00787E69"/>
    <w:rsid w:val="00787FB2"/>
    <w:rsid w:val="00794C0D"/>
    <w:rsid w:val="00795CE1"/>
    <w:rsid w:val="007966E4"/>
    <w:rsid w:val="00796717"/>
    <w:rsid w:val="007969A5"/>
    <w:rsid w:val="007975BE"/>
    <w:rsid w:val="007A1B72"/>
    <w:rsid w:val="007A1DF6"/>
    <w:rsid w:val="007A2FB3"/>
    <w:rsid w:val="007A3C2D"/>
    <w:rsid w:val="007A4053"/>
    <w:rsid w:val="007A5CCF"/>
    <w:rsid w:val="007A6BC9"/>
    <w:rsid w:val="007A6E43"/>
    <w:rsid w:val="007A776E"/>
    <w:rsid w:val="007B0080"/>
    <w:rsid w:val="007B0FE8"/>
    <w:rsid w:val="007B2025"/>
    <w:rsid w:val="007B564F"/>
    <w:rsid w:val="007B5B3B"/>
    <w:rsid w:val="007C1377"/>
    <w:rsid w:val="007C64D2"/>
    <w:rsid w:val="007C6685"/>
    <w:rsid w:val="007D21B3"/>
    <w:rsid w:val="007E2956"/>
    <w:rsid w:val="007E2C7A"/>
    <w:rsid w:val="007F09DC"/>
    <w:rsid w:val="007F22C3"/>
    <w:rsid w:val="007F445F"/>
    <w:rsid w:val="007F54C6"/>
    <w:rsid w:val="00800049"/>
    <w:rsid w:val="00801F18"/>
    <w:rsid w:val="00806E12"/>
    <w:rsid w:val="008126B3"/>
    <w:rsid w:val="00812AAC"/>
    <w:rsid w:val="00812B26"/>
    <w:rsid w:val="00812CB5"/>
    <w:rsid w:val="0081304A"/>
    <w:rsid w:val="00816E3B"/>
    <w:rsid w:val="00817037"/>
    <w:rsid w:val="0081706F"/>
    <w:rsid w:val="00817CBC"/>
    <w:rsid w:val="00820C56"/>
    <w:rsid w:val="00820D2E"/>
    <w:rsid w:val="00823550"/>
    <w:rsid w:val="00823F6C"/>
    <w:rsid w:val="00831FEA"/>
    <w:rsid w:val="008329C9"/>
    <w:rsid w:val="00835C62"/>
    <w:rsid w:val="008405A5"/>
    <w:rsid w:val="008414FC"/>
    <w:rsid w:val="00844859"/>
    <w:rsid w:val="00846AD1"/>
    <w:rsid w:val="0085022A"/>
    <w:rsid w:val="008509DB"/>
    <w:rsid w:val="00852782"/>
    <w:rsid w:val="00853C2C"/>
    <w:rsid w:val="00862475"/>
    <w:rsid w:val="00864907"/>
    <w:rsid w:val="00864A3E"/>
    <w:rsid w:val="00864A54"/>
    <w:rsid w:val="0086588A"/>
    <w:rsid w:val="00873849"/>
    <w:rsid w:val="00874A87"/>
    <w:rsid w:val="00876B08"/>
    <w:rsid w:val="00876BEA"/>
    <w:rsid w:val="00876E91"/>
    <w:rsid w:val="0087728C"/>
    <w:rsid w:val="00881E7B"/>
    <w:rsid w:val="00885436"/>
    <w:rsid w:val="0088615C"/>
    <w:rsid w:val="008866CC"/>
    <w:rsid w:val="00886940"/>
    <w:rsid w:val="00886B3A"/>
    <w:rsid w:val="008930F4"/>
    <w:rsid w:val="00894B0C"/>
    <w:rsid w:val="0089630B"/>
    <w:rsid w:val="00896394"/>
    <w:rsid w:val="00897097"/>
    <w:rsid w:val="008A1DDD"/>
    <w:rsid w:val="008A2263"/>
    <w:rsid w:val="008A238A"/>
    <w:rsid w:val="008A3B4A"/>
    <w:rsid w:val="008A4434"/>
    <w:rsid w:val="008A49E4"/>
    <w:rsid w:val="008A4A8F"/>
    <w:rsid w:val="008B1A15"/>
    <w:rsid w:val="008B2219"/>
    <w:rsid w:val="008B2AB9"/>
    <w:rsid w:val="008B5A0C"/>
    <w:rsid w:val="008C15D1"/>
    <w:rsid w:val="008C5D7F"/>
    <w:rsid w:val="008C6546"/>
    <w:rsid w:val="008C67AE"/>
    <w:rsid w:val="008C6BB2"/>
    <w:rsid w:val="008D257F"/>
    <w:rsid w:val="008D4999"/>
    <w:rsid w:val="008D52AD"/>
    <w:rsid w:val="008D6788"/>
    <w:rsid w:val="008D6E31"/>
    <w:rsid w:val="008E46F9"/>
    <w:rsid w:val="008F46BB"/>
    <w:rsid w:val="008F5AE2"/>
    <w:rsid w:val="008F5C05"/>
    <w:rsid w:val="009013CB"/>
    <w:rsid w:val="009038B4"/>
    <w:rsid w:val="009044C9"/>
    <w:rsid w:val="00907E42"/>
    <w:rsid w:val="00914D40"/>
    <w:rsid w:val="00915884"/>
    <w:rsid w:val="0091745E"/>
    <w:rsid w:val="00917D21"/>
    <w:rsid w:val="0092487D"/>
    <w:rsid w:val="00925830"/>
    <w:rsid w:val="00925C9E"/>
    <w:rsid w:val="00926139"/>
    <w:rsid w:val="0092665D"/>
    <w:rsid w:val="00930226"/>
    <w:rsid w:val="009319E1"/>
    <w:rsid w:val="00931B43"/>
    <w:rsid w:val="0093364D"/>
    <w:rsid w:val="009343A0"/>
    <w:rsid w:val="00936707"/>
    <w:rsid w:val="00946FC5"/>
    <w:rsid w:val="00950696"/>
    <w:rsid w:val="009539C5"/>
    <w:rsid w:val="00954408"/>
    <w:rsid w:val="00954C64"/>
    <w:rsid w:val="00957BF0"/>
    <w:rsid w:val="00960806"/>
    <w:rsid w:val="0096338F"/>
    <w:rsid w:val="00963DD7"/>
    <w:rsid w:val="009640C2"/>
    <w:rsid w:val="00964929"/>
    <w:rsid w:val="00966894"/>
    <w:rsid w:val="009729FE"/>
    <w:rsid w:val="00973CB3"/>
    <w:rsid w:val="00974137"/>
    <w:rsid w:val="0097414E"/>
    <w:rsid w:val="00982FF7"/>
    <w:rsid w:val="00983A4C"/>
    <w:rsid w:val="009847F7"/>
    <w:rsid w:val="00985545"/>
    <w:rsid w:val="009906C4"/>
    <w:rsid w:val="00991DA6"/>
    <w:rsid w:val="0099709F"/>
    <w:rsid w:val="009A2B2E"/>
    <w:rsid w:val="009A5F9C"/>
    <w:rsid w:val="009A6B02"/>
    <w:rsid w:val="009A7461"/>
    <w:rsid w:val="009A791B"/>
    <w:rsid w:val="009B0333"/>
    <w:rsid w:val="009B072A"/>
    <w:rsid w:val="009B08B0"/>
    <w:rsid w:val="009B77A9"/>
    <w:rsid w:val="009C226C"/>
    <w:rsid w:val="009C79B5"/>
    <w:rsid w:val="009D0070"/>
    <w:rsid w:val="009D0DD1"/>
    <w:rsid w:val="009D1186"/>
    <w:rsid w:val="009D16D8"/>
    <w:rsid w:val="009D5DB4"/>
    <w:rsid w:val="009D7301"/>
    <w:rsid w:val="009E01D9"/>
    <w:rsid w:val="009E10EB"/>
    <w:rsid w:val="009E3E77"/>
    <w:rsid w:val="009E4E18"/>
    <w:rsid w:val="009E5C85"/>
    <w:rsid w:val="009E6A99"/>
    <w:rsid w:val="009E74ED"/>
    <w:rsid w:val="009E7F08"/>
    <w:rsid w:val="009F1872"/>
    <w:rsid w:val="009F2615"/>
    <w:rsid w:val="009F3FB5"/>
    <w:rsid w:val="009F5136"/>
    <w:rsid w:val="009F690B"/>
    <w:rsid w:val="009F76B0"/>
    <w:rsid w:val="00A013BD"/>
    <w:rsid w:val="00A057E7"/>
    <w:rsid w:val="00A06967"/>
    <w:rsid w:val="00A10CA7"/>
    <w:rsid w:val="00A156AD"/>
    <w:rsid w:val="00A16672"/>
    <w:rsid w:val="00A1750D"/>
    <w:rsid w:val="00A21ED2"/>
    <w:rsid w:val="00A2336E"/>
    <w:rsid w:val="00A23D0B"/>
    <w:rsid w:val="00A266A8"/>
    <w:rsid w:val="00A27017"/>
    <w:rsid w:val="00A277D6"/>
    <w:rsid w:val="00A30777"/>
    <w:rsid w:val="00A32BCC"/>
    <w:rsid w:val="00A34620"/>
    <w:rsid w:val="00A34F4F"/>
    <w:rsid w:val="00A40AE8"/>
    <w:rsid w:val="00A43178"/>
    <w:rsid w:val="00A50F6C"/>
    <w:rsid w:val="00A514EF"/>
    <w:rsid w:val="00A5461A"/>
    <w:rsid w:val="00A57899"/>
    <w:rsid w:val="00A627AC"/>
    <w:rsid w:val="00A634D5"/>
    <w:rsid w:val="00A63C75"/>
    <w:rsid w:val="00A71971"/>
    <w:rsid w:val="00A75A21"/>
    <w:rsid w:val="00A76B45"/>
    <w:rsid w:val="00A771F6"/>
    <w:rsid w:val="00A808E7"/>
    <w:rsid w:val="00A83AE5"/>
    <w:rsid w:val="00A86CA9"/>
    <w:rsid w:val="00A8725D"/>
    <w:rsid w:val="00A906AE"/>
    <w:rsid w:val="00A90BDF"/>
    <w:rsid w:val="00A91CF5"/>
    <w:rsid w:val="00A92152"/>
    <w:rsid w:val="00A94167"/>
    <w:rsid w:val="00A95F4F"/>
    <w:rsid w:val="00A96304"/>
    <w:rsid w:val="00A9752B"/>
    <w:rsid w:val="00AA0BE2"/>
    <w:rsid w:val="00AA20FC"/>
    <w:rsid w:val="00AA5BFE"/>
    <w:rsid w:val="00AA6909"/>
    <w:rsid w:val="00AA6A7D"/>
    <w:rsid w:val="00AA7B19"/>
    <w:rsid w:val="00AA7D12"/>
    <w:rsid w:val="00AB039F"/>
    <w:rsid w:val="00AB0589"/>
    <w:rsid w:val="00AB0816"/>
    <w:rsid w:val="00AB0F1F"/>
    <w:rsid w:val="00AB5D21"/>
    <w:rsid w:val="00AC0A89"/>
    <w:rsid w:val="00AC1B95"/>
    <w:rsid w:val="00AC1F0D"/>
    <w:rsid w:val="00AC2F10"/>
    <w:rsid w:val="00AC458E"/>
    <w:rsid w:val="00AC48F9"/>
    <w:rsid w:val="00AC56DB"/>
    <w:rsid w:val="00AC61EA"/>
    <w:rsid w:val="00AD1E4D"/>
    <w:rsid w:val="00AD42B6"/>
    <w:rsid w:val="00AD44D5"/>
    <w:rsid w:val="00AD44DF"/>
    <w:rsid w:val="00AD66F0"/>
    <w:rsid w:val="00AD6A74"/>
    <w:rsid w:val="00AE05A5"/>
    <w:rsid w:val="00AE2238"/>
    <w:rsid w:val="00AE2DFC"/>
    <w:rsid w:val="00AE4204"/>
    <w:rsid w:val="00AE4616"/>
    <w:rsid w:val="00AE5945"/>
    <w:rsid w:val="00AE5B78"/>
    <w:rsid w:val="00AE642D"/>
    <w:rsid w:val="00AE76B0"/>
    <w:rsid w:val="00AF612F"/>
    <w:rsid w:val="00AF672B"/>
    <w:rsid w:val="00B00649"/>
    <w:rsid w:val="00B01E64"/>
    <w:rsid w:val="00B10383"/>
    <w:rsid w:val="00B14241"/>
    <w:rsid w:val="00B16154"/>
    <w:rsid w:val="00B164E3"/>
    <w:rsid w:val="00B239B5"/>
    <w:rsid w:val="00B23A2A"/>
    <w:rsid w:val="00B23D05"/>
    <w:rsid w:val="00B24525"/>
    <w:rsid w:val="00B31300"/>
    <w:rsid w:val="00B315BD"/>
    <w:rsid w:val="00B31B1C"/>
    <w:rsid w:val="00B32FAC"/>
    <w:rsid w:val="00B34EA4"/>
    <w:rsid w:val="00B42577"/>
    <w:rsid w:val="00B42BD0"/>
    <w:rsid w:val="00B43419"/>
    <w:rsid w:val="00B472EB"/>
    <w:rsid w:val="00B50D70"/>
    <w:rsid w:val="00B54C73"/>
    <w:rsid w:val="00B55703"/>
    <w:rsid w:val="00B5647B"/>
    <w:rsid w:val="00B57704"/>
    <w:rsid w:val="00B62A6F"/>
    <w:rsid w:val="00B63125"/>
    <w:rsid w:val="00B637EF"/>
    <w:rsid w:val="00B650E2"/>
    <w:rsid w:val="00B705CB"/>
    <w:rsid w:val="00B73312"/>
    <w:rsid w:val="00B73A67"/>
    <w:rsid w:val="00B74591"/>
    <w:rsid w:val="00B74A2B"/>
    <w:rsid w:val="00B77661"/>
    <w:rsid w:val="00B82841"/>
    <w:rsid w:val="00B832C5"/>
    <w:rsid w:val="00B85332"/>
    <w:rsid w:val="00B86864"/>
    <w:rsid w:val="00B878C4"/>
    <w:rsid w:val="00B90A65"/>
    <w:rsid w:val="00B9287E"/>
    <w:rsid w:val="00B92C99"/>
    <w:rsid w:val="00B94AFA"/>
    <w:rsid w:val="00B96151"/>
    <w:rsid w:val="00B97CB9"/>
    <w:rsid w:val="00B97E57"/>
    <w:rsid w:val="00BA398D"/>
    <w:rsid w:val="00BB0AA5"/>
    <w:rsid w:val="00BB0C33"/>
    <w:rsid w:val="00BB2583"/>
    <w:rsid w:val="00BB2C1F"/>
    <w:rsid w:val="00BB364D"/>
    <w:rsid w:val="00BB606D"/>
    <w:rsid w:val="00BB61C7"/>
    <w:rsid w:val="00BB79BA"/>
    <w:rsid w:val="00BC2F65"/>
    <w:rsid w:val="00BC5E1E"/>
    <w:rsid w:val="00BC65F3"/>
    <w:rsid w:val="00BC755F"/>
    <w:rsid w:val="00BC7B39"/>
    <w:rsid w:val="00BD1BD3"/>
    <w:rsid w:val="00BD3D9A"/>
    <w:rsid w:val="00BD53F3"/>
    <w:rsid w:val="00BD58F4"/>
    <w:rsid w:val="00BD5EF2"/>
    <w:rsid w:val="00BD6B24"/>
    <w:rsid w:val="00BE5B77"/>
    <w:rsid w:val="00BE6C4B"/>
    <w:rsid w:val="00BE6EDD"/>
    <w:rsid w:val="00BF36E4"/>
    <w:rsid w:val="00BF37C5"/>
    <w:rsid w:val="00C02663"/>
    <w:rsid w:val="00C050FC"/>
    <w:rsid w:val="00C0563B"/>
    <w:rsid w:val="00C1040B"/>
    <w:rsid w:val="00C118C9"/>
    <w:rsid w:val="00C22A0A"/>
    <w:rsid w:val="00C23EAC"/>
    <w:rsid w:val="00C25713"/>
    <w:rsid w:val="00C26CA7"/>
    <w:rsid w:val="00C314B7"/>
    <w:rsid w:val="00C32EAA"/>
    <w:rsid w:val="00C33C7E"/>
    <w:rsid w:val="00C35BD5"/>
    <w:rsid w:val="00C40D18"/>
    <w:rsid w:val="00C41360"/>
    <w:rsid w:val="00C43BA2"/>
    <w:rsid w:val="00C52EA6"/>
    <w:rsid w:val="00C554FE"/>
    <w:rsid w:val="00C6200E"/>
    <w:rsid w:val="00C62CD9"/>
    <w:rsid w:val="00C635C2"/>
    <w:rsid w:val="00C66177"/>
    <w:rsid w:val="00C71130"/>
    <w:rsid w:val="00C715C2"/>
    <w:rsid w:val="00C724C8"/>
    <w:rsid w:val="00C73CE0"/>
    <w:rsid w:val="00C74683"/>
    <w:rsid w:val="00C74828"/>
    <w:rsid w:val="00C768B9"/>
    <w:rsid w:val="00C82DC4"/>
    <w:rsid w:val="00C8516E"/>
    <w:rsid w:val="00C85F1E"/>
    <w:rsid w:val="00C87B78"/>
    <w:rsid w:val="00C90D75"/>
    <w:rsid w:val="00C91040"/>
    <w:rsid w:val="00C919A5"/>
    <w:rsid w:val="00C919B2"/>
    <w:rsid w:val="00C924F2"/>
    <w:rsid w:val="00C92D50"/>
    <w:rsid w:val="00C93064"/>
    <w:rsid w:val="00C957AD"/>
    <w:rsid w:val="00CA16C7"/>
    <w:rsid w:val="00CA2CBB"/>
    <w:rsid w:val="00CA42CD"/>
    <w:rsid w:val="00CA5BE3"/>
    <w:rsid w:val="00CA6A4B"/>
    <w:rsid w:val="00CB30A6"/>
    <w:rsid w:val="00CB4BDD"/>
    <w:rsid w:val="00CB697A"/>
    <w:rsid w:val="00CC0FB5"/>
    <w:rsid w:val="00CC2E19"/>
    <w:rsid w:val="00CC757F"/>
    <w:rsid w:val="00CD30EE"/>
    <w:rsid w:val="00CD43A3"/>
    <w:rsid w:val="00CD46F9"/>
    <w:rsid w:val="00CD6133"/>
    <w:rsid w:val="00CD655C"/>
    <w:rsid w:val="00CE1144"/>
    <w:rsid w:val="00CE1AC0"/>
    <w:rsid w:val="00CE39B0"/>
    <w:rsid w:val="00CE3DC8"/>
    <w:rsid w:val="00CE4126"/>
    <w:rsid w:val="00CE4D81"/>
    <w:rsid w:val="00CF1CAB"/>
    <w:rsid w:val="00CF7003"/>
    <w:rsid w:val="00D00F33"/>
    <w:rsid w:val="00D02C14"/>
    <w:rsid w:val="00D0620E"/>
    <w:rsid w:val="00D07E31"/>
    <w:rsid w:val="00D11885"/>
    <w:rsid w:val="00D12395"/>
    <w:rsid w:val="00D13662"/>
    <w:rsid w:val="00D13EFC"/>
    <w:rsid w:val="00D14769"/>
    <w:rsid w:val="00D14E51"/>
    <w:rsid w:val="00D17BAC"/>
    <w:rsid w:val="00D21486"/>
    <w:rsid w:val="00D21FCD"/>
    <w:rsid w:val="00D23498"/>
    <w:rsid w:val="00D27DDD"/>
    <w:rsid w:val="00D30BFF"/>
    <w:rsid w:val="00D31E02"/>
    <w:rsid w:val="00D3520B"/>
    <w:rsid w:val="00D40D43"/>
    <w:rsid w:val="00D41F16"/>
    <w:rsid w:val="00D42E82"/>
    <w:rsid w:val="00D46124"/>
    <w:rsid w:val="00D50795"/>
    <w:rsid w:val="00D540B4"/>
    <w:rsid w:val="00D543F0"/>
    <w:rsid w:val="00D550D9"/>
    <w:rsid w:val="00D560A8"/>
    <w:rsid w:val="00D56DB3"/>
    <w:rsid w:val="00D72C62"/>
    <w:rsid w:val="00D77414"/>
    <w:rsid w:val="00D80A7F"/>
    <w:rsid w:val="00D905C3"/>
    <w:rsid w:val="00D919DC"/>
    <w:rsid w:val="00D922C8"/>
    <w:rsid w:val="00D92ED7"/>
    <w:rsid w:val="00D96803"/>
    <w:rsid w:val="00D97AAD"/>
    <w:rsid w:val="00DA2272"/>
    <w:rsid w:val="00DA33B2"/>
    <w:rsid w:val="00DA4286"/>
    <w:rsid w:val="00DA4B84"/>
    <w:rsid w:val="00DA4FAA"/>
    <w:rsid w:val="00DA6011"/>
    <w:rsid w:val="00DA629F"/>
    <w:rsid w:val="00DA639C"/>
    <w:rsid w:val="00DB0C74"/>
    <w:rsid w:val="00DB1C0A"/>
    <w:rsid w:val="00DB1DE0"/>
    <w:rsid w:val="00DB414F"/>
    <w:rsid w:val="00DB65A8"/>
    <w:rsid w:val="00DB6F6E"/>
    <w:rsid w:val="00DB6FFA"/>
    <w:rsid w:val="00DC0D43"/>
    <w:rsid w:val="00DC2EFF"/>
    <w:rsid w:val="00DC3842"/>
    <w:rsid w:val="00DC451B"/>
    <w:rsid w:val="00DC477D"/>
    <w:rsid w:val="00DC6A84"/>
    <w:rsid w:val="00DD1786"/>
    <w:rsid w:val="00DD25AF"/>
    <w:rsid w:val="00DD2E57"/>
    <w:rsid w:val="00DD4EC0"/>
    <w:rsid w:val="00DE2C7A"/>
    <w:rsid w:val="00DE6139"/>
    <w:rsid w:val="00DF18F8"/>
    <w:rsid w:val="00DF4D74"/>
    <w:rsid w:val="00DF5442"/>
    <w:rsid w:val="00DF6D05"/>
    <w:rsid w:val="00DF7370"/>
    <w:rsid w:val="00E0040D"/>
    <w:rsid w:val="00E0272D"/>
    <w:rsid w:val="00E0294B"/>
    <w:rsid w:val="00E038B6"/>
    <w:rsid w:val="00E0496A"/>
    <w:rsid w:val="00E04C83"/>
    <w:rsid w:val="00E05A2E"/>
    <w:rsid w:val="00E105BC"/>
    <w:rsid w:val="00E114E3"/>
    <w:rsid w:val="00E12D01"/>
    <w:rsid w:val="00E15F13"/>
    <w:rsid w:val="00E1618D"/>
    <w:rsid w:val="00E16B6D"/>
    <w:rsid w:val="00E2049B"/>
    <w:rsid w:val="00E21E9C"/>
    <w:rsid w:val="00E24A9C"/>
    <w:rsid w:val="00E24EF9"/>
    <w:rsid w:val="00E256D9"/>
    <w:rsid w:val="00E25991"/>
    <w:rsid w:val="00E272EE"/>
    <w:rsid w:val="00E31710"/>
    <w:rsid w:val="00E3585B"/>
    <w:rsid w:val="00E376B8"/>
    <w:rsid w:val="00E37F3A"/>
    <w:rsid w:val="00E43ECA"/>
    <w:rsid w:val="00E44928"/>
    <w:rsid w:val="00E45BB2"/>
    <w:rsid w:val="00E473D5"/>
    <w:rsid w:val="00E47CA0"/>
    <w:rsid w:val="00E52D7E"/>
    <w:rsid w:val="00E53549"/>
    <w:rsid w:val="00E56587"/>
    <w:rsid w:val="00E579B4"/>
    <w:rsid w:val="00E613BF"/>
    <w:rsid w:val="00E61AC8"/>
    <w:rsid w:val="00E6387E"/>
    <w:rsid w:val="00E6389F"/>
    <w:rsid w:val="00E641B8"/>
    <w:rsid w:val="00E64E07"/>
    <w:rsid w:val="00E652FD"/>
    <w:rsid w:val="00E65729"/>
    <w:rsid w:val="00E676D5"/>
    <w:rsid w:val="00E70935"/>
    <w:rsid w:val="00E72FB5"/>
    <w:rsid w:val="00E746FC"/>
    <w:rsid w:val="00E83AE0"/>
    <w:rsid w:val="00E8474D"/>
    <w:rsid w:val="00E90C43"/>
    <w:rsid w:val="00E910C2"/>
    <w:rsid w:val="00E92C9A"/>
    <w:rsid w:val="00E92EFB"/>
    <w:rsid w:val="00E956A8"/>
    <w:rsid w:val="00E96C7E"/>
    <w:rsid w:val="00E970C3"/>
    <w:rsid w:val="00E978B5"/>
    <w:rsid w:val="00EA1628"/>
    <w:rsid w:val="00EA2B68"/>
    <w:rsid w:val="00EA72F6"/>
    <w:rsid w:val="00EB1ED4"/>
    <w:rsid w:val="00EB249A"/>
    <w:rsid w:val="00EB4238"/>
    <w:rsid w:val="00EB5322"/>
    <w:rsid w:val="00EB6107"/>
    <w:rsid w:val="00EC055A"/>
    <w:rsid w:val="00EC22D4"/>
    <w:rsid w:val="00EC3126"/>
    <w:rsid w:val="00EC460E"/>
    <w:rsid w:val="00ED474F"/>
    <w:rsid w:val="00EE1F8A"/>
    <w:rsid w:val="00EE29B6"/>
    <w:rsid w:val="00EE4D64"/>
    <w:rsid w:val="00EE4E26"/>
    <w:rsid w:val="00EE6259"/>
    <w:rsid w:val="00EE6FE7"/>
    <w:rsid w:val="00EF0DDD"/>
    <w:rsid w:val="00EF35AD"/>
    <w:rsid w:val="00EF4B07"/>
    <w:rsid w:val="00F01823"/>
    <w:rsid w:val="00F02D62"/>
    <w:rsid w:val="00F03000"/>
    <w:rsid w:val="00F048CC"/>
    <w:rsid w:val="00F062D7"/>
    <w:rsid w:val="00F12F8F"/>
    <w:rsid w:val="00F13985"/>
    <w:rsid w:val="00F162CC"/>
    <w:rsid w:val="00F22F1B"/>
    <w:rsid w:val="00F23A80"/>
    <w:rsid w:val="00F257C8"/>
    <w:rsid w:val="00F25999"/>
    <w:rsid w:val="00F262C1"/>
    <w:rsid w:val="00F30743"/>
    <w:rsid w:val="00F36540"/>
    <w:rsid w:val="00F36F47"/>
    <w:rsid w:val="00F3758E"/>
    <w:rsid w:val="00F41567"/>
    <w:rsid w:val="00F41E95"/>
    <w:rsid w:val="00F42068"/>
    <w:rsid w:val="00F43BBF"/>
    <w:rsid w:val="00F456BA"/>
    <w:rsid w:val="00F500DC"/>
    <w:rsid w:val="00F5027E"/>
    <w:rsid w:val="00F5175F"/>
    <w:rsid w:val="00F572C1"/>
    <w:rsid w:val="00F57F72"/>
    <w:rsid w:val="00F6125A"/>
    <w:rsid w:val="00F615D7"/>
    <w:rsid w:val="00F618DA"/>
    <w:rsid w:val="00F641EA"/>
    <w:rsid w:val="00F667C7"/>
    <w:rsid w:val="00F670B6"/>
    <w:rsid w:val="00F74F8E"/>
    <w:rsid w:val="00F754D7"/>
    <w:rsid w:val="00F763F9"/>
    <w:rsid w:val="00F97753"/>
    <w:rsid w:val="00F97C55"/>
    <w:rsid w:val="00F97FCC"/>
    <w:rsid w:val="00FA21B2"/>
    <w:rsid w:val="00FA2709"/>
    <w:rsid w:val="00FA2CF9"/>
    <w:rsid w:val="00FA5A6F"/>
    <w:rsid w:val="00FA6868"/>
    <w:rsid w:val="00FA770E"/>
    <w:rsid w:val="00FA7AD5"/>
    <w:rsid w:val="00FB3DDA"/>
    <w:rsid w:val="00FB71EB"/>
    <w:rsid w:val="00FC063B"/>
    <w:rsid w:val="00FC08DE"/>
    <w:rsid w:val="00FC1A05"/>
    <w:rsid w:val="00FC1A3D"/>
    <w:rsid w:val="00FC2D5D"/>
    <w:rsid w:val="00FC584C"/>
    <w:rsid w:val="00FC7F3E"/>
    <w:rsid w:val="00FD0E80"/>
    <w:rsid w:val="00FD2370"/>
    <w:rsid w:val="00FD23D8"/>
    <w:rsid w:val="00FD65B2"/>
    <w:rsid w:val="00FE1EA6"/>
    <w:rsid w:val="00FE2697"/>
    <w:rsid w:val="00FE2799"/>
    <w:rsid w:val="00FE388C"/>
    <w:rsid w:val="00FE5615"/>
    <w:rsid w:val="00FE6CF0"/>
    <w:rsid w:val="00FF0BA7"/>
    <w:rsid w:val="00FF33C0"/>
    <w:rsid w:val="00FF4851"/>
    <w:rsid w:val="00FF4D03"/>
    <w:rsid w:val="00FF6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5AA7"/>
  <w15:docId w15:val="{2BFE08DA-A552-419D-ACC1-E036ADDB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1649F"/>
    <w:rPr>
      <w:sz w:val="24"/>
      <w:szCs w:val="24"/>
      <w:lang w:val="mk-MK" w:eastAsia="mk-MK"/>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center"/>
      <w:outlineLvl w:val="1"/>
    </w:pPr>
    <w:rPr>
      <w:rFonts w:ascii="CRO_Bookman-Bold" w:eastAsia="CRO_Bookman-Bold" w:hAnsi="CRO_Bookman-Bold" w:cs="CRO_Bookman-Bold"/>
      <w:i/>
      <w:sz w:val="32"/>
      <w:szCs w:val="3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360" w:lineRule="auto"/>
      <w:jc w:val="center"/>
    </w:pPr>
    <w:rPr>
      <w:rFonts w:ascii="MAC C Swiss" w:eastAsia="MAC C Swiss" w:hAnsi="MAC C Swiss" w:cs="MAC C Swiss"/>
      <w:sz w:val="28"/>
      <w:szCs w:val="28"/>
    </w:rPr>
  </w:style>
  <w:style w:type="paragraph" w:styleId="Subtitle">
    <w:name w:val="Subtitle"/>
    <w:basedOn w:val="Normal"/>
    <w:next w:val="Normal"/>
    <w:pPr>
      <w:jc w:val="center"/>
    </w:pPr>
    <w:rPr>
      <w:rFonts w:ascii="MAC C Swiss" w:eastAsia="MAC C Swiss" w:hAnsi="MAC C Swiss" w:cs="MAC C Swiss"/>
      <w:b/>
      <w:sz w:val="22"/>
      <w:szCs w:val="22"/>
    </w:rPr>
  </w:style>
  <w:style w:type="paragraph" w:styleId="BalloonText">
    <w:name w:val="Balloon Text"/>
    <w:basedOn w:val="Normal"/>
    <w:link w:val="BalloonTextChar"/>
    <w:uiPriority w:val="99"/>
    <w:semiHidden/>
    <w:unhideWhenUsed/>
    <w:rsid w:val="009B072A"/>
    <w:rPr>
      <w:rFonts w:ascii="Segoe UI" w:hAnsi="Segoe UI" w:cs="Segoe UI"/>
      <w:sz w:val="18"/>
      <w:szCs w:val="18"/>
    </w:rPr>
  </w:style>
  <w:style w:type="character" w:customStyle="1" w:styleId="BalloonTextChar">
    <w:name w:val="Balloon Text Char"/>
    <w:link w:val="BalloonText"/>
    <w:uiPriority w:val="99"/>
    <w:semiHidden/>
    <w:rsid w:val="009B072A"/>
    <w:rPr>
      <w:rFonts w:ascii="Segoe UI" w:hAnsi="Segoe UI" w:cs="Segoe UI"/>
      <w:sz w:val="18"/>
      <w:szCs w:val="18"/>
      <w:lang w:val="mk-MK" w:eastAsia="mk-MK"/>
    </w:rPr>
  </w:style>
  <w:style w:type="character" w:styleId="CommentReference">
    <w:name w:val="annotation reference"/>
    <w:uiPriority w:val="99"/>
    <w:semiHidden/>
    <w:unhideWhenUsed/>
    <w:rsid w:val="009B072A"/>
    <w:rPr>
      <w:sz w:val="16"/>
      <w:szCs w:val="16"/>
    </w:rPr>
  </w:style>
  <w:style w:type="paragraph" w:styleId="CommentText">
    <w:name w:val="annotation text"/>
    <w:basedOn w:val="Normal"/>
    <w:link w:val="CommentTextChar"/>
    <w:uiPriority w:val="99"/>
    <w:unhideWhenUsed/>
    <w:rsid w:val="009B072A"/>
    <w:rPr>
      <w:sz w:val="20"/>
      <w:szCs w:val="20"/>
    </w:rPr>
  </w:style>
  <w:style w:type="character" w:customStyle="1" w:styleId="CommentTextChar">
    <w:name w:val="Comment Text Char"/>
    <w:link w:val="CommentText"/>
    <w:uiPriority w:val="99"/>
    <w:rsid w:val="009B072A"/>
    <w:rPr>
      <w:lang w:val="mk-MK" w:eastAsia="mk-MK"/>
    </w:rPr>
  </w:style>
  <w:style w:type="paragraph" w:styleId="CommentSubject">
    <w:name w:val="annotation subject"/>
    <w:basedOn w:val="CommentText"/>
    <w:next w:val="CommentText"/>
    <w:link w:val="CommentSubjectChar"/>
    <w:uiPriority w:val="99"/>
    <w:semiHidden/>
    <w:unhideWhenUsed/>
    <w:rsid w:val="009B072A"/>
    <w:rPr>
      <w:b/>
      <w:bCs/>
    </w:rPr>
  </w:style>
  <w:style w:type="character" w:customStyle="1" w:styleId="CommentSubjectChar">
    <w:name w:val="Comment Subject Char"/>
    <w:link w:val="CommentSubject"/>
    <w:uiPriority w:val="99"/>
    <w:semiHidden/>
    <w:rsid w:val="009B072A"/>
    <w:rPr>
      <w:b/>
      <w:bCs/>
      <w:lang w:val="mk-MK" w:eastAsia="mk-MK"/>
    </w:rPr>
  </w:style>
  <w:style w:type="paragraph" w:customStyle="1" w:styleId="font8">
    <w:name w:val="font_8"/>
    <w:basedOn w:val="Normal"/>
    <w:rsid w:val="00FE388C"/>
    <w:pPr>
      <w:spacing w:before="100" w:beforeAutospacing="1" w:after="100" w:afterAutospacing="1"/>
    </w:pPr>
    <w:rPr>
      <w:lang w:val="en-US" w:eastAsia="en-US"/>
    </w:rPr>
  </w:style>
  <w:style w:type="paragraph" w:styleId="ListParagraph">
    <w:name w:val="List Paragraph"/>
    <w:basedOn w:val="Normal"/>
    <w:uiPriority w:val="34"/>
    <w:qFormat/>
    <w:rsid w:val="000311C2"/>
    <w:pPr>
      <w:ind w:left="720"/>
      <w:contextualSpacing/>
    </w:pPr>
    <w:rPr>
      <w:lang w:eastAsia="en-US"/>
    </w:rPr>
  </w:style>
  <w:style w:type="paragraph" w:styleId="NoSpacing">
    <w:name w:val="No Spacing"/>
    <w:uiPriority w:val="1"/>
    <w:qFormat/>
    <w:rsid w:val="00AA6A7D"/>
    <w:rPr>
      <w:sz w:val="24"/>
      <w:szCs w:val="24"/>
      <w:lang w:val="mk-MK" w:eastAsia="mk-MK"/>
    </w:rPr>
  </w:style>
  <w:style w:type="paragraph" w:styleId="Revision">
    <w:name w:val="Revision"/>
    <w:hidden/>
    <w:uiPriority w:val="99"/>
    <w:semiHidden/>
    <w:rsid w:val="003B2CF7"/>
    <w:rPr>
      <w:sz w:val="24"/>
      <w:szCs w:val="24"/>
      <w:lang w:val="mk-MK" w:eastAsia="mk-MK"/>
    </w:rPr>
  </w:style>
  <w:style w:type="paragraph" w:styleId="Header">
    <w:name w:val="header"/>
    <w:basedOn w:val="Normal"/>
    <w:link w:val="HeaderChar"/>
    <w:uiPriority w:val="99"/>
    <w:unhideWhenUsed/>
    <w:rsid w:val="002D5BD7"/>
    <w:pPr>
      <w:tabs>
        <w:tab w:val="center" w:pos="4680"/>
        <w:tab w:val="right" w:pos="9360"/>
      </w:tabs>
    </w:pPr>
  </w:style>
  <w:style w:type="character" w:customStyle="1" w:styleId="HeaderChar">
    <w:name w:val="Header Char"/>
    <w:basedOn w:val="DefaultParagraphFont"/>
    <w:link w:val="Header"/>
    <w:uiPriority w:val="99"/>
    <w:rsid w:val="002D5BD7"/>
    <w:rPr>
      <w:sz w:val="24"/>
      <w:szCs w:val="24"/>
      <w:lang w:val="mk-MK" w:eastAsia="mk-MK"/>
    </w:rPr>
  </w:style>
  <w:style w:type="paragraph" w:styleId="Footer">
    <w:name w:val="footer"/>
    <w:basedOn w:val="Normal"/>
    <w:link w:val="FooterChar"/>
    <w:uiPriority w:val="99"/>
    <w:unhideWhenUsed/>
    <w:rsid w:val="002D5BD7"/>
    <w:pPr>
      <w:tabs>
        <w:tab w:val="center" w:pos="4680"/>
        <w:tab w:val="right" w:pos="9360"/>
      </w:tabs>
    </w:pPr>
  </w:style>
  <w:style w:type="character" w:customStyle="1" w:styleId="FooterChar">
    <w:name w:val="Footer Char"/>
    <w:basedOn w:val="DefaultParagraphFont"/>
    <w:link w:val="Footer"/>
    <w:uiPriority w:val="99"/>
    <w:rsid w:val="002D5BD7"/>
    <w:rPr>
      <w:sz w:val="24"/>
      <w:szCs w:val="24"/>
      <w:lang w:val="mk-MK"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0629">
      <w:bodyDiv w:val="1"/>
      <w:marLeft w:val="0"/>
      <w:marRight w:val="0"/>
      <w:marTop w:val="0"/>
      <w:marBottom w:val="0"/>
      <w:divBdr>
        <w:top w:val="none" w:sz="0" w:space="0" w:color="auto"/>
        <w:left w:val="none" w:sz="0" w:space="0" w:color="auto"/>
        <w:bottom w:val="none" w:sz="0" w:space="0" w:color="auto"/>
        <w:right w:val="none" w:sz="0" w:space="0" w:color="auto"/>
      </w:divBdr>
    </w:div>
    <w:div w:id="1623725952">
      <w:bodyDiv w:val="1"/>
      <w:marLeft w:val="0"/>
      <w:marRight w:val="0"/>
      <w:marTop w:val="0"/>
      <w:marBottom w:val="0"/>
      <w:divBdr>
        <w:top w:val="none" w:sz="0" w:space="0" w:color="auto"/>
        <w:left w:val="none" w:sz="0" w:space="0" w:color="auto"/>
        <w:bottom w:val="none" w:sz="0" w:space="0" w:color="auto"/>
        <w:right w:val="none" w:sz="0" w:space="0" w:color="auto"/>
      </w:divBdr>
      <w:divsChild>
        <w:div w:id="87115336">
          <w:marLeft w:val="0"/>
          <w:marRight w:val="0"/>
          <w:marTop w:val="0"/>
          <w:marBottom w:val="0"/>
          <w:divBdr>
            <w:top w:val="none" w:sz="0" w:space="0" w:color="auto"/>
            <w:left w:val="none" w:sz="0" w:space="0" w:color="auto"/>
            <w:bottom w:val="none" w:sz="0" w:space="0" w:color="auto"/>
            <w:right w:val="none" w:sz="0" w:space="0" w:color="auto"/>
          </w:divBdr>
        </w:div>
        <w:div w:id="294220153">
          <w:marLeft w:val="0"/>
          <w:marRight w:val="0"/>
          <w:marTop w:val="0"/>
          <w:marBottom w:val="0"/>
          <w:divBdr>
            <w:top w:val="none" w:sz="0" w:space="0" w:color="auto"/>
            <w:left w:val="none" w:sz="0" w:space="0" w:color="auto"/>
            <w:bottom w:val="none" w:sz="0" w:space="0" w:color="auto"/>
            <w:right w:val="none" w:sz="0" w:space="0" w:color="auto"/>
          </w:divBdr>
        </w:div>
        <w:div w:id="841815258">
          <w:marLeft w:val="0"/>
          <w:marRight w:val="0"/>
          <w:marTop w:val="0"/>
          <w:marBottom w:val="0"/>
          <w:divBdr>
            <w:top w:val="none" w:sz="0" w:space="0" w:color="auto"/>
            <w:left w:val="none" w:sz="0" w:space="0" w:color="auto"/>
            <w:bottom w:val="none" w:sz="0" w:space="0" w:color="auto"/>
            <w:right w:val="none" w:sz="0" w:space="0" w:color="auto"/>
          </w:divBdr>
        </w:div>
        <w:div w:id="1152597180">
          <w:marLeft w:val="0"/>
          <w:marRight w:val="0"/>
          <w:marTop w:val="0"/>
          <w:marBottom w:val="0"/>
          <w:divBdr>
            <w:top w:val="none" w:sz="0" w:space="0" w:color="auto"/>
            <w:left w:val="none" w:sz="0" w:space="0" w:color="auto"/>
            <w:bottom w:val="none" w:sz="0" w:space="0" w:color="auto"/>
            <w:right w:val="none" w:sz="0" w:space="0" w:color="auto"/>
          </w:divBdr>
        </w:div>
        <w:div w:id="1538009555">
          <w:marLeft w:val="0"/>
          <w:marRight w:val="0"/>
          <w:marTop w:val="0"/>
          <w:marBottom w:val="0"/>
          <w:divBdr>
            <w:top w:val="none" w:sz="0" w:space="0" w:color="auto"/>
            <w:left w:val="none" w:sz="0" w:space="0" w:color="auto"/>
            <w:bottom w:val="none" w:sz="0" w:space="0" w:color="auto"/>
            <w:right w:val="none" w:sz="0" w:space="0" w:color="auto"/>
          </w:divBdr>
        </w:div>
        <w:div w:id="1855922820">
          <w:marLeft w:val="0"/>
          <w:marRight w:val="0"/>
          <w:marTop w:val="0"/>
          <w:marBottom w:val="0"/>
          <w:divBdr>
            <w:top w:val="none" w:sz="0" w:space="0" w:color="auto"/>
            <w:left w:val="none" w:sz="0" w:space="0" w:color="auto"/>
            <w:bottom w:val="none" w:sz="0" w:space="0" w:color="auto"/>
            <w:right w:val="none" w:sz="0" w:space="0" w:color="auto"/>
          </w:divBdr>
        </w:div>
      </w:divsChild>
    </w:div>
    <w:div w:id="1910381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Id xmlns="c55dc100-bfbe-4451-807d-270e6ffc2a40">21</DocumentType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AE7FECE7A6A64895BC058426317621" ma:contentTypeVersion="1" ma:contentTypeDescription="Create a new document." ma:contentTypeScope="" ma:versionID="1f0d164022ed73a809a20629550486e4">
  <xsd:schema xmlns:xsd="http://www.w3.org/2001/XMLSchema" xmlns:xs="http://www.w3.org/2001/XMLSchema" xmlns:p="http://schemas.microsoft.com/office/2006/metadata/properties" xmlns:ns2="c55dc100-bfbe-4451-807d-270e6ffc2a40" targetNamespace="http://schemas.microsoft.com/office/2006/metadata/properties" ma:root="true" ma:fieldsID="e2123386a79999a7ba3f7f4d65d39ed1" ns2:_="">
    <xsd:import namespace="c55dc100-bfbe-4451-807d-270e6ffc2a40"/>
    <xsd:element name="properties">
      <xsd:complexType>
        <xsd:sequence>
          <xsd:element name="documentManagement">
            <xsd:complexType>
              <xsd:all>
                <xsd:element ref="ns2:Document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c100-bfbe-4451-807d-270e6ffc2a40" elementFormDefault="qualified">
    <xsd:import namespace="http://schemas.microsoft.com/office/2006/documentManagement/types"/>
    <xsd:import namespace="http://schemas.microsoft.com/office/infopath/2007/PartnerControls"/>
    <xsd:element name="DocumentTypeId" ma:index="8" nillable="true" ma:displayName="DocumentTypeId" ma:internalName="DocumentTyp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5927E-795C-441D-BE9D-48362059B3D9}">
  <ds:schemaRefs>
    <ds:schemaRef ds:uri="c55dc100-bfbe-4451-807d-270e6ffc2a40"/>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7A6E9FE1-C6C2-4C05-B413-B8835E5C4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c100-bfbe-4451-807d-270e6ffc2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52B477-BCD6-46F4-AB40-616C0B77E4C1}">
  <ds:schemaRefs>
    <ds:schemaRef ds:uri="http://schemas.microsoft.com/sharepoint/v3/contenttype/forms"/>
  </ds:schemaRefs>
</ds:datastoreItem>
</file>

<file path=customXml/itemProps4.xml><?xml version="1.0" encoding="utf-8"?>
<ds:datastoreItem xmlns:ds="http://schemas.openxmlformats.org/officeDocument/2006/customXml" ds:itemID="{2EAD8703-2BD4-474C-9630-5FA3C40A6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2734</Words>
  <Characters>15584</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Текст на Закон за донирање на храна</vt:lpstr>
    </vt:vector>
  </TitlesOfParts>
  <Company>Hewlett-Packard Company</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Текст на Закон за донирање на храна</dc:title>
  <dc:creator>Aleksandar Dilje</dc:creator>
  <cp:lastModifiedBy>Kristina Petrova</cp:lastModifiedBy>
  <cp:revision>2</cp:revision>
  <cp:lastPrinted>2023-06-15T07:40:00Z</cp:lastPrinted>
  <dcterms:created xsi:type="dcterms:W3CDTF">2023-07-20T09:22:00Z</dcterms:created>
  <dcterms:modified xsi:type="dcterms:W3CDTF">2023-07-20T09:22:00Z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0x01010082AE7FECE7A6A64895BC058426317621</vt:lpwstr>
  </property>
  <property fmtid="{D5CDD505-2E9C-101B-9397-08002B2CF9AE}" pid="3" name="CreatedBy">
    <vt:lpwstr>i:0e.t|e-vlada.mk sts|aleksandar.dilje</vt:lpwstr>
  </property>
  <property fmtid="{D5CDD505-2E9C-101B-9397-08002B2CF9AE}" pid="4" name="ModifiedBy">
    <vt:lpwstr>i:0e.t|e-vlada.mk sts|aleksandar.dilje</vt:lpwstr>
  </property>
</Properties>
</file>