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101FA" w14:textId="5DAE9FFF" w:rsidR="00442309" w:rsidRPr="00442309" w:rsidRDefault="00442309" w:rsidP="004423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</w:pPr>
      <w:bookmarkStart w:id="0" w:name="_Hlk171590109"/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База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на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прашања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општ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стручен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испит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вршење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на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стручна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работа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установа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вон-семејна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заштита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,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кај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други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даватели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на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социјални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услуги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(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живеење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со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поддршка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,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домот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,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заедницата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и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советување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)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центар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социјални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услуги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и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центар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поддршка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на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згрижувачки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семејства</w:t>
      </w:r>
      <w:proofErr w:type="spellEnd"/>
      <w:r w:rsidRPr="0044230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 </w:t>
      </w:r>
    </w:p>
    <w:p w14:paraId="40408197" w14:textId="68138E8C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како се обезбедува згрижување во семејство, кое опфаќа основна заштита и 24 часовна грижа за деца и возрасни лица кои немаат свое семејство или немаат услови за живот во сопственото семејство? </w:t>
      </w:r>
      <w:bookmarkEnd w:id="0"/>
    </w:p>
    <w:p w14:paraId="38F135DC" w14:textId="4B13D295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bookmarkStart w:id="1" w:name="_Hlk171590299"/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за кои корисници се обезбедува услугата за привремен престој, која обезбедува заштита и стручна помош на лица кои се наоѓаат во кризна состојба заради надминување на состојбата и нивна социјална интеграција? </w:t>
      </w:r>
      <w:bookmarkEnd w:id="1"/>
    </w:p>
    <w:p w14:paraId="30A01077" w14:textId="42B7AABE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360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bookmarkStart w:id="2" w:name="_Hlk171590328"/>
      <w:r w:rsidRPr="00442309">
        <w:rPr>
          <w:rFonts w:ascii="Calibri" w:eastAsia="Calibri" w:hAnsi="Calibri" w:cs="Calibri"/>
          <w:b/>
          <w:bCs/>
          <w:sz w:val="24"/>
          <w:szCs w:val="24"/>
        </w:rPr>
        <w:t xml:space="preserve">Согласно Законот за социјалната заштита, колку најдолго трае услугата на интервентно згрижување, која опфаќа краткорочно згрижување во семејство на лица за кои е неопходна итна заштита, до изнаоѓање на соодветни облици на заштита? </w:t>
      </w:r>
      <w:bookmarkEnd w:id="2"/>
    </w:p>
    <w:p w14:paraId="4C6CAD4F" w14:textId="303E5FFE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освен  за еднократна парична помош до која висина, во барањето за остварување на еднократна парична помош, подносителот наведува за која цел му е потребна помошта и во рок од 15 дена од кога средствата се искористени, а најдоцна три месеци од добивање на помошта, до центарот за социјална работа доставува доказ дека средствата се искористени за целта наведена во барањето?  </w:t>
      </w:r>
    </w:p>
    <w:p w14:paraId="2334DCE7" w14:textId="1B378743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810"/>
        </w:tabs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>Согласно Законот за социјалната заштита, колкава разлика треба да постои</w:t>
      </w:r>
      <w:r w:rsidRPr="00442309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442309">
        <w:rPr>
          <w:rFonts w:cstheme="minorHAnsi"/>
          <w:b/>
          <w:bCs/>
          <w:sz w:val="24"/>
          <w:szCs w:val="24"/>
        </w:rPr>
        <w:t>во</w:t>
      </w:r>
      <w:r w:rsidRPr="00442309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bCs/>
          <w:sz w:val="24"/>
          <w:szCs w:val="24"/>
          <w:lang w:val="en-US"/>
        </w:rPr>
        <w:t>возраста</w:t>
      </w:r>
      <w:proofErr w:type="spellEnd"/>
      <w:r w:rsidRPr="0044230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42309">
        <w:rPr>
          <w:rFonts w:cstheme="minorHAnsi"/>
          <w:b/>
          <w:bCs/>
          <w:sz w:val="24"/>
          <w:szCs w:val="24"/>
          <w:lang w:val="en-US"/>
        </w:rPr>
        <w:t>меѓу</w:t>
      </w:r>
      <w:proofErr w:type="spellEnd"/>
      <w:r w:rsidRPr="00442309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bCs/>
          <w:sz w:val="24"/>
          <w:szCs w:val="24"/>
          <w:lang w:val="en-US"/>
        </w:rPr>
        <w:t>згрижувачот</w:t>
      </w:r>
      <w:proofErr w:type="spellEnd"/>
      <w:r w:rsidRPr="00442309">
        <w:rPr>
          <w:rFonts w:cstheme="minorHAnsi"/>
          <w:b/>
          <w:bCs/>
          <w:sz w:val="24"/>
          <w:szCs w:val="24"/>
        </w:rPr>
        <w:t xml:space="preserve"> и </w:t>
      </w:r>
      <w:proofErr w:type="spellStart"/>
      <w:r w:rsidRPr="00442309">
        <w:rPr>
          <w:rFonts w:cstheme="minorHAnsi"/>
          <w:b/>
          <w:bCs/>
          <w:sz w:val="24"/>
          <w:szCs w:val="24"/>
        </w:rPr>
        <w:t>сместеното</w:t>
      </w:r>
      <w:proofErr w:type="spellEnd"/>
      <w:r w:rsidRPr="00442309">
        <w:rPr>
          <w:rFonts w:cstheme="minorHAnsi"/>
          <w:b/>
          <w:bCs/>
          <w:sz w:val="24"/>
          <w:szCs w:val="24"/>
        </w:rPr>
        <w:t xml:space="preserve"> лице?</w:t>
      </w:r>
    </w:p>
    <w:p w14:paraId="75A25730" w14:textId="40EBB5BE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442309">
        <w:rPr>
          <w:rFonts w:cstheme="minorHAnsi"/>
          <w:b/>
          <w:bCs/>
          <w:sz w:val="24"/>
          <w:szCs w:val="24"/>
        </w:rPr>
        <w:t>Согласно Законот за социјалната заштита,  во кој временски период пред престанокот со работа, приватна установа е должна да го  извести Министерството за социјална политика, демографија и млади, центарот за социјална работа и корисниците, односно нивните законски застапници</w:t>
      </w:r>
      <w:r w:rsidRPr="00442309">
        <w:rPr>
          <w:rFonts w:cstheme="minorHAnsi"/>
          <w:b/>
          <w:bCs/>
          <w:sz w:val="24"/>
          <w:szCs w:val="24"/>
          <w:lang w:val="en-US"/>
        </w:rPr>
        <w:t>?</w:t>
      </w:r>
      <w:r w:rsidRPr="00442309">
        <w:rPr>
          <w:rFonts w:cstheme="minorHAnsi"/>
          <w:b/>
          <w:bCs/>
          <w:sz w:val="24"/>
          <w:szCs w:val="24"/>
        </w:rPr>
        <w:t xml:space="preserve"> </w:t>
      </w:r>
    </w:p>
    <w:p w14:paraId="74843549" w14:textId="759F80D6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до која висина заради вклучување во социјалната средина, лице кое до 18-годишна возраст имало статус на дете без родители и без родителска грижа, односно по престанување на старателството, а најмногу до 26-годишна возраст, има право на интервентна еднократна парична помош? </w:t>
      </w:r>
    </w:p>
    <w:p w14:paraId="6B92F802" w14:textId="1ED61AC2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>Согласно Законот за социјалната заштита, кога стручниот работник поднесува барање за полагање на испит до Комисијата за лиценцирање, преку Заводот за социјални дејности</w:t>
      </w:r>
      <w:r w:rsidRPr="00442309">
        <w:rPr>
          <w:rFonts w:eastAsia="Times New Roman" w:cstheme="minorHAnsi"/>
          <w:b/>
          <w:sz w:val="24"/>
          <w:szCs w:val="24"/>
          <w:lang w:val="en-US" w:eastAsia="en-GB"/>
        </w:rPr>
        <w:t xml:space="preserve">, 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заедно со докази за исполнување на условите за полагање на испитот? </w:t>
      </w:r>
    </w:p>
    <w:p w14:paraId="0041568C" w14:textId="07F533A3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кој формира Етички одбор, составен од тројца претставници?  </w:t>
      </w:r>
    </w:p>
    <w:p w14:paraId="16E62788" w14:textId="2F793989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од колку членови и од кои институции е составена Комисијата за лиценцирање? </w:t>
      </w:r>
    </w:p>
    <w:p w14:paraId="7F278FE1" w14:textId="77777777" w:rsidR="007A0991" w:rsidRPr="00442309" w:rsidRDefault="007A0991" w:rsidP="00442309">
      <w:pPr>
        <w:spacing w:afterLines="200" w:after="480" w:line="276" w:lineRule="auto"/>
        <w:ind w:left="360" w:hanging="360"/>
        <w:jc w:val="both"/>
        <w:rPr>
          <w:rFonts w:eastAsia="Times New Roman" w:cstheme="minorHAnsi"/>
          <w:sz w:val="24"/>
          <w:szCs w:val="24"/>
          <w:lang w:val="ru-RU" w:eastAsia="en-GB"/>
        </w:rPr>
      </w:pPr>
    </w:p>
    <w:p w14:paraId="29115F49" w14:textId="670463B3" w:rsidR="00E5084B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bookmarkStart w:id="3" w:name="_Hlk222400099"/>
      <w:r w:rsidRPr="00442309">
        <w:rPr>
          <w:rFonts w:cstheme="minorHAnsi"/>
          <w:b/>
          <w:bCs/>
          <w:sz w:val="24"/>
          <w:szCs w:val="24"/>
        </w:rPr>
        <w:lastRenderedPageBreak/>
        <w:t xml:space="preserve">Согласно Законот за социјалната заштита, кои даватели се лиценцирани даватели на социјални услуги? </w:t>
      </w:r>
    </w:p>
    <w:p w14:paraId="0F2270F5" w14:textId="1D8532C1" w:rsidR="00E5084B" w:rsidRPr="00442309" w:rsidRDefault="00E5084B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442309">
        <w:rPr>
          <w:rFonts w:cstheme="minorHAnsi"/>
          <w:b/>
          <w:bCs/>
          <w:sz w:val="24"/>
          <w:szCs w:val="24"/>
        </w:rPr>
        <w:t>Согласно Законот за социјалната заштита, кои даватели се овластени даватели на социјални услуги?</w:t>
      </w:r>
    </w:p>
    <w:bookmarkEnd w:id="3"/>
    <w:p w14:paraId="7E7AC7F1" w14:textId="0AB26075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врз основа на што, водителот на случај е должен да изработи индивидуален план?  </w:t>
      </w:r>
    </w:p>
    <w:p w14:paraId="0DBA1EA1" w14:textId="77777777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од кога се остваруваат правата на парична помош од социјална заштита?   </w:t>
      </w:r>
    </w:p>
    <w:p w14:paraId="33B006AF" w14:textId="77777777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социјалната заштита, со која </w:t>
      </w:r>
      <w:proofErr w:type="spellStart"/>
      <w:r w:rsidRPr="00442309">
        <w:rPr>
          <w:rFonts w:cstheme="minorHAnsi"/>
          <w:b/>
          <w:sz w:val="24"/>
          <w:szCs w:val="24"/>
        </w:rPr>
        <w:t>навршена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возраст, лице може да оствари право на надоместок за помош и нега од друго лице? </w:t>
      </w:r>
    </w:p>
    <w:p w14:paraId="0FE914DF" w14:textId="77777777" w:rsidR="00E63880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ascii="Calibri" w:eastAsia="Calibri" w:hAnsi="Calibri" w:cs="Calibri"/>
          <w:b/>
          <w:bCs/>
          <w:sz w:val="24"/>
          <w:szCs w:val="24"/>
        </w:rPr>
        <w:t xml:space="preserve">Согласно Законот за социјалната заштита, од колку претставници е составен Етичкиот одбор? </w:t>
      </w:r>
    </w:p>
    <w:p w14:paraId="2F853DDF" w14:textId="77777777" w:rsidR="00E63880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социјалната заштита, кој има право на траен надоместок? </w:t>
      </w:r>
    </w:p>
    <w:p w14:paraId="043D2C32" w14:textId="77777777" w:rsidR="00E63880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442309">
        <w:rPr>
          <w:rFonts w:cstheme="minorHAnsi"/>
          <w:b/>
          <w:sz w:val="24"/>
          <w:szCs w:val="24"/>
        </w:rPr>
        <w:t>Согласно Законот за социјалната заштита, кој го пропишува начинот на остварување на правото на трајниот надоместок за згрижувач, образецот на барањето и потребната документација за остварување на ова право?</w:t>
      </w:r>
    </w:p>
    <w:p w14:paraId="4A324827" w14:textId="77777777" w:rsidR="00E63880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социјалната заштита, врз основа на што се остварува правото на надоместок заради попреченост?  </w:t>
      </w:r>
    </w:p>
    <w:p w14:paraId="77592592" w14:textId="77777777" w:rsidR="00E63880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442309">
        <w:rPr>
          <w:rFonts w:ascii="Calibri" w:eastAsia="Calibri" w:hAnsi="Calibri" w:cs="Calibri"/>
          <w:b/>
          <w:sz w:val="24"/>
          <w:szCs w:val="24"/>
        </w:rPr>
        <w:t>Согласно Законот за социјалната заштита, врз основа на што Центарот</w:t>
      </w:r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социјална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работа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донесува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решение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за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видот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и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степенот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на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попреченост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и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го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евидентира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лицето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>со</w:t>
      </w:r>
      <w:proofErr w:type="spellEnd"/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r w:rsidRPr="00442309">
        <w:rPr>
          <w:rFonts w:ascii="Calibri" w:eastAsia="Calibri" w:hAnsi="Calibri" w:cs="Calibri"/>
          <w:b/>
          <w:sz w:val="24"/>
          <w:szCs w:val="24"/>
        </w:rPr>
        <w:t>попреченост?</w:t>
      </w:r>
      <w:r w:rsidRPr="0044230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</w:p>
    <w:p w14:paraId="0A113EC8" w14:textId="77777777" w:rsidR="00E63880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442309">
        <w:rPr>
          <w:rFonts w:cstheme="minorHAnsi"/>
          <w:b/>
          <w:sz w:val="24"/>
          <w:szCs w:val="24"/>
        </w:rPr>
        <w:t>Согласно Законот за социјалната заштита, кои лица се к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орисници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на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услугата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дневен престој?</w:t>
      </w:r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bookmarkStart w:id="4" w:name="_Hlk171590976"/>
    </w:p>
    <w:p w14:paraId="7D08A169" w14:textId="51EB8785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442309">
        <w:rPr>
          <w:rFonts w:cstheme="minorHAnsi"/>
          <w:b/>
          <w:sz w:val="24"/>
          <w:szCs w:val="24"/>
        </w:rPr>
        <w:t>Согласно Законот за социјалната заштита,</w:t>
      </w:r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r w:rsidRPr="00442309">
        <w:rPr>
          <w:rFonts w:cstheme="minorHAnsi"/>
          <w:b/>
          <w:sz w:val="24"/>
          <w:szCs w:val="24"/>
        </w:rPr>
        <w:t>во колкаво времетраење се обезбедува у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слугата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за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одмена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на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семејна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грижа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која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се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реализира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со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трошоци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надоместени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од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центарот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за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социјална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работа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? </w:t>
      </w:r>
    </w:p>
    <w:bookmarkEnd w:id="4"/>
    <w:p w14:paraId="12DFDD3C" w14:textId="0C7D3456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1080"/>
        </w:tabs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од кои институции се претставници од кои е составен Етичкиот одбор? </w:t>
      </w:r>
    </w:p>
    <w:p w14:paraId="20F0725B" w14:textId="0F9344AA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>Согласно Законот за социјалната заштита, која е јавната установа за унапредување на социјална дејност основана од Влада, која остварува дејност на целата територија на Република Северна Македонија?</w:t>
      </w:r>
      <w:r w:rsidRPr="00442309">
        <w:rPr>
          <w:rFonts w:eastAsia="Calibri" w:cstheme="minorHAnsi"/>
          <w:sz w:val="24"/>
          <w:szCs w:val="24"/>
        </w:rPr>
        <w:t xml:space="preserve">  </w:t>
      </w:r>
    </w:p>
    <w:p w14:paraId="5CC8CC4A" w14:textId="309BC30F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450"/>
          <w:tab w:val="left" w:pos="720"/>
        </w:tabs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кој го донесува Етичкиот кодекс за стручните работници во дејноста социјална заштита? </w:t>
      </w:r>
    </w:p>
    <w:p w14:paraId="0A5A1883" w14:textId="6296DB15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hAnsi="StobiSerif Regular" w:cs="Arial"/>
          <w:b/>
          <w:bCs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привремено сместување се обезбедува за дете, за кое во моментот кога е настаната потребата не може да му се обезбеди сместување во </w:t>
      </w:r>
      <w:proofErr w:type="spellStart"/>
      <w:r w:rsidRPr="00442309">
        <w:rPr>
          <w:rFonts w:cstheme="minorHAnsi"/>
          <w:b/>
          <w:bCs/>
          <w:sz w:val="24"/>
          <w:szCs w:val="24"/>
        </w:rPr>
        <w:t>згрижувачко</w:t>
      </w:r>
      <w:proofErr w:type="spellEnd"/>
      <w:r w:rsidRPr="00442309">
        <w:rPr>
          <w:rFonts w:cstheme="minorHAnsi"/>
          <w:b/>
          <w:bCs/>
          <w:sz w:val="24"/>
          <w:szCs w:val="24"/>
        </w:rPr>
        <w:t xml:space="preserve"> семејство. Колку најдолго може да трае привременото сместување? </w:t>
      </w:r>
    </w:p>
    <w:p w14:paraId="7AF86B1F" w14:textId="0ED1AADD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>Согласно Законот за социјалната заштита,</w:t>
      </w:r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r w:rsidRPr="00442309">
        <w:rPr>
          <w:rFonts w:cstheme="minorHAnsi"/>
          <w:b/>
          <w:sz w:val="24"/>
          <w:szCs w:val="24"/>
        </w:rPr>
        <w:t xml:space="preserve">кое лице е лице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со</w:t>
      </w:r>
      <w:proofErr w:type="spellEnd"/>
      <w:r w:rsidRPr="00442309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442309">
        <w:rPr>
          <w:rFonts w:cstheme="minorHAnsi"/>
          <w:b/>
          <w:sz w:val="24"/>
          <w:szCs w:val="24"/>
          <w:lang w:val="en-US"/>
        </w:rPr>
        <w:t>попреченост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? </w:t>
      </w:r>
    </w:p>
    <w:p w14:paraId="23D1F625" w14:textId="1C949DA7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b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lastRenderedPageBreak/>
        <w:t xml:space="preserve">Согласно Законот за социјалната заштита, кои се установи за социјална заштита? </w:t>
      </w:r>
    </w:p>
    <w:p w14:paraId="2AE8DF20" w14:textId="70C2DD54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што се основа за обезбедување на социјална заштита од општините, градот Скопје и општините во градот Скопје? </w:t>
      </w:r>
      <w:r w:rsidRPr="00442309">
        <w:rPr>
          <w:rFonts w:eastAsia="Calibri" w:cstheme="minorHAnsi"/>
          <w:b/>
          <w:sz w:val="24"/>
          <w:szCs w:val="24"/>
          <w:lang w:val="en-US"/>
        </w:rPr>
        <w:t xml:space="preserve"> </w:t>
      </w:r>
    </w:p>
    <w:p w14:paraId="520DE5CB" w14:textId="7EB1DF7D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социјалната заштита, за кое лице се обезбедува надоместок заради попреченост за поттикнување социјално вклучување и еднакви можности? </w:t>
      </w:r>
    </w:p>
    <w:p w14:paraId="5E2323F7" w14:textId="50C49908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>Согласно Законот за социјалната заштита, кои работи од социјална заштита како професионална дејност може да ги врши самостојно физичко лице?</w:t>
      </w:r>
    </w:p>
    <w:p w14:paraId="5CB0343D" w14:textId="5ED0BE1E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кој води евиденција на лиценцирани даватели на социјални услуги според видот на социјални услуги за кои им е дадена дозвола за работа? </w:t>
      </w:r>
      <w:r w:rsidRPr="00442309">
        <w:rPr>
          <w:rFonts w:eastAsia="Calibri" w:cstheme="minorHAnsi"/>
          <w:b/>
          <w:sz w:val="24"/>
          <w:szCs w:val="24"/>
          <w:lang w:val="en-US"/>
        </w:rPr>
        <w:t xml:space="preserve"> </w:t>
      </w:r>
    </w:p>
    <w:p w14:paraId="399DE11A" w14:textId="5AF0EC79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социјалната заштита, во која група на социјални услуги припаѓа услугата лична асистенција? </w:t>
      </w:r>
    </w:p>
    <w:p w14:paraId="5CE7F370" w14:textId="67AC9F73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социјалната заштита, кои лица се корисници на услугата за помош и нега во домот? </w:t>
      </w:r>
    </w:p>
    <w:p w14:paraId="739A4EE3" w14:textId="20748D2A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како што се организира центар за социјални услуги кој дава привремени услуги? </w:t>
      </w:r>
    </w:p>
    <w:p w14:paraId="33C1A1D4" w14:textId="404C7A49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кои </w:t>
      </w:r>
      <w:proofErr w:type="spellStart"/>
      <w:r w:rsidRPr="00442309">
        <w:rPr>
          <w:rFonts w:eastAsia="Calibri" w:cstheme="minorHAnsi"/>
          <w:b/>
          <w:sz w:val="24"/>
          <w:szCs w:val="24"/>
        </w:rPr>
        <w:t>устaнови</w:t>
      </w:r>
      <w:proofErr w:type="spellEnd"/>
      <w:r w:rsidRPr="00442309">
        <w:rPr>
          <w:rFonts w:eastAsia="Calibri" w:cstheme="minorHAnsi"/>
          <w:b/>
          <w:sz w:val="24"/>
          <w:szCs w:val="24"/>
        </w:rPr>
        <w:t xml:space="preserve"> за социјална заштита и други даватели на </w:t>
      </w:r>
      <w:proofErr w:type="spellStart"/>
      <w:r w:rsidRPr="00442309">
        <w:rPr>
          <w:rFonts w:eastAsia="Calibri" w:cstheme="minorHAnsi"/>
          <w:b/>
          <w:sz w:val="24"/>
          <w:szCs w:val="24"/>
        </w:rPr>
        <w:t>социјaлни</w:t>
      </w:r>
      <w:proofErr w:type="spellEnd"/>
      <w:r w:rsidRPr="00442309">
        <w:rPr>
          <w:rFonts w:eastAsia="Calibri" w:cstheme="minorHAnsi"/>
          <w:b/>
          <w:sz w:val="24"/>
          <w:szCs w:val="24"/>
        </w:rPr>
        <w:t xml:space="preserve"> услуги</w:t>
      </w:r>
      <w:r w:rsidR="00330DF2" w:rsidRPr="00442309">
        <w:rPr>
          <w:rFonts w:eastAsia="Calibri" w:cstheme="minorHAnsi"/>
          <w:b/>
          <w:sz w:val="24"/>
          <w:szCs w:val="24"/>
        </w:rPr>
        <w:t xml:space="preserve"> </w:t>
      </w:r>
      <w:r w:rsidRPr="00442309">
        <w:rPr>
          <w:rFonts w:eastAsia="Calibri" w:cstheme="minorHAnsi"/>
          <w:b/>
          <w:sz w:val="24"/>
          <w:szCs w:val="24"/>
        </w:rPr>
        <w:t xml:space="preserve">ја вршат дејноста во социјална заштита? </w:t>
      </w:r>
    </w:p>
    <w:p w14:paraId="78C060D7" w14:textId="1B5B2C12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како се основа центар за поддршка на </w:t>
      </w:r>
      <w:proofErr w:type="spellStart"/>
      <w:r w:rsidRPr="00442309">
        <w:rPr>
          <w:rFonts w:eastAsia="Calibri" w:cstheme="minorHAnsi"/>
          <w:b/>
          <w:sz w:val="24"/>
          <w:szCs w:val="24"/>
        </w:rPr>
        <w:t>згрижувачки</w:t>
      </w:r>
      <w:proofErr w:type="spellEnd"/>
      <w:r w:rsidRPr="00442309">
        <w:rPr>
          <w:rFonts w:eastAsia="Calibri" w:cstheme="minorHAnsi"/>
          <w:b/>
          <w:sz w:val="24"/>
          <w:szCs w:val="24"/>
        </w:rPr>
        <w:t xml:space="preserve"> семејства?</w:t>
      </w:r>
      <w:r w:rsidRPr="00442309">
        <w:rPr>
          <w:rFonts w:eastAsia="Calibri" w:cstheme="minorHAnsi"/>
          <w:b/>
          <w:sz w:val="24"/>
          <w:szCs w:val="24"/>
          <w:lang w:val="en-US"/>
        </w:rPr>
        <w:t xml:space="preserve"> </w:t>
      </w:r>
      <w:r w:rsidRPr="00442309">
        <w:rPr>
          <w:rFonts w:eastAsia="Calibri" w:cstheme="minorHAnsi"/>
          <w:b/>
          <w:sz w:val="24"/>
          <w:szCs w:val="24"/>
        </w:rPr>
        <w:t xml:space="preserve"> </w:t>
      </w:r>
    </w:p>
    <w:p w14:paraId="68287CA7" w14:textId="61D84142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>Согласно Законот за социјалната заштита, што формира основачот за вршење на внатрешна контрола на работењето на установи за социјална заштита?</w:t>
      </w:r>
      <w:r w:rsidRPr="00442309">
        <w:rPr>
          <w:rFonts w:eastAsia="Calibri" w:cstheme="minorHAnsi"/>
          <w:sz w:val="24"/>
          <w:szCs w:val="24"/>
          <w:lang w:val="en-US"/>
        </w:rPr>
        <w:t xml:space="preserve"> </w:t>
      </w:r>
      <w:r w:rsidRPr="00442309">
        <w:rPr>
          <w:rFonts w:eastAsia="Calibri" w:cstheme="minorHAnsi"/>
          <w:sz w:val="24"/>
          <w:szCs w:val="24"/>
        </w:rPr>
        <w:t xml:space="preserve"> </w:t>
      </w:r>
    </w:p>
    <w:p w14:paraId="08259BCB" w14:textId="74B69BEC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кој обезбедува средства за обезбедување на иновативни или на интервентни социјални услуги од страна на </w:t>
      </w:r>
      <w:proofErr w:type="spellStart"/>
      <w:r w:rsidRPr="00442309">
        <w:rPr>
          <w:rFonts w:eastAsia="Calibri" w:cstheme="minorHAnsi"/>
          <w:b/>
          <w:sz w:val="24"/>
          <w:szCs w:val="24"/>
        </w:rPr>
        <w:t>оптштините</w:t>
      </w:r>
      <w:proofErr w:type="spellEnd"/>
      <w:r w:rsidRPr="00442309">
        <w:rPr>
          <w:rFonts w:eastAsia="Calibri" w:cstheme="minorHAnsi"/>
          <w:b/>
          <w:sz w:val="24"/>
          <w:szCs w:val="24"/>
        </w:rPr>
        <w:t xml:space="preserve">, здруженијата или приватни даватели? </w:t>
      </w:r>
    </w:p>
    <w:p w14:paraId="13521298" w14:textId="4133748B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442309">
        <w:rPr>
          <w:rFonts w:eastAsia="Calibri" w:cstheme="minorHAnsi"/>
          <w:b/>
          <w:sz w:val="24"/>
          <w:szCs w:val="24"/>
        </w:rPr>
        <w:t>Согласно Законот за социјалната заштита, кои јавни установи врз основа на одобрение за основање согласно законот не може да ги основа општината?</w:t>
      </w:r>
      <w:r w:rsidRPr="00442309">
        <w:rPr>
          <w:rFonts w:eastAsia="Calibri" w:cstheme="minorHAnsi"/>
          <w:sz w:val="24"/>
          <w:szCs w:val="24"/>
          <w:lang w:val="en-US"/>
        </w:rPr>
        <w:t xml:space="preserve"> </w:t>
      </w:r>
      <w:r w:rsidRPr="00442309">
        <w:rPr>
          <w:rFonts w:eastAsia="Calibri" w:cstheme="minorHAnsi"/>
          <w:sz w:val="24"/>
          <w:szCs w:val="24"/>
        </w:rPr>
        <w:t xml:space="preserve"> </w:t>
      </w:r>
    </w:p>
    <w:p w14:paraId="01B012CA" w14:textId="1CDED979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кога стручниот работник поднесува барање до Комисијата за лиценцирање за обновување на лиценца за работа? </w:t>
      </w:r>
    </w:p>
    <w:p w14:paraId="475BE69D" w14:textId="2C49B0A7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bookmarkStart w:id="5" w:name="_Hlk222482296"/>
      <w:bookmarkStart w:id="6" w:name="_Hlk171592397"/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кој врши инспекциски надзор над спроведувањето и примената на законите и другите прописи во областа на социјалната заштита над установите за социјална заштита и кај други даватели на социјални услуги? </w:t>
      </w:r>
      <w:bookmarkEnd w:id="5"/>
    </w:p>
    <w:p w14:paraId="212912DA" w14:textId="7651F326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кој формира Комисија за лиценцирање, по претходна согласност на министерот?  </w:t>
      </w:r>
    </w:p>
    <w:p w14:paraId="5D30F47F" w14:textId="40E9E9B9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кој издава, обновува, продолжува и одзема лиценца за работа, на стручните работници, во установи за социјална заштита и други даватели на социјални услуги, води регистар за издадени, обновени, продолжени и 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lastRenderedPageBreak/>
        <w:t xml:space="preserve">одземени лиценци и спроведува стручен испит во постапката за издавање на лиценца?  </w:t>
      </w:r>
    </w:p>
    <w:p w14:paraId="00685261" w14:textId="77777777" w:rsidR="00330DF2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од кој закон се применуваат одредбите при спроведување на инспекцискиот надзор, доколку со овој закон поинаку не се уредени? </w:t>
      </w:r>
      <w:bookmarkEnd w:id="6"/>
    </w:p>
    <w:p w14:paraId="67AF49D0" w14:textId="77777777" w:rsidR="00330DF2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Етичкиот кодекс за стручните работници во дејноста социјална заштита, кои се основни начела?  </w:t>
      </w:r>
    </w:p>
    <w:p w14:paraId="788E3B82" w14:textId="77777777" w:rsidR="00330DF2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Етичкиот кодекс за стручните работници во дејноста социјална заштита, која е целта на кодексот? </w:t>
      </w:r>
    </w:p>
    <w:p w14:paraId="736AB5E0" w14:textId="038DD41B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Етичкиот кодекс за стручните работници во дејноста социјална заштита, на што се засноваат сите формите на комуникација меѓу вработените? </w:t>
      </w:r>
    </w:p>
    <w:p w14:paraId="68252C09" w14:textId="5FC1CF7F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630"/>
          <w:tab w:val="left" w:pos="720"/>
        </w:tabs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 сигурност на старите лица, со колку навршени години лице има право на социјална сигурност за старите лица? </w:t>
      </w:r>
    </w:p>
    <w:p w14:paraId="49016FFC" w14:textId="294230C7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630"/>
        </w:tabs>
        <w:spacing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социјална сигурност на старите лица, колку изнесува висината на месечниот износ на правото на социјална сигурност за старите лица? </w:t>
      </w:r>
    </w:p>
    <w:p w14:paraId="11C7342A" w14:textId="6B55FC83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заштита на децата, кое право како паричен надоместок се обезбедува за дете со попреченост до 26 години живот? </w:t>
      </w:r>
    </w:p>
    <w:p w14:paraId="5B4FF582" w14:textId="5CC50C99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заштита на децата, кое лице се смета за дете во смисла на овој закон? </w:t>
      </w:r>
    </w:p>
    <w:p w14:paraId="4863C2D1" w14:textId="0E812FB6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eastAsia="Times New Roman" w:hAnsi="StobiSerif Regular" w:cs="Arial"/>
          <w:b/>
        </w:rPr>
      </w:pPr>
      <w:r w:rsidRPr="00442309">
        <w:rPr>
          <w:rFonts w:eastAsia="Times New Roman" w:cstheme="minorHAnsi"/>
          <w:b/>
          <w:sz w:val="24"/>
          <w:szCs w:val="24"/>
        </w:rPr>
        <w:t xml:space="preserve">Согласно Законот за заштита на децата, кој ја донесува Програмата за развој на дејноста за заштита на децата? </w:t>
      </w:r>
    </w:p>
    <w:p w14:paraId="13E77FF7" w14:textId="0D1022B3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</w:rPr>
        <w:t xml:space="preserve">Согласно Законот за заштита на децата, дали на дете кое е без родителска грижа, а е сместено во </w:t>
      </w:r>
      <w:proofErr w:type="spellStart"/>
      <w:r w:rsidRPr="00442309">
        <w:rPr>
          <w:rFonts w:eastAsia="Times New Roman" w:cstheme="minorHAnsi"/>
          <w:b/>
          <w:sz w:val="24"/>
          <w:szCs w:val="24"/>
        </w:rPr>
        <w:t>згрижувачко</w:t>
      </w:r>
      <w:proofErr w:type="spellEnd"/>
      <w:r w:rsidRPr="00442309">
        <w:rPr>
          <w:rFonts w:eastAsia="Times New Roman" w:cstheme="minorHAnsi"/>
          <w:b/>
          <w:sz w:val="24"/>
          <w:szCs w:val="24"/>
        </w:rPr>
        <w:t xml:space="preserve"> семејство му следува детски додаток?  </w:t>
      </w:r>
    </w:p>
    <w:p w14:paraId="7781A611" w14:textId="3F0FEEBD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заштита на децата, кога најдоцна се поднесува барањето  за остварување на правото на родителски додаток за дете со потребната документација до надлежниот центар за социјална работа? </w:t>
      </w:r>
    </w:p>
    <w:p w14:paraId="6270196B" w14:textId="6146ADF6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442309">
        <w:rPr>
          <w:rFonts w:eastAsia="Times New Roman" w:cstheme="minorHAnsi"/>
          <w:b/>
          <w:sz w:val="24"/>
          <w:szCs w:val="24"/>
        </w:rPr>
        <w:t xml:space="preserve">Согласно Законот за заштита на децата, од што зависи висината на детскиот додаток?  </w:t>
      </w:r>
    </w:p>
    <w:p w14:paraId="3C47EB47" w14:textId="6F8CA662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eastAsia="Times New Roman" w:cstheme="minorHAnsi"/>
          <w:sz w:val="24"/>
          <w:szCs w:val="24"/>
          <w:lang w:val="en-US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заштита на децата, кога престанува правото за заштита на децата? </w:t>
      </w:r>
    </w:p>
    <w:p w14:paraId="7A0E2B49" w14:textId="01D7ECA6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заштита на децата, дали остварувањето на едно од правата за заштита на децата го исклучува користењето на друго право согласно со овој закон?  </w:t>
      </w:r>
    </w:p>
    <w:p w14:paraId="04D83D80" w14:textId="539E5746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42309">
        <w:rPr>
          <w:rFonts w:eastAsia="Times New Roman" w:cstheme="minorHAnsi"/>
          <w:b/>
          <w:sz w:val="24"/>
          <w:szCs w:val="24"/>
        </w:rPr>
        <w:t xml:space="preserve">Согласно Законот за заштита на децата, за кое </w:t>
      </w:r>
      <w:proofErr w:type="spellStart"/>
      <w:r w:rsidRPr="00442309">
        <w:rPr>
          <w:rFonts w:eastAsia="Times New Roman" w:cstheme="minorHAnsi"/>
          <w:b/>
          <w:sz w:val="24"/>
          <w:szCs w:val="24"/>
        </w:rPr>
        <w:t>живородено</w:t>
      </w:r>
      <w:proofErr w:type="spellEnd"/>
      <w:r w:rsidRPr="00442309">
        <w:rPr>
          <w:rFonts w:eastAsia="Times New Roman" w:cstheme="minorHAnsi"/>
          <w:b/>
          <w:sz w:val="24"/>
          <w:szCs w:val="24"/>
        </w:rPr>
        <w:t xml:space="preserve"> дете, мајка остварува право на родителски додаток? </w:t>
      </w:r>
    </w:p>
    <w:p w14:paraId="14543C14" w14:textId="7C86F065" w:rsidR="007A0991" w:rsidRPr="00442309" w:rsidRDefault="007A0991" w:rsidP="00442309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cstheme="minorHAnsi"/>
          <w:b/>
          <w:bCs/>
          <w:sz w:val="24"/>
          <w:szCs w:val="24"/>
        </w:rPr>
        <w:t xml:space="preserve">Согласно Законот за заштита на децата, врз основа на што се обезбедуваат средствата од Буџетот на Република Северна Македонија за финансирање за заштитата на децата?  </w:t>
      </w:r>
    </w:p>
    <w:p w14:paraId="5678C136" w14:textId="5FC14CF9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што е брак? </w:t>
      </w:r>
    </w:p>
    <w:p w14:paraId="719926F4" w14:textId="53D5B8A0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709"/>
        </w:tabs>
        <w:spacing w:before="4"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семејство, која е максималната дозволена старосната граница меѓу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eastAsia="en-GB"/>
        </w:rPr>
        <w:t>посвоителот</w:t>
      </w:r>
      <w:proofErr w:type="spellEnd"/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 и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eastAsia="en-GB"/>
        </w:rPr>
        <w:t>посвоеникот</w:t>
      </w:r>
      <w:proofErr w:type="spellEnd"/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? </w:t>
      </w:r>
    </w:p>
    <w:p w14:paraId="4EEDBBEC" w14:textId="4918C19E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sz w:val="24"/>
          <w:szCs w:val="24"/>
          <w:lang w:val="en-US"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lastRenderedPageBreak/>
        <w:t>Согласно Законот за семејството дали заедница на живот на маж и жена која не е заснована во согласност со одредбите на Законот за семејството (вонбрачна з</w:t>
      </w:r>
      <w:r w:rsidRPr="00442309">
        <w:rPr>
          <w:rFonts w:eastAsia="Times New Roman" w:cstheme="minorHAnsi"/>
          <w:b/>
          <w:sz w:val="24"/>
          <w:szCs w:val="24"/>
          <w:lang w:val="en-US" w:eastAsia="en-GB"/>
        </w:rPr>
        <w:t>a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едница) и која траела најмалку една година е изедначена со брачна заедница?  </w:t>
      </w:r>
    </w:p>
    <w:p w14:paraId="70A57791" w14:textId="55C8AF07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eastAsia="Times New Roman" w:hAnsi="StobiSerif Regular" w:cs="Arial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кој ги врши работите сврзани со посебната заштита и помош на семејството, семејното насилство, дел од работите сврзани со посвојувањето, како и работите на старателството, утврдени со овој Закон? </w:t>
      </w:r>
    </w:p>
    <w:p w14:paraId="14A5B8F8" w14:textId="0EEF7736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eastAsia="Times New Roman" w:hAnsi="StobiSerif Regular" w:cs="Times New Roman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кој може да го одземе детето од едниот и да го довери на чување и воспитание на другиот родител, некое друго лице или на соодветна установа? </w:t>
      </w:r>
    </w:p>
    <w:p w14:paraId="7F311889" w14:textId="38D37D54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>Согласно Законот за семејството, кое дете е дете без родителска грижа?</w:t>
      </w:r>
      <w:r w:rsidR="00334154" w:rsidRPr="00442309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5D7967EA" w14:textId="247BCD38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eastAsia="Times New Roman" w:hAnsi="StobiSerif Regular" w:cs="Times New Roman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на кого се должни старателот, лицето, другото семејство и установата во која е сместено лицето под старателство, да му доставуваат извештај за својата работа? </w:t>
      </w:r>
    </w:p>
    <w:p w14:paraId="40932D6D" w14:textId="3C7C9EAF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eastAsia="Times New Roman" w:hAnsi="StobiSerif Regular" w:cs="Arial"/>
          <w:b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дали родителите на детето </w:t>
      </w:r>
      <w:r w:rsidRPr="00442309">
        <w:rPr>
          <w:rFonts w:eastAsia="Times New Roman" w:cstheme="minorHAnsi"/>
          <w:b/>
          <w:sz w:val="24"/>
          <w:szCs w:val="24"/>
          <w:lang w:val="ru-RU" w:eastAsia="en-GB"/>
        </w:rPr>
        <w:t xml:space="preserve">можат да го отуѓат или оптоварат имотот на своето дете заради негово издржување, воспитание и образование или ако тоа го бараат некои други интереси, како и кога тоа го бараат неопходни потреби на семејната заедница? </w:t>
      </w:r>
    </w:p>
    <w:p w14:paraId="1E39FEB7" w14:textId="6CFC1536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eastAsia="Times New Roman" w:hAnsi="StobiSerif Regular" w:cs="Arial"/>
          <w:lang w:val="ru-RU" w:eastAsia="en-GB"/>
        </w:rPr>
      </w:pPr>
      <w:r w:rsidRPr="00442309">
        <w:rPr>
          <w:rFonts w:eastAsia="Times New Roman" w:cstheme="minorHAnsi"/>
          <w:b/>
          <w:sz w:val="24"/>
          <w:szCs w:val="24"/>
          <w:lang w:val="ru-RU" w:eastAsia="en-GB"/>
        </w:rPr>
        <w:t>С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>огласно Законот за семејството,</w:t>
      </w:r>
      <w:r w:rsidR="00334154"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>до кого лицето</w:t>
      </w:r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>кое</w:t>
      </w:r>
      <w:proofErr w:type="spellEnd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>сака</w:t>
      </w:r>
      <w:proofErr w:type="spellEnd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>да</w:t>
      </w:r>
      <w:proofErr w:type="spellEnd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>посвои</w:t>
      </w:r>
      <w:proofErr w:type="spellEnd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 xml:space="preserve"> 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дете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>поднесува</w:t>
      </w:r>
      <w:proofErr w:type="spellEnd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Pr="00442309">
        <w:rPr>
          <w:rFonts w:eastAsia="Times New Roman" w:cstheme="minorHAnsi"/>
          <w:b/>
          <w:sz w:val="24"/>
          <w:szCs w:val="24"/>
          <w:lang w:val="en-GB" w:eastAsia="en-GB"/>
        </w:rPr>
        <w:t>барање</w:t>
      </w:r>
      <w:proofErr w:type="spellEnd"/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? </w:t>
      </w:r>
    </w:p>
    <w:p w14:paraId="4300C5B9" w14:textId="1DC6AB69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ascii="StobiSerif Regular" w:hAnsi="StobiSerif Regular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како настанува семејството? </w:t>
      </w:r>
    </w:p>
    <w:p w14:paraId="5E7BE670" w14:textId="6135A395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ако дошло до </w:t>
      </w:r>
      <w:proofErr w:type="spellStart"/>
      <w:r w:rsidRPr="00442309">
        <w:rPr>
          <w:rFonts w:cstheme="minorHAnsi"/>
          <w:b/>
          <w:sz w:val="24"/>
          <w:szCs w:val="24"/>
        </w:rPr>
        <w:t>пор</w:t>
      </w:r>
      <w:r w:rsidR="00DF4D31" w:rsidRPr="00442309">
        <w:rPr>
          <w:rFonts w:cstheme="minorHAnsi"/>
          <w:b/>
          <w:sz w:val="24"/>
          <w:szCs w:val="24"/>
        </w:rPr>
        <w:t>еметување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на поведението на детето на чии предлог Центарот за социјална работа може да го смести детето во установа? </w:t>
      </w:r>
    </w:p>
    <w:p w14:paraId="6AA0227B" w14:textId="50C0A954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кој решава во случај на несогласување на родителите во вршењето на родителското право? </w:t>
      </w:r>
    </w:p>
    <w:p w14:paraId="27A9EDAC" w14:textId="312F0399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567"/>
        </w:tabs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кој може со полномошно на стари лица во нивно име да поведе и води спор за остварување на право на издржување спрема лицата кои според одредбите на овој закон се должни да ги издржуваат? </w:t>
      </w:r>
    </w:p>
    <w:p w14:paraId="58F6EB87" w14:textId="19C46BAE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 кој може да дозволи склучување на брак на лице кое  наполнило 16 години од животот? </w:t>
      </w:r>
    </w:p>
    <w:p w14:paraId="541B624D" w14:textId="70DCA9ED" w:rsidR="007A0991" w:rsidRPr="000059A3" w:rsidRDefault="007A0991" w:rsidP="000059A3">
      <w:pPr>
        <w:pStyle w:val="ListParagraph"/>
        <w:numPr>
          <w:ilvl w:val="0"/>
          <w:numId w:val="4"/>
        </w:numPr>
        <w:spacing w:before="9"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 по засновање на потполно посвојување, кои лица се запишуваат како родители на детето во матичната книга на родените?  </w:t>
      </w:r>
    </w:p>
    <w:p w14:paraId="4D8023F0" w14:textId="6D26E91F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810"/>
        </w:tabs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дали ако полнолетно лице е неспособно за работа поради болест, физички или психички недостаток, родителите се должни да го издржуваат? </w:t>
      </w:r>
    </w:p>
    <w:p w14:paraId="1CE57F2C" w14:textId="08CA3B2F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567"/>
        </w:tabs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до која возраст родителите се должни да ги издржуваат своите деца? </w:t>
      </w:r>
    </w:p>
    <w:p w14:paraId="587CCA6A" w14:textId="514D235C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lastRenderedPageBreak/>
        <w:t xml:space="preserve">Согласно Законот за семејството, кој може да поднесе предлог за враќање на родителското право? </w:t>
      </w:r>
    </w:p>
    <w:p w14:paraId="5EC44DE0" w14:textId="17525D7C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val="en-US" w:eastAsia="en-GB"/>
        </w:rPr>
      </w:pP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кој </w:t>
      </w:r>
      <w:r w:rsidRPr="00442309">
        <w:rPr>
          <w:rFonts w:eastAsia="Times New Roman" w:cstheme="minorHAnsi"/>
          <w:b/>
          <w:sz w:val="24"/>
          <w:szCs w:val="24"/>
          <w:lang w:val="ru-RU" w:eastAsia="en-GB"/>
        </w:rPr>
        <w:t xml:space="preserve">во 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>бракоразводниот спор</w:t>
      </w:r>
      <w:r w:rsidRPr="00442309">
        <w:rPr>
          <w:rFonts w:eastAsia="Times New Roman" w:cstheme="minorHAnsi"/>
          <w:b/>
          <w:sz w:val="24"/>
          <w:szCs w:val="24"/>
          <w:lang w:val="ru-RU" w:eastAsia="en-GB"/>
        </w:rPr>
        <w:t xml:space="preserve"> дава предлог до надлежниот суд за чување, издржување и воспитание на децата, а може во границите на овој предлог, да изнесува нови факти и докази што странките не ги навеле, да вложува правни средства и да презема други процесни дејства во интерес на децата</w:t>
      </w:r>
      <w:r w:rsidRPr="00442309">
        <w:rPr>
          <w:rFonts w:eastAsia="Times New Roman" w:cstheme="minorHAnsi"/>
          <w:b/>
          <w:sz w:val="24"/>
          <w:szCs w:val="24"/>
          <w:lang w:eastAsia="en-GB"/>
        </w:rPr>
        <w:t xml:space="preserve">?  </w:t>
      </w:r>
    </w:p>
    <w:p w14:paraId="315FEBD9" w14:textId="12729C2A" w:rsidR="007A0991" w:rsidRPr="00442309" w:rsidRDefault="007A0991" w:rsidP="00442309">
      <w:pPr>
        <w:pStyle w:val="ListParagraph"/>
        <w:numPr>
          <w:ilvl w:val="0"/>
          <w:numId w:val="4"/>
        </w:numPr>
        <w:spacing w:before="9" w:after="0" w:line="276" w:lineRule="auto"/>
        <w:ind w:left="360" w:right="26"/>
        <w:jc w:val="both"/>
        <w:rPr>
          <w:rFonts w:eastAsia="Times New Roman" w:cstheme="minorHAnsi"/>
          <w:b/>
          <w:w w:val="102"/>
          <w:sz w:val="24"/>
          <w:szCs w:val="24"/>
          <w:lang w:eastAsia="en-GB"/>
        </w:rPr>
      </w:pPr>
      <w:r w:rsidRPr="00442309">
        <w:rPr>
          <w:rFonts w:eastAsia="Times New Roman" w:cstheme="minorHAnsi"/>
          <w:b/>
          <w:sz w:val="24"/>
          <w:szCs w:val="24"/>
          <w:lang w:val="ru-RU" w:eastAsia="en-GB"/>
        </w:rPr>
        <w:t xml:space="preserve">Согласно Законот за семејството, од кого е потребна согласност за посвојување на дете? </w:t>
      </w:r>
      <w:r w:rsidRPr="00442309">
        <w:rPr>
          <w:rFonts w:eastAsia="Times New Roman" w:cstheme="minorHAnsi"/>
          <w:b/>
          <w:w w:val="102"/>
          <w:sz w:val="24"/>
          <w:szCs w:val="24"/>
          <w:lang w:eastAsia="en-GB"/>
        </w:rPr>
        <w:t xml:space="preserve"> </w:t>
      </w:r>
    </w:p>
    <w:p w14:paraId="778BA5BE" w14:textId="51DDAF9A" w:rsidR="007A0991" w:rsidRPr="00442309" w:rsidRDefault="007A0991" w:rsidP="00442309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под кои услови може да престане бракот?  </w:t>
      </w:r>
    </w:p>
    <w:p w14:paraId="2219F3CC" w14:textId="35761595" w:rsidR="007A0991" w:rsidRPr="00442309" w:rsidRDefault="007A0991" w:rsidP="00442309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кои лица не можат да склучат брак меѓу себе? </w:t>
      </w:r>
    </w:p>
    <w:p w14:paraId="58AA9307" w14:textId="6E30824C" w:rsidR="007A0991" w:rsidRPr="00442309" w:rsidRDefault="007A0991" w:rsidP="00442309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 Законот за семејството, во кој временски рок може да се поднесе тужба за поништување на бракот во случај на заблуда? </w:t>
      </w:r>
    </w:p>
    <w:p w14:paraId="28CCBDD4" w14:textId="334FE65C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Според Законот за семејството, кому му припаѓа родителското право?  </w:t>
      </w:r>
    </w:p>
    <w:p w14:paraId="0F57E8D3" w14:textId="0787FC98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кој се смета  за татко на детето родено надвор од брак?   </w:t>
      </w:r>
    </w:p>
    <w:p w14:paraId="7661E584" w14:textId="3F54AA9D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567"/>
        </w:tabs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во кој временски период дете постаро од 16 години може да даде согласност за признавање на татковство?  </w:t>
      </w:r>
    </w:p>
    <w:p w14:paraId="1D0D615F" w14:textId="77FA58C5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426"/>
        </w:tabs>
        <w:spacing w:after="20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под кои услови престанува родителското право? </w:t>
      </w:r>
    </w:p>
    <w:p w14:paraId="45ED1A49" w14:textId="548693A4" w:rsidR="007A0991" w:rsidRPr="00442309" w:rsidRDefault="007A0991" w:rsidP="00442309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семејството, кој врши надзор над вршење на родителското право?  </w:t>
      </w:r>
    </w:p>
    <w:p w14:paraId="75123F94" w14:textId="76BBFD94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900"/>
        </w:tabs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42309">
        <w:rPr>
          <w:rFonts w:eastAsia="Times New Roman" w:cstheme="minorHAnsi"/>
          <w:b/>
          <w:sz w:val="24"/>
          <w:szCs w:val="24"/>
        </w:rPr>
        <w:t xml:space="preserve">Согласно Законот за правда на децата, во кој рок сметано од денот на разговорот во писмена форма адвокатот е должен да даде правно мислење за случајот? </w:t>
      </w:r>
    </w:p>
    <w:p w14:paraId="7E57B936" w14:textId="3753A8CC" w:rsidR="007A0991" w:rsidRPr="00442309" w:rsidRDefault="007A0991" w:rsidP="00442309">
      <w:pPr>
        <w:pStyle w:val="ListParagraph"/>
        <w:numPr>
          <w:ilvl w:val="0"/>
          <w:numId w:val="4"/>
        </w:numPr>
        <w:spacing w:after="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42309">
        <w:rPr>
          <w:rFonts w:eastAsia="Times New Roman" w:cstheme="minorHAnsi"/>
          <w:b/>
          <w:sz w:val="24"/>
          <w:szCs w:val="24"/>
        </w:rPr>
        <w:t>Согласно Законот за правда на децата, по наполнување на колку го</w:t>
      </w:r>
      <w:r w:rsidR="00334154" w:rsidRPr="00442309">
        <w:rPr>
          <w:rFonts w:eastAsia="Times New Roman" w:cstheme="minorHAnsi"/>
          <w:b/>
          <w:sz w:val="24"/>
          <w:szCs w:val="24"/>
        </w:rPr>
        <w:t>дишна</w:t>
      </w:r>
      <w:r w:rsidRPr="00442309">
        <w:rPr>
          <w:rFonts w:eastAsia="Times New Roman" w:cstheme="minorHAnsi"/>
          <w:b/>
          <w:sz w:val="24"/>
          <w:szCs w:val="24"/>
        </w:rPr>
        <w:t xml:space="preserve"> возраст на детето, податоците од евиденциите на центрите и од Регистарот за примена на мерките на помош и заштита, се уништуваат? </w:t>
      </w:r>
    </w:p>
    <w:p w14:paraId="7F54E549" w14:textId="7990269E" w:rsidR="007A0991" w:rsidRPr="000059A3" w:rsidRDefault="007A0991" w:rsidP="000059A3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што се должни црквите, верските заедници и религиозни групи да направат, со изјави, соопштенија или објави со кои се оправдува родово - </w:t>
      </w:r>
      <w:proofErr w:type="spellStart"/>
      <w:r w:rsidRPr="00442309">
        <w:rPr>
          <w:rFonts w:cstheme="minorHAnsi"/>
          <w:b/>
          <w:sz w:val="24"/>
          <w:szCs w:val="24"/>
        </w:rPr>
        <w:t>базираното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насилство врз жените и семејното насилство како резултат на религија, култура, традиција или обичај?  </w:t>
      </w:r>
    </w:p>
    <w:p w14:paraId="32B7D1C7" w14:textId="0598EE69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што презема Центарот за социјална работа во случаи кога како жртва се јавува дете или лице кое не е во состојба да се грижи за себе или лице со ограничена или одземена деловна способност? </w:t>
      </w:r>
    </w:p>
    <w:p w14:paraId="7629622D" w14:textId="269E3006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 до кого  Министерството за внатрешни работи го доставува предлогот за изрекување на итна мерка за заштита?  </w:t>
      </w:r>
    </w:p>
    <w:p w14:paraId="2D57F9B3" w14:textId="17928535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5235"/>
        </w:tabs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lastRenderedPageBreak/>
        <w:t xml:space="preserve">Согласно Законот за спречување и заштита од насилство врз жените и семејното насилство, каде е должно, секое физичко лице кое има сознание за постоење на родово- базирано насилство врз жени и семејно насилство, истото да го пријави? </w:t>
      </w:r>
    </w:p>
    <w:p w14:paraId="3B4C8BFD" w14:textId="1147BDA5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со колкаво времетраење се изрекува итната мерка за заштита? </w:t>
      </w:r>
    </w:p>
    <w:p w14:paraId="582FC291" w14:textId="788B9AD9" w:rsidR="007A0991" w:rsidRPr="00442309" w:rsidRDefault="007A0991" w:rsidP="00442309">
      <w:pPr>
        <w:pStyle w:val="ListParagraph"/>
        <w:numPr>
          <w:ilvl w:val="0"/>
          <w:numId w:val="4"/>
        </w:numPr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  <w:lang w:val="en-US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што се изготвува од страна на </w:t>
      </w:r>
      <w:proofErr w:type="spellStart"/>
      <w:r w:rsidR="00DF4D31" w:rsidRPr="00442309">
        <w:rPr>
          <w:rFonts w:cstheme="minorHAnsi"/>
          <w:b/>
          <w:sz w:val="24"/>
          <w:szCs w:val="24"/>
        </w:rPr>
        <w:t>мултисекторски</w:t>
      </w:r>
      <w:proofErr w:type="spellEnd"/>
      <w:r w:rsidRPr="00442309">
        <w:rPr>
          <w:rFonts w:cstheme="minorHAnsi"/>
          <w:b/>
          <w:sz w:val="24"/>
          <w:szCs w:val="24"/>
        </w:rPr>
        <w:t xml:space="preserve"> стручен тим, во случај кога постои сознание за загрозување на животот и здравјето на жените жртви на родово-базирано насилство и жртвите на семејно насилство и членовите на семејството?  </w:t>
      </w:r>
    </w:p>
    <w:p w14:paraId="3B481D47" w14:textId="6533FC8F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709"/>
          <w:tab w:val="left" w:pos="851"/>
        </w:tabs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кого центарот за социјална работа известува веднаш, а најдоцна во рок од 24 часа доставува и писмено известување, секогаш кога има сознание дека родово-базирано насилство е сторено од лице кое поседува огнено оружје? </w:t>
      </w:r>
    </w:p>
    <w:p w14:paraId="67BF04A7" w14:textId="160B1B47" w:rsidR="007A0991" w:rsidRPr="00442309" w:rsidRDefault="007A0991" w:rsidP="00442309">
      <w:pPr>
        <w:pStyle w:val="ListParagraph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pacing w:afterLines="200" w:after="48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42309">
        <w:rPr>
          <w:rFonts w:cstheme="minorHAnsi"/>
          <w:b/>
          <w:sz w:val="24"/>
          <w:szCs w:val="24"/>
        </w:rPr>
        <w:t>Согласно Законот за спречување и заштита од насилство врз жените и семејното насилство, кој ја донесува Националната стратегија за превенција и заштита од родово-базирано насилство врз жени и семејно насилство?</w:t>
      </w:r>
    </w:p>
    <w:p w14:paraId="23F2D962" w14:textId="263566D7" w:rsidR="007A0991" w:rsidRPr="00442309" w:rsidRDefault="007A0991" w:rsidP="00442309">
      <w:pPr>
        <w:pStyle w:val="ListParagraph"/>
        <w:numPr>
          <w:ilvl w:val="0"/>
          <w:numId w:val="4"/>
        </w:numPr>
        <w:spacing w:after="20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442309">
        <w:rPr>
          <w:rFonts w:cstheme="minorHAnsi"/>
          <w:b/>
          <w:bCs/>
          <w:sz w:val="24"/>
          <w:szCs w:val="24"/>
        </w:rPr>
        <w:t>Согласно Прирачникот за интегрирано водење на случаи, колку</w:t>
      </w:r>
      <w:r w:rsidRPr="00442309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442309">
        <w:rPr>
          <w:rFonts w:cstheme="minorHAnsi"/>
          <w:b/>
          <w:bCs/>
          <w:sz w:val="24"/>
          <w:szCs w:val="24"/>
        </w:rPr>
        <w:t xml:space="preserve">основни чекори има методот водење на случај? </w:t>
      </w:r>
    </w:p>
    <w:p w14:paraId="368A4B2F" w14:textId="0F3C488D" w:rsidR="007A0991" w:rsidRPr="00442309" w:rsidRDefault="007A0991" w:rsidP="000059A3">
      <w:pPr>
        <w:pStyle w:val="ListParagraph"/>
        <w:numPr>
          <w:ilvl w:val="0"/>
          <w:numId w:val="4"/>
        </w:numPr>
        <w:tabs>
          <w:tab w:val="left" w:pos="450"/>
          <w:tab w:val="left" w:pos="630"/>
          <w:tab w:val="left" w:pos="900"/>
          <w:tab w:val="left" w:pos="1800"/>
        </w:tabs>
        <w:spacing w:after="20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bookmarkStart w:id="7" w:name="_GoBack"/>
      <w:bookmarkEnd w:id="7"/>
      <w:r w:rsidRPr="00442309">
        <w:rPr>
          <w:rFonts w:cstheme="minorHAnsi"/>
          <w:b/>
          <w:bCs/>
          <w:sz w:val="24"/>
          <w:szCs w:val="24"/>
        </w:rPr>
        <w:t xml:space="preserve">Согласно Прирачникот за интегрирано водење на случаи, кој е третиот чекор од методот водење на случај? </w:t>
      </w:r>
    </w:p>
    <w:p w14:paraId="4A72AA1F" w14:textId="77777777" w:rsidR="007A0991" w:rsidRPr="00442309" w:rsidRDefault="007A0991" w:rsidP="00442309">
      <w:pPr>
        <w:pStyle w:val="ListParagraph"/>
        <w:spacing w:after="200" w:line="276" w:lineRule="auto"/>
        <w:ind w:left="360" w:hanging="360"/>
        <w:jc w:val="both"/>
        <w:rPr>
          <w:rFonts w:cstheme="minorHAnsi"/>
          <w:sz w:val="24"/>
          <w:szCs w:val="24"/>
        </w:rPr>
      </w:pPr>
    </w:p>
    <w:p w14:paraId="2BF534AA" w14:textId="77777777" w:rsidR="007A0991" w:rsidRPr="00B21A1A" w:rsidRDefault="007A0991" w:rsidP="00442309">
      <w:pPr>
        <w:spacing w:after="0" w:line="276" w:lineRule="auto"/>
        <w:ind w:left="360" w:hanging="360"/>
        <w:contextualSpacing/>
        <w:jc w:val="both"/>
        <w:rPr>
          <w:rFonts w:cstheme="minorHAnsi"/>
          <w:bCs/>
          <w:color w:val="7030A0"/>
          <w:sz w:val="24"/>
          <w:szCs w:val="24"/>
        </w:rPr>
      </w:pPr>
    </w:p>
    <w:p w14:paraId="12B2A3BF" w14:textId="77777777" w:rsidR="0085389D" w:rsidRDefault="0085389D" w:rsidP="00442309">
      <w:pPr>
        <w:ind w:left="360" w:hanging="360"/>
      </w:pPr>
    </w:p>
    <w:sectPr w:rsidR="00853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B331C"/>
    <w:multiLevelType w:val="hybridMultilevel"/>
    <w:tmpl w:val="E0F01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F2FEB"/>
    <w:multiLevelType w:val="hybridMultilevel"/>
    <w:tmpl w:val="9CE4481A"/>
    <w:lvl w:ilvl="0" w:tplc="82A43AE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D0E02"/>
    <w:multiLevelType w:val="hybridMultilevel"/>
    <w:tmpl w:val="AA0CFBCE"/>
    <w:lvl w:ilvl="0" w:tplc="9EC434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0273E"/>
    <w:multiLevelType w:val="multilevel"/>
    <w:tmpl w:val="78CC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E3"/>
    <w:rsid w:val="000059A3"/>
    <w:rsid w:val="00330DF2"/>
    <w:rsid w:val="00334154"/>
    <w:rsid w:val="003F4AE3"/>
    <w:rsid w:val="00442309"/>
    <w:rsid w:val="007A0991"/>
    <w:rsid w:val="0085389D"/>
    <w:rsid w:val="009C1817"/>
    <w:rsid w:val="00DF4D31"/>
    <w:rsid w:val="00E5084B"/>
    <w:rsid w:val="00E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2995"/>
  <w15:chartTrackingRefBased/>
  <w15:docId w15:val="{EC8F9204-980A-484C-8F4F-F72EA5AA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991"/>
    <w:pPr>
      <w:spacing w:line="256" w:lineRule="auto"/>
    </w:pPr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99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A09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991"/>
    <w:rPr>
      <w:rFonts w:ascii="Segoe UI" w:hAnsi="Segoe UI" w:cs="Segoe UI"/>
      <w:sz w:val="18"/>
      <w:szCs w:val="18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Daniela Stanojkovska</cp:lastModifiedBy>
  <cp:revision>6</cp:revision>
  <dcterms:created xsi:type="dcterms:W3CDTF">2026-02-24T08:59:00Z</dcterms:created>
  <dcterms:modified xsi:type="dcterms:W3CDTF">2026-02-25T10:38:00Z</dcterms:modified>
</cp:coreProperties>
</file>