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4CD7DE" w14:textId="77777777" w:rsidR="008F736C" w:rsidRPr="00FC5172" w:rsidRDefault="008F736C" w:rsidP="008F736C">
      <w:pPr>
        <w:spacing w:line="240" w:lineRule="auto"/>
        <w:rPr>
          <w:rFonts w:ascii="Arial" w:hAnsi="Arial" w:cs="Arial"/>
          <w:bdr w:val="none" w:sz="0" w:space="0" w:color="auto" w:frame="1"/>
          <w:lang w:val="sq-AL"/>
        </w:rPr>
      </w:pPr>
      <w:bookmarkStart w:id="0" w:name="_GoBack"/>
      <w:bookmarkEnd w:id="0"/>
      <w:r w:rsidRPr="00FC5172">
        <w:rPr>
          <w:rFonts w:ascii="Arial" w:hAnsi="Arial" w:cs="Arial"/>
          <w:bdr w:val="none" w:sz="0" w:space="0" w:color="auto" w:frame="1"/>
          <w:lang w:val="sq-AL"/>
        </w:rPr>
        <w:t>Në bazë të nenit 64 të Ligjit të Kulturës ("Gazeta Zyrtare e Republikës së Maqedonisë" nr. 31/98, 49/03, 82/05, 24/07, 116/10, 47/11, 51/11, 136/12, 23/13, 187/13, 4/14, 61/15, 154/15, 39/16 dhe 11/18 dhe "Gazeta Zyrtare e Republikës së Maqedonisë së Veriut" nr. 265/24 dhe 132/25), Ministria e Kulturës dhe e Turizmit shpall</w:t>
      </w:r>
    </w:p>
    <w:p w14:paraId="1B022FAD" w14:textId="77777777" w:rsidR="008F736C" w:rsidRPr="00FC5172" w:rsidRDefault="008F736C" w:rsidP="008F736C">
      <w:pPr>
        <w:spacing w:line="240" w:lineRule="auto"/>
        <w:rPr>
          <w:rFonts w:ascii="Arial" w:hAnsi="Arial" w:cs="Arial"/>
          <w:lang w:val="sq-AL"/>
        </w:rPr>
      </w:pPr>
    </w:p>
    <w:p w14:paraId="3DEBB306" w14:textId="77777777" w:rsidR="008F736C" w:rsidRPr="00FC5172" w:rsidRDefault="008F736C" w:rsidP="008F736C">
      <w:pPr>
        <w:pStyle w:val="Title"/>
        <w:jc w:val="center"/>
        <w:rPr>
          <w:rFonts w:ascii="Arial" w:hAnsi="Arial" w:cs="Arial"/>
          <w:b/>
          <w:bCs/>
          <w:sz w:val="22"/>
          <w:szCs w:val="22"/>
          <w:lang w:val="sq-AL"/>
        </w:rPr>
      </w:pPr>
      <w:r w:rsidRPr="00FC5172">
        <w:rPr>
          <w:rFonts w:ascii="Arial" w:hAnsi="Arial" w:cs="Arial"/>
          <w:b/>
          <w:bCs/>
          <w:sz w:val="22"/>
          <w:szCs w:val="22"/>
          <w:lang w:val="sq-AL"/>
        </w:rPr>
        <w:t>KONKURS</w:t>
      </w:r>
    </w:p>
    <w:p w14:paraId="163FC958" w14:textId="77777777" w:rsidR="008F736C" w:rsidRPr="00FC5172" w:rsidRDefault="008F736C" w:rsidP="008F736C">
      <w:pPr>
        <w:pStyle w:val="Title"/>
        <w:jc w:val="center"/>
        <w:rPr>
          <w:rFonts w:ascii="Arial" w:hAnsi="Arial" w:cs="Arial"/>
          <w:b/>
          <w:bCs/>
          <w:sz w:val="22"/>
          <w:szCs w:val="22"/>
          <w:lang w:val="sq-AL"/>
        </w:rPr>
      </w:pPr>
      <w:r w:rsidRPr="00FC5172">
        <w:rPr>
          <w:rFonts w:ascii="Arial" w:hAnsi="Arial" w:cs="Arial"/>
          <w:b/>
          <w:bCs/>
          <w:sz w:val="22"/>
          <w:szCs w:val="22"/>
          <w:lang w:val="sq-AL"/>
        </w:rPr>
        <w:t>PËR FINANCIMIN E PROJEKTEVE ME INTERES KOMBËTAR NË KULTURË QË DO TË NXITIN ZHVILLIMIN E INDUSTRIVE KREATIVE NË VITIN 2026</w:t>
      </w:r>
    </w:p>
    <w:p w14:paraId="281BF87B" w14:textId="77777777" w:rsidR="008F736C" w:rsidRPr="00FC5172" w:rsidRDefault="008F736C" w:rsidP="008F736C">
      <w:pPr>
        <w:spacing w:line="240" w:lineRule="auto"/>
        <w:jc w:val="center"/>
        <w:rPr>
          <w:rFonts w:ascii="Arial" w:hAnsi="Arial" w:cs="Arial"/>
          <w:lang w:val="sq-AL"/>
        </w:rPr>
      </w:pPr>
    </w:p>
    <w:p w14:paraId="54185369" w14:textId="77777777" w:rsidR="008F736C" w:rsidRPr="00FC5172" w:rsidRDefault="008F736C" w:rsidP="008F736C">
      <w:pPr>
        <w:pStyle w:val="Heading2"/>
        <w:spacing w:line="240" w:lineRule="auto"/>
        <w:rPr>
          <w:rFonts w:ascii="Arial" w:hAnsi="Arial" w:cs="Arial"/>
          <w:b w:val="0"/>
          <w:bCs w:val="0"/>
          <w:sz w:val="22"/>
          <w:szCs w:val="22"/>
          <w:lang w:val="sq-AL"/>
        </w:rPr>
      </w:pPr>
      <w:r w:rsidRPr="00FC5172">
        <w:rPr>
          <w:rFonts w:ascii="Arial" w:hAnsi="Arial" w:cs="Arial"/>
          <w:sz w:val="22"/>
          <w:szCs w:val="22"/>
          <w:lang w:val="sq-AL"/>
        </w:rPr>
        <w:t>I. INFORMACION I PËRGJITHSHËM</w:t>
      </w:r>
    </w:p>
    <w:p w14:paraId="4444BCFC" w14:textId="77777777" w:rsidR="008F736C" w:rsidRPr="00FC5172" w:rsidRDefault="008F736C" w:rsidP="008F736C">
      <w:pPr>
        <w:pStyle w:val="Body"/>
        <w:ind w:right="90"/>
        <w:jc w:val="both"/>
        <w:rPr>
          <w:rFonts w:ascii="Arial" w:eastAsia="Arial" w:hAnsi="Arial" w:cs="Arial"/>
          <w:sz w:val="22"/>
          <w:szCs w:val="22"/>
          <w:lang w:val="sq-AL"/>
        </w:rPr>
      </w:pPr>
    </w:p>
    <w:p w14:paraId="1C12E139" w14:textId="77777777" w:rsidR="008F736C" w:rsidRPr="00FC5172" w:rsidRDefault="008F736C" w:rsidP="008F736C">
      <w:pPr>
        <w:pStyle w:val="Title"/>
        <w:jc w:val="both"/>
        <w:rPr>
          <w:rFonts w:ascii="Arial" w:hAnsi="Arial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  <w:lang w:val="sq-AL"/>
        </w:rPr>
      </w:pPr>
      <w:r w:rsidRPr="00FC5172">
        <w:rPr>
          <w:rFonts w:ascii="Arial" w:hAnsi="Arial" w:cs="Arial"/>
          <w:bCs/>
          <w:color w:val="000000"/>
          <w:spacing w:val="0"/>
          <w:kern w:val="0"/>
          <w:sz w:val="22"/>
          <w:szCs w:val="22"/>
          <w:bdr w:val="none" w:sz="0" w:space="0" w:color="auto" w:frame="1"/>
          <w:lang w:val="sq-AL"/>
        </w:rPr>
        <w:t>Ministria e Kulturës dhe e Turizmit shpall Konkurs për financimin e projekteve me interes kombëtar në kulturë që do të nxisin zhvillimin e industrive kreative në vitin 2026 (në tekstin e mëtejmë: Konkursi). Konkursi do të ofrojë mbështetje financiare për projekte inovative në fushën e industrive kreative, që synojnë ruajtjen, promovimin dhe interpretimin e trashëgimisë kulturore, si dhe zhvillimin e turizmit kulturor. Projektet duhet të kontribuojnë në nxitjen e zhvillimit të qëndrueshëm dhe përfshirjen aktive të komuniteteve. Konkursi është i hapur për individë dhe persona juridikë që operojnë në sektorët e mëposhtëm kreativ: arte vizuale dhe të aplikuara, modë dhe dizajn grafik, zanate tradicionale, trashëgimi kulturore, turizëm kulturor dhe forma të ndryshme të shprehjes artistike digjitale.</w:t>
      </w:r>
    </w:p>
    <w:p w14:paraId="1B56FABC" w14:textId="77777777" w:rsidR="008F736C" w:rsidRPr="00FC5172" w:rsidRDefault="008F736C" w:rsidP="008F736C">
      <w:pPr>
        <w:spacing w:line="240" w:lineRule="auto"/>
        <w:rPr>
          <w:rFonts w:ascii="Arial" w:hAnsi="Arial" w:cs="Arial"/>
          <w:lang w:val="sq-AL"/>
        </w:rPr>
      </w:pPr>
    </w:p>
    <w:p w14:paraId="72DDCC85" w14:textId="77777777" w:rsidR="008F736C" w:rsidRPr="00FC5172" w:rsidRDefault="008F736C" w:rsidP="008F736C">
      <w:pPr>
        <w:spacing w:line="240" w:lineRule="auto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bCs/>
          <w:color w:val="000000"/>
          <w:bdr w:val="none" w:sz="0" w:space="0" w:color="auto" w:frame="1"/>
          <w:lang w:val="sq-AL"/>
        </w:rPr>
        <w:t xml:space="preserve">Projektet duhet të zbatohen deri më 30 nëntor 2026 </w:t>
      </w:r>
      <w:r w:rsidRPr="00FC5172">
        <w:rPr>
          <w:rFonts w:ascii="Arial" w:hAnsi="Arial" w:cs="Arial"/>
          <w:lang w:val="sq-AL"/>
        </w:rPr>
        <w:t>.</w:t>
      </w:r>
    </w:p>
    <w:p w14:paraId="41FBFC6F" w14:textId="77777777" w:rsidR="008F736C" w:rsidRPr="00FC5172" w:rsidRDefault="008F736C" w:rsidP="008F736C">
      <w:pPr>
        <w:pStyle w:val="Body"/>
        <w:ind w:right="90"/>
        <w:jc w:val="both"/>
        <w:rPr>
          <w:rFonts w:ascii="Arial" w:eastAsia="Arial" w:hAnsi="Arial" w:cs="Arial"/>
          <w:sz w:val="22"/>
          <w:szCs w:val="22"/>
          <w:lang w:val="sq-AL"/>
        </w:rPr>
      </w:pPr>
      <w:r w:rsidRPr="00FC5172">
        <w:rPr>
          <w:rFonts w:ascii="Arial" w:hAnsi="Arial" w:cs="Arial"/>
          <w:sz w:val="22"/>
          <w:szCs w:val="22"/>
          <w:lang w:val="sq-AL"/>
        </w:rPr>
        <w:t>Ministria e Kulturës dhe e Turizmit do të mbështesë llojet e mëposhtme të projekteve në vitin 2026:</w:t>
      </w:r>
    </w:p>
    <w:p w14:paraId="7B0FFA60" w14:textId="77777777" w:rsidR="008F736C" w:rsidRPr="00FC5172" w:rsidRDefault="008F736C" w:rsidP="008F736C">
      <w:pPr>
        <w:spacing w:line="240" w:lineRule="auto"/>
        <w:jc w:val="both"/>
        <w:rPr>
          <w:rFonts w:ascii="Arial" w:hAnsi="Arial" w:cs="Arial"/>
          <w:lang w:val="sq-AL"/>
        </w:rPr>
      </w:pPr>
    </w:p>
    <w:tbl>
      <w:tblPr>
        <w:tblW w:w="91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7"/>
        <w:gridCol w:w="3307"/>
        <w:gridCol w:w="2530"/>
      </w:tblGrid>
      <w:tr w:rsidR="008F736C" w:rsidRPr="00FC5172" w14:paraId="44DCA540" w14:textId="77777777" w:rsidTr="00306088">
        <w:tc>
          <w:tcPr>
            <w:tcW w:w="3297" w:type="dxa"/>
          </w:tcPr>
          <w:p w14:paraId="2F051CBA" w14:textId="77777777" w:rsidR="008F736C" w:rsidRPr="00FC5172" w:rsidRDefault="008F736C" w:rsidP="003060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q-AL"/>
              </w:rPr>
            </w:pPr>
            <w:r w:rsidRPr="00FC5172">
              <w:rPr>
                <w:rFonts w:ascii="Arial" w:hAnsi="Arial" w:cs="Arial"/>
                <w:b/>
                <w:bCs/>
                <w:lang w:val="sq-AL"/>
              </w:rPr>
              <w:t>Llojet e projekteve</w:t>
            </w:r>
          </w:p>
          <w:p w14:paraId="722BDC1E" w14:textId="77777777" w:rsidR="008F736C" w:rsidRPr="00FC5172" w:rsidRDefault="008F736C" w:rsidP="003060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q-AL"/>
              </w:rPr>
            </w:pPr>
            <w:r w:rsidRPr="00FC5172">
              <w:rPr>
                <w:rFonts w:ascii="Arial" w:hAnsi="Arial" w:cs="Arial"/>
                <w:b/>
                <w:bCs/>
                <w:lang w:val="sq-AL"/>
              </w:rPr>
              <w:t>(informacion shtesë rreth secilit lloj projekti është i disponueshëm në pjesën Shënime)</w:t>
            </w:r>
          </w:p>
        </w:tc>
        <w:tc>
          <w:tcPr>
            <w:tcW w:w="3307" w:type="dxa"/>
          </w:tcPr>
          <w:p w14:paraId="17A84EDB" w14:textId="77777777" w:rsidR="008F736C" w:rsidRPr="00FC5172" w:rsidRDefault="008F736C" w:rsidP="0030608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lang w:val="sq-AL"/>
              </w:rPr>
            </w:pPr>
            <w:r w:rsidRPr="00FC5172">
              <w:rPr>
                <w:rFonts w:ascii="Arial" w:hAnsi="Arial" w:cs="Arial"/>
                <w:b/>
                <w:bCs/>
                <w:lang w:val="sq-AL"/>
              </w:rPr>
              <w:t>Shuma maksimale e mbështetjes financiare</w:t>
            </w:r>
          </w:p>
        </w:tc>
        <w:tc>
          <w:tcPr>
            <w:tcW w:w="2530" w:type="dxa"/>
          </w:tcPr>
          <w:p w14:paraId="2EE5E706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b/>
                <w:bCs/>
                <w:lang w:val="sq-AL"/>
              </w:rPr>
            </w:pPr>
            <w:r w:rsidRPr="00FC5172">
              <w:rPr>
                <w:rFonts w:ascii="Arial" w:hAnsi="Arial" w:cs="Arial"/>
                <w:b/>
                <w:bCs/>
                <w:lang w:val="sq-AL"/>
              </w:rPr>
              <w:t>Numri maksimal i projekteve që do të financohen</w:t>
            </w:r>
          </w:p>
        </w:tc>
      </w:tr>
      <w:tr w:rsidR="008F736C" w:rsidRPr="00FC5172" w14:paraId="549C9C9B" w14:textId="77777777" w:rsidTr="00306088">
        <w:tc>
          <w:tcPr>
            <w:tcW w:w="3297" w:type="dxa"/>
          </w:tcPr>
          <w:p w14:paraId="5FBC5A72" w14:textId="77777777" w:rsidR="008F736C" w:rsidRPr="00FC5172" w:rsidRDefault="008F736C" w:rsidP="00306088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C5172">
              <w:rPr>
                <w:rFonts w:ascii="Arial" w:hAnsi="Arial" w:cs="Arial"/>
                <w:lang w:val="sq-AL"/>
              </w:rPr>
              <w:t>1.</w:t>
            </w:r>
            <w:r w:rsidRPr="00FC5172">
              <w:rPr>
                <w:rStyle w:val="Strong"/>
                <w:rFonts w:ascii="Arial" w:hAnsi="Arial" w:cs="Arial"/>
                <w:b w:val="0"/>
                <w:lang w:val="sq-AL"/>
              </w:rPr>
              <w:t>Zhvillimi dhe zbatimi i zgjidhjeve dig</w:t>
            </w:r>
            <w:r w:rsidRPr="00FC5172">
              <w:rPr>
                <w:rStyle w:val="Strong"/>
                <w:b w:val="0"/>
                <w:lang w:val="sq-AL"/>
              </w:rPr>
              <w:t>j</w:t>
            </w:r>
            <w:r w:rsidRPr="00FC5172">
              <w:rPr>
                <w:rStyle w:val="Strong"/>
                <w:rFonts w:ascii="Arial" w:hAnsi="Arial" w:cs="Arial"/>
                <w:b w:val="0"/>
                <w:lang w:val="sq-AL"/>
              </w:rPr>
              <w:t xml:space="preserve">itale për mbrojtjen, interpretimin dhe promovimin bashkëkohor të trashëgimisë kulturore </w:t>
            </w:r>
            <w:r w:rsidRPr="00FC5172">
              <w:rPr>
                <w:rFonts w:ascii="Arial" w:hAnsi="Arial" w:cs="Arial"/>
                <w:lang w:val="sq-AL"/>
              </w:rPr>
              <w:t>, të cilat rezultojnë në produkt digjital funksional të dedikuar për përdorim publik (personat juridikë kanë të drejtë të marrin pjesë)</w:t>
            </w:r>
          </w:p>
        </w:tc>
        <w:tc>
          <w:tcPr>
            <w:tcW w:w="3307" w:type="dxa"/>
          </w:tcPr>
          <w:p w14:paraId="57E6AB38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47435B16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900,000 denarë</w:t>
            </w:r>
          </w:p>
        </w:tc>
        <w:tc>
          <w:tcPr>
            <w:tcW w:w="2530" w:type="dxa"/>
          </w:tcPr>
          <w:p w14:paraId="7E0A295D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66E1D4D6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00AEFFEB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10 projekte</w:t>
            </w:r>
          </w:p>
        </w:tc>
      </w:tr>
      <w:tr w:rsidR="008F736C" w:rsidRPr="00FC5172" w14:paraId="32B170D3" w14:textId="77777777" w:rsidTr="00306088">
        <w:tc>
          <w:tcPr>
            <w:tcW w:w="3297" w:type="dxa"/>
          </w:tcPr>
          <w:p w14:paraId="1730D608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FC5172">
              <w:rPr>
                <w:rFonts w:ascii="Arial" w:hAnsi="Arial" w:cs="Arial"/>
                <w:lang w:val="sq-AL"/>
              </w:rPr>
              <w:t xml:space="preserve">2. Zhvillimi, strukturimi dhe test-zbatimi i itinerarit kulturor si produkt turistik i integruar, bazuar në trashëgiminë </w:t>
            </w:r>
            <w:r w:rsidRPr="00FC5172">
              <w:rPr>
                <w:rFonts w:ascii="Arial" w:hAnsi="Arial" w:cs="Arial"/>
                <w:lang w:val="sq-AL"/>
              </w:rPr>
              <w:lastRenderedPageBreak/>
              <w:t>materiale kulturore dhe/ose jomateriale, me përmbajtje, itinerar dhe model përdorimi të përcaktuar qartë (personat juridikë kanë të drejtë të marrin pjesë)</w:t>
            </w:r>
          </w:p>
        </w:tc>
        <w:tc>
          <w:tcPr>
            <w:tcW w:w="3307" w:type="dxa"/>
          </w:tcPr>
          <w:p w14:paraId="478FA92D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lastRenderedPageBreak/>
              <w:t>deri në 1 800 000 denarë</w:t>
            </w:r>
          </w:p>
        </w:tc>
        <w:tc>
          <w:tcPr>
            <w:tcW w:w="2530" w:type="dxa"/>
          </w:tcPr>
          <w:p w14:paraId="6D5A0CFE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2 projekte</w:t>
            </w:r>
          </w:p>
        </w:tc>
      </w:tr>
      <w:tr w:rsidR="008F736C" w:rsidRPr="00FC5172" w14:paraId="3A01D9C4" w14:textId="77777777" w:rsidTr="00306088">
        <w:tc>
          <w:tcPr>
            <w:tcW w:w="3297" w:type="dxa"/>
          </w:tcPr>
          <w:p w14:paraId="5C420E91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FC5172">
              <w:rPr>
                <w:rFonts w:ascii="Arial" w:hAnsi="Arial" w:cs="Arial"/>
                <w:lang w:val="sq-AL"/>
              </w:rPr>
              <w:t>3. Projekte që krijojnë platformë për bashkëpunim midis bizneseve të vogla prodhuese dhe profesionistëve kreativme qëllim përmirësimin e identitetit të markës dhe promovimin digjital të produkteve të tyre përmes proceseve të përbashkëta kreative dhe edukative (personat juridikë kanë të drejtë të marrin pjesë)</w:t>
            </w:r>
          </w:p>
        </w:tc>
        <w:tc>
          <w:tcPr>
            <w:tcW w:w="3307" w:type="dxa"/>
          </w:tcPr>
          <w:p w14:paraId="6D35A831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3E823FA2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600,000 denarë</w:t>
            </w:r>
          </w:p>
        </w:tc>
        <w:tc>
          <w:tcPr>
            <w:tcW w:w="2530" w:type="dxa"/>
          </w:tcPr>
          <w:p w14:paraId="25D00FFB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2 projekte</w:t>
            </w:r>
          </w:p>
        </w:tc>
      </w:tr>
      <w:tr w:rsidR="008F736C" w:rsidRPr="00FC5172" w14:paraId="6451A1F5" w14:textId="77777777" w:rsidTr="00306088">
        <w:tc>
          <w:tcPr>
            <w:tcW w:w="3297" w:type="dxa"/>
          </w:tcPr>
          <w:p w14:paraId="740BF5EA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highlight w:val="cyan"/>
                <w:lang w:val="sq-AL"/>
              </w:rPr>
            </w:pPr>
            <w:r w:rsidRPr="00FC5172">
              <w:rPr>
                <w:rFonts w:ascii="Arial" w:hAnsi="Arial" w:cs="Arial"/>
                <w:lang w:val="sq-AL"/>
              </w:rPr>
              <w:t xml:space="preserve">4. </w:t>
            </w:r>
            <w:r w:rsidRPr="00FC5172">
              <w:rPr>
                <w:rStyle w:val="Strong"/>
                <w:rFonts w:ascii="Arial" w:hAnsi="Arial" w:cs="Arial"/>
                <w:b w:val="0"/>
                <w:lang w:val="sq-AL"/>
              </w:rPr>
              <w:t>Zhvillimi dhe prodhimi i një serie të produkteve kreative dhe artistike të frymëzuara nga trashëgimia kulturore materiale dhe/ose jomateriale</w:t>
            </w:r>
            <w:r w:rsidRPr="00FC5172">
              <w:rPr>
                <w:rFonts w:ascii="Arial" w:hAnsi="Arial" w:cs="Arial"/>
                <w:lang w:val="sq-AL"/>
              </w:rPr>
              <w:t>,me prezantim të organizuar përfundimtar të rezultateve para publikut (personat juridikë kanë të drejtë të marrin pjesë)</w:t>
            </w:r>
          </w:p>
        </w:tc>
        <w:tc>
          <w:tcPr>
            <w:tcW w:w="3307" w:type="dxa"/>
          </w:tcPr>
          <w:p w14:paraId="09E5F751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564D81B7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600,000 denarë</w:t>
            </w:r>
          </w:p>
          <w:p w14:paraId="76763885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30634DDD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</w:tc>
        <w:tc>
          <w:tcPr>
            <w:tcW w:w="2530" w:type="dxa"/>
          </w:tcPr>
          <w:p w14:paraId="6CAEE163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</w:p>
          <w:p w14:paraId="0C098575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5 projekte</w:t>
            </w:r>
          </w:p>
        </w:tc>
      </w:tr>
      <w:tr w:rsidR="008F736C" w:rsidRPr="00FC5172" w14:paraId="3B6CF3F0" w14:textId="77777777" w:rsidTr="00306088">
        <w:tc>
          <w:tcPr>
            <w:tcW w:w="3297" w:type="dxa"/>
          </w:tcPr>
          <w:p w14:paraId="2ABF26A5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lang w:val="sq-AL"/>
              </w:rPr>
            </w:pPr>
            <w:r w:rsidRPr="00FC5172">
              <w:rPr>
                <w:rFonts w:ascii="Arial" w:hAnsi="Arial" w:cs="Arial"/>
                <w:lang w:val="sq-AL"/>
              </w:rPr>
              <w:t xml:space="preserve">5. </w:t>
            </w:r>
            <w:r w:rsidRPr="00FC5172">
              <w:rPr>
                <w:rFonts w:ascii="Arial" w:hAnsi="Arial" w:cs="Arial"/>
                <w:bCs/>
                <w:lang w:val="sq-AL"/>
              </w:rPr>
              <w:t xml:space="preserve">Zhvillimi i produkteve të reja kreative dhe artistike individuale të frymëzuara nga trashëgimia kulturore </w:t>
            </w:r>
            <w:r w:rsidRPr="00FC5172">
              <w:rPr>
                <w:rFonts w:ascii="Arial" w:hAnsi="Arial" w:cs="Arial"/>
                <w:lang w:val="sq-AL"/>
              </w:rPr>
              <w:t>, me qëllim prezantimin dhe promovimin e tyre në publik (personat fizikë dhe sipërmarrësit individualë kanë të drejtë të marrin pjesë)</w:t>
            </w:r>
          </w:p>
        </w:tc>
        <w:tc>
          <w:tcPr>
            <w:tcW w:w="3307" w:type="dxa"/>
          </w:tcPr>
          <w:p w14:paraId="023A5E56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150,000 denarë</w:t>
            </w:r>
          </w:p>
        </w:tc>
        <w:tc>
          <w:tcPr>
            <w:tcW w:w="2530" w:type="dxa"/>
          </w:tcPr>
          <w:p w14:paraId="1441CD48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15 projekte</w:t>
            </w:r>
          </w:p>
        </w:tc>
      </w:tr>
      <w:tr w:rsidR="008F736C" w:rsidRPr="00FC5172" w14:paraId="6EF81EA1" w14:textId="77777777" w:rsidTr="00306088">
        <w:tc>
          <w:tcPr>
            <w:tcW w:w="3297" w:type="dxa"/>
          </w:tcPr>
          <w:p w14:paraId="5DD7122E" w14:textId="77777777" w:rsidR="008F736C" w:rsidRPr="00FC5172" w:rsidRDefault="008F736C" w:rsidP="00306088">
            <w:pPr>
              <w:spacing w:before="100" w:beforeAutospacing="1" w:after="100" w:afterAutospacing="1" w:line="240" w:lineRule="auto"/>
              <w:rPr>
                <w:rFonts w:ascii="Arial" w:hAnsi="Arial" w:cs="Arial"/>
                <w:lang w:val="sq-AL"/>
              </w:rPr>
            </w:pPr>
            <w:r w:rsidRPr="00FC5172">
              <w:rPr>
                <w:rFonts w:ascii="Arial" w:hAnsi="Arial" w:cs="Arial"/>
                <w:lang w:val="sq-AL"/>
              </w:rPr>
              <w:t>6. Përgatitja dhe zbatimi i një programi të strukturuar trajnimi për sipërmarrjen kreative për profesionistët e rinj kreativ (personat juridikë kanë të drejtë të marrin pjesë)</w:t>
            </w:r>
          </w:p>
        </w:tc>
        <w:tc>
          <w:tcPr>
            <w:tcW w:w="3307" w:type="dxa"/>
          </w:tcPr>
          <w:p w14:paraId="1EE1604E" w14:textId="77777777" w:rsidR="008F736C" w:rsidRPr="00FC5172" w:rsidRDefault="008F736C" w:rsidP="00306088">
            <w:pPr>
              <w:spacing w:after="0" w:line="240" w:lineRule="auto"/>
              <w:jc w:val="center"/>
              <w:rPr>
                <w:rFonts w:ascii="Arial" w:hAnsi="Arial" w:cs="Arial"/>
                <w:iCs/>
                <w:lang w:val="sq-AL"/>
              </w:rPr>
            </w:pPr>
          </w:p>
          <w:p w14:paraId="473851E6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500,000 denarë</w:t>
            </w:r>
          </w:p>
        </w:tc>
        <w:tc>
          <w:tcPr>
            <w:tcW w:w="2530" w:type="dxa"/>
          </w:tcPr>
          <w:p w14:paraId="56AABBEC" w14:textId="77777777" w:rsidR="008F736C" w:rsidRPr="00FC5172" w:rsidRDefault="008F736C" w:rsidP="00306088">
            <w:pPr>
              <w:spacing w:after="0" w:line="240" w:lineRule="auto"/>
              <w:rPr>
                <w:rFonts w:ascii="Arial" w:hAnsi="Arial" w:cs="Arial"/>
                <w:iCs/>
                <w:lang w:val="sq-AL"/>
              </w:rPr>
            </w:pPr>
            <w:r w:rsidRPr="00FC5172">
              <w:rPr>
                <w:rFonts w:ascii="Arial" w:hAnsi="Arial" w:cs="Arial"/>
                <w:iCs/>
                <w:lang w:val="sq-AL"/>
              </w:rPr>
              <w:t>deri në 1 projekt</w:t>
            </w:r>
          </w:p>
        </w:tc>
      </w:tr>
    </w:tbl>
    <w:p w14:paraId="3FBBF4C8" w14:textId="77777777" w:rsidR="008F736C" w:rsidRPr="00FC5172" w:rsidRDefault="008F736C" w:rsidP="008F736C">
      <w:pPr>
        <w:spacing w:line="240" w:lineRule="auto"/>
        <w:jc w:val="both"/>
        <w:rPr>
          <w:rFonts w:ascii="Arial" w:hAnsi="Arial" w:cs="Arial"/>
          <w:lang w:val="sq-AL"/>
        </w:rPr>
      </w:pPr>
    </w:p>
    <w:p w14:paraId="28AA84E2" w14:textId="77777777" w:rsidR="008F736C" w:rsidRPr="00FC5172" w:rsidRDefault="008F736C" w:rsidP="008F736C">
      <w:pPr>
        <w:pStyle w:val="Normal1"/>
        <w:spacing w:after="0" w:line="240" w:lineRule="auto"/>
        <w:ind w:right="90"/>
        <w:jc w:val="both"/>
        <w:rPr>
          <w:rFonts w:ascii="Arial" w:hAnsi="Arial" w:cs="Arial"/>
          <w:b/>
          <w:bCs/>
          <w:u w:val="single"/>
          <w:lang w:val="sq-AL"/>
        </w:rPr>
      </w:pPr>
      <w:r w:rsidRPr="00FC5172">
        <w:rPr>
          <w:rFonts w:ascii="Arial" w:hAnsi="Arial" w:cs="Arial"/>
          <w:b/>
          <w:bCs/>
          <w:u w:val="single"/>
          <w:lang w:val="sq-AL"/>
        </w:rPr>
        <w:t>SHËNIME DHE INFORMACIONE SHTESË MBI LLOJET E PROJEKTEVE</w:t>
      </w:r>
    </w:p>
    <w:p w14:paraId="30B89EFB" w14:textId="77777777" w:rsidR="008F736C" w:rsidRPr="00FC5172" w:rsidRDefault="008F736C" w:rsidP="008F736C">
      <w:pPr>
        <w:pStyle w:val="Normal1"/>
        <w:spacing w:after="0" w:line="240" w:lineRule="auto"/>
        <w:ind w:right="90"/>
        <w:jc w:val="both"/>
        <w:rPr>
          <w:rFonts w:ascii="Arial" w:hAnsi="Arial" w:cs="Arial"/>
          <w:b/>
          <w:bCs/>
          <w:u w:val="single"/>
          <w:lang w:val="sq-AL"/>
        </w:rPr>
      </w:pPr>
    </w:p>
    <w:p w14:paraId="35B7C499" w14:textId="77777777" w:rsidR="008F736C" w:rsidRPr="00FC5172" w:rsidRDefault="008F736C" w:rsidP="008F736C">
      <w:pPr>
        <w:pStyle w:val="Normal1"/>
        <w:spacing w:after="0" w:line="240" w:lineRule="auto"/>
        <w:ind w:right="90"/>
        <w:jc w:val="both"/>
        <w:rPr>
          <w:rFonts w:ascii="Arial" w:eastAsia="Arial" w:hAnsi="Arial" w:cs="Arial"/>
          <w:b/>
          <w:bCs/>
          <w:u w:val="single"/>
          <w:lang w:val="sq-AL"/>
        </w:rPr>
      </w:pPr>
    </w:p>
    <w:p w14:paraId="65FDEB03" w14:textId="77777777" w:rsidR="008F736C" w:rsidRPr="00FC5172" w:rsidRDefault="008F736C" w:rsidP="008F736C">
      <w:pPr>
        <w:pStyle w:val="Body"/>
        <w:widowControl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  <w:lang w:val="sq-AL"/>
        </w:rPr>
      </w:pPr>
      <w:r w:rsidRPr="00FC5172">
        <w:rPr>
          <w:rFonts w:ascii="Arial" w:hAnsi="Arial" w:cs="Arial"/>
          <w:bCs/>
          <w:sz w:val="22"/>
          <w:szCs w:val="22"/>
          <w:lang w:val="sq-AL"/>
        </w:rPr>
        <w:t>Ministria e Kulturës dhe e Turizmit nuk do të financojë projekte në të cilat industritë kreative dhe kulturore, nga ana programore dhe konceptuale, nuk janë baza e projektit.</w:t>
      </w:r>
    </w:p>
    <w:p w14:paraId="592DAC3A" w14:textId="77777777" w:rsidR="008F736C" w:rsidRPr="00FC5172" w:rsidRDefault="008F736C" w:rsidP="008F736C">
      <w:pPr>
        <w:pStyle w:val="Normal1"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StobiSans Regular" w:hAnsi="Arial" w:cs="Arial"/>
          <w:lang w:val="sq-AL"/>
        </w:rPr>
      </w:pPr>
      <w:r w:rsidRPr="00FC5172">
        <w:rPr>
          <w:rFonts w:ascii="Arial" w:eastAsia="StobiSans Regular" w:hAnsi="Arial" w:cs="Arial"/>
          <w:lang w:val="sq-AL"/>
        </w:rPr>
        <w:t>Ministria e Kulturës dhe</w:t>
      </w:r>
      <w:r>
        <w:rPr>
          <w:rFonts w:ascii="Arial" w:eastAsia="StobiSans Regular" w:hAnsi="Arial" w:cs="Arial"/>
          <w:lang w:val="sq-AL"/>
        </w:rPr>
        <w:t xml:space="preserve"> e</w:t>
      </w:r>
      <w:r w:rsidRPr="00FC5172">
        <w:rPr>
          <w:rFonts w:ascii="Arial" w:eastAsia="StobiSans Regular" w:hAnsi="Arial" w:cs="Arial"/>
          <w:lang w:val="sq-AL"/>
        </w:rPr>
        <w:t xml:space="preserve"> Turizmit nuk do të financojë projekte të zbatuara në kafene, restorante, diskoteka dhe kazino.</w:t>
      </w:r>
    </w:p>
    <w:p w14:paraId="48351A9E" w14:textId="77777777" w:rsidR="008F736C" w:rsidRPr="00FC5172" w:rsidRDefault="008F736C" w:rsidP="008F736C">
      <w:pPr>
        <w:pStyle w:val="Body"/>
        <w:widowControl/>
        <w:numPr>
          <w:ilvl w:val="0"/>
          <w:numId w:val="20"/>
        </w:numPr>
        <w:jc w:val="both"/>
        <w:rPr>
          <w:rFonts w:ascii="Arial" w:hAnsi="Arial" w:cs="Arial"/>
          <w:bCs/>
          <w:sz w:val="22"/>
          <w:szCs w:val="22"/>
          <w:lang w:val="sq-AL"/>
        </w:rPr>
      </w:pPr>
      <w:r w:rsidRPr="00FC5172">
        <w:rPr>
          <w:rFonts w:ascii="Arial" w:hAnsi="Arial" w:cs="Arial"/>
          <w:bCs/>
          <w:sz w:val="22"/>
          <w:szCs w:val="22"/>
          <w:lang w:val="sq-AL"/>
        </w:rPr>
        <w:lastRenderedPageBreak/>
        <w:t>Ministria e Kulturës dhe</w:t>
      </w:r>
      <w:r>
        <w:rPr>
          <w:rFonts w:ascii="Arial" w:hAnsi="Arial" w:cs="Arial"/>
          <w:bCs/>
          <w:sz w:val="22"/>
          <w:szCs w:val="22"/>
          <w:lang w:val="sq-AL"/>
        </w:rPr>
        <w:t xml:space="preserve"> e</w:t>
      </w:r>
      <w:r w:rsidRPr="00FC5172">
        <w:rPr>
          <w:rFonts w:ascii="Arial" w:hAnsi="Arial" w:cs="Arial"/>
          <w:bCs/>
          <w:sz w:val="22"/>
          <w:szCs w:val="22"/>
          <w:lang w:val="sq-AL"/>
        </w:rPr>
        <w:t xml:space="preserve"> Turizmit nuk do të financojë: </w:t>
      </w:r>
      <w:r>
        <w:rPr>
          <w:rFonts w:ascii="Arial" w:eastAsia="StobiSans Regular" w:hAnsi="Arial" w:cs="Arial"/>
          <w:sz w:val="22"/>
          <w:szCs w:val="22"/>
          <w:lang w:val="sq-AL"/>
        </w:rPr>
        <w:t>shpenzime</w:t>
      </w:r>
      <w:r w:rsidRPr="00FC5172">
        <w:rPr>
          <w:rFonts w:ascii="Arial" w:eastAsia="StobiSans Regular" w:hAnsi="Arial" w:cs="Arial"/>
          <w:sz w:val="22"/>
          <w:szCs w:val="22"/>
          <w:lang w:val="sq-AL"/>
        </w:rPr>
        <w:t xml:space="preserve">t për shërbimet e kontabilitetit dhe telekomunikacionit </w:t>
      </w:r>
      <w:r w:rsidRPr="00FC5172">
        <w:rPr>
          <w:rFonts w:ascii="Arial" w:hAnsi="Arial" w:cs="Arial"/>
          <w:bCs/>
          <w:sz w:val="22"/>
          <w:szCs w:val="22"/>
          <w:lang w:val="sq-AL"/>
        </w:rPr>
        <w:t xml:space="preserve">; </w:t>
      </w:r>
      <w:r>
        <w:rPr>
          <w:rFonts w:ascii="Arial" w:hAnsi="Arial" w:cs="Arial"/>
          <w:bCs/>
          <w:sz w:val="22"/>
          <w:szCs w:val="22"/>
          <w:lang w:val="sq-AL"/>
        </w:rPr>
        <w:t>shpenzimet</w:t>
      </w:r>
      <w:r w:rsidRPr="00FC5172">
        <w:rPr>
          <w:rFonts w:ascii="Arial" w:hAnsi="Arial" w:cs="Arial"/>
          <w:bCs/>
          <w:sz w:val="22"/>
          <w:szCs w:val="22"/>
          <w:lang w:val="sq-AL"/>
        </w:rPr>
        <w:t xml:space="preserve">për shërbimet e taksive dhe transportin ditor; </w:t>
      </w:r>
      <w:r>
        <w:rPr>
          <w:rFonts w:ascii="Arial" w:hAnsi="Arial" w:cs="Arial"/>
          <w:bCs/>
          <w:sz w:val="22"/>
          <w:szCs w:val="22"/>
          <w:lang w:val="sq-AL"/>
        </w:rPr>
        <w:t>shpenzimet</w:t>
      </w:r>
      <w:r w:rsidRPr="00FC5172">
        <w:rPr>
          <w:rFonts w:ascii="Arial" w:hAnsi="Arial" w:cs="Arial"/>
          <w:bCs/>
          <w:sz w:val="22"/>
          <w:szCs w:val="22"/>
          <w:lang w:val="sq-AL"/>
        </w:rPr>
        <w:t xml:space="preserve"> për marrjen me qira të hapësirës së punës (zyrë, pun</w:t>
      </w:r>
      <w:r>
        <w:rPr>
          <w:rFonts w:ascii="Arial" w:hAnsi="Arial" w:cs="Arial"/>
          <w:bCs/>
          <w:sz w:val="22"/>
          <w:szCs w:val="22"/>
          <w:lang w:val="sq-AL"/>
        </w:rPr>
        <w:t>ëtori</w:t>
      </w:r>
      <w:r w:rsidRPr="00FC5172">
        <w:rPr>
          <w:rFonts w:ascii="Arial" w:hAnsi="Arial" w:cs="Arial"/>
          <w:bCs/>
          <w:sz w:val="22"/>
          <w:szCs w:val="22"/>
          <w:lang w:val="sq-AL"/>
        </w:rPr>
        <w:t xml:space="preserve">, studio...), tarifat e anëtarësimit, si dhe </w:t>
      </w:r>
      <w:r>
        <w:rPr>
          <w:rFonts w:ascii="Arial" w:eastAsia="StobiSans Regular" w:hAnsi="Arial" w:cs="Arial"/>
          <w:sz w:val="22"/>
          <w:szCs w:val="22"/>
          <w:lang w:val="sq-AL"/>
        </w:rPr>
        <w:t>shpenzimet</w:t>
      </w:r>
      <w:r w:rsidRPr="00FC5172">
        <w:rPr>
          <w:rFonts w:ascii="Arial" w:hAnsi="Arial" w:cs="Arial"/>
          <w:bCs/>
          <w:sz w:val="22"/>
          <w:szCs w:val="22"/>
          <w:lang w:val="sq-AL"/>
        </w:rPr>
        <w:t>për prokurimin (blerjen) e pajisjeve teknike dhe mobileve.</w:t>
      </w:r>
    </w:p>
    <w:p w14:paraId="384AE84E" w14:textId="77777777" w:rsidR="008F736C" w:rsidRPr="00FC5172" w:rsidRDefault="008F736C" w:rsidP="008F736C">
      <w:pPr>
        <w:pStyle w:val="Body"/>
        <w:widowControl/>
        <w:ind w:left="720"/>
        <w:jc w:val="both"/>
        <w:rPr>
          <w:rFonts w:ascii="Arial" w:hAnsi="Arial" w:cs="Arial"/>
          <w:bCs/>
          <w:sz w:val="22"/>
          <w:szCs w:val="22"/>
          <w:lang w:val="sq-AL"/>
        </w:rPr>
      </w:pPr>
    </w:p>
    <w:p w14:paraId="2CBEC810" w14:textId="77777777" w:rsidR="008F736C" w:rsidRPr="00FC5172" w:rsidRDefault="008F736C" w:rsidP="008F736C">
      <w:pPr>
        <w:pStyle w:val="Comment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q-AL"/>
        </w:rPr>
      </w:pPr>
      <w:r w:rsidRPr="00FC5172">
        <w:rPr>
          <w:rFonts w:ascii="Arial" w:hAnsi="Arial" w:cs="Arial"/>
          <w:b/>
          <w:sz w:val="22"/>
          <w:szCs w:val="22"/>
          <w:lang w:val="sq-AL"/>
        </w:rPr>
        <w:t xml:space="preserve">Brenda llojeve të projekteve nga pika 1, </w:t>
      </w:r>
      <w:r w:rsidRPr="00FC5172">
        <w:rPr>
          <w:rFonts w:ascii="Arial" w:hAnsi="Arial" w:cs="Arial"/>
          <w:sz w:val="22"/>
          <w:szCs w:val="22"/>
          <w:lang w:val="sq-AL"/>
        </w:rPr>
        <w:t>zgjidhjet di</w:t>
      </w:r>
      <w:r>
        <w:rPr>
          <w:rFonts w:ascii="Arial" w:hAnsi="Arial" w:cs="Arial"/>
          <w:sz w:val="22"/>
          <w:szCs w:val="22"/>
          <w:lang w:val="sq-AL"/>
        </w:rPr>
        <w:t>gj</w:t>
      </w:r>
      <w:r w:rsidRPr="00FC5172">
        <w:rPr>
          <w:rFonts w:ascii="Arial" w:hAnsi="Arial" w:cs="Arial"/>
          <w:sz w:val="22"/>
          <w:szCs w:val="22"/>
          <w:lang w:val="sq-AL"/>
        </w:rPr>
        <w:t>itale nënkuptojnë: platforma dhe baza të dhënash di</w:t>
      </w:r>
      <w:r>
        <w:rPr>
          <w:rFonts w:ascii="Arial" w:hAnsi="Arial" w:cs="Arial"/>
          <w:sz w:val="22"/>
          <w:szCs w:val="22"/>
          <w:lang w:val="sq-AL"/>
        </w:rPr>
        <w:t>gj</w:t>
      </w:r>
      <w:r w:rsidRPr="00FC5172">
        <w:rPr>
          <w:rFonts w:ascii="Arial" w:hAnsi="Arial" w:cs="Arial"/>
          <w:sz w:val="22"/>
          <w:szCs w:val="22"/>
          <w:lang w:val="sq-AL"/>
        </w:rPr>
        <w:t xml:space="preserve">itale, aplikacione mobile dhe </w:t>
      </w:r>
      <w:r>
        <w:rPr>
          <w:rFonts w:ascii="Arial" w:hAnsi="Arial" w:cs="Arial"/>
          <w:sz w:val="22"/>
          <w:szCs w:val="22"/>
          <w:lang w:val="sq-AL"/>
        </w:rPr>
        <w:t>u</w:t>
      </w:r>
      <w:r w:rsidRPr="00FC5172">
        <w:rPr>
          <w:rFonts w:ascii="Arial" w:hAnsi="Arial" w:cs="Arial"/>
          <w:sz w:val="22"/>
          <w:szCs w:val="22"/>
          <w:lang w:val="sq-AL"/>
        </w:rPr>
        <w:t>eb, ture virtuale dhe interaktive, prototipe të videolojërave dhe mjete edukative interaktive dhe forma të tjera multimediale dhe interaktive di</w:t>
      </w:r>
      <w:r>
        <w:rPr>
          <w:rFonts w:ascii="Arial" w:hAnsi="Arial" w:cs="Arial"/>
          <w:sz w:val="22"/>
          <w:szCs w:val="22"/>
          <w:lang w:val="sq-AL"/>
        </w:rPr>
        <w:t>gj</w:t>
      </w:r>
      <w:r w:rsidRPr="00FC5172">
        <w:rPr>
          <w:rFonts w:ascii="Arial" w:hAnsi="Arial" w:cs="Arial"/>
          <w:sz w:val="22"/>
          <w:szCs w:val="22"/>
          <w:lang w:val="sq-AL"/>
        </w:rPr>
        <w:t>itale, të lidhura me trashëgiminë kulturore të prekshme dhe të paprekshme.</w:t>
      </w:r>
    </w:p>
    <w:p w14:paraId="2E0DCB7B" w14:textId="77777777" w:rsidR="008F736C" w:rsidRPr="00FC5172" w:rsidRDefault="008F736C" w:rsidP="008F736C">
      <w:pPr>
        <w:pStyle w:val="CommentText"/>
        <w:ind w:left="720"/>
        <w:jc w:val="both"/>
        <w:rPr>
          <w:rFonts w:ascii="Arial" w:hAnsi="Arial" w:cs="Arial"/>
          <w:sz w:val="22"/>
          <w:szCs w:val="22"/>
          <w:lang w:val="sq-AL"/>
        </w:rPr>
      </w:pPr>
      <w:r w:rsidRPr="00FC5172">
        <w:rPr>
          <w:rFonts w:ascii="Arial" w:hAnsi="Arial" w:cs="Arial"/>
          <w:b/>
          <w:sz w:val="22"/>
          <w:szCs w:val="22"/>
          <w:lang w:val="sq-AL"/>
        </w:rPr>
        <w:t xml:space="preserve">Brenda kuadrit të këtij lloji projekti, nuk do të mbështeten </w:t>
      </w:r>
      <w:r w:rsidRPr="00FC5172">
        <w:rPr>
          <w:rFonts w:ascii="Arial" w:hAnsi="Arial" w:cs="Arial"/>
          <w:sz w:val="22"/>
          <w:szCs w:val="22"/>
          <w:lang w:val="sq-AL"/>
        </w:rPr>
        <w:t>: idetë konceptuale pa zbatim, prezantimet dhe videot promovuese të njëhershme pa element interaktiv, projektet që nuk kanë bartës përmbajtjeje të përcaktuar qartë në fushën e trashëgimisë kulturore.</w:t>
      </w:r>
    </w:p>
    <w:p w14:paraId="6243F3F7" w14:textId="77777777" w:rsidR="008F736C" w:rsidRPr="00FC5172" w:rsidRDefault="008F736C" w:rsidP="008F736C">
      <w:pPr>
        <w:pStyle w:val="CommentText"/>
        <w:numPr>
          <w:ilvl w:val="0"/>
          <w:numId w:val="20"/>
        </w:numPr>
        <w:jc w:val="both"/>
        <w:rPr>
          <w:rFonts w:ascii="Arial" w:hAnsi="Arial" w:cs="Arial"/>
          <w:b/>
          <w:sz w:val="22"/>
          <w:szCs w:val="22"/>
          <w:lang w:val="sq-AL"/>
        </w:rPr>
      </w:pPr>
      <w:r w:rsidRPr="00FC5172">
        <w:rPr>
          <w:rFonts w:ascii="Arial" w:hAnsi="Arial" w:cs="Arial"/>
          <w:b/>
          <w:sz w:val="22"/>
          <w:szCs w:val="22"/>
          <w:lang w:val="sq-AL"/>
        </w:rPr>
        <w:t xml:space="preserve">Brenda llojeve të projekteve nga pika 2, </w:t>
      </w:r>
      <w:r w:rsidRPr="00FC5172">
        <w:rPr>
          <w:rFonts w:ascii="Arial" w:hAnsi="Arial" w:cs="Arial"/>
          <w:b/>
          <w:sz w:val="22"/>
          <w:szCs w:val="22"/>
          <w:lang w:val="sq-AL" w:eastAsia="en-US"/>
        </w:rPr>
        <w:t xml:space="preserve">do të financohen projekte që përfshijnë: </w:t>
      </w:r>
      <w:r w:rsidRPr="00FC5172">
        <w:rPr>
          <w:rFonts w:ascii="Arial" w:hAnsi="Arial" w:cs="Arial"/>
          <w:sz w:val="22"/>
          <w:szCs w:val="22"/>
          <w:lang w:val="sq-AL" w:eastAsia="en-US"/>
        </w:rPr>
        <w:t>identifikimin dhe hartëzimin e vendeve kulturore dhe/ose natyrore, interpretimin dhe lidhjen e përmbajtjes në një tërësi tematike, zhvillimin e një pakete turistike bazë (itinerari, kohëzgjatja, grupi i synuar, metoda e përdorimit), zbatimin pilot të të paktën një aktiviteti/turi testues.</w:t>
      </w:r>
    </w:p>
    <w:p w14:paraId="63F3331B" w14:textId="77777777" w:rsidR="008F736C" w:rsidRPr="00FC5172" w:rsidRDefault="008F736C" w:rsidP="008F736C">
      <w:pPr>
        <w:pStyle w:val="CommentText"/>
        <w:ind w:left="720"/>
        <w:jc w:val="both"/>
        <w:rPr>
          <w:rFonts w:ascii="Arial" w:hAnsi="Arial" w:cs="Arial"/>
          <w:b/>
          <w:sz w:val="22"/>
          <w:szCs w:val="22"/>
          <w:lang w:val="sq-AL"/>
        </w:rPr>
      </w:pPr>
      <w:r w:rsidRPr="00FC5172">
        <w:rPr>
          <w:rFonts w:ascii="Arial" w:hAnsi="Arial" w:cs="Arial"/>
          <w:sz w:val="22"/>
          <w:szCs w:val="22"/>
          <w:lang w:val="sq-AL" w:eastAsia="en-US"/>
        </w:rPr>
        <w:t xml:space="preserve">Projektet që përmbajnë vetëm </w:t>
      </w:r>
      <w:r w:rsidRPr="00FC5172">
        <w:rPr>
          <w:rFonts w:ascii="Arial" w:hAnsi="Arial" w:cs="Arial"/>
          <w:sz w:val="22"/>
          <w:szCs w:val="22"/>
          <w:lang w:val="sq-AL"/>
        </w:rPr>
        <w:t xml:space="preserve">propozime konceptuale pa zbatim pilot, studime kërkimore pa zbatim praktik, fushata promovuese pa produkt turistik të përcaktuar më parë </w:t>
      </w:r>
      <w:r w:rsidRPr="00FC5172">
        <w:rPr>
          <w:rFonts w:ascii="Arial" w:hAnsi="Arial" w:cs="Arial"/>
          <w:b/>
          <w:sz w:val="22"/>
          <w:szCs w:val="22"/>
          <w:lang w:val="sq-AL" w:eastAsia="en-US"/>
        </w:rPr>
        <w:t>nuk do të financohen .</w:t>
      </w:r>
    </w:p>
    <w:p w14:paraId="03FC6DA0" w14:textId="77777777" w:rsidR="008F736C" w:rsidRPr="00FC5172" w:rsidRDefault="008F736C" w:rsidP="008F736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Brenda llojeve të projekteve nga pika 3, </w:t>
      </w:r>
      <w:r w:rsidRPr="00FC5172">
        <w:rPr>
          <w:rFonts w:ascii="Arial" w:hAnsi="Arial" w:cs="Arial"/>
          <w:lang w:val="sq-AL"/>
        </w:rPr>
        <w:t>do të financohen projekte që përfshijnë: krijimin e një modeli bashkëpunimi midis të paktën pesë bizneseve të vogla prodhuese dhe profesionistëve kr</w:t>
      </w:r>
      <w:r>
        <w:rPr>
          <w:rFonts w:ascii="Arial" w:hAnsi="Arial" w:cs="Arial"/>
          <w:lang w:val="sq-AL"/>
        </w:rPr>
        <w:t>eativ</w:t>
      </w:r>
      <w:r w:rsidRPr="00FC5172">
        <w:rPr>
          <w:rFonts w:ascii="Arial" w:hAnsi="Arial" w:cs="Arial"/>
          <w:lang w:val="sq-AL"/>
        </w:rPr>
        <w:t>; zhvillimin e një metodologjie ose mjetesh të përbashkëta për br</w:t>
      </w:r>
      <w:r w:rsidR="0097009A">
        <w:rPr>
          <w:rFonts w:ascii="Arial" w:hAnsi="Arial" w:cs="Arial"/>
          <w:lang w:val="sq-AL"/>
        </w:rPr>
        <w:t>e</w:t>
      </w:r>
      <w:r w:rsidRPr="00FC5172">
        <w:rPr>
          <w:rFonts w:ascii="Arial" w:hAnsi="Arial" w:cs="Arial"/>
          <w:lang w:val="sq-AL"/>
        </w:rPr>
        <w:t>nding dhe promovim di</w:t>
      </w:r>
      <w:r>
        <w:rPr>
          <w:rFonts w:ascii="Arial" w:hAnsi="Arial" w:cs="Arial"/>
          <w:lang w:val="sq-AL"/>
        </w:rPr>
        <w:t>gj</w:t>
      </w:r>
      <w:r w:rsidRPr="00FC5172">
        <w:rPr>
          <w:rFonts w:ascii="Arial" w:hAnsi="Arial" w:cs="Arial"/>
          <w:lang w:val="sq-AL"/>
        </w:rPr>
        <w:t>ital; zbatimin e aktiviteteve me bashkëpunim dhe zgjidhje specifike.</w:t>
      </w:r>
    </w:p>
    <w:p w14:paraId="06064C4D" w14:textId="77777777" w:rsidR="008F736C" w:rsidRPr="00FC5172" w:rsidRDefault="008F736C" w:rsidP="008F736C">
      <w:pPr>
        <w:pStyle w:val="ListParagraph"/>
        <w:spacing w:before="100" w:beforeAutospacing="1" w:after="100" w:afterAutospacing="1" w:line="240" w:lineRule="auto"/>
        <w:jc w:val="both"/>
        <w:rPr>
          <w:rFonts w:ascii="Arial" w:hAnsi="Arial" w:cs="Arial"/>
          <w:b/>
          <w:lang w:val="sq-AL"/>
        </w:rPr>
      </w:pPr>
    </w:p>
    <w:p w14:paraId="3AA9C9CA" w14:textId="77777777" w:rsidR="008F736C" w:rsidRPr="00FC5172" w:rsidRDefault="008F736C" w:rsidP="008F736C">
      <w:pPr>
        <w:pStyle w:val="ListParagraph"/>
        <w:spacing w:before="100" w:beforeAutospacing="1" w:after="100" w:afterAutospacing="1"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Nuk do të mbështeten shërbimet e mëposhtme: </w:t>
      </w:r>
      <w:r w:rsidRPr="00FC5172">
        <w:rPr>
          <w:rFonts w:ascii="Arial" w:hAnsi="Arial" w:cs="Arial"/>
          <w:lang w:val="sq-AL"/>
        </w:rPr>
        <w:t>shërbime individuale për krijimin e markës ose promovimin e një produkti ose kompanie të vetme; fushatat klasike të marketingut dhe reklamimit për produkt ose kompani të vetme.</w:t>
      </w:r>
    </w:p>
    <w:p w14:paraId="1EAF1D7B" w14:textId="77777777" w:rsidR="008F736C" w:rsidRPr="00FC5172" w:rsidRDefault="008F736C" w:rsidP="008F736C">
      <w:pPr>
        <w:pStyle w:val="ListParagraph"/>
        <w:spacing w:before="100" w:beforeAutospacing="1" w:after="100" w:afterAutospacing="1" w:line="240" w:lineRule="auto"/>
        <w:jc w:val="both"/>
        <w:rPr>
          <w:rFonts w:ascii="Arial" w:hAnsi="Arial" w:cs="Arial"/>
          <w:lang w:val="sq-AL"/>
        </w:rPr>
      </w:pPr>
    </w:p>
    <w:p w14:paraId="3F0ABC05" w14:textId="77777777" w:rsidR="008F736C" w:rsidRPr="00FC5172" w:rsidRDefault="008F736C" w:rsidP="008F736C">
      <w:pPr>
        <w:pStyle w:val="ListParagraph"/>
        <w:numPr>
          <w:ilvl w:val="0"/>
          <w:numId w:val="20"/>
        </w:numPr>
        <w:spacing w:before="100" w:beforeAutospacing="1" w:after="100" w:afterAutospacing="1"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Brenda llojeve të projekteve nga pika 4, </w:t>
      </w:r>
      <w:r w:rsidRPr="00FC5172">
        <w:rPr>
          <w:rFonts w:ascii="Arial" w:hAnsi="Arial" w:cs="Arial"/>
          <w:lang w:val="sq-AL"/>
        </w:rPr>
        <w:t>do të financohen projekte që përfshijnë: zhvillimin konceptual dhe kr</w:t>
      </w:r>
      <w:r>
        <w:rPr>
          <w:rFonts w:ascii="Arial" w:hAnsi="Arial" w:cs="Arial"/>
          <w:lang w:val="sq-AL"/>
        </w:rPr>
        <w:t>eativ</w:t>
      </w:r>
      <w:r w:rsidRPr="00FC5172">
        <w:rPr>
          <w:rFonts w:ascii="Arial" w:hAnsi="Arial" w:cs="Arial"/>
          <w:lang w:val="sq-AL"/>
        </w:rPr>
        <w:t xml:space="preserve"> të një serie të re produktesh, prodhimin ose finalizimin e tyre, prezantimin multimedial dhe promovimin publik të rezultateve (ekspozitë, prezantim, demonstrim ose formë e ngjashme).</w:t>
      </w:r>
    </w:p>
    <w:p w14:paraId="19DBD879" w14:textId="77777777" w:rsidR="008F736C" w:rsidRPr="00FC5172" w:rsidRDefault="008F736C" w:rsidP="008F736C">
      <w:pPr>
        <w:pStyle w:val="ListParagraph"/>
        <w:spacing w:before="100" w:beforeAutospacing="1" w:after="100" w:afterAutospacing="1"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Projektet në të cilat një pjesë dominuese e buxhetit është e de</w:t>
      </w:r>
      <w:r>
        <w:rPr>
          <w:rFonts w:ascii="Arial" w:hAnsi="Arial" w:cs="Arial"/>
          <w:lang w:val="sq-AL"/>
        </w:rPr>
        <w:t>dik</w:t>
      </w:r>
      <w:r w:rsidRPr="00FC5172">
        <w:rPr>
          <w:rFonts w:ascii="Arial" w:hAnsi="Arial" w:cs="Arial"/>
          <w:lang w:val="sq-AL"/>
        </w:rPr>
        <w:t xml:space="preserve">uar për organizimin e ngjarjeve, festivaleve, shfaqjeve ose manifestimeve ose prezantimeve multimediale pa produkte të përcaktuara dhe të zhvilluara qartë </w:t>
      </w:r>
      <w:r w:rsidRPr="00FC5172">
        <w:rPr>
          <w:rFonts w:ascii="Arial" w:hAnsi="Arial" w:cs="Arial"/>
          <w:b/>
          <w:lang w:val="sq-AL"/>
        </w:rPr>
        <w:t>nuk do të financohen .</w:t>
      </w:r>
    </w:p>
    <w:p w14:paraId="220C4677" w14:textId="77777777" w:rsidR="008F736C" w:rsidRPr="00FC5172" w:rsidRDefault="008F736C" w:rsidP="008F736C">
      <w:pPr>
        <w:pStyle w:val="CommentText"/>
        <w:numPr>
          <w:ilvl w:val="0"/>
          <w:numId w:val="20"/>
        </w:numPr>
        <w:jc w:val="both"/>
        <w:rPr>
          <w:rFonts w:ascii="Arial" w:hAnsi="Arial" w:cs="Arial"/>
          <w:sz w:val="22"/>
          <w:szCs w:val="22"/>
          <w:lang w:val="sq-AL"/>
        </w:rPr>
      </w:pPr>
      <w:r w:rsidRPr="00FC5172">
        <w:rPr>
          <w:rFonts w:ascii="Arial" w:hAnsi="Arial" w:cs="Arial"/>
          <w:b/>
          <w:sz w:val="22"/>
          <w:szCs w:val="22"/>
          <w:lang w:val="sq-AL"/>
        </w:rPr>
        <w:t xml:space="preserve">Brenda llojeve të projekteve nga pika </w:t>
      </w:r>
      <w:r w:rsidRPr="00FC5172">
        <w:rPr>
          <w:rFonts w:ascii="Arial" w:hAnsi="Arial" w:cs="Arial"/>
          <w:b/>
          <w:lang w:val="sq-AL"/>
        </w:rPr>
        <w:t xml:space="preserve">6 </w:t>
      </w:r>
      <w:r w:rsidRPr="00FC5172">
        <w:rPr>
          <w:rFonts w:ascii="Arial" w:hAnsi="Arial" w:cs="Arial"/>
          <w:lang w:val="sq-AL"/>
        </w:rPr>
        <w:t>,</w:t>
      </w:r>
      <w:r>
        <w:rPr>
          <w:rFonts w:ascii="Arial" w:hAnsi="Arial" w:cs="Arial"/>
          <w:sz w:val="22"/>
          <w:szCs w:val="22"/>
          <w:lang w:val="sq-AL"/>
        </w:rPr>
        <w:t>p</w:t>
      </w:r>
      <w:r w:rsidRPr="00FC5172">
        <w:rPr>
          <w:rFonts w:ascii="Arial" w:hAnsi="Arial" w:cs="Arial"/>
          <w:sz w:val="22"/>
          <w:szCs w:val="22"/>
          <w:lang w:val="sq-AL"/>
        </w:rPr>
        <w:t>rogrami duhet të përmbajë elementët e mëposhtëm: qëllime të përcaktuara qartë dhe rezultate të pritura, metodologji dhe materiale mësimore, përzgjedhje të ekspertëve/</w:t>
      </w:r>
      <w:r>
        <w:rPr>
          <w:rFonts w:ascii="Arial" w:hAnsi="Arial" w:cs="Arial"/>
          <w:sz w:val="22"/>
          <w:szCs w:val="22"/>
          <w:lang w:val="sq-AL"/>
        </w:rPr>
        <w:t>ligjëruesve</w:t>
      </w:r>
      <w:r w:rsidRPr="00FC5172">
        <w:rPr>
          <w:rFonts w:ascii="Arial" w:hAnsi="Arial" w:cs="Arial"/>
          <w:sz w:val="22"/>
          <w:szCs w:val="22"/>
          <w:lang w:val="sq-AL"/>
        </w:rPr>
        <w:t xml:space="preserve"> me përvojë përkatëse, numër pjesëmarrësish dhe afat kohor për zbatim.</w:t>
      </w:r>
    </w:p>
    <w:p w14:paraId="4BF81906" w14:textId="77777777" w:rsidR="008F736C" w:rsidRPr="00FC5172" w:rsidRDefault="008F736C" w:rsidP="008F736C">
      <w:pPr>
        <w:pStyle w:val="CommentText"/>
        <w:ind w:left="720"/>
        <w:jc w:val="both"/>
        <w:rPr>
          <w:rFonts w:ascii="Arial" w:hAnsi="Arial" w:cs="Arial"/>
          <w:sz w:val="22"/>
          <w:szCs w:val="22"/>
          <w:lang w:val="sq-AL"/>
        </w:rPr>
      </w:pPr>
      <w:r>
        <w:rPr>
          <w:rFonts w:ascii="Arial" w:hAnsi="Arial" w:cs="Arial"/>
          <w:b/>
          <w:sz w:val="22"/>
          <w:szCs w:val="22"/>
          <w:lang w:val="sq-AL"/>
        </w:rPr>
        <w:lastRenderedPageBreak/>
        <w:t>Nuk do të mbështeten p</w:t>
      </w:r>
      <w:r w:rsidRPr="00FC5172">
        <w:rPr>
          <w:rFonts w:ascii="Arial" w:hAnsi="Arial" w:cs="Arial"/>
          <w:b/>
          <w:sz w:val="22"/>
          <w:szCs w:val="22"/>
          <w:lang w:val="sq-AL"/>
        </w:rPr>
        <w:t xml:space="preserve">ropozime programore, </w:t>
      </w:r>
      <w:r w:rsidRPr="00FC5172">
        <w:rPr>
          <w:rFonts w:ascii="Arial" w:hAnsi="Arial" w:cs="Arial"/>
          <w:sz w:val="22"/>
          <w:szCs w:val="22"/>
          <w:lang w:val="sq-AL"/>
        </w:rPr>
        <w:t>zbatimi i të cilave përfshin</w:t>
      </w:r>
      <w:r w:rsidRPr="00FC5172">
        <w:rPr>
          <w:rStyle w:val="Strong"/>
          <w:rFonts w:ascii="Arial" w:hAnsi="Arial" w:cs="Arial"/>
          <w:sz w:val="22"/>
          <w:szCs w:val="22"/>
          <w:lang w:val="sq-AL"/>
        </w:rPr>
        <w:t>:</w:t>
      </w:r>
      <w:r w:rsidRPr="00FC5172">
        <w:rPr>
          <w:rFonts w:ascii="Arial" w:hAnsi="Arial" w:cs="Arial"/>
          <w:sz w:val="22"/>
          <w:szCs w:val="22"/>
          <w:lang w:val="sq-AL"/>
        </w:rPr>
        <w:t>seminare ose konferenca njëditore, si dhe aktivitete që nuk kanë efekt të drejtpërdrejtë në zhvillimin e sipërmarrjes kre</w:t>
      </w:r>
      <w:r>
        <w:rPr>
          <w:rFonts w:ascii="Arial" w:hAnsi="Arial" w:cs="Arial"/>
          <w:sz w:val="22"/>
          <w:szCs w:val="22"/>
          <w:lang w:val="sq-AL"/>
        </w:rPr>
        <w:t>ative</w:t>
      </w:r>
      <w:r w:rsidRPr="00FC5172">
        <w:rPr>
          <w:rFonts w:ascii="Arial" w:hAnsi="Arial" w:cs="Arial"/>
          <w:sz w:val="22"/>
          <w:szCs w:val="22"/>
          <w:lang w:val="sq-AL"/>
        </w:rPr>
        <w:t>.</w:t>
      </w:r>
    </w:p>
    <w:p w14:paraId="07E4D433" w14:textId="77777777" w:rsidR="008F736C" w:rsidRPr="00FC5172" w:rsidRDefault="008F736C" w:rsidP="008F736C">
      <w:pPr>
        <w:pStyle w:val="Body"/>
        <w:widowControl/>
        <w:ind w:left="720"/>
        <w:jc w:val="both"/>
        <w:rPr>
          <w:rFonts w:ascii="Arial" w:hAnsi="Arial" w:cs="Arial"/>
          <w:b/>
          <w:bCs/>
          <w:sz w:val="22"/>
          <w:szCs w:val="22"/>
          <w:lang w:val="sq-AL"/>
        </w:rPr>
      </w:pPr>
    </w:p>
    <w:p w14:paraId="70AD53E8" w14:textId="77777777" w:rsidR="008F736C" w:rsidRPr="00FC5172" w:rsidRDefault="008F736C" w:rsidP="008F736C">
      <w:pPr>
        <w:shd w:val="clear" w:color="auto" w:fill="FFFFFF"/>
        <w:spacing w:line="240" w:lineRule="auto"/>
        <w:textAlignment w:val="baseline"/>
        <w:rPr>
          <w:rFonts w:ascii="Arial" w:hAnsi="Arial" w:cs="Arial"/>
          <w:color w:val="000000"/>
          <w:lang w:val="sq-AL"/>
        </w:rPr>
      </w:pPr>
      <w:r w:rsidRPr="00FC5172">
        <w:rPr>
          <w:rFonts w:ascii="Arial" w:hAnsi="Arial" w:cs="Arial"/>
          <w:b/>
          <w:bCs/>
          <w:color w:val="000000"/>
          <w:bdr w:val="none" w:sz="0" w:space="0" w:color="auto" w:frame="1"/>
          <w:lang w:val="sq-AL"/>
        </w:rPr>
        <w:t>II. E DREJTA PËR TË PJESËMARRË NË KONKURS</w:t>
      </w:r>
    </w:p>
    <w:p w14:paraId="4478F201" w14:textId="77777777" w:rsidR="008F736C" w:rsidRPr="00FC5172" w:rsidRDefault="008F736C" w:rsidP="008F736C">
      <w:pPr>
        <w:pStyle w:val="ListParagraph"/>
        <w:shd w:val="clear" w:color="auto" w:fill="FFFFFF"/>
        <w:spacing w:line="240" w:lineRule="auto"/>
        <w:ind w:left="0"/>
        <w:jc w:val="both"/>
        <w:textAlignment w:val="baseline"/>
        <w:rPr>
          <w:rFonts w:ascii="Arial" w:hAnsi="Arial" w:cs="Arial"/>
          <w:color w:val="000000"/>
          <w:lang w:val="sq-AL"/>
        </w:rPr>
      </w:pPr>
      <w:r w:rsidRPr="00FC5172">
        <w:rPr>
          <w:rFonts w:ascii="Arial" w:hAnsi="Arial" w:cs="Arial"/>
          <w:lang w:val="sq-AL"/>
        </w:rPr>
        <w:t xml:space="preserve">Të drejtë pjesëmarrjeje në Konkurs kanë </w:t>
      </w:r>
      <w:r w:rsidRPr="00FC5172">
        <w:rPr>
          <w:rFonts w:ascii="Arial" w:hAnsi="Arial" w:cs="Arial"/>
          <w:color w:val="000000"/>
          <w:lang w:val="sq-AL"/>
        </w:rPr>
        <w:t xml:space="preserve">individët e mëposhtëm, shtetas të Republikës së Maqedonisë së Veriut, </w:t>
      </w:r>
      <w:r w:rsidRPr="00FC5172">
        <w:rPr>
          <w:rFonts w:ascii="Arial" w:hAnsi="Arial" w:cs="Arial"/>
          <w:lang w:val="sq-AL"/>
        </w:rPr>
        <w:t xml:space="preserve">persona juridikë </w:t>
      </w:r>
      <w:r w:rsidRPr="00FC5172">
        <w:rPr>
          <w:rFonts w:ascii="Arial" w:hAnsi="Arial" w:cs="Arial"/>
          <w:color w:val="000000"/>
          <w:lang w:val="sq-AL"/>
        </w:rPr>
        <w:t xml:space="preserve">të regjistruar në Republikën e Maqedonisë së Veriut </w:t>
      </w:r>
      <w:r w:rsidRPr="00FC5172">
        <w:rPr>
          <w:rFonts w:ascii="Arial" w:hAnsi="Arial" w:cs="Arial"/>
          <w:color w:val="000000"/>
          <w:shd w:val="clear" w:color="auto" w:fill="FFFFFF"/>
          <w:lang w:val="sq-AL"/>
        </w:rPr>
        <w:t>ose persona të tjerë juridikë të themeluar nga Republika e Maqedonisë së Veriut.</w:t>
      </w:r>
    </w:p>
    <w:p w14:paraId="6EE8DA9D" w14:textId="77777777" w:rsidR="008F736C" w:rsidRPr="00FC5172" w:rsidRDefault="008F736C" w:rsidP="008F736C">
      <w:pPr>
        <w:pStyle w:val="ListParagraph"/>
        <w:shd w:val="clear" w:color="auto" w:fill="FFFFFF"/>
        <w:spacing w:line="240" w:lineRule="auto"/>
        <w:ind w:left="0"/>
        <w:jc w:val="both"/>
        <w:textAlignment w:val="baseline"/>
        <w:rPr>
          <w:rFonts w:ascii="Arial" w:hAnsi="Arial" w:cs="Arial"/>
          <w:color w:val="000000"/>
          <w:lang w:val="sq-AL"/>
        </w:rPr>
      </w:pPr>
      <w:r>
        <w:rPr>
          <w:rFonts w:ascii="Arial" w:hAnsi="Arial" w:cs="Arial"/>
          <w:color w:val="000000"/>
          <w:lang w:val="sq-AL"/>
        </w:rPr>
        <w:t>Komunat</w:t>
      </w:r>
      <w:r w:rsidRPr="00FC5172">
        <w:rPr>
          <w:rFonts w:ascii="Arial" w:hAnsi="Arial" w:cs="Arial"/>
          <w:color w:val="000000"/>
          <w:lang w:val="sq-AL"/>
        </w:rPr>
        <w:t>, institucionet kombëtare dhe lokale si udhëheqës të projekteve nuk kanë të drejtë të marrin pjesë në Konkurs, por ato mund të jenë bashkëpunëtorë në projekte.</w:t>
      </w:r>
    </w:p>
    <w:p w14:paraId="7617B976" w14:textId="77777777" w:rsidR="008F736C" w:rsidRPr="00FC5172" w:rsidRDefault="008F736C" w:rsidP="008F736C">
      <w:pPr>
        <w:pStyle w:val="ListParagraph"/>
        <w:shd w:val="clear" w:color="auto" w:fill="FFFFFF"/>
        <w:spacing w:line="240" w:lineRule="auto"/>
        <w:ind w:left="0"/>
        <w:jc w:val="both"/>
        <w:textAlignment w:val="baseline"/>
        <w:rPr>
          <w:rFonts w:ascii="Arial" w:hAnsi="Arial" w:cs="Arial"/>
          <w:color w:val="000000"/>
          <w:lang w:val="sq-AL"/>
        </w:rPr>
      </w:pPr>
      <w:r w:rsidRPr="00FC5172">
        <w:rPr>
          <w:rFonts w:ascii="Arial" w:hAnsi="Arial" w:cs="Arial"/>
          <w:color w:val="000000"/>
          <w:lang w:val="sq-AL"/>
        </w:rPr>
        <w:t xml:space="preserve">Pjesëmarrësi në Konkurs, i cili ka pasur </w:t>
      </w:r>
      <w:r w:rsidRPr="00FC5172">
        <w:rPr>
          <w:rFonts w:ascii="Arial" w:hAnsi="Arial" w:cs="Arial"/>
          <w:color w:val="000000"/>
          <w:shd w:val="clear" w:color="auto" w:fill="FFFFFF"/>
          <w:lang w:val="sq-AL"/>
        </w:rPr>
        <w:t>projekte të mbështetura nga Ministria e Kulturës dhe</w:t>
      </w:r>
      <w:r>
        <w:rPr>
          <w:rFonts w:ascii="Arial" w:hAnsi="Arial" w:cs="Arial"/>
          <w:color w:val="000000"/>
          <w:shd w:val="clear" w:color="auto" w:fill="FFFFFF"/>
          <w:lang w:val="sq-AL"/>
        </w:rPr>
        <w:t xml:space="preserve"> e</w:t>
      </w:r>
      <w:r w:rsidRPr="00FC5172">
        <w:rPr>
          <w:rFonts w:ascii="Arial" w:hAnsi="Arial" w:cs="Arial"/>
          <w:color w:val="000000"/>
          <w:shd w:val="clear" w:color="auto" w:fill="FFFFFF"/>
          <w:lang w:val="sq-AL"/>
        </w:rPr>
        <w:t xml:space="preserve"> Turizmit në vitet e mëparshme, duhet të ketë përmbushur të gjitha detyrimet në përputhje me marrëveshjet e lidhura me Ministrinë e Kulturës dhe</w:t>
      </w:r>
      <w:r>
        <w:rPr>
          <w:rFonts w:ascii="Arial" w:hAnsi="Arial" w:cs="Arial"/>
          <w:color w:val="000000"/>
          <w:shd w:val="clear" w:color="auto" w:fill="FFFFFF"/>
          <w:lang w:val="sq-AL"/>
        </w:rPr>
        <w:t xml:space="preserve"> të</w:t>
      </w:r>
      <w:r w:rsidRPr="00FC5172">
        <w:rPr>
          <w:rFonts w:ascii="Arial" w:hAnsi="Arial" w:cs="Arial"/>
          <w:color w:val="000000"/>
          <w:shd w:val="clear" w:color="auto" w:fill="FFFFFF"/>
          <w:lang w:val="sq-AL"/>
        </w:rPr>
        <w:t xml:space="preserve"> Turizmit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. </w:t>
      </w:r>
      <w:r w:rsidRPr="00FC5172">
        <w:rPr>
          <w:rFonts w:ascii="Arial" w:hAnsi="Arial" w:cs="Arial"/>
          <w:color w:val="000000"/>
          <w:shd w:val="clear" w:color="auto" w:fill="FFFFFF"/>
          <w:lang w:val="sq-AL"/>
        </w:rPr>
        <w:t>Aplikimet e paraqitura në Konkurs nga pjesëmarrësit që nuk i kanë përmbushur të gjitha detyrimet në përputhje me marrëveshjet e lidhura me Ministrinë e Kulturës dhe</w:t>
      </w:r>
      <w:r>
        <w:rPr>
          <w:rFonts w:ascii="Arial" w:hAnsi="Arial" w:cs="Arial"/>
          <w:color w:val="000000"/>
          <w:shd w:val="clear" w:color="auto" w:fill="FFFFFF"/>
          <w:lang w:val="sq-AL"/>
        </w:rPr>
        <w:t xml:space="preserve"> të</w:t>
      </w:r>
      <w:r w:rsidRPr="00FC5172">
        <w:rPr>
          <w:rFonts w:ascii="Arial" w:hAnsi="Arial" w:cs="Arial"/>
          <w:color w:val="000000"/>
          <w:shd w:val="clear" w:color="auto" w:fill="FFFFFF"/>
          <w:lang w:val="sq-AL"/>
        </w:rPr>
        <w:t xml:space="preserve"> Turizmit nuk do të merren në konsideratë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.</w:t>
      </w:r>
    </w:p>
    <w:p w14:paraId="0732CA99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Personat juridikë dhe fizikë mund të marrin pjesë në Konkurs vetëm me një projekt.</w:t>
      </w:r>
    </w:p>
    <w:p w14:paraId="42930442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Dokumentacioni i 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domosdoshëm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i kërkuar që vërteton se janë përmbushur kushtet e përgjithshme dhe specifike është përcaktuar më poshtë në këtë konkurs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.</w:t>
      </w:r>
    </w:p>
    <w:p w14:paraId="1D17260E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N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uk do të merren në konsideratë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aplikimet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:</w:t>
      </w:r>
    </w:p>
    <w:p w14:paraId="1C1BA4E8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– të dorëzuara pas afatit të përcaktuar në Konkurs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;</w:t>
      </w:r>
    </w:p>
    <w:p w14:paraId="6B920623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– të cilat nuk korrespondojnë me llojin e projektit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;</w:t>
      </w:r>
    </w:p>
    <w:p w14:paraId="5C024CD9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– të dorëzuara në adresat elektronike të punonjësve të Ministrisë së Kulturës dhe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të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Turizmit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;</w:t>
      </w:r>
    </w:p>
    <w:p w14:paraId="5F4AFC78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– të 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pa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plotësuara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(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të gjitha kolonat duhet të plotësohen me të dhënat e duhura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);</w:t>
      </w:r>
    </w:p>
    <w:p w14:paraId="5AC4670D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– për të cilat nuk është paraqitur dokumentacioni i 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domosdoshëm,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i specifikuar në Konkurs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.</w:t>
      </w:r>
    </w:p>
    <w:p w14:paraId="3BB2474C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textAlignment w:val="baseline"/>
        <w:rPr>
          <w:rFonts w:ascii="Arial" w:hAnsi="Arial" w:cs="Arial"/>
          <w:color w:val="000000"/>
          <w:lang w:val="sq-AL"/>
        </w:rPr>
      </w:pPr>
    </w:p>
    <w:p w14:paraId="416605D3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eastAsia="Arial" w:hAnsi="Arial" w:cs="Arial"/>
          <w:b/>
          <w:bCs/>
          <w:lang w:val="sq-AL"/>
        </w:rPr>
      </w:pPr>
      <w:r w:rsidRPr="00FC5172">
        <w:rPr>
          <w:rFonts w:ascii="Arial" w:hAnsi="Arial" w:cs="Arial"/>
          <w:b/>
          <w:bCs/>
          <w:lang w:val="sq-AL"/>
        </w:rPr>
        <w:t>III. PRIORITETET</w:t>
      </w:r>
    </w:p>
    <w:p w14:paraId="01FA59FB" w14:textId="77777777" w:rsidR="008F736C" w:rsidRPr="00FC5172" w:rsidRDefault="008F736C" w:rsidP="008F736C">
      <w:pPr>
        <w:pStyle w:val="Body"/>
        <w:shd w:val="clear" w:color="auto" w:fill="FFFFFF"/>
        <w:ind w:right="90"/>
        <w:jc w:val="both"/>
        <w:rPr>
          <w:rFonts w:ascii="Arial" w:hAnsi="Arial" w:cs="Arial"/>
          <w:sz w:val="22"/>
          <w:szCs w:val="22"/>
          <w:lang w:val="sq-AL"/>
        </w:rPr>
      </w:pPr>
      <w:r w:rsidRPr="00FC5172">
        <w:rPr>
          <w:rFonts w:ascii="Arial" w:hAnsi="Arial" w:cs="Arial"/>
          <w:sz w:val="22"/>
          <w:szCs w:val="22"/>
          <w:lang w:val="sq-AL"/>
        </w:rPr>
        <w:t xml:space="preserve">Që projekti i paraqitur të vlerësohet nga </w:t>
      </w:r>
      <w:r>
        <w:rPr>
          <w:rFonts w:ascii="Arial" w:hAnsi="Arial" w:cs="Arial"/>
          <w:sz w:val="22"/>
          <w:szCs w:val="22"/>
          <w:lang w:val="sq-AL"/>
        </w:rPr>
        <w:t>k</w:t>
      </w:r>
      <w:r w:rsidRPr="00FC5172">
        <w:rPr>
          <w:rFonts w:ascii="Arial" w:hAnsi="Arial" w:cs="Arial"/>
          <w:sz w:val="22"/>
          <w:szCs w:val="22"/>
          <w:lang w:val="sq-AL"/>
        </w:rPr>
        <w:t>omision</w:t>
      </w:r>
      <w:r>
        <w:rPr>
          <w:rFonts w:ascii="Arial" w:hAnsi="Arial" w:cs="Arial"/>
          <w:sz w:val="22"/>
          <w:szCs w:val="22"/>
          <w:lang w:val="sq-AL"/>
        </w:rPr>
        <w:t>iprofesion</w:t>
      </w:r>
      <w:r w:rsidRPr="00FC5172">
        <w:rPr>
          <w:rFonts w:ascii="Arial" w:hAnsi="Arial" w:cs="Arial"/>
          <w:sz w:val="22"/>
          <w:szCs w:val="22"/>
          <w:lang w:val="sq-AL"/>
        </w:rPr>
        <w:t>, duhet të përmbushë të paktën 4 nga prioritetet e mëposhtme të projektit:</w:t>
      </w:r>
    </w:p>
    <w:p w14:paraId="7C5A9BFD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 xml:space="preserve">Turizëm </w:t>
      </w:r>
      <w:r>
        <w:rPr>
          <w:rFonts w:ascii="Arial" w:hAnsi="Arial" w:cs="Arial"/>
          <w:lang w:val="sq-AL"/>
        </w:rPr>
        <w:t>k</w:t>
      </w:r>
      <w:r w:rsidRPr="00FC5172">
        <w:rPr>
          <w:rFonts w:ascii="Arial" w:hAnsi="Arial" w:cs="Arial"/>
          <w:lang w:val="sq-AL"/>
        </w:rPr>
        <w:t xml:space="preserve">ulturor </w:t>
      </w:r>
      <w:r>
        <w:rPr>
          <w:rFonts w:ascii="Arial" w:hAnsi="Arial" w:cs="Arial"/>
          <w:lang w:val="sq-AL"/>
        </w:rPr>
        <w:t>i</w:t>
      </w:r>
      <w:r w:rsidRPr="00FC5172">
        <w:rPr>
          <w:rFonts w:ascii="Arial" w:hAnsi="Arial" w:cs="Arial"/>
          <w:lang w:val="sq-AL"/>
        </w:rPr>
        <w:t>novativ – projekti paraqet mënyra të reja për të promovuar dhe përjetuar trashëgiminë kulturore dhe natyrore.</w:t>
      </w:r>
    </w:p>
    <w:p w14:paraId="3B1F46C1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Mbështetje për praktikuesit kr</w:t>
      </w:r>
      <w:r>
        <w:rPr>
          <w:rFonts w:ascii="Arial" w:hAnsi="Arial" w:cs="Arial"/>
          <w:lang w:val="sq-AL"/>
        </w:rPr>
        <w:t>eativ</w:t>
      </w:r>
      <w:r w:rsidRPr="00FC5172">
        <w:rPr>
          <w:rFonts w:ascii="Arial" w:hAnsi="Arial" w:cs="Arial"/>
          <w:lang w:val="sq-AL"/>
        </w:rPr>
        <w:t>– projekti mbështet drejtpërdrejt punën e krijuesve individualë ose shoqatave.</w:t>
      </w:r>
    </w:p>
    <w:p w14:paraId="39EA1EAC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Popullarizimi i trashëgimisë kulturore dhe natyrore – projekti ofron lidhje të qartë me burime specifike kulturore/natyrore lokale ose kombëtare.</w:t>
      </w:r>
    </w:p>
    <w:p w14:paraId="65A78E0A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Modele bashkëpunimi midis sektorit kr</w:t>
      </w:r>
      <w:r>
        <w:rPr>
          <w:rFonts w:ascii="Arial" w:hAnsi="Arial" w:cs="Arial"/>
          <w:lang w:val="sq-AL"/>
        </w:rPr>
        <w:t>eativ</w:t>
      </w:r>
      <w:r w:rsidRPr="00FC5172">
        <w:rPr>
          <w:rFonts w:ascii="Arial" w:hAnsi="Arial" w:cs="Arial"/>
          <w:lang w:val="sq-AL"/>
        </w:rPr>
        <w:t xml:space="preserve"> dhe atij të biznesit– projekti ofron mekanizma konkret dhe të qëndrueshëm për bashkëpunim dhe/ose partneritet.</w:t>
      </w:r>
    </w:p>
    <w:p w14:paraId="68010280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Produkte origjinale kre</w:t>
      </w:r>
      <w:r>
        <w:rPr>
          <w:rFonts w:ascii="Arial" w:hAnsi="Arial" w:cs="Arial"/>
          <w:lang w:val="sq-AL"/>
        </w:rPr>
        <w:t>ative</w:t>
      </w:r>
      <w:r w:rsidRPr="00FC5172">
        <w:rPr>
          <w:rFonts w:ascii="Arial" w:hAnsi="Arial" w:cs="Arial"/>
          <w:lang w:val="sq-AL"/>
        </w:rPr>
        <w:t xml:space="preserve"> me potencial për qëndrueshmëri ekonomike– produktet/zgjidhjet kanë potencial të qartë për zbatim komercial/social.</w:t>
      </w:r>
    </w:p>
    <w:p w14:paraId="09C9E5C9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Ndikimi afatgjatë në komunitet dhe sektor– projekti përmban tregues të ndikimit të pritur në nivel lokal dhe/ose kombëtar.</w:t>
      </w:r>
    </w:p>
    <w:p w14:paraId="2180F81C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lastRenderedPageBreak/>
        <w:t>Bashkëpunimi me partnerë përkatës– projekti përfshin bashkëpunimin me biznese kre</w:t>
      </w:r>
      <w:r>
        <w:rPr>
          <w:rFonts w:ascii="Arial" w:hAnsi="Arial" w:cs="Arial"/>
          <w:lang w:val="sq-AL"/>
        </w:rPr>
        <w:t>ative</w:t>
      </w:r>
      <w:r w:rsidRPr="00FC5172">
        <w:rPr>
          <w:rFonts w:ascii="Arial" w:hAnsi="Arial" w:cs="Arial"/>
          <w:lang w:val="sq-AL"/>
        </w:rPr>
        <w:t>, institucione arsimore ose organizata të tjera publike/private dhe bashkëpunëtorë të tjerë nga vendi ose jashtë tij.</w:t>
      </w:r>
    </w:p>
    <w:p w14:paraId="6BBB0477" w14:textId="77777777" w:rsidR="008F736C" w:rsidRPr="00FC5172" w:rsidRDefault="008F736C" w:rsidP="008F736C">
      <w:pPr>
        <w:pStyle w:val="NormalWeb"/>
        <w:numPr>
          <w:ilvl w:val="0"/>
          <w:numId w:val="30"/>
        </w:numPr>
        <w:spacing w:line="240" w:lineRule="auto"/>
        <w:jc w:val="both"/>
        <w:rPr>
          <w:rFonts w:ascii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Shtrirja dhe përfshirja e komunitetit– projekti përfshin në mënyrë aktive audiencën e synuar, të rinjtë dhe komunitetin në aktivitete, trajnime ose prezantime.</w:t>
      </w:r>
    </w:p>
    <w:p w14:paraId="00A72F36" w14:textId="77777777" w:rsidR="008F736C" w:rsidRPr="00FC5172" w:rsidRDefault="008F736C" w:rsidP="008F736C">
      <w:pPr>
        <w:pStyle w:val="ListParagraph"/>
        <w:spacing w:line="240" w:lineRule="auto"/>
        <w:jc w:val="both"/>
        <w:rPr>
          <w:rFonts w:ascii="Arial" w:hAnsi="Arial" w:cs="Arial"/>
          <w:lang w:val="sq-AL"/>
        </w:rPr>
      </w:pPr>
    </w:p>
    <w:p w14:paraId="28CAE656" w14:textId="77777777" w:rsidR="008F736C" w:rsidRPr="00FC5172" w:rsidRDefault="008F736C" w:rsidP="008F736C">
      <w:pPr>
        <w:pStyle w:val="NormalWeb"/>
        <w:shd w:val="clear" w:color="auto" w:fill="FFFFFF"/>
        <w:spacing w:before="0" w:after="0" w:line="240" w:lineRule="auto"/>
        <w:ind w:right="90"/>
        <w:jc w:val="both"/>
        <w:rPr>
          <w:rFonts w:ascii="Arial" w:eastAsia="Arial" w:hAnsi="Arial" w:cs="Arial"/>
          <w:b/>
          <w:bCs/>
          <w:lang w:val="sq-AL"/>
        </w:rPr>
      </w:pPr>
      <w:r w:rsidRPr="00FC5172">
        <w:rPr>
          <w:rFonts w:ascii="Arial" w:hAnsi="Arial" w:cs="Arial"/>
          <w:b/>
          <w:bCs/>
          <w:lang w:val="sq-AL"/>
        </w:rPr>
        <w:t>IV. KUSHTET PËR PJESËMARRJE NË KONKURS</w:t>
      </w:r>
    </w:p>
    <w:p w14:paraId="0AF3422B" w14:textId="77777777" w:rsidR="008F736C" w:rsidRPr="00FC5172" w:rsidRDefault="008F736C" w:rsidP="008F736C">
      <w:pPr>
        <w:pStyle w:val="Body"/>
        <w:shd w:val="clear" w:color="auto" w:fill="FFFFFF"/>
        <w:ind w:right="90"/>
        <w:jc w:val="both"/>
        <w:rPr>
          <w:rFonts w:ascii="Arial" w:eastAsia="Arial" w:hAnsi="Arial" w:cs="Arial"/>
          <w:sz w:val="22"/>
          <w:szCs w:val="22"/>
          <w:lang w:val="sq-AL"/>
        </w:rPr>
      </w:pPr>
      <w:r w:rsidRPr="00FC5172">
        <w:rPr>
          <w:rFonts w:ascii="Arial" w:hAnsi="Arial" w:cs="Arial"/>
          <w:sz w:val="22"/>
          <w:szCs w:val="22"/>
          <w:lang w:val="sq-AL"/>
        </w:rPr>
        <w:t>Që projekti të vlerësohet nga komision</w:t>
      </w:r>
      <w:r>
        <w:rPr>
          <w:rFonts w:ascii="Arial" w:hAnsi="Arial" w:cs="Arial"/>
          <w:sz w:val="22"/>
          <w:szCs w:val="22"/>
          <w:lang w:val="sq-AL"/>
        </w:rPr>
        <w:t>i profesional</w:t>
      </w:r>
      <w:r w:rsidRPr="00FC5172">
        <w:rPr>
          <w:rFonts w:ascii="Arial" w:hAnsi="Arial" w:cs="Arial"/>
          <w:sz w:val="22"/>
          <w:szCs w:val="22"/>
          <w:lang w:val="sq-AL"/>
        </w:rPr>
        <w:t>, aplikanti duhet të përmbushë kushtet e mëposhtme:</w:t>
      </w:r>
    </w:p>
    <w:p w14:paraId="313E3131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eastAsia="Arial" w:hAnsi="Arial" w:cs="Arial"/>
          <w:b/>
          <w:bCs/>
          <w:u w:val="single"/>
          <w:lang w:val="sq-AL"/>
        </w:rPr>
      </w:pPr>
    </w:p>
    <w:p w14:paraId="39F20486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eastAsia="Arial" w:hAnsi="Arial" w:cs="Arial"/>
          <w:b/>
          <w:bCs/>
          <w:u w:val="single"/>
          <w:lang w:val="sq-AL"/>
        </w:rPr>
      </w:pPr>
      <w:r w:rsidRPr="00FC5172">
        <w:rPr>
          <w:rFonts w:ascii="Arial" w:hAnsi="Arial" w:cs="Arial"/>
          <w:b/>
          <w:bCs/>
          <w:u w:val="single"/>
          <w:lang w:val="sq-AL"/>
        </w:rPr>
        <w:t>A) KUSHTE TË PËRGJITHSHME</w:t>
      </w:r>
    </w:p>
    <w:p w14:paraId="14A4511A" w14:textId="77777777" w:rsidR="008F736C" w:rsidRPr="00FC5172" w:rsidRDefault="008F736C" w:rsidP="008F736C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Arial" w:eastAsia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të jetë shtetas i Republikës së Maqedonisë së Veriut (për personat fizikë);</w:t>
      </w:r>
    </w:p>
    <w:p w14:paraId="7EC80817" w14:textId="77777777" w:rsidR="008F736C" w:rsidRPr="00FC5172" w:rsidRDefault="008F736C" w:rsidP="008F736C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Arial" w:eastAsia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të jetë i regjistruar në Regjistrin Qendror të Republikës së Maqedonisë së Veriut, me përjashtim të personave juridikë themelues i të cilëve është Republika e Maqedonisë së Veriut (për personat juridikë);</w:t>
      </w:r>
    </w:p>
    <w:p w14:paraId="5AEB5CA8" w14:textId="77777777" w:rsidR="008F736C" w:rsidRPr="00FC5172" w:rsidRDefault="008F736C" w:rsidP="008F736C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Arial" w:eastAsia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të sigurohet hapësirë për zbatimin e projektit (për personat juridikë);</w:t>
      </w:r>
    </w:p>
    <w:p w14:paraId="124E6E14" w14:textId="77777777" w:rsidR="008F736C" w:rsidRPr="00FC5172" w:rsidRDefault="008F736C" w:rsidP="008F736C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Arial" w:eastAsia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 xml:space="preserve">të ketë të drejta autoriale të rregulluara (nëse projekti përfshin </w:t>
      </w:r>
      <w:r>
        <w:rPr>
          <w:rFonts w:ascii="Arial" w:hAnsi="Arial" w:cs="Arial"/>
          <w:lang w:val="sq-AL"/>
        </w:rPr>
        <w:t>obligim</w:t>
      </w:r>
      <w:r w:rsidRPr="00FC5172">
        <w:rPr>
          <w:rFonts w:ascii="Arial" w:hAnsi="Arial" w:cs="Arial"/>
          <w:lang w:val="sq-AL"/>
        </w:rPr>
        <w:t xml:space="preserve"> për të rregulluar të drejtat e pronësisë intelektuale (të drejtat e autorit ose të drejtat e pronësisë industriale);</w:t>
      </w:r>
    </w:p>
    <w:p w14:paraId="65E1AEF5" w14:textId="77777777" w:rsidR="008F736C" w:rsidRPr="00FC5172" w:rsidRDefault="008F736C" w:rsidP="008F736C">
      <w:pPr>
        <w:pStyle w:val="Normal11"/>
        <w:widowControl w:val="0"/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right="90"/>
        <w:jc w:val="both"/>
        <w:rPr>
          <w:rFonts w:ascii="Arial" w:eastAsia="Arial" w:hAnsi="Arial" w:cs="Arial"/>
          <w:lang w:val="sq-AL"/>
        </w:rPr>
      </w:pPr>
      <w:r w:rsidRPr="00FC5172">
        <w:rPr>
          <w:rFonts w:ascii="Arial" w:hAnsi="Arial" w:cs="Arial"/>
          <w:lang w:val="sq-AL"/>
        </w:rPr>
        <w:t>të ketë marrëveshje për bashkëpunim në projekt me të gjitha organizatat/bashkëpunëtorët partnerë.</w:t>
      </w:r>
    </w:p>
    <w:p w14:paraId="1E01E7F7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eastAsia="Arial" w:hAnsi="Arial" w:cs="Arial"/>
          <w:b/>
          <w:bCs/>
          <w:u w:val="single"/>
          <w:lang w:val="sq-AL"/>
        </w:rPr>
      </w:pPr>
    </w:p>
    <w:p w14:paraId="4A2CA4FA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eastAsia="Arial" w:hAnsi="Arial" w:cs="Arial"/>
          <w:b/>
          <w:bCs/>
          <w:u w:val="single"/>
          <w:lang w:val="sq-AL"/>
        </w:rPr>
      </w:pPr>
      <w:r w:rsidRPr="00FC5172">
        <w:rPr>
          <w:rFonts w:ascii="Arial" w:hAnsi="Arial" w:cs="Arial"/>
          <w:b/>
          <w:bCs/>
          <w:u w:val="single"/>
          <w:lang w:val="sq-AL"/>
        </w:rPr>
        <w:t>B) KUSHTE TË VEÇANTA PËR LLOJE TË CAKTUARA</w:t>
      </w:r>
      <w:r>
        <w:rPr>
          <w:rFonts w:ascii="Arial" w:hAnsi="Arial" w:cs="Arial"/>
          <w:b/>
          <w:bCs/>
          <w:u w:val="single"/>
          <w:lang w:val="sq-AL"/>
        </w:rPr>
        <w:t xml:space="preserve"> TË</w:t>
      </w:r>
      <w:r w:rsidRPr="00FC5172">
        <w:rPr>
          <w:rFonts w:ascii="Arial" w:hAnsi="Arial" w:cs="Arial"/>
          <w:b/>
          <w:bCs/>
          <w:u w:val="single"/>
          <w:lang w:val="sq-AL"/>
        </w:rPr>
        <w:t xml:space="preserve"> PROJEKTE</w:t>
      </w:r>
      <w:r>
        <w:rPr>
          <w:rFonts w:ascii="Arial" w:hAnsi="Arial" w:cs="Arial"/>
          <w:b/>
          <w:bCs/>
          <w:u w:val="single"/>
          <w:lang w:val="sq-AL"/>
        </w:rPr>
        <w:t>VE</w:t>
      </w:r>
    </w:p>
    <w:p w14:paraId="2DC1F824" w14:textId="77777777" w:rsidR="008F736C" w:rsidRPr="00FC5172" w:rsidRDefault="008F736C" w:rsidP="008F736C">
      <w:pPr>
        <w:pStyle w:val="Normal11"/>
        <w:spacing w:after="0" w:line="240" w:lineRule="auto"/>
        <w:ind w:right="-108"/>
        <w:jc w:val="both"/>
        <w:rPr>
          <w:rFonts w:ascii="Arial" w:eastAsia="StobiSans Regular" w:hAnsi="Arial" w:cs="Arial"/>
          <w:b/>
          <w:lang w:val="sq-AL"/>
        </w:rPr>
      </w:pPr>
      <w:r w:rsidRPr="00FC5172">
        <w:rPr>
          <w:rFonts w:ascii="Arial" w:eastAsia="StobiSans Regular" w:hAnsi="Arial" w:cs="Arial"/>
          <w:b/>
          <w:lang w:val="sq-AL"/>
        </w:rPr>
        <w:t xml:space="preserve">Aplikanti i projektit në fushën e </w:t>
      </w:r>
      <w:r w:rsidRPr="00FC5172">
        <w:rPr>
          <w:rFonts w:ascii="Arial" w:hAnsi="Arial" w:cs="Arial"/>
          <w:b/>
          <w:bCs/>
          <w:lang w:val="sq-AL"/>
        </w:rPr>
        <w:t>industrive kre</w:t>
      </w:r>
      <w:r>
        <w:rPr>
          <w:rFonts w:ascii="Arial" w:hAnsi="Arial" w:cs="Arial"/>
          <w:b/>
          <w:bCs/>
          <w:lang w:val="sq-AL"/>
        </w:rPr>
        <w:t>ative</w:t>
      </w:r>
      <w:r w:rsidRPr="00FC5172">
        <w:rPr>
          <w:rFonts w:ascii="Arial" w:hAnsi="Arial" w:cs="Arial"/>
          <w:b/>
          <w:bCs/>
          <w:lang w:val="sq-AL"/>
        </w:rPr>
        <w:t xml:space="preserve"> dhe kulturore </w:t>
      </w:r>
      <w:r w:rsidRPr="00FC5172">
        <w:rPr>
          <w:rFonts w:ascii="Arial" w:eastAsia="StobiSans Regular" w:hAnsi="Arial" w:cs="Arial"/>
          <w:b/>
          <w:lang w:val="sq-AL"/>
        </w:rPr>
        <w:t>duhet të përmbushë plotësisht kushtet specifike të mëposhtme:</w:t>
      </w:r>
    </w:p>
    <w:p w14:paraId="05595772" w14:textId="77777777" w:rsidR="008F736C" w:rsidRPr="00FC5172" w:rsidRDefault="008F736C" w:rsidP="008F736C">
      <w:pPr>
        <w:pStyle w:val="Normal11"/>
        <w:spacing w:after="0" w:line="240" w:lineRule="auto"/>
        <w:ind w:right="-108"/>
        <w:jc w:val="both"/>
        <w:rPr>
          <w:rFonts w:ascii="Arial" w:eastAsia="StobiSans Regular" w:hAnsi="Arial" w:cs="Arial"/>
          <w:b/>
          <w:lang w:val="sq-AL"/>
        </w:rPr>
      </w:pPr>
    </w:p>
    <w:p w14:paraId="4F7C6623" w14:textId="77777777" w:rsidR="008F736C" w:rsidRPr="00FC5172" w:rsidRDefault="008F736C" w:rsidP="008F736C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  <w:r w:rsidRPr="00FC5172">
        <w:rPr>
          <w:rStyle w:val="Strong"/>
          <w:rFonts w:ascii="Arial" w:hAnsi="Arial" w:cs="Arial"/>
          <w:b w:val="0"/>
          <w:lang w:val="sq-AL"/>
        </w:rPr>
        <w:t>Zhvillimi dhe zbatimi i zgjidhjeve di</w:t>
      </w:r>
      <w:r>
        <w:rPr>
          <w:rStyle w:val="Strong"/>
          <w:rFonts w:ascii="Arial" w:hAnsi="Arial" w:cs="Arial"/>
          <w:b w:val="0"/>
          <w:lang w:val="sq-AL"/>
        </w:rPr>
        <w:t>gj</w:t>
      </w:r>
      <w:r w:rsidRPr="00FC5172">
        <w:rPr>
          <w:rStyle w:val="Strong"/>
          <w:rFonts w:ascii="Arial" w:hAnsi="Arial" w:cs="Arial"/>
          <w:b w:val="0"/>
          <w:lang w:val="sq-AL"/>
        </w:rPr>
        <w:t xml:space="preserve">itale për mbrojtjen, interpretimin dhe promovimin bashkëkohor të trashëgimisë kulturore </w:t>
      </w:r>
      <w:r w:rsidRPr="00FC5172">
        <w:rPr>
          <w:rFonts w:ascii="Arial" w:hAnsi="Arial" w:cs="Arial"/>
          <w:lang w:val="sq-AL"/>
        </w:rPr>
        <w:t>, duke rezultuar në produkt di</w:t>
      </w:r>
      <w:r>
        <w:rPr>
          <w:rFonts w:ascii="Arial" w:hAnsi="Arial" w:cs="Arial"/>
          <w:lang w:val="sq-AL"/>
        </w:rPr>
        <w:t>gj</w:t>
      </w:r>
      <w:r w:rsidRPr="00FC5172">
        <w:rPr>
          <w:rFonts w:ascii="Arial" w:hAnsi="Arial" w:cs="Arial"/>
          <w:lang w:val="sq-AL"/>
        </w:rPr>
        <w:t>ital funksional të de</w:t>
      </w:r>
      <w:r>
        <w:rPr>
          <w:rFonts w:ascii="Arial" w:hAnsi="Arial" w:cs="Arial"/>
          <w:lang w:val="sq-AL"/>
        </w:rPr>
        <w:t>dik</w:t>
      </w:r>
      <w:r w:rsidRPr="00FC5172">
        <w:rPr>
          <w:rFonts w:ascii="Arial" w:hAnsi="Arial" w:cs="Arial"/>
          <w:lang w:val="sq-AL"/>
        </w:rPr>
        <w:t>uar për përdorim publik (personat juridikë kanë të drejtë të marrin pjesë), me mbështetje financiare deri në 900000 denarë.</w:t>
      </w:r>
    </w:p>
    <w:p w14:paraId="72672F9E" w14:textId="77777777" w:rsidR="008F736C" w:rsidRPr="00FC5172" w:rsidRDefault="008F736C" w:rsidP="008F736C">
      <w:pPr>
        <w:pStyle w:val="Normal11"/>
        <w:spacing w:after="0" w:line="240" w:lineRule="auto"/>
        <w:ind w:left="360" w:right="90"/>
        <w:jc w:val="both"/>
        <w:rPr>
          <w:rFonts w:ascii="Arial" w:hAnsi="Arial" w:cs="Arial"/>
          <w:b/>
          <w:lang w:val="sq-AL"/>
        </w:rPr>
      </w:pPr>
    </w:p>
    <w:p w14:paraId="7B9AB79B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Aplikanti duhet:</w:t>
      </w:r>
    </w:p>
    <w:p w14:paraId="7982B535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të ketë 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paktën tre vjet përvojë në krijimin dhe zhvillimin e zgjidhjeve di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gj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itale në fushën e trashëgimisë kulturore ose në fusha të tjera;</w:t>
      </w:r>
    </w:p>
    <w:p w14:paraId="266EB4DB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ketë të paktën tre vjet përvojë në zbatimin e projekteve;</w:t>
      </w:r>
    </w:p>
    <w:p w14:paraId="001D001E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paraqesë pëlqim për bashkëpunim nga institucioni përkatës për të cilin do të zhvillohen zgjidhje di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gj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itale;</w:t>
      </w:r>
    </w:p>
    <w:p w14:paraId="739A281B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paraqesë pëlqimin për bashkëpunim me të paktën një ekspert në fushën e trashëgimisë kulturore i cili do të verifikojë përmbajtjen që lidhet me trashëgiminë kulturore.</w:t>
      </w:r>
    </w:p>
    <w:p w14:paraId="7C019043" w14:textId="77777777" w:rsidR="008F736C" w:rsidRPr="00FC5172" w:rsidRDefault="008F736C" w:rsidP="008F736C">
      <w:pPr>
        <w:pStyle w:val="Normal11"/>
        <w:spacing w:after="0" w:line="240" w:lineRule="auto"/>
        <w:ind w:left="720" w:right="90"/>
        <w:jc w:val="both"/>
        <w:rPr>
          <w:rFonts w:ascii="Arial" w:hAnsi="Arial" w:cs="Arial"/>
          <w:lang w:val="sq-AL"/>
        </w:rPr>
      </w:pPr>
    </w:p>
    <w:p w14:paraId="63085DB0" w14:textId="77777777" w:rsidR="008F736C" w:rsidRPr="00FC5172" w:rsidRDefault="008F736C" w:rsidP="008F736C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lang w:val="sq-AL"/>
        </w:rPr>
        <w:t>Zhvillimi, strukturimi dhe test-zbatimi i itinerari</w:t>
      </w:r>
      <w:r>
        <w:rPr>
          <w:rFonts w:ascii="Arial" w:hAnsi="Arial" w:cs="Arial"/>
          <w:lang w:val="sq-AL"/>
        </w:rPr>
        <w:t>t</w:t>
      </w:r>
      <w:r w:rsidRPr="00FC5172">
        <w:rPr>
          <w:rFonts w:ascii="Arial" w:hAnsi="Arial" w:cs="Arial"/>
          <w:lang w:val="sq-AL"/>
        </w:rPr>
        <w:t xml:space="preserve"> kulturor si produkt turistik i integruar, bazuar në trashëgiminë kulturore </w:t>
      </w:r>
      <w:r>
        <w:rPr>
          <w:rFonts w:ascii="Arial" w:hAnsi="Arial" w:cs="Arial"/>
          <w:lang w:val="sq-AL"/>
        </w:rPr>
        <w:t>materiale</w:t>
      </w:r>
      <w:r w:rsidRPr="00FC5172">
        <w:rPr>
          <w:rFonts w:ascii="Arial" w:hAnsi="Arial" w:cs="Arial"/>
          <w:lang w:val="sq-AL"/>
        </w:rPr>
        <w:t xml:space="preserve"> dhe/ose jomateriale, me përmbajtje, itinerar dhe model përdorimi të përcaktuar qartë (personat juridikë kanë të drejtë të marrin pjesë), me mbështetje financiare deri në 1800000 denarë.</w:t>
      </w:r>
    </w:p>
    <w:p w14:paraId="52FF12CF" w14:textId="77777777" w:rsidR="008F736C" w:rsidRPr="00FC5172" w:rsidRDefault="008F736C" w:rsidP="008F736C">
      <w:pPr>
        <w:pStyle w:val="Normal11"/>
        <w:spacing w:after="0" w:line="240" w:lineRule="auto"/>
        <w:ind w:left="360" w:right="90"/>
        <w:jc w:val="both"/>
        <w:rPr>
          <w:rFonts w:ascii="Arial" w:hAnsi="Arial" w:cs="Arial"/>
          <w:b/>
          <w:lang w:val="sq-AL"/>
        </w:rPr>
      </w:pPr>
    </w:p>
    <w:p w14:paraId="1E81824B" w14:textId="77777777" w:rsidR="008F736C" w:rsidRPr="00FC5172" w:rsidRDefault="008F736C" w:rsidP="008F736C">
      <w:pPr>
        <w:pStyle w:val="Normal11"/>
        <w:spacing w:after="0" w:line="240" w:lineRule="auto"/>
        <w:ind w:left="720" w:right="90"/>
        <w:jc w:val="both"/>
        <w:rPr>
          <w:rFonts w:ascii="Arial" w:hAnsi="Arial" w:cs="Arial"/>
          <w:b/>
          <w:lang w:val="sq-AL"/>
        </w:rPr>
      </w:pPr>
    </w:p>
    <w:p w14:paraId="69702AB8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u w:val="single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u w:val="single"/>
          <w:lang w:val="sq-AL" w:eastAsia="en-GB"/>
        </w:rPr>
        <w:t>Aplikanti duhet:</w:t>
      </w:r>
    </w:p>
    <w:p w14:paraId="0F23CCE2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u w:val="single"/>
          <w:lang w:val="sq-AL" w:eastAsia="en-GB"/>
        </w:rPr>
      </w:pPr>
    </w:p>
    <w:p w14:paraId="6B77AD20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ketë të paktën pesë vjet përvojë në aktivitete për zhvillimin dhe promovimin e turizmit ose zhvillimin e industrive kre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ative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;</w:t>
      </w:r>
    </w:p>
    <w:p w14:paraId="69399936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paraqesë pëlqimin për bashkëpunim me person juridik përgjegjës për zhvillimin e një zgjidhjeje di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gj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itale;</w:t>
      </w:r>
    </w:p>
    <w:p w14:paraId="61B79EBB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paraqesë pëlqim për bashkëpunim me institucionin/organizatën përkatëse dhe/ose me subjekte të tjera që do të jenë pjesë e hartëzimit të itinerarit kulturor;</w:t>
      </w:r>
    </w:p>
    <w:p w14:paraId="5C515E46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paraqesë pëlqim për bashkëpunim me të paktën një ekspert në fushën e trashëgimisë kulturore i cili do të verifikojë përmbajtjen që lidhet me trashëgiminë kulturore.</w:t>
      </w:r>
    </w:p>
    <w:p w14:paraId="389A8450" w14:textId="77777777" w:rsidR="008F736C" w:rsidRPr="00FC5172" w:rsidRDefault="008F736C" w:rsidP="008F736C">
      <w:pPr>
        <w:pStyle w:val="Normal11"/>
        <w:spacing w:after="0" w:line="240" w:lineRule="auto"/>
        <w:ind w:left="720" w:right="90"/>
        <w:jc w:val="both"/>
        <w:rPr>
          <w:rFonts w:ascii="Arial" w:hAnsi="Arial" w:cs="Arial"/>
          <w:lang w:val="sq-AL"/>
        </w:rPr>
      </w:pPr>
    </w:p>
    <w:p w14:paraId="1AD2C596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hAnsi="Arial" w:cs="Arial"/>
          <w:lang w:val="sq-AL"/>
        </w:rPr>
      </w:pPr>
    </w:p>
    <w:p w14:paraId="22F2BAC6" w14:textId="77777777" w:rsidR="008F736C" w:rsidRPr="00FC5172" w:rsidRDefault="008F736C" w:rsidP="008F736C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lang w:val="sq-AL"/>
        </w:rPr>
        <w:t>Projekte që krijojnë platformë për bashkëpunim midis bizneseve të vogla prodhuese dhe profesionistëve kr</w:t>
      </w:r>
      <w:r>
        <w:rPr>
          <w:rFonts w:ascii="Arial" w:hAnsi="Arial" w:cs="Arial"/>
          <w:lang w:val="sq-AL"/>
        </w:rPr>
        <w:t>eativ</w:t>
      </w:r>
      <w:r w:rsidRPr="00FC5172">
        <w:rPr>
          <w:rFonts w:ascii="Arial" w:hAnsi="Arial" w:cs="Arial"/>
          <w:lang w:val="sq-AL"/>
        </w:rPr>
        <w:t>me qëllim përmirësimin e identitetit të markës dhe promovimin di</w:t>
      </w:r>
      <w:r>
        <w:rPr>
          <w:rFonts w:ascii="Arial" w:hAnsi="Arial" w:cs="Arial"/>
          <w:lang w:val="sq-AL"/>
        </w:rPr>
        <w:t>gj</w:t>
      </w:r>
      <w:r w:rsidRPr="00FC5172">
        <w:rPr>
          <w:rFonts w:ascii="Arial" w:hAnsi="Arial" w:cs="Arial"/>
          <w:lang w:val="sq-AL"/>
        </w:rPr>
        <w:t>ital të produkteve të tyre përmes proceseve të përbashkëta kre</w:t>
      </w:r>
      <w:r>
        <w:rPr>
          <w:rFonts w:ascii="Arial" w:hAnsi="Arial" w:cs="Arial"/>
          <w:lang w:val="sq-AL"/>
        </w:rPr>
        <w:t>ative</w:t>
      </w:r>
      <w:r w:rsidRPr="00FC5172">
        <w:rPr>
          <w:rFonts w:ascii="Arial" w:hAnsi="Arial" w:cs="Arial"/>
          <w:lang w:val="sq-AL"/>
        </w:rPr>
        <w:t xml:space="preserve"> dhe edukative (personat juridikë kanë të drejtë të marrin pjesë), me mbështetje financiare deri në </w:t>
      </w:r>
      <w:r w:rsidRPr="00FC5172">
        <w:rPr>
          <w:rFonts w:ascii="Arial" w:hAnsi="Arial" w:cs="Arial"/>
          <w:iCs/>
          <w:lang w:val="sq-AL"/>
        </w:rPr>
        <w:t xml:space="preserve">600000 </w:t>
      </w:r>
      <w:r w:rsidRPr="00FC5172">
        <w:rPr>
          <w:rFonts w:ascii="Arial" w:hAnsi="Arial" w:cs="Arial"/>
          <w:lang w:val="sq-AL"/>
        </w:rPr>
        <w:t>denarë.</w:t>
      </w:r>
    </w:p>
    <w:p w14:paraId="54F40902" w14:textId="77777777" w:rsidR="008F736C" w:rsidRPr="00FC5172" w:rsidRDefault="008F736C" w:rsidP="008F736C">
      <w:pPr>
        <w:pStyle w:val="Normal11"/>
        <w:spacing w:after="0" w:line="240" w:lineRule="auto"/>
        <w:ind w:left="720" w:right="90"/>
        <w:jc w:val="both"/>
        <w:rPr>
          <w:rFonts w:ascii="Arial" w:hAnsi="Arial" w:cs="Arial"/>
          <w:b/>
          <w:lang w:val="sq-AL"/>
        </w:rPr>
      </w:pPr>
    </w:p>
    <w:p w14:paraId="310A6BB7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Aplikanti duhet:</w:t>
      </w:r>
    </w:p>
    <w:p w14:paraId="77D32B16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ketë të paktën 5 vjet përvojë në aktivitete për zhvillimin dhe promovimin e turizmit dhe/ose zhvillimin e industrive kre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ative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;</w:t>
      </w:r>
    </w:p>
    <w:p w14:paraId="7B28E280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të ketë të paktën 5 vjet përvojë në zbatimin e projekteve në 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vëllim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 të gjerë.</w:t>
      </w:r>
    </w:p>
    <w:p w14:paraId="6A863DE9" w14:textId="77777777" w:rsidR="008F736C" w:rsidRPr="00FC5172" w:rsidRDefault="008F736C" w:rsidP="008F736C">
      <w:pPr>
        <w:pStyle w:val="Normal11"/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</w:p>
    <w:p w14:paraId="3B0205C3" w14:textId="77777777" w:rsidR="008F736C" w:rsidRPr="00FC5172" w:rsidRDefault="008F736C" w:rsidP="008F736C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  <w:r w:rsidRPr="00FC5172">
        <w:rPr>
          <w:rStyle w:val="Strong"/>
          <w:rFonts w:ascii="Arial" w:hAnsi="Arial" w:cs="Arial"/>
          <w:b w:val="0"/>
          <w:lang w:val="sq-AL"/>
        </w:rPr>
        <w:t>Zhvillimi dhe prodhimi i një serie produktesh kre</w:t>
      </w:r>
      <w:r>
        <w:rPr>
          <w:rStyle w:val="Strong"/>
          <w:rFonts w:ascii="Arial" w:hAnsi="Arial" w:cs="Arial"/>
          <w:b w:val="0"/>
          <w:lang w:val="sq-AL"/>
        </w:rPr>
        <w:t>ative</w:t>
      </w:r>
      <w:r w:rsidRPr="00FC5172">
        <w:rPr>
          <w:rStyle w:val="Strong"/>
          <w:rFonts w:ascii="Arial" w:hAnsi="Arial" w:cs="Arial"/>
          <w:b w:val="0"/>
          <w:lang w:val="sq-AL"/>
        </w:rPr>
        <w:t xml:space="preserve"> dhe artistike të frymëzuara nga trashëgimia kulturore </w:t>
      </w:r>
      <w:r>
        <w:rPr>
          <w:rStyle w:val="Strong"/>
          <w:rFonts w:ascii="Arial" w:hAnsi="Arial" w:cs="Arial"/>
          <w:b w:val="0"/>
          <w:lang w:val="sq-AL"/>
        </w:rPr>
        <w:t>materiale</w:t>
      </w:r>
      <w:r w:rsidRPr="00FC5172">
        <w:rPr>
          <w:rStyle w:val="Strong"/>
          <w:rFonts w:ascii="Arial" w:hAnsi="Arial" w:cs="Arial"/>
          <w:b w:val="0"/>
          <w:lang w:val="sq-AL"/>
        </w:rPr>
        <w:t xml:space="preserve"> dhe/ose</w:t>
      </w:r>
      <w:r>
        <w:rPr>
          <w:rStyle w:val="Strong"/>
          <w:rFonts w:ascii="Arial" w:hAnsi="Arial" w:cs="Arial"/>
          <w:b w:val="0"/>
          <w:lang w:val="sq-AL"/>
        </w:rPr>
        <w:t>jomateriale</w:t>
      </w:r>
      <w:r w:rsidRPr="00FC5172">
        <w:rPr>
          <w:rFonts w:ascii="Arial" w:hAnsi="Arial" w:cs="Arial"/>
          <w:lang w:val="sq-AL"/>
        </w:rPr>
        <w:t>,me prezantim të organizuar përfundimtar të rezultateve para publikut (personat juridikë kanë të drejtë pjesëmarrjeje), me mbështetje financiare deri në 600000 denarë.</w:t>
      </w:r>
    </w:p>
    <w:p w14:paraId="57A3D5D1" w14:textId="77777777" w:rsidR="008F736C" w:rsidRPr="00FC5172" w:rsidRDefault="008F736C" w:rsidP="008F736C">
      <w:pPr>
        <w:pStyle w:val="Normal11"/>
        <w:spacing w:after="0" w:line="240" w:lineRule="auto"/>
        <w:ind w:left="720" w:right="90"/>
        <w:jc w:val="both"/>
        <w:rPr>
          <w:rFonts w:ascii="Arial" w:hAnsi="Arial" w:cs="Arial"/>
          <w:b/>
          <w:lang w:val="sq-AL"/>
        </w:rPr>
      </w:pPr>
    </w:p>
    <w:p w14:paraId="434E93CF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Aplikanti duhet:</w:t>
      </w:r>
    </w:p>
    <w:p w14:paraId="388940B8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të ketë të paktën 5 vjet përvojë në aktivitete për zhvillimin dhe promovimin e industrive kre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ative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;</w:t>
      </w:r>
    </w:p>
    <w:p w14:paraId="0484A87E" w14:textId="77777777" w:rsidR="008F736C" w:rsidRPr="00FC5172" w:rsidRDefault="008F736C" w:rsidP="008F736C">
      <w:pPr>
        <w:pStyle w:val="BodyText"/>
        <w:numPr>
          <w:ilvl w:val="0"/>
          <w:numId w:val="22"/>
        </w:numP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të ketë të paktën 5 vjet përvojë në zbatimin e projekteve në 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vëllim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 të gjerë.</w:t>
      </w:r>
    </w:p>
    <w:p w14:paraId="70408E7C" w14:textId="77777777" w:rsidR="008F736C" w:rsidRPr="00FC5172" w:rsidRDefault="008F736C" w:rsidP="008F736C">
      <w:pPr>
        <w:pStyle w:val="BodyText"/>
        <w:rPr>
          <w:rFonts w:ascii="Arial" w:eastAsia="Calibri" w:hAnsi="Arial" w:cs="Arial"/>
          <w:bCs/>
          <w:color w:val="FF0000"/>
          <w:sz w:val="22"/>
          <w:szCs w:val="22"/>
          <w:u w:val="single"/>
          <w:lang w:val="sq-AL" w:eastAsia="en-GB"/>
        </w:rPr>
      </w:pPr>
    </w:p>
    <w:p w14:paraId="77A72B65" w14:textId="77777777" w:rsidR="008F736C" w:rsidRPr="00FC5172" w:rsidRDefault="008F736C" w:rsidP="008F736C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Cs/>
          <w:lang w:val="sq-AL"/>
        </w:rPr>
        <w:t>Zhvillimi i produkteve të reja individuale kre</w:t>
      </w:r>
      <w:r>
        <w:rPr>
          <w:rFonts w:ascii="Arial" w:hAnsi="Arial" w:cs="Arial"/>
          <w:bCs/>
          <w:lang w:val="sq-AL"/>
        </w:rPr>
        <w:t>ative</w:t>
      </w:r>
      <w:r w:rsidRPr="00FC5172">
        <w:rPr>
          <w:rFonts w:ascii="Arial" w:hAnsi="Arial" w:cs="Arial"/>
          <w:bCs/>
          <w:lang w:val="sq-AL"/>
        </w:rPr>
        <w:t xml:space="preserve"> dhe artistike të frymëzuara nga trashëgimia kulturore</w:t>
      </w:r>
      <w:r w:rsidRPr="00FC5172">
        <w:rPr>
          <w:rFonts w:ascii="Arial" w:hAnsi="Arial" w:cs="Arial"/>
          <w:lang w:val="sq-AL"/>
        </w:rPr>
        <w:t>, me qëllim prezantimin dhe promovimin e tyre në publik (personat fizikë dhe sipërmarrësit individualë kanë të drejtë pjesëmarrjeje), me shumë maksimale mbështetjeje financiare deri në 150000 denarë.</w:t>
      </w:r>
    </w:p>
    <w:p w14:paraId="6338C7BC" w14:textId="77777777" w:rsidR="008F736C" w:rsidRPr="00FC5172" w:rsidRDefault="008F736C" w:rsidP="008F736C">
      <w:pPr>
        <w:pStyle w:val="Normal11"/>
        <w:spacing w:after="0" w:line="240" w:lineRule="auto"/>
        <w:ind w:left="720" w:right="90"/>
        <w:jc w:val="both"/>
        <w:rPr>
          <w:rFonts w:ascii="Arial" w:hAnsi="Arial" w:cs="Arial"/>
          <w:lang w:val="sq-AL"/>
        </w:rPr>
      </w:pPr>
    </w:p>
    <w:p w14:paraId="145375DB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Aplikanti duhet:</w:t>
      </w:r>
    </w:p>
    <w:p w14:paraId="60DCFE04" w14:textId="77777777" w:rsidR="008F736C" w:rsidRPr="00FC5172" w:rsidRDefault="008F736C" w:rsidP="008F736C">
      <w:pPr>
        <w:pStyle w:val="Normal11"/>
        <w:numPr>
          <w:ilvl w:val="0"/>
          <w:numId w:val="22"/>
        </w:numPr>
        <w:spacing w:after="0" w:line="240" w:lineRule="auto"/>
        <w:ind w:right="90"/>
        <w:jc w:val="both"/>
        <w:rPr>
          <w:rFonts w:ascii="Arial" w:eastAsia="Arial" w:hAnsi="Arial" w:cs="Arial"/>
          <w:b/>
          <w:bCs/>
          <w:lang w:val="sq-AL"/>
        </w:rPr>
      </w:pPr>
      <w:r w:rsidRPr="00FC5172">
        <w:rPr>
          <w:rFonts w:ascii="Arial" w:hAnsi="Arial" w:cs="Arial"/>
          <w:bCs/>
          <w:color w:val="000000"/>
          <w:lang w:val="sq-AL"/>
        </w:rPr>
        <w:t xml:space="preserve">të </w:t>
      </w:r>
      <w:r w:rsidRPr="00FC5172">
        <w:rPr>
          <w:rFonts w:ascii="Arial" w:hAnsi="Arial" w:cs="Arial"/>
          <w:kern w:val="1"/>
          <w:lang w:val="sq-AL"/>
        </w:rPr>
        <w:t>ketë marrë pjesë në të paktën 1 (një) ekspozitë/panair/event/festival publik në fushën e industrive kre</w:t>
      </w:r>
      <w:r>
        <w:rPr>
          <w:rFonts w:ascii="Arial" w:hAnsi="Arial" w:cs="Arial"/>
          <w:kern w:val="1"/>
          <w:lang w:val="sq-AL"/>
        </w:rPr>
        <w:t>ative</w:t>
      </w:r>
      <w:r w:rsidRPr="00FC5172">
        <w:rPr>
          <w:rFonts w:ascii="Arial" w:hAnsi="Arial" w:cs="Arial"/>
          <w:kern w:val="1"/>
          <w:lang w:val="sq-AL"/>
        </w:rPr>
        <w:t xml:space="preserve"> dhe kulturore ose të ketë prezantim publik të produktit të tyre/ose online;</w:t>
      </w:r>
    </w:p>
    <w:p w14:paraId="1909C6C8" w14:textId="77777777" w:rsidR="008F736C" w:rsidRPr="00FC5172" w:rsidRDefault="008F736C" w:rsidP="008F736C">
      <w:pPr>
        <w:pStyle w:val="Normal11"/>
        <w:numPr>
          <w:ilvl w:val="0"/>
          <w:numId w:val="22"/>
        </w:numPr>
        <w:spacing w:after="0" w:line="240" w:lineRule="auto"/>
        <w:ind w:right="90"/>
        <w:jc w:val="both"/>
        <w:rPr>
          <w:rFonts w:ascii="Arial" w:eastAsia="Arial" w:hAnsi="Arial" w:cs="Arial"/>
          <w:bCs/>
          <w:lang w:val="sq-AL"/>
        </w:rPr>
      </w:pPr>
      <w:r w:rsidRPr="00FC5172">
        <w:rPr>
          <w:rFonts w:ascii="Arial" w:hAnsi="Arial" w:cs="Arial"/>
          <w:bCs/>
          <w:color w:val="000000"/>
          <w:lang w:val="sq-AL"/>
        </w:rPr>
        <w:t xml:space="preserve">të </w:t>
      </w:r>
      <w:r w:rsidRPr="00FC5172">
        <w:rPr>
          <w:rFonts w:ascii="Arial" w:eastAsia="Arial" w:hAnsi="Arial" w:cs="Arial"/>
          <w:bCs/>
          <w:lang w:val="sq-AL"/>
        </w:rPr>
        <w:t>paraqesin koncept dhe material vizual për produktet e tyre kre</w:t>
      </w:r>
      <w:r>
        <w:rPr>
          <w:rFonts w:ascii="Arial" w:eastAsia="Arial" w:hAnsi="Arial" w:cs="Arial"/>
          <w:bCs/>
          <w:lang w:val="sq-AL"/>
        </w:rPr>
        <w:t>ative</w:t>
      </w:r>
      <w:r w:rsidRPr="00FC5172">
        <w:rPr>
          <w:rFonts w:ascii="Arial" w:eastAsia="Arial" w:hAnsi="Arial" w:cs="Arial"/>
          <w:bCs/>
          <w:lang w:val="sq-AL"/>
        </w:rPr>
        <w:t>.</w:t>
      </w:r>
    </w:p>
    <w:p w14:paraId="271BACA4" w14:textId="77777777" w:rsidR="008F736C" w:rsidRPr="00FC5172" w:rsidRDefault="008F736C" w:rsidP="008F736C">
      <w:pPr>
        <w:pStyle w:val="Normal11"/>
        <w:spacing w:after="0" w:line="240" w:lineRule="auto"/>
        <w:ind w:left="360" w:right="90"/>
        <w:jc w:val="both"/>
        <w:rPr>
          <w:rFonts w:ascii="Arial" w:eastAsia="Arial" w:hAnsi="Arial" w:cs="Arial"/>
          <w:b/>
          <w:u w:val="single"/>
          <w:lang w:val="sq-AL"/>
        </w:rPr>
      </w:pPr>
    </w:p>
    <w:p w14:paraId="6BBADC14" w14:textId="77777777" w:rsidR="008F736C" w:rsidRPr="00FC5172" w:rsidRDefault="008F736C" w:rsidP="008F736C">
      <w:pPr>
        <w:pStyle w:val="Normal11"/>
        <w:numPr>
          <w:ilvl w:val="0"/>
          <w:numId w:val="23"/>
        </w:numPr>
        <w:spacing w:after="0" w:line="240" w:lineRule="auto"/>
        <w:ind w:right="90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lang w:val="sq-AL"/>
        </w:rPr>
        <w:t>Përgatitja dhe zbatimi i një programi të strukturuar trajnimi për sipërmarrje kre</w:t>
      </w:r>
      <w:r>
        <w:rPr>
          <w:rFonts w:ascii="Arial" w:hAnsi="Arial" w:cs="Arial"/>
          <w:lang w:val="sq-AL"/>
        </w:rPr>
        <w:t>ative</w:t>
      </w:r>
      <w:r w:rsidRPr="00FC5172">
        <w:rPr>
          <w:rFonts w:ascii="Arial" w:hAnsi="Arial" w:cs="Arial"/>
          <w:lang w:val="sq-AL"/>
        </w:rPr>
        <w:t xml:space="preserve"> për profesionistë të rinj kr</w:t>
      </w:r>
      <w:r>
        <w:rPr>
          <w:rFonts w:ascii="Arial" w:hAnsi="Arial" w:cs="Arial"/>
          <w:lang w:val="sq-AL"/>
        </w:rPr>
        <w:t>eativ</w:t>
      </w:r>
      <w:r w:rsidRPr="00FC5172">
        <w:rPr>
          <w:rFonts w:ascii="Arial" w:hAnsi="Arial" w:cs="Arial"/>
          <w:lang w:val="sq-AL"/>
        </w:rPr>
        <w:t xml:space="preserve"> (personat juridikë kanë të drejtë pjesëmarrjeje), me mbështetje financiare deri në 500000 denarë.</w:t>
      </w:r>
    </w:p>
    <w:p w14:paraId="7A99D68F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u w:val="single"/>
          <w:lang w:val="sq-AL" w:eastAsia="en-GB"/>
        </w:rPr>
      </w:pPr>
    </w:p>
    <w:p w14:paraId="7AC93058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Aplikanti duhet:</w:t>
      </w:r>
    </w:p>
    <w:p w14:paraId="13509EAD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lastRenderedPageBreak/>
        <w:t>- të ketë të paktën 5 vjet përvojë në përgatitjen dhe zbatimin e programeve arsimore për të rritur;</w:t>
      </w:r>
    </w:p>
    <w:p w14:paraId="16E40C52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- të paraqesë draft program trajnimi për sipërmarrje kre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ative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;</w:t>
      </w:r>
    </w:p>
    <w:p w14:paraId="45B9657A" w14:textId="77777777" w:rsidR="008F736C" w:rsidRPr="00FC5172" w:rsidRDefault="008F736C" w:rsidP="008F736C">
      <w:pPr>
        <w:pStyle w:val="BodyText"/>
        <w:ind w:left="720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- të paraqesë pëlqim për bashkëpunim me ekspertë dhe </w:t>
      </w:r>
      <w:r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>ligjërues</w:t>
      </w:r>
      <w:r w:rsidRPr="00FC5172"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  <w:t xml:space="preserve"> për përgatitjen dhe zbatimin e programit.</w:t>
      </w:r>
    </w:p>
    <w:p w14:paraId="7476E24B" w14:textId="77777777" w:rsidR="008F736C" w:rsidRPr="00FC5172" w:rsidRDefault="008F736C" w:rsidP="008F736C">
      <w:pPr>
        <w:pStyle w:val="BodyText"/>
        <w:rPr>
          <w:rFonts w:ascii="Arial" w:eastAsia="Calibri" w:hAnsi="Arial" w:cs="Arial"/>
          <w:bCs/>
          <w:color w:val="000000"/>
          <w:sz w:val="22"/>
          <w:szCs w:val="22"/>
          <w:lang w:val="sq-AL" w:eastAsia="en-GB"/>
        </w:rPr>
      </w:pPr>
    </w:p>
    <w:p w14:paraId="0FD44372" w14:textId="77777777" w:rsidR="008F736C" w:rsidRPr="00FC5172" w:rsidRDefault="008F736C" w:rsidP="008F736C">
      <w:pPr>
        <w:pStyle w:val="Normal11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226"/>
        </w:tabs>
        <w:spacing w:after="0" w:line="240" w:lineRule="auto"/>
        <w:ind w:right="-108"/>
        <w:jc w:val="both"/>
        <w:rPr>
          <w:rFonts w:ascii="Arial" w:eastAsia="StobiSans Regular" w:hAnsi="Arial" w:cs="Arial"/>
          <w:bCs/>
          <w:color w:val="000000"/>
          <w:lang w:val="sq-AL"/>
        </w:rPr>
      </w:pPr>
      <w:r w:rsidRPr="00FC5172">
        <w:rPr>
          <w:rFonts w:ascii="Arial" w:eastAsia="StobiSans Regular" w:hAnsi="Arial" w:cs="Arial"/>
          <w:bCs/>
          <w:color w:val="000000"/>
          <w:lang w:val="sq-AL"/>
        </w:rPr>
        <w:tab/>
      </w:r>
    </w:p>
    <w:p w14:paraId="5D2C2AFA" w14:textId="77777777" w:rsidR="008F736C" w:rsidRPr="00FC5172" w:rsidRDefault="008F736C" w:rsidP="008F736C">
      <w:pPr>
        <w:shd w:val="clear" w:color="auto" w:fill="FFFFFF"/>
        <w:spacing w:after="0" w:line="240" w:lineRule="auto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>V. KRITERET DHE MASAT MBI BAZËN E TË CILËVE DO TË VLERËSOHEN PROJEKTET</w:t>
      </w:r>
    </w:p>
    <w:p w14:paraId="0279AC5D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>
        <w:rPr>
          <w:rFonts w:ascii="Arial" w:hAnsi="Arial" w:cs="Arial"/>
          <w:b/>
          <w:lang w:val="sq-AL"/>
        </w:rPr>
        <w:t>K</w:t>
      </w:r>
      <w:r w:rsidRPr="00FC5172">
        <w:rPr>
          <w:rFonts w:ascii="Arial" w:hAnsi="Arial" w:cs="Arial"/>
          <w:b/>
          <w:lang w:val="sq-AL"/>
        </w:rPr>
        <w:t xml:space="preserve">omision </w:t>
      </w:r>
      <w:r>
        <w:rPr>
          <w:rFonts w:ascii="Arial" w:hAnsi="Arial" w:cs="Arial"/>
          <w:b/>
          <w:lang w:val="sq-AL"/>
        </w:rPr>
        <w:t>profesional</w:t>
      </w:r>
      <w:r w:rsidRPr="00FC5172">
        <w:rPr>
          <w:rFonts w:ascii="Arial" w:hAnsi="Arial" w:cs="Arial"/>
          <w:b/>
          <w:lang w:val="sq-AL"/>
        </w:rPr>
        <w:t xml:space="preserve"> do t</w:t>
      </w:r>
      <w:r>
        <w:rPr>
          <w:rFonts w:ascii="Arial" w:hAnsi="Arial" w:cs="Arial"/>
          <w:b/>
          <w:lang w:val="sq-AL"/>
        </w:rPr>
        <w:t>’i</w:t>
      </w:r>
      <w:r w:rsidRPr="00FC5172">
        <w:rPr>
          <w:rFonts w:ascii="Arial" w:hAnsi="Arial" w:cs="Arial"/>
          <w:b/>
          <w:lang w:val="sq-AL"/>
        </w:rPr>
        <w:t xml:space="preserve"> vlerësojë projektet bazuar në kriteret e mëposhtme:</w:t>
      </w:r>
    </w:p>
    <w:p w14:paraId="10D622B6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</w:p>
    <w:p w14:paraId="01FE5912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  <w:r w:rsidRPr="00FC5172">
        <w:rPr>
          <w:rFonts w:ascii="Arial" w:hAnsi="Arial" w:cs="Arial"/>
          <w:bCs/>
          <w:lang w:val="sq-AL"/>
        </w:rPr>
        <w:t xml:space="preserve">1. </w:t>
      </w:r>
      <w:r w:rsidRPr="00FC5172">
        <w:rPr>
          <w:rFonts w:ascii="Arial" w:hAnsi="Arial" w:cs="Arial"/>
          <w:bCs/>
          <w:lang w:val="sq-AL"/>
        </w:rPr>
        <w:tab/>
        <w:t>Cilësia e përmbajtjes së projektit.</w:t>
      </w:r>
    </w:p>
    <w:p w14:paraId="15ABAD75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  <w:r w:rsidRPr="00FC5172">
        <w:rPr>
          <w:rFonts w:ascii="Arial" w:hAnsi="Arial" w:cs="Arial"/>
          <w:bCs/>
          <w:lang w:val="sq-AL"/>
        </w:rPr>
        <w:t xml:space="preserve">2. </w:t>
      </w:r>
      <w:r w:rsidRPr="00FC5172">
        <w:rPr>
          <w:rFonts w:ascii="Arial" w:hAnsi="Arial" w:cs="Arial"/>
          <w:bCs/>
          <w:lang w:val="sq-AL"/>
        </w:rPr>
        <w:tab/>
        <w:t>Burimet njerëzore.</w:t>
      </w:r>
    </w:p>
    <w:p w14:paraId="762A1188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  <w:r w:rsidRPr="00FC5172">
        <w:rPr>
          <w:rFonts w:ascii="Arial" w:hAnsi="Arial" w:cs="Arial"/>
          <w:bCs/>
          <w:lang w:val="sq-AL"/>
        </w:rPr>
        <w:t xml:space="preserve">3. </w:t>
      </w:r>
      <w:r w:rsidRPr="00FC5172">
        <w:rPr>
          <w:rFonts w:ascii="Arial" w:hAnsi="Arial" w:cs="Arial"/>
          <w:bCs/>
          <w:lang w:val="sq-AL"/>
        </w:rPr>
        <w:tab/>
      </w:r>
      <w:r>
        <w:rPr>
          <w:rFonts w:ascii="Arial" w:hAnsi="Arial" w:cs="Arial"/>
          <w:bCs/>
          <w:lang w:val="sq-AL"/>
        </w:rPr>
        <w:t>Arsyetimi</w:t>
      </w:r>
      <w:r w:rsidRPr="00FC5172">
        <w:rPr>
          <w:rFonts w:ascii="Arial" w:hAnsi="Arial" w:cs="Arial"/>
          <w:bCs/>
          <w:lang w:val="sq-AL"/>
        </w:rPr>
        <w:t xml:space="preserve"> financiar</w:t>
      </w:r>
    </w:p>
    <w:p w14:paraId="46EF8FCF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</w:p>
    <w:p w14:paraId="6F6CC659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>Kriteret e mësipërme do të vlerësohen sipas m</w:t>
      </w:r>
      <w:r>
        <w:rPr>
          <w:rFonts w:ascii="Arial" w:hAnsi="Arial" w:cs="Arial"/>
          <w:b/>
          <w:lang w:val="sq-AL"/>
        </w:rPr>
        <w:t>a</w:t>
      </w:r>
      <w:r w:rsidRPr="00FC5172">
        <w:rPr>
          <w:rFonts w:ascii="Arial" w:hAnsi="Arial" w:cs="Arial"/>
          <w:b/>
          <w:lang w:val="sq-AL"/>
        </w:rPr>
        <w:t>t</w:t>
      </w:r>
      <w:r>
        <w:rPr>
          <w:rFonts w:ascii="Arial" w:hAnsi="Arial" w:cs="Arial"/>
          <w:b/>
          <w:lang w:val="sq-AL"/>
        </w:rPr>
        <w:t>ës</w:t>
      </w:r>
      <w:r w:rsidRPr="00FC5172">
        <w:rPr>
          <w:rFonts w:ascii="Arial" w:hAnsi="Arial" w:cs="Arial"/>
          <w:b/>
          <w:lang w:val="sq-AL"/>
        </w:rPr>
        <w:t>ve të mëposht</w:t>
      </w:r>
      <w:r>
        <w:rPr>
          <w:rFonts w:ascii="Arial" w:hAnsi="Arial" w:cs="Arial"/>
          <w:b/>
          <w:lang w:val="sq-AL"/>
        </w:rPr>
        <w:t>ë</w:t>
      </w:r>
      <w:r w:rsidRPr="00FC5172">
        <w:rPr>
          <w:rFonts w:ascii="Arial" w:hAnsi="Arial" w:cs="Arial"/>
          <w:b/>
          <w:lang w:val="sq-AL"/>
        </w:rPr>
        <w:t>m:</w:t>
      </w:r>
    </w:p>
    <w:p w14:paraId="3B022F7B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>1. Cilësia e përmbajtjes së projektit – gjithsej 60 pikë</w:t>
      </w:r>
    </w:p>
    <w:p w14:paraId="5DE451EE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  <w:r w:rsidRPr="00FC5172">
        <w:rPr>
          <w:rFonts w:ascii="Arial" w:hAnsi="Arial" w:cs="Arial"/>
          <w:bCs/>
          <w:lang w:val="sq-AL"/>
        </w:rPr>
        <w:t xml:space="preserve">Cilësia e përmbajtjes së projektit do të vlerësohet nëpërmjet inovacionit dhe origjinalitetit (20 pikë), </w:t>
      </w:r>
      <w:r w:rsidRPr="00FC5172">
        <w:rPr>
          <w:rFonts w:ascii="Arial" w:hAnsi="Arial" w:cs="Arial"/>
          <w:lang w:val="sq-AL"/>
        </w:rPr>
        <w:t xml:space="preserve">rëndësisë për trashëgiminë kulturore dhe turizmin (15 pikë), </w:t>
      </w:r>
      <w:r w:rsidRPr="00FC5172">
        <w:rPr>
          <w:rFonts w:ascii="Arial" w:hAnsi="Arial" w:cs="Arial"/>
          <w:bCs/>
          <w:lang w:val="sq-AL"/>
        </w:rPr>
        <w:t>qëndrueshmërisë dhe potencialit për zhvillim të mëtejshëm (15 pikë) dhe përfshirjes së grupeve të synuara (10 pikë).</w:t>
      </w:r>
    </w:p>
    <w:p w14:paraId="1B2805E8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</w:p>
    <w:p w14:paraId="69776514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2. Burimet </w:t>
      </w:r>
      <w:r>
        <w:rPr>
          <w:rFonts w:ascii="Arial" w:hAnsi="Arial" w:cs="Arial"/>
          <w:b/>
          <w:lang w:val="sq-AL"/>
        </w:rPr>
        <w:t>n</w:t>
      </w:r>
      <w:r w:rsidRPr="00FC5172">
        <w:rPr>
          <w:rFonts w:ascii="Arial" w:hAnsi="Arial" w:cs="Arial"/>
          <w:b/>
          <w:lang w:val="sq-AL"/>
        </w:rPr>
        <w:t>jerëzore – gjithsej 30 pikë</w:t>
      </w:r>
    </w:p>
    <w:p w14:paraId="246D9B44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  <w:r w:rsidRPr="00FC5172">
        <w:rPr>
          <w:rFonts w:ascii="Arial" w:hAnsi="Arial" w:cs="Arial"/>
          <w:bCs/>
          <w:lang w:val="sq-AL"/>
        </w:rPr>
        <w:t>Burimet njerëzore do të vlerësohen përmes përvojës dhe arritjeve profesionale të udhëheqësve të projektit, përvojës në fushat përkatëse dhe përvojave në zbatimin e projekteve të mëparshme.</w:t>
      </w:r>
    </w:p>
    <w:p w14:paraId="1BEA41DE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</w:p>
    <w:p w14:paraId="04EDA40A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3. </w:t>
      </w:r>
      <w:r>
        <w:rPr>
          <w:rFonts w:ascii="Arial" w:hAnsi="Arial" w:cs="Arial"/>
          <w:b/>
          <w:lang w:val="sq-AL"/>
        </w:rPr>
        <w:t>Arsyetimi</w:t>
      </w:r>
      <w:r w:rsidRPr="00FC5172">
        <w:rPr>
          <w:rFonts w:ascii="Arial" w:hAnsi="Arial" w:cs="Arial"/>
          <w:b/>
          <w:lang w:val="sq-AL"/>
        </w:rPr>
        <w:t xml:space="preserve"> financiar – gjithsej 10 pikë</w:t>
      </w:r>
    </w:p>
    <w:p w14:paraId="2BBAC490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  <w:r w:rsidRPr="00FC5172">
        <w:rPr>
          <w:rFonts w:ascii="Arial" w:hAnsi="Arial" w:cs="Arial"/>
          <w:bCs/>
          <w:lang w:val="sq-AL"/>
        </w:rPr>
        <w:t xml:space="preserve">Arsyetimi financiar duhet të shprehë parashikimin real të </w:t>
      </w:r>
      <w:r>
        <w:rPr>
          <w:rFonts w:ascii="Arial" w:hAnsi="Arial" w:cs="Arial"/>
          <w:bCs/>
          <w:lang w:val="sq-AL"/>
        </w:rPr>
        <w:t>shpenzimeve të përgjithshme</w:t>
      </w:r>
      <w:r w:rsidRPr="00FC5172">
        <w:rPr>
          <w:rFonts w:ascii="Arial" w:hAnsi="Arial" w:cs="Arial"/>
          <w:bCs/>
          <w:lang w:val="sq-AL"/>
        </w:rPr>
        <w:t xml:space="preserve"> për zbatimin e projektit në lidhje me rezultatin dhe rezultatet e pritura të projektit, si dhe ba</w:t>
      </w:r>
      <w:r>
        <w:rPr>
          <w:rFonts w:ascii="Arial" w:hAnsi="Arial" w:cs="Arial"/>
          <w:bCs/>
          <w:lang w:val="sq-AL"/>
        </w:rPr>
        <w:t>raspeshën</w:t>
      </w:r>
      <w:r w:rsidRPr="00FC5172">
        <w:rPr>
          <w:rFonts w:ascii="Arial" w:hAnsi="Arial" w:cs="Arial"/>
          <w:bCs/>
          <w:lang w:val="sq-AL"/>
        </w:rPr>
        <w:t xml:space="preserve"> real</w:t>
      </w:r>
      <w:r>
        <w:rPr>
          <w:rFonts w:ascii="Arial" w:hAnsi="Arial" w:cs="Arial"/>
          <w:bCs/>
          <w:lang w:val="sq-AL"/>
        </w:rPr>
        <w:t>e</w:t>
      </w:r>
      <w:r w:rsidRPr="00FC5172">
        <w:rPr>
          <w:rFonts w:ascii="Arial" w:hAnsi="Arial" w:cs="Arial"/>
          <w:bCs/>
          <w:lang w:val="sq-AL"/>
        </w:rPr>
        <w:t xml:space="preserve"> midis </w:t>
      </w:r>
      <w:r>
        <w:rPr>
          <w:rFonts w:ascii="Arial" w:hAnsi="Arial" w:cs="Arial"/>
          <w:bCs/>
          <w:lang w:val="sq-AL"/>
        </w:rPr>
        <w:t>honorarëve autoriale</w:t>
      </w:r>
      <w:r w:rsidRPr="00FC5172">
        <w:rPr>
          <w:rFonts w:ascii="Arial" w:hAnsi="Arial" w:cs="Arial"/>
          <w:bCs/>
          <w:lang w:val="sq-AL"/>
        </w:rPr>
        <w:t xml:space="preserve">, </w:t>
      </w:r>
      <w:r>
        <w:rPr>
          <w:rFonts w:ascii="Arial" w:hAnsi="Arial" w:cs="Arial"/>
          <w:bCs/>
          <w:lang w:val="sq-AL"/>
        </w:rPr>
        <w:t>honorarëvepër</w:t>
      </w:r>
      <w:r w:rsidRPr="00FC5172">
        <w:rPr>
          <w:rFonts w:ascii="Arial" w:hAnsi="Arial" w:cs="Arial"/>
          <w:bCs/>
          <w:lang w:val="sq-AL"/>
        </w:rPr>
        <w:t xml:space="preserve"> menaxhim </w:t>
      </w:r>
      <w:r>
        <w:rPr>
          <w:rFonts w:ascii="Arial" w:hAnsi="Arial" w:cs="Arial"/>
          <w:bCs/>
          <w:lang w:val="sq-AL"/>
        </w:rPr>
        <w:t>me</w:t>
      </w:r>
      <w:r w:rsidRPr="00FC5172">
        <w:rPr>
          <w:rFonts w:ascii="Arial" w:hAnsi="Arial" w:cs="Arial"/>
          <w:bCs/>
          <w:lang w:val="sq-AL"/>
        </w:rPr>
        <w:t xml:space="preserve"> projekti</w:t>
      </w:r>
      <w:r>
        <w:rPr>
          <w:rFonts w:ascii="Arial" w:hAnsi="Arial" w:cs="Arial"/>
          <w:bCs/>
          <w:lang w:val="sq-AL"/>
        </w:rPr>
        <w:t>n</w:t>
      </w:r>
      <w:r w:rsidRPr="00FC5172">
        <w:rPr>
          <w:rFonts w:ascii="Arial" w:hAnsi="Arial" w:cs="Arial"/>
          <w:bCs/>
          <w:lang w:val="sq-AL"/>
        </w:rPr>
        <w:t xml:space="preserve"> dhe </w:t>
      </w:r>
      <w:r>
        <w:rPr>
          <w:rFonts w:ascii="Arial" w:hAnsi="Arial" w:cs="Arial"/>
          <w:bCs/>
          <w:lang w:val="sq-AL"/>
        </w:rPr>
        <w:t>shpenzimeve</w:t>
      </w:r>
      <w:r w:rsidRPr="00FC5172">
        <w:rPr>
          <w:rFonts w:ascii="Arial" w:hAnsi="Arial" w:cs="Arial"/>
          <w:bCs/>
          <w:lang w:val="sq-AL"/>
        </w:rPr>
        <w:t xml:space="preserve"> të tjera </w:t>
      </w:r>
      <w:r>
        <w:rPr>
          <w:rFonts w:ascii="Arial" w:hAnsi="Arial" w:cs="Arial"/>
          <w:bCs/>
          <w:lang w:val="sq-AL"/>
        </w:rPr>
        <w:t>për</w:t>
      </w:r>
      <w:r w:rsidRPr="00FC5172">
        <w:rPr>
          <w:rFonts w:ascii="Arial" w:hAnsi="Arial" w:cs="Arial"/>
          <w:bCs/>
          <w:lang w:val="sq-AL"/>
        </w:rPr>
        <w:t xml:space="preserve"> zbatimi</w:t>
      </w:r>
      <w:r>
        <w:rPr>
          <w:rFonts w:ascii="Arial" w:hAnsi="Arial" w:cs="Arial"/>
          <w:bCs/>
          <w:lang w:val="sq-AL"/>
        </w:rPr>
        <w:t>ne</w:t>
      </w:r>
      <w:r w:rsidRPr="00FC5172">
        <w:rPr>
          <w:rFonts w:ascii="Arial" w:hAnsi="Arial" w:cs="Arial"/>
          <w:bCs/>
          <w:lang w:val="sq-AL"/>
        </w:rPr>
        <w:t xml:space="preserve"> projektit.</w:t>
      </w:r>
    </w:p>
    <w:p w14:paraId="3713933E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Cs/>
          <w:lang w:val="sq-AL"/>
        </w:rPr>
      </w:pPr>
    </w:p>
    <w:p w14:paraId="05047D94" w14:textId="77777777" w:rsidR="008F736C" w:rsidRPr="00FC5172" w:rsidRDefault="008F736C" w:rsidP="008F736C">
      <w:pPr>
        <w:spacing w:line="240" w:lineRule="auto"/>
        <w:rPr>
          <w:rFonts w:ascii="Arial" w:eastAsia="StobiSerif Regular" w:hAnsi="Arial" w:cs="Arial"/>
          <w:b/>
          <w:bCs/>
          <w:color w:val="000000"/>
          <w:shd w:val="clear" w:color="auto" w:fill="FFFFFF"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VI. </w:t>
      </w:r>
      <w:r w:rsidRPr="00FC5172">
        <w:rPr>
          <w:rFonts w:ascii="Arial" w:eastAsia="Calibri" w:hAnsi="Arial" w:cs="Arial"/>
          <w:b/>
          <w:bCs/>
          <w:color w:val="000000"/>
          <w:shd w:val="clear" w:color="auto" w:fill="FFFFFF"/>
          <w:lang w:val="sq-AL"/>
        </w:rPr>
        <w:t>PËRQINDJA E PJESËMARRJES SË MINISTRISË SË KULTURËS DHE TURIZMIT NË FINANCIMIN E PROJEKTEVE</w:t>
      </w:r>
    </w:p>
    <w:p w14:paraId="18525841" w14:textId="77777777" w:rsidR="008F736C" w:rsidRDefault="008F736C" w:rsidP="008F736C">
      <w:pPr>
        <w:shd w:val="clear" w:color="auto" w:fill="FFFFFF"/>
        <w:spacing w:after="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Përqindja e pjesëmarrjes së Ministrisë së Kulturës dhe Turizmit në financimin e projekteve është në përputhje me mjetet e parashikuara në Buxhetin e Republikës së Maqedonisë së Veriut për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vitin 2026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për financimin e projekteve me interes kombëtar sipas fushave dhe aktiviteteve individuale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.</w:t>
      </w:r>
    </w:p>
    <w:p w14:paraId="2A108603" w14:textId="77777777" w:rsidR="008F736C" w:rsidRDefault="008F736C" w:rsidP="008F736C">
      <w:pPr>
        <w:shd w:val="clear" w:color="auto" w:fill="FFFFFF"/>
        <w:spacing w:after="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</w:p>
    <w:p w14:paraId="56F1F71B" w14:textId="77777777" w:rsidR="008F736C" w:rsidRDefault="008F736C" w:rsidP="008F736C">
      <w:pPr>
        <w:shd w:val="clear" w:color="auto" w:fill="FFFFFF"/>
        <w:spacing w:after="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</w:p>
    <w:p w14:paraId="1BA1B4BB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</w:p>
    <w:p w14:paraId="259F2F52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</w:p>
    <w:p w14:paraId="66E717E8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</w:p>
    <w:p w14:paraId="4A8D052F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>VI. M</w:t>
      </w:r>
      <w:r>
        <w:rPr>
          <w:rFonts w:ascii="Arial" w:hAnsi="Arial" w:cs="Arial"/>
          <w:b/>
          <w:lang w:val="sq-AL"/>
        </w:rPr>
        <w:t>ËNYRA</w:t>
      </w:r>
      <w:r w:rsidRPr="00FC5172">
        <w:rPr>
          <w:rFonts w:ascii="Arial" w:hAnsi="Arial" w:cs="Arial"/>
          <w:b/>
          <w:lang w:val="sq-AL"/>
        </w:rPr>
        <w:t xml:space="preserve"> E FINANCIMIT</w:t>
      </w:r>
    </w:p>
    <w:p w14:paraId="1F0CB71D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 xml:space="preserve">Që të zgjidhet dhe financohet si projekt me interes kombëtar në kulturë, projekti duhet të marrë të paktën 51 pikë, nga </w:t>
      </w:r>
      <w:r>
        <w:rPr>
          <w:rFonts w:ascii="Arial" w:hAnsi="Arial" w:cs="Arial"/>
          <w:b/>
          <w:lang w:val="sq-AL"/>
        </w:rPr>
        <w:t>gjithsej</w:t>
      </w:r>
      <w:r w:rsidRPr="00FC5172">
        <w:rPr>
          <w:rFonts w:ascii="Arial" w:hAnsi="Arial" w:cs="Arial"/>
          <w:b/>
          <w:lang w:val="sq-AL"/>
        </w:rPr>
        <w:t xml:space="preserve"> 100 pikë, në përputhje me kriteret dhe m</w:t>
      </w:r>
      <w:r>
        <w:rPr>
          <w:rFonts w:ascii="Arial" w:hAnsi="Arial" w:cs="Arial"/>
          <w:b/>
          <w:lang w:val="sq-AL"/>
        </w:rPr>
        <w:t>a</w:t>
      </w:r>
      <w:r w:rsidRPr="00FC5172">
        <w:rPr>
          <w:rFonts w:ascii="Arial" w:hAnsi="Arial" w:cs="Arial"/>
          <w:b/>
          <w:lang w:val="sq-AL"/>
        </w:rPr>
        <w:t>t</w:t>
      </w:r>
      <w:r>
        <w:rPr>
          <w:rFonts w:ascii="Arial" w:hAnsi="Arial" w:cs="Arial"/>
          <w:b/>
          <w:lang w:val="sq-AL"/>
        </w:rPr>
        <w:t>ësit</w:t>
      </w:r>
      <w:r w:rsidRPr="00FC5172">
        <w:rPr>
          <w:rFonts w:ascii="Arial" w:hAnsi="Arial" w:cs="Arial"/>
          <w:b/>
          <w:lang w:val="sq-AL"/>
        </w:rPr>
        <w:t xml:space="preserve"> mbi bazën e të cilave janë vlerësuar projektet.</w:t>
      </w:r>
    </w:p>
    <w:p w14:paraId="45D9A19C" w14:textId="77777777" w:rsidR="008F736C" w:rsidRPr="00FC5172" w:rsidRDefault="008F736C" w:rsidP="008F736C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lang w:val="sq-AL"/>
        </w:rPr>
      </w:pPr>
      <w:r w:rsidRPr="00FC5172">
        <w:rPr>
          <w:rFonts w:ascii="Arial" w:hAnsi="Arial" w:cs="Arial"/>
          <w:b/>
          <w:lang w:val="sq-AL"/>
        </w:rPr>
        <w:t>Ministria e Kulturës do të financojë numrin maksimal të projekteve në secilën kategori sipas parimit të më të mirëve të renditur sipas numrit të pikëve.</w:t>
      </w:r>
    </w:p>
    <w:p w14:paraId="4919C1DA" w14:textId="77777777" w:rsidR="008F736C" w:rsidRPr="00FC5172" w:rsidRDefault="008F736C" w:rsidP="008F736C">
      <w:pPr>
        <w:spacing w:after="0" w:line="240" w:lineRule="auto"/>
        <w:jc w:val="both"/>
        <w:rPr>
          <w:rFonts w:ascii="Arial" w:hAnsi="Arial" w:cs="Arial"/>
          <w:b/>
          <w:bCs/>
          <w:lang w:val="sq-AL"/>
        </w:rPr>
      </w:pPr>
      <w:r w:rsidRPr="00FC5172">
        <w:rPr>
          <w:rFonts w:ascii="Arial" w:hAnsi="Arial" w:cs="Arial"/>
          <w:b/>
          <w:bCs/>
          <w:lang w:val="sq-AL"/>
        </w:rPr>
        <w:lastRenderedPageBreak/>
        <w:t xml:space="preserve">Si përjashtim, nëse projekti merr të paktën 51 pikë </w:t>
      </w:r>
      <w:r>
        <w:rPr>
          <w:rFonts w:ascii="Arial" w:hAnsi="Arial" w:cs="Arial"/>
          <w:b/>
          <w:bCs/>
          <w:lang w:val="sq-AL"/>
        </w:rPr>
        <w:t>kurs</w:t>
      </w:r>
      <w:r w:rsidRPr="00FC5172">
        <w:rPr>
          <w:rFonts w:ascii="Arial" w:hAnsi="Arial" w:cs="Arial"/>
          <w:b/>
          <w:bCs/>
          <w:lang w:val="sq-AL"/>
        </w:rPr>
        <w:t xml:space="preserve">e </w:t>
      </w:r>
      <w:r>
        <w:rPr>
          <w:rFonts w:ascii="Arial" w:hAnsi="Arial" w:cs="Arial"/>
          <w:b/>
          <w:bCs/>
          <w:lang w:val="sq-AL"/>
        </w:rPr>
        <w:t>mjetet</w:t>
      </w:r>
      <w:r w:rsidRPr="00FC5172">
        <w:rPr>
          <w:rFonts w:ascii="Arial" w:hAnsi="Arial" w:cs="Arial"/>
          <w:b/>
          <w:bCs/>
          <w:lang w:val="sq-AL"/>
        </w:rPr>
        <w:t xml:space="preserve"> e kërkuara janë më të ulëta se 51% e </w:t>
      </w:r>
      <w:r>
        <w:rPr>
          <w:rFonts w:ascii="Arial" w:hAnsi="Arial" w:cs="Arial"/>
          <w:b/>
          <w:bCs/>
          <w:lang w:val="sq-AL"/>
        </w:rPr>
        <w:t>mjeteve</w:t>
      </w:r>
      <w:r w:rsidRPr="00FC5172">
        <w:rPr>
          <w:rFonts w:ascii="Arial" w:hAnsi="Arial" w:cs="Arial"/>
          <w:b/>
          <w:bCs/>
          <w:lang w:val="sq-AL"/>
        </w:rPr>
        <w:t xml:space="preserve"> që duhet të miratohen, Ministria e Kulturës dhe Turizmit rezervon të drejtën për të marrë pjesë në financimin e projektit, por jo në shumë më të lartë se shuma e kërkuar nga përfituesi.</w:t>
      </w:r>
    </w:p>
    <w:p w14:paraId="7C2E9C69" w14:textId="77777777" w:rsidR="008F736C" w:rsidRPr="00FC5172" w:rsidRDefault="008F736C" w:rsidP="008F736C">
      <w:pPr>
        <w:pStyle w:val="Normal1"/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lang w:val="sq-AL"/>
        </w:rPr>
      </w:pPr>
    </w:p>
    <w:p w14:paraId="23336EA5" w14:textId="77777777" w:rsidR="008F736C" w:rsidRPr="00FC5172" w:rsidRDefault="008F736C" w:rsidP="008F736C">
      <w:pPr>
        <w:pStyle w:val="Normal1"/>
        <w:widowControl w:val="0"/>
        <w:tabs>
          <w:tab w:val="left" w:pos="5535"/>
        </w:tabs>
        <w:spacing w:line="240" w:lineRule="auto"/>
        <w:ind w:right="-108"/>
        <w:rPr>
          <w:rFonts w:ascii="Arial" w:eastAsia="StobiSans Regular" w:hAnsi="Arial" w:cs="Arial"/>
          <w:b/>
          <w:color w:val="000000"/>
          <w:lang w:val="sq-AL"/>
        </w:rPr>
      </w:pPr>
      <w:r w:rsidRPr="00FC5172">
        <w:rPr>
          <w:rFonts w:ascii="Arial" w:eastAsia="StobiSans Regular" w:hAnsi="Arial" w:cs="Arial"/>
          <w:b/>
          <w:color w:val="000000"/>
          <w:lang w:val="sq-AL"/>
        </w:rPr>
        <w:t>VII. AFATI I FUNDIT PËR DORËZIMIN E APLIKIMEVE</w:t>
      </w:r>
      <w:r w:rsidRPr="00FC5172">
        <w:rPr>
          <w:rFonts w:ascii="Arial" w:eastAsia="StobiSans Regular" w:hAnsi="Arial" w:cs="Arial"/>
          <w:b/>
          <w:color w:val="000000"/>
          <w:lang w:val="sq-AL"/>
        </w:rPr>
        <w:tab/>
      </w:r>
    </w:p>
    <w:p w14:paraId="07286538" w14:textId="3D16D316" w:rsidR="008F736C" w:rsidRPr="00FC5172" w:rsidRDefault="008F736C" w:rsidP="008F736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8"/>
        <w:jc w:val="both"/>
        <w:rPr>
          <w:rFonts w:ascii="Arial" w:eastAsia="StobiSans Regular" w:hAnsi="Arial" w:cs="Arial"/>
          <w:b/>
          <w:color w:val="FF0000"/>
          <w:lang w:val="sq-AL"/>
        </w:rPr>
      </w:pPr>
      <w:r w:rsidRPr="00FC5172">
        <w:rPr>
          <w:rFonts w:ascii="Arial" w:eastAsia="StobiSans Regular" w:hAnsi="Arial" w:cs="Arial"/>
          <w:b/>
          <w:color w:val="000000"/>
          <w:lang w:val="sq-AL"/>
        </w:rPr>
        <w:t>Afati i fundit për dorëzimin e aplikimeve për projekte për zhvillimin e industrive kre</w:t>
      </w:r>
      <w:r>
        <w:rPr>
          <w:rFonts w:ascii="Arial" w:eastAsia="StobiSans Regular" w:hAnsi="Arial" w:cs="Arial"/>
          <w:b/>
          <w:color w:val="000000"/>
          <w:lang w:val="sq-AL"/>
        </w:rPr>
        <w:t>ative</w:t>
      </w:r>
      <w:r w:rsidRPr="00FC5172">
        <w:rPr>
          <w:rFonts w:ascii="Arial" w:eastAsia="StobiSans Regular" w:hAnsi="Arial" w:cs="Arial"/>
          <w:b/>
          <w:color w:val="000000"/>
          <w:lang w:val="sq-AL"/>
        </w:rPr>
        <w:t xml:space="preserve"> është nga </w:t>
      </w:r>
      <w:r w:rsidR="0074437E" w:rsidRPr="00684A54">
        <w:rPr>
          <w:rFonts w:ascii="Arial" w:eastAsia="StobiSans Regular" w:hAnsi="Arial" w:cs="Arial"/>
          <w:b/>
          <w:color w:val="000000" w:themeColor="text1"/>
          <w:lang w:val="sq-AL"/>
        </w:rPr>
        <w:t>3</w:t>
      </w:r>
      <w:r w:rsidR="00D754ED" w:rsidRPr="00684A54">
        <w:rPr>
          <w:rFonts w:ascii="Arial" w:eastAsia="StobiSans Regular" w:hAnsi="Arial" w:cs="Arial"/>
          <w:b/>
          <w:color w:val="000000" w:themeColor="text1"/>
          <w:lang w:val="sq-AL"/>
        </w:rPr>
        <w:t>.1</w:t>
      </w:r>
      <w:r w:rsidR="00D754ED" w:rsidRPr="00684A54">
        <w:rPr>
          <w:rFonts w:ascii="Arial" w:eastAsia="StobiSans Regular" w:hAnsi="Arial" w:cs="Arial"/>
          <w:b/>
          <w:color w:val="000000" w:themeColor="text1"/>
          <w:lang w:val="mk-MK"/>
        </w:rPr>
        <w:t>.</w:t>
      </w:r>
      <w:r w:rsidR="00D754ED" w:rsidRPr="00684A54">
        <w:rPr>
          <w:rFonts w:ascii="Arial" w:eastAsia="StobiSans Regular" w:hAnsi="Arial" w:cs="Arial"/>
          <w:b/>
          <w:color w:val="000000" w:themeColor="text1"/>
          <w:lang w:val="sq-AL"/>
        </w:rPr>
        <w:t>202</w:t>
      </w:r>
      <w:r w:rsidR="00D754ED" w:rsidRPr="00684A54">
        <w:rPr>
          <w:rFonts w:ascii="Arial" w:eastAsia="StobiSans Regular" w:hAnsi="Arial" w:cs="Arial"/>
          <w:b/>
          <w:color w:val="000000" w:themeColor="text1"/>
          <w:lang w:val="mk-MK"/>
        </w:rPr>
        <w:t>6</w:t>
      </w:r>
      <w:r w:rsidR="00D754ED" w:rsidRPr="00684A54">
        <w:rPr>
          <w:rFonts w:ascii="Arial" w:eastAsia="StobiSans Regular" w:hAnsi="Arial" w:cs="Arial"/>
          <w:b/>
          <w:color w:val="000000" w:themeColor="text1"/>
          <w:lang w:val="sq-AL"/>
        </w:rPr>
        <w:t xml:space="preserve"> </w:t>
      </w:r>
      <w:r w:rsidR="00D754ED">
        <w:rPr>
          <w:rFonts w:ascii="Arial" w:eastAsia="StobiSans Regular" w:hAnsi="Arial" w:cs="Arial"/>
          <w:b/>
          <w:lang w:val="sq-AL"/>
        </w:rPr>
        <w:t xml:space="preserve">deri më </w:t>
      </w:r>
      <w:r w:rsidR="00AE060F">
        <w:rPr>
          <w:rFonts w:ascii="Arial" w:eastAsia="StobiSans Regular" w:hAnsi="Arial" w:cs="Arial"/>
          <w:b/>
          <w:lang w:val="mk-MK"/>
        </w:rPr>
        <w:t>6</w:t>
      </w:r>
      <w:r w:rsidR="00D754ED">
        <w:rPr>
          <w:rFonts w:ascii="Arial" w:eastAsia="StobiSans Regular" w:hAnsi="Arial" w:cs="Arial"/>
          <w:b/>
          <w:lang w:val="sq-AL"/>
        </w:rPr>
        <w:t>.</w:t>
      </w:r>
      <w:r w:rsidR="00D754ED">
        <w:rPr>
          <w:rFonts w:ascii="Arial" w:eastAsia="StobiSans Regular" w:hAnsi="Arial" w:cs="Arial"/>
          <w:b/>
          <w:lang w:val="mk-MK"/>
        </w:rPr>
        <w:t>2</w:t>
      </w:r>
      <w:r w:rsidRPr="00FC5172">
        <w:rPr>
          <w:rFonts w:ascii="Arial" w:eastAsia="StobiSans Regular" w:hAnsi="Arial" w:cs="Arial"/>
          <w:b/>
          <w:lang w:val="sq-AL"/>
        </w:rPr>
        <w:t>.2026 deri në orën 15:30.</w:t>
      </w:r>
    </w:p>
    <w:p w14:paraId="33BFCE71" w14:textId="77777777" w:rsidR="008F736C" w:rsidRPr="00FC5172" w:rsidRDefault="008F736C" w:rsidP="008F736C">
      <w:pPr>
        <w:pStyle w:val="Normal1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-108"/>
        <w:rPr>
          <w:rFonts w:ascii="Arial" w:eastAsia="StobiSans Regular" w:hAnsi="Arial" w:cs="Arial"/>
          <w:b/>
          <w:color w:val="000000"/>
          <w:lang w:val="sq-AL"/>
        </w:rPr>
      </w:pPr>
    </w:p>
    <w:p w14:paraId="605F8843" w14:textId="77777777" w:rsidR="008F736C" w:rsidRPr="00FC5172" w:rsidRDefault="008F736C" w:rsidP="008F736C">
      <w:pPr>
        <w:spacing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StobiSans Regular" w:hAnsi="Arial" w:cs="Arial"/>
          <w:color w:val="000000"/>
          <w:lang w:val="sq-AL"/>
        </w:rPr>
        <w:t xml:space="preserve">VIII.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INFORMACION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E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TJER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A</w:t>
      </w:r>
    </w:p>
    <w:p w14:paraId="4BFB498E" w14:textId="77777777" w:rsidR="008F736C" w:rsidRPr="00FC5172" w:rsidRDefault="008F736C" w:rsidP="008F736C">
      <w:pPr>
        <w:spacing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1.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Si të aplikoni:</w:t>
      </w:r>
    </w:p>
    <w:p w14:paraId="0241B6EA" w14:textId="77777777" w:rsidR="008F736C" w:rsidRPr="00FC5172" w:rsidRDefault="008F736C" w:rsidP="008F736C">
      <w:pPr>
        <w:spacing w:line="240" w:lineRule="auto"/>
        <w:jc w:val="both"/>
        <w:rPr>
          <w:rFonts w:ascii="Arial" w:eastAsia="StobiSerif Regular" w:hAnsi="Arial" w:cs="Arial"/>
          <w:shd w:val="clear" w:color="auto" w:fill="FFFFFF"/>
          <w:lang w:val="sq-AL"/>
        </w:rPr>
      </w:pPr>
      <w:r w:rsidRPr="00FC5172">
        <w:rPr>
          <w:rFonts w:ascii="Arial" w:eastAsia="Arial" w:hAnsi="Arial" w:cs="Arial"/>
          <w:shd w:val="clear" w:color="auto" w:fill="FFFFFF"/>
          <w:lang w:val="sq-AL"/>
        </w:rPr>
        <w:t>Aplikimet dorëzohen në arkivat e Ministrisë së Kulturës dhe Turizmit.</w:t>
      </w:r>
    </w:p>
    <w:p w14:paraId="2E12D8D2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2.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Njoftimi i rezultateve të Konkursit:</w:t>
      </w:r>
    </w:p>
    <w:p w14:paraId="2414B168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Aplikantët do të njoftohen për rezultatet e Konkursit në përputhje me Ligjin 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e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Kulturë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s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.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Rezultatet e Konkursit do të publikohen gjithashtu në faqen e internetit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të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Ministrisë së Kulturës dhe Turizmit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.</w:t>
      </w:r>
    </w:p>
    <w:p w14:paraId="48E6A757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Rezultatet e publikuara do të përmbajnë informacion në lidhje me bartësin e projektit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,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titullin e projektit dhe 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mjetet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e miratuara për zbatimin e projektit </w:t>
      </w: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>.</w:t>
      </w:r>
    </w:p>
    <w:p w14:paraId="53AE9629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StobiSerif Regular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StobiSerif Regular" w:hAnsi="Arial" w:cs="Arial"/>
          <w:color w:val="000000"/>
          <w:shd w:val="clear" w:color="auto" w:fill="FFFFFF"/>
          <w:lang w:val="sq-AL"/>
        </w:rPr>
        <w:t xml:space="preserve">3. 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>Informacion</w:t>
      </w:r>
      <w:r>
        <w:rPr>
          <w:rFonts w:ascii="Arial" w:eastAsia="Calibri" w:hAnsi="Arial" w:cs="Arial"/>
          <w:color w:val="000000"/>
          <w:shd w:val="clear" w:color="auto" w:fill="FFFFFF"/>
          <w:lang w:val="sq-AL"/>
        </w:rPr>
        <w:t>e</w:t>
      </w: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 shtesë</w:t>
      </w:r>
    </w:p>
    <w:p w14:paraId="6BC38FC3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q-AL"/>
        </w:rPr>
      </w:pPr>
      <w:r w:rsidRPr="00FC5172">
        <w:rPr>
          <w:rFonts w:ascii="Arial" w:eastAsia="Calibri" w:hAnsi="Arial" w:cs="Arial"/>
          <w:color w:val="000000"/>
          <w:shd w:val="clear" w:color="auto" w:fill="FFFFFF"/>
          <w:lang w:val="sq-AL"/>
        </w:rPr>
        <w:t xml:space="preserve">Informacione shtesë profesionale në lidhje me Konkursin mund të merren në adresën e mëposhtme të email-it: </w:t>
      </w:r>
      <w:r w:rsidRPr="00FC5172">
        <w:rPr>
          <w:rFonts w:ascii="Arial" w:eastAsia="Calibri" w:hAnsi="Arial" w:cs="Arial"/>
          <w:b/>
          <w:color w:val="000000"/>
          <w:shd w:val="clear" w:color="auto" w:fill="FFFFFF"/>
          <w:lang w:val="sq-AL"/>
        </w:rPr>
        <w:t>kreativni.industrii@kultura.gov.mk</w:t>
      </w:r>
    </w:p>
    <w:p w14:paraId="486F291F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q-AL"/>
        </w:rPr>
      </w:pPr>
    </w:p>
    <w:p w14:paraId="6B8958B6" w14:textId="77777777" w:rsidR="008F736C" w:rsidRPr="00FC5172" w:rsidRDefault="008F736C" w:rsidP="008F736C">
      <w:pPr>
        <w:spacing w:after="170" w:line="240" w:lineRule="auto"/>
        <w:jc w:val="both"/>
        <w:rPr>
          <w:rFonts w:ascii="Arial" w:eastAsia="Calibri" w:hAnsi="Arial" w:cs="Arial"/>
          <w:color w:val="000000"/>
          <w:shd w:val="clear" w:color="auto" w:fill="FFFFFF"/>
          <w:lang w:val="sq-AL"/>
        </w:rPr>
      </w:pPr>
    </w:p>
    <w:p w14:paraId="0F1D1EC7" w14:textId="77777777" w:rsidR="008F736C" w:rsidRPr="00FC5172" w:rsidRDefault="008F736C" w:rsidP="008F736C">
      <w:pPr>
        <w:spacing w:line="240" w:lineRule="auto"/>
        <w:rPr>
          <w:rFonts w:ascii="Arial" w:hAnsi="Arial" w:cs="Arial"/>
          <w:lang w:val="sq-AL"/>
        </w:rPr>
      </w:pPr>
    </w:p>
    <w:p w14:paraId="6B32780E" w14:textId="77777777" w:rsidR="008F736C" w:rsidRPr="00FC5172" w:rsidRDefault="008F736C" w:rsidP="008F736C">
      <w:pPr>
        <w:spacing w:line="240" w:lineRule="auto"/>
        <w:rPr>
          <w:rFonts w:ascii="Arial" w:hAnsi="Arial" w:cs="Arial"/>
          <w:lang w:val="sq-AL"/>
        </w:rPr>
      </w:pPr>
    </w:p>
    <w:p w14:paraId="0A34A108" w14:textId="77777777" w:rsidR="008F736C" w:rsidRPr="00FC5172" w:rsidRDefault="008F736C" w:rsidP="008F736C">
      <w:pPr>
        <w:spacing w:line="240" w:lineRule="auto"/>
        <w:rPr>
          <w:rFonts w:ascii="Arial" w:hAnsi="Arial" w:cs="Arial"/>
          <w:lang w:val="sq-AL"/>
        </w:rPr>
      </w:pPr>
    </w:p>
    <w:p w14:paraId="201271C5" w14:textId="77777777" w:rsidR="001878DB" w:rsidRPr="008F736C" w:rsidRDefault="001878DB" w:rsidP="008F736C"/>
    <w:sectPr w:rsidR="001878DB" w:rsidRPr="008F736C" w:rsidSect="007060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2347" w:right="1440" w:bottom="1440" w:left="144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784A3" w14:textId="77777777" w:rsidR="006E12AB" w:rsidRDefault="006E12AB" w:rsidP="00DC5C24">
      <w:r>
        <w:separator/>
      </w:r>
    </w:p>
  </w:endnote>
  <w:endnote w:type="continuationSeparator" w:id="0">
    <w:p w14:paraId="786B79E2" w14:textId="77777777" w:rsidR="006E12AB" w:rsidRDefault="006E12AB" w:rsidP="00DC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obiSans Regular"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  <w:font w:name="SkolaSansOffc">
    <w:altName w:val="Times New Roman"/>
    <w:charset w:val="00"/>
    <w:family w:val="auto"/>
    <w:pitch w:val="variable"/>
    <w:sig w:usb0="00000001" w:usb1="5000205B" w:usb2="00000000" w:usb3="00000000" w:csb0="0000008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F94862" w14:textId="77777777" w:rsidR="008F736C" w:rsidRDefault="008F736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AF5539" w14:textId="266BF27D" w:rsidR="00EE2EC9" w:rsidRPr="000F2E5D" w:rsidRDefault="00602F2E" w:rsidP="0059655D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D8EBD1F" wp14:editId="451A8BA4">
              <wp:simplePos x="0" y="0"/>
              <wp:positionH relativeFrom="column">
                <wp:posOffset>4552950</wp:posOffset>
              </wp:positionH>
              <wp:positionV relativeFrom="paragraph">
                <wp:posOffset>-377190</wp:posOffset>
              </wp:positionV>
              <wp:extent cx="1215390" cy="370205"/>
              <wp:effectExtent l="0" t="0" r="0" b="0"/>
              <wp:wrapNone/>
              <wp:docPr id="5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3702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4680DBB" w14:textId="77777777" w:rsidR="00EE2EC9" w:rsidRPr="00EA6E26" w:rsidRDefault="00EE2EC9" w:rsidP="006F5CB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  <w:r w:rsidRPr="00EA6E26">
                            <w:t>+389</w:t>
                          </w:r>
                          <w:r w:rsidRPr="00EA6E26">
                            <w:rPr>
                              <w:lang w:val="en-US"/>
                            </w:rPr>
                            <w:t>232</w:t>
                          </w:r>
                          <w:r>
                            <w:t>40555</w:t>
                          </w:r>
                        </w:p>
                        <w:p w14:paraId="56E3A73C" w14:textId="77777777" w:rsidR="00EE2EC9" w:rsidRPr="00EA6E26" w:rsidRDefault="00EE2EC9" w:rsidP="006F5CB5">
                          <w:pPr>
                            <w:pStyle w:val="FooterTXT"/>
                          </w:pPr>
                          <w:r w:rsidRPr="00EA6E26">
                            <w:t>www.</w:t>
                          </w:r>
                          <w:r w:rsidRPr="00EA6E26">
                            <w:rPr>
                              <w:lang w:val="en-US"/>
                            </w:rPr>
                            <w:t>kultura</w:t>
                          </w:r>
                          <w:r w:rsidRPr="00EA6E26">
                            <w:t>.gov.mk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D8EBD1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margin-left:358.5pt;margin-top:-29.7pt;width:95.7pt;height:29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" filled="f" stroked="f" strokeweight=".5pt">
              <v:textbox>
                <w:txbxContent>
                  <w:p w14:paraId="74680DBB" w14:textId="77777777" w:rsidR="00EE2EC9" w:rsidRPr="00EA6E26" w:rsidRDefault="00EE2EC9" w:rsidP="006F5CB5">
                    <w:pPr>
                      <w:pStyle w:val="FooterTXT"/>
                      <w:rPr>
                        <w:lang w:val="en-US"/>
                      </w:rPr>
                    </w:pPr>
                    <w:r w:rsidRPr="00EA6E26">
                      <w:t>+389</w:t>
                    </w:r>
                    <w:r w:rsidRPr="00EA6E26">
                      <w:rPr>
                        <w:lang w:val="en-US"/>
                      </w:rPr>
                      <w:t>232</w:t>
                    </w:r>
                    <w:r>
                      <w:t>40555</w:t>
                    </w:r>
                  </w:p>
                  <w:p w14:paraId="56E3A73C" w14:textId="77777777" w:rsidR="00EE2EC9" w:rsidRPr="00EA6E26" w:rsidRDefault="00EE2EC9" w:rsidP="006F5CB5">
                    <w:pPr>
                      <w:pStyle w:val="FooterTXT"/>
                    </w:pPr>
                    <w:r w:rsidRPr="00EA6E26">
                      <w:t>www.</w:t>
                    </w:r>
                    <w:proofErr w:type="spellStart"/>
                    <w:r w:rsidRPr="00EA6E26">
                      <w:rPr>
                        <w:lang w:val="en-US"/>
                      </w:rPr>
                      <w:t>kultura</w:t>
                    </w:r>
                    <w:proofErr w:type="spellEnd"/>
                    <w:r w:rsidRPr="00EA6E26">
                      <w:t>.gov.mk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7FA3775" wp14:editId="4E979749">
              <wp:simplePos x="0" y="0"/>
              <wp:positionH relativeFrom="column">
                <wp:posOffset>191135</wp:posOffset>
              </wp:positionH>
              <wp:positionV relativeFrom="paragraph">
                <wp:posOffset>-540385</wp:posOffset>
              </wp:positionV>
              <wp:extent cx="2054860" cy="602615"/>
              <wp:effectExtent l="0" t="0" r="0" b="0"/>
              <wp:wrapNone/>
              <wp:docPr id="4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321833C" w14:textId="77777777" w:rsidR="00EE2EC9" w:rsidRPr="00EA6E26" w:rsidRDefault="008F736C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Ministria e Kulturës dhe e Turizmit e Republikës së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67FA3775" id="Text Box 8" o:spid="_x0000_s1028" type="#_x0000_t202" style="position:absolute;margin-left:15.05pt;margin-top:-42.55pt;width:161.8pt;height:47.4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" filled="f" stroked="f" strokeweight=".5pt">
              <v:textbox>
                <w:txbxContent>
                  <w:p w14:paraId="1321833C" w14:textId="77777777" w:rsidR="00EE2EC9" w:rsidRPr="00EA6E26" w:rsidRDefault="008F736C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Ministria e Kulturës dhe e Turizmit e Republikës së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52E849C" wp14:editId="41088441">
              <wp:simplePos x="0" y="0"/>
              <wp:positionH relativeFrom="column">
                <wp:posOffset>2353310</wp:posOffset>
              </wp:positionH>
              <wp:positionV relativeFrom="paragraph">
                <wp:posOffset>-540385</wp:posOffset>
              </wp:positionV>
              <wp:extent cx="1955800" cy="602615"/>
              <wp:effectExtent l="0" t="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026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DA3D04E" w14:textId="77777777" w:rsidR="00EE2EC9" w:rsidRPr="00EA6E26" w:rsidRDefault="006A17C8" w:rsidP="00F23FCF">
                          <w:pPr>
                            <w:pStyle w:val="FooterTXT"/>
                          </w:pPr>
                          <w:r>
                            <w:rPr>
                              <w:lang w:val="sq-AL"/>
                            </w:rPr>
                            <w:t>Rruga “GjuroGjakoviq” nr</w:t>
                          </w:r>
                          <w:r w:rsidR="00EE2EC9" w:rsidRPr="00EA6E26">
                            <w:t xml:space="preserve">. 61, </w:t>
                          </w:r>
                          <w:r>
                            <w:rPr>
                              <w:lang w:val="sq-AL"/>
                            </w:rPr>
                            <w:t xml:space="preserve"> Shkup</w:t>
                          </w:r>
                        </w:p>
                        <w:p w14:paraId="007B110A" w14:textId="77777777" w:rsidR="00EE2EC9" w:rsidRPr="00EA6E26" w:rsidRDefault="006A17C8" w:rsidP="00F23FCF">
                          <w:pPr>
                            <w:pStyle w:val="Foot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t>Republika e Maqedonisë së Veriut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052E849C" id="Text Box 6" o:spid="_x0000_s1029" type="#_x0000_t202" style="position:absolute;margin-left:185.3pt;margin-top:-42.55pt;width:154pt;height:47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" filled="f" stroked="f" strokeweight=".5pt">
              <v:textbox>
                <w:txbxContent>
                  <w:p w14:paraId="2DA3D04E" w14:textId="77777777" w:rsidR="00EE2EC9" w:rsidRPr="00EA6E26" w:rsidRDefault="006A17C8" w:rsidP="00F23FCF">
                    <w:pPr>
                      <w:pStyle w:val="FooterTXT"/>
                    </w:pPr>
                    <w:r>
                      <w:rPr>
                        <w:lang w:val="sq-AL"/>
                      </w:rPr>
                      <w:t xml:space="preserve">Rruga </w:t>
                    </w:r>
                    <w:r>
                      <w:rPr>
                        <w:lang w:val="sq-AL"/>
                      </w:rPr>
                      <w:t>“GjuroGjakoviq” nr</w:t>
                    </w:r>
                    <w:r w:rsidR="00EE2EC9" w:rsidRPr="00EA6E26">
                      <w:t xml:space="preserve">. 61, </w:t>
                    </w:r>
                    <w:r>
                      <w:rPr>
                        <w:lang w:val="sq-AL"/>
                      </w:rPr>
                      <w:t xml:space="preserve"> Shkup</w:t>
                    </w:r>
                  </w:p>
                  <w:p w14:paraId="007B110A" w14:textId="77777777" w:rsidR="00EE2EC9" w:rsidRPr="00EA6E26" w:rsidRDefault="006A17C8" w:rsidP="00F23FCF">
                    <w:pPr>
                      <w:pStyle w:val="Foot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t>Republika e Maqedonisë së Veriut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296" distR="114296" simplePos="0" relativeHeight="251654656" behindDoc="0" locked="0" layoutInCell="1" allowOverlap="1" wp14:anchorId="64A206DF" wp14:editId="57496F67">
              <wp:simplePos x="0" y="0"/>
              <wp:positionH relativeFrom="column">
                <wp:posOffset>191134</wp:posOffset>
              </wp:positionH>
              <wp:positionV relativeFrom="paragraph">
                <wp:posOffset>-461010</wp:posOffset>
              </wp:positionV>
              <wp:extent cx="0" cy="617220"/>
              <wp:effectExtent l="0" t="0" r="19050" b="1143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17220"/>
                      </a:xfrm>
                      <a:prstGeom prst="line">
                        <a:avLst/>
                      </a:prstGeom>
                      <a:ln w="12700">
                        <a:solidFill>
                          <a:srgbClr val="F3811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19F2817" id="Straight Connector 4" o:spid="_x0000_s1026" style="position:absolute;z-index:251654656;visibility:visible;mso-wrap-style:square;mso-width-percent:0;mso-height-percent:0;mso-wrap-distance-left:3.17489mm;mso-wrap-distance-top:0;mso-wrap-distance-right:3.17489mm;mso-wrap-distance-bottom:0;mso-position-horizontal:absolute;mso-position-horizontal-relative:text;mso-position-vertical:absolute;mso-position-vertical-relative:text;mso-width-percent:0;mso-height-percent:0;mso-width-relative:margin;mso-height-relative:margin" from="15.05pt,-36.3pt" to="15.0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" strokecolor="#f3811f" strokeweight="1pt">
              <o:lock v:ext="edit" shapetype="f"/>
            </v:line>
          </w:pict>
        </mc:Fallback>
      </mc:AlternateContent>
    </w: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36EE8DAD" wp14:editId="554E53AE">
              <wp:simplePos x="0" y="0"/>
              <wp:positionH relativeFrom="column">
                <wp:posOffset>-381635</wp:posOffset>
              </wp:positionH>
              <wp:positionV relativeFrom="paragraph">
                <wp:posOffset>-242570</wp:posOffset>
              </wp:positionV>
              <wp:extent cx="491490" cy="3048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D3DC8B" w14:textId="11D812E5" w:rsidR="00EE2EC9" w:rsidRPr="0059655D" w:rsidRDefault="00B8202E" w:rsidP="00F23FCF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="00EE2EC9"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 w:rsidR="00F90E9A"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EE8DA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-30.05pt;margin-top:-19.1pt;width:38.7pt;height:2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" filled="f" stroked="f" strokeweight=".5pt">
              <v:path arrowok="t"/>
              <v:textbox>
                <w:txbxContent>
                  <w:p w14:paraId="73D3DC8B" w14:textId="11D812E5" w:rsidR="00EE2EC9" w:rsidRPr="0059655D" w:rsidRDefault="00B8202E" w:rsidP="00F23FCF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="00EE2EC9"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 w:rsidR="00F90E9A"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440E0B" w14:textId="77777777" w:rsidR="008F736C" w:rsidRDefault="008F73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D533B" w14:textId="77777777" w:rsidR="006E12AB" w:rsidRDefault="006E12AB" w:rsidP="00DC5C24">
      <w:r>
        <w:separator/>
      </w:r>
    </w:p>
  </w:footnote>
  <w:footnote w:type="continuationSeparator" w:id="0">
    <w:p w14:paraId="6CF6075C" w14:textId="77777777" w:rsidR="006E12AB" w:rsidRDefault="006E12AB" w:rsidP="00DC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E75981" w14:textId="77777777" w:rsidR="00EE2EC9" w:rsidRPr="000F2E5D" w:rsidRDefault="006E12AB" w:rsidP="00DC5C24">
    <w:r>
      <w:rPr>
        <w:noProof/>
        <w:lang w:val="en-GB" w:eastAsia="en-GB"/>
      </w:rPr>
      <w:pict w14:anchorId="510B84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7" o:spid="_x0000_s2101" type="#_x0000_t75" style="position:absolute;margin-left:0;margin-top:0;width:450.75pt;height:475.5pt;z-index:-251655680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40F1F" w14:textId="74F9937B" w:rsidR="00EE2EC9" w:rsidRPr="00F26588" w:rsidRDefault="00602F2E" w:rsidP="00C45FF7">
    <w:pPr>
      <w:jc w:val="center"/>
      <w:rPr>
        <w:lang w:val="en-GB"/>
      </w:rPr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1D7272C" wp14:editId="4E5383F1">
              <wp:simplePos x="0" y="0"/>
              <wp:positionH relativeFrom="column">
                <wp:posOffset>-581025</wp:posOffset>
              </wp:positionH>
              <wp:positionV relativeFrom="paragraph">
                <wp:posOffset>920115</wp:posOffset>
              </wp:positionV>
              <wp:extent cx="6867525" cy="432435"/>
              <wp:effectExtent l="0" t="0" r="0" b="0"/>
              <wp:wrapNone/>
              <wp:docPr id="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867525" cy="4324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AF5C0E6" w14:textId="77777777" w:rsidR="00EE2EC9" w:rsidRPr="00F85C0D" w:rsidRDefault="00EE2EC9" w:rsidP="00302369">
                          <w:pPr>
                            <w:pStyle w:val="HeaderTXT"/>
                            <w:jc w:val="both"/>
                            <w:rPr>
                              <w:rFonts w:ascii="StobiSans Regular" w:hAnsi="StobiSans Regular"/>
                              <w:lang w:val="sq-AL"/>
                            </w:rPr>
                          </w:pPr>
                        </w:p>
                        <w:p w14:paraId="30F5F286" w14:textId="77777777" w:rsidR="00EE2EC9" w:rsidRPr="000704F9" w:rsidRDefault="00EE2EC9" w:rsidP="000704F9">
                          <w:pPr>
                            <w:pStyle w:val="HeaderTXT"/>
                            <w:jc w:val="both"/>
                            <w:rPr>
                              <w:sz w:val="20"/>
                              <w:szCs w:val="20"/>
                              <w:lang w:val="sq-AL"/>
                            </w:rPr>
                          </w:pPr>
                        </w:p>
                        <w:p w14:paraId="6665D6A5" w14:textId="77777777" w:rsidR="00EE2EC9" w:rsidRPr="007E1311" w:rsidRDefault="00EE2EC9" w:rsidP="007E1311">
                          <w:pPr>
                            <w:pStyle w:val="HeaderTXT"/>
                            <w:jc w:val="both"/>
                            <w:rPr>
                              <w:rFonts w:ascii="SkolaSansOffc" w:hAnsi="SkolaSansOffc"/>
                              <w:b/>
                              <w:sz w:val="20"/>
                              <w:szCs w:val="20"/>
                            </w:rPr>
                          </w:pPr>
                        </w:p>
                        <w:p w14:paraId="6BE85B38" w14:textId="77777777" w:rsidR="00EE2EC9" w:rsidRDefault="00EE2EC9" w:rsidP="00C45FF7">
                          <w:pPr>
                            <w:pStyle w:val="HeaderTXT"/>
                            <w:jc w:val="both"/>
                          </w:pPr>
                        </w:p>
                        <w:p w14:paraId="4C006708" w14:textId="77777777" w:rsidR="00EE2EC9" w:rsidRPr="00C45FF7" w:rsidRDefault="00EE2EC9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467D8921" w14:textId="77777777" w:rsidR="00EE2EC9" w:rsidRPr="00CC031F" w:rsidRDefault="00EE2EC9" w:rsidP="00C45FF7">
                          <w:pPr>
                            <w:pStyle w:val="HeaderTXT"/>
                            <w:jc w:val="both"/>
                          </w:pPr>
                          <w:r>
                            <w:t>Име на секторEmri i sektorit</w:t>
                          </w:r>
                        </w:p>
                        <w:p w14:paraId="59028E0E" w14:textId="77777777" w:rsidR="00EE2EC9" w:rsidRPr="00C45FF7" w:rsidRDefault="00EE2EC9" w:rsidP="00C45FF7">
                          <w:pPr>
                            <w:pStyle w:val="HeaderTXT"/>
                            <w:jc w:val="left"/>
                            <w:rPr>
                              <w:lang w:val="sq-AL"/>
                            </w:rPr>
                          </w:pPr>
                        </w:p>
                        <w:p w14:paraId="52108B79" w14:textId="77777777" w:rsidR="00EE2EC9" w:rsidRPr="00C45FF7" w:rsidRDefault="00EE2EC9" w:rsidP="00C45FF7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5FC3795F" w14:textId="77777777" w:rsidR="00EE2EC9" w:rsidRPr="00C45FF7" w:rsidRDefault="00EE2EC9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</w:p>
                        <w:p w14:paraId="6914183C" w14:textId="77777777" w:rsidR="00EE2EC9" w:rsidRPr="00C45FF7" w:rsidRDefault="00EE2EC9" w:rsidP="00A10845">
                          <w:pPr>
                            <w:pStyle w:val="HeaderTXT"/>
                            <w:rPr>
                              <w:lang w:val="sq-AL"/>
                            </w:rPr>
                          </w:pPr>
                          <w:r>
                            <w:rPr>
                              <w:lang w:val="sq-AL"/>
                            </w:rPr>
                            <w:br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1D7272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45.75pt;margin-top:72.45pt;width:540.75pt;height:34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" filled="f" stroked="f" strokeweight=".5pt">
              <v:textbox>
                <w:txbxContent>
                  <w:p w14:paraId="2AF5C0E6" w14:textId="77777777" w:rsidR="00EE2EC9" w:rsidRPr="00F85C0D" w:rsidRDefault="00EE2EC9" w:rsidP="00302369">
                    <w:pPr>
                      <w:pStyle w:val="HeaderTXT"/>
                      <w:jc w:val="both"/>
                      <w:rPr>
                        <w:rFonts w:ascii="StobiSans Regular" w:hAnsi="StobiSans Regular"/>
                        <w:lang w:val="sq-AL"/>
                      </w:rPr>
                    </w:pPr>
                  </w:p>
                  <w:p w14:paraId="30F5F286" w14:textId="77777777" w:rsidR="00EE2EC9" w:rsidRPr="000704F9" w:rsidRDefault="00EE2EC9" w:rsidP="000704F9">
                    <w:pPr>
                      <w:pStyle w:val="HeaderTXT"/>
                      <w:jc w:val="both"/>
                      <w:rPr>
                        <w:sz w:val="20"/>
                        <w:szCs w:val="20"/>
                        <w:lang w:val="sq-AL"/>
                      </w:rPr>
                    </w:pPr>
                  </w:p>
                  <w:p w14:paraId="6665D6A5" w14:textId="77777777" w:rsidR="00EE2EC9" w:rsidRPr="007E1311" w:rsidRDefault="00EE2EC9" w:rsidP="007E1311">
                    <w:pPr>
                      <w:pStyle w:val="HeaderTXT"/>
                      <w:jc w:val="both"/>
                      <w:rPr>
                        <w:rFonts w:ascii="SkolaSansOffc" w:hAnsi="SkolaSansOffc"/>
                        <w:b/>
                        <w:sz w:val="20"/>
                        <w:szCs w:val="20"/>
                      </w:rPr>
                    </w:pPr>
                  </w:p>
                  <w:p w14:paraId="6BE85B38" w14:textId="77777777" w:rsidR="00EE2EC9" w:rsidRDefault="00EE2EC9" w:rsidP="00C45FF7">
                    <w:pPr>
                      <w:pStyle w:val="HeaderTXT"/>
                      <w:jc w:val="both"/>
                    </w:pPr>
                  </w:p>
                  <w:p w14:paraId="4C006708" w14:textId="77777777" w:rsidR="00EE2EC9" w:rsidRPr="00C45FF7" w:rsidRDefault="00EE2EC9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467D8921" w14:textId="77777777" w:rsidR="00EE2EC9" w:rsidRPr="00CC031F" w:rsidRDefault="00EE2EC9" w:rsidP="00C45FF7">
                    <w:pPr>
                      <w:pStyle w:val="HeaderTXT"/>
                      <w:jc w:val="both"/>
                    </w:pPr>
                    <w:r>
                      <w:t>Име на секторEmri i sektorit</w:t>
                    </w:r>
                  </w:p>
                  <w:p w14:paraId="59028E0E" w14:textId="77777777" w:rsidR="00EE2EC9" w:rsidRPr="00C45FF7" w:rsidRDefault="00EE2EC9" w:rsidP="00C45FF7">
                    <w:pPr>
                      <w:pStyle w:val="HeaderTXT"/>
                      <w:jc w:val="left"/>
                      <w:rPr>
                        <w:lang w:val="sq-AL"/>
                      </w:rPr>
                    </w:pPr>
                  </w:p>
                  <w:p w14:paraId="52108B79" w14:textId="77777777" w:rsidR="00EE2EC9" w:rsidRPr="00C45FF7" w:rsidRDefault="00EE2EC9" w:rsidP="00C45FF7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5FC3795F" w14:textId="77777777" w:rsidR="00EE2EC9" w:rsidRPr="00C45FF7" w:rsidRDefault="00EE2EC9" w:rsidP="00A10845">
                    <w:pPr>
                      <w:pStyle w:val="HeaderTXT"/>
                      <w:rPr>
                        <w:lang w:val="sq-AL"/>
                      </w:rPr>
                    </w:pPr>
                  </w:p>
                  <w:p w14:paraId="6914183C" w14:textId="77777777" w:rsidR="00EE2EC9" w:rsidRPr="00C45FF7" w:rsidRDefault="00EE2EC9" w:rsidP="00A10845">
                    <w:pPr>
                      <w:pStyle w:val="HeaderTXT"/>
                      <w:rPr>
                        <w:lang w:val="sq-AL"/>
                      </w:rPr>
                    </w:pPr>
                    <w:r>
                      <w:rPr>
                        <w:lang w:val="sq-AL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  <w:r w:rsidR="00EE2EC9">
      <w:rPr>
        <w:noProof/>
        <w:lang w:val="en-US" w:eastAsia="en-US"/>
      </w:rPr>
      <w:drawing>
        <wp:inline distT="0" distB="0" distL="0" distR="0" wp14:anchorId="760688AA" wp14:editId="73B5DF1C">
          <wp:extent cx="5145481" cy="1038315"/>
          <wp:effectExtent l="19050" t="0" r="0" b="0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5481" cy="10383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1C25123F" w14:textId="77777777" w:rsidR="00EE2EC9" w:rsidRPr="0076608B" w:rsidRDefault="006E12AB" w:rsidP="00001E20">
    <w:pPr>
      <w:jc w:val="center"/>
      <w:rPr>
        <w:lang w:val="sq-AL"/>
      </w:rPr>
    </w:pPr>
    <w:r>
      <w:rPr>
        <w:noProof/>
        <w:lang w:val="en-GB" w:eastAsia="en-GB"/>
      </w:rPr>
      <w:pict w14:anchorId="233D3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8" o:spid="_x0000_s2102" type="#_x0000_t75" style="position:absolute;left:0;text-align:left;margin-left:-3.1pt;margin-top:108.2pt;width:457.3pt;height:482.4pt;z-index:-251654656;mso-position-horizontal-relative:margin;mso-position-vertical-relative:margin" o:allowincell="f">
          <v:imagedata r:id="rId2" o:title="Watermark_Mem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6BCF0C" w14:textId="77777777" w:rsidR="00EE2EC9" w:rsidRPr="000F2E5D" w:rsidRDefault="006E12AB" w:rsidP="00DC5C24">
    <w:r>
      <w:rPr>
        <w:noProof/>
        <w:lang w:val="en-GB" w:eastAsia="en-GB"/>
      </w:rPr>
      <w:pict w14:anchorId="78BDF8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69680296" o:spid="_x0000_s2100" type="#_x0000_t75" style="position:absolute;margin-left:0;margin-top:0;width:450.75pt;height:475.5pt;z-index:-251656704;mso-position-horizontal:center;mso-position-horizontal-relative:margin;mso-position-vertical:center;mso-position-vertical-relative:margin" o:allowincell="f">
          <v:imagedata r:id="rId1" o:title="Watermark_Mem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9E3E44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38D2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BE0A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C671F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6D8C6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116B1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7405B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EC44A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2E895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C9AD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005DE4"/>
    <w:multiLevelType w:val="hybridMultilevel"/>
    <w:tmpl w:val="1B3AD6F2"/>
    <w:lvl w:ilvl="0" w:tplc="A6C665C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AE24AA"/>
    <w:multiLevelType w:val="hybridMultilevel"/>
    <w:tmpl w:val="1FEAB4C2"/>
    <w:lvl w:ilvl="0" w:tplc="EDF473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813C0B"/>
    <w:multiLevelType w:val="hybridMultilevel"/>
    <w:tmpl w:val="6AB05A92"/>
    <w:lvl w:ilvl="0" w:tplc="C4AEF7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94F2AE6"/>
    <w:multiLevelType w:val="hybridMultilevel"/>
    <w:tmpl w:val="5C546B22"/>
    <w:lvl w:ilvl="0" w:tplc="8CF0460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ACD4F38"/>
    <w:multiLevelType w:val="hybridMultilevel"/>
    <w:tmpl w:val="C4022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E4584"/>
    <w:multiLevelType w:val="hybridMultilevel"/>
    <w:tmpl w:val="1D94F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C7682E"/>
    <w:multiLevelType w:val="hybridMultilevel"/>
    <w:tmpl w:val="E6CE1A70"/>
    <w:styleLink w:val="ImportedStyle1"/>
    <w:lvl w:ilvl="0" w:tplc="B25E77C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DF3A783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CD20C47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FD065E9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2FB6D37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6A7EE09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69BEFA6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24A2B47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E6365BA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7A92B77"/>
    <w:multiLevelType w:val="hybridMultilevel"/>
    <w:tmpl w:val="58460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04680"/>
    <w:multiLevelType w:val="hybridMultilevel"/>
    <w:tmpl w:val="A058D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D2184C"/>
    <w:multiLevelType w:val="hybridMultilevel"/>
    <w:tmpl w:val="AE487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F23BC"/>
    <w:multiLevelType w:val="hybridMultilevel"/>
    <w:tmpl w:val="2876A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6B58AA"/>
    <w:multiLevelType w:val="hybridMultilevel"/>
    <w:tmpl w:val="E6CE1A70"/>
    <w:numStyleLink w:val="ImportedStyle1"/>
  </w:abstractNum>
  <w:abstractNum w:abstractNumId="22" w15:restartNumberingAfterBreak="0">
    <w:nsid w:val="51C530D5"/>
    <w:multiLevelType w:val="hybridMultilevel"/>
    <w:tmpl w:val="AC5CC294"/>
    <w:lvl w:ilvl="0" w:tplc="6CF2138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7705E"/>
    <w:multiLevelType w:val="hybridMultilevel"/>
    <w:tmpl w:val="404E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016A6E"/>
    <w:multiLevelType w:val="hybridMultilevel"/>
    <w:tmpl w:val="A482C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3413CF"/>
    <w:multiLevelType w:val="hybridMultilevel"/>
    <w:tmpl w:val="7244179A"/>
    <w:lvl w:ilvl="0" w:tplc="E004A612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D1CE7"/>
    <w:multiLevelType w:val="hybridMultilevel"/>
    <w:tmpl w:val="4E02F7A4"/>
    <w:lvl w:ilvl="0" w:tplc="4F3AB4D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Pro" w:eastAsia="Times New Roman" w:hAnsi="Myriad Pro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8A2BBB"/>
    <w:multiLevelType w:val="hybridMultilevel"/>
    <w:tmpl w:val="DA50EF1C"/>
    <w:lvl w:ilvl="0" w:tplc="C4AEF7D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A71315E"/>
    <w:multiLevelType w:val="hybridMultilevel"/>
    <w:tmpl w:val="A3EAE740"/>
    <w:lvl w:ilvl="0" w:tplc="B7DE51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162E9A"/>
    <w:multiLevelType w:val="hybridMultilevel"/>
    <w:tmpl w:val="6ED42056"/>
    <w:lvl w:ilvl="0" w:tplc="88C67EA8">
      <w:numFmt w:val="bullet"/>
      <w:lvlText w:val="-"/>
      <w:lvlJc w:val="left"/>
      <w:pPr>
        <w:ind w:left="720" w:hanging="360"/>
      </w:pPr>
      <w:rPr>
        <w:rFonts w:ascii="StobiSerif Regular" w:eastAsia="Times New Roman" w:hAnsi="StobiSerif Regular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13"/>
  </w:num>
  <w:num w:numId="13">
    <w:abstractNumId w:val="28"/>
  </w:num>
  <w:num w:numId="14">
    <w:abstractNumId w:val="29"/>
  </w:num>
  <w:num w:numId="15">
    <w:abstractNumId w:val="14"/>
  </w:num>
  <w:num w:numId="16">
    <w:abstractNumId w:val="18"/>
  </w:num>
  <w:num w:numId="17">
    <w:abstractNumId w:val="17"/>
  </w:num>
  <w:num w:numId="18">
    <w:abstractNumId w:val="23"/>
  </w:num>
  <w:num w:numId="19">
    <w:abstractNumId w:val="16"/>
  </w:num>
  <w:num w:numId="20">
    <w:abstractNumId w:val="21"/>
  </w:num>
  <w:num w:numId="21">
    <w:abstractNumId w:val="24"/>
  </w:num>
  <w:num w:numId="22">
    <w:abstractNumId w:val="10"/>
  </w:num>
  <w:num w:numId="23">
    <w:abstractNumId w:val="19"/>
  </w:num>
  <w:num w:numId="24">
    <w:abstractNumId w:val="20"/>
  </w:num>
  <w:num w:numId="25">
    <w:abstractNumId w:val="15"/>
  </w:num>
  <w:num w:numId="26">
    <w:abstractNumId w:val="12"/>
  </w:num>
  <w:num w:numId="27">
    <w:abstractNumId w:val="27"/>
  </w:num>
  <w:num w:numId="28">
    <w:abstractNumId w:val="11"/>
  </w:num>
  <w:num w:numId="29">
    <w:abstractNumId w:val="22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680"/>
  <w:autoHyphenation/>
  <w:evenAndOddHeaders/>
  <w:characterSpacingControl w:val="doNotCompress"/>
  <w:hdrShapeDefaults>
    <o:shapedefaults v:ext="edit" spidmax="2103">
      <o:colormru v:ext="edit" colors="#c96,#933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D0"/>
    <w:rsid w:val="00001283"/>
    <w:rsid w:val="00001514"/>
    <w:rsid w:val="000019FD"/>
    <w:rsid w:val="00001E20"/>
    <w:rsid w:val="00002503"/>
    <w:rsid w:val="00003E58"/>
    <w:rsid w:val="00006056"/>
    <w:rsid w:val="00011F23"/>
    <w:rsid w:val="00013979"/>
    <w:rsid w:val="00014331"/>
    <w:rsid w:val="0001539F"/>
    <w:rsid w:val="00015541"/>
    <w:rsid w:val="00015F9C"/>
    <w:rsid w:val="00021B2A"/>
    <w:rsid w:val="00026CCA"/>
    <w:rsid w:val="000319E2"/>
    <w:rsid w:val="000341D4"/>
    <w:rsid w:val="00035379"/>
    <w:rsid w:val="0003569F"/>
    <w:rsid w:val="00035845"/>
    <w:rsid w:val="0003592F"/>
    <w:rsid w:val="000413E7"/>
    <w:rsid w:val="000414DD"/>
    <w:rsid w:val="000424DD"/>
    <w:rsid w:val="00042989"/>
    <w:rsid w:val="00043218"/>
    <w:rsid w:val="00044ED8"/>
    <w:rsid w:val="00045813"/>
    <w:rsid w:val="00046F26"/>
    <w:rsid w:val="0004754A"/>
    <w:rsid w:val="00047565"/>
    <w:rsid w:val="00050210"/>
    <w:rsid w:val="0005260B"/>
    <w:rsid w:val="00052EFE"/>
    <w:rsid w:val="0005632A"/>
    <w:rsid w:val="000573F0"/>
    <w:rsid w:val="00057672"/>
    <w:rsid w:val="0005789E"/>
    <w:rsid w:val="00061897"/>
    <w:rsid w:val="00063048"/>
    <w:rsid w:val="0006367A"/>
    <w:rsid w:val="00063857"/>
    <w:rsid w:val="00063FF5"/>
    <w:rsid w:val="00064056"/>
    <w:rsid w:val="000660DB"/>
    <w:rsid w:val="000664ED"/>
    <w:rsid w:val="000675A9"/>
    <w:rsid w:val="00067F9E"/>
    <w:rsid w:val="000704F9"/>
    <w:rsid w:val="0007053E"/>
    <w:rsid w:val="00071F25"/>
    <w:rsid w:val="000750A7"/>
    <w:rsid w:val="00075E17"/>
    <w:rsid w:val="000803E1"/>
    <w:rsid w:val="0008081A"/>
    <w:rsid w:val="0008191E"/>
    <w:rsid w:val="00082E53"/>
    <w:rsid w:val="00083FFA"/>
    <w:rsid w:val="00087B76"/>
    <w:rsid w:val="000902E1"/>
    <w:rsid w:val="00091190"/>
    <w:rsid w:val="000915B9"/>
    <w:rsid w:val="00091D18"/>
    <w:rsid w:val="0009377E"/>
    <w:rsid w:val="00093DE5"/>
    <w:rsid w:val="000947AA"/>
    <w:rsid w:val="000958D6"/>
    <w:rsid w:val="00095D6B"/>
    <w:rsid w:val="00096709"/>
    <w:rsid w:val="000B288E"/>
    <w:rsid w:val="000B68A9"/>
    <w:rsid w:val="000C07EB"/>
    <w:rsid w:val="000C2208"/>
    <w:rsid w:val="000C28D5"/>
    <w:rsid w:val="000C3D91"/>
    <w:rsid w:val="000C495D"/>
    <w:rsid w:val="000C6595"/>
    <w:rsid w:val="000D0BC8"/>
    <w:rsid w:val="000D124E"/>
    <w:rsid w:val="000D27A1"/>
    <w:rsid w:val="000D2CE1"/>
    <w:rsid w:val="000D361B"/>
    <w:rsid w:val="000E0324"/>
    <w:rsid w:val="000E1714"/>
    <w:rsid w:val="000E35D9"/>
    <w:rsid w:val="000F01C0"/>
    <w:rsid w:val="000F1CA4"/>
    <w:rsid w:val="000F1EC7"/>
    <w:rsid w:val="000F2323"/>
    <w:rsid w:val="000F2A96"/>
    <w:rsid w:val="000F2E5D"/>
    <w:rsid w:val="000F307B"/>
    <w:rsid w:val="000F43FA"/>
    <w:rsid w:val="000F5EF4"/>
    <w:rsid w:val="001013B6"/>
    <w:rsid w:val="0010267F"/>
    <w:rsid w:val="00103F39"/>
    <w:rsid w:val="001042B5"/>
    <w:rsid w:val="00104908"/>
    <w:rsid w:val="00106CD6"/>
    <w:rsid w:val="00106EB2"/>
    <w:rsid w:val="00106FEB"/>
    <w:rsid w:val="001072D0"/>
    <w:rsid w:val="0010778B"/>
    <w:rsid w:val="001078A2"/>
    <w:rsid w:val="0011209E"/>
    <w:rsid w:val="00112F2F"/>
    <w:rsid w:val="00113B68"/>
    <w:rsid w:val="001142F8"/>
    <w:rsid w:val="001159BC"/>
    <w:rsid w:val="001167B7"/>
    <w:rsid w:val="00117AD6"/>
    <w:rsid w:val="00120951"/>
    <w:rsid w:val="0012531A"/>
    <w:rsid w:val="00125787"/>
    <w:rsid w:val="00125795"/>
    <w:rsid w:val="00127ADA"/>
    <w:rsid w:val="001317FD"/>
    <w:rsid w:val="0013265E"/>
    <w:rsid w:val="00132B65"/>
    <w:rsid w:val="001337FE"/>
    <w:rsid w:val="0013530D"/>
    <w:rsid w:val="00140CA3"/>
    <w:rsid w:val="00140D4C"/>
    <w:rsid w:val="00141291"/>
    <w:rsid w:val="001425EE"/>
    <w:rsid w:val="00142772"/>
    <w:rsid w:val="00143BC4"/>
    <w:rsid w:val="00144EC7"/>
    <w:rsid w:val="00147B44"/>
    <w:rsid w:val="00153CBE"/>
    <w:rsid w:val="00153F4C"/>
    <w:rsid w:val="00154031"/>
    <w:rsid w:val="00154E39"/>
    <w:rsid w:val="00155786"/>
    <w:rsid w:val="001565F6"/>
    <w:rsid w:val="00157487"/>
    <w:rsid w:val="0015755C"/>
    <w:rsid w:val="001617CA"/>
    <w:rsid w:val="00161B63"/>
    <w:rsid w:val="00163B7F"/>
    <w:rsid w:val="00164390"/>
    <w:rsid w:val="00164FF4"/>
    <w:rsid w:val="00166A70"/>
    <w:rsid w:val="00175A22"/>
    <w:rsid w:val="001760C7"/>
    <w:rsid w:val="0017686B"/>
    <w:rsid w:val="001807F7"/>
    <w:rsid w:val="00180B7B"/>
    <w:rsid w:val="00182C6F"/>
    <w:rsid w:val="00183C3B"/>
    <w:rsid w:val="00184BAA"/>
    <w:rsid w:val="00185218"/>
    <w:rsid w:val="00186DF1"/>
    <w:rsid w:val="001878DB"/>
    <w:rsid w:val="00187E40"/>
    <w:rsid w:val="001908F2"/>
    <w:rsid w:val="0019347B"/>
    <w:rsid w:val="0019449A"/>
    <w:rsid w:val="001959F1"/>
    <w:rsid w:val="001A05C4"/>
    <w:rsid w:val="001A3C63"/>
    <w:rsid w:val="001A42B7"/>
    <w:rsid w:val="001A60E6"/>
    <w:rsid w:val="001A70D3"/>
    <w:rsid w:val="001B0B35"/>
    <w:rsid w:val="001B4B6E"/>
    <w:rsid w:val="001C1F15"/>
    <w:rsid w:val="001C2DCE"/>
    <w:rsid w:val="001C4CA2"/>
    <w:rsid w:val="001C52BF"/>
    <w:rsid w:val="001C6631"/>
    <w:rsid w:val="001D098C"/>
    <w:rsid w:val="001D27D5"/>
    <w:rsid w:val="001D325E"/>
    <w:rsid w:val="001D4974"/>
    <w:rsid w:val="001D6916"/>
    <w:rsid w:val="001D73D8"/>
    <w:rsid w:val="001E02C6"/>
    <w:rsid w:val="001E09C3"/>
    <w:rsid w:val="001E0DB5"/>
    <w:rsid w:val="001E1BE7"/>
    <w:rsid w:val="001E3AAC"/>
    <w:rsid w:val="001E3EF5"/>
    <w:rsid w:val="001E4F89"/>
    <w:rsid w:val="001E6E72"/>
    <w:rsid w:val="001F047A"/>
    <w:rsid w:val="001F1B7B"/>
    <w:rsid w:val="001F1F11"/>
    <w:rsid w:val="001F3521"/>
    <w:rsid w:val="001F3856"/>
    <w:rsid w:val="001F3BC7"/>
    <w:rsid w:val="001F61E0"/>
    <w:rsid w:val="001F72A6"/>
    <w:rsid w:val="001F7B56"/>
    <w:rsid w:val="002009BB"/>
    <w:rsid w:val="00201379"/>
    <w:rsid w:val="00201783"/>
    <w:rsid w:val="00201F61"/>
    <w:rsid w:val="00204192"/>
    <w:rsid w:val="00204561"/>
    <w:rsid w:val="002061E0"/>
    <w:rsid w:val="00206E2E"/>
    <w:rsid w:val="0020754D"/>
    <w:rsid w:val="00207883"/>
    <w:rsid w:val="00207FE6"/>
    <w:rsid w:val="00212A62"/>
    <w:rsid w:val="00214B23"/>
    <w:rsid w:val="00217F61"/>
    <w:rsid w:val="002200EE"/>
    <w:rsid w:val="00220BF1"/>
    <w:rsid w:val="00221785"/>
    <w:rsid w:val="002221F3"/>
    <w:rsid w:val="0022593E"/>
    <w:rsid w:val="0022703A"/>
    <w:rsid w:val="00227176"/>
    <w:rsid w:val="002316BB"/>
    <w:rsid w:val="00231C71"/>
    <w:rsid w:val="0023547E"/>
    <w:rsid w:val="00235514"/>
    <w:rsid w:val="00235B2D"/>
    <w:rsid w:val="00235EB7"/>
    <w:rsid w:val="00236EF7"/>
    <w:rsid w:val="00236FCC"/>
    <w:rsid w:val="00237F58"/>
    <w:rsid w:val="00240E44"/>
    <w:rsid w:val="0024255E"/>
    <w:rsid w:val="0024602F"/>
    <w:rsid w:val="002461BE"/>
    <w:rsid w:val="00251D83"/>
    <w:rsid w:val="00252527"/>
    <w:rsid w:val="00252864"/>
    <w:rsid w:val="00252EF2"/>
    <w:rsid w:val="002609C0"/>
    <w:rsid w:val="00261FD3"/>
    <w:rsid w:val="002651CC"/>
    <w:rsid w:val="002714F2"/>
    <w:rsid w:val="00271C6D"/>
    <w:rsid w:val="00272403"/>
    <w:rsid w:val="002728B7"/>
    <w:rsid w:val="00273D0C"/>
    <w:rsid w:val="00275660"/>
    <w:rsid w:val="00275A53"/>
    <w:rsid w:val="00276661"/>
    <w:rsid w:val="00277A97"/>
    <w:rsid w:val="00280C7A"/>
    <w:rsid w:val="0028317D"/>
    <w:rsid w:val="00293A36"/>
    <w:rsid w:val="00293CD0"/>
    <w:rsid w:val="0029627D"/>
    <w:rsid w:val="0029764B"/>
    <w:rsid w:val="002A0211"/>
    <w:rsid w:val="002A210F"/>
    <w:rsid w:val="002A3141"/>
    <w:rsid w:val="002A3AD5"/>
    <w:rsid w:val="002A6D32"/>
    <w:rsid w:val="002A6EA0"/>
    <w:rsid w:val="002A6ED3"/>
    <w:rsid w:val="002A754A"/>
    <w:rsid w:val="002B11CC"/>
    <w:rsid w:val="002B1D5F"/>
    <w:rsid w:val="002B246C"/>
    <w:rsid w:val="002B25BD"/>
    <w:rsid w:val="002B388E"/>
    <w:rsid w:val="002B45A3"/>
    <w:rsid w:val="002B7EB3"/>
    <w:rsid w:val="002C27B9"/>
    <w:rsid w:val="002C32F3"/>
    <w:rsid w:val="002C46F2"/>
    <w:rsid w:val="002C533E"/>
    <w:rsid w:val="002D055A"/>
    <w:rsid w:val="002D2CD1"/>
    <w:rsid w:val="002D2FAE"/>
    <w:rsid w:val="002D48A2"/>
    <w:rsid w:val="002D573C"/>
    <w:rsid w:val="002D73BD"/>
    <w:rsid w:val="002D7681"/>
    <w:rsid w:val="002E0A73"/>
    <w:rsid w:val="002E1638"/>
    <w:rsid w:val="002E2998"/>
    <w:rsid w:val="002E3011"/>
    <w:rsid w:val="002E32CE"/>
    <w:rsid w:val="002E3738"/>
    <w:rsid w:val="002E44CB"/>
    <w:rsid w:val="002E4A2E"/>
    <w:rsid w:val="002E6E53"/>
    <w:rsid w:val="002E7536"/>
    <w:rsid w:val="002F0CA9"/>
    <w:rsid w:val="002F41D3"/>
    <w:rsid w:val="002F4EEA"/>
    <w:rsid w:val="002F59CE"/>
    <w:rsid w:val="002F68E8"/>
    <w:rsid w:val="002F6BDA"/>
    <w:rsid w:val="002F6C1E"/>
    <w:rsid w:val="002F6CA3"/>
    <w:rsid w:val="002F7F4F"/>
    <w:rsid w:val="003011A4"/>
    <w:rsid w:val="00301685"/>
    <w:rsid w:val="00302369"/>
    <w:rsid w:val="00302BA2"/>
    <w:rsid w:val="003033BE"/>
    <w:rsid w:val="003037E4"/>
    <w:rsid w:val="003061F5"/>
    <w:rsid w:val="00306C9B"/>
    <w:rsid w:val="00306FFD"/>
    <w:rsid w:val="00307E92"/>
    <w:rsid w:val="003112DC"/>
    <w:rsid w:val="00314136"/>
    <w:rsid w:val="00314281"/>
    <w:rsid w:val="00315CCE"/>
    <w:rsid w:val="00315E5A"/>
    <w:rsid w:val="003163FA"/>
    <w:rsid w:val="00317257"/>
    <w:rsid w:val="00317E9C"/>
    <w:rsid w:val="00320637"/>
    <w:rsid w:val="003211AA"/>
    <w:rsid w:val="003242A9"/>
    <w:rsid w:val="00325EA7"/>
    <w:rsid w:val="003262F2"/>
    <w:rsid w:val="00327AB3"/>
    <w:rsid w:val="00327C8A"/>
    <w:rsid w:val="00327D4A"/>
    <w:rsid w:val="003356BC"/>
    <w:rsid w:val="00335DE2"/>
    <w:rsid w:val="003377A9"/>
    <w:rsid w:val="003378CF"/>
    <w:rsid w:val="00341AC8"/>
    <w:rsid w:val="00341BC5"/>
    <w:rsid w:val="00341D02"/>
    <w:rsid w:val="003424AB"/>
    <w:rsid w:val="00344963"/>
    <w:rsid w:val="00345BCC"/>
    <w:rsid w:val="00347D47"/>
    <w:rsid w:val="00351932"/>
    <w:rsid w:val="0035213E"/>
    <w:rsid w:val="003522AA"/>
    <w:rsid w:val="003535C3"/>
    <w:rsid w:val="00356024"/>
    <w:rsid w:val="003565FD"/>
    <w:rsid w:val="00362F3A"/>
    <w:rsid w:val="003631EE"/>
    <w:rsid w:val="003701A6"/>
    <w:rsid w:val="00370ACF"/>
    <w:rsid w:val="00371477"/>
    <w:rsid w:val="00371A7C"/>
    <w:rsid w:val="00372962"/>
    <w:rsid w:val="0037394C"/>
    <w:rsid w:val="003739E8"/>
    <w:rsid w:val="00376AD4"/>
    <w:rsid w:val="003845CB"/>
    <w:rsid w:val="0038599F"/>
    <w:rsid w:val="00386382"/>
    <w:rsid w:val="0038648B"/>
    <w:rsid w:val="00387B43"/>
    <w:rsid w:val="00387CF7"/>
    <w:rsid w:val="003906C3"/>
    <w:rsid w:val="00390C82"/>
    <w:rsid w:val="003942BB"/>
    <w:rsid w:val="00394857"/>
    <w:rsid w:val="00395537"/>
    <w:rsid w:val="00395922"/>
    <w:rsid w:val="003A07E9"/>
    <w:rsid w:val="003A64A0"/>
    <w:rsid w:val="003A6898"/>
    <w:rsid w:val="003A77B8"/>
    <w:rsid w:val="003A79DD"/>
    <w:rsid w:val="003B099E"/>
    <w:rsid w:val="003B0E67"/>
    <w:rsid w:val="003B2C02"/>
    <w:rsid w:val="003B2C90"/>
    <w:rsid w:val="003B2D26"/>
    <w:rsid w:val="003B3F88"/>
    <w:rsid w:val="003B47C3"/>
    <w:rsid w:val="003B52A8"/>
    <w:rsid w:val="003B5354"/>
    <w:rsid w:val="003B5486"/>
    <w:rsid w:val="003B6144"/>
    <w:rsid w:val="003B6B33"/>
    <w:rsid w:val="003B7122"/>
    <w:rsid w:val="003B738F"/>
    <w:rsid w:val="003C19A3"/>
    <w:rsid w:val="003C2C83"/>
    <w:rsid w:val="003C3AC5"/>
    <w:rsid w:val="003C478A"/>
    <w:rsid w:val="003C6479"/>
    <w:rsid w:val="003D0DE0"/>
    <w:rsid w:val="003D16E4"/>
    <w:rsid w:val="003D24CD"/>
    <w:rsid w:val="003D262E"/>
    <w:rsid w:val="003D2EB5"/>
    <w:rsid w:val="003D4B2F"/>
    <w:rsid w:val="003D5009"/>
    <w:rsid w:val="003D5445"/>
    <w:rsid w:val="003D5DE9"/>
    <w:rsid w:val="003D653C"/>
    <w:rsid w:val="003D774B"/>
    <w:rsid w:val="003E08DD"/>
    <w:rsid w:val="003E0E75"/>
    <w:rsid w:val="003E2F7B"/>
    <w:rsid w:val="003E4097"/>
    <w:rsid w:val="003E5360"/>
    <w:rsid w:val="003E586D"/>
    <w:rsid w:val="003E7AA9"/>
    <w:rsid w:val="003E7B8C"/>
    <w:rsid w:val="003F13BD"/>
    <w:rsid w:val="003F1CED"/>
    <w:rsid w:val="003F2152"/>
    <w:rsid w:val="003F3433"/>
    <w:rsid w:val="003F5FB2"/>
    <w:rsid w:val="003F652E"/>
    <w:rsid w:val="003F7F9D"/>
    <w:rsid w:val="00400713"/>
    <w:rsid w:val="0040447B"/>
    <w:rsid w:val="00405D6C"/>
    <w:rsid w:val="00405ECF"/>
    <w:rsid w:val="00406209"/>
    <w:rsid w:val="0041105D"/>
    <w:rsid w:val="00411DA9"/>
    <w:rsid w:val="00412EFA"/>
    <w:rsid w:val="00413698"/>
    <w:rsid w:val="00414062"/>
    <w:rsid w:val="00416A4F"/>
    <w:rsid w:val="00417A87"/>
    <w:rsid w:val="004216BC"/>
    <w:rsid w:val="00424CA2"/>
    <w:rsid w:val="00426410"/>
    <w:rsid w:val="0042743A"/>
    <w:rsid w:val="00432203"/>
    <w:rsid w:val="00434507"/>
    <w:rsid w:val="00434FA3"/>
    <w:rsid w:val="00435B0D"/>
    <w:rsid w:val="00436EBF"/>
    <w:rsid w:val="004408E6"/>
    <w:rsid w:val="0044145A"/>
    <w:rsid w:val="004434C4"/>
    <w:rsid w:val="004436BA"/>
    <w:rsid w:val="00443913"/>
    <w:rsid w:val="00446B71"/>
    <w:rsid w:val="00447FA3"/>
    <w:rsid w:val="004519D0"/>
    <w:rsid w:val="00453021"/>
    <w:rsid w:val="0045689F"/>
    <w:rsid w:val="00460846"/>
    <w:rsid w:val="0046135C"/>
    <w:rsid w:val="004627B8"/>
    <w:rsid w:val="00463381"/>
    <w:rsid w:val="00467534"/>
    <w:rsid w:val="00470B40"/>
    <w:rsid w:val="004715CE"/>
    <w:rsid w:val="00474938"/>
    <w:rsid w:val="00474D0D"/>
    <w:rsid w:val="004760BF"/>
    <w:rsid w:val="00476FAB"/>
    <w:rsid w:val="00477358"/>
    <w:rsid w:val="00480345"/>
    <w:rsid w:val="004805A6"/>
    <w:rsid w:val="00481DF7"/>
    <w:rsid w:val="004843E7"/>
    <w:rsid w:val="00487AD1"/>
    <w:rsid w:val="004904A0"/>
    <w:rsid w:val="00490EA7"/>
    <w:rsid w:val="00492620"/>
    <w:rsid w:val="004A0D51"/>
    <w:rsid w:val="004A4A61"/>
    <w:rsid w:val="004A5F2E"/>
    <w:rsid w:val="004A67D2"/>
    <w:rsid w:val="004B0595"/>
    <w:rsid w:val="004B0D4C"/>
    <w:rsid w:val="004B16EE"/>
    <w:rsid w:val="004B2B3D"/>
    <w:rsid w:val="004B2E41"/>
    <w:rsid w:val="004B35CE"/>
    <w:rsid w:val="004B7BDF"/>
    <w:rsid w:val="004C009D"/>
    <w:rsid w:val="004C0757"/>
    <w:rsid w:val="004C0BF1"/>
    <w:rsid w:val="004C1362"/>
    <w:rsid w:val="004C1548"/>
    <w:rsid w:val="004C1DFF"/>
    <w:rsid w:val="004C73C8"/>
    <w:rsid w:val="004D2DDA"/>
    <w:rsid w:val="004D5837"/>
    <w:rsid w:val="004E2523"/>
    <w:rsid w:val="004E3782"/>
    <w:rsid w:val="004E6397"/>
    <w:rsid w:val="004E712E"/>
    <w:rsid w:val="004E7FE0"/>
    <w:rsid w:val="004F1E03"/>
    <w:rsid w:val="004F208F"/>
    <w:rsid w:val="004F4B44"/>
    <w:rsid w:val="004F573B"/>
    <w:rsid w:val="004F6133"/>
    <w:rsid w:val="004F754C"/>
    <w:rsid w:val="004F7B2B"/>
    <w:rsid w:val="00500FE9"/>
    <w:rsid w:val="00501093"/>
    <w:rsid w:val="00501B9D"/>
    <w:rsid w:val="0050204B"/>
    <w:rsid w:val="0050473B"/>
    <w:rsid w:val="0050516B"/>
    <w:rsid w:val="005057A4"/>
    <w:rsid w:val="00511919"/>
    <w:rsid w:val="00512049"/>
    <w:rsid w:val="0051380D"/>
    <w:rsid w:val="0051482A"/>
    <w:rsid w:val="00514E57"/>
    <w:rsid w:val="00514E5D"/>
    <w:rsid w:val="005158CB"/>
    <w:rsid w:val="0051643A"/>
    <w:rsid w:val="00516ECB"/>
    <w:rsid w:val="005170F3"/>
    <w:rsid w:val="00520035"/>
    <w:rsid w:val="00520B95"/>
    <w:rsid w:val="00520FEA"/>
    <w:rsid w:val="00521357"/>
    <w:rsid w:val="00521749"/>
    <w:rsid w:val="0052179F"/>
    <w:rsid w:val="00522F96"/>
    <w:rsid w:val="00523ABA"/>
    <w:rsid w:val="00524AFE"/>
    <w:rsid w:val="00527973"/>
    <w:rsid w:val="0053531E"/>
    <w:rsid w:val="00536AFC"/>
    <w:rsid w:val="0054141A"/>
    <w:rsid w:val="005440D1"/>
    <w:rsid w:val="00545031"/>
    <w:rsid w:val="005459AC"/>
    <w:rsid w:val="00547BBB"/>
    <w:rsid w:val="00547F59"/>
    <w:rsid w:val="00550992"/>
    <w:rsid w:val="00553B6E"/>
    <w:rsid w:val="0055550B"/>
    <w:rsid w:val="005639B5"/>
    <w:rsid w:val="0056537F"/>
    <w:rsid w:val="00565475"/>
    <w:rsid w:val="00566FD3"/>
    <w:rsid w:val="005706C3"/>
    <w:rsid w:val="00571F34"/>
    <w:rsid w:val="00572D64"/>
    <w:rsid w:val="00575C0B"/>
    <w:rsid w:val="005778C0"/>
    <w:rsid w:val="00581562"/>
    <w:rsid w:val="005830CD"/>
    <w:rsid w:val="00584418"/>
    <w:rsid w:val="005856CD"/>
    <w:rsid w:val="00585D32"/>
    <w:rsid w:val="0058672F"/>
    <w:rsid w:val="00586E47"/>
    <w:rsid w:val="00587085"/>
    <w:rsid w:val="0059655D"/>
    <w:rsid w:val="00596DD5"/>
    <w:rsid w:val="005A0C2A"/>
    <w:rsid w:val="005A10C0"/>
    <w:rsid w:val="005A32CF"/>
    <w:rsid w:val="005A6822"/>
    <w:rsid w:val="005B282B"/>
    <w:rsid w:val="005B53AA"/>
    <w:rsid w:val="005B5742"/>
    <w:rsid w:val="005B5E4A"/>
    <w:rsid w:val="005B74AA"/>
    <w:rsid w:val="005C2488"/>
    <w:rsid w:val="005C2739"/>
    <w:rsid w:val="005C2CBE"/>
    <w:rsid w:val="005C4BFE"/>
    <w:rsid w:val="005D2528"/>
    <w:rsid w:val="005D5E28"/>
    <w:rsid w:val="005E0634"/>
    <w:rsid w:val="005E109F"/>
    <w:rsid w:val="005E3EE0"/>
    <w:rsid w:val="005E4B38"/>
    <w:rsid w:val="005E51BC"/>
    <w:rsid w:val="005E772C"/>
    <w:rsid w:val="005F1531"/>
    <w:rsid w:val="005F26BB"/>
    <w:rsid w:val="005F3519"/>
    <w:rsid w:val="005F4898"/>
    <w:rsid w:val="0060076A"/>
    <w:rsid w:val="00600D25"/>
    <w:rsid w:val="0060132E"/>
    <w:rsid w:val="00602812"/>
    <w:rsid w:val="00602F2E"/>
    <w:rsid w:val="006046ED"/>
    <w:rsid w:val="00604BD2"/>
    <w:rsid w:val="006052A4"/>
    <w:rsid w:val="006055A6"/>
    <w:rsid w:val="00606619"/>
    <w:rsid w:val="00607517"/>
    <w:rsid w:val="00610666"/>
    <w:rsid w:val="0061182C"/>
    <w:rsid w:val="00611FCB"/>
    <w:rsid w:val="00612FF0"/>
    <w:rsid w:val="0061380E"/>
    <w:rsid w:val="0062089E"/>
    <w:rsid w:val="00622765"/>
    <w:rsid w:val="00622833"/>
    <w:rsid w:val="006234E5"/>
    <w:rsid w:val="00627734"/>
    <w:rsid w:val="00627A59"/>
    <w:rsid w:val="00627F98"/>
    <w:rsid w:val="0063013A"/>
    <w:rsid w:val="00630CF4"/>
    <w:rsid w:val="00632C52"/>
    <w:rsid w:val="00633D01"/>
    <w:rsid w:val="00635F22"/>
    <w:rsid w:val="00635F8F"/>
    <w:rsid w:val="00637120"/>
    <w:rsid w:val="006400DE"/>
    <w:rsid w:val="00642E84"/>
    <w:rsid w:val="0064344D"/>
    <w:rsid w:val="0064381F"/>
    <w:rsid w:val="00645900"/>
    <w:rsid w:val="00650646"/>
    <w:rsid w:val="00651291"/>
    <w:rsid w:val="00651AD6"/>
    <w:rsid w:val="00653620"/>
    <w:rsid w:val="00654330"/>
    <w:rsid w:val="006553F0"/>
    <w:rsid w:val="00655D23"/>
    <w:rsid w:val="00661E32"/>
    <w:rsid w:val="0066277B"/>
    <w:rsid w:val="00662F82"/>
    <w:rsid w:val="00663FC9"/>
    <w:rsid w:val="006666AE"/>
    <w:rsid w:val="00666DD7"/>
    <w:rsid w:val="006707BB"/>
    <w:rsid w:val="006714CC"/>
    <w:rsid w:val="0067694A"/>
    <w:rsid w:val="00677670"/>
    <w:rsid w:val="006808DE"/>
    <w:rsid w:val="006838E4"/>
    <w:rsid w:val="00683EC6"/>
    <w:rsid w:val="00684149"/>
    <w:rsid w:val="00684A54"/>
    <w:rsid w:val="006865CF"/>
    <w:rsid w:val="00687367"/>
    <w:rsid w:val="006879FF"/>
    <w:rsid w:val="00693DEE"/>
    <w:rsid w:val="00693E97"/>
    <w:rsid w:val="00694641"/>
    <w:rsid w:val="00694C9F"/>
    <w:rsid w:val="00696FE1"/>
    <w:rsid w:val="006A17C8"/>
    <w:rsid w:val="006A1AD2"/>
    <w:rsid w:val="006A248D"/>
    <w:rsid w:val="006B1580"/>
    <w:rsid w:val="006B1E2E"/>
    <w:rsid w:val="006B2357"/>
    <w:rsid w:val="006B3F2B"/>
    <w:rsid w:val="006B4195"/>
    <w:rsid w:val="006B48FC"/>
    <w:rsid w:val="006B4AB3"/>
    <w:rsid w:val="006B5EC1"/>
    <w:rsid w:val="006C2320"/>
    <w:rsid w:val="006C35E9"/>
    <w:rsid w:val="006C42D1"/>
    <w:rsid w:val="006C4ACE"/>
    <w:rsid w:val="006D030C"/>
    <w:rsid w:val="006D11CA"/>
    <w:rsid w:val="006D1B5D"/>
    <w:rsid w:val="006D3724"/>
    <w:rsid w:val="006D3A79"/>
    <w:rsid w:val="006D6CD9"/>
    <w:rsid w:val="006E0438"/>
    <w:rsid w:val="006E12AB"/>
    <w:rsid w:val="006E42AD"/>
    <w:rsid w:val="006E718B"/>
    <w:rsid w:val="006F11C7"/>
    <w:rsid w:val="006F220C"/>
    <w:rsid w:val="006F23B7"/>
    <w:rsid w:val="006F5290"/>
    <w:rsid w:val="006F5C2E"/>
    <w:rsid w:val="006F5C4E"/>
    <w:rsid w:val="006F5CB5"/>
    <w:rsid w:val="006F6E91"/>
    <w:rsid w:val="006F7D3F"/>
    <w:rsid w:val="00702C70"/>
    <w:rsid w:val="00703F05"/>
    <w:rsid w:val="007045D2"/>
    <w:rsid w:val="00705CC9"/>
    <w:rsid w:val="00705D55"/>
    <w:rsid w:val="007060A4"/>
    <w:rsid w:val="007060CD"/>
    <w:rsid w:val="00707EA7"/>
    <w:rsid w:val="007101C3"/>
    <w:rsid w:val="0071109B"/>
    <w:rsid w:val="007112D6"/>
    <w:rsid w:val="0071202C"/>
    <w:rsid w:val="007122C6"/>
    <w:rsid w:val="007128B4"/>
    <w:rsid w:val="00712B9A"/>
    <w:rsid w:val="007151FB"/>
    <w:rsid w:val="0071528D"/>
    <w:rsid w:val="00715398"/>
    <w:rsid w:val="00717063"/>
    <w:rsid w:val="00717B20"/>
    <w:rsid w:val="00723F1B"/>
    <w:rsid w:val="00723F81"/>
    <w:rsid w:val="0072484C"/>
    <w:rsid w:val="00724FF7"/>
    <w:rsid w:val="007253A0"/>
    <w:rsid w:val="007255E5"/>
    <w:rsid w:val="00726F93"/>
    <w:rsid w:val="00727603"/>
    <w:rsid w:val="007278C0"/>
    <w:rsid w:val="00730D24"/>
    <w:rsid w:val="00731720"/>
    <w:rsid w:val="00732BA3"/>
    <w:rsid w:val="00732C6F"/>
    <w:rsid w:val="00733F08"/>
    <w:rsid w:val="00734BDF"/>
    <w:rsid w:val="0073655A"/>
    <w:rsid w:val="00743392"/>
    <w:rsid w:val="0074437E"/>
    <w:rsid w:val="0074451D"/>
    <w:rsid w:val="007463D3"/>
    <w:rsid w:val="00746DAC"/>
    <w:rsid w:val="00750298"/>
    <w:rsid w:val="0075212D"/>
    <w:rsid w:val="007523BB"/>
    <w:rsid w:val="00752626"/>
    <w:rsid w:val="00752BBA"/>
    <w:rsid w:val="0075324A"/>
    <w:rsid w:val="00753567"/>
    <w:rsid w:val="00753958"/>
    <w:rsid w:val="00755920"/>
    <w:rsid w:val="00761CF6"/>
    <w:rsid w:val="007633E5"/>
    <w:rsid w:val="00764126"/>
    <w:rsid w:val="007649F8"/>
    <w:rsid w:val="00766031"/>
    <w:rsid w:val="0076608B"/>
    <w:rsid w:val="00770BC5"/>
    <w:rsid w:val="007740F6"/>
    <w:rsid w:val="00774C76"/>
    <w:rsid w:val="00775229"/>
    <w:rsid w:val="00775C8A"/>
    <w:rsid w:val="00776E4E"/>
    <w:rsid w:val="0077772E"/>
    <w:rsid w:val="0078008F"/>
    <w:rsid w:val="007809AD"/>
    <w:rsid w:val="00782611"/>
    <w:rsid w:val="007838AD"/>
    <w:rsid w:val="00784DC5"/>
    <w:rsid w:val="00790570"/>
    <w:rsid w:val="007928DB"/>
    <w:rsid w:val="00793DF8"/>
    <w:rsid w:val="00794C41"/>
    <w:rsid w:val="007969BE"/>
    <w:rsid w:val="00797B18"/>
    <w:rsid w:val="007A072B"/>
    <w:rsid w:val="007A295A"/>
    <w:rsid w:val="007A3765"/>
    <w:rsid w:val="007A3DC6"/>
    <w:rsid w:val="007A7102"/>
    <w:rsid w:val="007A7719"/>
    <w:rsid w:val="007B0E6E"/>
    <w:rsid w:val="007B189B"/>
    <w:rsid w:val="007B27CF"/>
    <w:rsid w:val="007B29EB"/>
    <w:rsid w:val="007B3E13"/>
    <w:rsid w:val="007B5DBC"/>
    <w:rsid w:val="007B626A"/>
    <w:rsid w:val="007C05BC"/>
    <w:rsid w:val="007C0DDF"/>
    <w:rsid w:val="007C1E57"/>
    <w:rsid w:val="007C37FA"/>
    <w:rsid w:val="007C468C"/>
    <w:rsid w:val="007C55FF"/>
    <w:rsid w:val="007D1CE4"/>
    <w:rsid w:val="007D28EC"/>
    <w:rsid w:val="007D49CF"/>
    <w:rsid w:val="007D4D8B"/>
    <w:rsid w:val="007D6778"/>
    <w:rsid w:val="007D6E64"/>
    <w:rsid w:val="007E0A69"/>
    <w:rsid w:val="007E0B95"/>
    <w:rsid w:val="007E0B98"/>
    <w:rsid w:val="007E1311"/>
    <w:rsid w:val="007E16DC"/>
    <w:rsid w:val="007E3216"/>
    <w:rsid w:val="007E4DF9"/>
    <w:rsid w:val="007E5C9C"/>
    <w:rsid w:val="007E665B"/>
    <w:rsid w:val="007E6C25"/>
    <w:rsid w:val="007F0D93"/>
    <w:rsid w:val="007F24AB"/>
    <w:rsid w:val="007F2DFD"/>
    <w:rsid w:val="007F43E3"/>
    <w:rsid w:val="007F7EDE"/>
    <w:rsid w:val="0080056B"/>
    <w:rsid w:val="0080154A"/>
    <w:rsid w:val="008027FE"/>
    <w:rsid w:val="00805783"/>
    <w:rsid w:val="0080643C"/>
    <w:rsid w:val="00806BEC"/>
    <w:rsid w:val="00807135"/>
    <w:rsid w:val="00811CD8"/>
    <w:rsid w:val="00812E4A"/>
    <w:rsid w:val="0081320D"/>
    <w:rsid w:val="00813D14"/>
    <w:rsid w:val="00815C80"/>
    <w:rsid w:val="00816E42"/>
    <w:rsid w:val="00817677"/>
    <w:rsid w:val="0081791F"/>
    <w:rsid w:val="00823209"/>
    <w:rsid w:val="008232DE"/>
    <w:rsid w:val="00823758"/>
    <w:rsid w:val="008250C4"/>
    <w:rsid w:val="00825C25"/>
    <w:rsid w:val="008263EB"/>
    <w:rsid w:val="0082692F"/>
    <w:rsid w:val="00827E9F"/>
    <w:rsid w:val="00830F97"/>
    <w:rsid w:val="00831F8A"/>
    <w:rsid w:val="008320C2"/>
    <w:rsid w:val="00832209"/>
    <w:rsid w:val="00832C65"/>
    <w:rsid w:val="00837D53"/>
    <w:rsid w:val="00842858"/>
    <w:rsid w:val="00843738"/>
    <w:rsid w:val="00844191"/>
    <w:rsid w:val="0084686B"/>
    <w:rsid w:val="00846D39"/>
    <w:rsid w:val="00847D2C"/>
    <w:rsid w:val="00850723"/>
    <w:rsid w:val="00850F6A"/>
    <w:rsid w:val="00851491"/>
    <w:rsid w:val="008515D0"/>
    <w:rsid w:val="00852D6A"/>
    <w:rsid w:val="00854245"/>
    <w:rsid w:val="008620A1"/>
    <w:rsid w:val="00867CE5"/>
    <w:rsid w:val="0087073A"/>
    <w:rsid w:val="00874FE9"/>
    <w:rsid w:val="008750C9"/>
    <w:rsid w:val="00875597"/>
    <w:rsid w:val="00876F0E"/>
    <w:rsid w:val="0087715B"/>
    <w:rsid w:val="00880E11"/>
    <w:rsid w:val="00880EF1"/>
    <w:rsid w:val="0088519A"/>
    <w:rsid w:val="00885B97"/>
    <w:rsid w:val="00886B14"/>
    <w:rsid w:val="0089103A"/>
    <w:rsid w:val="00891511"/>
    <w:rsid w:val="00891824"/>
    <w:rsid w:val="00892100"/>
    <w:rsid w:val="0089326A"/>
    <w:rsid w:val="00893496"/>
    <w:rsid w:val="008945F9"/>
    <w:rsid w:val="008959E4"/>
    <w:rsid w:val="00896016"/>
    <w:rsid w:val="00897700"/>
    <w:rsid w:val="008A09A9"/>
    <w:rsid w:val="008A2746"/>
    <w:rsid w:val="008A48BD"/>
    <w:rsid w:val="008B15B9"/>
    <w:rsid w:val="008B2B1A"/>
    <w:rsid w:val="008B375D"/>
    <w:rsid w:val="008B6123"/>
    <w:rsid w:val="008B6D62"/>
    <w:rsid w:val="008C0799"/>
    <w:rsid w:val="008C1C25"/>
    <w:rsid w:val="008C38E0"/>
    <w:rsid w:val="008C3EB6"/>
    <w:rsid w:val="008C509D"/>
    <w:rsid w:val="008C67AB"/>
    <w:rsid w:val="008C7F94"/>
    <w:rsid w:val="008D1A54"/>
    <w:rsid w:val="008D3D09"/>
    <w:rsid w:val="008D4B79"/>
    <w:rsid w:val="008D4C64"/>
    <w:rsid w:val="008D5991"/>
    <w:rsid w:val="008D59EE"/>
    <w:rsid w:val="008D62AA"/>
    <w:rsid w:val="008D63FE"/>
    <w:rsid w:val="008E1BB9"/>
    <w:rsid w:val="008E29C1"/>
    <w:rsid w:val="008E552D"/>
    <w:rsid w:val="008E596A"/>
    <w:rsid w:val="008E6F84"/>
    <w:rsid w:val="008F030A"/>
    <w:rsid w:val="008F29B9"/>
    <w:rsid w:val="008F3AEC"/>
    <w:rsid w:val="008F425F"/>
    <w:rsid w:val="008F4E44"/>
    <w:rsid w:val="008F7066"/>
    <w:rsid w:val="008F736C"/>
    <w:rsid w:val="008F7CBC"/>
    <w:rsid w:val="00901429"/>
    <w:rsid w:val="00902A73"/>
    <w:rsid w:val="00904B31"/>
    <w:rsid w:val="009059A3"/>
    <w:rsid w:val="00906251"/>
    <w:rsid w:val="00911028"/>
    <w:rsid w:val="00913CAC"/>
    <w:rsid w:val="0091424E"/>
    <w:rsid w:val="00914F52"/>
    <w:rsid w:val="00920FE1"/>
    <w:rsid w:val="00922A7B"/>
    <w:rsid w:val="00923914"/>
    <w:rsid w:val="00923CCD"/>
    <w:rsid w:val="00924340"/>
    <w:rsid w:val="00926883"/>
    <w:rsid w:val="00927246"/>
    <w:rsid w:val="009312A2"/>
    <w:rsid w:val="00932082"/>
    <w:rsid w:val="00937D29"/>
    <w:rsid w:val="00937F75"/>
    <w:rsid w:val="00937FD3"/>
    <w:rsid w:val="00940979"/>
    <w:rsid w:val="009411FF"/>
    <w:rsid w:val="009413D0"/>
    <w:rsid w:val="009424C6"/>
    <w:rsid w:val="00942BCB"/>
    <w:rsid w:val="00942E0B"/>
    <w:rsid w:val="00944016"/>
    <w:rsid w:val="00944312"/>
    <w:rsid w:val="00945910"/>
    <w:rsid w:val="00946589"/>
    <w:rsid w:val="00947C74"/>
    <w:rsid w:val="00950393"/>
    <w:rsid w:val="00950830"/>
    <w:rsid w:val="00951E5C"/>
    <w:rsid w:val="009534B1"/>
    <w:rsid w:val="009540E4"/>
    <w:rsid w:val="00954388"/>
    <w:rsid w:val="00954A64"/>
    <w:rsid w:val="00955363"/>
    <w:rsid w:val="009561ED"/>
    <w:rsid w:val="00956A9B"/>
    <w:rsid w:val="009575F7"/>
    <w:rsid w:val="009603DE"/>
    <w:rsid w:val="00961D4B"/>
    <w:rsid w:val="00962AB2"/>
    <w:rsid w:val="00966E40"/>
    <w:rsid w:val="009678CA"/>
    <w:rsid w:val="0097009A"/>
    <w:rsid w:val="00970C2E"/>
    <w:rsid w:val="009714F9"/>
    <w:rsid w:val="00971949"/>
    <w:rsid w:val="00971DB3"/>
    <w:rsid w:val="00972161"/>
    <w:rsid w:val="00974007"/>
    <w:rsid w:val="0097450C"/>
    <w:rsid w:val="009747BA"/>
    <w:rsid w:val="00974A48"/>
    <w:rsid w:val="009752D7"/>
    <w:rsid w:val="00976D07"/>
    <w:rsid w:val="00977076"/>
    <w:rsid w:val="009771A9"/>
    <w:rsid w:val="00977687"/>
    <w:rsid w:val="0098169B"/>
    <w:rsid w:val="0098457F"/>
    <w:rsid w:val="00985FB0"/>
    <w:rsid w:val="0098606E"/>
    <w:rsid w:val="00990CAA"/>
    <w:rsid w:val="0099142B"/>
    <w:rsid w:val="0099305E"/>
    <w:rsid w:val="009958D7"/>
    <w:rsid w:val="0099682E"/>
    <w:rsid w:val="0099690A"/>
    <w:rsid w:val="00996FCC"/>
    <w:rsid w:val="0099724B"/>
    <w:rsid w:val="009A0443"/>
    <w:rsid w:val="009A18FB"/>
    <w:rsid w:val="009A1B8B"/>
    <w:rsid w:val="009A1E86"/>
    <w:rsid w:val="009A370B"/>
    <w:rsid w:val="009A42EE"/>
    <w:rsid w:val="009A456F"/>
    <w:rsid w:val="009A5767"/>
    <w:rsid w:val="009A59AB"/>
    <w:rsid w:val="009A61A9"/>
    <w:rsid w:val="009A6256"/>
    <w:rsid w:val="009A6B1C"/>
    <w:rsid w:val="009B189E"/>
    <w:rsid w:val="009B299F"/>
    <w:rsid w:val="009B34EF"/>
    <w:rsid w:val="009B4F7A"/>
    <w:rsid w:val="009C0306"/>
    <w:rsid w:val="009C09E1"/>
    <w:rsid w:val="009C109D"/>
    <w:rsid w:val="009C25CD"/>
    <w:rsid w:val="009C288E"/>
    <w:rsid w:val="009C2B95"/>
    <w:rsid w:val="009C4D3A"/>
    <w:rsid w:val="009C6944"/>
    <w:rsid w:val="009D0158"/>
    <w:rsid w:val="009D1CF8"/>
    <w:rsid w:val="009D2757"/>
    <w:rsid w:val="009D4D53"/>
    <w:rsid w:val="009E08F2"/>
    <w:rsid w:val="009E1347"/>
    <w:rsid w:val="009E2A94"/>
    <w:rsid w:val="009E3963"/>
    <w:rsid w:val="009F45DD"/>
    <w:rsid w:val="00A00047"/>
    <w:rsid w:val="00A03142"/>
    <w:rsid w:val="00A04578"/>
    <w:rsid w:val="00A05286"/>
    <w:rsid w:val="00A05C8F"/>
    <w:rsid w:val="00A071F1"/>
    <w:rsid w:val="00A1070F"/>
    <w:rsid w:val="00A10845"/>
    <w:rsid w:val="00A10A32"/>
    <w:rsid w:val="00A10AB0"/>
    <w:rsid w:val="00A11A67"/>
    <w:rsid w:val="00A11EA7"/>
    <w:rsid w:val="00A12793"/>
    <w:rsid w:val="00A133F9"/>
    <w:rsid w:val="00A13A49"/>
    <w:rsid w:val="00A14E9B"/>
    <w:rsid w:val="00A22B0A"/>
    <w:rsid w:val="00A27017"/>
    <w:rsid w:val="00A30336"/>
    <w:rsid w:val="00A309BF"/>
    <w:rsid w:val="00A323AB"/>
    <w:rsid w:val="00A33BAF"/>
    <w:rsid w:val="00A354E4"/>
    <w:rsid w:val="00A35E73"/>
    <w:rsid w:val="00A375B1"/>
    <w:rsid w:val="00A40644"/>
    <w:rsid w:val="00A40949"/>
    <w:rsid w:val="00A40A71"/>
    <w:rsid w:val="00A40D17"/>
    <w:rsid w:val="00A42D35"/>
    <w:rsid w:val="00A43CBC"/>
    <w:rsid w:val="00A43D91"/>
    <w:rsid w:val="00A45253"/>
    <w:rsid w:val="00A46566"/>
    <w:rsid w:val="00A472D4"/>
    <w:rsid w:val="00A52A42"/>
    <w:rsid w:val="00A540B5"/>
    <w:rsid w:val="00A54986"/>
    <w:rsid w:val="00A56F87"/>
    <w:rsid w:val="00A57AD7"/>
    <w:rsid w:val="00A57B41"/>
    <w:rsid w:val="00A601CA"/>
    <w:rsid w:val="00A606F0"/>
    <w:rsid w:val="00A62BB2"/>
    <w:rsid w:val="00A638A6"/>
    <w:rsid w:val="00A63E82"/>
    <w:rsid w:val="00A64E4A"/>
    <w:rsid w:val="00A657A3"/>
    <w:rsid w:val="00A66410"/>
    <w:rsid w:val="00A67FEA"/>
    <w:rsid w:val="00A72A8D"/>
    <w:rsid w:val="00A748BA"/>
    <w:rsid w:val="00A7496A"/>
    <w:rsid w:val="00A7513F"/>
    <w:rsid w:val="00A75318"/>
    <w:rsid w:val="00A7570F"/>
    <w:rsid w:val="00A77116"/>
    <w:rsid w:val="00A832E0"/>
    <w:rsid w:val="00A870D1"/>
    <w:rsid w:val="00A87A9C"/>
    <w:rsid w:val="00A90965"/>
    <w:rsid w:val="00A90BED"/>
    <w:rsid w:val="00A9343C"/>
    <w:rsid w:val="00A9460A"/>
    <w:rsid w:val="00A9706B"/>
    <w:rsid w:val="00AA11B7"/>
    <w:rsid w:val="00AA4E6E"/>
    <w:rsid w:val="00AA61D0"/>
    <w:rsid w:val="00AB2B24"/>
    <w:rsid w:val="00AB696E"/>
    <w:rsid w:val="00AB6F09"/>
    <w:rsid w:val="00AC0449"/>
    <w:rsid w:val="00AC06F7"/>
    <w:rsid w:val="00AC19E4"/>
    <w:rsid w:val="00AC2A3A"/>
    <w:rsid w:val="00AC30D0"/>
    <w:rsid w:val="00AC316F"/>
    <w:rsid w:val="00AC3BE9"/>
    <w:rsid w:val="00AC5274"/>
    <w:rsid w:val="00AC5706"/>
    <w:rsid w:val="00AC696E"/>
    <w:rsid w:val="00AC7E3E"/>
    <w:rsid w:val="00AD222C"/>
    <w:rsid w:val="00AD237E"/>
    <w:rsid w:val="00AD35FA"/>
    <w:rsid w:val="00AD6EE7"/>
    <w:rsid w:val="00AD78CB"/>
    <w:rsid w:val="00AE038D"/>
    <w:rsid w:val="00AE060F"/>
    <w:rsid w:val="00AE0B00"/>
    <w:rsid w:val="00AE2771"/>
    <w:rsid w:val="00AE37F0"/>
    <w:rsid w:val="00AE48DC"/>
    <w:rsid w:val="00AE6519"/>
    <w:rsid w:val="00AE65F7"/>
    <w:rsid w:val="00AF13BC"/>
    <w:rsid w:val="00AF2284"/>
    <w:rsid w:val="00AF24C2"/>
    <w:rsid w:val="00AF3DA7"/>
    <w:rsid w:val="00AF4104"/>
    <w:rsid w:val="00AF47FC"/>
    <w:rsid w:val="00AF5405"/>
    <w:rsid w:val="00B00EFD"/>
    <w:rsid w:val="00B012FC"/>
    <w:rsid w:val="00B02133"/>
    <w:rsid w:val="00B0237D"/>
    <w:rsid w:val="00B033A5"/>
    <w:rsid w:val="00B03FB7"/>
    <w:rsid w:val="00B07FD5"/>
    <w:rsid w:val="00B10127"/>
    <w:rsid w:val="00B11A29"/>
    <w:rsid w:val="00B12382"/>
    <w:rsid w:val="00B12F12"/>
    <w:rsid w:val="00B1303B"/>
    <w:rsid w:val="00B13F56"/>
    <w:rsid w:val="00B1720E"/>
    <w:rsid w:val="00B17D37"/>
    <w:rsid w:val="00B21494"/>
    <w:rsid w:val="00B2490F"/>
    <w:rsid w:val="00B2709C"/>
    <w:rsid w:val="00B27E3A"/>
    <w:rsid w:val="00B3334D"/>
    <w:rsid w:val="00B3551D"/>
    <w:rsid w:val="00B36317"/>
    <w:rsid w:val="00B40B81"/>
    <w:rsid w:val="00B41554"/>
    <w:rsid w:val="00B43B24"/>
    <w:rsid w:val="00B46778"/>
    <w:rsid w:val="00B46B34"/>
    <w:rsid w:val="00B52BEE"/>
    <w:rsid w:val="00B539DD"/>
    <w:rsid w:val="00B53DB5"/>
    <w:rsid w:val="00B543EE"/>
    <w:rsid w:val="00B5562C"/>
    <w:rsid w:val="00B62E06"/>
    <w:rsid w:val="00B63181"/>
    <w:rsid w:val="00B64982"/>
    <w:rsid w:val="00B65A2E"/>
    <w:rsid w:val="00B6666E"/>
    <w:rsid w:val="00B71D57"/>
    <w:rsid w:val="00B72EE0"/>
    <w:rsid w:val="00B73958"/>
    <w:rsid w:val="00B747EF"/>
    <w:rsid w:val="00B762E8"/>
    <w:rsid w:val="00B765C2"/>
    <w:rsid w:val="00B766CE"/>
    <w:rsid w:val="00B8202E"/>
    <w:rsid w:val="00B82AE7"/>
    <w:rsid w:val="00B83740"/>
    <w:rsid w:val="00B85453"/>
    <w:rsid w:val="00B91903"/>
    <w:rsid w:val="00B91B04"/>
    <w:rsid w:val="00B923DC"/>
    <w:rsid w:val="00B925BA"/>
    <w:rsid w:val="00B93F4E"/>
    <w:rsid w:val="00B949D5"/>
    <w:rsid w:val="00B95B6A"/>
    <w:rsid w:val="00B963E8"/>
    <w:rsid w:val="00B964FA"/>
    <w:rsid w:val="00B96977"/>
    <w:rsid w:val="00BA4B83"/>
    <w:rsid w:val="00BA4D55"/>
    <w:rsid w:val="00BA5404"/>
    <w:rsid w:val="00BA6C59"/>
    <w:rsid w:val="00BB1D28"/>
    <w:rsid w:val="00BB3743"/>
    <w:rsid w:val="00BB4379"/>
    <w:rsid w:val="00BB5EBF"/>
    <w:rsid w:val="00BB5F04"/>
    <w:rsid w:val="00BC1406"/>
    <w:rsid w:val="00BC1BC4"/>
    <w:rsid w:val="00BC4A64"/>
    <w:rsid w:val="00BC6EF3"/>
    <w:rsid w:val="00BD15D8"/>
    <w:rsid w:val="00BD18BD"/>
    <w:rsid w:val="00BD2475"/>
    <w:rsid w:val="00BD30C7"/>
    <w:rsid w:val="00BD3F4E"/>
    <w:rsid w:val="00BD40E7"/>
    <w:rsid w:val="00BD4745"/>
    <w:rsid w:val="00BE0FC1"/>
    <w:rsid w:val="00BE32AB"/>
    <w:rsid w:val="00BE5130"/>
    <w:rsid w:val="00BE60E3"/>
    <w:rsid w:val="00BF1896"/>
    <w:rsid w:val="00BF2540"/>
    <w:rsid w:val="00BF2BB2"/>
    <w:rsid w:val="00BF3C1C"/>
    <w:rsid w:val="00BF3F59"/>
    <w:rsid w:val="00BF5174"/>
    <w:rsid w:val="00BF59F6"/>
    <w:rsid w:val="00BF7339"/>
    <w:rsid w:val="00C006AF"/>
    <w:rsid w:val="00C025C7"/>
    <w:rsid w:val="00C04510"/>
    <w:rsid w:val="00C0792F"/>
    <w:rsid w:val="00C07F5F"/>
    <w:rsid w:val="00C11244"/>
    <w:rsid w:val="00C126C0"/>
    <w:rsid w:val="00C1369A"/>
    <w:rsid w:val="00C13B80"/>
    <w:rsid w:val="00C1446E"/>
    <w:rsid w:val="00C1451F"/>
    <w:rsid w:val="00C145EC"/>
    <w:rsid w:val="00C1471A"/>
    <w:rsid w:val="00C16C3E"/>
    <w:rsid w:val="00C172A0"/>
    <w:rsid w:val="00C17644"/>
    <w:rsid w:val="00C17B72"/>
    <w:rsid w:val="00C205DA"/>
    <w:rsid w:val="00C209E8"/>
    <w:rsid w:val="00C21967"/>
    <w:rsid w:val="00C219AC"/>
    <w:rsid w:val="00C232C3"/>
    <w:rsid w:val="00C23320"/>
    <w:rsid w:val="00C233EB"/>
    <w:rsid w:val="00C2380E"/>
    <w:rsid w:val="00C23980"/>
    <w:rsid w:val="00C241B9"/>
    <w:rsid w:val="00C25274"/>
    <w:rsid w:val="00C254C5"/>
    <w:rsid w:val="00C25A9E"/>
    <w:rsid w:val="00C264FF"/>
    <w:rsid w:val="00C26BD1"/>
    <w:rsid w:val="00C26D30"/>
    <w:rsid w:val="00C27313"/>
    <w:rsid w:val="00C3009B"/>
    <w:rsid w:val="00C31F15"/>
    <w:rsid w:val="00C33E76"/>
    <w:rsid w:val="00C3418D"/>
    <w:rsid w:val="00C34453"/>
    <w:rsid w:val="00C36E35"/>
    <w:rsid w:val="00C3722B"/>
    <w:rsid w:val="00C37292"/>
    <w:rsid w:val="00C3754F"/>
    <w:rsid w:val="00C37960"/>
    <w:rsid w:val="00C41F63"/>
    <w:rsid w:val="00C43390"/>
    <w:rsid w:val="00C45295"/>
    <w:rsid w:val="00C45FF7"/>
    <w:rsid w:val="00C46162"/>
    <w:rsid w:val="00C461E5"/>
    <w:rsid w:val="00C5230B"/>
    <w:rsid w:val="00C52B1D"/>
    <w:rsid w:val="00C55D91"/>
    <w:rsid w:val="00C56F1F"/>
    <w:rsid w:val="00C57328"/>
    <w:rsid w:val="00C60F81"/>
    <w:rsid w:val="00C61B1E"/>
    <w:rsid w:val="00C61B29"/>
    <w:rsid w:val="00C61FB2"/>
    <w:rsid w:val="00C6631B"/>
    <w:rsid w:val="00C67AE2"/>
    <w:rsid w:val="00C67F6E"/>
    <w:rsid w:val="00C700E4"/>
    <w:rsid w:val="00C70279"/>
    <w:rsid w:val="00C716B0"/>
    <w:rsid w:val="00C71C3F"/>
    <w:rsid w:val="00C71DE9"/>
    <w:rsid w:val="00C747B8"/>
    <w:rsid w:val="00C76A3F"/>
    <w:rsid w:val="00C76C6F"/>
    <w:rsid w:val="00C76E71"/>
    <w:rsid w:val="00C808CF"/>
    <w:rsid w:val="00C83B36"/>
    <w:rsid w:val="00C83CBA"/>
    <w:rsid w:val="00C859BA"/>
    <w:rsid w:val="00C85A89"/>
    <w:rsid w:val="00C87C6B"/>
    <w:rsid w:val="00C91B95"/>
    <w:rsid w:val="00C91DED"/>
    <w:rsid w:val="00C92625"/>
    <w:rsid w:val="00C9360A"/>
    <w:rsid w:val="00C93C15"/>
    <w:rsid w:val="00C949D5"/>
    <w:rsid w:val="00C96792"/>
    <w:rsid w:val="00C97143"/>
    <w:rsid w:val="00C97826"/>
    <w:rsid w:val="00CA00F6"/>
    <w:rsid w:val="00CA037A"/>
    <w:rsid w:val="00CA3EE8"/>
    <w:rsid w:val="00CA47F9"/>
    <w:rsid w:val="00CA4EE5"/>
    <w:rsid w:val="00CA54CF"/>
    <w:rsid w:val="00CB003A"/>
    <w:rsid w:val="00CB42D9"/>
    <w:rsid w:val="00CB6583"/>
    <w:rsid w:val="00CB6605"/>
    <w:rsid w:val="00CB6B68"/>
    <w:rsid w:val="00CB7733"/>
    <w:rsid w:val="00CC031F"/>
    <w:rsid w:val="00CC096F"/>
    <w:rsid w:val="00CC19EB"/>
    <w:rsid w:val="00CC29F3"/>
    <w:rsid w:val="00CD0363"/>
    <w:rsid w:val="00CD0834"/>
    <w:rsid w:val="00CD0AF6"/>
    <w:rsid w:val="00CD112E"/>
    <w:rsid w:val="00CD5537"/>
    <w:rsid w:val="00CD6E2B"/>
    <w:rsid w:val="00CE0647"/>
    <w:rsid w:val="00CE0DB7"/>
    <w:rsid w:val="00CE1F2C"/>
    <w:rsid w:val="00CE28F2"/>
    <w:rsid w:val="00CE32B4"/>
    <w:rsid w:val="00CE3E8E"/>
    <w:rsid w:val="00CE6FE5"/>
    <w:rsid w:val="00CF032E"/>
    <w:rsid w:val="00CF0BC9"/>
    <w:rsid w:val="00CF2E22"/>
    <w:rsid w:val="00CF42DF"/>
    <w:rsid w:val="00CF57B3"/>
    <w:rsid w:val="00CF5ED5"/>
    <w:rsid w:val="00CF76EE"/>
    <w:rsid w:val="00CF7777"/>
    <w:rsid w:val="00D000AE"/>
    <w:rsid w:val="00D024D8"/>
    <w:rsid w:val="00D04A36"/>
    <w:rsid w:val="00D05BD1"/>
    <w:rsid w:val="00D072B4"/>
    <w:rsid w:val="00D07733"/>
    <w:rsid w:val="00D07BF6"/>
    <w:rsid w:val="00D134C5"/>
    <w:rsid w:val="00D160C4"/>
    <w:rsid w:val="00D16558"/>
    <w:rsid w:val="00D16573"/>
    <w:rsid w:val="00D16947"/>
    <w:rsid w:val="00D16B73"/>
    <w:rsid w:val="00D16D30"/>
    <w:rsid w:val="00D17B4C"/>
    <w:rsid w:val="00D17CC0"/>
    <w:rsid w:val="00D20BF7"/>
    <w:rsid w:val="00D2132C"/>
    <w:rsid w:val="00D22225"/>
    <w:rsid w:val="00D22DC6"/>
    <w:rsid w:val="00D233E2"/>
    <w:rsid w:val="00D23A8F"/>
    <w:rsid w:val="00D25D43"/>
    <w:rsid w:val="00D27516"/>
    <w:rsid w:val="00D2759C"/>
    <w:rsid w:val="00D2792D"/>
    <w:rsid w:val="00D308EA"/>
    <w:rsid w:val="00D31E7A"/>
    <w:rsid w:val="00D34334"/>
    <w:rsid w:val="00D35911"/>
    <w:rsid w:val="00D35C60"/>
    <w:rsid w:val="00D36063"/>
    <w:rsid w:val="00D36DC3"/>
    <w:rsid w:val="00D4018D"/>
    <w:rsid w:val="00D44BC1"/>
    <w:rsid w:val="00D45205"/>
    <w:rsid w:val="00D460FE"/>
    <w:rsid w:val="00D47481"/>
    <w:rsid w:val="00D479C3"/>
    <w:rsid w:val="00D47BF3"/>
    <w:rsid w:val="00D504D0"/>
    <w:rsid w:val="00D517F8"/>
    <w:rsid w:val="00D51EF3"/>
    <w:rsid w:val="00D521A7"/>
    <w:rsid w:val="00D5452F"/>
    <w:rsid w:val="00D54EBD"/>
    <w:rsid w:val="00D54FCE"/>
    <w:rsid w:val="00D55208"/>
    <w:rsid w:val="00D5591E"/>
    <w:rsid w:val="00D613A5"/>
    <w:rsid w:val="00D62F06"/>
    <w:rsid w:val="00D6337F"/>
    <w:rsid w:val="00D64335"/>
    <w:rsid w:val="00D644C0"/>
    <w:rsid w:val="00D646BA"/>
    <w:rsid w:val="00D64C79"/>
    <w:rsid w:val="00D64E72"/>
    <w:rsid w:val="00D652AD"/>
    <w:rsid w:val="00D657C4"/>
    <w:rsid w:val="00D67F4F"/>
    <w:rsid w:val="00D712A7"/>
    <w:rsid w:val="00D7162E"/>
    <w:rsid w:val="00D733FF"/>
    <w:rsid w:val="00D74EAC"/>
    <w:rsid w:val="00D754ED"/>
    <w:rsid w:val="00D75D63"/>
    <w:rsid w:val="00D83B5C"/>
    <w:rsid w:val="00D86FD6"/>
    <w:rsid w:val="00D914C1"/>
    <w:rsid w:val="00D93257"/>
    <w:rsid w:val="00D94677"/>
    <w:rsid w:val="00D9488A"/>
    <w:rsid w:val="00D9554B"/>
    <w:rsid w:val="00D95D26"/>
    <w:rsid w:val="00D97831"/>
    <w:rsid w:val="00DA030F"/>
    <w:rsid w:val="00DA035D"/>
    <w:rsid w:val="00DA0D4C"/>
    <w:rsid w:val="00DA34E7"/>
    <w:rsid w:val="00DA36F7"/>
    <w:rsid w:val="00DA4253"/>
    <w:rsid w:val="00DB086D"/>
    <w:rsid w:val="00DB19F9"/>
    <w:rsid w:val="00DB2A22"/>
    <w:rsid w:val="00DB3BC4"/>
    <w:rsid w:val="00DB4DB1"/>
    <w:rsid w:val="00DB640E"/>
    <w:rsid w:val="00DB6B51"/>
    <w:rsid w:val="00DB6DB4"/>
    <w:rsid w:val="00DB794B"/>
    <w:rsid w:val="00DC0847"/>
    <w:rsid w:val="00DC23C7"/>
    <w:rsid w:val="00DC2501"/>
    <w:rsid w:val="00DC34A9"/>
    <w:rsid w:val="00DC4404"/>
    <w:rsid w:val="00DC4EF5"/>
    <w:rsid w:val="00DC5C24"/>
    <w:rsid w:val="00DC5E13"/>
    <w:rsid w:val="00DD3126"/>
    <w:rsid w:val="00DD56C2"/>
    <w:rsid w:val="00DE7347"/>
    <w:rsid w:val="00DF12C2"/>
    <w:rsid w:val="00DF1E02"/>
    <w:rsid w:val="00DF4611"/>
    <w:rsid w:val="00DF4BB0"/>
    <w:rsid w:val="00DF4EEA"/>
    <w:rsid w:val="00DF6549"/>
    <w:rsid w:val="00DF68E5"/>
    <w:rsid w:val="00DF74CB"/>
    <w:rsid w:val="00E00000"/>
    <w:rsid w:val="00E02FB5"/>
    <w:rsid w:val="00E04729"/>
    <w:rsid w:val="00E056DE"/>
    <w:rsid w:val="00E05DC9"/>
    <w:rsid w:val="00E06EA5"/>
    <w:rsid w:val="00E11DF6"/>
    <w:rsid w:val="00E11DF9"/>
    <w:rsid w:val="00E11F42"/>
    <w:rsid w:val="00E128D2"/>
    <w:rsid w:val="00E1404A"/>
    <w:rsid w:val="00E143F9"/>
    <w:rsid w:val="00E1749F"/>
    <w:rsid w:val="00E17777"/>
    <w:rsid w:val="00E200A4"/>
    <w:rsid w:val="00E20EA9"/>
    <w:rsid w:val="00E21092"/>
    <w:rsid w:val="00E22441"/>
    <w:rsid w:val="00E2502D"/>
    <w:rsid w:val="00E25889"/>
    <w:rsid w:val="00E25D83"/>
    <w:rsid w:val="00E25E7E"/>
    <w:rsid w:val="00E27D94"/>
    <w:rsid w:val="00E30C1C"/>
    <w:rsid w:val="00E30C70"/>
    <w:rsid w:val="00E319EE"/>
    <w:rsid w:val="00E331E5"/>
    <w:rsid w:val="00E33A10"/>
    <w:rsid w:val="00E33E7F"/>
    <w:rsid w:val="00E34CD8"/>
    <w:rsid w:val="00E351D3"/>
    <w:rsid w:val="00E37088"/>
    <w:rsid w:val="00E4186C"/>
    <w:rsid w:val="00E43441"/>
    <w:rsid w:val="00E44FE2"/>
    <w:rsid w:val="00E507A2"/>
    <w:rsid w:val="00E50EC9"/>
    <w:rsid w:val="00E5249D"/>
    <w:rsid w:val="00E52DB9"/>
    <w:rsid w:val="00E5776C"/>
    <w:rsid w:val="00E60042"/>
    <w:rsid w:val="00E6338E"/>
    <w:rsid w:val="00E6362F"/>
    <w:rsid w:val="00E63F58"/>
    <w:rsid w:val="00E66A6A"/>
    <w:rsid w:val="00E67FB4"/>
    <w:rsid w:val="00E71F6D"/>
    <w:rsid w:val="00E7300C"/>
    <w:rsid w:val="00E74A3F"/>
    <w:rsid w:val="00E7574A"/>
    <w:rsid w:val="00E75B61"/>
    <w:rsid w:val="00E774DC"/>
    <w:rsid w:val="00E80091"/>
    <w:rsid w:val="00E80D63"/>
    <w:rsid w:val="00E81B41"/>
    <w:rsid w:val="00E82267"/>
    <w:rsid w:val="00E87DF0"/>
    <w:rsid w:val="00E87F53"/>
    <w:rsid w:val="00E9032E"/>
    <w:rsid w:val="00E91E0F"/>
    <w:rsid w:val="00E91E2E"/>
    <w:rsid w:val="00E91E93"/>
    <w:rsid w:val="00E92D7D"/>
    <w:rsid w:val="00E93C17"/>
    <w:rsid w:val="00E95DF5"/>
    <w:rsid w:val="00E96D5B"/>
    <w:rsid w:val="00E97B82"/>
    <w:rsid w:val="00EA0111"/>
    <w:rsid w:val="00EA029A"/>
    <w:rsid w:val="00EA02EA"/>
    <w:rsid w:val="00EA0941"/>
    <w:rsid w:val="00EA1F4B"/>
    <w:rsid w:val="00EA31CF"/>
    <w:rsid w:val="00EA3E1B"/>
    <w:rsid w:val="00EA517A"/>
    <w:rsid w:val="00EA5567"/>
    <w:rsid w:val="00EA6E26"/>
    <w:rsid w:val="00EA7B48"/>
    <w:rsid w:val="00EA7EAF"/>
    <w:rsid w:val="00EB0424"/>
    <w:rsid w:val="00EB0C45"/>
    <w:rsid w:val="00EB10DA"/>
    <w:rsid w:val="00EB1AD0"/>
    <w:rsid w:val="00EB2F6C"/>
    <w:rsid w:val="00EB4535"/>
    <w:rsid w:val="00EB591B"/>
    <w:rsid w:val="00EB5C36"/>
    <w:rsid w:val="00EB6BF3"/>
    <w:rsid w:val="00EB7DA4"/>
    <w:rsid w:val="00EC0643"/>
    <w:rsid w:val="00EC0D6B"/>
    <w:rsid w:val="00EC2696"/>
    <w:rsid w:val="00EC3D4E"/>
    <w:rsid w:val="00EC4965"/>
    <w:rsid w:val="00EC5337"/>
    <w:rsid w:val="00EC734A"/>
    <w:rsid w:val="00EC7A27"/>
    <w:rsid w:val="00EC7A4F"/>
    <w:rsid w:val="00ED1CCB"/>
    <w:rsid w:val="00ED2658"/>
    <w:rsid w:val="00ED2EDE"/>
    <w:rsid w:val="00ED3C8C"/>
    <w:rsid w:val="00ED4965"/>
    <w:rsid w:val="00ED4E7A"/>
    <w:rsid w:val="00ED78C8"/>
    <w:rsid w:val="00ED7EE4"/>
    <w:rsid w:val="00EE0688"/>
    <w:rsid w:val="00EE0D42"/>
    <w:rsid w:val="00EE2EC9"/>
    <w:rsid w:val="00EE4C2B"/>
    <w:rsid w:val="00EE5A11"/>
    <w:rsid w:val="00EE6082"/>
    <w:rsid w:val="00EE793A"/>
    <w:rsid w:val="00EF0877"/>
    <w:rsid w:val="00EF090F"/>
    <w:rsid w:val="00EF1922"/>
    <w:rsid w:val="00EF1C4C"/>
    <w:rsid w:val="00EF1E5A"/>
    <w:rsid w:val="00EF4519"/>
    <w:rsid w:val="00EF4721"/>
    <w:rsid w:val="00EF6030"/>
    <w:rsid w:val="00EF65B1"/>
    <w:rsid w:val="00EF66E2"/>
    <w:rsid w:val="00F01896"/>
    <w:rsid w:val="00F02EA1"/>
    <w:rsid w:val="00F03B51"/>
    <w:rsid w:val="00F040AE"/>
    <w:rsid w:val="00F05287"/>
    <w:rsid w:val="00F068F1"/>
    <w:rsid w:val="00F12838"/>
    <w:rsid w:val="00F211BA"/>
    <w:rsid w:val="00F22720"/>
    <w:rsid w:val="00F2273D"/>
    <w:rsid w:val="00F23A64"/>
    <w:rsid w:val="00F23A9B"/>
    <w:rsid w:val="00F23FCF"/>
    <w:rsid w:val="00F25214"/>
    <w:rsid w:val="00F26588"/>
    <w:rsid w:val="00F27853"/>
    <w:rsid w:val="00F31702"/>
    <w:rsid w:val="00F323DA"/>
    <w:rsid w:val="00F33EA1"/>
    <w:rsid w:val="00F3418B"/>
    <w:rsid w:val="00F36047"/>
    <w:rsid w:val="00F3668B"/>
    <w:rsid w:val="00F37B4A"/>
    <w:rsid w:val="00F4089C"/>
    <w:rsid w:val="00F410FB"/>
    <w:rsid w:val="00F4314E"/>
    <w:rsid w:val="00F4685E"/>
    <w:rsid w:val="00F51010"/>
    <w:rsid w:val="00F518B0"/>
    <w:rsid w:val="00F51AB9"/>
    <w:rsid w:val="00F530E7"/>
    <w:rsid w:val="00F53970"/>
    <w:rsid w:val="00F53B1D"/>
    <w:rsid w:val="00F545DE"/>
    <w:rsid w:val="00F54C30"/>
    <w:rsid w:val="00F550A7"/>
    <w:rsid w:val="00F575C9"/>
    <w:rsid w:val="00F60157"/>
    <w:rsid w:val="00F612AC"/>
    <w:rsid w:val="00F62E6E"/>
    <w:rsid w:val="00F64058"/>
    <w:rsid w:val="00F65D11"/>
    <w:rsid w:val="00F65D2D"/>
    <w:rsid w:val="00F65F27"/>
    <w:rsid w:val="00F6744C"/>
    <w:rsid w:val="00F70241"/>
    <w:rsid w:val="00F70255"/>
    <w:rsid w:val="00F72063"/>
    <w:rsid w:val="00F72A02"/>
    <w:rsid w:val="00F73D16"/>
    <w:rsid w:val="00F74CA8"/>
    <w:rsid w:val="00F7561B"/>
    <w:rsid w:val="00F77613"/>
    <w:rsid w:val="00F81C90"/>
    <w:rsid w:val="00F85438"/>
    <w:rsid w:val="00F90858"/>
    <w:rsid w:val="00F90BB0"/>
    <w:rsid w:val="00F90E9A"/>
    <w:rsid w:val="00F91046"/>
    <w:rsid w:val="00F9203F"/>
    <w:rsid w:val="00F95079"/>
    <w:rsid w:val="00FA36E1"/>
    <w:rsid w:val="00FA5FAE"/>
    <w:rsid w:val="00FA68CB"/>
    <w:rsid w:val="00FA6BFE"/>
    <w:rsid w:val="00FB0189"/>
    <w:rsid w:val="00FB06DC"/>
    <w:rsid w:val="00FB1002"/>
    <w:rsid w:val="00FB4DF7"/>
    <w:rsid w:val="00FB5301"/>
    <w:rsid w:val="00FB6349"/>
    <w:rsid w:val="00FB692D"/>
    <w:rsid w:val="00FB7D42"/>
    <w:rsid w:val="00FC0C33"/>
    <w:rsid w:val="00FC0F4C"/>
    <w:rsid w:val="00FC6818"/>
    <w:rsid w:val="00FD2B5A"/>
    <w:rsid w:val="00FD7AEE"/>
    <w:rsid w:val="00FD7B2A"/>
    <w:rsid w:val="00FD7C03"/>
    <w:rsid w:val="00FD7FE8"/>
    <w:rsid w:val="00FE14F2"/>
    <w:rsid w:val="00FE2414"/>
    <w:rsid w:val="00FE2C38"/>
    <w:rsid w:val="00FE4BF7"/>
    <w:rsid w:val="00FE7404"/>
    <w:rsid w:val="00FF0148"/>
    <w:rsid w:val="00FF1FC5"/>
    <w:rsid w:val="00FF248E"/>
    <w:rsid w:val="00FF58A2"/>
    <w:rsid w:val="00FF6306"/>
    <w:rsid w:val="00FF67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3">
      <o:colormru v:ext="edit" colors="#c96,#933"/>
    </o:shapedefaults>
    <o:shapelayout v:ext="edit">
      <o:idmap v:ext="edit" data="1"/>
    </o:shapelayout>
  </w:shapeDefaults>
  <w:decimalSymbol w:val="."/>
  <w:listSeparator w:val=","/>
  <w14:docId w14:val="7BFFDFDD"/>
  <w15:docId w15:val="{73CC5AC2-D61E-4D4C-B051-1DAA2127A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locked="1" w:semiHidden="1" w:uiPriority="9" w:unhideWhenUsed="1" w:qFormat="1"/>
    <w:lsdException w:name="heading 3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semiHidden="1" w:unhideWhenUsed="1"/>
    <w:lsdException w:name="Subtitle" w:qFormat="1"/>
    <w:lsdException w:name="Salutation" w:locked="1"/>
    <w:lsdException w:name="Body Text First Indent 2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semiHidden="1" w:unhideWhenUsed="1"/>
    <w:lsdException w:name="Body Text Indent 3" w:semiHidden="1" w:unhideWhenUsed="1"/>
    <w:lsdException w:name="Block Text" w:locked="1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locked="1" w:semiHidden="1" w:unhideWhenUsed="1"/>
    <w:lsdException w:name="HTML Address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locked="1" w:semiHidden="1" w:uiPriority="99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locked="1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locked="1" w:uiPriority="29"/>
    <w:lsdException w:name="Intense Quote" w:locked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uiPriority="21"/>
    <w:lsdException w:name="Subtle Reference" w:locked="1" w:uiPriority="31"/>
    <w:lsdException w:name="Intense Reference" w:locked="1" w:uiPriority="32"/>
    <w:lsdException w:name="Book Title" w:locked="1" w:uiPriority="33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Текст"/>
    <w:qFormat/>
    <w:rsid w:val="00EC2696"/>
    <w:pPr>
      <w:spacing w:after="200" w:line="276" w:lineRule="auto"/>
    </w:pPr>
    <w:rPr>
      <w:rFonts w:ascii="Calibri" w:hAnsi="Calibri"/>
      <w:sz w:val="22"/>
      <w:szCs w:val="22"/>
      <w:lang w:val="mk-MK" w:eastAsia="mk-MK"/>
    </w:rPr>
  </w:style>
  <w:style w:type="paragraph" w:styleId="Heading1">
    <w:name w:val="heading 1"/>
    <w:aliases w:val="Наслов"/>
    <w:basedOn w:val="Normal"/>
    <w:next w:val="Normal"/>
    <w:link w:val="Heading1Char"/>
    <w:autoRedefine/>
    <w:qFormat/>
    <w:rsid w:val="00906251"/>
    <w:pPr>
      <w:jc w:val="center"/>
      <w:outlineLvl w:val="0"/>
    </w:pPr>
    <w:rPr>
      <w:rFonts w:ascii="StobiSerif Medium" w:hAnsi="StobiSerif Medium"/>
      <w:b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locked/>
    <w:rsid w:val="006E043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locked/>
    <w:rsid w:val="00E33A10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ocked/>
    <w:rsid w:val="00A9096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7E131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ocked/>
    <w:rsid w:val="001159B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1159BC"/>
    <w:pPr>
      <w:tabs>
        <w:tab w:val="center" w:pos="4153"/>
        <w:tab w:val="right" w:pos="8306"/>
      </w:tabs>
    </w:pPr>
    <w:rPr>
      <w:rFonts w:ascii="Times New Roman" w:hAnsi="Times New Roman"/>
      <w:lang w:val="en-GB"/>
    </w:rPr>
  </w:style>
  <w:style w:type="table" w:styleId="TableGrid">
    <w:name w:val="Table Grid"/>
    <w:basedOn w:val="TableNormal"/>
    <w:rsid w:val="00AE6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2061E0"/>
    <w:rPr>
      <w:color w:val="800080"/>
      <w:u w:val="single"/>
    </w:rPr>
  </w:style>
  <w:style w:type="character" w:styleId="Hyperlink">
    <w:name w:val="Hyperlink"/>
    <w:rsid w:val="00A90965"/>
    <w:rPr>
      <w:color w:val="0000FF"/>
      <w:u w:val="single"/>
    </w:rPr>
  </w:style>
  <w:style w:type="paragraph" w:styleId="NormalWeb">
    <w:name w:val="Normal (Web)"/>
    <w:basedOn w:val="Normal"/>
    <w:uiPriority w:val="99"/>
    <w:locked/>
    <w:rsid w:val="00FD7B2A"/>
    <w:pPr>
      <w:spacing w:before="100" w:beforeAutospacing="1" w:after="100" w:afterAutospacing="1"/>
    </w:pPr>
    <w:rPr>
      <w:lang w:val="en-US" w:eastAsia="en-US"/>
    </w:rPr>
  </w:style>
  <w:style w:type="character" w:styleId="Strong">
    <w:name w:val="Strong"/>
    <w:uiPriority w:val="22"/>
    <w:qFormat/>
    <w:rsid w:val="00D95D26"/>
    <w:rPr>
      <w:b/>
      <w:bCs/>
    </w:rPr>
  </w:style>
  <w:style w:type="paragraph" w:styleId="BalloonText">
    <w:name w:val="Balloon Text"/>
    <w:basedOn w:val="Normal"/>
    <w:semiHidden/>
    <w:locked/>
    <w:rsid w:val="00956A9B"/>
    <w:rPr>
      <w:rFonts w:ascii="Tahoma" w:hAnsi="Tahoma" w:cs="Tahoma"/>
      <w:sz w:val="16"/>
      <w:szCs w:val="16"/>
    </w:rPr>
  </w:style>
  <w:style w:type="paragraph" w:customStyle="1" w:styleId="CarCar">
    <w:name w:val="Car Car"/>
    <w:basedOn w:val="Normal"/>
    <w:locked/>
    <w:rsid w:val="001E3AAC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locked/>
    <w:rsid w:val="00D9488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har">
    <w:name w:val="Char"/>
    <w:basedOn w:val="Normal"/>
    <w:locked/>
    <w:rsid w:val="003F215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locked/>
    <w:rsid w:val="00B964FA"/>
  </w:style>
  <w:style w:type="character" w:styleId="Emphasis">
    <w:name w:val="Emphasis"/>
    <w:uiPriority w:val="20"/>
    <w:locked/>
    <w:rsid w:val="00B964FA"/>
    <w:rPr>
      <w:i/>
      <w:iCs/>
    </w:rPr>
  </w:style>
  <w:style w:type="paragraph" w:customStyle="1" w:styleId="ydpb99752e3msonormal">
    <w:name w:val="ydpb99752e3msonormal"/>
    <w:basedOn w:val="Normal"/>
    <w:locked/>
    <w:rsid w:val="00E351D3"/>
    <w:pPr>
      <w:spacing w:before="100" w:beforeAutospacing="1" w:after="100" w:afterAutospacing="1"/>
    </w:pPr>
    <w:rPr>
      <w:rFonts w:eastAsia="Calibri"/>
    </w:rPr>
  </w:style>
  <w:style w:type="character" w:customStyle="1" w:styleId="ydpb99752e3username">
    <w:name w:val="ydpb99752e3username"/>
    <w:basedOn w:val="DefaultParagraphFont"/>
    <w:locked/>
    <w:rsid w:val="00E351D3"/>
  </w:style>
  <w:style w:type="paragraph" w:customStyle="1" w:styleId="ydp502b8be0msonormal">
    <w:name w:val="ydp502b8be0msonormal"/>
    <w:basedOn w:val="Normal"/>
    <w:locked/>
    <w:rsid w:val="00B46778"/>
    <w:pPr>
      <w:spacing w:before="100" w:beforeAutospacing="1" w:after="100" w:afterAutospacing="1"/>
    </w:pPr>
    <w:rPr>
      <w:rFonts w:eastAsia="Calibri"/>
    </w:rPr>
  </w:style>
  <w:style w:type="paragraph" w:customStyle="1" w:styleId="ydpa7e8fabcm6292000193173740226gmail-ydp5c1f5a3eyiv1909569077msonormal">
    <w:name w:val="ydpa7e8fabcm6292000193173740226gmail-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</w:rPr>
  </w:style>
  <w:style w:type="paragraph" w:customStyle="1" w:styleId="ydpa7e8fabcm6292000193173740226gmail-yiv7221463029ydp5c1f5a3eyiv1909569077msonormal">
    <w:name w:val="ydpa7e8fabcm6292000193173740226gmail-yiv7221463029ydp5c1f5a3eyiv1909569077msonormal"/>
    <w:basedOn w:val="Normal"/>
    <w:locked/>
    <w:rsid w:val="0051643A"/>
    <w:pPr>
      <w:spacing w:before="100" w:beforeAutospacing="1" w:after="100" w:afterAutospacing="1"/>
    </w:pPr>
    <w:rPr>
      <w:rFonts w:eastAsia="Calibri"/>
    </w:rPr>
  </w:style>
  <w:style w:type="paragraph" w:styleId="ListParagraph">
    <w:name w:val="List Paragraph"/>
    <w:basedOn w:val="Normal"/>
    <w:uiPriority w:val="34"/>
    <w:qFormat/>
    <w:rsid w:val="002F6CA3"/>
    <w:pPr>
      <w:ind w:left="720"/>
      <w:contextualSpacing/>
    </w:pPr>
    <w:rPr>
      <w:rFonts w:eastAsia="Calibri"/>
      <w:lang w:eastAsia="en-US"/>
    </w:rPr>
  </w:style>
  <w:style w:type="paragraph" w:customStyle="1" w:styleId="ydpb11316b7msonormal">
    <w:name w:val="ydpb11316b7msonormal"/>
    <w:basedOn w:val="Normal"/>
    <w:locked/>
    <w:rsid w:val="009561ED"/>
    <w:pPr>
      <w:spacing w:before="100" w:beforeAutospacing="1" w:after="100" w:afterAutospacing="1"/>
    </w:pPr>
    <w:rPr>
      <w:rFonts w:eastAsia="Calibri"/>
    </w:rPr>
  </w:style>
  <w:style w:type="paragraph" w:customStyle="1" w:styleId="ydp4c687622yiv9991040348msonormal">
    <w:name w:val="ydp4c687622yiv9991040348msonormal"/>
    <w:basedOn w:val="Normal"/>
    <w:locked/>
    <w:rsid w:val="00B925BA"/>
    <w:pPr>
      <w:spacing w:before="100" w:beforeAutospacing="1" w:after="100" w:afterAutospacing="1"/>
    </w:pPr>
    <w:rPr>
      <w:rFonts w:eastAsia="Calibri"/>
    </w:rPr>
  </w:style>
  <w:style w:type="paragraph" w:customStyle="1" w:styleId="m1699702706112730780gmail-ydpbb6758f9msonormal">
    <w:name w:val="m_1699702706112730780gmail-ydpbb6758f9msonormal"/>
    <w:basedOn w:val="Normal"/>
    <w:locked/>
    <w:rsid w:val="008D5991"/>
    <w:pPr>
      <w:spacing w:before="100" w:beforeAutospacing="1" w:after="100" w:afterAutospacing="1"/>
    </w:pPr>
    <w:rPr>
      <w:lang w:val="en-US" w:eastAsia="en-US"/>
    </w:rPr>
  </w:style>
  <w:style w:type="paragraph" w:customStyle="1" w:styleId="m4336094326811128250gmail-msolistparagraph">
    <w:name w:val="m_4336094326811128250gmail-msolistparagraph"/>
    <w:basedOn w:val="Normal"/>
    <w:locked/>
    <w:rsid w:val="00A22B0A"/>
    <w:pPr>
      <w:spacing w:before="100" w:beforeAutospacing="1" w:after="100" w:afterAutospacing="1"/>
    </w:pPr>
    <w:rPr>
      <w:lang w:val="en-US" w:eastAsia="en-US"/>
    </w:rPr>
  </w:style>
  <w:style w:type="table" w:styleId="ColorfulGrid-Accent5">
    <w:name w:val="Colorful Grid Accent 5"/>
    <w:basedOn w:val="TableNormal"/>
    <w:uiPriority w:val="73"/>
    <w:rsid w:val="00EF192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character" w:customStyle="1" w:styleId="FooterChar">
    <w:name w:val="Footer Char"/>
    <w:link w:val="Footer"/>
    <w:uiPriority w:val="99"/>
    <w:rsid w:val="00BB1D28"/>
    <w:rPr>
      <w:sz w:val="24"/>
      <w:szCs w:val="24"/>
      <w:lang w:val="en-GB" w:eastAsia="en-GB"/>
    </w:rPr>
  </w:style>
  <w:style w:type="character" w:customStyle="1" w:styleId="Heading1Char">
    <w:name w:val="Heading 1 Char"/>
    <w:aliases w:val="Наслов Char"/>
    <w:link w:val="Heading1"/>
    <w:rsid w:val="00906251"/>
    <w:rPr>
      <w:rFonts w:ascii="StobiSerif Medium" w:hAnsi="StobiSerif Medium"/>
      <w:b/>
      <w:sz w:val="28"/>
      <w:szCs w:val="26"/>
      <w:lang w:val="mk-MK"/>
    </w:rPr>
  </w:style>
  <w:style w:type="paragraph" w:styleId="Subtitle">
    <w:name w:val="Subtitle"/>
    <w:aliases w:val="Датум"/>
    <w:basedOn w:val="Normal"/>
    <w:next w:val="Normal"/>
    <w:link w:val="SubtitleChar"/>
    <w:qFormat/>
    <w:rsid w:val="003C3AC5"/>
    <w:pPr>
      <w:jc w:val="center"/>
    </w:pPr>
    <w:rPr>
      <w:rFonts w:ascii="StobiSerif Regular" w:hAnsi="StobiSerif Regular"/>
      <w:sz w:val="20"/>
      <w:lang w:val="en-US"/>
    </w:rPr>
  </w:style>
  <w:style w:type="character" w:customStyle="1" w:styleId="SubtitleChar">
    <w:name w:val="Subtitle Char"/>
    <w:aliases w:val="Датум Char"/>
    <w:link w:val="Subtitle"/>
    <w:rsid w:val="003C3AC5"/>
    <w:rPr>
      <w:rFonts w:ascii="StobiSerif Regular" w:hAnsi="StobiSerif Regular"/>
      <w:szCs w:val="22"/>
      <w:lang w:val="en-US"/>
    </w:rPr>
  </w:style>
  <w:style w:type="character" w:customStyle="1" w:styleId="Heading3Char">
    <w:name w:val="Heading 3 Char"/>
    <w:link w:val="Heading3"/>
    <w:semiHidden/>
    <w:rsid w:val="00E33A10"/>
    <w:rPr>
      <w:rFonts w:ascii="Calibri Light" w:eastAsia="Times New Roman" w:hAnsi="Calibri Light" w:cs="Times New Roman"/>
      <w:b/>
      <w:bCs/>
      <w:sz w:val="26"/>
      <w:szCs w:val="26"/>
      <w:lang w:val="mk-MK"/>
    </w:rPr>
  </w:style>
  <w:style w:type="character" w:customStyle="1" w:styleId="Heading2Char">
    <w:name w:val="Heading 2 Char"/>
    <w:link w:val="Heading2"/>
    <w:uiPriority w:val="9"/>
    <w:rsid w:val="006E0438"/>
    <w:rPr>
      <w:rFonts w:ascii="Calibri Light" w:eastAsia="Times New Roman" w:hAnsi="Calibri Light" w:cs="Times New Roman"/>
      <w:b/>
      <w:bCs/>
      <w:i/>
      <w:iCs/>
      <w:sz w:val="28"/>
      <w:szCs w:val="28"/>
      <w:lang w:val="mk-MK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locked/>
    <w:rsid w:val="00C92625"/>
    <w:rPr>
      <w:color w:val="605E5C"/>
      <w:shd w:val="clear" w:color="auto" w:fill="E1DFDD"/>
    </w:rPr>
  </w:style>
  <w:style w:type="paragraph" w:customStyle="1" w:styleId="FooterTXT">
    <w:name w:val="Footer TXT"/>
    <w:basedOn w:val="Normal"/>
    <w:link w:val="FooterTXTChar"/>
    <w:qFormat/>
    <w:rsid w:val="00F23FCF"/>
    <w:rPr>
      <w:rFonts w:ascii="StobiSerif Medium" w:hAnsi="StobiSerif Medium"/>
      <w:sz w:val="14"/>
    </w:rPr>
  </w:style>
  <w:style w:type="character" w:customStyle="1" w:styleId="FooterTXTChar">
    <w:name w:val="Footer TXT Char"/>
    <w:basedOn w:val="DefaultParagraphFont"/>
    <w:link w:val="FooterTXT"/>
    <w:rsid w:val="00F23FCF"/>
    <w:rPr>
      <w:rFonts w:ascii="StobiSerif Medium" w:hAnsi="StobiSerif Medium"/>
      <w:sz w:val="14"/>
      <w:szCs w:val="24"/>
      <w:lang w:val="mk-MK"/>
    </w:rPr>
  </w:style>
  <w:style w:type="paragraph" w:customStyle="1" w:styleId="HeaderTXT">
    <w:name w:val="Header TXT"/>
    <w:basedOn w:val="FooterTXT"/>
    <w:link w:val="HeaderTXTChar"/>
    <w:uiPriority w:val="99"/>
    <w:qFormat/>
    <w:rsid w:val="003C3AC5"/>
    <w:pPr>
      <w:jc w:val="center"/>
    </w:pPr>
    <w:rPr>
      <w:rFonts w:ascii="StobiSerif Regular" w:hAnsi="StobiSerif Regular"/>
      <w:sz w:val="24"/>
    </w:rPr>
  </w:style>
  <w:style w:type="character" w:customStyle="1" w:styleId="HeaderTXTChar">
    <w:name w:val="Header TXT Char"/>
    <w:basedOn w:val="FooterTXTChar"/>
    <w:link w:val="HeaderTXT"/>
    <w:uiPriority w:val="99"/>
    <w:rsid w:val="003C3AC5"/>
    <w:rPr>
      <w:rFonts w:ascii="StobiSerif Regular" w:hAnsi="StobiSerif Regular"/>
      <w:sz w:val="24"/>
      <w:szCs w:val="24"/>
      <w:lang w:val="mk-MK"/>
    </w:rPr>
  </w:style>
  <w:style w:type="paragraph" w:customStyle="1" w:styleId="a">
    <w:name w:val="Болд текст"/>
    <w:basedOn w:val="Normal"/>
    <w:link w:val="Char0"/>
    <w:autoRedefine/>
    <w:qFormat/>
    <w:rsid w:val="00BD2475"/>
    <w:rPr>
      <w:rFonts w:ascii="StobiSerif Medium" w:hAnsi="StobiSerif Medium"/>
      <w:b/>
    </w:rPr>
  </w:style>
  <w:style w:type="paragraph" w:customStyle="1" w:styleId="a0">
    <w:name w:val="Субтекст"/>
    <w:basedOn w:val="a"/>
    <w:link w:val="Char1"/>
    <w:qFormat/>
    <w:rsid w:val="00BD2475"/>
    <w:rPr>
      <w:b w:val="0"/>
      <w:sz w:val="16"/>
    </w:rPr>
  </w:style>
  <w:style w:type="character" w:customStyle="1" w:styleId="Char0">
    <w:name w:val="Болд текст Char"/>
    <w:basedOn w:val="Heading1Char"/>
    <w:link w:val="a"/>
    <w:rsid w:val="00BD2475"/>
    <w:rPr>
      <w:rFonts w:ascii="StobiSerif Medium" w:hAnsi="StobiSerif Medium"/>
      <w:b/>
      <w:sz w:val="24"/>
      <w:szCs w:val="24"/>
      <w:lang w:val="mk-MK"/>
    </w:rPr>
  </w:style>
  <w:style w:type="character" w:customStyle="1" w:styleId="Char1">
    <w:name w:val="Субтекст Char"/>
    <w:basedOn w:val="Char0"/>
    <w:link w:val="a0"/>
    <w:rsid w:val="00BD2475"/>
    <w:rPr>
      <w:rFonts w:ascii="StobiSerif Medium" w:hAnsi="StobiSerif Medium"/>
      <w:b w:val="0"/>
      <w:sz w:val="16"/>
      <w:szCs w:val="24"/>
      <w:lang w:val="mk-MK"/>
    </w:rPr>
  </w:style>
  <w:style w:type="character" w:customStyle="1" w:styleId="Heading5Char">
    <w:name w:val="Heading 5 Char"/>
    <w:basedOn w:val="DefaultParagraphFont"/>
    <w:link w:val="Heading5"/>
    <w:semiHidden/>
    <w:rsid w:val="007E1311"/>
    <w:rPr>
      <w:rFonts w:ascii="Calibri" w:eastAsia="Times New Roman" w:hAnsi="Calibri" w:cs="Times New Roman"/>
      <w:b/>
      <w:bCs/>
      <w:i/>
      <w:iCs/>
      <w:sz w:val="26"/>
      <w:szCs w:val="26"/>
      <w:lang w:val="mk-MK" w:eastAsia="en-GB"/>
    </w:rPr>
  </w:style>
  <w:style w:type="paragraph" w:customStyle="1" w:styleId="Normalvovlecen">
    <w:name w:val="Normal vovlecen"/>
    <w:basedOn w:val="Normal"/>
    <w:rsid w:val="00CB6605"/>
    <w:pPr>
      <w:spacing w:before="120"/>
      <w:ind w:firstLine="1134"/>
    </w:pPr>
    <w:rPr>
      <w:rFonts w:ascii="MAC C Times" w:hAnsi="MAC C Times"/>
      <w:lang w:val="en-US" w:eastAsia="en-US"/>
    </w:rPr>
  </w:style>
  <w:style w:type="paragraph" w:customStyle="1" w:styleId="Normal2">
    <w:name w:val="Normal2"/>
    <w:rsid w:val="00572D64"/>
    <w:pPr>
      <w:spacing w:after="200" w:line="276" w:lineRule="auto"/>
    </w:pPr>
    <w:rPr>
      <w:rFonts w:ascii="Calibri" w:eastAsia="Calibri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C2696"/>
    <w:pPr>
      <w:spacing w:after="0" w:line="240" w:lineRule="auto"/>
      <w:contextualSpacing/>
    </w:pPr>
    <w:rPr>
      <w:rFonts w:ascii="Cambria" w:hAnsi="Cambria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696"/>
    <w:rPr>
      <w:rFonts w:ascii="Cambria" w:hAnsi="Cambria"/>
      <w:spacing w:val="-10"/>
      <w:kern w:val="28"/>
      <w:sz w:val="56"/>
      <w:szCs w:val="56"/>
      <w:lang w:val="mk-MK" w:eastAsia="mk-MK"/>
    </w:rPr>
  </w:style>
  <w:style w:type="paragraph" w:customStyle="1" w:styleId="Normal11">
    <w:name w:val="Normal11"/>
    <w:uiPriority w:val="99"/>
    <w:rsid w:val="00EC2696"/>
    <w:pPr>
      <w:spacing w:after="160" w:line="259" w:lineRule="auto"/>
    </w:pPr>
    <w:rPr>
      <w:rFonts w:ascii="Calibri" w:eastAsia="Calibri" w:hAnsi="Calibri" w:cs="Calibri"/>
      <w:sz w:val="22"/>
      <w:szCs w:val="22"/>
      <w:lang w:val="en-US"/>
    </w:rPr>
  </w:style>
  <w:style w:type="paragraph" w:styleId="BodyText">
    <w:name w:val="Body Text"/>
    <w:basedOn w:val="Normal"/>
    <w:link w:val="BodyTextChar"/>
    <w:unhideWhenUsed/>
    <w:locked/>
    <w:rsid w:val="00EC2696"/>
    <w:pPr>
      <w:spacing w:after="0" w:line="240" w:lineRule="auto"/>
      <w:jc w:val="both"/>
    </w:pPr>
    <w:rPr>
      <w:rFonts w:ascii="MAC C Times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EC2696"/>
    <w:rPr>
      <w:rFonts w:ascii="MAC C Times" w:hAnsi="MAC C Times"/>
      <w:sz w:val="24"/>
      <w:szCs w:val="24"/>
      <w:lang w:val="en-US" w:eastAsia="mk-MK"/>
    </w:rPr>
  </w:style>
  <w:style w:type="paragraph" w:customStyle="1" w:styleId="Normal1">
    <w:name w:val="Normal1"/>
    <w:uiPriority w:val="99"/>
    <w:rsid w:val="00EC2696"/>
    <w:pPr>
      <w:spacing w:after="160" w:line="259" w:lineRule="auto"/>
    </w:pPr>
    <w:rPr>
      <w:rFonts w:ascii="Calibri" w:eastAsia="Calibri" w:hAnsi="Calibri" w:cs="Calibri"/>
      <w:sz w:val="22"/>
      <w:szCs w:val="22"/>
      <w:lang w:val="ru-RU"/>
    </w:rPr>
  </w:style>
  <w:style w:type="paragraph" w:customStyle="1" w:styleId="Body">
    <w:name w:val="Body"/>
    <w:rsid w:val="00EC2696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  <w:lang w:val="en-US" w:eastAsia="en-US"/>
    </w:rPr>
  </w:style>
  <w:style w:type="numbering" w:customStyle="1" w:styleId="ImportedStyle1">
    <w:name w:val="Imported Style 1"/>
    <w:rsid w:val="00EC2696"/>
    <w:pPr>
      <w:numPr>
        <w:numId w:val="19"/>
      </w:numPr>
    </w:pPr>
  </w:style>
  <w:style w:type="paragraph" w:styleId="CommentText">
    <w:name w:val="annotation text"/>
    <w:basedOn w:val="Normal"/>
    <w:link w:val="CommentTextChar"/>
    <w:unhideWhenUsed/>
    <w:rsid w:val="002D573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D573C"/>
    <w:rPr>
      <w:rFonts w:ascii="Calibri" w:hAnsi="Calibri"/>
      <w:lang w:val="mk-MK" w:eastAsia="mk-M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1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05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55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3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9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5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1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5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4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2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5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7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07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52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06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656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tjana.blazevska\Downloads\MEMORANDUM%20-%20Ministerstvo%20za%20kultura%20i%20Turiza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26587-A247-4879-935C-80EC40F3E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 - Ministerstvo za kultura i Turizam</Template>
  <TotalTime>0</TotalTime>
  <Pages>8</Pages>
  <Words>2684</Words>
  <Characters>15301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Влада на Република Македонија</Company>
  <LinksUpToDate>false</LinksUpToDate>
  <CharactersWithSpaces>17950</CharactersWithSpaces>
  <SharedDoc>false</SharedDoc>
  <HLinks>
    <vt:vector size="6" baseType="variant">
      <vt:variant>
        <vt:i4>2359394</vt:i4>
      </vt:variant>
      <vt:variant>
        <vt:i4>0</vt:i4>
      </vt:variant>
      <vt:variant>
        <vt:i4>0</vt:i4>
      </vt:variant>
      <vt:variant>
        <vt:i4>5</vt:i4>
      </vt:variant>
      <vt:variant>
        <vt:lpwstr>http://kultura.gov.mk/wp-content/uploads/2019/01/%D0%9E%D0%B4%D0%B4%D0%B5%D0%BB%D0%B5%D0%BD%D0%B8%D0%B5-%D0%B7%D0%B0-%D1%83%D0%BF%D1%80%D0%B0%D0%B2%D1%83%D0%B2%D0%B0%D1%9A%D0%B5-%D1%81%D0%BE-%D1%87%D0%BE%D0%B2%D0%B5%D1%87%D0%BA%D0%B8-%D1%80%D0%B5%D1%81%D1%83%D1%80%D1%81%D0%B8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blazevska</dc:creator>
  <cp:lastModifiedBy>martin.krzalovski</cp:lastModifiedBy>
  <cp:revision>2</cp:revision>
  <cp:lastPrinted>2025-03-27T07:29:00Z</cp:lastPrinted>
  <dcterms:created xsi:type="dcterms:W3CDTF">2026-03-04T13:30:00Z</dcterms:created>
  <dcterms:modified xsi:type="dcterms:W3CDTF">2026-03-04T13:30:00Z</dcterms:modified>
</cp:coreProperties>
</file>