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28C2" w14:textId="628AF907" w:rsidR="007F477B" w:rsidRPr="00D119F9" w:rsidRDefault="00990582" w:rsidP="007F477B">
      <w:pPr>
        <w:spacing w:after="0"/>
        <w:jc w:val="center"/>
        <w:rPr>
          <w:rFonts w:cstheme="minorHAnsi"/>
          <w:b/>
          <w:i/>
          <w:sz w:val="24"/>
          <w:szCs w:val="24"/>
          <w:lang w:val="en-GB"/>
        </w:rPr>
      </w:pPr>
      <w:r w:rsidRPr="00D119F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78D8214B">
                <wp:simplePos x="0" y="0"/>
                <wp:positionH relativeFrom="column">
                  <wp:posOffset>1669991</wp:posOffset>
                </wp:positionH>
                <wp:positionV relativeFrom="paragraph">
                  <wp:posOffset>-1167</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4563BA" w:rsidRPr="00FE568E" w:rsidRDefault="004563BA"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pt;margin-top:-.1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" fillcolor="white [3201]" stroked="f" strokeweight=".5pt">
                <v:textbox>
                  <w:txbxContent>
                    <w:p w14:paraId="2137081C" w14:textId="77777777" w:rsidR="004563BA" w:rsidRPr="00FE568E" w:rsidRDefault="004563BA" w:rsidP="007F477B">
                      <w:pPr>
                        <w:rPr>
                          <w:rFonts w:cstheme="minorHAnsi"/>
                          <w:b/>
                          <w:i/>
                        </w:rPr>
                      </w:pPr>
                      <w:r w:rsidRPr="00FE568E">
                        <w:rPr>
                          <w:rFonts w:cstheme="minorHAnsi"/>
                          <w:b/>
                          <w:i/>
                        </w:rPr>
                        <w:t>LOCAL ROADS CONNECTIVITY PROJECT</w:t>
                      </w:r>
                    </w:p>
                  </w:txbxContent>
                </v:textbox>
              </v:shape>
            </w:pict>
          </mc:Fallback>
        </mc:AlternateContent>
      </w:r>
      <w:r w:rsidR="005E0D25" w:rsidRPr="00D119F9">
        <w:rPr>
          <w:rFonts w:cstheme="minorHAnsi"/>
          <w:b/>
          <w:i/>
          <w:noProof/>
          <w:sz w:val="24"/>
          <w:szCs w:val="24"/>
          <w:lang w:val="mk-MK" w:eastAsia="mk-MK"/>
        </w:rPr>
        <w:drawing>
          <wp:anchor distT="0" distB="0" distL="114300" distR="114300" simplePos="0" relativeHeight="251663360" behindDoc="0" locked="0" layoutInCell="1" allowOverlap="1" wp14:anchorId="0B3760D9" wp14:editId="00160F60">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D119F9">
        <w:rPr>
          <w:rFonts w:cstheme="minorHAnsi"/>
          <w:b/>
          <w:i/>
          <w:noProof/>
          <w:sz w:val="24"/>
          <w:szCs w:val="24"/>
          <w:lang w:val="mk-MK" w:eastAsia="mk-MK"/>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CD693" w14:textId="058B09BF" w:rsidR="00D57C01" w:rsidRPr="006F306F" w:rsidRDefault="00D57C01" w:rsidP="00D57C01">
      <w:pPr>
        <w:jc w:val="center"/>
        <w:rPr>
          <w:color w:val="0000FF"/>
        </w:rPr>
      </w:pPr>
    </w:p>
    <w:p w14:paraId="20D363F4" w14:textId="42019B02" w:rsidR="00D57C01" w:rsidRPr="006F306F" w:rsidRDefault="004E0572" w:rsidP="00D57C01">
      <w:pPr>
        <w:jc w:val="center"/>
        <w:rPr>
          <w:color w:val="0000FF"/>
        </w:rPr>
      </w:pPr>
      <w:r>
        <w:rPr>
          <w:noProof/>
        </w:rPr>
        <w:pict w14:anchorId="69BBF77F">
          <v:shape id="_x0000_s1026" type="#_x0000_t75" title="&quot;Coat of arms of Kavadarci Municipality&quot;" style="position:absolute;left:0;text-align:left;margin-left:196.3pt;margin-top:15pt;width:62.25pt;height:63pt;z-index:251676672" o:button="t">
            <v:imagedata r:id="rId10" o:title="100px-Coat_of_arms_of_Kavadarci_Municipality"/>
            <w10:wrap type="square"/>
          </v:shape>
        </w:pict>
      </w:r>
    </w:p>
    <w:p w14:paraId="7B3C907C" w14:textId="4957CD3A" w:rsidR="007F477B" w:rsidRPr="00D119F9" w:rsidRDefault="007F477B" w:rsidP="00D57C01">
      <w:pPr>
        <w:jc w:val="center"/>
        <w:rPr>
          <w:rFonts w:cstheme="minorHAnsi"/>
          <w:noProof/>
          <w:lang w:val="en-GB"/>
        </w:rPr>
      </w:pPr>
    </w:p>
    <w:p w14:paraId="5D7FE88B" w14:textId="29A2D95A" w:rsidR="007F477B" w:rsidRPr="00D119F9" w:rsidRDefault="007F477B" w:rsidP="007F477B">
      <w:pPr>
        <w:rPr>
          <w:rFonts w:cstheme="minorHAnsi"/>
          <w:noProof/>
          <w:lang w:val="en-GB"/>
        </w:rPr>
      </w:pPr>
    </w:p>
    <w:p w14:paraId="0F09144F" w14:textId="60822443" w:rsidR="007F477B" w:rsidRPr="00D119F9" w:rsidRDefault="004563BA" w:rsidP="007F477B">
      <w:pPr>
        <w:rPr>
          <w:rFonts w:eastAsia="Calibri" w:cstheme="minorHAnsi"/>
          <w:noProof/>
        </w:rPr>
      </w:pPr>
      <w:r w:rsidRPr="00FA5B41">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0CB8AE1F">
                <wp:simplePos x="0" y="0"/>
                <wp:positionH relativeFrom="margin">
                  <wp:posOffset>838200</wp:posOffset>
                </wp:positionH>
                <wp:positionV relativeFrom="page">
                  <wp:posOffset>3590925</wp:posOffset>
                </wp:positionV>
                <wp:extent cx="4057650" cy="236347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363470"/>
                        </a:xfrm>
                        <a:prstGeom prst="rect">
                          <a:avLst/>
                        </a:prstGeom>
                        <a:noFill/>
                        <a:ln w="6350">
                          <a:noFill/>
                        </a:ln>
                        <a:effectLst/>
                      </wps:spPr>
                      <wps:txbx>
                        <w:txbxContent>
                          <w:p w14:paraId="65474FDA" w14:textId="77777777" w:rsidR="004563BA" w:rsidRDefault="004563BA"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4563BA" w:rsidRPr="00FE568E" w:rsidRDefault="004563BA"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4563BA" w:rsidRPr="00FE568E" w:rsidRDefault="004563BA" w:rsidP="00A37BF3">
                            <w:pPr>
                              <w:spacing w:after="0" w:line="240" w:lineRule="auto"/>
                              <w:jc w:val="center"/>
                              <w:rPr>
                                <w:rFonts w:eastAsiaTheme="majorEastAsia" w:cstheme="minorHAnsi"/>
                                <w:noProof/>
                                <w:color w:val="FFFFFF" w:themeColor="background1"/>
                                <w:sz w:val="32"/>
                                <w:szCs w:val="40"/>
                                <w:lang w:val="mk-MK"/>
                              </w:rPr>
                            </w:pPr>
                          </w:p>
                          <w:p w14:paraId="53AE728C" w14:textId="459CA8B8" w:rsidR="004563BA" w:rsidRPr="00D57C01" w:rsidRDefault="004563BA" w:rsidP="006C7655">
                            <w:pPr>
                              <w:spacing w:after="0" w:line="276" w:lineRule="auto"/>
                              <w:jc w:val="center"/>
                              <w:rPr>
                                <w:rFonts w:eastAsiaTheme="majorEastAsia" w:cstheme="minorHAnsi"/>
                                <w:noProof/>
                                <w:color w:val="FFFFFF" w:themeColor="background1"/>
                                <w:sz w:val="32"/>
                                <w:szCs w:val="40"/>
                                <w:u w:val="single"/>
                              </w:rPr>
                            </w:pPr>
                            <w:r w:rsidRPr="00FE568E">
                              <w:rPr>
                                <w:rFonts w:eastAsiaTheme="majorEastAsia" w:cstheme="minorHAnsi"/>
                                <w:noProof/>
                                <w:color w:val="FFFFFF" w:themeColor="background1"/>
                                <w:sz w:val="32"/>
                                <w:szCs w:val="40"/>
                                <w:u w:val="single"/>
                                <w:lang w:val="mk-MK"/>
                              </w:rPr>
                              <w:t xml:space="preserve"> Rehabilitation of existing roads: </w:t>
                            </w:r>
                            <w:r>
                              <w:rPr>
                                <w:rFonts w:eastAsiaTheme="majorEastAsia" w:cstheme="minorHAnsi"/>
                                <w:noProof/>
                                <w:color w:val="FFFFFF" w:themeColor="background1"/>
                                <w:sz w:val="32"/>
                                <w:szCs w:val="40"/>
                                <w:u w:val="single"/>
                              </w:rPr>
                              <w:t>s</w:t>
                            </w:r>
                            <w:r w:rsidRPr="00FE568E">
                              <w:rPr>
                                <w:rFonts w:eastAsiaTheme="majorEastAsia" w:cstheme="minorHAnsi"/>
                                <w:noProof/>
                                <w:color w:val="FFFFFF" w:themeColor="background1"/>
                                <w:sz w:val="32"/>
                                <w:szCs w:val="40"/>
                                <w:u w:val="single"/>
                                <w:lang w:val="mk-MK"/>
                              </w:rPr>
                              <w:t>t. “</w:t>
                            </w:r>
                            <w:r>
                              <w:rPr>
                                <w:rFonts w:eastAsiaTheme="majorEastAsia" w:cstheme="minorHAnsi"/>
                                <w:noProof/>
                                <w:color w:val="FFFFFF" w:themeColor="background1"/>
                                <w:sz w:val="32"/>
                                <w:szCs w:val="40"/>
                                <w:u w:val="single"/>
                              </w:rPr>
                              <w:t>Disanska</w:t>
                            </w:r>
                            <w:r w:rsidRPr="00FE568E">
                              <w:rPr>
                                <w:rFonts w:eastAsiaTheme="majorEastAsia" w:cstheme="minorHAnsi"/>
                                <w:noProof/>
                                <w:color w:val="FFFFFF" w:themeColor="background1"/>
                                <w:sz w:val="32"/>
                                <w:szCs w:val="40"/>
                                <w:u w:val="single"/>
                                <w:lang w:val="mk-MK"/>
                              </w:rPr>
                              <w:t>”</w:t>
                            </w:r>
                            <w:r>
                              <w:rPr>
                                <w:rFonts w:eastAsiaTheme="majorEastAsia" w:cstheme="minorHAnsi"/>
                                <w:noProof/>
                                <w:color w:val="FFFFFF" w:themeColor="background1"/>
                                <w:sz w:val="32"/>
                                <w:szCs w:val="40"/>
                                <w:u w:val="single"/>
                              </w:rPr>
                              <w:t xml:space="preserve"> and</w:t>
                            </w:r>
                            <w:r w:rsidRPr="00FE568E">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s</w:t>
                            </w:r>
                            <w:r w:rsidRPr="00FE568E">
                              <w:rPr>
                                <w:rFonts w:eastAsiaTheme="majorEastAsia" w:cstheme="minorHAnsi"/>
                                <w:noProof/>
                                <w:color w:val="FFFFFF" w:themeColor="background1"/>
                                <w:sz w:val="32"/>
                                <w:szCs w:val="40"/>
                                <w:u w:val="single"/>
                                <w:lang w:val="mk-MK"/>
                              </w:rPr>
                              <w:t>t. “</w:t>
                            </w:r>
                            <w:r>
                              <w:rPr>
                                <w:rFonts w:eastAsiaTheme="majorEastAsia" w:cstheme="minorHAnsi"/>
                                <w:noProof/>
                                <w:color w:val="FFFFFF" w:themeColor="background1"/>
                                <w:sz w:val="32"/>
                                <w:szCs w:val="40"/>
                                <w:u w:val="single"/>
                              </w:rPr>
                              <w:t>Zapaden Bulevar</w:t>
                            </w:r>
                            <w:r w:rsidRPr="00FE568E">
                              <w:rPr>
                                <w:rFonts w:eastAsiaTheme="majorEastAsia" w:cstheme="minorHAnsi"/>
                                <w:noProof/>
                                <w:color w:val="FFFFFF" w:themeColor="background1"/>
                                <w:sz w:val="32"/>
                                <w:szCs w:val="40"/>
                                <w:u w:val="single"/>
                                <w:lang w:val="mk-MK"/>
                              </w:rPr>
                              <w:t xml:space="preserve">” in Municipality of </w:t>
                            </w:r>
                            <w:r>
                              <w:rPr>
                                <w:rFonts w:eastAsiaTheme="majorEastAsia" w:cstheme="minorHAnsi"/>
                                <w:noProof/>
                                <w:color w:val="FFFFFF" w:themeColor="background1"/>
                                <w:sz w:val="32"/>
                                <w:szCs w:val="40"/>
                                <w:u w:val="single"/>
                              </w:rPr>
                              <w:t>Kavadarci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margin-left:66pt;margin-top:282.75pt;width:319.5pt;height:186.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" filled="f" stroked="f" strokeweight=".5pt">
                <v:textbox>
                  <w:txbxContent>
                    <w:p w14:paraId="65474FDA" w14:textId="77777777" w:rsidR="004563BA" w:rsidRDefault="004563BA"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4563BA" w:rsidRPr="00FE568E" w:rsidRDefault="004563BA"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4563BA" w:rsidRPr="00FE568E" w:rsidRDefault="004563BA" w:rsidP="00A37BF3">
                      <w:pPr>
                        <w:spacing w:after="0" w:line="240" w:lineRule="auto"/>
                        <w:jc w:val="center"/>
                        <w:rPr>
                          <w:rFonts w:eastAsiaTheme="majorEastAsia" w:cstheme="minorHAnsi"/>
                          <w:noProof/>
                          <w:color w:val="FFFFFF" w:themeColor="background1"/>
                          <w:sz w:val="32"/>
                          <w:szCs w:val="40"/>
                          <w:lang w:val="mk-MK"/>
                        </w:rPr>
                      </w:pPr>
                    </w:p>
                    <w:p w14:paraId="53AE728C" w14:textId="459CA8B8" w:rsidR="004563BA" w:rsidRPr="00D57C01" w:rsidRDefault="004563BA" w:rsidP="006C7655">
                      <w:pPr>
                        <w:spacing w:after="0" w:line="276" w:lineRule="auto"/>
                        <w:jc w:val="center"/>
                        <w:rPr>
                          <w:rFonts w:eastAsiaTheme="majorEastAsia" w:cstheme="minorHAnsi"/>
                          <w:noProof/>
                          <w:color w:val="FFFFFF" w:themeColor="background1"/>
                          <w:sz w:val="32"/>
                          <w:szCs w:val="40"/>
                          <w:u w:val="single"/>
                        </w:rPr>
                      </w:pPr>
                      <w:r w:rsidRPr="00FE568E">
                        <w:rPr>
                          <w:rFonts w:eastAsiaTheme="majorEastAsia" w:cstheme="minorHAnsi"/>
                          <w:noProof/>
                          <w:color w:val="FFFFFF" w:themeColor="background1"/>
                          <w:sz w:val="32"/>
                          <w:szCs w:val="40"/>
                          <w:u w:val="single"/>
                          <w:lang w:val="mk-MK"/>
                        </w:rPr>
                        <w:t xml:space="preserve"> Rehabilitation of existing roads: </w:t>
                      </w:r>
                      <w:r>
                        <w:rPr>
                          <w:rFonts w:eastAsiaTheme="majorEastAsia" w:cstheme="minorHAnsi"/>
                          <w:noProof/>
                          <w:color w:val="FFFFFF" w:themeColor="background1"/>
                          <w:sz w:val="32"/>
                          <w:szCs w:val="40"/>
                          <w:u w:val="single"/>
                        </w:rPr>
                        <w:t>s</w:t>
                      </w:r>
                      <w:r w:rsidRPr="00FE568E">
                        <w:rPr>
                          <w:rFonts w:eastAsiaTheme="majorEastAsia" w:cstheme="minorHAnsi"/>
                          <w:noProof/>
                          <w:color w:val="FFFFFF" w:themeColor="background1"/>
                          <w:sz w:val="32"/>
                          <w:szCs w:val="40"/>
                          <w:u w:val="single"/>
                          <w:lang w:val="mk-MK"/>
                        </w:rPr>
                        <w:t>t. “</w:t>
                      </w:r>
                      <w:r>
                        <w:rPr>
                          <w:rFonts w:eastAsiaTheme="majorEastAsia" w:cstheme="minorHAnsi"/>
                          <w:noProof/>
                          <w:color w:val="FFFFFF" w:themeColor="background1"/>
                          <w:sz w:val="32"/>
                          <w:szCs w:val="40"/>
                          <w:u w:val="single"/>
                        </w:rPr>
                        <w:t>Disanska</w:t>
                      </w:r>
                      <w:r w:rsidRPr="00FE568E">
                        <w:rPr>
                          <w:rFonts w:eastAsiaTheme="majorEastAsia" w:cstheme="minorHAnsi"/>
                          <w:noProof/>
                          <w:color w:val="FFFFFF" w:themeColor="background1"/>
                          <w:sz w:val="32"/>
                          <w:szCs w:val="40"/>
                          <w:u w:val="single"/>
                          <w:lang w:val="mk-MK"/>
                        </w:rPr>
                        <w:t>”</w:t>
                      </w:r>
                      <w:r>
                        <w:rPr>
                          <w:rFonts w:eastAsiaTheme="majorEastAsia" w:cstheme="minorHAnsi"/>
                          <w:noProof/>
                          <w:color w:val="FFFFFF" w:themeColor="background1"/>
                          <w:sz w:val="32"/>
                          <w:szCs w:val="40"/>
                          <w:u w:val="single"/>
                        </w:rPr>
                        <w:t xml:space="preserve"> and</w:t>
                      </w:r>
                      <w:r w:rsidRPr="00FE568E">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s</w:t>
                      </w:r>
                      <w:r w:rsidRPr="00FE568E">
                        <w:rPr>
                          <w:rFonts w:eastAsiaTheme="majorEastAsia" w:cstheme="minorHAnsi"/>
                          <w:noProof/>
                          <w:color w:val="FFFFFF" w:themeColor="background1"/>
                          <w:sz w:val="32"/>
                          <w:szCs w:val="40"/>
                          <w:u w:val="single"/>
                          <w:lang w:val="mk-MK"/>
                        </w:rPr>
                        <w:t>t. “</w:t>
                      </w:r>
                      <w:r>
                        <w:rPr>
                          <w:rFonts w:eastAsiaTheme="majorEastAsia" w:cstheme="minorHAnsi"/>
                          <w:noProof/>
                          <w:color w:val="FFFFFF" w:themeColor="background1"/>
                          <w:sz w:val="32"/>
                          <w:szCs w:val="40"/>
                          <w:u w:val="single"/>
                        </w:rPr>
                        <w:t>Zapaden Bulevar</w:t>
                      </w:r>
                      <w:r w:rsidRPr="00FE568E">
                        <w:rPr>
                          <w:rFonts w:eastAsiaTheme="majorEastAsia" w:cstheme="minorHAnsi"/>
                          <w:noProof/>
                          <w:color w:val="FFFFFF" w:themeColor="background1"/>
                          <w:sz w:val="32"/>
                          <w:szCs w:val="40"/>
                          <w:u w:val="single"/>
                          <w:lang w:val="mk-MK"/>
                        </w:rPr>
                        <w:t xml:space="preserve">” in Municipality of </w:t>
                      </w:r>
                      <w:r>
                        <w:rPr>
                          <w:rFonts w:eastAsiaTheme="majorEastAsia" w:cstheme="minorHAnsi"/>
                          <w:noProof/>
                          <w:color w:val="FFFFFF" w:themeColor="background1"/>
                          <w:sz w:val="32"/>
                          <w:szCs w:val="40"/>
                          <w:u w:val="single"/>
                        </w:rPr>
                        <w:t>Kavadarci</w:t>
                      </w:r>
                    </w:p>
                  </w:txbxContent>
                </v:textbox>
                <w10:wrap type="square" anchorx="margin" anchory="page"/>
              </v:shape>
            </w:pict>
          </mc:Fallback>
        </mc:AlternateContent>
      </w:r>
    </w:p>
    <w:p w14:paraId="4214BCEA" w14:textId="60BA274A" w:rsidR="00A37BF3" w:rsidRDefault="00C8083D" w:rsidP="00A37BF3">
      <w:pPr>
        <w:spacing w:after="0"/>
        <w:jc w:val="center"/>
        <w:rPr>
          <w:rFonts w:cstheme="minorHAnsi"/>
          <w:sz w:val="32"/>
          <w:lang w:val="mk-MK"/>
        </w:rPr>
      </w:pPr>
      <w:r w:rsidRPr="00C8083D">
        <w:rPr>
          <w:noProof/>
          <w:sz w:val="32"/>
          <w:szCs w:val="32"/>
          <w:lang w:val="mk-MK" w:eastAsia="mk-MK"/>
        </w:rPr>
        <w:drawing>
          <wp:inline distT="0" distB="0" distL="0" distR="0" wp14:anchorId="21C3703B" wp14:editId="24C9772D">
            <wp:extent cx="3198044" cy="30384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2420" cy="3061635"/>
                    </a:xfrm>
                    <a:prstGeom prst="rect">
                      <a:avLst/>
                    </a:prstGeom>
                  </pic:spPr>
                </pic:pic>
              </a:graphicData>
            </a:graphic>
          </wp:inline>
        </w:drawing>
      </w:r>
      <w:r w:rsidR="00D57C01" w:rsidRPr="00FA5B41">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4B0FA111">
                <wp:simplePos x="0" y="0"/>
                <wp:positionH relativeFrom="margin">
                  <wp:posOffset>819150</wp:posOffset>
                </wp:positionH>
                <wp:positionV relativeFrom="page">
                  <wp:posOffset>3191510</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4563BA" w:rsidRDefault="004563BA"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4.5pt;margin-top:251.3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" fillcolor="#c9f" strokecolor="purple" strokeweight="2.25pt">
                <v:fill opacity="52428f"/>
                <v:textbox inset="14.4pt,14.4pt,14.4pt,28.8pt">
                  <w:txbxContent>
                    <w:p w14:paraId="666D448A" w14:textId="77777777" w:rsidR="004563BA" w:rsidRDefault="004563BA" w:rsidP="00A37BF3">
                      <w:pPr>
                        <w:spacing w:before="240"/>
                        <w:jc w:val="center"/>
                        <w:rPr>
                          <w:color w:val="FFFFFF" w:themeColor="background1"/>
                        </w:rPr>
                      </w:pPr>
                    </w:p>
                  </w:txbxContent>
                </v:textbox>
                <w10:wrap anchorx="margin" anchory="page"/>
              </v:rect>
            </w:pict>
          </mc:Fallback>
        </mc:AlternateContent>
      </w:r>
      <w:r w:rsidR="00A37BF3" w:rsidRPr="00FA5B41">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0C3E1645">
                <wp:simplePos x="0" y="0"/>
                <wp:positionH relativeFrom="margin">
                  <wp:posOffset>552970</wp:posOffset>
                </wp:positionH>
                <wp:positionV relativeFrom="paragraph">
                  <wp:posOffset>426605</wp:posOffset>
                </wp:positionV>
                <wp:extent cx="4595701" cy="6069640"/>
                <wp:effectExtent l="0" t="0" r="14605" b="26670"/>
                <wp:wrapNone/>
                <wp:docPr id="4" name="Rectangle 4"/>
                <wp:cNvGraphicFramePr/>
                <a:graphic xmlns:a="http://schemas.openxmlformats.org/drawingml/2006/main">
                  <a:graphicData uri="http://schemas.microsoft.com/office/word/2010/wordprocessingShape">
                    <wps:wsp>
                      <wps:cNvSpPr/>
                      <wps:spPr>
                        <a:xfrm>
                          <a:off x="0" y="0"/>
                          <a:ext cx="4595701" cy="606964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9DE3B" id="Rectangle 4" o:spid="_x0000_s1026" style="position:absolute;margin-left:43.55pt;margin-top:33.6pt;width:361.85pt;height:47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filled="f" strokeweight="1.5pt">
                <w10:wrap anchorx="margin"/>
              </v:rect>
            </w:pict>
          </mc:Fallback>
        </mc:AlternateContent>
      </w:r>
      <w:r w:rsidR="00A37BF3" w:rsidRPr="00FA5B41">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7A43041E" w:rsidR="004563BA" w:rsidRPr="008B4166" w:rsidRDefault="00133697" w:rsidP="00FE568E">
                            <w:pPr>
                              <w:jc w:val="center"/>
                              <w:rPr>
                                <w:rFonts w:cstheme="minorHAnsi"/>
                                <w:lang w:val="mk-MK"/>
                              </w:rPr>
                            </w:pPr>
                            <w:r>
                              <w:rPr>
                                <w:rFonts w:cstheme="minorHAnsi"/>
                              </w:rPr>
                              <w:t>September</w:t>
                            </w:r>
                            <w:r w:rsidRPr="008B4166">
                              <w:rPr>
                                <w:rFonts w:cstheme="minorHAnsi"/>
                                <w:lang w:val="mk-MK"/>
                              </w:rPr>
                              <w:t xml:space="preserve"> </w:t>
                            </w:r>
                            <w:r w:rsidR="004563BA">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FD7B"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7A43041E" w:rsidR="004563BA" w:rsidRPr="008B4166" w:rsidRDefault="00133697" w:rsidP="00FE568E">
                      <w:pPr>
                        <w:jc w:val="center"/>
                        <w:rPr>
                          <w:rFonts w:cstheme="minorHAnsi"/>
                          <w:lang w:val="mk-MK"/>
                        </w:rPr>
                      </w:pPr>
                      <w:r>
                        <w:rPr>
                          <w:rFonts w:cstheme="minorHAnsi"/>
                        </w:rPr>
                        <w:t>September</w:t>
                      </w:r>
                      <w:r w:rsidRPr="008B4166">
                        <w:rPr>
                          <w:rFonts w:cstheme="minorHAnsi"/>
                          <w:lang w:val="mk-MK"/>
                        </w:rPr>
                        <w:t xml:space="preserve"> </w:t>
                      </w:r>
                      <w:r w:rsidR="004563BA">
                        <w:rPr>
                          <w:rFonts w:cstheme="minorHAnsi"/>
                          <w:lang w:val="mk-MK"/>
                        </w:rPr>
                        <w:t>2020</w:t>
                      </w:r>
                    </w:p>
                  </w:txbxContent>
                </v:textbox>
                <w10:wrap anchorx="margin"/>
              </v:shape>
            </w:pict>
          </mc:Fallback>
        </mc:AlternateContent>
      </w:r>
      <w:r w:rsidR="00A37BF3" w:rsidRPr="7A5A960A">
        <w:rPr>
          <w:sz w:val="32"/>
          <w:szCs w:val="32"/>
          <w:lang w:val="mk-MK"/>
        </w:rPr>
        <w:br w:type="page"/>
      </w:r>
    </w:p>
    <w:p w14:paraId="31A82076" w14:textId="77777777" w:rsidR="00A37BF3" w:rsidRDefault="00A37BF3" w:rsidP="00A37BF3">
      <w:pPr>
        <w:spacing w:after="0"/>
        <w:jc w:val="center"/>
        <w:rPr>
          <w:rFonts w:cstheme="minorHAnsi"/>
          <w:sz w:val="32"/>
          <w:lang w:val="mk-MK"/>
        </w:rPr>
      </w:pPr>
    </w:p>
    <w:p w14:paraId="07EAE8AB" w14:textId="77777777"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D119F9" w:rsidRDefault="007F477B" w:rsidP="007F477B">
          <w:pPr>
            <w:spacing w:after="0"/>
            <w:jc w:val="center"/>
            <w:rPr>
              <w:rFonts w:cstheme="minorHAnsi"/>
            </w:rPr>
          </w:pPr>
        </w:p>
        <w:p w14:paraId="62D28881" w14:textId="77777777" w:rsidR="007F477B" w:rsidRPr="00D119F9" w:rsidRDefault="004E0572" w:rsidP="007F477B">
          <w:pPr>
            <w:ind w:left="-567" w:hanging="426"/>
            <w:jc w:val="right"/>
            <w:rPr>
              <w:rFonts w:cstheme="minorHAnsi"/>
              <w:sz w:val="32"/>
              <w:lang w:val="en-GB"/>
            </w:rPr>
          </w:pPr>
        </w:p>
      </w:sdtContent>
    </w:sdt>
    <w:p w14:paraId="41CBB533" w14:textId="77777777" w:rsidR="007F477B" w:rsidRPr="00D119F9" w:rsidRDefault="007F477B" w:rsidP="007F477B">
      <w:pPr>
        <w:rPr>
          <w:rFonts w:eastAsia="NSimSun" w:cstheme="minorHAnsi"/>
          <w:b/>
          <w:smallCaps/>
        </w:rPr>
      </w:pPr>
    </w:p>
    <w:p w14:paraId="3EF3346D" w14:textId="77777777" w:rsidR="007F477B" w:rsidRPr="00D119F9" w:rsidRDefault="007F477B" w:rsidP="007F477B">
      <w:pPr>
        <w:rPr>
          <w:rFonts w:eastAsia="NSimSun" w:cstheme="minorHAnsi"/>
          <w:b/>
          <w:smallCaps/>
        </w:rPr>
      </w:pPr>
    </w:p>
    <w:p w14:paraId="132F1DB4" w14:textId="77777777" w:rsidR="007F477B" w:rsidRPr="00D119F9" w:rsidRDefault="007F477B" w:rsidP="007F477B">
      <w:pPr>
        <w:jc w:val="right"/>
        <w:rPr>
          <w:rFonts w:cstheme="minorHAnsi"/>
          <w:lang w:val="en-GB"/>
        </w:rPr>
      </w:pPr>
    </w:p>
    <w:p w14:paraId="11934FA5" w14:textId="77777777" w:rsidR="007F477B" w:rsidRPr="00D119F9" w:rsidRDefault="007F477B" w:rsidP="007F477B">
      <w:pPr>
        <w:jc w:val="right"/>
        <w:rPr>
          <w:rFonts w:cstheme="minorHAnsi"/>
          <w:lang w:val="en-GB"/>
        </w:rPr>
      </w:pPr>
    </w:p>
    <w:p w14:paraId="5B632AD5" w14:textId="77777777" w:rsidR="007F477B" w:rsidRPr="00D119F9" w:rsidRDefault="007F477B" w:rsidP="007F477B">
      <w:pPr>
        <w:jc w:val="right"/>
        <w:rPr>
          <w:rFonts w:cstheme="minorHAnsi"/>
          <w:lang w:val="en-GB"/>
        </w:rPr>
      </w:pPr>
    </w:p>
    <w:p w14:paraId="066F0892" w14:textId="77777777" w:rsidR="007F477B" w:rsidRPr="00D119F9" w:rsidRDefault="007F477B" w:rsidP="007F477B">
      <w:pPr>
        <w:jc w:val="right"/>
        <w:rPr>
          <w:rFonts w:cstheme="minorHAnsi"/>
          <w:lang w:val="en-GB"/>
        </w:rPr>
      </w:pPr>
    </w:p>
    <w:p w14:paraId="6CA87EAF" w14:textId="77777777" w:rsidR="007F477B" w:rsidRPr="00D119F9" w:rsidRDefault="007F477B" w:rsidP="007F477B">
      <w:pPr>
        <w:jc w:val="right"/>
        <w:rPr>
          <w:rFonts w:cstheme="minorHAnsi"/>
          <w:lang w:val="en-GB"/>
        </w:rPr>
      </w:pPr>
    </w:p>
    <w:p w14:paraId="171101E1" w14:textId="77777777" w:rsidR="007F477B" w:rsidRPr="00D119F9" w:rsidRDefault="007F477B" w:rsidP="007F477B">
      <w:pPr>
        <w:jc w:val="right"/>
        <w:rPr>
          <w:rFonts w:cstheme="minorHAnsi"/>
          <w:lang w:val="en-GB"/>
        </w:rPr>
      </w:pPr>
    </w:p>
    <w:p w14:paraId="0281C36C" w14:textId="77777777" w:rsidR="007F477B" w:rsidRPr="00D119F9" w:rsidRDefault="007F477B" w:rsidP="007F477B">
      <w:pPr>
        <w:jc w:val="right"/>
        <w:rPr>
          <w:rFonts w:cstheme="minorHAnsi"/>
          <w:lang w:val="en-GB"/>
        </w:rPr>
      </w:pPr>
    </w:p>
    <w:p w14:paraId="4732BFEE" w14:textId="77777777" w:rsidR="007F477B" w:rsidRPr="00D119F9" w:rsidRDefault="007F477B" w:rsidP="007F477B">
      <w:pPr>
        <w:jc w:val="right"/>
        <w:rPr>
          <w:rFonts w:cstheme="minorHAnsi"/>
          <w:lang w:val="en-GB"/>
        </w:rPr>
      </w:pPr>
    </w:p>
    <w:p w14:paraId="00F9E210" w14:textId="77777777" w:rsidR="007F477B" w:rsidRPr="00D119F9" w:rsidRDefault="007F477B" w:rsidP="007F477B">
      <w:pPr>
        <w:jc w:val="right"/>
        <w:rPr>
          <w:rFonts w:cstheme="minorHAnsi"/>
          <w:lang w:val="en-GB"/>
        </w:rPr>
      </w:pPr>
    </w:p>
    <w:p w14:paraId="0D6226B4" w14:textId="77777777" w:rsidR="007F477B" w:rsidRPr="00D119F9" w:rsidRDefault="007F477B" w:rsidP="007F477B">
      <w:pPr>
        <w:jc w:val="right"/>
        <w:rPr>
          <w:rFonts w:cstheme="minorHAnsi"/>
          <w:lang w:val="en-GB"/>
        </w:rPr>
      </w:pPr>
    </w:p>
    <w:p w14:paraId="09738549" w14:textId="77777777" w:rsidR="007F477B" w:rsidRPr="00D119F9" w:rsidRDefault="007F477B" w:rsidP="007F477B">
      <w:pPr>
        <w:jc w:val="right"/>
        <w:rPr>
          <w:rFonts w:cstheme="minorHAnsi"/>
          <w:lang w:val="en-GB"/>
        </w:rPr>
      </w:pPr>
    </w:p>
    <w:p w14:paraId="2FCD01D9" w14:textId="77777777" w:rsidR="007F477B" w:rsidRPr="00D119F9" w:rsidRDefault="007F477B" w:rsidP="007F477B">
      <w:pPr>
        <w:jc w:val="right"/>
        <w:rPr>
          <w:rFonts w:cstheme="minorHAnsi"/>
          <w:lang w:val="en-GB"/>
        </w:rPr>
      </w:pPr>
    </w:p>
    <w:p w14:paraId="66CCA621" w14:textId="77777777" w:rsidR="007F477B" w:rsidRPr="00D119F9" w:rsidRDefault="007F477B" w:rsidP="007F477B">
      <w:pPr>
        <w:jc w:val="right"/>
        <w:rPr>
          <w:rFonts w:cstheme="minorHAnsi"/>
          <w:lang w:val="en-GB"/>
        </w:rPr>
      </w:pPr>
    </w:p>
    <w:p w14:paraId="540E1C56" w14:textId="77777777" w:rsidR="007F477B" w:rsidRPr="00D119F9" w:rsidRDefault="007F477B" w:rsidP="007F477B">
      <w:pPr>
        <w:jc w:val="right"/>
        <w:rPr>
          <w:rFonts w:cstheme="minorHAnsi"/>
          <w:lang w:val="en-GB"/>
        </w:rPr>
      </w:pPr>
    </w:p>
    <w:p w14:paraId="3C61F765" w14:textId="77777777" w:rsidR="007F477B" w:rsidRPr="00D119F9" w:rsidRDefault="007F477B" w:rsidP="007F477B">
      <w:pPr>
        <w:jc w:val="right"/>
        <w:rPr>
          <w:rFonts w:cstheme="minorHAnsi"/>
          <w:lang w:val="en-GB"/>
        </w:rPr>
      </w:pPr>
    </w:p>
    <w:p w14:paraId="155CA39A" w14:textId="77777777" w:rsidR="007F477B" w:rsidRPr="00D119F9" w:rsidRDefault="007F477B" w:rsidP="007F477B">
      <w:pPr>
        <w:jc w:val="right"/>
        <w:rPr>
          <w:rFonts w:cstheme="minorHAnsi"/>
          <w:lang w:val="en-GB"/>
        </w:rPr>
      </w:pPr>
    </w:p>
    <w:p w14:paraId="1DFD107B" w14:textId="77777777" w:rsidR="007F477B" w:rsidRPr="00D119F9" w:rsidRDefault="007F477B" w:rsidP="007F477B">
      <w:pPr>
        <w:jc w:val="right"/>
        <w:rPr>
          <w:rFonts w:cstheme="minorHAnsi"/>
          <w:lang w:val="en-GB"/>
        </w:rPr>
      </w:pPr>
    </w:p>
    <w:p w14:paraId="106E07BE" w14:textId="77777777" w:rsidR="007F477B" w:rsidRPr="00D119F9" w:rsidRDefault="007F477B" w:rsidP="007F477B">
      <w:pPr>
        <w:jc w:val="right"/>
        <w:rPr>
          <w:rFonts w:cstheme="minorHAnsi"/>
          <w:lang w:val="en-GB"/>
        </w:rPr>
      </w:pPr>
    </w:p>
    <w:p w14:paraId="682BBB52" w14:textId="77777777" w:rsidR="007F477B" w:rsidRPr="00D119F9" w:rsidRDefault="007F477B" w:rsidP="007F477B">
      <w:pPr>
        <w:jc w:val="right"/>
        <w:rPr>
          <w:rFonts w:cstheme="minorHAnsi"/>
          <w:lang w:val="en-GB"/>
        </w:rPr>
      </w:pPr>
    </w:p>
    <w:p w14:paraId="70BE1493" w14:textId="77777777" w:rsidR="007F477B" w:rsidRPr="00D119F9" w:rsidRDefault="007F477B" w:rsidP="007F477B">
      <w:pPr>
        <w:jc w:val="right"/>
        <w:rPr>
          <w:rFonts w:cstheme="minorHAnsi"/>
          <w:lang w:val="en-GB"/>
        </w:rPr>
      </w:pPr>
    </w:p>
    <w:p w14:paraId="6D17CB70" w14:textId="77777777" w:rsidR="007F477B" w:rsidRPr="00D119F9" w:rsidRDefault="007F477B" w:rsidP="007F477B">
      <w:pPr>
        <w:jc w:val="right"/>
        <w:rPr>
          <w:rFonts w:cstheme="minorHAnsi"/>
          <w:lang w:val="en-GB"/>
        </w:rPr>
      </w:pPr>
    </w:p>
    <w:p w14:paraId="0DF62AE3" w14:textId="77777777" w:rsidR="007F477B" w:rsidRPr="00D43F41" w:rsidRDefault="007F477B" w:rsidP="007F477B">
      <w:pPr>
        <w:jc w:val="right"/>
        <w:rPr>
          <w:rFonts w:cstheme="minorHAnsi"/>
          <w:lang w:val="en-GB"/>
        </w:rPr>
      </w:pPr>
      <w:r w:rsidRPr="00D43F41">
        <w:rPr>
          <w:rFonts w:cstheme="minorHAnsi"/>
          <w:lang w:val="en-GB"/>
        </w:rPr>
        <w:t>Prepared by:</w:t>
      </w:r>
    </w:p>
    <w:p w14:paraId="37D7FB5D" w14:textId="0E4C410A"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14:paraId="73D301C3" w14:textId="77777777" w:rsidR="007F477B" w:rsidRPr="00D43F41" w:rsidRDefault="007F477B" w:rsidP="007F477B">
      <w:pPr>
        <w:ind w:left="-567" w:hanging="426"/>
        <w:jc w:val="right"/>
        <w:rPr>
          <w:rFonts w:cstheme="minorHAnsi"/>
          <w:lang w:val="en-GB"/>
        </w:rPr>
        <w:sectPr w:rsidR="007F477B" w:rsidRPr="00D43F41" w:rsidSect="00D8598A">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7777777"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14:paraId="7FFFE001" w14:textId="6F79CAAC" w:rsidR="000C4B8F" w:rsidRDefault="007F477B">
          <w:pPr>
            <w:pStyle w:val="TOC1"/>
            <w:tabs>
              <w:tab w:val="left" w:pos="440"/>
              <w:tab w:val="right" w:leader="dot" w:pos="9017"/>
            </w:tabs>
            <w:rPr>
              <w:rFonts w:eastAsiaTheme="minorEastAsia"/>
              <w:noProof/>
              <w:lang w:val="mk-MK" w:eastAsia="mk-MK"/>
            </w:rPr>
          </w:pPr>
          <w:r w:rsidRPr="00D43F41">
            <w:rPr>
              <w:rFonts w:cstheme="minorHAnsi"/>
            </w:rPr>
            <w:fldChar w:fldCharType="begin"/>
          </w:r>
          <w:r w:rsidRPr="00D43F41">
            <w:rPr>
              <w:rFonts w:cstheme="minorHAnsi"/>
            </w:rPr>
            <w:instrText xml:space="preserve"> TOC \o "1-3" \h \z \u </w:instrText>
          </w:r>
          <w:r w:rsidRPr="00D43F41">
            <w:rPr>
              <w:rFonts w:cstheme="minorHAnsi"/>
            </w:rPr>
            <w:fldChar w:fldCharType="separate"/>
          </w:r>
          <w:hyperlink w:anchor="_Toc47954274" w:history="1">
            <w:r w:rsidR="000C4B8F" w:rsidRPr="00280BA3">
              <w:rPr>
                <w:rStyle w:val="Hyperlink"/>
                <w:rFonts w:eastAsia="NSimSun" w:cstheme="minorHAnsi"/>
                <w:noProof/>
              </w:rPr>
              <w:t>1.</w:t>
            </w:r>
            <w:r w:rsidR="000C4B8F">
              <w:rPr>
                <w:rFonts w:eastAsiaTheme="minorEastAsia"/>
                <w:noProof/>
                <w:lang w:val="mk-MK" w:eastAsia="mk-MK"/>
              </w:rPr>
              <w:tab/>
            </w:r>
            <w:r w:rsidR="000C4B8F" w:rsidRPr="00280BA3">
              <w:rPr>
                <w:rStyle w:val="Hyperlink"/>
                <w:rFonts w:eastAsia="NSimSun" w:cstheme="minorHAnsi"/>
                <w:noProof/>
              </w:rPr>
              <w:t>Introduction</w:t>
            </w:r>
            <w:r w:rsidR="000C4B8F">
              <w:rPr>
                <w:noProof/>
                <w:webHidden/>
              </w:rPr>
              <w:tab/>
            </w:r>
            <w:r w:rsidR="000C4B8F">
              <w:rPr>
                <w:noProof/>
                <w:webHidden/>
              </w:rPr>
              <w:fldChar w:fldCharType="begin"/>
            </w:r>
            <w:r w:rsidR="000C4B8F">
              <w:rPr>
                <w:noProof/>
                <w:webHidden/>
              </w:rPr>
              <w:instrText xml:space="preserve"> PAGEREF _Toc47954274 \h </w:instrText>
            </w:r>
            <w:r w:rsidR="000C4B8F">
              <w:rPr>
                <w:noProof/>
                <w:webHidden/>
              </w:rPr>
            </w:r>
            <w:r w:rsidR="000C4B8F">
              <w:rPr>
                <w:noProof/>
                <w:webHidden/>
              </w:rPr>
              <w:fldChar w:fldCharType="separate"/>
            </w:r>
            <w:r w:rsidR="000C4B8F">
              <w:rPr>
                <w:noProof/>
                <w:webHidden/>
              </w:rPr>
              <w:t>5</w:t>
            </w:r>
            <w:r w:rsidR="000C4B8F">
              <w:rPr>
                <w:noProof/>
                <w:webHidden/>
              </w:rPr>
              <w:fldChar w:fldCharType="end"/>
            </w:r>
          </w:hyperlink>
        </w:p>
        <w:p w14:paraId="1641897E" w14:textId="1E303FA8" w:rsidR="000C4B8F" w:rsidRDefault="004E0572">
          <w:pPr>
            <w:pStyle w:val="TOC1"/>
            <w:tabs>
              <w:tab w:val="left" w:pos="440"/>
              <w:tab w:val="right" w:leader="dot" w:pos="9017"/>
            </w:tabs>
            <w:rPr>
              <w:rFonts w:eastAsiaTheme="minorEastAsia"/>
              <w:noProof/>
              <w:lang w:val="mk-MK" w:eastAsia="mk-MK"/>
            </w:rPr>
          </w:pPr>
          <w:hyperlink w:anchor="_Toc47954275" w:history="1">
            <w:r w:rsidR="000C4B8F" w:rsidRPr="00280BA3">
              <w:rPr>
                <w:rStyle w:val="Hyperlink"/>
                <w:rFonts w:eastAsia="NSimSun" w:cstheme="minorHAnsi"/>
                <w:noProof/>
              </w:rPr>
              <w:t>2.</w:t>
            </w:r>
            <w:r w:rsidR="000C4B8F">
              <w:rPr>
                <w:rFonts w:eastAsiaTheme="minorEastAsia"/>
                <w:noProof/>
                <w:lang w:val="mk-MK" w:eastAsia="mk-MK"/>
              </w:rPr>
              <w:tab/>
            </w:r>
            <w:r w:rsidR="000C4B8F" w:rsidRPr="00280BA3">
              <w:rPr>
                <w:rStyle w:val="Hyperlink"/>
                <w:rFonts w:eastAsia="NSimSun" w:cstheme="minorHAnsi"/>
                <w:noProof/>
              </w:rPr>
              <w:t>Environmental Category</w:t>
            </w:r>
            <w:r w:rsidR="000C4B8F">
              <w:rPr>
                <w:noProof/>
                <w:webHidden/>
              </w:rPr>
              <w:tab/>
            </w:r>
            <w:r w:rsidR="000C4B8F">
              <w:rPr>
                <w:noProof/>
                <w:webHidden/>
              </w:rPr>
              <w:fldChar w:fldCharType="begin"/>
            </w:r>
            <w:r w:rsidR="000C4B8F">
              <w:rPr>
                <w:noProof/>
                <w:webHidden/>
              </w:rPr>
              <w:instrText xml:space="preserve"> PAGEREF _Toc47954275 \h </w:instrText>
            </w:r>
            <w:r w:rsidR="000C4B8F">
              <w:rPr>
                <w:noProof/>
                <w:webHidden/>
              </w:rPr>
            </w:r>
            <w:r w:rsidR="000C4B8F">
              <w:rPr>
                <w:noProof/>
                <w:webHidden/>
              </w:rPr>
              <w:fldChar w:fldCharType="separate"/>
            </w:r>
            <w:r w:rsidR="000C4B8F">
              <w:rPr>
                <w:noProof/>
                <w:webHidden/>
              </w:rPr>
              <w:t>5</w:t>
            </w:r>
            <w:r w:rsidR="000C4B8F">
              <w:rPr>
                <w:noProof/>
                <w:webHidden/>
              </w:rPr>
              <w:fldChar w:fldCharType="end"/>
            </w:r>
          </w:hyperlink>
        </w:p>
        <w:p w14:paraId="6B445574" w14:textId="604CB4BD" w:rsidR="000C4B8F" w:rsidRDefault="004E0572">
          <w:pPr>
            <w:pStyle w:val="TOC1"/>
            <w:tabs>
              <w:tab w:val="left" w:pos="440"/>
              <w:tab w:val="right" w:leader="dot" w:pos="9017"/>
            </w:tabs>
            <w:rPr>
              <w:rFonts w:eastAsiaTheme="minorEastAsia"/>
              <w:noProof/>
              <w:lang w:val="mk-MK" w:eastAsia="mk-MK"/>
            </w:rPr>
          </w:pPr>
          <w:hyperlink w:anchor="_Toc47954276" w:history="1">
            <w:r w:rsidR="000C4B8F" w:rsidRPr="00280BA3">
              <w:rPr>
                <w:rStyle w:val="Hyperlink"/>
                <w:rFonts w:eastAsia="NSimSun" w:cstheme="minorHAnsi"/>
                <w:noProof/>
              </w:rPr>
              <w:t>3.</w:t>
            </w:r>
            <w:r w:rsidR="000C4B8F">
              <w:rPr>
                <w:rFonts w:eastAsiaTheme="minorEastAsia"/>
                <w:noProof/>
                <w:lang w:val="mk-MK" w:eastAsia="mk-MK"/>
              </w:rPr>
              <w:tab/>
            </w:r>
            <w:r w:rsidR="000C4B8F" w:rsidRPr="00280BA3">
              <w:rPr>
                <w:rStyle w:val="Hyperlink"/>
                <w:rFonts w:cstheme="minorHAnsi"/>
                <w:noProof/>
              </w:rPr>
              <w:t>Potential Environmental Impacts</w:t>
            </w:r>
            <w:r w:rsidR="000C4B8F">
              <w:rPr>
                <w:noProof/>
                <w:webHidden/>
              </w:rPr>
              <w:tab/>
            </w:r>
            <w:r w:rsidR="000C4B8F">
              <w:rPr>
                <w:noProof/>
                <w:webHidden/>
              </w:rPr>
              <w:fldChar w:fldCharType="begin"/>
            </w:r>
            <w:r w:rsidR="000C4B8F">
              <w:rPr>
                <w:noProof/>
                <w:webHidden/>
              </w:rPr>
              <w:instrText xml:space="preserve"> PAGEREF _Toc47954276 \h </w:instrText>
            </w:r>
            <w:r w:rsidR="000C4B8F">
              <w:rPr>
                <w:noProof/>
                <w:webHidden/>
              </w:rPr>
            </w:r>
            <w:r w:rsidR="000C4B8F">
              <w:rPr>
                <w:noProof/>
                <w:webHidden/>
              </w:rPr>
              <w:fldChar w:fldCharType="separate"/>
            </w:r>
            <w:r w:rsidR="000C4B8F">
              <w:rPr>
                <w:noProof/>
                <w:webHidden/>
              </w:rPr>
              <w:t>6</w:t>
            </w:r>
            <w:r w:rsidR="000C4B8F">
              <w:rPr>
                <w:noProof/>
                <w:webHidden/>
              </w:rPr>
              <w:fldChar w:fldCharType="end"/>
            </w:r>
          </w:hyperlink>
        </w:p>
        <w:p w14:paraId="378F2333" w14:textId="3C985B28" w:rsidR="000C4B8F" w:rsidRDefault="004E0572">
          <w:pPr>
            <w:pStyle w:val="TOC1"/>
            <w:tabs>
              <w:tab w:val="left" w:pos="440"/>
              <w:tab w:val="right" w:leader="dot" w:pos="9017"/>
            </w:tabs>
            <w:rPr>
              <w:rFonts w:eastAsiaTheme="minorEastAsia"/>
              <w:noProof/>
              <w:lang w:val="mk-MK" w:eastAsia="mk-MK"/>
            </w:rPr>
          </w:pPr>
          <w:hyperlink w:anchor="_Toc47954277" w:history="1">
            <w:r w:rsidR="000C4B8F" w:rsidRPr="00280BA3">
              <w:rPr>
                <w:rStyle w:val="Hyperlink"/>
                <w:rFonts w:eastAsia="NSimSun" w:cstheme="minorHAnsi"/>
                <w:noProof/>
              </w:rPr>
              <w:t>4.</w:t>
            </w:r>
            <w:r w:rsidR="000C4B8F">
              <w:rPr>
                <w:rFonts w:eastAsiaTheme="minorEastAsia"/>
                <w:noProof/>
                <w:lang w:val="mk-MK" w:eastAsia="mk-MK"/>
              </w:rPr>
              <w:tab/>
            </w:r>
            <w:r w:rsidR="000C4B8F" w:rsidRPr="00280BA3">
              <w:rPr>
                <w:rStyle w:val="Hyperlink"/>
                <w:rFonts w:eastAsia="NSimSun" w:cstheme="minorHAnsi"/>
                <w:noProof/>
              </w:rPr>
              <w:t>Purpose of the Checklist ESMP</w:t>
            </w:r>
            <w:r w:rsidR="000C4B8F">
              <w:rPr>
                <w:noProof/>
                <w:webHidden/>
              </w:rPr>
              <w:tab/>
            </w:r>
            <w:r w:rsidR="000C4B8F">
              <w:rPr>
                <w:noProof/>
                <w:webHidden/>
              </w:rPr>
              <w:fldChar w:fldCharType="begin"/>
            </w:r>
            <w:r w:rsidR="000C4B8F">
              <w:rPr>
                <w:noProof/>
                <w:webHidden/>
              </w:rPr>
              <w:instrText xml:space="preserve"> PAGEREF _Toc47954277 \h </w:instrText>
            </w:r>
            <w:r w:rsidR="000C4B8F">
              <w:rPr>
                <w:noProof/>
                <w:webHidden/>
              </w:rPr>
            </w:r>
            <w:r w:rsidR="000C4B8F">
              <w:rPr>
                <w:noProof/>
                <w:webHidden/>
              </w:rPr>
              <w:fldChar w:fldCharType="separate"/>
            </w:r>
            <w:r w:rsidR="000C4B8F">
              <w:rPr>
                <w:noProof/>
                <w:webHidden/>
              </w:rPr>
              <w:t>6</w:t>
            </w:r>
            <w:r w:rsidR="000C4B8F">
              <w:rPr>
                <w:noProof/>
                <w:webHidden/>
              </w:rPr>
              <w:fldChar w:fldCharType="end"/>
            </w:r>
          </w:hyperlink>
        </w:p>
        <w:p w14:paraId="09463046" w14:textId="06990D8D" w:rsidR="000C4B8F" w:rsidRDefault="004E0572">
          <w:pPr>
            <w:pStyle w:val="TOC1"/>
            <w:tabs>
              <w:tab w:val="left" w:pos="440"/>
              <w:tab w:val="right" w:leader="dot" w:pos="9017"/>
            </w:tabs>
            <w:rPr>
              <w:rFonts w:eastAsiaTheme="minorEastAsia"/>
              <w:noProof/>
              <w:lang w:val="mk-MK" w:eastAsia="mk-MK"/>
            </w:rPr>
          </w:pPr>
          <w:hyperlink w:anchor="_Toc47954278" w:history="1">
            <w:r w:rsidR="000C4B8F" w:rsidRPr="00280BA3">
              <w:rPr>
                <w:rStyle w:val="Hyperlink"/>
                <w:rFonts w:eastAsia="NSimSun"/>
                <w:noProof/>
              </w:rPr>
              <w:t>5.</w:t>
            </w:r>
            <w:r w:rsidR="000C4B8F">
              <w:rPr>
                <w:rFonts w:eastAsiaTheme="minorEastAsia"/>
                <w:noProof/>
                <w:lang w:val="mk-MK" w:eastAsia="mk-MK"/>
              </w:rPr>
              <w:tab/>
            </w:r>
            <w:r w:rsidR="000C4B8F" w:rsidRPr="00280BA3">
              <w:rPr>
                <w:rStyle w:val="Hyperlink"/>
                <w:rFonts w:eastAsia="NSimSun"/>
                <w:noProof/>
              </w:rPr>
              <w:t>Application of the Checklist ESMP</w:t>
            </w:r>
            <w:r w:rsidR="000C4B8F">
              <w:rPr>
                <w:noProof/>
                <w:webHidden/>
              </w:rPr>
              <w:tab/>
            </w:r>
            <w:r w:rsidR="000C4B8F">
              <w:rPr>
                <w:noProof/>
                <w:webHidden/>
              </w:rPr>
              <w:fldChar w:fldCharType="begin"/>
            </w:r>
            <w:r w:rsidR="000C4B8F">
              <w:rPr>
                <w:noProof/>
                <w:webHidden/>
              </w:rPr>
              <w:instrText xml:space="preserve"> PAGEREF _Toc47954278 \h </w:instrText>
            </w:r>
            <w:r w:rsidR="000C4B8F">
              <w:rPr>
                <w:noProof/>
                <w:webHidden/>
              </w:rPr>
            </w:r>
            <w:r w:rsidR="000C4B8F">
              <w:rPr>
                <w:noProof/>
                <w:webHidden/>
              </w:rPr>
              <w:fldChar w:fldCharType="separate"/>
            </w:r>
            <w:r w:rsidR="000C4B8F">
              <w:rPr>
                <w:noProof/>
                <w:webHidden/>
              </w:rPr>
              <w:t>8</w:t>
            </w:r>
            <w:r w:rsidR="000C4B8F">
              <w:rPr>
                <w:noProof/>
                <w:webHidden/>
              </w:rPr>
              <w:fldChar w:fldCharType="end"/>
            </w:r>
          </w:hyperlink>
        </w:p>
        <w:p w14:paraId="64B6B19D" w14:textId="2319EA69" w:rsidR="000C4B8F" w:rsidRDefault="004E0572">
          <w:pPr>
            <w:pStyle w:val="TOC1"/>
            <w:tabs>
              <w:tab w:val="left" w:pos="440"/>
              <w:tab w:val="right" w:leader="dot" w:pos="9017"/>
            </w:tabs>
            <w:rPr>
              <w:rFonts w:eastAsiaTheme="minorEastAsia"/>
              <w:noProof/>
              <w:lang w:val="mk-MK" w:eastAsia="mk-MK"/>
            </w:rPr>
          </w:pPr>
          <w:hyperlink w:anchor="_Toc47954279" w:history="1">
            <w:r w:rsidR="000C4B8F" w:rsidRPr="00280BA3">
              <w:rPr>
                <w:rStyle w:val="Hyperlink"/>
                <w:rFonts w:eastAsia="NSimSun"/>
                <w:noProof/>
              </w:rPr>
              <w:t>6.</w:t>
            </w:r>
            <w:r w:rsidR="000C4B8F">
              <w:rPr>
                <w:rFonts w:eastAsiaTheme="minorEastAsia"/>
                <w:noProof/>
                <w:lang w:val="mk-MK" w:eastAsia="mk-MK"/>
              </w:rPr>
              <w:tab/>
            </w:r>
            <w:r w:rsidR="000C4B8F" w:rsidRPr="00280BA3">
              <w:rPr>
                <w:rStyle w:val="Hyperlink"/>
                <w:rFonts w:ascii="Calibri" w:eastAsia="Calibri" w:hAnsi="Calibri" w:cs="Times New Roman"/>
                <w:noProof/>
              </w:rPr>
              <w:t>Grievance Mechanism</w:t>
            </w:r>
            <w:r w:rsidR="000C4B8F">
              <w:rPr>
                <w:noProof/>
                <w:webHidden/>
              </w:rPr>
              <w:tab/>
            </w:r>
            <w:r w:rsidR="000C4B8F">
              <w:rPr>
                <w:noProof/>
                <w:webHidden/>
              </w:rPr>
              <w:fldChar w:fldCharType="begin"/>
            </w:r>
            <w:r w:rsidR="000C4B8F">
              <w:rPr>
                <w:noProof/>
                <w:webHidden/>
              </w:rPr>
              <w:instrText xml:space="preserve"> PAGEREF _Toc47954279 \h </w:instrText>
            </w:r>
            <w:r w:rsidR="000C4B8F">
              <w:rPr>
                <w:noProof/>
                <w:webHidden/>
              </w:rPr>
            </w:r>
            <w:r w:rsidR="000C4B8F">
              <w:rPr>
                <w:noProof/>
                <w:webHidden/>
              </w:rPr>
              <w:fldChar w:fldCharType="separate"/>
            </w:r>
            <w:r w:rsidR="000C4B8F">
              <w:rPr>
                <w:noProof/>
                <w:webHidden/>
              </w:rPr>
              <w:t>8</w:t>
            </w:r>
            <w:r w:rsidR="000C4B8F">
              <w:rPr>
                <w:noProof/>
                <w:webHidden/>
              </w:rPr>
              <w:fldChar w:fldCharType="end"/>
            </w:r>
          </w:hyperlink>
        </w:p>
        <w:p w14:paraId="4FC8B91D" w14:textId="1551EE9E" w:rsidR="000C4B8F" w:rsidRDefault="004E0572">
          <w:pPr>
            <w:pStyle w:val="TOC1"/>
            <w:tabs>
              <w:tab w:val="left" w:pos="440"/>
              <w:tab w:val="right" w:leader="dot" w:pos="9017"/>
            </w:tabs>
            <w:rPr>
              <w:rFonts w:eastAsiaTheme="minorEastAsia"/>
              <w:noProof/>
              <w:lang w:val="mk-MK" w:eastAsia="mk-MK"/>
            </w:rPr>
          </w:pPr>
          <w:hyperlink w:anchor="_Toc47954280" w:history="1">
            <w:r w:rsidR="000C4B8F" w:rsidRPr="00280BA3">
              <w:rPr>
                <w:rStyle w:val="Hyperlink"/>
                <w:rFonts w:eastAsia="NSimSun" w:cstheme="minorHAnsi"/>
                <w:noProof/>
              </w:rPr>
              <w:t>7.</w:t>
            </w:r>
            <w:r w:rsidR="000C4B8F">
              <w:rPr>
                <w:rFonts w:eastAsiaTheme="minorEastAsia"/>
                <w:noProof/>
                <w:lang w:val="mk-MK" w:eastAsia="mk-MK"/>
              </w:rPr>
              <w:tab/>
            </w:r>
            <w:r w:rsidR="000C4B8F" w:rsidRPr="00280BA3">
              <w:rPr>
                <w:rStyle w:val="Hyperlink"/>
                <w:rFonts w:eastAsia="NSimSun" w:cstheme="minorHAnsi"/>
                <w:noProof/>
              </w:rPr>
              <w:t>Monitoring and reporting</w:t>
            </w:r>
            <w:r w:rsidR="000C4B8F">
              <w:rPr>
                <w:noProof/>
                <w:webHidden/>
              </w:rPr>
              <w:tab/>
            </w:r>
            <w:r w:rsidR="000C4B8F">
              <w:rPr>
                <w:noProof/>
                <w:webHidden/>
              </w:rPr>
              <w:fldChar w:fldCharType="begin"/>
            </w:r>
            <w:r w:rsidR="000C4B8F">
              <w:rPr>
                <w:noProof/>
                <w:webHidden/>
              </w:rPr>
              <w:instrText xml:space="preserve"> PAGEREF _Toc47954280 \h </w:instrText>
            </w:r>
            <w:r w:rsidR="000C4B8F">
              <w:rPr>
                <w:noProof/>
                <w:webHidden/>
              </w:rPr>
            </w:r>
            <w:r w:rsidR="000C4B8F">
              <w:rPr>
                <w:noProof/>
                <w:webHidden/>
              </w:rPr>
              <w:fldChar w:fldCharType="separate"/>
            </w:r>
            <w:r w:rsidR="000C4B8F">
              <w:rPr>
                <w:noProof/>
                <w:webHidden/>
              </w:rPr>
              <w:t>10</w:t>
            </w:r>
            <w:r w:rsidR="000C4B8F">
              <w:rPr>
                <w:noProof/>
                <w:webHidden/>
              </w:rPr>
              <w:fldChar w:fldCharType="end"/>
            </w:r>
          </w:hyperlink>
        </w:p>
        <w:p w14:paraId="627268A5" w14:textId="4E6994AE" w:rsidR="000C4B8F" w:rsidRDefault="004E0572">
          <w:pPr>
            <w:pStyle w:val="TOC1"/>
            <w:tabs>
              <w:tab w:val="right" w:leader="dot" w:pos="9017"/>
            </w:tabs>
            <w:rPr>
              <w:rFonts w:eastAsiaTheme="minorEastAsia"/>
              <w:noProof/>
              <w:lang w:val="mk-MK" w:eastAsia="mk-MK"/>
            </w:rPr>
          </w:pPr>
          <w:hyperlink w:anchor="_Toc47954281" w:history="1">
            <w:r w:rsidR="000C4B8F" w:rsidRPr="00280BA3">
              <w:rPr>
                <w:rStyle w:val="Hyperlink"/>
                <w:rFonts w:cstheme="minorHAnsi"/>
                <w:noProof/>
              </w:rPr>
              <w:t>ANNEX</w:t>
            </w:r>
            <w:r w:rsidR="000C4B8F" w:rsidRPr="00280BA3">
              <w:rPr>
                <w:rStyle w:val="Hyperlink"/>
                <w:noProof/>
              </w:rPr>
              <w:t xml:space="preserve"> I</w:t>
            </w:r>
            <w:r w:rsidR="000C4B8F" w:rsidRPr="00280BA3">
              <w:rPr>
                <w:rStyle w:val="Hyperlink"/>
                <w:rFonts w:cstheme="minorHAnsi"/>
                <w:noProof/>
              </w:rPr>
              <w:t>:</w:t>
            </w:r>
            <w:r w:rsidR="000C4B8F" w:rsidRPr="00280BA3">
              <w:rPr>
                <w:rStyle w:val="Hyperlink"/>
                <w:rFonts w:eastAsia="NSimSun" w:cstheme="minorHAnsi"/>
                <w:noProof/>
              </w:rPr>
              <w:t xml:space="preserve"> Checklist ESMP for the rehabilitation works</w:t>
            </w:r>
            <w:r w:rsidR="000C4B8F">
              <w:rPr>
                <w:noProof/>
                <w:webHidden/>
              </w:rPr>
              <w:tab/>
            </w:r>
            <w:r w:rsidR="000C4B8F">
              <w:rPr>
                <w:noProof/>
                <w:webHidden/>
              </w:rPr>
              <w:fldChar w:fldCharType="begin"/>
            </w:r>
            <w:r w:rsidR="000C4B8F">
              <w:rPr>
                <w:noProof/>
                <w:webHidden/>
              </w:rPr>
              <w:instrText xml:space="preserve"> PAGEREF _Toc47954281 \h </w:instrText>
            </w:r>
            <w:r w:rsidR="000C4B8F">
              <w:rPr>
                <w:noProof/>
                <w:webHidden/>
              </w:rPr>
            </w:r>
            <w:r w:rsidR="000C4B8F">
              <w:rPr>
                <w:noProof/>
                <w:webHidden/>
              </w:rPr>
              <w:fldChar w:fldCharType="separate"/>
            </w:r>
            <w:r w:rsidR="000C4B8F">
              <w:rPr>
                <w:noProof/>
                <w:webHidden/>
              </w:rPr>
              <w:t>11</w:t>
            </w:r>
            <w:r w:rsidR="000C4B8F">
              <w:rPr>
                <w:noProof/>
                <w:webHidden/>
              </w:rPr>
              <w:fldChar w:fldCharType="end"/>
            </w:r>
          </w:hyperlink>
        </w:p>
        <w:p w14:paraId="5A257D59" w14:textId="5EC826BF" w:rsidR="000C4B8F" w:rsidRDefault="004E0572">
          <w:pPr>
            <w:pStyle w:val="TOC1"/>
            <w:tabs>
              <w:tab w:val="right" w:leader="dot" w:pos="9017"/>
            </w:tabs>
            <w:rPr>
              <w:rFonts w:eastAsiaTheme="minorEastAsia"/>
              <w:noProof/>
              <w:lang w:val="mk-MK" w:eastAsia="mk-MK"/>
            </w:rPr>
          </w:pPr>
          <w:hyperlink w:anchor="_Toc47954282" w:history="1">
            <w:r w:rsidR="000C4B8F" w:rsidRPr="00280BA3">
              <w:rPr>
                <w:rStyle w:val="Hyperlink"/>
                <w:rFonts w:cstheme="minorHAnsi"/>
                <w:noProof/>
              </w:rPr>
              <w:t>ANNEX</w:t>
            </w:r>
            <w:r w:rsidR="000C4B8F" w:rsidRPr="00280BA3">
              <w:rPr>
                <w:rStyle w:val="Hyperlink"/>
                <w:noProof/>
              </w:rPr>
              <w:t xml:space="preserve"> II</w:t>
            </w:r>
            <w:r w:rsidR="000C4B8F" w:rsidRPr="00280BA3">
              <w:rPr>
                <w:rStyle w:val="Hyperlink"/>
                <w:rFonts w:cstheme="minorHAnsi"/>
                <w:noProof/>
              </w:rPr>
              <w:t>: Sites Description</w:t>
            </w:r>
            <w:r w:rsidR="000C4B8F">
              <w:rPr>
                <w:noProof/>
                <w:webHidden/>
              </w:rPr>
              <w:tab/>
            </w:r>
            <w:r w:rsidR="000C4B8F">
              <w:rPr>
                <w:noProof/>
                <w:webHidden/>
              </w:rPr>
              <w:fldChar w:fldCharType="begin"/>
            </w:r>
            <w:r w:rsidR="000C4B8F">
              <w:rPr>
                <w:noProof/>
                <w:webHidden/>
              </w:rPr>
              <w:instrText xml:space="preserve"> PAGEREF _Toc47954282 \h </w:instrText>
            </w:r>
            <w:r w:rsidR="000C4B8F">
              <w:rPr>
                <w:noProof/>
                <w:webHidden/>
              </w:rPr>
            </w:r>
            <w:r w:rsidR="000C4B8F">
              <w:rPr>
                <w:noProof/>
                <w:webHidden/>
              </w:rPr>
              <w:fldChar w:fldCharType="separate"/>
            </w:r>
            <w:r w:rsidR="000C4B8F">
              <w:rPr>
                <w:noProof/>
                <w:webHidden/>
              </w:rPr>
              <w:t>33</w:t>
            </w:r>
            <w:r w:rsidR="000C4B8F">
              <w:rPr>
                <w:noProof/>
                <w:webHidden/>
              </w:rPr>
              <w:fldChar w:fldCharType="end"/>
            </w:r>
          </w:hyperlink>
        </w:p>
        <w:p w14:paraId="6B469F63" w14:textId="7943B798" w:rsidR="000C4B8F" w:rsidRDefault="004E0572">
          <w:pPr>
            <w:pStyle w:val="TOC1"/>
            <w:tabs>
              <w:tab w:val="right" w:leader="dot" w:pos="9017"/>
            </w:tabs>
            <w:rPr>
              <w:rFonts w:eastAsiaTheme="minorEastAsia"/>
              <w:noProof/>
              <w:lang w:val="mk-MK" w:eastAsia="mk-MK"/>
            </w:rPr>
          </w:pPr>
          <w:hyperlink w:anchor="_Toc47954283" w:history="1">
            <w:r w:rsidR="000C4B8F" w:rsidRPr="00280BA3">
              <w:rPr>
                <w:rStyle w:val="Hyperlink"/>
                <w:rFonts w:cstheme="minorHAnsi"/>
                <w:noProof/>
              </w:rPr>
              <w:t>ANNEX</w:t>
            </w:r>
            <w:r w:rsidR="000C4B8F" w:rsidRPr="00280BA3">
              <w:rPr>
                <w:rStyle w:val="Hyperlink"/>
                <w:noProof/>
              </w:rPr>
              <w:t xml:space="preserve"> III</w:t>
            </w:r>
            <w:r w:rsidR="000C4B8F" w:rsidRPr="00280BA3">
              <w:rPr>
                <w:rStyle w:val="Hyperlink"/>
                <w:rFonts w:cstheme="minorHAnsi"/>
                <w:noProof/>
              </w:rPr>
              <w:t>: COVID-19 considerations in construction/civil works projects</w:t>
            </w:r>
            <w:r w:rsidR="000C4B8F">
              <w:rPr>
                <w:noProof/>
                <w:webHidden/>
              </w:rPr>
              <w:tab/>
            </w:r>
            <w:r w:rsidR="000C4B8F">
              <w:rPr>
                <w:noProof/>
                <w:webHidden/>
              </w:rPr>
              <w:fldChar w:fldCharType="begin"/>
            </w:r>
            <w:r w:rsidR="000C4B8F">
              <w:rPr>
                <w:noProof/>
                <w:webHidden/>
              </w:rPr>
              <w:instrText xml:space="preserve"> PAGEREF _Toc47954283 \h </w:instrText>
            </w:r>
            <w:r w:rsidR="000C4B8F">
              <w:rPr>
                <w:noProof/>
                <w:webHidden/>
              </w:rPr>
            </w:r>
            <w:r w:rsidR="000C4B8F">
              <w:rPr>
                <w:noProof/>
                <w:webHidden/>
              </w:rPr>
              <w:fldChar w:fldCharType="separate"/>
            </w:r>
            <w:r w:rsidR="000C4B8F">
              <w:rPr>
                <w:noProof/>
                <w:webHidden/>
              </w:rPr>
              <w:t>37</w:t>
            </w:r>
            <w:r w:rsidR="000C4B8F">
              <w:rPr>
                <w:noProof/>
                <w:webHidden/>
              </w:rPr>
              <w:fldChar w:fldCharType="end"/>
            </w:r>
          </w:hyperlink>
        </w:p>
        <w:p w14:paraId="0F5D93ED" w14:textId="008C6145" w:rsidR="000C4B8F" w:rsidRDefault="004E0572">
          <w:pPr>
            <w:pStyle w:val="TOC1"/>
            <w:tabs>
              <w:tab w:val="right" w:leader="dot" w:pos="9017"/>
            </w:tabs>
            <w:rPr>
              <w:rFonts w:eastAsiaTheme="minorEastAsia"/>
              <w:noProof/>
              <w:lang w:val="mk-MK" w:eastAsia="mk-MK"/>
            </w:rPr>
          </w:pPr>
          <w:hyperlink w:anchor="_Toc47954284" w:history="1">
            <w:r w:rsidR="000C4B8F" w:rsidRPr="00280BA3">
              <w:rPr>
                <w:rStyle w:val="Hyperlink"/>
                <w:rFonts w:cstheme="minorHAnsi"/>
                <w:noProof/>
              </w:rPr>
              <w:t>ANNEX</w:t>
            </w:r>
            <w:r w:rsidR="000C4B8F" w:rsidRPr="00280BA3">
              <w:rPr>
                <w:rStyle w:val="Hyperlink"/>
                <w:noProof/>
              </w:rPr>
              <w:t xml:space="preserve"> IV</w:t>
            </w:r>
            <w:r w:rsidR="000C4B8F" w:rsidRPr="00280BA3">
              <w:rPr>
                <w:rStyle w:val="Hyperlink"/>
                <w:rFonts w:cstheme="minorHAnsi"/>
                <w:noProof/>
              </w:rPr>
              <w:t xml:space="preserve">: </w:t>
            </w:r>
            <w:r w:rsidR="000C4B8F" w:rsidRPr="00280BA3">
              <w:rPr>
                <w:rStyle w:val="Hyperlink"/>
                <w:rFonts w:ascii="Calibri" w:hAnsi="Calibri" w:cs="Calibri"/>
                <w:noProof/>
              </w:rPr>
              <w:t>Form for submitting comments</w:t>
            </w:r>
            <w:r w:rsidR="000C4B8F">
              <w:rPr>
                <w:noProof/>
                <w:webHidden/>
              </w:rPr>
              <w:tab/>
            </w:r>
            <w:r w:rsidR="000C4B8F">
              <w:rPr>
                <w:noProof/>
                <w:webHidden/>
              </w:rPr>
              <w:fldChar w:fldCharType="begin"/>
            </w:r>
            <w:r w:rsidR="000C4B8F">
              <w:rPr>
                <w:noProof/>
                <w:webHidden/>
              </w:rPr>
              <w:instrText xml:space="preserve"> PAGEREF _Toc47954284 \h </w:instrText>
            </w:r>
            <w:r w:rsidR="000C4B8F">
              <w:rPr>
                <w:noProof/>
                <w:webHidden/>
              </w:rPr>
            </w:r>
            <w:r w:rsidR="000C4B8F">
              <w:rPr>
                <w:noProof/>
                <w:webHidden/>
              </w:rPr>
              <w:fldChar w:fldCharType="separate"/>
            </w:r>
            <w:r w:rsidR="000C4B8F">
              <w:rPr>
                <w:noProof/>
                <w:webHidden/>
              </w:rPr>
              <w:t>42</w:t>
            </w:r>
            <w:r w:rsidR="000C4B8F">
              <w:rPr>
                <w:noProof/>
                <w:webHidden/>
              </w:rPr>
              <w:fldChar w:fldCharType="end"/>
            </w:r>
          </w:hyperlink>
        </w:p>
        <w:p w14:paraId="1400A16C" w14:textId="433B2826" w:rsidR="000C4B8F" w:rsidRDefault="004E0572">
          <w:pPr>
            <w:pStyle w:val="TOC1"/>
            <w:tabs>
              <w:tab w:val="right" w:leader="dot" w:pos="9017"/>
            </w:tabs>
            <w:rPr>
              <w:rFonts w:eastAsiaTheme="minorEastAsia"/>
              <w:noProof/>
              <w:lang w:val="mk-MK" w:eastAsia="mk-MK"/>
            </w:rPr>
          </w:pPr>
          <w:hyperlink w:anchor="_Toc47954285" w:history="1">
            <w:r w:rsidR="000C4B8F" w:rsidRPr="00280BA3">
              <w:rPr>
                <w:rStyle w:val="Hyperlink"/>
                <w:rFonts w:cstheme="minorHAnsi"/>
                <w:noProof/>
              </w:rPr>
              <w:t xml:space="preserve">ANNEX </w:t>
            </w:r>
            <w:r w:rsidR="000C4B8F" w:rsidRPr="00280BA3">
              <w:rPr>
                <w:rStyle w:val="Hyperlink"/>
                <w:rFonts w:cstheme="minorHAnsi"/>
                <w:i/>
                <w:iCs/>
                <w:noProof/>
              </w:rPr>
              <w:t>V</w:t>
            </w:r>
            <w:r w:rsidR="000C4B8F" w:rsidRPr="00280BA3">
              <w:rPr>
                <w:rStyle w:val="Hyperlink"/>
                <w:rFonts w:cstheme="minorHAnsi"/>
                <w:noProof/>
              </w:rPr>
              <w:t xml:space="preserve">: </w:t>
            </w:r>
            <w:r w:rsidR="000C4B8F" w:rsidRPr="00280BA3">
              <w:rPr>
                <w:rStyle w:val="Hyperlink"/>
                <w:rFonts w:ascii="Calibri" w:hAnsi="Calibri" w:cs="Calibri"/>
                <w:noProof/>
              </w:rPr>
              <w:t>Grievance Form for whole project implementation period</w:t>
            </w:r>
            <w:r w:rsidR="000C4B8F">
              <w:rPr>
                <w:noProof/>
                <w:webHidden/>
              </w:rPr>
              <w:tab/>
            </w:r>
            <w:r w:rsidR="000C4B8F">
              <w:rPr>
                <w:noProof/>
                <w:webHidden/>
              </w:rPr>
              <w:fldChar w:fldCharType="begin"/>
            </w:r>
            <w:r w:rsidR="000C4B8F">
              <w:rPr>
                <w:noProof/>
                <w:webHidden/>
              </w:rPr>
              <w:instrText xml:space="preserve"> PAGEREF _Toc47954285 \h </w:instrText>
            </w:r>
            <w:r w:rsidR="000C4B8F">
              <w:rPr>
                <w:noProof/>
                <w:webHidden/>
              </w:rPr>
            </w:r>
            <w:r w:rsidR="000C4B8F">
              <w:rPr>
                <w:noProof/>
                <w:webHidden/>
              </w:rPr>
              <w:fldChar w:fldCharType="separate"/>
            </w:r>
            <w:r w:rsidR="000C4B8F">
              <w:rPr>
                <w:noProof/>
                <w:webHidden/>
              </w:rPr>
              <w:t>43</w:t>
            </w:r>
            <w:r w:rsidR="000C4B8F">
              <w:rPr>
                <w:noProof/>
                <w:webHidden/>
              </w:rPr>
              <w:fldChar w:fldCharType="end"/>
            </w:r>
          </w:hyperlink>
        </w:p>
        <w:p w14:paraId="3EC7E860" w14:textId="773D7A28" w:rsidR="007F477B" w:rsidRPr="00D43F41" w:rsidRDefault="007F477B">
          <w:pPr>
            <w:rPr>
              <w:rFonts w:cstheme="minorHAnsi"/>
            </w:rPr>
          </w:pPr>
          <w:r w:rsidRPr="00D43F41">
            <w:rPr>
              <w:rFonts w:cstheme="minorHAnsi"/>
              <w:b/>
              <w:bCs/>
              <w:noProof/>
            </w:rPr>
            <w:fldChar w:fldCharType="end"/>
          </w:r>
        </w:p>
      </w:sdtContent>
    </w:sdt>
    <w:p w14:paraId="162A72F5" w14:textId="77777777" w:rsidR="002619D9" w:rsidRPr="00D43F41" w:rsidRDefault="002619D9" w:rsidP="002619D9">
      <w:pPr>
        <w:pStyle w:val="TOCHeading"/>
        <w:rPr>
          <w:rFonts w:asciiTheme="minorHAnsi" w:hAnsiTheme="minorHAnsi" w:cstheme="minorHAnsi"/>
          <w:sz w:val="22"/>
          <w:szCs w:val="22"/>
          <w:lang w:val="en-GB"/>
        </w:rPr>
      </w:pPr>
    </w:p>
    <w:p w14:paraId="7588F0CD" w14:textId="77777777" w:rsidR="002619D9" w:rsidRPr="00D43F41" w:rsidRDefault="002619D9" w:rsidP="002619D9">
      <w:pPr>
        <w:rPr>
          <w:rFonts w:cstheme="minorHAnsi"/>
          <w:lang w:val="en-GB"/>
        </w:rPr>
      </w:pPr>
      <w:r w:rsidRPr="00D43F41">
        <w:rPr>
          <w:rFonts w:cstheme="minorHAnsi"/>
          <w:lang w:val="en-GB"/>
        </w:rPr>
        <w:t>IMAGES</w:t>
      </w:r>
    </w:p>
    <w:p w14:paraId="47773CA2" w14:textId="303DF99E" w:rsidR="000C4B8F" w:rsidRPr="000C4B8F" w:rsidRDefault="002619D9">
      <w:pPr>
        <w:pStyle w:val="TableofFigures"/>
        <w:tabs>
          <w:tab w:val="right" w:leader="dot" w:pos="9017"/>
        </w:tabs>
        <w:rPr>
          <w:rStyle w:val="Hyperlink"/>
          <w:rFonts w:eastAsiaTheme="minorHAnsi" w:cstheme="minorHAnsi"/>
        </w:rPr>
      </w:pPr>
      <w:r w:rsidRPr="000C4B8F">
        <w:rPr>
          <w:rStyle w:val="Hyperlink"/>
          <w:rFonts w:eastAsiaTheme="minorHAnsi"/>
          <w:noProof/>
        </w:rPr>
        <w:fldChar w:fldCharType="begin"/>
      </w:r>
      <w:r w:rsidRPr="000C4B8F">
        <w:rPr>
          <w:rStyle w:val="Hyperlink"/>
          <w:rFonts w:eastAsiaTheme="minorHAnsi"/>
          <w:noProof/>
        </w:rPr>
        <w:instrText xml:space="preserve"> TOC \h \z \c "Figure" </w:instrText>
      </w:r>
      <w:r w:rsidRPr="000C4B8F">
        <w:rPr>
          <w:rStyle w:val="Hyperlink"/>
          <w:rFonts w:eastAsiaTheme="minorHAnsi"/>
          <w:noProof/>
        </w:rPr>
        <w:fldChar w:fldCharType="separate"/>
      </w:r>
      <w:hyperlink w:anchor="_Toc47954286" w:history="1">
        <w:r w:rsidR="000C4B8F" w:rsidRPr="000C4B8F">
          <w:rPr>
            <w:rStyle w:val="Hyperlink"/>
            <w:rFonts w:asciiTheme="minorHAnsi" w:eastAsiaTheme="minorHAnsi" w:hAnsiTheme="minorHAnsi" w:cstheme="minorHAnsi"/>
            <w:noProof/>
          </w:rPr>
          <w:t>Figure 1 Location of the rehabilitation of existing roads: st. “Disanska” and st. “Zapaden Bulevar” in Municipality of Kavadarci</w:t>
        </w:r>
        <w:r w:rsidR="000C4B8F" w:rsidRPr="000C4B8F">
          <w:rPr>
            <w:rStyle w:val="Hyperlink"/>
            <w:rFonts w:asciiTheme="minorHAnsi" w:eastAsiaTheme="minorHAnsi" w:hAnsiTheme="minorHAnsi" w:cstheme="minorHAnsi"/>
            <w:webHidden/>
          </w:rPr>
          <w:tab/>
        </w:r>
        <w:r w:rsidR="000C4B8F" w:rsidRPr="000C4B8F">
          <w:rPr>
            <w:rStyle w:val="Hyperlink"/>
            <w:rFonts w:asciiTheme="minorHAnsi" w:eastAsiaTheme="minorHAnsi" w:hAnsiTheme="minorHAnsi" w:cstheme="minorHAnsi"/>
            <w:webHidden/>
          </w:rPr>
          <w:fldChar w:fldCharType="begin"/>
        </w:r>
        <w:r w:rsidR="000C4B8F" w:rsidRPr="000C4B8F">
          <w:rPr>
            <w:rStyle w:val="Hyperlink"/>
            <w:rFonts w:asciiTheme="minorHAnsi" w:eastAsiaTheme="minorHAnsi" w:hAnsiTheme="minorHAnsi" w:cstheme="minorHAnsi"/>
            <w:webHidden/>
          </w:rPr>
          <w:instrText xml:space="preserve"> PAGEREF _Toc47954286 \h </w:instrText>
        </w:r>
        <w:r w:rsidR="000C4B8F" w:rsidRPr="000C4B8F">
          <w:rPr>
            <w:rStyle w:val="Hyperlink"/>
            <w:rFonts w:asciiTheme="minorHAnsi" w:eastAsiaTheme="minorHAnsi" w:hAnsiTheme="minorHAnsi" w:cstheme="minorHAnsi"/>
            <w:webHidden/>
          </w:rPr>
        </w:r>
        <w:r w:rsidR="000C4B8F" w:rsidRPr="000C4B8F">
          <w:rPr>
            <w:rStyle w:val="Hyperlink"/>
            <w:rFonts w:asciiTheme="minorHAnsi" w:eastAsiaTheme="minorHAnsi" w:hAnsiTheme="minorHAnsi" w:cstheme="minorHAnsi"/>
            <w:webHidden/>
          </w:rPr>
          <w:fldChar w:fldCharType="separate"/>
        </w:r>
        <w:r w:rsidR="000C4B8F" w:rsidRPr="000C4B8F">
          <w:rPr>
            <w:rStyle w:val="Hyperlink"/>
            <w:rFonts w:asciiTheme="minorHAnsi" w:eastAsiaTheme="minorHAnsi" w:hAnsiTheme="minorHAnsi" w:cstheme="minorHAnsi"/>
            <w:webHidden/>
          </w:rPr>
          <w:t>36</w:t>
        </w:r>
        <w:r w:rsidR="000C4B8F" w:rsidRPr="000C4B8F">
          <w:rPr>
            <w:rStyle w:val="Hyperlink"/>
            <w:rFonts w:asciiTheme="minorHAnsi" w:eastAsiaTheme="minorHAnsi" w:hAnsiTheme="minorHAnsi" w:cstheme="minorHAnsi"/>
            <w:webHidden/>
          </w:rPr>
          <w:fldChar w:fldCharType="end"/>
        </w:r>
      </w:hyperlink>
    </w:p>
    <w:p w14:paraId="4BE8E6A6" w14:textId="445DEC17" w:rsidR="002619D9" w:rsidRPr="000C4B8F" w:rsidRDefault="002619D9" w:rsidP="007863DF">
      <w:pPr>
        <w:rPr>
          <w:rStyle w:val="Hyperlink"/>
          <w:noProof/>
        </w:rPr>
      </w:pPr>
      <w:r w:rsidRPr="000C4B8F">
        <w:rPr>
          <w:rStyle w:val="Hyperlink"/>
          <w:noProof/>
        </w:rPr>
        <w:fldChar w:fldCharType="end"/>
      </w:r>
    </w:p>
    <w:p w14:paraId="3A677888" w14:textId="2A545014" w:rsidR="00411939" w:rsidRDefault="00411939" w:rsidP="00E7127E">
      <w:pPr>
        <w:spacing w:before="240" w:line="276" w:lineRule="auto"/>
        <w:rPr>
          <w:rFonts w:eastAsia="NSimSun" w:cstheme="minorHAnsi"/>
        </w:rPr>
      </w:pPr>
      <w:r>
        <w:rPr>
          <w:rFonts w:eastAsia="NSimSun" w:cstheme="minorHAnsi"/>
        </w:rPr>
        <w:t>ANNEXES</w:t>
      </w:r>
    </w:p>
    <w:p w14:paraId="01AD7ED1" w14:textId="2F8003DE" w:rsidR="000C4B8F" w:rsidRPr="000C4B8F" w:rsidRDefault="00411939">
      <w:pPr>
        <w:pStyle w:val="TableofFigures"/>
        <w:tabs>
          <w:tab w:val="right" w:leader="dot" w:pos="9017"/>
        </w:tabs>
        <w:rPr>
          <w:rStyle w:val="Hyperlink"/>
          <w:rFonts w:eastAsiaTheme="minorHAnsi" w:cstheme="minorHAnsi"/>
        </w:rPr>
      </w:pPr>
      <w:r w:rsidRPr="000C4B8F">
        <w:rPr>
          <w:rStyle w:val="Hyperlink"/>
          <w:rFonts w:eastAsiaTheme="minorHAnsi"/>
          <w:noProof/>
        </w:rPr>
        <w:fldChar w:fldCharType="begin"/>
      </w:r>
      <w:r w:rsidRPr="000C4B8F">
        <w:rPr>
          <w:rStyle w:val="Hyperlink"/>
          <w:rFonts w:eastAsiaTheme="minorHAnsi"/>
          <w:noProof/>
        </w:rPr>
        <w:instrText xml:space="preserve"> TOC \h \z \c "Annex" </w:instrText>
      </w:r>
      <w:r w:rsidRPr="000C4B8F">
        <w:rPr>
          <w:rStyle w:val="Hyperlink"/>
          <w:rFonts w:eastAsiaTheme="minorHAnsi"/>
          <w:noProof/>
        </w:rPr>
        <w:fldChar w:fldCharType="separate"/>
      </w:r>
      <w:hyperlink w:anchor="_Toc47954287" w:history="1">
        <w:r w:rsidR="000C4B8F" w:rsidRPr="000C4B8F">
          <w:rPr>
            <w:rStyle w:val="Hyperlink"/>
            <w:rFonts w:asciiTheme="minorHAnsi" w:eastAsiaTheme="minorHAnsi" w:hAnsiTheme="minorHAnsi" w:cstheme="minorHAnsi"/>
            <w:noProof/>
          </w:rPr>
          <w:t>ANNEX I: Checklist ESMP for the rehabilitation works</w:t>
        </w:r>
        <w:r w:rsidR="000C4B8F" w:rsidRPr="000C4B8F">
          <w:rPr>
            <w:rStyle w:val="Hyperlink"/>
            <w:rFonts w:asciiTheme="minorHAnsi" w:eastAsiaTheme="minorHAnsi" w:hAnsiTheme="minorHAnsi" w:cstheme="minorHAnsi"/>
            <w:webHidden/>
          </w:rPr>
          <w:tab/>
        </w:r>
        <w:r w:rsidR="000C4B8F" w:rsidRPr="000C4B8F">
          <w:rPr>
            <w:rStyle w:val="Hyperlink"/>
            <w:rFonts w:asciiTheme="minorHAnsi" w:eastAsiaTheme="minorHAnsi" w:hAnsiTheme="minorHAnsi" w:cstheme="minorHAnsi"/>
            <w:webHidden/>
          </w:rPr>
          <w:fldChar w:fldCharType="begin"/>
        </w:r>
        <w:r w:rsidR="000C4B8F" w:rsidRPr="000C4B8F">
          <w:rPr>
            <w:rStyle w:val="Hyperlink"/>
            <w:rFonts w:asciiTheme="minorHAnsi" w:eastAsiaTheme="minorHAnsi" w:hAnsiTheme="minorHAnsi" w:cstheme="minorHAnsi"/>
            <w:webHidden/>
          </w:rPr>
          <w:instrText xml:space="preserve"> PAGEREF _Toc47954287 \h </w:instrText>
        </w:r>
        <w:r w:rsidR="000C4B8F" w:rsidRPr="000C4B8F">
          <w:rPr>
            <w:rStyle w:val="Hyperlink"/>
            <w:rFonts w:asciiTheme="minorHAnsi" w:eastAsiaTheme="minorHAnsi" w:hAnsiTheme="minorHAnsi" w:cstheme="minorHAnsi"/>
            <w:webHidden/>
          </w:rPr>
        </w:r>
        <w:r w:rsidR="000C4B8F" w:rsidRPr="000C4B8F">
          <w:rPr>
            <w:rStyle w:val="Hyperlink"/>
            <w:rFonts w:asciiTheme="minorHAnsi" w:eastAsiaTheme="minorHAnsi" w:hAnsiTheme="minorHAnsi" w:cstheme="minorHAnsi"/>
            <w:webHidden/>
          </w:rPr>
          <w:fldChar w:fldCharType="separate"/>
        </w:r>
        <w:r w:rsidR="000C4B8F" w:rsidRPr="000C4B8F">
          <w:rPr>
            <w:rStyle w:val="Hyperlink"/>
            <w:rFonts w:asciiTheme="minorHAnsi" w:eastAsiaTheme="minorHAnsi" w:hAnsiTheme="minorHAnsi" w:cstheme="minorHAnsi"/>
            <w:webHidden/>
          </w:rPr>
          <w:t>11</w:t>
        </w:r>
        <w:r w:rsidR="000C4B8F" w:rsidRPr="000C4B8F">
          <w:rPr>
            <w:rStyle w:val="Hyperlink"/>
            <w:rFonts w:asciiTheme="minorHAnsi" w:eastAsiaTheme="minorHAnsi" w:hAnsiTheme="minorHAnsi" w:cstheme="minorHAnsi"/>
            <w:webHidden/>
          </w:rPr>
          <w:fldChar w:fldCharType="end"/>
        </w:r>
      </w:hyperlink>
    </w:p>
    <w:p w14:paraId="77E6BDFD" w14:textId="736AC562" w:rsidR="000C4B8F" w:rsidRPr="000C4B8F" w:rsidRDefault="004E0572">
      <w:pPr>
        <w:pStyle w:val="TableofFigures"/>
        <w:tabs>
          <w:tab w:val="right" w:leader="dot" w:pos="9017"/>
        </w:tabs>
        <w:rPr>
          <w:rStyle w:val="Hyperlink"/>
          <w:rFonts w:eastAsiaTheme="minorHAnsi" w:cstheme="minorHAnsi"/>
        </w:rPr>
      </w:pPr>
      <w:hyperlink w:anchor="_Toc47954288" w:history="1">
        <w:r w:rsidR="000C4B8F" w:rsidRPr="000C4B8F">
          <w:rPr>
            <w:rStyle w:val="Hyperlink"/>
            <w:rFonts w:asciiTheme="minorHAnsi" w:eastAsiaTheme="minorHAnsi" w:hAnsiTheme="minorHAnsi" w:cstheme="minorHAnsi"/>
            <w:noProof/>
          </w:rPr>
          <w:t>ANNEX II: Sites Description</w:t>
        </w:r>
        <w:r w:rsidR="000C4B8F" w:rsidRPr="000C4B8F">
          <w:rPr>
            <w:rStyle w:val="Hyperlink"/>
            <w:rFonts w:asciiTheme="minorHAnsi" w:eastAsiaTheme="minorHAnsi" w:hAnsiTheme="minorHAnsi" w:cstheme="minorHAnsi"/>
            <w:webHidden/>
          </w:rPr>
          <w:tab/>
        </w:r>
        <w:r w:rsidR="000C4B8F" w:rsidRPr="000C4B8F">
          <w:rPr>
            <w:rStyle w:val="Hyperlink"/>
            <w:rFonts w:asciiTheme="minorHAnsi" w:eastAsiaTheme="minorHAnsi" w:hAnsiTheme="minorHAnsi" w:cstheme="minorHAnsi"/>
            <w:webHidden/>
          </w:rPr>
          <w:fldChar w:fldCharType="begin"/>
        </w:r>
        <w:r w:rsidR="000C4B8F" w:rsidRPr="000C4B8F">
          <w:rPr>
            <w:rStyle w:val="Hyperlink"/>
            <w:rFonts w:asciiTheme="minorHAnsi" w:eastAsiaTheme="minorHAnsi" w:hAnsiTheme="minorHAnsi" w:cstheme="minorHAnsi"/>
            <w:webHidden/>
          </w:rPr>
          <w:instrText xml:space="preserve"> PAGEREF _Toc47954288 \h </w:instrText>
        </w:r>
        <w:r w:rsidR="000C4B8F" w:rsidRPr="000C4B8F">
          <w:rPr>
            <w:rStyle w:val="Hyperlink"/>
            <w:rFonts w:asciiTheme="minorHAnsi" w:eastAsiaTheme="minorHAnsi" w:hAnsiTheme="minorHAnsi" w:cstheme="minorHAnsi"/>
            <w:webHidden/>
          </w:rPr>
        </w:r>
        <w:r w:rsidR="000C4B8F" w:rsidRPr="000C4B8F">
          <w:rPr>
            <w:rStyle w:val="Hyperlink"/>
            <w:rFonts w:asciiTheme="minorHAnsi" w:eastAsiaTheme="minorHAnsi" w:hAnsiTheme="minorHAnsi" w:cstheme="minorHAnsi"/>
            <w:webHidden/>
          </w:rPr>
          <w:fldChar w:fldCharType="separate"/>
        </w:r>
        <w:r w:rsidR="000C4B8F" w:rsidRPr="000C4B8F">
          <w:rPr>
            <w:rStyle w:val="Hyperlink"/>
            <w:rFonts w:asciiTheme="minorHAnsi" w:eastAsiaTheme="minorHAnsi" w:hAnsiTheme="minorHAnsi" w:cstheme="minorHAnsi"/>
            <w:webHidden/>
          </w:rPr>
          <w:t>33</w:t>
        </w:r>
        <w:r w:rsidR="000C4B8F" w:rsidRPr="000C4B8F">
          <w:rPr>
            <w:rStyle w:val="Hyperlink"/>
            <w:rFonts w:asciiTheme="minorHAnsi" w:eastAsiaTheme="minorHAnsi" w:hAnsiTheme="minorHAnsi" w:cstheme="minorHAnsi"/>
            <w:webHidden/>
          </w:rPr>
          <w:fldChar w:fldCharType="end"/>
        </w:r>
      </w:hyperlink>
    </w:p>
    <w:p w14:paraId="6A138E3C" w14:textId="4A8138C7" w:rsidR="000C4B8F" w:rsidRPr="000C4B8F" w:rsidRDefault="004E0572">
      <w:pPr>
        <w:pStyle w:val="TableofFigures"/>
        <w:tabs>
          <w:tab w:val="right" w:leader="dot" w:pos="9017"/>
        </w:tabs>
        <w:rPr>
          <w:rStyle w:val="Hyperlink"/>
          <w:rFonts w:eastAsiaTheme="minorHAnsi" w:cstheme="minorHAnsi"/>
        </w:rPr>
      </w:pPr>
      <w:hyperlink w:anchor="_Toc47954289" w:history="1">
        <w:r w:rsidR="000C4B8F" w:rsidRPr="000C4B8F">
          <w:rPr>
            <w:rStyle w:val="Hyperlink"/>
            <w:rFonts w:asciiTheme="minorHAnsi" w:eastAsiaTheme="minorHAnsi" w:hAnsiTheme="minorHAnsi" w:cstheme="minorHAnsi"/>
            <w:noProof/>
          </w:rPr>
          <w:t>ANNEX III: COVID-19 considerations in construction/civil works projects</w:t>
        </w:r>
        <w:r w:rsidR="000C4B8F" w:rsidRPr="000C4B8F">
          <w:rPr>
            <w:rStyle w:val="Hyperlink"/>
            <w:rFonts w:asciiTheme="minorHAnsi" w:eastAsiaTheme="minorHAnsi" w:hAnsiTheme="minorHAnsi" w:cstheme="minorHAnsi"/>
            <w:webHidden/>
          </w:rPr>
          <w:tab/>
        </w:r>
        <w:r w:rsidR="000C4B8F" w:rsidRPr="000C4B8F">
          <w:rPr>
            <w:rStyle w:val="Hyperlink"/>
            <w:rFonts w:asciiTheme="minorHAnsi" w:eastAsiaTheme="minorHAnsi" w:hAnsiTheme="minorHAnsi" w:cstheme="minorHAnsi"/>
            <w:webHidden/>
          </w:rPr>
          <w:fldChar w:fldCharType="begin"/>
        </w:r>
        <w:r w:rsidR="000C4B8F" w:rsidRPr="000C4B8F">
          <w:rPr>
            <w:rStyle w:val="Hyperlink"/>
            <w:rFonts w:asciiTheme="minorHAnsi" w:eastAsiaTheme="minorHAnsi" w:hAnsiTheme="minorHAnsi" w:cstheme="minorHAnsi"/>
            <w:webHidden/>
          </w:rPr>
          <w:instrText xml:space="preserve"> PAGEREF _Toc47954289 \h </w:instrText>
        </w:r>
        <w:r w:rsidR="000C4B8F" w:rsidRPr="000C4B8F">
          <w:rPr>
            <w:rStyle w:val="Hyperlink"/>
            <w:rFonts w:asciiTheme="minorHAnsi" w:eastAsiaTheme="minorHAnsi" w:hAnsiTheme="minorHAnsi" w:cstheme="minorHAnsi"/>
            <w:webHidden/>
          </w:rPr>
        </w:r>
        <w:r w:rsidR="000C4B8F" w:rsidRPr="000C4B8F">
          <w:rPr>
            <w:rStyle w:val="Hyperlink"/>
            <w:rFonts w:asciiTheme="minorHAnsi" w:eastAsiaTheme="minorHAnsi" w:hAnsiTheme="minorHAnsi" w:cstheme="minorHAnsi"/>
            <w:webHidden/>
          </w:rPr>
          <w:fldChar w:fldCharType="separate"/>
        </w:r>
        <w:r w:rsidR="000C4B8F" w:rsidRPr="000C4B8F">
          <w:rPr>
            <w:rStyle w:val="Hyperlink"/>
            <w:rFonts w:asciiTheme="minorHAnsi" w:eastAsiaTheme="minorHAnsi" w:hAnsiTheme="minorHAnsi" w:cstheme="minorHAnsi"/>
            <w:webHidden/>
          </w:rPr>
          <w:t>37</w:t>
        </w:r>
        <w:r w:rsidR="000C4B8F" w:rsidRPr="000C4B8F">
          <w:rPr>
            <w:rStyle w:val="Hyperlink"/>
            <w:rFonts w:asciiTheme="minorHAnsi" w:eastAsiaTheme="minorHAnsi" w:hAnsiTheme="minorHAnsi" w:cstheme="minorHAnsi"/>
            <w:webHidden/>
          </w:rPr>
          <w:fldChar w:fldCharType="end"/>
        </w:r>
      </w:hyperlink>
    </w:p>
    <w:p w14:paraId="0B448BC3" w14:textId="3271DB2F" w:rsidR="000C4B8F" w:rsidRPr="000C4B8F" w:rsidRDefault="004E0572">
      <w:pPr>
        <w:pStyle w:val="TableofFigures"/>
        <w:tabs>
          <w:tab w:val="right" w:leader="dot" w:pos="9017"/>
        </w:tabs>
        <w:rPr>
          <w:rStyle w:val="Hyperlink"/>
          <w:rFonts w:eastAsiaTheme="minorHAnsi" w:cstheme="minorHAnsi"/>
        </w:rPr>
      </w:pPr>
      <w:hyperlink w:anchor="_Toc47954290" w:history="1">
        <w:r w:rsidR="000C4B8F" w:rsidRPr="000C4B8F">
          <w:rPr>
            <w:rStyle w:val="Hyperlink"/>
            <w:rFonts w:asciiTheme="minorHAnsi" w:eastAsiaTheme="minorHAnsi" w:hAnsiTheme="minorHAnsi" w:cstheme="minorHAnsi"/>
            <w:noProof/>
          </w:rPr>
          <w:t>ANNEX IV: Form for submitting comments</w:t>
        </w:r>
        <w:r w:rsidR="000C4B8F" w:rsidRPr="000C4B8F">
          <w:rPr>
            <w:rStyle w:val="Hyperlink"/>
            <w:rFonts w:asciiTheme="minorHAnsi" w:eastAsiaTheme="minorHAnsi" w:hAnsiTheme="minorHAnsi" w:cstheme="minorHAnsi"/>
            <w:webHidden/>
          </w:rPr>
          <w:tab/>
        </w:r>
        <w:r w:rsidR="000C4B8F" w:rsidRPr="000C4B8F">
          <w:rPr>
            <w:rStyle w:val="Hyperlink"/>
            <w:rFonts w:asciiTheme="minorHAnsi" w:eastAsiaTheme="minorHAnsi" w:hAnsiTheme="minorHAnsi" w:cstheme="minorHAnsi"/>
            <w:webHidden/>
          </w:rPr>
          <w:fldChar w:fldCharType="begin"/>
        </w:r>
        <w:r w:rsidR="000C4B8F" w:rsidRPr="000C4B8F">
          <w:rPr>
            <w:rStyle w:val="Hyperlink"/>
            <w:rFonts w:asciiTheme="minorHAnsi" w:eastAsiaTheme="minorHAnsi" w:hAnsiTheme="minorHAnsi" w:cstheme="minorHAnsi"/>
            <w:webHidden/>
          </w:rPr>
          <w:instrText xml:space="preserve"> PAGEREF _Toc47954290 \h </w:instrText>
        </w:r>
        <w:r w:rsidR="000C4B8F" w:rsidRPr="000C4B8F">
          <w:rPr>
            <w:rStyle w:val="Hyperlink"/>
            <w:rFonts w:asciiTheme="minorHAnsi" w:eastAsiaTheme="minorHAnsi" w:hAnsiTheme="minorHAnsi" w:cstheme="minorHAnsi"/>
            <w:webHidden/>
          </w:rPr>
        </w:r>
        <w:r w:rsidR="000C4B8F" w:rsidRPr="000C4B8F">
          <w:rPr>
            <w:rStyle w:val="Hyperlink"/>
            <w:rFonts w:asciiTheme="minorHAnsi" w:eastAsiaTheme="minorHAnsi" w:hAnsiTheme="minorHAnsi" w:cstheme="minorHAnsi"/>
            <w:webHidden/>
          </w:rPr>
          <w:fldChar w:fldCharType="separate"/>
        </w:r>
        <w:r w:rsidR="000C4B8F" w:rsidRPr="000C4B8F">
          <w:rPr>
            <w:rStyle w:val="Hyperlink"/>
            <w:rFonts w:asciiTheme="minorHAnsi" w:eastAsiaTheme="minorHAnsi" w:hAnsiTheme="minorHAnsi" w:cstheme="minorHAnsi"/>
            <w:webHidden/>
          </w:rPr>
          <w:t>42</w:t>
        </w:r>
        <w:r w:rsidR="000C4B8F" w:rsidRPr="000C4B8F">
          <w:rPr>
            <w:rStyle w:val="Hyperlink"/>
            <w:rFonts w:asciiTheme="minorHAnsi" w:eastAsiaTheme="minorHAnsi" w:hAnsiTheme="minorHAnsi" w:cstheme="minorHAnsi"/>
            <w:webHidden/>
          </w:rPr>
          <w:fldChar w:fldCharType="end"/>
        </w:r>
      </w:hyperlink>
    </w:p>
    <w:p w14:paraId="5FB263E5" w14:textId="075D90BD" w:rsidR="000C4B8F" w:rsidRPr="000C4B8F" w:rsidRDefault="004E0572">
      <w:pPr>
        <w:pStyle w:val="TableofFigures"/>
        <w:tabs>
          <w:tab w:val="right" w:leader="dot" w:pos="9017"/>
        </w:tabs>
        <w:rPr>
          <w:rStyle w:val="Hyperlink"/>
          <w:rFonts w:eastAsiaTheme="minorHAnsi" w:cstheme="minorHAnsi"/>
        </w:rPr>
      </w:pPr>
      <w:hyperlink w:anchor="_Toc47954291" w:history="1">
        <w:r w:rsidR="000C4B8F" w:rsidRPr="000C4B8F">
          <w:rPr>
            <w:rStyle w:val="Hyperlink"/>
            <w:rFonts w:asciiTheme="minorHAnsi" w:eastAsiaTheme="minorHAnsi" w:hAnsiTheme="minorHAnsi" w:cstheme="minorHAnsi"/>
            <w:noProof/>
          </w:rPr>
          <w:t>ANNEX V: Grievance Form for whole project implementation period</w:t>
        </w:r>
        <w:r w:rsidR="000C4B8F" w:rsidRPr="000C4B8F">
          <w:rPr>
            <w:rStyle w:val="Hyperlink"/>
            <w:rFonts w:asciiTheme="minorHAnsi" w:eastAsiaTheme="minorHAnsi" w:hAnsiTheme="minorHAnsi" w:cstheme="minorHAnsi"/>
            <w:webHidden/>
          </w:rPr>
          <w:tab/>
        </w:r>
        <w:r w:rsidR="000C4B8F" w:rsidRPr="000C4B8F">
          <w:rPr>
            <w:rStyle w:val="Hyperlink"/>
            <w:rFonts w:asciiTheme="minorHAnsi" w:eastAsiaTheme="minorHAnsi" w:hAnsiTheme="minorHAnsi" w:cstheme="minorHAnsi"/>
            <w:webHidden/>
          </w:rPr>
          <w:fldChar w:fldCharType="begin"/>
        </w:r>
        <w:r w:rsidR="000C4B8F" w:rsidRPr="000C4B8F">
          <w:rPr>
            <w:rStyle w:val="Hyperlink"/>
            <w:rFonts w:asciiTheme="minorHAnsi" w:eastAsiaTheme="minorHAnsi" w:hAnsiTheme="minorHAnsi" w:cstheme="minorHAnsi"/>
            <w:webHidden/>
          </w:rPr>
          <w:instrText xml:space="preserve"> PAGEREF _Toc47954291 \h </w:instrText>
        </w:r>
        <w:r w:rsidR="000C4B8F" w:rsidRPr="000C4B8F">
          <w:rPr>
            <w:rStyle w:val="Hyperlink"/>
            <w:rFonts w:asciiTheme="minorHAnsi" w:eastAsiaTheme="minorHAnsi" w:hAnsiTheme="minorHAnsi" w:cstheme="minorHAnsi"/>
            <w:webHidden/>
          </w:rPr>
        </w:r>
        <w:r w:rsidR="000C4B8F" w:rsidRPr="000C4B8F">
          <w:rPr>
            <w:rStyle w:val="Hyperlink"/>
            <w:rFonts w:asciiTheme="minorHAnsi" w:eastAsiaTheme="minorHAnsi" w:hAnsiTheme="minorHAnsi" w:cstheme="minorHAnsi"/>
            <w:webHidden/>
          </w:rPr>
          <w:fldChar w:fldCharType="separate"/>
        </w:r>
        <w:r w:rsidR="000C4B8F" w:rsidRPr="000C4B8F">
          <w:rPr>
            <w:rStyle w:val="Hyperlink"/>
            <w:rFonts w:asciiTheme="minorHAnsi" w:eastAsiaTheme="minorHAnsi" w:hAnsiTheme="minorHAnsi" w:cstheme="minorHAnsi"/>
            <w:webHidden/>
          </w:rPr>
          <w:t>43</w:t>
        </w:r>
        <w:r w:rsidR="000C4B8F" w:rsidRPr="000C4B8F">
          <w:rPr>
            <w:rStyle w:val="Hyperlink"/>
            <w:rFonts w:asciiTheme="minorHAnsi" w:eastAsiaTheme="minorHAnsi" w:hAnsiTheme="minorHAnsi" w:cstheme="minorHAnsi"/>
            <w:webHidden/>
          </w:rPr>
          <w:fldChar w:fldCharType="end"/>
        </w:r>
      </w:hyperlink>
    </w:p>
    <w:p w14:paraId="4B136829" w14:textId="59AF40E6" w:rsidR="00411939" w:rsidRPr="000C4B8F" w:rsidRDefault="00411939" w:rsidP="00E7127E">
      <w:pPr>
        <w:spacing w:before="240" w:line="276" w:lineRule="auto"/>
        <w:rPr>
          <w:rStyle w:val="Hyperlink"/>
          <w:noProof/>
        </w:rPr>
        <w:sectPr w:rsidR="00411939" w:rsidRPr="000C4B8F" w:rsidSect="00872219">
          <w:headerReference w:type="default" r:id="rId15"/>
          <w:pgSz w:w="11907" w:h="16840" w:code="9"/>
          <w:pgMar w:top="1440" w:right="1440" w:bottom="1440" w:left="1440" w:header="709" w:footer="709" w:gutter="0"/>
          <w:cols w:space="708"/>
          <w:docGrid w:linePitch="360"/>
        </w:sectPr>
      </w:pPr>
      <w:r w:rsidRPr="000C4B8F">
        <w:rPr>
          <w:rStyle w:val="Hyperlink"/>
          <w:noProof/>
        </w:rPr>
        <w:fldChar w:fldCharType="end"/>
      </w:r>
    </w:p>
    <w:p w14:paraId="36ABC983" w14:textId="77777777"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BF4E34" w:rsidRPr="00BF4E34" w14:paraId="3DECBFE3" w14:textId="77777777" w:rsidTr="002A2F19">
        <w:trPr>
          <w:trHeight w:val="300"/>
        </w:trPr>
        <w:tc>
          <w:tcPr>
            <w:tcW w:w="960" w:type="dxa"/>
            <w:tcBorders>
              <w:top w:val="nil"/>
              <w:left w:val="nil"/>
              <w:bottom w:val="nil"/>
              <w:right w:val="nil"/>
            </w:tcBorders>
            <w:shd w:val="clear" w:color="auto" w:fill="auto"/>
            <w:noWrap/>
            <w:vAlign w:val="bottom"/>
          </w:tcPr>
          <w:p w14:paraId="67D2E65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14:paraId="599602BD" w14:textId="77777777" w:rsidTr="002A2F19">
        <w:trPr>
          <w:trHeight w:val="300"/>
        </w:trPr>
        <w:tc>
          <w:tcPr>
            <w:tcW w:w="960" w:type="dxa"/>
            <w:tcBorders>
              <w:top w:val="nil"/>
              <w:left w:val="nil"/>
              <w:bottom w:val="nil"/>
              <w:right w:val="nil"/>
            </w:tcBorders>
            <w:shd w:val="clear" w:color="auto" w:fill="auto"/>
            <w:noWrap/>
            <w:vAlign w:val="bottom"/>
          </w:tcPr>
          <w:p w14:paraId="3E8A3AB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14:paraId="192CB287" w14:textId="77777777" w:rsidTr="002A2F19">
        <w:trPr>
          <w:trHeight w:val="300"/>
        </w:trPr>
        <w:tc>
          <w:tcPr>
            <w:tcW w:w="960" w:type="dxa"/>
            <w:tcBorders>
              <w:top w:val="nil"/>
              <w:left w:val="nil"/>
              <w:bottom w:val="nil"/>
              <w:right w:val="nil"/>
            </w:tcBorders>
            <w:shd w:val="clear" w:color="auto" w:fill="auto"/>
            <w:noWrap/>
            <w:vAlign w:val="bottom"/>
          </w:tcPr>
          <w:p w14:paraId="6AF3E04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14:paraId="3392F879" w14:textId="77777777" w:rsidTr="002A2F19">
        <w:trPr>
          <w:trHeight w:val="300"/>
        </w:trPr>
        <w:tc>
          <w:tcPr>
            <w:tcW w:w="960" w:type="dxa"/>
            <w:tcBorders>
              <w:top w:val="nil"/>
              <w:left w:val="nil"/>
              <w:bottom w:val="nil"/>
              <w:right w:val="nil"/>
            </w:tcBorders>
            <w:shd w:val="clear" w:color="auto" w:fill="auto"/>
            <w:noWrap/>
            <w:vAlign w:val="bottom"/>
          </w:tcPr>
          <w:p w14:paraId="62C99B2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14:paraId="3360F9DC" w14:textId="77777777" w:rsidTr="002A2F19">
        <w:trPr>
          <w:trHeight w:val="300"/>
        </w:trPr>
        <w:tc>
          <w:tcPr>
            <w:tcW w:w="960" w:type="dxa"/>
            <w:tcBorders>
              <w:top w:val="nil"/>
              <w:left w:val="nil"/>
              <w:bottom w:val="nil"/>
              <w:right w:val="nil"/>
            </w:tcBorders>
            <w:shd w:val="clear" w:color="auto" w:fill="auto"/>
            <w:noWrap/>
            <w:vAlign w:val="bottom"/>
          </w:tcPr>
          <w:p w14:paraId="2853154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14:paraId="1D7452FF" w14:textId="77777777" w:rsidTr="002A2F19">
        <w:trPr>
          <w:trHeight w:val="300"/>
        </w:trPr>
        <w:tc>
          <w:tcPr>
            <w:tcW w:w="960" w:type="dxa"/>
            <w:tcBorders>
              <w:top w:val="nil"/>
              <w:left w:val="nil"/>
              <w:bottom w:val="nil"/>
              <w:right w:val="nil"/>
            </w:tcBorders>
            <w:shd w:val="clear" w:color="auto" w:fill="auto"/>
            <w:noWrap/>
            <w:vAlign w:val="bottom"/>
          </w:tcPr>
          <w:p w14:paraId="2A5E42A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14:paraId="3CB91F76" w14:textId="77777777" w:rsidTr="002A2F19">
        <w:trPr>
          <w:trHeight w:val="300"/>
        </w:trPr>
        <w:tc>
          <w:tcPr>
            <w:tcW w:w="960" w:type="dxa"/>
            <w:tcBorders>
              <w:top w:val="nil"/>
              <w:left w:val="nil"/>
              <w:bottom w:val="nil"/>
              <w:right w:val="nil"/>
            </w:tcBorders>
            <w:shd w:val="clear" w:color="auto" w:fill="auto"/>
            <w:noWrap/>
            <w:vAlign w:val="bottom"/>
          </w:tcPr>
          <w:p w14:paraId="12A0BA69"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14:paraId="2AABF3FF" w14:textId="77777777" w:rsidTr="002A2F19">
        <w:trPr>
          <w:trHeight w:val="300"/>
        </w:trPr>
        <w:tc>
          <w:tcPr>
            <w:tcW w:w="960" w:type="dxa"/>
            <w:tcBorders>
              <w:top w:val="nil"/>
              <w:left w:val="nil"/>
              <w:bottom w:val="nil"/>
              <w:right w:val="nil"/>
            </w:tcBorders>
            <w:shd w:val="clear" w:color="auto" w:fill="auto"/>
            <w:noWrap/>
            <w:vAlign w:val="bottom"/>
          </w:tcPr>
          <w:p w14:paraId="24F8B9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14:paraId="667B6701" w14:textId="77777777" w:rsidTr="002A2F19">
        <w:trPr>
          <w:trHeight w:val="300"/>
        </w:trPr>
        <w:tc>
          <w:tcPr>
            <w:tcW w:w="960" w:type="dxa"/>
            <w:tcBorders>
              <w:top w:val="nil"/>
              <w:left w:val="nil"/>
              <w:bottom w:val="nil"/>
              <w:right w:val="nil"/>
            </w:tcBorders>
            <w:shd w:val="clear" w:color="auto" w:fill="auto"/>
            <w:noWrap/>
            <w:vAlign w:val="bottom"/>
          </w:tcPr>
          <w:p w14:paraId="443E372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14:paraId="1A9FF9BE" w14:textId="77777777" w:rsidTr="002A2F19">
        <w:trPr>
          <w:trHeight w:val="300"/>
        </w:trPr>
        <w:tc>
          <w:tcPr>
            <w:tcW w:w="960" w:type="dxa"/>
            <w:tcBorders>
              <w:top w:val="nil"/>
              <w:left w:val="nil"/>
              <w:bottom w:val="nil"/>
              <w:right w:val="nil"/>
            </w:tcBorders>
            <w:shd w:val="clear" w:color="auto" w:fill="auto"/>
            <w:noWrap/>
            <w:vAlign w:val="bottom"/>
          </w:tcPr>
          <w:p w14:paraId="272B7AF0"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Macedonian Occupational Safety And Health Association</w:t>
            </w:r>
          </w:p>
        </w:tc>
      </w:tr>
      <w:tr w:rsidR="00BF4E34" w:rsidRPr="00BF4E34" w14:paraId="7883467F" w14:textId="77777777" w:rsidTr="002A2F19">
        <w:trPr>
          <w:trHeight w:val="300"/>
        </w:trPr>
        <w:tc>
          <w:tcPr>
            <w:tcW w:w="960" w:type="dxa"/>
            <w:tcBorders>
              <w:top w:val="nil"/>
              <w:left w:val="nil"/>
              <w:bottom w:val="nil"/>
              <w:right w:val="nil"/>
            </w:tcBorders>
            <w:shd w:val="clear" w:color="auto" w:fill="auto"/>
            <w:noWrap/>
            <w:vAlign w:val="bottom"/>
          </w:tcPr>
          <w:p w14:paraId="063CBE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14:paraId="4018718B" w14:textId="77777777" w:rsidTr="002A2F19">
        <w:trPr>
          <w:trHeight w:val="300"/>
        </w:trPr>
        <w:tc>
          <w:tcPr>
            <w:tcW w:w="960" w:type="dxa"/>
            <w:tcBorders>
              <w:top w:val="nil"/>
              <w:left w:val="nil"/>
              <w:bottom w:val="nil"/>
              <w:right w:val="nil"/>
            </w:tcBorders>
            <w:shd w:val="clear" w:color="auto" w:fill="auto"/>
            <w:noWrap/>
            <w:vAlign w:val="bottom"/>
          </w:tcPr>
          <w:p w14:paraId="5F3460C2" w14:textId="5968D24E"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w:t>
            </w:r>
            <w:r w:rsidR="00D8598A">
              <w:rPr>
                <w:rFonts w:eastAsia="Times New Roman" w:cstheme="minorHAnsi"/>
                <w:color w:val="000000"/>
              </w:rPr>
              <w:t>o</w:t>
            </w:r>
            <w:r w:rsidRPr="00BF4E34">
              <w:rPr>
                <w:rFonts w:eastAsia="Times New Roman" w:cstheme="minorHAnsi"/>
                <w:color w:val="000000"/>
              </w:rPr>
              <w:t>TC</w:t>
            </w:r>
          </w:p>
        </w:tc>
        <w:tc>
          <w:tcPr>
            <w:tcW w:w="5703" w:type="dxa"/>
            <w:tcBorders>
              <w:top w:val="nil"/>
              <w:left w:val="nil"/>
              <w:bottom w:val="nil"/>
              <w:right w:val="nil"/>
            </w:tcBorders>
            <w:shd w:val="clear" w:color="auto" w:fill="auto"/>
            <w:noWrap/>
            <w:vAlign w:val="bottom"/>
          </w:tcPr>
          <w:p w14:paraId="7770DE9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14:paraId="7E19CDA4" w14:textId="77777777" w:rsidTr="002A2F19">
        <w:trPr>
          <w:trHeight w:val="300"/>
        </w:trPr>
        <w:tc>
          <w:tcPr>
            <w:tcW w:w="960" w:type="dxa"/>
            <w:tcBorders>
              <w:top w:val="nil"/>
              <w:left w:val="nil"/>
              <w:bottom w:val="nil"/>
              <w:right w:val="nil"/>
            </w:tcBorders>
            <w:shd w:val="clear" w:color="auto" w:fill="auto"/>
            <w:noWrap/>
            <w:vAlign w:val="bottom"/>
          </w:tcPr>
          <w:p w14:paraId="04C8B2F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14:paraId="327B461A" w14:textId="77777777" w:rsidTr="002A2F19">
        <w:trPr>
          <w:trHeight w:val="300"/>
        </w:trPr>
        <w:tc>
          <w:tcPr>
            <w:tcW w:w="960" w:type="dxa"/>
            <w:tcBorders>
              <w:top w:val="nil"/>
              <w:left w:val="nil"/>
              <w:bottom w:val="nil"/>
              <w:right w:val="nil"/>
            </w:tcBorders>
            <w:shd w:val="clear" w:color="auto" w:fill="auto"/>
            <w:noWrap/>
            <w:vAlign w:val="bottom"/>
          </w:tcPr>
          <w:p w14:paraId="3EF2FD9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14:paraId="309A9C28" w14:textId="77777777" w:rsidTr="002A2F19">
        <w:trPr>
          <w:trHeight w:val="300"/>
        </w:trPr>
        <w:tc>
          <w:tcPr>
            <w:tcW w:w="960" w:type="dxa"/>
            <w:tcBorders>
              <w:top w:val="nil"/>
              <w:left w:val="nil"/>
              <w:bottom w:val="nil"/>
              <w:right w:val="nil"/>
            </w:tcBorders>
            <w:shd w:val="clear" w:color="auto" w:fill="auto"/>
            <w:noWrap/>
            <w:vAlign w:val="bottom"/>
          </w:tcPr>
          <w:p w14:paraId="3E3D22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14:paraId="6F8C553E" w14:textId="77777777" w:rsidTr="002A2F19">
        <w:trPr>
          <w:trHeight w:val="300"/>
        </w:trPr>
        <w:tc>
          <w:tcPr>
            <w:tcW w:w="960" w:type="dxa"/>
            <w:tcBorders>
              <w:top w:val="nil"/>
              <w:left w:val="nil"/>
              <w:bottom w:val="nil"/>
              <w:right w:val="nil"/>
            </w:tcBorders>
            <w:shd w:val="clear" w:color="auto" w:fill="auto"/>
            <w:noWrap/>
            <w:vAlign w:val="bottom"/>
          </w:tcPr>
          <w:p w14:paraId="3665686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14:paraId="6122A8CC" w14:textId="77777777" w:rsidTr="002A2F19">
        <w:trPr>
          <w:trHeight w:val="300"/>
        </w:trPr>
        <w:tc>
          <w:tcPr>
            <w:tcW w:w="960" w:type="dxa"/>
            <w:tcBorders>
              <w:top w:val="nil"/>
              <w:left w:val="nil"/>
              <w:bottom w:val="nil"/>
              <w:right w:val="nil"/>
            </w:tcBorders>
            <w:shd w:val="clear" w:color="auto" w:fill="auto"/>
            <w:noWrap/>
            <w:vAlign w:val="bottom"/>
          </w:tcPr>
          <w:p w14:paraId="75AF2DD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14:paraId="5C2C8127" w14:textId="77777777" w:rsidTr="002A2F19">
        <w:trPr>
          <w:trHeight w:val="300"/>
        </w:trPr>
        <w:tc>
          <w:tcPr>
            <w:tcW w:w="960" w:type="dxa"/>
            <w:tcBorders>
              <w:top w:val="nil"/>
              <w:left w:val="nil"/>
              <w:bottom w:val="nil"/>
              <w:right w:val="nil"/>
            </w:tcBorders>
            <w:shd w:val="clear" w:color="auto" w:fill="auto"/>
            <w:noWrap/>
            <w:vAlign w:val="bottom"/>
          </w:tcPr>
          <w:p w14:paraId="09B275A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14:paraId="6811C3D1" w14:textId="77777777" w:rsidTr="002A2F19">
        <w:trPr>
          <w:trHeight w:val="300"/>
        </w:trPr>
        <w:tc>
          <w:tcPr>
            <w:tcW w:w="960" w:type="dxa"/>
            <w:tcBorders>
              <w:top w:val="nil"/>
              <w:left w:val="nil"/>
              <w:bottom w:val="nil"/>
              <w:right w:val="nil"/>
            </w:tcBorders>
            <w:shd w:val="clear" w:color="auto" w:fill="auto"/>
            <w:noWrap/>
            <w:vAlign w:val="bottom"/>
          </w:tcPr>
          <w:p w14:paraId="32638C0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14:paraId="26D121DF" w14:textId="77777777" w:rsidR="007F477B" w:rsidRPr="00D43F41" w:rsidRDefault="007F477B" w:rsidP="007F477B">
      <w:pPr>
        <w:rPr>
          <w:rFonts w:eastAsia="NSimSun" w:cstheme="minorHAnsi"/>
          <w:lang w:val="mk-MK"/>
        </w:rPr>
      </w:pPr>
    </w:p>
    <w:p w14:paraId="400D3590" w14:textId="77777777" w:rsidR="007F477B" w:rsidRPr="00D119F9" w:rsidRDefault="007F477B" w:rsidP="007F477B">
      <w:pPr>
        <w:rPr>
          <w:rFonts w:eastAsia="NSimSun" w:cstheme="minorHAnsi"/>
        </w:rPr>
      </w:pPr>
    </w:p>
    <w:p w14:paraId="55CCAF13" w14:textId="77777777"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14:paraId="28655CF9" w14:textId="77777777" w:rsidR="009E6D96" w:rsidRPr="00D119F9" w:rsidRDefault="009E6D96" w:rsidP="00FC46E7">
      <w:pPr>
        <w:pStyle w:val="Heading1"/>
        <w:numPr>
          <w:ilvl w:val="0"/>
          <w:numId w:val="2"/>
        </w:numPr>
        <w:spacing w:after="240"/>
        <w:rPr>
          <w:rFonts w:asciiTheme="minorHAnsi" w:hAnsiTheme="minorHAnsi" w:cstheme="minorHAnsi"/>
          <w:b/>
        </w:rPr>
      </w:pPr>
      <w:bookmarkStart w:id="0" w:name="_Toc47954274"/>
      <w:r w:rsidRPr="00D119F9">
        <w:rPr>
          <w:rFonts w:asciiTheme="minorHAnsi" w:eastAsia="NSimSun" w:hAnsiTheme="minorHAnsi" w:cstheme="minorHAnsi"/>
        </w:rPr>
        <w:lastRenderedPageBreak/>
        <w:t>Introduction</w:t>
      </w:r>
      <w:bookmarkEnd w:id="0"/>
    </w:p>
    <w:p w14:paraId="53AC739A"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14:paraId="20A7272C" w14:textId="1F94CE9D"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14:paraId="47967D34" w14:textId="77777777" w:rsidR="009E6D96" w:rsidRPr="00D119F9" w:rsidRDefault="009E6D96" w:rsidP="00E7127E">
      <w:pPr>
        <w:pStyle w:val="Heading1"/>
        <w:numPr>
          <w:ilvl w:val="0"/>
          <w:numId w:val="2"/>
        </w:numPr>
        <w:spacing w:after="240"/>
        <w:rPr>
          <w:rFonts w:asciiTheme="minorHAnsi" w:eastAsia="NSimSun" w:hAnsiTheme="minorHAnsi" w:cstheme="minorHAnsi"/>
        </w:rPr>
      </w:pPr>
      <w:bookmarkStart w:id="1" w:name="_Toc19799537"/>
      <w:bookmarkStart w:id="2" w:name="_Toc47954275"/>
      <w:r w:rsidRPr="00D119F9">
        <w:rPr>
          <w:rFonts w:asciiTheme="minorHAnsi" w:eastAsia="NSimSun" w:hAnsiTheme="minorHAnsi" w:cstheme="minorHAnsi"/>
        </w:rPr>
        <w:t>Environmental Category</w:t>
      </w:r>
      <w:bookmarkEnd w:id="1"/>
      <w:bookmarkEnd w:id="2"/>
    </w:p>
    <w:p w14:paraId="734E12E6" w14:textId="7848F8CC"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w:t>
      </w:r>
      <w:r w:rsidR="00D8598A">
        <w:rPr>
          <w:rFonts w:cstheme="minorHAnsi"/>
          <w:lang w:val="en-GB"/>
        </w:rPr>
        <w:t>o</w:t>
      </w:r>
      <w:r w:rsidRPr="00D119F9">
        <w:rPr>
          <w:rFonts w:cstheme="minorHAnsi"/>
          <w:lang w:val="en-GB"/>
        </w:rPr>
        <w:t xml:space="preserve">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14:paraId="1537E7AF"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14:paraId="0A23161E" w14:textId="77777777"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Style w:val="GridTable5Dark-Accent4"/>
        <w:tblW w:w="9108" w:type="dxa"/>
        <w:tblLayout w:type="fixed"/>
        <w:tblLook w:val="00A0" w:firstRow="1" w:lastRow="0" w:firstColumn="1" w:lastColumn="0" w:noHBand="0" w:noVBand="0"/>
      </w:tblPr>
      <w:tblGrid>
        <w:gridCol w:w="1854"/>
        <w:gridCol w:w="4140"/>
        <w:gridCol w:w="3114"/>
      </w:tblGrid>
      <w:tr w:rsidR="009E6D96" w:rsidRPr="00D119F9" w14:paraId="44D8DF3C" w14:textId="77777777" w:rsidTr="00C8083D">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854" w:type="dxa"/>
          </w:tcPr>
          <w:p w14:paraId="45AA57DF" w14:textId="6E510F7C" w:rsidR="009E6D96" w:rsidRPr="00C8083D" w:rsidRDefault="009E6D96" w:rsidP="00D4604A">
            <w:pPr>
              <w:autoSpaceDE w:val="0"/>
              <w:autoSpaceDN w:val="0"/>
              <w:adjustRightInd w:val="0"/>
              <w:rPr>
                <w:rFonts w:cstheme="minorHAnsi"/>
                <w:sz w:val="18"/>
                <w:lang w:val="en-GB"/>
              </w:rPr>
            </w:pPr>
            <w:r w:rsidRPr="00C8083D">
              <w:rPr>
                <w:rFonts w:cstheme="minorHAnsi"/>
                <w:sz w:val="18"/>
                <w:lang w:val="en-GB"/>
              </w:rPr>
              <w:t>Types project activities</w:t>
            </w:r>
          </w:p>
        </w:tc>
        <w:tc>
          <w:tcPr>
            <w:cnfStyle w:val="000010000000" w:firstRow="0" w:lastRow="0" w:firstColumn="0" w:lastColumn="0" w:oddVBand="1" w:evenVBand="0" w:oddHBand="0" w:evenHBand="0" w:firstRowFirstColumn="0" w:firstRowLastColumn="0" w:lastRowFirstColumn="0" w:lastRowLastColumn="0"/>
            <w:tcW w:w="4140" w:type="dxa"/>
          </w:tcPr>
          <w:p w14:paraId="32F9F189" w14:textId="3A89FEFA" w:rsidR="009E6D96" w:rsidRPr="00C8083D" w:rsidRDefault="009E6D96" w:rsidP="00D4604A">
            <w:pPr>
              <w:autoSpaceDE w:val="0"/>
              <w:autoSpaceDN w:val="0"/>
              <w:adjustRightInd w:val="0"/>
              <w:rPr>
                <w:rFonts w:cstheme="minorHAnsi"/>
                <w:sz w:val="18"/>
                <w:lang w:val="en-GB"/>
              </w:rPr>
            </w:pPr>
            <w:r w:rsidRPr="00C8083D">
              <w:rPr>
                <w:rFonts w:cstheme="minorHAnsi"/>
                <w:sz w:val="18"/>
                <w:lang w:val="en-GB"/>
              </w:rPr>
              <w:t>Environmental Assessment documents  required</w:t>
            </w:r>
          </w:p>
        </w:tc>
        <w:tc>
          <w:tcPr>
            <w:tcW w:w="3114" w:type="dxa"/>
          </w:tcPr>
          <w:p w14:paraId="39B3E159" w14:textId="77777777" w:rsidR="009E6D96" w:rsidRPr="00C8083D" w:rsidRDefault="009E6D96"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C8083D">
              <w:rPr>
                <w:rFonts w:cstheme="minorHAnsi"/>
                <w:sz w:val="18"/>
                <w:lang w:val="en-GB"/>
              </w:rPr>
              <w:t>Applicable to:</w:t>
            </w:r>
          </w:p>
        </w:tc>
      </w:tr>
      <w:tr w:rsidR="009E6D96" w:rsidRPr="00D119F9" w14:paraId="277E28FD" w14:textId="77777777" w:rsidTr="00C8083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4EF8DAB6"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4140" w:type="dxa"/>
          </w:tcPr>
          <w:p w14:paraId="3BEB50C2" w14:textId="77777777"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Pr>
          <w:p w14:paraId="4D85F7BF" w14:textId="77777777" w:rsidR="009E6D96" w:rsidRPr="00D119F9" w:rsidRDefault="00CB2F96"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w:t>
            </w:r>
            <w:r w:rsidR="009E6D96" w:rsidRPr="00D119F9">
              <w:rPr>
                <w:rFonts w:cstheme="minorHAnsi"/>
                <w:sz w:val="18"/>
                <w:lang w:val="en-GB"/>
              </w:rPr>
              <w:lastRenderedPageBreak/>
              <w:t>structure, in addition to substituting of the pavement whereby upgrade works will intervene in reinforcing of the road body and installing of new pavements)</w:t>
            </w:r>
          </w:p>
        </w:tc>
      </w:tr>
      <w:tr w:rsidR="009E6D96" w:rsidRPr="00D119F9" w14:paraId="576216B3" w14:textId="77777777" w:rsidTr="00C8083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2DF73A24"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2</w:t>
            </w:r>
          </w:p>
        </w:tc>
        <w:tc>
          <w:tcPr>
            <w:cnfStyle w:val="000010000000" w:firstRow="0" w:lastRow="0" w:firstColumn="0" w:lastColumn="0" w:oddVBand="1" w:evenVBand="0" w:oddHBand="0" w:evenHBand="0" w:firstRowFirstColumn="0" w:firstRowLastColumn="0" w:lastRowFirstColumn="0" w:lastRowLastColumn="0"/>
            <w:tcW w:w="4140" w:type="dxa"/>
          </w:tcPr>
          <w:p w14:paraId="007E54D1"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Pr>
          <w:p w14:paraId="09889252" w14:textId="77777777" w:rsidR="009E6D96" w:rsidRPr="00D119F9" w:rsidRDefault="009E6D96"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14:paraId="690DBE3C" w14:textId="77777777" w:rsidR="009E6D96" w:rsidRPr="00D119F9" w:rsidRDefault="009E6D96" w:rsidP="009E6D96">
      <w:pPr>
        <w:pStyle w:val="Heading1"/>
        <w:numPr>
          <w:ilvl w:val="0"/>
          <w:numId w:val="2"/>
        </w:numPr>
        <w:rPr>
          <w:rFonts w:asciiTheme="minorHAnsi" w:eastAsia="NSimSun" w:hAnsiTheme="minorHAnsi" w:cstheme="minorHAnsi"/>
        </w:rPr>
      </w:pPr>
      <w:bookmarkStart w:id="3" w:name="_Toc47954276"/>
      <w:r w:rsidRPr="00D119F9">
        <w:rPr>
          <w:rFonts w:asciiTheme="minorHAnsi" w:hAnsiTheme="minorHAnsi" w:cstheme="minorHAnsi"/>
        </w:rPr>
        <w:t>Potential Environmental Impacts</w:t>
      </w:r>
      <w:bookmarkEnd w:id="3"/>
    </w:p>
    <w:p w14:paraId="4F47E6DA" w14:textId="503CF97A" w:rsidR="002067D4" w:rsidRPr="00D119F9" w:rsidRDefault="00F15146" w:rsidP="00E7127E">
      <w:pPr>
        <w:spacing w:before="120" w:after="120" w:line="276" w:lineRule="auto"/>
        <w:jc w:val="both"/>
        <w:rPr>
          <w:rFonts w:eastAsia="Times New Roman" w:cstheme="minorHAnsi"/>
        </w:rPr>
      </w:pPr>
      <w:r>
        <w:rPr>
          <w:rFonts w:eastAsia="Times New Roman" w:cstheme="minorHAnsi"/>
          <w:lang w:val="en-GB"/>
        </w:rPr>
        <w:t>P</w:t>
      </w:r>
      <w:r w:rsidRPr="00D119F9">
        <w:rPr>
          <w:rFonts w:eastAsia="Times New Roman" w:cstheme="minorHAnsi"/>
          <w:lang w:val="en-GB"/>
        </w:rPr>
        <w:t xml:space="preserve">otential risks and impacts </w:t>
      </w:r>
      <w:r>
        <w:rPr>
          <w:rFonts w:eastAsia="Times New Roman" w:cstheme="minorHAnsi"/>
          <w:lang w:val="en-GB"/>
        </w:rPr>
        <w:t>f</w:t>
      </w:r>
      <w:r w:rsidR="002067D4" w:rsidRPr="00D119F9">
        <w:rPr>
          <w:rFonts w:eastAsia="Times New Roman" w:cstheme="minorHAnsi"/>
          <w:lang w:val="en-GB"/>
        </w:rPr>
        <w:t xml:space="preserve">rom the implementation of the LRCP </w:t>
      </w:r>
      <w:r w:rsidR="0075049D">
        <w:rPr>
          <w:rFonts w:eastAsia="Times New Roman" w:cstheme="minorHAnsi"/>
          <w:lang w:val="en-GB"/>
        </w:rPr>
        <w:t xml:space="preserve">of the smaller scale sub-projects </w:t>
      </w:r>
      <w:r w:rsidR="002067D4"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002067D4" w:rsidRPr="00D119F9">
        <w:rPr>
          <w:rFonts w:eastAsia="Times New Roman" w:cstheme="minorHAnsi"/>
          <w:lang w:val="en-GB"/>
        </w:rPr>
        <w:t xml:space="preserve">. These impacts are </w:t>
      </w:r>
      <w:r w:rsidR="002067D4" w:rsidRPr="00D119F9">
        <w:rPr>
          <w:rFonts w:eastAsia="Times New Roman" w:cstheme="minorHAnsi"/>
        </w:rPr>
        <w:t>related to:</w:t>
      </w:r>
    </w:p>
    <w:p w14:paraId="4B437F08" w14:textId="44B01E6E" w:rsidR="00F15146" w:rsidRPr="00D119F9" w:rsidRDefault="00F15146"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r>
        <w:rPr>
          <w:rFonts w:eastAsia="Times New Roman" w:cstheme="minorHAnsi"/>
          <w:szCs w:val="24"/>
          <w:lang w:val="en-GB" w:eastAsia="es-ES"/>
        </w:rPr>
        <w:t xml:space="preserve"> </w:t>
      </w:r>
    </w:p>
    <w:p w14:paraId="147017FC" w14:textId="77777777"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14:paraId="524CDA74" w14:textId="77777777" w:rsidR="00C8083D" w:rsidRPr="00D119F9" w:rsidRDefault="00C8083D" w:rsidP="00C8083D">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14:paraId="2B54C968" w14:textId="7E9E2B5B"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r w:rsidR="00C8083D">
        <w:rPr>
          <w:rFonts w:eastAsia="Times New Roman" w:cstheme="minorHAnsi"/>
          <w:szCs w:val="24"/>
          <w:lang w:val="en-GB" w:eastAsia="es-ES"/>
        </w:rPr>
        <w:t xml:space="preserve"> </w:t>
      </w:r>
    </w:p>
    <w:p w14:paraId="5A93FE8C" w14:textId="77777777"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14:paraId="7A992FE6" w14:textId="77777777"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14:paraId="61CF9219" w14:textId="2CACD51E" w:rsidR="002067D4"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14:paraId="7D78B384" w14:textId="2B3DB81D" w:rsidR="001E6AB0" w:rsidRDefault="001E6AB0"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14:paraId="79CD0773" w14:textId="01F4B39C" w:rsidR="00DF59A4" w:rsidRPr="00D119F9" w:rsidRDefault="0041177D"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14:paraId="68FF6735" w14:textId="77777777" w:rsidR="002A2F19" w:rsidRDefault="00D4604A"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14:paraId="7324B98C" w14:textId="46F1A7FC" w:rsidR="002067D4" w:rsidRDefault="002A2F19"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14:paraId="1A4DF0E2" w14:textId="77777777" w:rsidR="00C8083D" w:rsidRDefault="00C8083D" w:rsidP="00C8083D">
      <w:pPr>
        <w:jc w:val="both"/>
        <w:rPr>
          <w:rStyle w:val="fontstyle01"/>
          <w:rFonts w:asciiTheme="minorHAnsi" w:hAnsiTheme="minorHAnsi" w:cstheme="minorHAnsi"/>
          <w:sz w:val="22"/>
          <w:szCs w:val="22"/>
        </w:rPr>
      </w:pPr>
    </w:p>
    <w:p w14:paraId="713C114F" w14:textId="64CDA3ED" w:rsidR="007845AE" w:rsidRPr="00411939" w:rsidRDefault="002A2F19" w:rsidP="00C8083D">
      <w:pPr>
        <w:jc w:val="both"/>
        <w:rPr>
          <w:rFonts w:cstheme="minorHAnsi"/>
        </w:rPr>
      </w:pPr>
      <w:r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00BF1741" w:rsidRPr="00411939">
        <w:rPr>
          <w:rStyle w:val="fontstyle01"/>
          <w:rFonts w:asciiTheme="minorHAnsi" w:hAnsiTheme="minorHAnsi" w:cstheme="minorHAnsi"/>
          <w:sz w:val="22"/>
          <w:szCs w:val="22"/>
        </w:rPr>
        <w:t xml:space="preserve">  </w:t>
      </w:r>
      <w:r w:rsidRPr="00411939">
        <w:rPr>
          <w:rStyle w:val="fontstyle01"/>
          <w:rFonts w:asciiTheme="minorHAnsi" w:hAnsiTheme="minorHAnsi" w:cstheme="minorHAnsi"/>
          <w:sz w:val="22"/>
          <w:szCs w:val="22"/>
        </w:rPr>
        <w:t>road/street is located is state owned.</w:t>
      </w:r>
      <w:r w:rsidR="007845AE" w:rsidRPr="00411939">
        <w:rPr>
          <w:rFonts w:eastAsia="Times New Roman" w:cstheme="minorHAnsi"/>
          <w:szCs w:val="24"/>
          <w:lang w:eastAsia="es-ES"/>
        </w:rPr>
        <w:t xml:space="preserve"> </w:t>
      </w:r>
      <w:r w:rsidR="007845AE" w:rsidRPr="00411939">
        <w:rPr>
          <w:rFonts w:cstheme="minorHAnsi"/>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2EF2259" w14:textId="77777777" w:rsidR="002067D4" w:rsidRPr="00D119F9" w:rsidRDefault="009E6D96" w:rsidP="00E7127E">
      <w:pPr>
        <w:pStyle w:val="Heading1"/>
        <w:numPr>
          <w:ilvl w:val="0"/>
          <w:numId w:val="2"/>
        </w:numPr>
        <w:spacing w:after="240"/>
        <w:rPr>
          <w:rFonts w:asciiTheme="minorHAnsi" w:eastAsia="NSimSun" w:hAnsiTheme="minorHAnsi" w:cstheme="minorHAnsi"/>
        </w:rPr>
      </w:pPr>
      <w:bookmarkStart w:id="4" w:name="_Toc19719114"/>
      <w:bookmarkStart w:id="5" w:name="_Toc47954277"/>
      <w:r w:rsidRPr="00D119F9">
        <w:rPr>
          <w:rFonts w:asciiTheme="minorHAnsi" w:eastAsia="NSimSun" w:hAnsiTheme="minorHAnsi" w:cstheme="minorHAnsi"/>
        </w:rPr>
        <w:t>Purpose of the Checklist ESMP</w:t>
      </w:r>
      <w:bookmarkEnd w:id="4"/>
      <w:bookmarkEnd w:id="5"/>
    </w:p>
    <w:p w14:paraId="0B059F28" w14:textId="1BADB41C"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 xml:space="preserve">This document will help assess potential environmental impacts associated with the </w:t>
      </w:r>
      <w:r w:rsidRPr="00D119F9">
        <w:rPr>
          <w:rFonts w:eastAsia="Times New Roman" w:cstheme="minorHAnsi"/>
        </w:rPr>
        <w:lastRenderedPageBreak/>
        <w:t>proposed sub-project, identify potential environmental improvement opportunities and recommend measures for to the prevention, minimization and mitigation of adverse environmental and social impacts.</w:t>
      </w:r>
    </w:p>
    <w:p w14:paraId="71B76771" w14:textId="3BDD0551"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14:paraId="1BD12AEA" w14:textId="673147C1" w:rsidR="006D4471" w:rsidRDefault="002067D4" w:rsidP="00C8083D">
      <w:pPr>
        <w:ind w:left="284" w:hanging="284"/>
        <w:jc w:val="both"/>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14:paraId="29E79F56" w14:textId="2B865B02" w:rsidR="003B6F55" w:rsidRDefault="003B6F55" w:rsidP="00C8083D">
      <w:pPr>
        <w:ind w:left="284"/>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6" w:history="1">
        <w:r>
          <w:rPr>
            <w:rStyle w:val="Hyperlink"/>
          </w:rPr>
          <w:t>www.koronavirus.gov.mk</w:t>
        </w:r>
      </w:hyperlink>
      <w:r>
        <w:t xml:space="preserve">. </w:t>
      </w:r>
    </w:p>
    <w:p w14:paraId="6030A2FD" w14:textId="77777777" w:rsidR="00C8083D" w:rsidRDefault="003B6F55" w:rsidP="00C8083D">
      <w:pPr>
        <w:spacing w:before="120" w:after="240" w:line="276" w:lineRule="auto"/>
        <w:ind w:left="284"/>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2067D4" w:rsidRPr="00D119F9">
        <w:rPr>
          <w:rFonts w:eastAsia="Times New Roman" w:cstheme="minorHAnsi"/>
        </w:rPr>
        <w:t>2)</w:t>
      </w:r>
      <w:r w:rsidR="002067D4" w:rsidRPr="00D119F9">
        <w:rPr>
          <w:rFonts w:eastAsia="Times New Roman" w:cstheme="minorHAnsi"/>
        </w:rPr>
        <w:tab/>
      </w:r>
    </w:p>
    <w:p w14:paraId="6EF7074E" w14:textId="413B2125" w:rsidR="002067D4" w:rsidRPr="00D119F9" w:rsidRDefault="00C8083D" w:rsidP="00C8083D">
      <w:pPr>
        <w:ind w:left="284" w:hanging="284"/>
        <w:jc w:val="both"/>
        <w:rPr>
          <w:rFonts w:eastAsia="Times New Roman" w:cstheme="minorHAnsi"/>
        </w:rPr>
      </w:pPr>
      <w:r>
        <w:rPr>
          <w:rFonts w:eastAsia="Times New Roman" w:cstheme="minorHAnsi"/>
        </w:rPr>
        <w:t xml:space="preserve">2) </w:t>
      </w:r>
      <w:r w:rsidR="002067D4" w:rsidRPr="00D119F9">
        <w:rPr>
          <w:rFonts w:eastAsia="Times New Roman" w:cstheme="minorHAnsi"/>
        </w:rPr>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14:paraId="15E03FD0" w14:textId="784371DE" w:rsidR="002067D4" w:rsidRPr="002722D2" w:rsidRDefault="002067D4" w:rsidP="00C8083D">
      <w:pPr>
        <w:spacing w:before="120" w:after="120" w:line="276" w:lineRule="auto"/>
        <w:ind w:left="284" w:hanging="284"/>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C8083D">
        <w:rPr>
          <w:rFonts w:eastAsia="Times New Roman" w:cstheme="minorHAnsi"/>
        </w:rPr>
        <w:t xml:space="preserve">mental compliance (with ESMP Checklist and environmental and health and safety (H&amp;S) regulation) and other qualitative criteria are implemented on the respective </w:t>
      </w:r>
      <w:r w:rsidR="00C1677A" w:rsidRPr="00C8083D">
        <w:rPr>
          <w:rFonts w:eastAsia="Times New Roman" w:cstheme="minorHAnsi"/>
        </w:rPr>
        <w:t>sites</w:t>
      </w:r>
      <w:r w:rsidRPr="00C8083D">
        <w:rPr>
          <w:rFonts w:eastAsia="Times New Roman" w:cstheme="minorHAnsi"/>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14:paraId="56FCC76F" w14:textId="0C0F1512"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14:paraId="3A7BC1FE" w14:textId="5C13B0F1"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14:paraId="38CE10DB" w14:textId="77777777"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lastRenderedPageBreak/>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14:paraId="54696465" w14:textId="77777777" w:rsidR="002067D4" w:rsidRPr="00D119F9" w:rsidRDefault="009E6D96" w:rsidP="7A5A960A">
      <w:pPr>
        <w:pStyle w:val="Heading1"/>
        <w:numPr>
          <w:ilvl w:val="0"/>
          <w:numId w:val="2"/>
        </w:numPr>
        <w:spacing w:after="240"/>
        <w:rPr>
          <w:rFonts w:asciiTheme="minorHAnsi" w:eastAsia="NSimSun" w:hAnsiTheme="minorHAnsi" w:cstheme="minorBidi"/>
        </w:rPr>
      </w:pPr>
      <w:bookmarkStart w:id="6" w:name="_Toc19719115"/>
      <w:bookmarkStart w:id="7" w:name="_Toc47954278"/>
      <w:r w:rsidRPr="7A5A960A">
        <w:rPr>
          <w:rFonts w:asciiTheme="minorHAnsi" w:eastAsia="NSimSun" w:hAnsiTheme="minorHAnsi" w:cstheme="minorBidi"/>
        </w:rPr>
        <w:t>Application of the Checklist ESMP</w:t>
      </w:r>
      <w:bookmarkEnd w:id="6"/>
      <w:bookmarkEnd w:id="7"/>
    </w:p>
    <w:p w14:paraId="6A3D516D" w14:textId="30346BCA"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14:paraId="4D69C18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14:paraId="6D32265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14:paraId="37F5D0B1" w14:textId="3EA6833A"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14:paraId="6C53DE28" w14:textId="68E5AB9B"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14:paraId="687E85C9" w14:textId="77777777"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14:paraId="0D939B62" w14:textId="49415B8A"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14:paraId="1A56DB38" w14:textId="6F5C8151" w:rsidR="00C038E2" w:rsidRDefault="00887B1C" w:rsidP="00C038E2">
      <w:pPr>
        <w:pStyle w:val="Heading1"/>
        <w:numPr>
          <w:ilvl w:val="0"/>
          <w:numId w:val="2"/>
        </w:numPr>
        <w:spacing w:after="240"/>
        <w:rPr>
          <w:rFonts w:asciiTheme="minorHAnsi" w:eastAsia="NSimSun" w:hAnsiTheme="minorHAnsi" w:cstheme="minorBidi"/>
        </w:rPr>
      </w:pPr>
      <w:bookmarkStart w:id="8" w:name="_Toc47954279"/>
      <w:bookmarkStart w:id="9" w:name="_Toc39176307"/>
      <w:r>
        <w:rPr>
          <w:rFonts w:ascii="Calibri" w:eastAsia="Calibri" w:hAnsi="Calibri" w:cs="Times New Roman"/>
        </w:rPr>
        <w:t>Grievance Mechanism</w:t>
      </w:r>
      <w:bookmarkEnd w:id="8"/>
      <w:r>
        <w:rPr>
          <w:rFonts w:ascii="Calibri" w:eastAsia="Calibri" w:hAnsi="Calibri" w:cs="Times New Roman"/>
        </w:rPr>
        <w:t xml:space="preserve"> </w:t>
      </w:r>
      <w:bookmarkEnd w:id="9"/>
      <w:r w:rsidR="00C038E2">
        <w:rPr>
          <w:rFonts w:asciiTheme="minorHAnsi" w:eastAsia="NSimSun" w:hAnsiTheme="minorHAnsi" w:cstheme="minorBidi"/>
        </w:rPr>
        <w:t xml:space="preserve"> </w:t>
      </w:r>
    </w:p>
    <w:p w14:paraId="7A510105" w14:textId="77777777" w:rsidR="00BF1741" w:rsidRPr="00A753D9" w:rsidRDefault="00BF1741" w:rsidP="00C8083D">
      <w:pPr>
        <w:spacing w:after="0"/>
        <w:jc w:val="both"/>
        <w:rPr>
          <w:rFonts w:cstheme="minorHAnsi"/>
        </w:rPr>
      </w:pPr>
      <w:r w:rsidRPr="00A753D9">
        <w:rPr>
          <w:rFonts w:cstheme="minorHAnsi"/>
        </w:rPr>
        <w:t>PIU within the MoTC has introduce a Grievance Mechanism to ensure that it is responsive to any concerns and complaints particularly from affected stakeholders and communities.</w:t>
      </w:r>
    </w:p>
    <w:p w14:paraId="10A10472" w14:textId="025F6543" w:rsidR="00BF1741" w:rsidRPr="00A753D9" w:rsidRDefault="00BF1741" w:rsidP="00C8083D">
      <w:pPr>
        <w:spacing w:after="0"/>
        <w:jc w:val="both"/>
        <w:rPr>
          <w:rFonts w:cstheme="minorHAnsi"/>
        </w:rPr>
      </w:pPr>
      <w:r w:rsidRPr="00A753D9">
        <w:rPr>
          <w:rFonts w:cstheme="minorHAnsi"/>
        </w:rPr>
        <w:t>For the purposes of receiving comments from the stakeholders (local citizens and workers onsite) PIU establish Grievance Mechanism procedure including the Form for the construction phase of the project (</w:t>
      </w:r>
      <w:r w:rsidRPr="00A753D9">
        <w:rPr>
          <w:rFonts w:cstheme="minorHAnsi"/>
        </w:rPr>
        <w:fldChar w:fldCharType="begin"/>
      </w:r>
      <w:r w:rsidRPr="00A753D9">
        <w:rPr>
          <w:rFonts w:cstheme="minorHAnsi"/>
        </w:rPr>
        <w:instrText xml:space="preserve"> REF _Ref39273845 \h  \* MERGEFORMAT </w:instrText>
      </w:r>
      <w:r w:rsidRPr="00A753D9">
        <w:rPr>
          <w:rFonts w:cstheme="minorHAnsi"/>
        </w:rPr>
      </w:r>
      <w:r w:rsidRPr="00A753D9">
        <w:rPr>
          <w:rFonts w:cstheme="minorHAnsi"/>
        </w:rPr>
        <w:fldChar w:fldCharType="separate"/>
      </w:r>
      <w:r w:rsidR="000C4B8F">
        <w:rPr>
          <w:rFonts w:cstheme="minorHAnsi"/>
          <w:b/>
          <w:bCs/>
        </w:rPr>
        <w:t>Error! Reference source not found.</w:t>
      </w:r>
      <w:r w:rsidRPr="00A753D9">
        <w:rPr>
          <w:rFonts w:cstheme="minorHAnsi"/>
        </w:rPr>
        <w:fldChar w:fldCharType="end"/>
      </w:r>
      <w:r w:rsidRPr="00A753D9">
        <w:rPr>
          <w:rFonts w:cstheme="minorHAnsi"/>
        </w:rPr>
        <w:t xml:space="preserve">) that will be available in electronic form on the MoTC web site, Municipality web site and the Contractors web site. </w:t>
      </w:r>
    </w:p>
    <w:p w14:paraId="0C3444FC" w14:textId="7333839B" w:rsidR="00BF1741" w:rsidRPr="00A753D9" w:rsidRDefault="00BF1741" w:rsidP="00C8083D">
      <w:pPr>
        <w:suppressAutoHyphens/>
        <w:spacing w:after="0"/>
        <w:jc w:val="both"/>
        <w:rPr>
          <w:rFonts w:cstheme="minorHAnsi"/>
        </w:rPr>
      </w:pPr>
      <w:r w:rsidRPr="00A753D9">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Default="00BF1741" w:rsidP="00C8083D">
      <w:pPr>
        <w:suppressAutoHyphens/>
        <w:spacing w:after="0"/>
        <w:jc w:val="both"/>
        <w:rPr>
          <w:rFonts w:cstheme="minorHAnsi"/>
        </w:rPr>
      </w:pPr>
      <w:r w:rsidRPr="00A753D9">
        <w:rPr>
          <w:rFonts w:cstheme="minorHAnsi"/>
        </w:rPr>
        <w:t xml:space="preserve">Before starting with construction activities Contractor should inform the workers about the Grievance Form and the opportunity to express their compliances regarding the operation on the construction </w:t>
      </w:r>
      <w:r w:rsidRPr="00A753D9">
        <w:rPr>
          <w:rFonts w:cstheme="minorHAnsi"/>
        </w:rPr>
        <w:lastRenderedPageBreak/>
        <w:t xml:space="preserve">site. Local population will be introduced with this possibility by the Information posted on the Informative board within the Local Community, Municipal web site, and via local radio or local TV station. </w:t>
      </w:r>
    </w:p>
    <w:p w14:paraId="3D97F833" w14:textId="77777777"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A19A14F" w14:textId="77777777"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14:paraId="144E12F1" w14:textId="55810E79" w:rsidR="007845AE" w:rsidRPr="00411939" w:rsidRDefault="007845AE" w:rsidP="00B878B6">
      <w:pPr>
        <w:suppressAutoHyphens/>
        <w:spacing w:before="120" w:after="12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14:paraId="123966B8" w14:textId="19799B6B" w:rsidR="007845AE" w:rsidRPr="006A7897" w:rsidRDefault="007845AE" w:rsidP="00B878B6">
      <w:pPr>
        <w:suppressAutoHyphens/>
        <w:spacing w:before="120" w:after="12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14:paraId="3F26590A" w14:textId="52FB7DEF" w:rsidR="007845AE" w:rsidRPr="006A7897" w:rsidRDefault="007845AE" w:rsidP="00B878B6">
      <w:pPr>
        <w:suppressAutoHyphens/>
        <w:spacing w:before="120" w:after="12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14:paraId="3D32B750" w14:textId="5670C346" w:rsidR="007845AE" w:rsidRPr="006A7897" w:rsidRDefault="007845AE" w:rsidP="00B878B6">
      <w:pPr>
        <w:suppressAutoHyphens/>
        <w:spacing w:before="120" w:after="12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14:paraId="5DAF5A5E" w14:textId="04C35E0B" w:rsidR="007845AE" w:rsidRPr="006A7897" w:rsidRDefault="007845AE" w:rsidP="00B878B6">
      <w:pPr>
        <w:suppressAutoHyphens/>
        <w:spacing w:before="120" w:after="12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14:paraId="2B2AADFA"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1FF5F44A" w14:textId="31490A64"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14:paraId="39A98955" w14:textId="1EC35401"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14:paraId="3806628A" w14:textId="77777777"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14:paraId="67FF07BF" w14:textId="6D773C8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acknowledgement</w:t>
      </w:r>
      <w:r w:rsidR="00411939">
        <w:rPr>
          <w:rFonts w:cstheme="minorHAnsi"/>
        </w:rPr>
        <w:t>;</w:t>
      </w:r>
    </w:p>
    <w:p w14:paraId="3DD90C65" w14:textId="630AADC6"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grievance</w:t>
      </w:r>
      <w:r w:rsidR="00411939">
        <w:rPr>
          <w:rFonts w:cstheme="minorHAnsi"/>
        </w:rPr>
        <w:t>;</w:t>
      </w:r>
    </w:p>
    <w:p w14:paraId="4ABD48A5" w14:textId="4E262AD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lastRenderedPageBreak/>
        <w:t>Description of action taken</w:t>
      </w:r>
      <w:r w:rsidR="00411939">
        <w:rPr>
          <w:rFonts w:cstheme="minorHAnsi"/>
        </w:rPr>
        <w:t>;</w:t>
      </w:r>
    </w:p>
    <w:p w14:paraId="5A98C67E" w14:textId="61BC9DBD"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14:paraId="4A728148" w14:textId="3203C6D6"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14:paraId="72BCC34F" w14:textId="77777777" w:rsidR="00AB7B18" w:rsidRPr="00D119F9" w:rsidRDefault="009E6D96" w:rsidP="00E7127E">
      <w:pPr>
        <w:pStyle w:val="Heading1"/>
        <w:numPr>
          <w:ilvl w:val="0"/>
          <w:numId w:val="2"/>
        </w:numPr>
        <w:spacing w:after="240"/>
        <w:rPr>
          <w:rFonts w:asciiTheme="minorHAnsi" w:eastAsia="NSimSun" w:hAnsiTheme="minorHAnsi" w:cstheme="minorHAnsi"/>
        </w:rPr>
      </w:pPr>
      <w:bookmarkStart w:id="10" w:name="_Toc19719116"/>
      <w:bookmarkStart w:id="11" w:name="_Toc47954280"/>
      <w:r w:rsidRPr="00D119F9">
        <w:rPr>
          <w:rFonts w:asciiTheme="minorHAnsi" w:eastAsia="NSimSun" w:hAnsiTheme="minorHAnsi" w:cstheme="minorHAnsi"/>
        </w:rPr>
        <w:t>Monitoring and reporting</w:t>
      </w:r>
      <w:bookmarkEnd w:id="10"/>
      <w:bookmarkEnd w:id="11"/>
    </w:p>
    <w:p w14:paraId="4E9D9D31" w14:textId="4F125F86"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14:paraId="2C0864A1" w14:textId="4E4D8A2A"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14:paraId="59093BE5" w14:textId="493E1A82"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14:paraId="524B9E00" w14:textId="677316DA"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w:t>
      </w:r>
      <w:r w:rsidR="00D8598A">
        <w:rPr>
          <w:rFonts w:eastAsia="Times New Roman" w:cstheme="minorHAnsi"/>
        </w:rPr>
        <w:t>o</w:t>
      </w:r>
      <w:r w:rsidRPr="00D119F9">
        <w:rPr>
          <w:rFonts w:eastAsia="Times New Roman" w:cstheme="minorHAnsi"/>
        </w:rPr>
        <w:t>TC and other relevant persons from the Municipality</w:t>
      </w:r>
      <w:r w:rsidR="00AB5280">
        <w:rPr>
          <w:rFonts w:eastAsia="Times New Roman" w:cstheme="minorHAnsi"/>
        </w:rPr>
        <w:t xml:space="preserve"> of </w:t>
      </w:r>
      <w:r w:rsidR="00B878B6">
        <w:rPr>
          <w:rFonts w:eastAsia="Times New Roman" w:cstheme="minorHAnsi"/>
        </w:rPr>
        <w:t>Kavadarci</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14:paraId="39F94FB9"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14:paraId="2C74515D" w14:textId="08684998" w:rsidR="007C2F1F" w:rsidRPr="00D119F9" w:rsidRDefault="00C038E2" w:rsidP="007C2F1F">
      <w:pPr>
        <w:pStyle w:val="Heading1"/>
        <w:rPr>
          <w:rFonts w:asciiTheme="minorHAnsi" w:hAnsiTheme="minorHAnsi" w:cstheme="minorHAnsi"/>
        </w:rPr>
      </w:pPr>
      <w:bookmarkStart w:id="12" w:name="_Toc19799542"/>
      <w:bookmarkStart w:id="13" w:name="_Toc47954281"/>
      <w:bookmarkStart w:id="14" w:name="_Toc47954287"/>
      <w:r w:rsidRPr="00120705">
        <w:rPr>
          <w:rStyle w:val="Heading1Char"/>
          <w:rFonts w:asciiTheme="minorHAnsi" w:hAnsiTheme="minorHAnsi" w:cstheme="minorHAnsi"/>
        </w:rPr>
        <w:t>ANNEX</w:t>
      </w:r>
      <w:r w:rsidRPr="00120705">
        <w:t xml:space="preserve"> </w:t>
      </w:r>
      <w:fldSimple w:instr=" SEQ Annex \* ROMAN ">
        <w:r w:rsidR="000C4B8F">
          <w:rPr>
            <w:noProof/>
          </w:rPr>
          <w:t>I</w:t>
        </w:r>
      </w:fldSimple>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2"/>
      <w:bookmarkEnd w:id="13"/>
      <w:bookmarkEnd w:id="14"/>
    </w:p>
    <w:tbl>
      <w:tblPr>
        <w:tblStyle w:val="GridTable2-Accent2"/>
        <w:tblW w:w="5000" w:type="pct"/>
        <w:tblLook w:val="0000" w:firstRow="0" w:lastRow="0" w:firstColumn="0" w:lastColumn="0" w:noHBand="0" w:noVBand="0"/>
      </w:tblPr>
      <w:tblGrid>
        <w:gridCol w:w="1444"/>
        <w:gridCol w:w="2608"/>
        <w:gridCol w:w="1346"/>
        <w:gridCol w:w="1258"/>
        <w:gridCol w:w="1180"/>
        <w:gridCol w:w="1191"/>
      </w:tblGrid>
      <w:tr w:rsidR="007C2F1F" w:rsidRPr="00D119F9" w14:paraId="1F52DDCA"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14:paraId="44EB14FD" w14:textId="77777777" w:rsidTr="00B878B6">
        <w:trPr>
          <w:trHeight w:val="310"/>
        </w:trPr>
        <w:tc>
          <w:tcPr>
            <w:cnfStyle w:val="000010000000" w:firstRow="0" w:lastRow="0" w:firstColumn="0" w:lastColumn="0" w:oddVBand="1" w:evenVBand="0" w:oddHBand="0" w:evenHBand="0" w:firstRowFirstColumn="0" w:firstRowLastColumn="0" w:lastRowFirstColumn="0" w:lastRowLastColumn="0"/>
            <w:tcW w:w="1102" w:type="pct"/>
          </w:tcPr>
          <w:p w14:paraId="49134874" w14:textId="77777777"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14:paraId="03CF5B38"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Republic of North Macedonia</w:t>
            </w:r>
          </w:p>
        </w:tc>
      </w:tr>
      <w:tr w:rsidR="007C2F1F" w:rsidRPr="00D119F9" w14:paraId="2B3C7D72" w14:textId="77777777" w:rsidTr="00B878B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02" w:type="pct"/>
          </w:tcPr>
          <w:p w14:paraId="0990F6BE" w14:textId="77777777"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14:paraId="19569FC8" w14:textId="77777777" w:rsidR="007C2F1F" w:rsidRPr="00D119F9"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rPr>
              <w:t>Republic of North Macedonia</w:t>
            </w:r>
          </w:p>
        </w:tc>
      </w:tr>
      <w:tr w:rsidR="007C2F1F" w:rsidRPr="00D119F9" w14:paraId="0C23CDFF" w14:textId="77777777" w:rsidTr="00B878B6">
        <w:trPr>
          <w:trHeight w:val="278"/>
        </w:trPr>
        <w:tc>
          <w:tcPr>
            <w:cnfStyle w:val="000010000000" w:firstRow="0" w:lastRow="0" w:firstColumn="0" w:lastColumn="0" w:oddVBand="1" w:evenVBand="0" w:oddHBand="0" w:evenHBand="0" w:firstRowFirstColumn="0" w:firstRowLastColumn="0" w:lastRowFirstColumn="0" w:lastRowLastColumn="0"/>
            <w:tcW w:w="1102" w:type="pct"/>
          </w:tcPr>
          <w:p w14:paraId="4AA54452" w14:textId="77777777"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14:paraId="413AE9B0" w14:textId="72B150E0" w:rsidR="007C2F1F" w:rsidRPr="00D119F9" w:rsidRDefault="00C43B8A"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C43B8A">
              <w:rPr>
                <w:rFonts w:cstheme="minorHAnsi"/>
                <w:sz w:val="20"/>
                <w:szCs w:val="20"/>
              </w:rPr>
              <w:t xml:space="preserve">Rehabilitation of existing roads: </w:t>
            </w:r>
            <w:r w:rsidR="00B878B6" w:rsidRPr="00B878B6">
              <w:rPr>
                <w:rFonts w:cstheme="minorHAnsi"/>
                <w:sz w:val="20"/>
                <w:szCs w:val="20"/>
              </w:rPr>
              <w:t>st. “Disanska” and st. “Zapaden Bulevar” in Municipality of Kavadarci</w:t>
            </w:r>
          </w:p>
        </w:tc>
      </w:tr>
      <w:tr w:rsidR="00AA63A7" w:rsidRPr="00D119F9" w14:paraId="1F905715" w14:textId="77777777" w:rsidTr="00B878B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54A266EF" w14:textId="77777777"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14:paraId="7553BA9C"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282AE01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FE2CD83"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14:paraId="0AF2CC3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14:paraId="7195AD81" w14:textId="77777777" w:rsidTr="00B878B6">
        <w:trPr>
          <w:trHeight w:val="945"/>
        </w:trPr>
        <w:tc>
          <w:tcPr>
            <w:cnfStyle w:val="000010000000" w:firstRow="0" w:lastRow="0" w:firstColumn="0" w:lastColumn="0" w:oddVBand="1" w:evenVBand="0" w:oddHBand="0" w:evenHBand="0" w:firstRowFirstColumn="0" w:firstRowLastColumn="0" w:lastRowFirstColumn="0" w:lastRowLastColumn="0"/>
            <w:tcW w:w="1102" w:type="pct"/>
            <w:vMerge/>
          </w:tcPr>
          <w:p w14:paraId="7F698DF4" w14:textId="77777777" w:rsidR="007C2F1F" w:rsidRPr="00D119F9" w:rsidRDefault="007C2F1F" w:rsidP="00E7127E">
            <w:pPr>
              <w:rPr>
                <w:rFonts w:cstheme="minorHAnsi"/>
                <w:sz w:val="20"/>
                <w:szCs w:val="20"/>
                <w:lang w:val="en-GB"/>
              </w:rPr>
            </w:pPr>
          </w:p>
        </w:tc>
        <w:tc>
          <w:tcPr>
            <w:tcW w:w="1411" w:type="pct"/>
          </w:tcPr>
          <w:p w14:paraId="7E62596C" w14:textId="1A9608C8" w:rsidR="007C2F1F" w:rsidRPr="00D119F9"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r w:rsidR="009550B3">
              <w:rPr>
                <w:rFonts w:cstheme="minorHAnsi"/>
                <w:color w:val="000000"/>
                <w:sz w:val="20"/>
                <w:szCs w:val="20"/>
                <w:lang w:val="en-GB" w:bidi="en-US"/>
              </w:rPr>
              <w:t>V</w:t>
            </w:r>
            <w:r>
              <w:rPr>
                <w:rFonts w:cstheme="minorHAnsi"/>
                <w:color w:val="000000"/>
                <w:sz w:val="20"/>
                <w:szCs w:val="20"/>
                <w:lang w:val="en-GB" w:bidi="en-US"/>
              </w:rPr>
              <w:t xml:space="preserve">ukovanovic </w:t>
            </w:r>
          </w:p>
          <w:p w14:paraId="1E0D8DF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 xml:space="preserve">Tel: </w:t>
            </w:r>
          </w:p>
          <w:p w14:paraId="090B9E17" w14:textId="03EB0BBA"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s.</w:t>
            </w:r>
            <w:r w:rsidR="009550B3">
              <w:rPr>
                <w:rFonts w:cstheme="minorHAnsi"/>
                <w:color w:val="000000"/>
                <w:sz w:val="20"/>
                <w:szCs w:val="20"/>
                <w:lang w:val="en-GB" w:bidi="en-US"/>
              </w:rPr>
              <w:t>v</w:t>
            </w:r>
            <w:r w:rsidR="00AA63A7">
              <w:rPr>
                <w:rFonts w:cstheme="minorHAnsi"/>
                <w:color w:val="000000"/>
                <w:sz w:val="20"/>
                <w:szCs w:val="20"/>
                <w:lang w:val="en-GB" w:bidi="en-US"/>
              </w:rPr>
              <w:t xml:space="preserve">ukovanovic@world.bank.org </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63A0EF52" w14:textId="07063D7C" w:rsidR="007C2F1F" w:rsidRPr="00D119F9" w:rsidRDefault="00AA63A7" w:rsidP="004758BA">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14:paraId="3009F668" w14:textId="616927F1" w:rsidR="007C2F1F" w:rsidRPr="00D119F9" w:rsidRDefault="00943923" w:rsidP="004758BA">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01812ECF"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harit</w:t>
            </w:r>
            <w:r w:rsidR="009550B3">
              <w:rPr>
                <w:rFonts w:cstheme="minorHAnsi"/>
                <w:color w:val="000000"/>
                <w:sz w:val="20"/>
                <w:szCs w:val="20"/>
                <w:lang w:val="en-GB" w:bidi="en-US"/>
              </w:rPr>
              <w:t>a</w:t>
            </w:r>
            <w:r w:rsidR="00AA63A7">
              <w:rPr>
                <w:rFonts w:cstheme="minorHAnsi"/>
                <w:color w:val="000000"/>
                <w:sz w:val="20"/>
                <w:szCs w:val="20"/>
                <w:lang w:val="en-GB" w:bidi="en-US"/>
              </w:rPr>
              <w:t>.pandovska@mtc.gov.mk</w:t>
            </w:r>
          </w:p>
        </w:tc>
        <w:tc>
          <w:tcPr>
            <w:tcW w:w="1431" w:type="pct"/>
            <w:gridSpan w:val="2"/>
          </w:tcPr>
          <w:p w14:paraId="57DAE423" w14:textId="76C3630B" w:rsidR="007C2F1F" w:rsidRDefault="00B878B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val="en-GB" w:bidi="en-US"/>
              </w:rPr>
              <w:t>Dobrinka Aleksova</w:t>
            </w:r>
          </w:p>
          <w:p w14:paraId="757F5F0A" w14:textId="0A8458ED" w:rsidR="00EF1DD7" w:rsidRPr="00A753D9" w:rsidRDefault="00B878B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S</w:t>
            </w:r>
            <w:r w:rsidRPr="00B878B6">
              <w:rPr>
                <w:rFonts w:cstheme="minorHAnsi"/>
                <w:color w:val="000000"/>
                <w:sz w:val="20"/>
                <w:szCs w:val="20"/>
                <w:lang w:bidi="en-US"/>
              </w:rPr>
              <w:t xml:space="preserve">enior advisor </w:t>
            </w:r>
          </w:p>
          <w:p w14:paraId="036EE909" w14:textId="481A3AA7" w:rsidR="007C2F1F" w:rsidRPr="00B878B6"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D119F9">
              <w:rPr>
                <w:rFonts w:cstheme="minorHAnsi"/>
                <w:color w:val="000000"/>
                <w:sz w:val="20"/>
                <w:szCs w:val="20"/>
                <w:lang w:val="en-GB" w:bidi="en-US"/>
              </w:rPr>
              <w:t>Tel:</w:t>
            </w:r>
            <w:r w:rsidR="00BA4D57">
              <w:rPr>
                <w:rFonts w:cstheme="minorHAnsi"/>
                <w:color w:val="000000"/>
                <w:sz w:val="20"/>
                <w:szCs w:val="20"/>
                <w:lang w:val="en-GB" w:bidi="en-US"/>
              </w:rPr>
              <w:t xml:space="preserve"> +389 </w:t>
            </w:r>
            <w:r w:rsidR="00B878B6" w:rsidRPr="00B878B6">
              <w:rPr>
                <w:rFonts w:cstheme="minorHAnsi"/>
                <w:color w:val="000000"/>
                <w:sz w:val="20"/>
                <w:szCs w:val="20"/>
                <w:lang w:val="en-GB" w:bidi="en-US"/>
              </w:rPr>
              <w:t>071 207 741</w:t>
            </w:r>
          </w:p>
          <w:p w14:paraId="50EEBB56" w14:textId="3781288F"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BA4D57">
              <w:rPr>
                <w:rFonts w:cstheme="minorHAnsi"/>
                <w:color w:val="000000"/>
                <w:sz w:val="20"/>
                <w:szCs w:val="20"/>
                <w:lang w:val="en-GB" w:bidi="en-US"/>
              </w:rPr>
              <w:t xml:space="preserve"> </w:t>
            </w:r>
            <w:r w:rsidR="00B878B6" w:rsidRPr="00B878B6">
              <w:rPr>
                <w:rFonts w:cstheme="minorHAnsi"/>
                <w:color w:val="000000"/>
                <w:sz w:val="20"/>
                <w:szCs w:val="20"/>
                <w:lang w:val="en-GB" w:bidi="en-US"/>
              </w:rPr>
              <w:t>kika_aleksova@yahoo.com</w:t>
            </w:r>
          </w:p>
        </w:tc>
      </w:tr>
      <w:tr w:rsidR="00AA63A7" w:rsidRPr="00D119F9" w14:paraId="44687C5B" w14:textId="77777777" w:rsidTr="00B878B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162E10D9"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0049065D"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0C85D3BD"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518A4C0"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14:paraId="1D750640"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742" w:type="pct"/>
          </w:tcPr>
          <w:p w14:paraId="2D7D8BC9"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14:paraId="4CD521CE" w14:textId="77777777" w:rsidTr="00B878B6">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77777CD5" w14:textId="77777777" w:rsidR="007C2F1F" w:rsidRPr="00D119F9" w:rsidRDefault="007C2F1F" w:rsidP="00E7127E">
            <w:pPr>
              <w:rPr>
                <w:rFonts w:cstheme="minorHAnsi"/>
                <w:sz w:val="20"/>
                <w:szCs w:val="20"/>
                <w:lang w:val="en-GB"/>
              </w:rPr>
            </w:pPr>
          </w:p>
        </w:tc>
        <w:tc>
          <w:tcPr>
            <w:tcW w:w="1411" w:type="pct"/>
          </w:tcPr>
          <w:p w14:paraId="3DFCE60C"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2A123F2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190D0752"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23DE93F5"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2CDED634"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7BCC4534"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14:paraId="6687E48F"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065827C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7EFAD15C"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742" w:type="pct"/>
          </w:tcPr>
          <w:p w14:paraId="773EAEFA"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3ACBB710"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343ABF99"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14:paraId="2EE59B08" w14:textId="77777777" w:rsidTr="00B878B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277EB1C8"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4277063F"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14:paraId="6B376864"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Supervision** (Upon completion of the procedure, the name and</w:t>
            </w:r>
          </w:p>
          <w:p w14:paraId="47ACA56F"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contact of the Supervising Engineer will be added to the fields</w:t>
            </w:r>
          </w:p>
          <w:p w14:paraId="45537CC0"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below).</w:t>
            </w:r>
          </w:p>
        </w:tc>
      </w:tr>
      <w:tr w:rsidR="007C2F1F" w:rsidRPr="00D119F9" w14:paraId="7F653980" w14:textId="77777777" w:rsidTr="00B878B6">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39794E1C" w14:textId="77777777" w:rsidR="007C2F1F" w:rsidRPr="00D119F9" w:rsidRDefault="007C2F1F" w:rsidP="00E7127E">
            <w:pPr>
              <w:rPr>
                <w:rFonts w:cstheme="minorHAnsi"/>
                <w:sz w:val="20"/>
                <w:szCs w:val="20"/>
                <w:lang w:val="en-GB"/>
              </w:rPr>
            </w:pPr>
          </w:p>
        </w:tc>
        <w:tc>
          <w:tcPr>
            <w:tcW w:w="3898" w:type="pct"/>
            <w:gridSpan w:val="5"/>
          </w:tcPr>
          <w:p w14:paraId="7DB6579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Will be determined after completing the public procurement</w:t>
            </w:r>
          </w:p>
          <w:p w14:paraId="574B50BD"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14:paraId="027B01E7"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14:paraId="7C213AA7" w14:textId="77777777" w:rsidTr="00B878B6">
        <w:tc>
          <w:tcPr>
            <w:cnfStyle w:val="000010000000" w:firstRow="0" w:lastRow="0" w:firstColumn="0" w:lastColumn="0" w:oddVBand="1" w:evenVBand="0" w:oddHBand="0" w:evenHBand="0" w:firstRowFirstColumn="0" w:firstRowLastColumn="0" w:lastRowFirstColumn="0" w:lastRowLastColumn="0"/>
            <w:tcW w:w="1102" w:type="pct"/>
          </w:tcPr>
          <w:p w14:paraId="4404A1BB" w14:textId="71F72729"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14:paraId="00BD603A" w14:textId="38788F2C" w:rsidR="007C2F1F" w:rsidRPr="00D119F9" w:rsidRDefault="00B878B6"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878B6">
              <w:rPr>
                <w:rFonts w:cstheme="minorHAnsi"/>
                <w:sz w:val="20"/>
                <w:szCs w:val="20"/>
                <w:lang w:val="en-GB"/>
              </w:rPr>
              <w:t xml:space="preserve">st. “Disanska” and st. “Zapaden Bulevar” </w:t>
            </w:r>
          </w:p>
        </w:tc>
      </w:tr>
      <w:tr w:rsidR="007C2F1F" w:rsidRPr="00D119F9" w14:paraId="3CFE3F73" w14:textId="77777777" w:rsidTr="00B878B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21D4119B" w14:textId="534A8D0A" w:rsidR="007C2F1F" w:rsidRPr="00D119F9" w:rsidRDefault="007C2F1F" w:rsidP="00E7127E">
            <w:pPr>
              <w:rPr>
                <w:rFonts w:cstheme="minorHAnsi"/>
                <w:sz w:val="20"/>
                <w:szCs w:val="20"/>
                <w:lang w:val="en-GB"/>
              </w:rPr>
            </w:pPr>
            <w:r w:rsidRPr="00D119F9">
              <w:rPr>
                <w:rFonts w:cstheme="minorHAnsi"/>
                <w:sz w:val="20"/>
                <w:szCs w:val="20"/>
                <w:lang w:val="en-GB"/>
              </w:rPr>
              <w:t xml:space="preserve">Describe </w:t>
            </w:r>
            <w:r w:rsidR="00C1677A">
              <w:rPr>
                <w:rFonts w:cstheme="minorHAnsi"/>
                <w:sz w:val="20"/>
                <w:szCs w:val="20"/>
                <w:lang w:val="en-GB"/>
              </w:rPr>
              <w:t>sites</w:t>
            </w:r>
            <w:r w:rsidRPr="00D119F9">
              <w:rPr>
                <w:rFonts w:cstheme="minorHAnsi"/>
                <w:sz w:val="20"/>
                <w:szCs w:val="20"/>
                <w:lang w:val="en-GB"/>
              </w:rPr>
              <w:t xml:space="preserve"> location (geographic description)</w:t>
            </w:r>
          </w:p>
        </w:tc>
        <w:tc>
          <w:tcPr>
            <w:tcW w:w="1957" w:type="pct"/>
            <w:gridSpan w:val="2"/>
          </w:tcPr>
          <w:p w14:paraId="0B507DAA" w14:textId="127B9D60" w:rsidR="006B4410" w:rsidRPr="00BF649F" w:rsidRDefault="006B4410" w:rsidP="7A5A960A">
            <w:pPr>
              <w:cnfStyle w:val="000000100000" w:firstRow="0" w:lastRow="0" w:firstColumn="0" w:lastColumn="0" w:oddVBand="0" w:evenVBand="0" w:oddHBand="1" w:evenHBand="0" w:firstRowFirstColumn="0" w:firstRowLastColumn="0" w:lastRowFirstColumn="0" w:lastRowLastColumn="0"/>
              <w:rPr>
                <w:rFonts w:eastAsia="NSimSun"/>
                <w:sz w:val="20"/>
                <w:szCs w:val="20"/>
              </w:rPr>
            </w:pPr>
            <w:r w:rsidRPr="00C347FE">
              <w:rPr>
                <w:rFonts w:eastAsia="NSimSun"/>
                <w:sz w:val="19"/>
                <w:szCs w:val="19"/>
              </w:rPr>
              <w:t>The project envisages rehabilitation of part of the local</w:t>
            </w:r>
            <w:r>
              <w:rPr>
                <w:rFonts w:eastAsia="NSimSun"/>
                <w:sz w:val="19"/>
                <w:szCs w:val="19"/>
              </w:rPr>
              <w:t xml:space="preserve"> street “Zapaden Bulevar”</w:t>
            </w:r>
            <w:r w:rsidR="00832E98">
              <w:t xml:space="preserve"> </w:t>
            </w:r>
            <w:r w:rsidR="00832E98" w:rsidRPr="00832E98">
              <w:rPr>
                <w:rFonts w:eastAsia="NSimSun"/>
                <w:sz w:val="19"/>
                <w:szCs w:val="19"/>
              </w:rPr>
              <w:t xml:space="preserve">between a roundabout near </w:t>
            </w:r>
            <w:r w:rsidR="00832E98">
              <w:rPr>
                <w:rFonts w:eastAsia="NSimSun"/>
                <w:sz w:val="19"/>
                <w:szCs w:val="19"/>
              </w:rPr>
              <w:t>vinery “</w:t>
            </w:r>
            <w:r w:rsidR="00832E98" w:rsidRPr="00832E98">
              <w:rPr>
                <w:rFonts w:eastAsia="NSimSun"/>
                <w:sz w:val="19"/>
                <w:szCs w:val="19"/>
              </w:rPr>
              <w:t>Tikves</w:t>
            </w:r>
            <w:r w:rsidR="00832E98">
              <w:rPr>
                <w:rFonts w:eastAsia="NSimSun"/>
                <w:sz w:val="19"/>
                <w:szCs w:val="19"/>
              </w:rPr>
              <w:t>”</w:t>
            </w:r>
            <w:r w:rsidR="00832E98" w:rsidRPr="00832E98">
              <w:rPr>
                <w:rFonts w:eastAsia="NSimSun"/>
                <w:sz w:val="19"/>
                <w:szCs w:val="19"/>
              </w:rPr>
              <w:t xml:space="preserve"> and a new roundabout on a </w:t>
            </w:r>
            <w:r w:rsidR="00F77982">
              <w:rPr>
                <w:rFonts w:eastAsia="NSimSun"/>
                <w:sz w:val="19"/>
                <w:szCs w:val="19"/>
              </w:rPr>
              <w:t xml:space="preserve">same </w:t>
            </w:r>
            <w:r w:rsidR="00832E98" w:rsidRPr="00832E98">
              <w:rPr>
                <w:rFonts w:eastAsia="NSimSun"/>
                <w:sz w:val="19"/>
                <w:szCs w:val="19"/>
              </w:rPr>
              <w:t>boulevard</w:t>
            </w:r>
            <w:r w:rsidR="00832E98">
              <w:rPr>
                <w:rFonts w:eastAsia="NSimSun"/>
                <w:sz w:val="19"/>
                <w:szCs w:val="19"/>
              </w:rPr>
              <w:t xml:space="preserve">. Near the </w:t>
            </w:r>
            <w:r w:rsidR="00F77982">
              <w:rPr>
                <w:rFonts w:eastAsia="NSimSun"/>
                <w:sz w:val="19"/>
                <w:szCs w:val="19"/>
              </w:rPr>
              <w:t xml:space="preserve">starting point of </w:t>
            </w:r>
            <w:r w:rsidR="00832E98">
              <w:rPr>
                <w:rFonts w:eastAsia="NSimSun"/>
                <w:sz w:val="19"/>
                <w:szCs w:val="19"/>
              </w:rPr>
              <w:t xml:space="preserve">subject street, in radius of 100 m is located kindergarten, along the street from both sides are houses and near the end point of the street </w:t>
            </w:r>
            <w:r w:rsidR="00BF649F">
              <w:rPr>
                <w:rFonts w:eastAsia="NSimSun"/>
                <w:sz w:val="19"/>
                <w:szCs w:val="19"/>
              </w:rPr>
              <w:t>petrol station</w:t>
            </w:r>
            <w:r w:rsidR="00F77982">
              <w:rPr>
                <w:rFonts w:eastAsia="NSimSun"/>
                <w:sz w:val="19"/>
                <w:szCs w:val="19"/>
              </w:rPr>
              <w:t xml:space="preserve">, vinery </w:t>
            </w:r>
            <w:r w:rsidR="00BF649F">
              <w:rPr>
                <w:rFonts w:eastAsia="NSimSun"/>
                <w:sz w:val="19"/>
                <w:szCs w:val="19"/>
              </w:rPr>
              <w:t>Tikves</w:t>
            </w:r>
            <w:r w:rsidR="00F77982">
              <w:rPr>
                <w:rFonts w:eastAsia="NSimSun"/>
                <w:sz w:val="19"/>
                <w:szCs w:val="19"/>
              </w:rPr>
              <w:t xml:space="preserve"> and city sport hall</w:t>
            </w:r>
            <w:r w:rsidR="00BF649F">
              <w:rPr>
                <w:rFonts w:eastAsia="NSimSun"/>
                <w:sz w:val="19"/>
                <w:szCs w:val="19"/>
              </w:rPr>
              <w:t>.</w:t>
            </w:r>
          </w:p>
          <w:p w14:paraId="5FB42CC4" w14:textId="4E49C2B8" w:rsidR="002E7A27" w:rsidRPr="00967A32" w:rsidRDefault="00B823DE" w:rsidP="00B823DE">
            <w:pPr>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B823DE">
              <w:rPr>
                <w:rFonts w:eastAsia="NSimSun"/>
                <w:sz w:val="20"/>
                <w:szCs w:val="20"/>
                <w:lang w:val="en-GB"/>
              </w:rPr>
              <w:t xml:space="preserve">Nearby the </w:t>
            </w:r>
            <w:r>
              <w:rPr>
                <w:rFonts w:eastAsia="NSimSun"/>
                <w:sz w:val="20"/>
                <w:szCs w:val="20"/>
                <w:lang w:val="en-GB"/>
              </w:rPr>
              <w:t>st.Disanska</w:t>
            </w:r>
            <w:r w:rsidRPr="00B823DE">
              <w:rPr>
                <w:rFonts w:eastAsia="NSimSun"/>
                <w:sz w:val="20"/>
                <w:szCs w:val="20"/>
                <w:lang w:val="en-GB"/>
              </w:rPr>
              <w:t xml:space="preserve"> is </w:t>
            </w:r>
            <w:r>
              <w:rPr>
                <w:rFonts w:eastAsia="NSimSun"/>
                <w:sz w:val="20"/>
                <w:szCs w:val="20"/>
                <w:lang w:val="en-GB"/>
              </w:rPr>
              <w:t xml:space="preserve">Vine house </w:t>
            </w:r>
            <w:r>
              <w:rPr>
                <w:rFonts w:eastAsia="NSimSun"/>
                <w:sz w:val="20"/>
                <w:szCs w:val="20"/>
              </w:rPr>
              <w:t xml:space="preserve">“GD Tikves”; </w:t>
            </w:r>
            <w:r w:rsidRPr="00B823DE">
              <w:rPr>
                <w:rFonts w:eastAsia="NSimSun"/>
                <w:sz w:val="20"/>
                <w:szCs w:val="20"/>
                <w:lang w:val="en-GB"/>
              </w:rPr>
              <w:t>the City Park, and a</w:t>
            </w:r>
            <w:r>
              <w:rPr>
                <w:rFonts w:eastAsia="NSimSun"/>
                <w:sz w:val="20"/>
                <w:szCs w:val="20"/>
                <w:lang w:val="en-GB"/>
              </w:rPr>
              <w:t xml:space="preserve"> </w:t>
            </w:r>
            <w:r w:rsidRPr="00B823DE">
              <w:rPr>
                <w:rFonts w:eastAsia="NSimSun"/>
                <w:sz w:val="20"/>
                <w:szCs w:val="20"/>
                <w:lang w:val="en-GB"/>
              </w:rPr>
              <w:t xml:space="preserve">bit far from the City Park there is the City Stadium. </w:t>
            </w:r>
          </w:p>
        </w:tc>
        <w:tc>
          <w:tcPr>
            <w:cnfStyle w:val="000010000000" w:firstRow="0" w:lastRow="0" w:firstColumn="0" w:lastColumn="0" w:oddVBand="1" w:evenVBand="0" w:oddHBand="0" w:evenHBand="0" w:firstRowFirstColumn="0" w:firstRowLastColumn="0" w:lastRowFirstColumn="0" w:lastRowLastColumn="0"/>
            <w:tcW w:w="1941" w:type="pct"/>
            <w:gridSpan w:val="3"/>
            <w:vMerge w:val="restart"/>
          </w:tcPr>
          <w:p w14:paraId="1E2643A8" w14:textId="4FD6C5E8" w:rsidR="007C2F1F" w:rsidRPr="00D119F9" w:rsidRDefault="007C2F1F" w:rsidP="004758BA">
            <w:pPr>
              <w:jc w:val="both"/>
              <w:rPr>
                <w:rFonts w:cstheme="minorHAnsi"/>
                <w:sz w:val="20"/>
                <w:szCs w:val="20"/>
                <w:lang w:val="en-GB"/>
              </w:rPr>
            </w:pPr>
            <w:r w:rsidRPr="00D119F9">
              <w:rPr>
                <w:rFonts w:cstheme="minorHAnsi"/>
                <w:sz w:val="20"/>
                <w:szCs w:val="20"/>
                <w:lang w:val="en-GB"/>
              </w:rPr>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14:paraId="540E2671" w14:textId="77777777" w:rsidTr="00B878B6">
        <w:trPr>
          <w:trHeight w:val="249"/>
        </w:trPr>
        <w:tc>
          <w:tcPr>
            <w:cnfStyle w:val="000010000000" w:firstRow="0" w:lastRow="0" w:firstColumn="0" w:lastColumn="0" w:oddVBand="1" w:evenVBand="0" w:oddHBand="0" w:evenHBand="0" w:firstRowFirstColumn="0" w:firstRowLastColumn="0" w:lastRowFirstColumn="0" w:lastRowLastColumn="0"/>
            <w:tcW w:w="1102" w:type="pct"/>
          </w:tcPr>
          <w:p w14:paraId="00D4FA32" w14:textId="77777777"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14:paraId="058EF45C" w14:textId="77777777" w:rsidR="007C2F1F" w:rsidRPr="00D119F9"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584116A2" w14:textId="77777777" w:rsidR="007C2F1F" w:rsidRPr="00D119F9" w:rsidRDefault="007C2F1F" w:rsidP="004758BA">
            <w:pPr>
              <w:jc w:val="both"/>
              <w:rPr>
                <w:rFonts w:cstheme="minorHAnsi"/>
                <w:sz w:val="20"/>
                <w:szCs w:val="20"/>
                <w:lang w:val="en-GB"/>
              </w:rPr>
            </w:pPr>
          </w:p>
        </w:tc>
      </w:tr>
      <w:tr w:rsidR="007C2F1F" w:rsidRPr="00D119F9" w14:paraId="6EAD3BB4" w14:textId="77777777" w:rsidTr="00B878B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3DE5929F" w14:textId="77777777"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14:paraId="2B36A1E0" w14:textId="77777777"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Country: RNM</w:t>
            </w:r>
          </w:p>
          <w:p w14:paraId="69ECC61F" w14:textId="0C7A1B00"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Region: </w:t>
            </w:r>
            <w:r w:rsidR="00B823DE">
              <w:rPr>
                <w:rFonts w:eastAsia="NSimSun" w:cstheme="minorHAnsi"/>
                <w:sz w:val="20"/>
                <w:szCs w:val="20"/>
                <w:lang w:val="en-GB"/>
              </w:rPr>
              <w:t>Vardar</w:t>
            </w:r>
            <w:r w:rsidR="002A1DC1">
              <w:rPr>
                <w:rFonts w:eastAsia="NSimSun" w:cstheme="minorHAnsi"/>
                <w:sz w:val="20"/>
                <w:szCs w:val="20"/>
                <w:lang w:val="en-GB"/>
              </w:rPr>
              <w:t xml:space="preserve"> r</w:t>
            </w:r>
            <w:r w:rsidRPr="00D119F9">
              <w:rPr>
                <w:rFonts w:eastAsia="NSimSun" w:cstheme="minorHAnsi"/>
                <w:sz w:val="20"/>
                <w:szCs w:val="20"/>
                <w:lang w:val="en-GB"/>
              </w:rPr>
              <w:t>egion</w:t>
            </w:r>
          </w:p>
          <w:p w14:paraId="3B79727F" w14:textId="05D2C3F1"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Municipality: </w:t>
            </w:r>
            <w:r w:rsidR="00B823DE">
              <w:rPr>
                <w:rFonts w:eastAsia="NSimSun" w:cstheme="minorHAnsi"/>
                <w:sz w:val="20"/>
                <w:szCs w:val="20"/>
                <w:lang w:val="en-GB"/>
              </w:rPr>
              <w:t>Kavadarci</w:t>
            </w:r>
          </w:p>
          <w:p w14:paraId="3D2A46CE" w14:textId="153F8AB1" w:rsidR="007C2F1F" w:rsidRPr="00D119F9" w:rsidRDefault="00E25255"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Settlement: </w:t>
            </w:r>
            <w:r w:rsidR="00B823DE">
              <w:rPr>
                <w:rFonts w:eastAsia="NSimSun" w:cstheme="minorHAnsi"/>
                <w:sz w:val="20"/>
                <w:szCs w:val="20"/>
                <w:lang w:val="en-GB"/>
              </w:rPr>
              <w:t>Kavadarci</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19EB306B" w14:textId="77777777" w:rsidR="007C2F1F" w:rsidRPr="00D119F9" w:rsidRDefault="007C2F1F" w:rsidP="004758BA">
            <w:pPr>
              <w:jc w:val="both"/>
              <w:rPr>
                <w:rFonts w:cstheme="minorHAnsi"/>
                <w:sz w:val="20"/>
                <w:szCs w:val="20"/>
                <w:lang w:val="en-GB"/>
              </w:rPr>
            </w:pPr>
          </w:p>
        </w:tc>
      </w:tr>
      <w:tr w:rsidR="007C2F1F" w:rsidRPr="00D119F9" w14:paraId="3753DF6A" w14:textId="77777777" w:rsidTr="00B878B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14:paraId="30FF71A6"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27AEBAC7"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sub-project activity(s)</w:t>
            </w:r>
          </w:p>
        </w:tc>
        <w:tc>
          <w:tcPr>
            <w:tcW w:w="3898" w:type="pct"/>
            <w:gridSpan w:val="5"/>
          </w:tcPr>
          <w:p w14:paraId="754032E4"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 xml:space="preserve">Law on Environment (Official Gazette No.53/05,81/05,24/07,159/08, 83/2009, 124/2010, 51/2011, 123/12, 93/13, 163/13, 42/14, </w:t>
            </w:r>
            <w:r w:rsidRPr="00694B0F">
              <w:rPr>
                <w:rFonts w:cstheme="minorHAnsi"/>
                <w:bCs/>
                <w:sz w:val="20"/>
                <w:szCs w:val="20"/>
              </w:rPr>
              <w:t>44/15 129/15, 192/15, 39/16, 99/18);</w:t>
            </w:r>
          </w:p>
          <w:p w14:paraId="3AED436C"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Waters (Official Gazette No. 87/08, 6 / 09, 161/09, 83/10, 51/11, 44/12, 163/13);</w:t>
            </w:r>
          </w:p>
          <w:p w14:paraId="3B4063F8"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Waste (Official Gazette No. 68/04, 71/04, 107/07, 102/08, 134/08, 124/10 and 51/11, 123/12, 147/13, 163/13, 146/15, 192/15);</w:t>
            </w:r>
          </w:p>
          <w:p w14:paraId="304803DA"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List of Waste Types (Official Gazette No. 100/05);</w:t>
            </w:r>
          </w:p>
          <w:p w14:paraId="55C8851B" w14:textId="1DB40C10" w:rsidR="007C2F1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Nature Protection (Official Gazette No. 67/06, 16/06, 84/07, 59/12,</w:t>
            </w:r>
            <w:r w:rsidRPr="00D119F9">
              <w:rPr>
                <w:rFonts w:cstheme="minorHAnsi"/>
                <w:sz w:val="20"/>
                <w:szCs w:val="20"/>
              </w:rPr>
              <w:t xml:space="preserve"> 13/13, 163/13, 146/15);</w:t>
            </w:r>
          </w:p>
          <w:p w14:paraId="1F3F91FD" w14:textId="0CF38319" w:rsidR="002B2A84" w:rsidRPr="00D119F9" w:rsidRDefault="002B2A84"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B2A84">
              <w:rPr>
                <w:rFonts w:cstheme="minorHAnsi"/>
                <w:sz w:val="20"/>
                <w:szCs w:val="20"/>
                <w:lang w:val="en-GB"/>
              </w:rPr>
              <w:t>Law on Forests (Official Gazette No. 64/09, 24/11, 53/11, 25/13, 79/13, 147/13, 43 / 14,160 / 14, 33/15, 44 / 15, 147/15, 07/16 and 39/16)</w:t>
            </w:r>
          </w:p>
          <w:p w14:paraId="08A73E85"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Noise Protection (“ Official Gazette No. 79/07, 124/10, 47/11, 163/13, 146/15);</w:t>
            </w:r>
          </w:p>
          <w:p w14:paraId="13162266"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Chemicals (Official Gazette of the Republic of Macedonia No. 145/10, 53/11, 164/13, 116/15 and 149/15);</w:t>
            </w:r>
          </w:p>
          <w:p w14:paraId="533271BB"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 xml:space="preserve">Law on Ambient Air Quality (Official Gazette No. 67/04 with amendments Nos. 92/07, 35/10, 47/11, 59/12, 163/13, 10/15, 146/15); </w:t>
            </w:r>
          </w:p>
          <w:p w14:paraId="5141E222"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Protection of Cultural Heritage (Official Gazette No. 20/04, 115/07, 18/11, 148/11, 23/13, 137/13, 164/13, 38/14, 44/14);</w:t>
            </w:r>
          </w:p>
          <w:p w14:paraId="678D0BF7"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Occupational Health and Safety (Official Gazette No. 92/07, 98/10, 93/11, 136/11, 60/12, 23/13, 25/13, 164/13);</w:t>
            </w:r>
          </w:p>
          <w:p w14:paraId="2910E5DD"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for Health Protection (Official Gazette No. 07/07, 44/11, 145/12, 87/13);</w:t>
            </w:r>
          </w:p>
          <w:p w14:paraId="084F0EAE"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94B0F">
              <w:rPr>
                <w:rFonts w:cstheme="minorHAnsi"/>
                <w:sz w:val="20"/>
                <w:szCs w:val="20"/>
              </w:rPr>
              <w:t>Law on Access to Public Information (Official Gazette of RM no. 13/06, 86/08, 06/10, 42/14, 148/15, 55/16);</w:t>
            </w:r>
          </w:p>
          <w:p w14:paraId="5BF2CFF3"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Traffic Safety (Official Gazette of RM no. 169/15, 55/16);</w:t>
            </w:r>
          </w:p>
          <w:p w14:paraId="0D207399" w14:textId="77777777" w:rsidR="007C2F1F" w:rsidRPr="00D119F9"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public roads (Official Gazette of RM no. 84/08).</w:t>
            </w:r>
          </w:p>
        </w:tc>
      </w:tr>
      <w:tr w:rsidR="007C2F1F" w:rsidRPr="00D119F9" w14:paraId="6F9645A7" w14:textId="77777777" w:rsidTr="00B878B6">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D119F9" w:rsidRDefault="007C2F1F" w:rsidP="002A2F19">
            <w:pPr>
              <w:rPr>
                <w:rFonts w:cstheme="minorHAnsi"/>
                <w:b/>
                <w:sz w:val="20"/>
                <w:szCs w:val="20"/>
                <w:lang w:val="en-GB"/>
              </w:rPr>
            </w:pPr>
            <w:r w:rsidRPr="00D119F9">
              <w:rPr>
                <w:rFonts w:cstheme="minorHAnsi"/>
                <w:b/>
                <w:sz w:val="20"/>
                <w:szCs w:val="20"/>
                <w:lang w:val="en-GB"/>
              </w:rPr>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14:paraId="068DC2FF"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72FB15D8"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tcPr>
          <w:p w14:paraId="55C03736" w14:textId="1E3DED2E" w:rsidR="00C038E2"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Municipality</w:t>
            </w:r>
            <w:r w:rsidR="02D315E7" w:rsidRPr="7A5A960A">
              <w:rPr>
                <w:sz w:val="20"/>
                <w:szCs w:val="20"/>
                <w:lang w:val="en-GB" w:eastAsia="es-ES"/>
              </w:rPr>
              <w:t xml:space="preserve"> of </w:t>
            </w:r>
            <w:r w:rsidR="00B86796">
              <w:rPr>
                <w:sz w:val="20"/>
                <w:szCs w:val="20"/>
                <w:lang w:val="en-GB" w:eastAsia="es-ES"/>
              </w:rPr>
              <w:t>Kavadarci</w:t>
            </w:r>
            <w:r w:rsidR="02D315E7" w:rsidRPr="7A5A960A">
              <w:rPr>
                <w:sz w:val="20"/>
                <w:szCs w:val="20"/>
                <w:lang w:val="en-GB" w:eastAsia="es-ES"/>
              </w:rPr>
              <w:t xml:space="preserve"> </w:t>
            </w:r>
            <w:r w:rsidR="02D315E7" w:rsidRPr="002B2A84">
              <w:rPr>
                <w:rStyle w:val="Hyperlink"/>
              </w:rPr>
              <w:t>(</w:t>
            </w:r>
            <w:hyperlink r:id="rId17" w:history="1">
              <w:r w:rsidR="002B2A84" w:rsidRPr="002B2A84">
                <w:rPr>
                  <w:rStyle w:val="Hyperlink"/>
                  <w:sz w:val="20"/>
                  <w:szCs w:val="20"/>
                  <w:lang w:eastAsia="es-ES"/>
                </w:rPr>
                <w:t>https://kavadarci.gov.mk/</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M</w:t>
            </w:r>
            <w:r w:rsidR="00D8598A">
              <w:rPr>
                <w:sz w:val="20"/>
                <w:szCs w:val="20"/>
                <w:lang w:val="en-GB" w:eastAsia="es-ES"/>
              </w:rPr>
              <w:t>o</w:t>
            </w:r>
            <w:r w:rsidRPr="7A5A960A">
              <w:rPr>
                <w:sz w:val="20"/>
                <w:szCs w:val="20"/>
                <w:lang w:val="en-GB" w:eastAsia="es-ES"/>
              </w:rPr>
              <w:t>TC PIU</w:t>
            </w:r>
            <w:r w:rsidR="02D315E7" w:rsidRPr="7A5A960A">
              <w:rPr>
                <w:sz w:val="20"/>
                <w:szCs w:val="20"/>
                <w:lang w:val="en-GB" w:eastAsia="es-ES"/>
              </w:rPr>
              <w:t xml:space="preserve"> (</w:t>
            </w:r>
            <w:hyperlink r:id="rId18">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r w:rsidR="00C038E2" w:rsidRPr="002B2A84">
              <w:rPr>
                <w:sz w:val="20"/>
                <w:szCs w:val="20"/>
                <w:lang w:val="en-GB" w:eastAsia="es-ES"/>
              </w:rPr>
              <w:fldChar w:fldCharType="begin"/>
            </w:r>
            <w:r w:rsidR="00C038E2" w:rsidRPr="002B2A84">
              <w:rPr>
                <w:sz w:val="20"/>
                <w:szCs w:val="20"/>
                <w:lang w:val="en-GB" w:eastAsia="es-ES"/>
              </w:rPr>
              <w:instrText xml:space="preserve"> REF _Ref39176253 \h  \* MERGEFORMAT </w:instrText>
            </w:r>
            <w:r w:rsidR="00C038E2" w:rsidRPr="002B2A84">
              <w:rPr>
                <w:sz w:val="20"/>
                <w:szCs w:val="20"/>
                <w:lang w:val="en-GB" w:eastAsia="es-ES"/>
              </w:rPr>
            </w:r>
            <w:r w:rsidR="00C038E2" w:rsidRPr="002B2A84">
              <w:rPr>
                <w:sz w:val="20"/>
                <w:szCs w:val="20"/>
                <w:lang w:val="en-GB" w:eastAsia="es-ES"/>
              </w:rPr>
              <w:fldChar w:fldCharType="separate"/>
            </w:r>
            <w:r w:rsidR="000C4B8F" w:rsidRPr="000C4B8F">
              <w:rPr>
                <w:sz w:val="20"/>
                <w:szCs w:val="20"/>
                <w:lang w:val="en-GB" w:eastAsia="es-ES"/>
              </w:rPr>
              <w:t>ANNEX IV</w:t>
            </w:r>
            <w:r w:rsidR="00C038E2" w:rsidRPr="002B2A84">
              <w:rPr>
                <w:sz w:val="20"/>
                <w:szCs w:val="20"/>
                <w:lang w:val="en-GB" w:eastAsia="es-ES"/>
              </w:rPr>
              <w:fldChar w:fldCharType="end"/>
            </w:r>
            <w:r w:rsidR="00C038E2" w:rsidRPr="002B2A84">
              <w:rPr>
                <w:sz w:val="20"/>
                <w:szCs w:val="20"/>
                <w:lang w:val="en-GB" w:eastAsia="es-ES"/>
              </w:rPr>
              <w:t xml:space="preserve">) </w:t>
            </w:r>
          </w:p>
          <w:p w14:paraId="451C08BF" w14:textId="77777777" w:rsidR="002B2A84"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t>
            </w:r>
            <w:r w:rsidR="002B2A84">
              <w:rPr>
                <w:sz w:val="20"/>
                <w:szCs w:val="20"/>
                <w:lang w:val="en-GB" w:eastAsia="es-ES"/>
              </w:rPr>
              <w:t xml:space="preserve">of Kavadarci </w:t>
            </w:r>
            <w:r>
              <w:rPr>
                <w:sz w:val="20"/>
                <w:szCs w:val="20"/>
                <w:lang w:val="en-GB" w:eastAsia="es-ES"/>
              </w:rPr>
              <w:t>web site, Informative board within the Local Community. Announcement will also contain information about the possibility for citizens to raise opinion/ suggestion/comments on the prepared ESMP Checklist by filling the Form for comments and submit</w:t>
            </w:r>
            <w:r>
              <w:rPr>
                <w:sz w:val="20"/>
                <w:szCs w:val="20"/>
                <w:lang w:eastAsia="es-ES"/>
              </w:rPr>
              <w:t>ion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r w:rsidR="002B2A84">
              <w:rPr>
                <w:sz w:val="20"/>
                <w:szCs w:val="20"/>
                <w:lang w:eastAsia="es-ES"/>
              </w:rPr>
              <w:t xml:space="preserve"> </w:t>
            </w:r>
          </w:p>
          <w:p w14:paraId="52EF1736" w14:textId="48C0B72E" w:rsidR="00C038E2"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Pr>
                <w:sz w:val="20"/>
                <w:szCs w:val="20"/>
                <w:lang w:val="en-GB" w:eastAsia="es-ES"/>
              </w:rPr>
              <w:t xml:space="preserve">Public announcement will be </w:t>
            </w:r>
            <w:r>
              <w:rPr>
                <w:sz w:val="20"/>
                <w:szCs w:val="20"/>
                <w:lang w:eastAsia="es-ES"/>
              </w:rPr>
              <w:t>published on the local radio or TV station and on the</w:t>
            </w:r>
            <w:r>
              <w:t xml:space="preserve"> </w:t>
            </w:r>
            <w:r>
              <w:rPr>
                <w:sz w:val="20"/>
                <w:szCs w:val="20"/>
                <w:lang w:eastAsia="es-ES"/>
              </w:rPr>
              <w:t xml:space="preserve">Informative board within the Local Community. </w:t>
            </w:r>
            <w:r w:rsidR="007845AE">
              <w:rPr>
                <w:sz w:val="20"/>
                <w:szCs w:val="20"/>
                <w:lang w:eastAsia="es-ES"/>
              </w:rPr>
              <w:t xml:space="preserve">The </w:t>
            </w:r>
            <w:r w:rsidR="007845AE" w:rsidRPr="00A44583">
              <w:rPr>
                <w:sz w:val="20"/>
                <w:szCs w:val="20"/>
                <w:lang w:val="en-GB" w:eastAsia="es-ES"/>
              </w:rPr>
              <w:t>municipalit</w:t>
            </w:r>
            <w:r w:rsidR="007845AE">
              <w:rPr>
                <w:sz w:val="20"/>
                <w:szCs w:val="20"/>
                <w:lang w:val="en-GB" w:eastAsia="es-ES"/>
              </w:rPr>
              <w:t>y</w:t>
            </w:r>
            <w:r w:rsidR="002B2A84">
              <w:rPr>
                <w:sz w:val="20"/>
                <w:szCs w:val="20"/>
                <w:lang w:val="en-GB" w:eastAsia="es-ES"/>
              </w:rPr>
              <w:t xml:space="preserve"> Social Media channel</w:t>
            </w:r>
            <w:r w:rsidR="007845AE" w:rsidRPr="00A44583">
              <w:rPr>
                <w:sz w:val="20"/>
                <w:szCs w:val="20"/>
                <w:lang w:val="en-GB" w:eastAsia="es-ES"/>
              </w:rPr>
              <w:t xml:space="preserve"> </w:t>
            </w:r>
            <w:r w:rsidR="007845AE">
              <w:rPr>
                <w:sz w:val="20"/>
                <w:szCs w:val="20"/>
                <w:lang w:val="en-GB" w:eastAsia="es-ES"/>
              </w:rPr>
              <w:t xml:space="preserve">(Facebook: </w:t>
            </w:r>
            <w:hyperlink r:id="rId19" w:history="1">
              <w:r w:rsidR="002B2A84" w:rsidRPr="002B2A84">
                <w:rPr>
                  <w:rStyle w:val="Hyperlink"/>
                  <w:sz w:val="20"/>
                  <w:szCs w:val="20"/>
                  <w:lang w:eastAsia="es-ES"/>
                </w:rPr>
                <w:t>https://www.facebook.com/MitkoJanchev/</w:t>
              </w:r>
            </w:hyperlink>
            <w:r w:rsidR="007845AE">
              <w:rPr>
                <w:sz w:val="20"/>
                <w:szCs w:val="20"/>
                <w:lang w:val="en-GB" w:eastAsia="es-ES"/>
              </w:rPr>
              <w:t>)</w:t>
            </w:r>
            <w:r w:rsidR="007845AE" w:rsidRPr="00A44583">
              <w:rPr>
                <w:sz w:val="20"/>
                <w:szCs w:val="20"/>
                <w:lang w:val="en-GB" w:eastAsia="es-ES"/>
              </w:rPr>
              <w:t>will also be used for the purpose of raising awareness about the Project implementation and identified E&amp;S risks, impacts and mitigation measures</w:t>
            </w:r>
            <w:r w:rsidR="002B2A84">
              <w:rPr>
                <w:sz w:val="20"/>
                <w:szCs w:val="20"/>
                <w:lang w:val="en-GB" w:eastAsia="es-ES"/>
              </w:rPr>
              <w:t>.</w:t>
            </w:r>
          </w:p>
          <w:p w14:paraId="2581FB2D" w14:textId="7F1A10AF" w:rsidR="007C2F1F" w:rsidRPr="00694B0F"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Pr>
                <w:sz w:val="20"/>
                <w:szCs w:val="20"/>
                <w:lang w:val="en-GB" w:eastAsia="es-ES"/>
              </w:rPr>
              <w:t>All relevant comments and suggestions received by the stakeholders will be included into the final ESMP checklist and will be submitted to the PIU for the approval by the M</w:t>
            </w:r>
            <w:r w:rsidR="00D8598A">
              <w:rPr>
                <w:sz w:val="20"/>
                <w:szCs w:val="20"/>
                <w:lang w:val="en-GB" w:eastAsia="es-ES"/>
              </w:rPr>
              <w:t>o</w:t>
            </w:r>
            <w:r>
              <w:rPr>
                <w:sz w:val="20"/>
                <w:szCs w:val="20"/>
                <w:lang w:val="en-GB" w:eastAsia="es-ES"/>
              </w:rPr>
              <w:t>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020C20">
              <w:rPr>
                <w:sz w:val="20"/>
              </w:rPr>
              <w:t>.</w:t>
            </w:r>
          </w:p>
        </w:tc>
      </w:tr>
      <w:tr w:rsidR="007C2F1F" w:rsidRPr="00D119F9" w14:paraId="149D37B0" w14:textId="77777777" w:rsidTr="00B878B6">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D119F9" w:rsidRDefault="007C2F1F" w:rsidP="00E7127E">
            <w:pPr>
              <w:rPr>
                <w:rFonts w:cstheme="minorHAnsi"/>
                <w:b/>
                <w:sz w:val="20"/>
                <w:szCs w:val="20"/>
                <w:lang w:val="en-GB"/>
              </w:rPr>
            </w:pPr>
            <w:r w:rsidRPr="00D119F9">
              <w:rPr>
                <w:rFonts w:cstheme="minorHAnsi"/>
                <w:b/>
                <w:sz w:val="20"/>
                <w:szCs w:val="20"/>
                <w:lang w:val="en-GB"/>
              </w:rPr>
              <w:t>INSTITUTIONAL CAPACITY BUILDING</w:t>
            </w:r>
          </w:p>
        </w:tc>
      </w:tr>
      <w:tr w:rsidR="007C2F1F" w:rsidRPr="00D119F9" w14:paraId="4925F9C2"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6E6E142E" w14:textId="77777777" w:rsidR="007C2F1F" w:rsidRPr="00D119F9" w:rsidRDefault="007C2F1F" w:rsidP="00E7127E">
            <w:pPr>
              <w:rPr>
                <w:rFonts w:cstheme="minorHAnsi"/>
                <w:sz w:val="20"/>
                <w:szCs w:val="20"/>
                <w:lang w:val="en-GB"/>
              </w:rPr>
            </w:pPr>
            <w:r w:rsidRPr="00D119F9">
              <w:rPr>
                <w:rFonts w:cstheme="minorHAnsi"/>
                <w:sz w:val="20"/>
                <w:szCs w:val="20"/>
                <w:lang w:val="en-GB"/>
              </w:rPr>
              <w:t>Will there be any capacity building?</w:t>
            </w:r>
          </w:p>
        </w:tc>
        <w:tc>
          <w:tcPr>
            <w:tcW w:w="3898" w:type="pct"/>
            <w:gridSpan w:val="5"/>
          </w:tcPr>
          <w:p w14:paraId="1009203A" w14:textId="77777777" w:rsidR="007C2F1F" w:rsidRPr="00D119F9"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w:t>
            </w:r>
            <w:r w:rsidR="002619D9" w:rsidRPr="00D119F9">
              <w:rPr>
                <w:rFonts w:cstheme="minorHAnsi"/>
                <w:sz w:val="20"/>
                <w:szCs w:val="20"/>
                <w:lang w:val="en-GB"/>
              </w:rPr>
              <w:t>x</w:t>
            </w:r>
            <w:r w:rsidR="007C2F1F" w:rsidRPr="00D119F9">
              <w:rPr>
                <w:rFonts w:cstheme="minorHAnsi"/>
                <w:sz w:val="20"/>
                <w:szCs w:val="20"/>
                <w:lang w:val="en-GB"/>
              </w:rPr>
              <w:t xml:space="preserve">] N or []Y </w:t>
            </w:r>
          </w:p>
        </w:tc>
      </w:tr>
    </w:tbl>
    <w:p w14:paraId="50EB5327" w14:textId="77777777" w:rsidR="007C2F1F" w:rsidRPr="00D119F9" w:rsidRDefault="007C2F1F" w:rsidP="00AB7B18">
      <w:pPr>
        <w:rPr>
          <w:rFonts w:cstheme="minorHAnsi"/>
        </w:rPr>
      </w:pPr>
    </w:p>
    <w:p w14:paraId="6EE1EA8A"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D119F9"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D119F9" w:rsidRDefault="001D34A8" w:rsidP="002A6ECD">
            <w:pPr>
              <w:rPr>
                <w:rFonts w:eastAsia="NSimSun" w:cstheme="minorHAnsi"/>
                <w:b/>
                <w:sz w:val="18"/>
                <w:szCs w:val="18"/>
              </w:rPr>
            </w:pPr>
            <w:r w:rsidRPr="00D119F9">
              <w:rPr>
                <w:rFonts w:eastAsia="NSimSun" w:cstheme="minorHAnsi"/>
                <w:b/>
                <w:sz w:val="18"/>
                <w:szCs w:val="18"/>
              </w:rPr>
              <w:t>PART 2: ENVIRONMENTAL /SOCIAL SCREENING</w:t>
            </w:r>
          </w:p>
        </w:tc>
      </w:tr>
      <w:tr w:rsidR="001D34A8" w:rsidRPr="00D119F9"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14:paraId="654E038B"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14:paraId="2BF179FB" w14:textId="77777777" w:rsidTr="400CA56A">
        <w:trPr>
          <w:trHeight w:val="58"/>
          <w:jc w:val="center"/>
        </w:trPr>
        <w:tc>
          <w:tcPr>
            <w:tcW w:w="710" w:type="pct"/>
            <w:vMerge/>
          </w:tcPr>
          <w:p w14:paraId="76303E47"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3D2220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55F4D08C" w14:textId="77777777"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14:paraId="738E9F18" w14:textId="77777777" w:rsidTr="400CA56A">
        <w:trPr>
          <w:trHeight w:val="58"/>
          <w:jc w:val="center"/>
        </w:trPr>
        <w:tc>
          <w:tcPr>
            <w:tcW w:w="710" w:type="pct"/>
            <w:vMerge/>
          </w:tcPr>
          <w:p w14:paraId="69E153F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45F3D5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14:paraId="54C204AE" w14:textId="1A3D4A8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323A76A1"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14:paraId="07E5DC27"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14:paraId="183B7998"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741C0F94" w14:textId="77777777"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14:paraId="20EBC952" w14:textId="77777777" w:rsidTr="400CA56A">
        <w:trPr>
          <w:trHeight w:val="58"/>
          <w:jc w:val="center"/>
        </w:trPr>
        <w:tc>
          <w:tcPr>
            <w:tcW w:w="710" w:type="pct"/>
            <w:vMerge/>
          </w:tcPr>
          <w:p w14:paraId="417A3F26"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9D57025" w14:textId="6B4B3A17"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14:paraId="5C3BFF06"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14:paraId="04B3833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14:paraId="75BE90E0" w14:textId="50968D8A"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72791614"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14:paraId="21DE1670" w14:textId="77777777" w:rsidTr="400CA56A">
        <w:trPr>
          <w:trHeight w:val="58"/>
          <w:jc w:val="center"/>
        </w:trPr>
        <w:tc>
          <w:tcPr>
            <w:tcW w:w="710" w:type="pct"/>
            <w:vMerge/>
          </w:tcPr>
          <w:p w14:paraId="10971872"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F91961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14:paraId="5F37F7E6"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14:paraId="012E22F4"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14:paraId="61FF896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5B9F775E" w:rsidR="001D34A8" w:rsidRPr="00D119F9" w:rsidRDefault="001D34A8" w:rsidP="002B2A84">
            <w:pPr>
              <w:jc w:val="center"/>
              <w:rPr>
                <w:rStyle w:val="fontstyle01"/>
                <w:rFonts w:asciiTheme="minorHAnsi" w:hAnsiTheme="minorHAnsi" w:cstheme="minorHAnsi"/>
              </w:rPr>
            </w:pPr>
            <w:r w:rsidRPr="00D119F9">
              <w:rPr>
                <w:rStyle w:val="fontstyle01"/>
                <w:rFonts w:asciiTheme="minorHAnsi" w:hAnsiTheme="minorHAnsi" w:cstheme="minorHAnsi"/>
              </w:rPr>
              <w:t>[</w:t>
            </w:r>
            <w:r w:rsidR="002B2A84" w:rsidRPr="00D119F9">
              <w:rPr>
                <w:rStyle w:val="fontstyle01"/>
                <w:rFonts w:asciiTheme="minorHAnsi" w:hAnsiTheme="minorHAnsi" w:cstheme="minorHAnsi"/>
              </w:rPr>
              <w:t>x</w:t>
            </w:r>
            <w:r w:rsidRPr="00D119F9">
              <w:rPr>
                <w:rStyle w:val="fontstyle01"/>
                <w:rFonts w:asciiTheme="minorHAnsi" w:hAnsiTheme="minorHAnsi" w:cstheme="minorHAnsi"/>
              </w:rPr>
              <w:t>] Yes [] No</w:t>
            </w:r>
          </w:p>
        </w:tc>
        <w:tc>
          <w:tcPr>
            <w:tcW w:w="1678" w:type="pct"/>
            <w:tcBorders>
              <w:top w:val="dotted" w:sz="4" w:space="0" w:color="auto"/>
              <w:left w:val="nil"/>
              <w:bottom w:val="dotted" w:sz="4" w:space="0" w:color="auto"/>
            </w:tcBorders>
            <w:vAlign w:val="center"/>
          </w:tcPr>
          <w:p w14:paraId="29BBBA12"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14:paraId="22E39CBA" w14:textId="77777777" w:rsidTr="400CA56A">
        <w:trPr>
          <w:trHeight w:val="58"/>
          <w:jc w:val="center"/>
        </w:trPr>
        <w:tc>
          <w:tcPr>
            <w:tcW w:w="710" w:type="pct"/>
            <w:vMerge/>
          </w:tcPr>
          <w:p w14:paraId="600F8E9E"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FDF2BA0" w14:textId="77777777"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7AEAF5C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14:paraId="50A42ED0" w14:textId="77777777" w:rsidTr="400CA56A">
        <w:trPr>
          <w:trHeight w:val="58"/>
          <w:jc w:val="center"/>
        </w:trPr>
        <w:tc>
          <w:tcPr>
            <w:tcW w:w="710" w:type="pct"/>
            <w:vMerge/>
          </w:tcPr>
          <w:p w14:paraId="11003F5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18B008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14:paraId="5C9F90DB"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E8F8F9"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14:paraId="3DF371B5" w14:textId="77777777" w:rsidTr="400CA56A">
        <w:trPr>
          <w:trHeight w:val="58"/>
          <w:jc w:val="center"/>
        </w:trPr>
        <w:tc>
          <w:tcPr>
            <w:tcW w:w="710" w:type="pct"/>
            <w:vMerge/>
          </w:tcPr>
          <w:p w14:paraId="45A4D0E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EEF2AF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14:paraId="1850725E" w14:textId="48D8A45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614046CE" w14:textId="295E3E6F" w:rsidR="001D34A8" w:rsidRPr="00D119F9" w:rsidRDefault="00C1677A"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w:t>
            </w:r>
            <w:r w:rsidR="0E791951" w:rsidRPr="400CA56A">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0224198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14:paraId="0904423D" w14:textId="77777777" w:rsidTr="400CA56A">
        <w:trPr>
          <w:trHeight w:val="58"/>
          <w:jc w:val="center"/>
        </w:trPr>
        <w:tc>
          <w:tcPr>
            <w:tcW w:w="710" w:type="pct"/>
            <w:vMerge/>
          </w:tcPr>
          <w:p w14:paraId="3F5E12A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6FEA91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14:paraId="42A902E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14:paraId="68E189A5"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2C209F2"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14:paraId="33BB238C" w14:textId="77777777" w:rsidTr="400CA56A">
        <w:trPr>
          <w:trHeight w:val="58"/>
          <w:jc w:val="center"/>
        </w:trPr>
        <w:tc>
          <w:tcPr>
            <w:tcW w:w="710" w:type="pct"/>
            <w:vMerge/>
          </w:tcPr>
          <w:p w14:paraId="036DCFEB"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6CE0EDD" w14:textId="77777777"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14:paraId="4A1CF95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14:paraId="5497771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14:paraId="51C1B04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14:paraId="7AB2AD9C"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14:paraId="3607FEA1" w14:textId="77777777" w:rsidTr="400CA56A">
        <w:trPr>
          <w:trHeight w:val="58"/>
          <w:jc w:val="center"/>
        </w:trPr>
        <w:tc>
          <w:tcPr>
            <w:tcW w:w="710" w:type="pct"/>
            <w:vMerge/>
          </w:tcPr>
          <w:p w14:paraId="2D4F7EAA"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E26C22C" w14:textId="1C1DD2F0" w:rsidR="007638D4" w:rsidRPr="00120705" w:rsidRDefault="001D34A8"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sidR="007638D4">
              <w:rPr>
                <w:rStyle w:val="fontstyle01"/>
                <w:rFonts w:asciiTheme="minorHAnsi" w:hAnsiTheme="minorHAnsi" w:cstheme="minorBidi"/>
                <w:b/>
                <w:bCs/>
              </w:rPr>
              <w:t xml:space="preserve"> </w:t>
            </w:r>
          </w:p>
          <w:p w14:paraId="5DBAFA33" w14:textId="12943DEC" w:rsidR="001D34A8" w:rsidRPr="00D119F9" w:rsidRDefault="001D34A8"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14:paraId="691D6A70" w14:textId="77777777"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8894AD1" w14:textId="77777777" w:rsidR="001D34A8" w:rsidRPr="00D119F9" w:rsidRDefault="0E791951"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2A2F19" w:rsidRPr="00D119F9" w14:paraId="4F6832CC" w14:textId="77777777" w:rsidTr="400CA56A">
        <w:trPr>
          <w:trHeight w:val="58"/>
          <w:jc w:val="center"/>
        </w:trPr>
        <w:tc>
          <w:tcPr>
            <w:tcW w:w="710" w:type="pct"/>
          </w:tcPr>
          <w:p w14:paraId="51E8843A" w14:textId="77777777" w:rsidR="002A2F19" w:rsidRPr="00D119F9" w:rsidRDefault="002A2F19"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257AB6" w14:textId="2E6AD56D" w:rsidR="002A2F19" w:rsidRPr="400CA56A" w:rsidRDefault="002A2F19"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D119F9" w:rsidRDefault="002A2F19" w:rsidP="002A2F19">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1F670CF1" w14:textId="0FADB894" w:rsidR="002A2F19" w:rsidRPr="400CA56A" w:rsidRDefault="002A2F19"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EE6313">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D119F9" w14:paraId="39BA4240" w14:textId="77777777" w:rsidTr="400CA56A">
        <w:trPr>
          <w:tblHeader/>
          <w:jc w:val="center"/>
        </w:trPr>
        <w:tc>
          <w:tcPr>
            <w:tcW w:w="916" w:type="pct"/>
            <w:shd w:val="clear" w:color="auto" w:fill="9797E1"/>
          </w:tcPr>
          <w:p w14:paraId="49FD81DA" w14:textId="77777777" w:rsidR="004A1F0B" w:rsidRPr="00D119F9" w:rsidRDefault="004A1F0B" w:rsidP="007863DF">
            <w:pPr>
              <w:spacing w:after="0"/>
              <w:rPr>
                <w:rFonts w:cstheme="minorHAnsi"/>
                <w:b/>
              </w:rPr>
            </w:pPr>
            <w:r w:rsidRPr="00D119F9">
              <w:rPr>
                <w:rFonts w:cstheme="minorHAnsi"/>
                <w:b/>
              </w:rPr>
              <w:t>ACTIVITY</w:t>
            </w:r>
          </w:p>
        </w:tc>
        <w:tc>
          <w:tcPr>
            <w:tcW w:w="963" w:type="pct"/>
            <w:shd w:val="clear" w:color="auto" w:fill="9797E1"/>
          </w:tcPr>
          <w:p w14:paraId="1D6B578C" w14:textId="77777777"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14:paraId="3A0A570C" w14:textId="77777777"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14:paraId="112CCA84" w14:textId="77777777" w:rsidTr="400CA56A">
        <w:trPr>
          <w:trHeight w:val="305"/>
          <w:jc w:val="center"/>
        </w:trPr>
        <w:tc>
          <w:tcPr>
            <w:tcW w:w="916" w:type="pct"/>
            <w:vMerge w:val="restart"/>
            <w:vAlign w:val="center"/>
          </w:tcPr>
          <w:p w14:paraId="398C5164" w14:textId="77777777"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14:paraId="571B2F63" w14:textId="77777777"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14:paraId="48F5BC6F" w14:textId="77777777" w:rsidR="004A1F0B" w:rsidRPr="00D119F9" w:rsidRDefault="004A1F0B" w:rsidP="007863DF">
            <w:pPr>
              <w:spacing w:after="0"/>
              <w:rPr>
                <w:rFonts w:cstheme="minorHAnsi"/>
                <w:u w:val="single"/>
              </w:rPr>
            </w:pPr>
            <w:r w:rsidRPr="00D119F9">
              <w:rPr>
                <w:rFonts w:cstheme="minorHAnsi"/>
                <w:u w:val="single"/>
              </w:rPr>
              <w:t>Community H&amp;S measures:</w:t>
            </w:r>
          </w:p>
          <w:p w14:paraId="164AD581" w14:textId="2B4CA89E" w:rsidR="004A1F0B" w:rsidRPr="00D119F9" w:rsidRDefault="004A1F0B" w:rsidP="00207FC5">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r w:rsidR="0087147C">
              <w:rPr>
                <w:rFonts w:cstheme="minorHAnsi"/>
              </w:rPr>
              <w:t>Kavadarci</w:t>
            </w:r>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00207FC5">
              <w:rPr>
                <w:rFonts w:cstheme="minorHAnsi"/>
              </w:rPr>
              <w:t>s:</w:t>
            </w:r>
            <w:r w:rsidR="00207FC5">
              <w:t xml:space="preserve"> </w:t>
            </w:r>
            <w:r w:rsidR="00207FC5" w:rsidRPr="00207FC5">
              <w:rPr>
                <w:rFonts w:cstheme="minorHAnsi"/>
              </w:rPr>
              <w:t>St. “</w:t>
            </w:r>
            <w:r w:rsidR="0087147C">
              <w:rPr>
                <w:rFonts w:cstheme="minorHAnsi"/>
              </w:rPr>
              <w:t>Disanska” and</w:t>
            </w:r>
            <w:r w:rsidR="00207FC5" w:rsidRPr="00207FC5">
              <w:rPr>
                <w:rFonts w:cstheme="minorHAnsi"/>
              </w:rPr>
              <w:t xml:space="preserve"> St. “</w:t>
            </w:r>
            <w:r w:rsidR="0087147C">
              <w:rPr>
                <w:rFonts w:cstheme="minorHAnsi"/>
              </w:rPr>
              <w:t>Zapaden Bulevar”</w:t>
            </w:r>
            <w:r w:rsidR="00207FC5" w:rsidRPr="00207FC5">
              <w:rPr>
                <w:rFonts w:cstheme="minorHAnsi"/>
              </w:rPr>
              <w:t xml:space="preserve"> </w:t>
            </w:r>
            <w:r w:rsidRPr="00D119F9">
              <w:rPr>
                <w:rFonts w:cstheme="minorHAnsi"/>
              </w:rPr>
              <w:t>;</w:t>
            </w:r>
          </w:p>
          <w:p w14:paraId="4FED6DE9" w14:textId="244045C4" w:rsidR="004A1F0B" w:rsidRPr="00D119F9" w:rsidRDefault="004A1F0B" w:rsidP="006E1B01">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87147C">
              <w:rPr>
                <w:rFonts w:cstheme="minorHAnsi"/>
              </w:rPr>
              <w:t>Kavadarci</w:t>
            </w:r>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C1677A">
              <w:rPr>
                <w:rFonts w:cstheme="minorHAnsi"/>
              </w:rPr>
              <w:t>sites</w:t>
            </w:r>
            <w:r w:rsidR="00E25255" w:rsidRPr="00D119F9">
              <w:rPr>
                <w:rFonts w:cstheme="minorHAnsi"/>
              </w:rPr>
              <w:t xml:space="preserve"> </w:t>
            </w:r>
            <w:hyperlink r:id="rId20" w:history="1">
              <w:r w:rsidR="0087147C" w:rsidRPr="00CC7FB3">
                <w:rPr>
                  <w:rStyle w:val="Hyperlink"/>
                </w:rPr>
                <w:t>https://kavadarci.gov.mk/</w:t>
              </w:r>
            </w:hyperlink>
            <w:r w:rsidRPr="00D119F9">
              <w:rPr>
                <w:rFonts w:cstheme="minorHAnsi"/>
              </w:rPr>
              <w:t xml:space="preserve">); </w:t>
            </w:r>
            <w:r w:rsidR="00C24E4F">
              <w:rPr>
                <w:rFonts w:cstheme="minorHAnsi"/>
              </w:rPr>
              <w:t xml:space="preserve"> </w:t>
            </w:r>
          </w:p>
          <w:p w14:paraId="629E5863" w14:textId="43917D45"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14:paraId="6FB1B883" w14:textId="769F4528"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Sites</w:t>
            </w:r>
            <w:r w:rsidRPr="00D119F9">
              <w:rPr>
                <w:rFonts w:cstheme="minorHAnsi"/>
                <w:lang w:val="en-GB"/>
              </w:rPr>
              <w:t xml:space="preserve"> Management Plan;</w:t>
            </w:r>
          </w:p>
          <w:p w14:paraId="10005EAC" w14:textId="4D8E287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Appropriate installation of sign</w:t>
            </w:r>
            <w:r w:rsidR="0087147C">
              <w:rPr>
                <w:rFonts w:cstheme="minorHAnsi"/>
              </w:rPr>
              <w:t xml:space="preserve"> </w:t>
            </w:r>
            <w:r w:rsidRPr="00D119F9">
              <w:rPr>
                <w:rFonts w:cstheme="minorHAnsi"/>
              </w:rPr>
              <w:t xml:space="preserve">posting of the project </w:t>
            </w:r>
            <w:r w:rsidR="00C1677A">
              <w:rPr>
                <w:rFonts w:cstheme="minorHAnsi"/>
              </w:rPr>
              <w:t>sites</w:t>
            </w:r>
            <w:r w:rsidRPr="00D119F9">
              <w:rPr>
                <w:rFonts w:cstheme="minorHAnsi"/>
              </w:rPr>
              <w:t xml:space="preserve"> will inform workers of key rules and regulations to follow;</w:t>
            </w:r>
          </w:p>
          <w:p w14:paraId="75A29C29" w14:textId="5D0438ED" w:rsidR="004D5873"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sidR="00491A6F">
              <w:rPr>
                <w:rFonts w:cstheme="minorHAnsi"/>
              </w:rPr>
              <w:t>in</w:t>
            </w:r>
            <w:r w:rsidRPr="00D119F9">
              <w:rPr>
                <w:rFonts w:cstheme="minorHAnsi"/>
              </w:rPr>
              <w:t xml:space="preserve"> and out of the construction </w:t>
            </w:r>
            <w:r w:rsidR="00C1677A">
              <w:rPr>
                <w:rFonts w:cstheme="minorHAnsi"/>
              </w:rPr>
              <w:t>sites</w:t>
            </w:r>
            <w:r w:rsidRPr="00D119F9">
              <w:rPr>
                <w:rFonts w:cstheme="minorHAnsi"/>
              </w:rPr>
              <w:t xml:space="preserve"> /section by section</w:t>
            </w:r>
            <w:r w:rsidR="00160065">
              <w:rPr>
                <w:rFonts w:cstheme="minorHAnsi"/>
              </w:rPr>
              <w:t xml:space="preserve"> and speed-reduction signs</w:t>
            </w:r>
            <w:r w:rsidRPr="00D119F9">
              <w:rPr>
                <w:rFonts w:cstheme="minorHAnsi"/>
              </w:rPr>
              <w:t xml:space="preserve">; </w:t>
            </w:r>
          </w:p>
          <w:p w14:paraId="26052FB7" w14:textId="70CE0A13" w:rsidR="004A1F0B" w:rsidRPr="004D5873" w:rsidRDefault="004D5873" w:rsidP="0087147C">
            <w:pPr>
              <w:pStyle w:val="ListParagraph"/>
              <w:numPr>
                <w:ilvl w:val="0"/>
                <w:numId w:val="15"/>
              </w:numPr>
              <w:spacing w:after="0" w:line="240" w:lineRule="auto"/>
              <w:ind w:left="742"/>
              <w:rPr>
                <w:rFonts w:cstheme="minorHAnsi"/>
              </w:rPr>
            </w:pPr>
            <w:r w:rsidRPr="004D5873">
              <w:rPr>
                <w:rFonts w:cstheme="minorHAnsi"/>
              </w:rPr>
              <w:t xml:space="preserve">Providing access to family houses, </w:t>
            </w:r>
            <w:r w:rsidR="0087147C">
              <w:rPr>
                <w:rFonts w:cstheme="minorHAnsi"/>
              </w:rPr>
              <w:t>vinery, petrol station</w:t>
            </w:r>
            <w:r w:rsidRPr="004D5873">
              <w:rPr>
                <w:rFonts w:cstheme="minorHAnsi"/>
              </w:rPr>
              <w:t xml:space="preserve">, </w:t>
            </w:r>
            <w:r w:rsidR="0087147C">
              <w:rPr>
                <w:rFonts w:cstheme="minorHAnsi"/>
              </w:rPr>
              <w:t>park, stadium</w:t>
            </w:r>
            <w:r w:rsidR="00C24E4F">
              <w:rPr>
                <w:rFonts w:cstheme="minorHAnsi"/>
              </w:rPr>
              <w:t xml:space="preserve"> </w:t>
            </w:r>
            <w:r w:rsidRPr="004D5873">
              <w:rPr>
                <w:rFonts w:cstheme="minorHAnsi"/>
              </w:rPr>
              <w:t>and other significant / sensitive objects;</w:t>
            </w:r>
            <w:r w:rsidR="004A1F0B" w:rsidRPr="004D5873">
              <w:rPr>
                <w:rFonts w:cstheme="minorHAnsi"/>
              </w:rPr>
              <w:t xml:space="preserve"> </w:t>
            </w:r>
          </w:p>
          <w:p w14:paraId="3004350E" w14:textId="3AF7FC6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sidR="00CE21B0">
              <w:rPr>
                <w:rFonts w:cstheme="minorHAnsi"/>
              </w:rPr>
              <w:t xml:space="preserve"> to the working </w:t>
            </w:r>
            <w:r w:rsidR="00C1677A">
              <w:rPr>
                <w:rFonts w:cstheme="minorHAnsi"/>
              </w:rPr>
              <w:t>sites</w:t>
            </w:r>
            <w:r w:rsidR="00CE21B0">
              <w:rPr>
                <w:rFonts w:cstheme="minorHAnsi"/>
              </w:rPr>
              <w:t xml:space="preserve">. The </w:t>
            </w:r>
            <w:r w:rsidR="00C1677A">
              <w:rPr>
                <w:rFonts w:cstheme="minorHAnsi"/>
              </w:rPr>
              <w:t>sites</w:t>
            </w:r>
            <w:r w:rsidR="00CE21B0">
              <w:rPr>
                <w:rFonts w:cstheme="minorHAnsi"/>
              </w:rPr>
              <w:t xml:space="preserve"> will be fenced off</w:t>
            </w:r>
            <w:r w:rsidRPr="00D119F9">
              <w:rPr>
                <w:rFonts w:cstheme="minorHAnsi"/>
              </w:rPr>
              <w:t>;</w:t>
            </w:r>
          </w:p>
          <w:p w14:paraId="2C742F0E" w14:textId="7777777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14:paraId="003E052E" w14:textId="3DC01C9A"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14:paraId="66596810" w14:textId="578B257E"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r w:rsidR="006879ED">
              <w:rPr>
                <w:rFonts w:cstheme="minorHAnsi"/>
              </w:rPr>
              <w:t xml:space="preserve"> (especially near the city park)</w:t>
            </w:r>
            <w:r w:rsidR="002A6ECD" w:rsidRPr="00D119F9">
              <w:rPr>
                <w:rFonts w:cstheme="minorHAnsi"/>
              </w:rPr>
              <w:t>.</w:t>
            </w:r>
          </w:p>
          <w:p w14:paraId="75291181" w14:textId="15873D89"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14:paraId="76626820" w14:textId="0E61263A"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14:paraId="3F184F13" w14:textId="6FC1C788" w:rsidR="003268A0" w:rsidRDefault="00DF0DE0" w:rsidP="006E1B01">
            <w:pPr>
              <w:numPr>
                <w:ilvl w:val="0"/>
                <w:numId w:val="6"/>
              </w:numPr>
              <w:spacing w:after="0" w:line="276" w:lineRule="auto"/>
              <w:jc w:val="both"/>
              <w:rPr>
                <w:rFonts w:cstheme="minorHAnsi"/>
              </w:rPr>
            </w:pPr>
            <w:r w:rsidRPr="003268A0">
              <w:rPr>
                <w:rFonts w:cstheme="minorHAnsi"/>
              </w:rPr>
              <w:t>It is essential good commun</w:t>
            </w:r>
            <w:r w:rsidR="00207FC5">
              <w:rPr>
                <w:rFonts w:cstheme="minorHAnsi"/>
              </w:rPr>
              <w:t xml:space="preserve">ication between the Contractor </w:t>
            </w:r>
            <w:r w:rsidRPr="003268A0">
              <w:rPr>
                <w:rFonts w:cstheme="minorHAnsi"/>
              </w:rPr>
              <w:t xml:space="preserve">and local representatives of local self-government in </w:t>
            </w:r>
            <w:r w:rsidR="00C24E4F">
              <w:rPr>
                <w:rFonts w:cstheme="minorHAnsi"/>
              </w:rPr>
              <w:t xml:space="preserve">Municipality of </w:t>
            </w:r>
            <w:r w:rsidR="0087147C">
              <w:rPr>
                <w:rFonts w:cstheme="minorHAnsi"/>
              </w:rPr>
              <w:t>Kavadarci</w:t>
            </w:r>
            <w:r w:rsidR="00C24E4F">
              <w:rPr>
                <w:rFonts w:cstheme="minorHAnsi"/>
              </w:rPr>
              <w:t xml:space="preserve"> in </w:t>
            </w:r>
            <w:r w:rsidRPr="003268A0">
              <w:rPr>
                <w:rFonts w:cstheme="minorHAnsi"/>
              </w:rPr>
              <w:t xml:space="preserve">order to </w:t>
            </w:r>
            <w:r w:rsidR="006879ED" w:rsidRPr="006879ED">
              <w:rPr>
                <w:rFonts w:cstheme="minorHAnsi"/>
              </w:rPr>
              <w:t xml:space="preserve">prevent possible injuries of the local population and </w:t>
            </w:r>
            <w:r w:rsidRPr="003268A0">
              <w:rPr>
                <w:rFonts w:cstheme="minorHAnsi"/>
              </w:rPr>
              <w:t>fulfill smooth running of the project ac</w:t>
            </w:r>
            <w:r w:rsidR="00207FC5">
              <w:rPr>
                <w:rFonts w:cstheme="minorHAnsi"/>
              </w:rPr>
              <w:t>tivities. The local population</w:t>
            </w:r>
            <w:r w:rsidR="006879ED">
              <w:rPr>
                <w:rFonts w:cstheme="minorHAnsi"/>
              </w:rPr>
              <w:t xml:space="preserve"> from the city of Kavadarci</w:t>
            </w:r>
            <w:r w:rsidR="00207FC5">
              <w:rPr>
                <w:rFonts w:cstheme="minorHAnsi"/>
              </w:rPr>
              <w:t xml:space="preserve"> </w:t>
            </w:r>
            <w:r w:rsidRPr="003268A0">
              <w:rPr>
                <w:rFonts w:cstheme="minorHAnsi"/>
              </w:rPr>
              <w:t>should respect the preventive measures given from the Contractor;</w:t>
            </w:r>
          </w:p>
          <w:p w14:paraId="29606D97" w14:textId="77777777" w:rsidR="004A1F0B" w:rsidRPr="00D119F9" w:rsidRDefault="529C8C5A" w:rsidP="400CA56A">
            <w:pPr>
              <w:spacing w:after="0"/>
              <w:rPr>
                <w:u w:val="single"/>
              </w:rPr>
            </w:pPr>
            <w:r w:rsidRPr="400CA56A">
              <w:rPr>
                <w:u w:val="single"/>
              </w:rPr>
              <w:t>OH&amp;S measures for workers:</w:t>
            </w:r>
          </w:p>
          <w:p w14:paraId="0B680B20" w14:textId="74688196" w:rsidR="006879ED" w:rsidRPr="00D119F9" w:rsidRDefault="006879ED" w:rsidP="006879ED">
            <w:pPr>
              <w:numPr>
                <w:ilvl w:val="0"/>
                <w:numId w:val="6"/>
              </w:numPr>
              <w:spacing w:after="0" w:line="276" w:lineRule="auto"/>
              <w:jc w:val="both"/>
              <w:rPr>
                <w:rFonts w:cstheme="minorHAnsi"/>
              </w:rPr>
            </w:pPr>
            <w:r w:rsidRPr="00D119F9">
              <w:rPr>
                <w:rFonts w:cstheme="minorHAnsi"/>
              </w:rPr>
              <w:t>Workers who will be engaged, will be trained and</w:t>
            </w:r>
            <w:r>
              <w:rPr>
                <w:rFonts w:cstheme="minorHAnsi"/>
              </w:rPr>
              <w:t xml:space="preserve"> regularly use/wear Personal Protective Equipment - PPE</w:t>
            </w:r>
            <w:r w:rsidRPr="00D119F9">
              <w:rPr>
                <w:rFonts w:cstheme="minorHAnsi"/>
              </w:rPr>
              <w:t xml:space="preserve"> comply</w:t>
            </w:r>
            <w:r>
              <w:rPr>
                <w:rFonts w:cstheme="minorHAnsi"/>
              </w:rPr>
              <w:t>ing</w:t>
            </w:r>
            <w:r w:rsidRPr="00D119F9">
              <w:rPr>
                <w:rFonts w:cstheme="minorHAnsi"/>
              </w:rPr>
              <w:t xml:space="preserve"> with international good practice</w:t>
            </w:r>
            <w:r>
              <w:rPr>
                <w:rFonts w:cstheme="minorHAnsi"/>
              </w:rPr>
              <w:t xml:space="preserve"> </w:t>
            </w:r>
            <w:r w:rsidRPr="00D119F9">
              <w:rPr>
                <w:rFonts w:cstheme="minorHAnsi"/>
              </w:rPr>
              <w:t>(will always wear hats, masks and safety glasses, harnesses and safety boots, and other work</w:t>
            </w:r>
            <w:r>
              <w:rPr>
                <w:rFonts w:cstheme="minorHAnsi"/>
              </w:rPr>
              <w:t xml:space="preserve"> specific protective equipment)</w:t>
            </w:r>
            <w:r w:rsidRPr="00D119F9">
              <w:rPr>
                <w:rFonts w:cstheme="minorHAnsi"/>
              </w:rPr>
              <w:t>;</w:t>
            </w:r>
            <w:r>
              <w:rPr>
                <w:rFonts w:cstheme="minorHAnsi"/>
              </w:rPr>
              <w:t xml:space="preserve"> </w:t>
            </w:r>
          </w:p>
          <w:p w14:paraId="34DA5504" w14:textId="77777777" w:rsidR="006879ED" w:rsidRDefault="006879ED" w:rsidP="006879ED">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14:paraId="7358FDAA" w14:textId="7A6BA8A9"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r w:rsidR="006879ED">
              <w:rPr>
                <w:rFonts w:cstheme="minorHAnsi"/>
              </w:rPr>
              <w:t xml:space="preserve"> </w:t>
            </w:r>
          </w:p>
          <w:p w14:paraId="29E54D75" w14:textId="23EC6A62" w:rsidR="00160065" w:rsidRDefault="0F759E55" w:rsidP="400CA56A">
            <w:pPr>
              <w:numPr>
                <w:ilvl w:val="0"/>
                <w:numId w:val="6"/>
              </w:numPr>
              <w:spacing w:after="0" w:line="276" w:lineRule="auto"/>
              <w:jc w:val="both"/>
            </w:pPr>
            <w:r w:rsidRPr="400CA56A">
              <w:t xml:space="preserve">Procedures for cases of emergency are available at the </w:t>
            </w:r>
            <w:r w:rsidR="00C1677A" w:rsidRPr="400CA56A">
              <w:t>sites</w:t>
            </w:r>
            <w:r w:rsidRPr="400CA56A">
              <w:t xml:space="preserve">. </w:t>
            </w:r>
          </w:p>
          <w:p w14:paraId="14134798" w14:textId="56159A21" w:rsidR="002A2F19" w:rsidRPr="006879ED" w:rsidRDefault="002A2F19" w:rsidP="00BC682E">
            <w:pPr>
              <w:spacing w:before="120" w:after="120" w:line="276" w:lineRule="auto"/>
              <w:jc w:val="both"/>
            </w:pPr>
            <w:r w:rsidRPr="006879ED">
              <w:rPr>
                <w:rFonts w:ascii="Calibri" w:hAnsi="Calibri" w:cs="Calibri"/>
              </w:rPr>
              <w:t xml:space="preserve">Implementation of the proposed </w:t>
            </w:r>
            <w:r w:rsidRPr="00BC682E">
              <w:rPr>
                <w:rFonts w:ascii="Calibri" w:hAnsi="Calibri" w:cs="Calibri"/>
                <w:u w:val="single"/>
              </w:rPr>
              <w:t>measures for protection from COVID 19</w:t>
            </w:r>
            <w:r w:rsidRPr="006879ED">
              <w:rPr>
                <w:rFonts w:ascii="Calibri" w:hAnsi="Calibri" w:cs="Calibri"/>
              </w:rPr>
              <w:t xml:space="preserve"> adopted by the Government of the Republic of Northern Macedonia at the proposal of the Commission for Infectious Diseases and the Ministry of Health;</w:t>
            </w:r>
            <w:r w:rsidRPr="006879ED">
              <w:rPr>
                <w:rFonts w:ascii="Calibri" w:hAnsi="Calibri" w:cs="Calibri"/>
                <w:lang w:val="mk-MK"/>
              </w:rPr>
              <w:t xml:space="preserve"> </w:t>
            </w:r>
          </w:p>
          <w:p w14:paraId="67E7BE90" w14:textId="77777777" w:rsidR="000E1CAA" w:rsidRPr="006879ED" w:rsidRDefault="000E1CAA" w:rsidP="400CA56A">
            <w:pPr>
              <w:numPr>
                <w:ilvl w:val="0"/>
                <w:numId w:val="6"/>
              </w:numPr>
              <w:spacing w:after="0" w:line="276" w:lineRule="auto"/>
              <w:jc w:val="both"/>
            </w:pPr>
            <w:r w:rsidRPr="006879ED">
              <w:rPr>
                <w:rFonts w:ascii="Calibri" w:hAnsi="Calibri" w:cs="Calibri"/>
              </w:rPr>
              <w:t>Stay up to date with the newest instructions/recommendations provided by the official authorities</w:t>
            </w:r>
          </w:p>
          <w:p w14:paraId="1626EA18" w14:textId="2FDE730F" w:rsidR="000E1CAA" w:rsidRPr="006879ED" w:rsidRDefault="000E1CAA" w:rsidP="000E1CAA">
            <w:pPr>
              <w:numPr>
                <w:ilvl w:val="0"/>
                <w:numId w:val="6"/>
              </w:numPr>
              <w:spacing w:after="0" w:line="276" w:lineRule="auto"/>
              <w:jc w:val="both"/>
              <w:rPr>
                <w:rFonts w:cstheme="minorHAnsi"/>
              </w:rPr>
            </w:pPr>
            <w:r w:rsidRPr="006879ED">
              <w:rPr>
                <w:rFonts w:ascii="Calibri" w:hAnsi="Calibri" w:cs="Calibri"/>
              </w:rPr>
              <w:t>N</w:t>
            </w:r>
            <w:r w:rsidR="00C257F8" w:rsidRPr="006879ED">
              <w:rPr>
                <w:rFonts w:ascii="Calibri" w:hAnsi="Calibri" w:cs="Calibri"/>
              </w:rPr>
              <w:t>o</w:t>
            </w:r>
            <w:r w:rsidRPr="006879ED">
              <w:rPr>
                <w:rFonts w:ascii="Calibri" w:hAnsi="Calibri" w:cs="Calibri"/>
              </w:rPr>
              <w:t>mination of one person from the</w:t>
            </w:r>
            <w:r w:rsidRPr="006879ED">
              <w:rPr>
                <w:rFonts w:ascii="Calibri" w:hAnsi="Calibri" w:cs="Calibri"/>
                <w:b/>
              </w:rPr>
              <w:t xml:space="preserve"> </w:t>
            </w:r>
            <w:r w:rsidR="002A2F19" w:rsidRPr="006879ED">
              <w:rPr>
                <w:rFonts w:ascii="Calibri" w:hAnsi="Calibri" w:cs="Calibri"/>
              </w:rPr>
              <w:t xml:space="preserve">Contractor </w:t>
            </w:r>
            <w:r w:rsidRPr="006879ED">
              <w:rPr>
                <w:rFonts w:ascii="Calibri" w:hAnsi="Calibri" w:cs="Calibri"/>
              </w:rPr>
              <w:t>that will</w:t>
            </w:r>
            <w:r w:rsidR="002A2F19" w:rsidRPr="006879ED">
              <w:rPr>
                <w:rFonts w:ascii="Calibri" w:hAnsi="Calibri" w:cs="Calibri"/>
              </w:rPr>
              <w:t xml:space="preserve"> responsible </w:t>
            </w:r>
            <w:r w:rsidRPr="006879ED">
              <w:rPr>
                <w:rFonts w:ascii="Calibri" w:hAnsi="Calibri" w:cs="Calibri"/>
              </w:rPr>
              <w:t>for</w:t>
            </w:r>
            <w:r w:rsidR="002A2F19" w:rsidRPr="006879ED">
              <w:rPr>
                <w:rFonts w:ascii="Calibri" w:hAnsi="Calibri" w:cs="Calibri"/>
              </w:rPr>
              <w:t xml:space="preserve"> follow</w:t>
            </w:r>
            <w:r w:rsidRPr="006879ED">
              <w:rPr>
                <w:rFonts w:ascii="Calibri" w:hAnsi="Calibri" w:cs="Calibri"/>
              </w:rPr>
              <w:t>ing</w:t>
            </w:r>
            <w:r w:rsidR="002A2F19" w:rsidRPr="006879ED">
              <w:rPr>
                <w:rFonts w:ascii="Calibri" w:hAnsi="Calibri" w:cs="Calibri"/>
              </w:rPr>
              <w:t xml:space="preserve"> the measures adopted by the Government and will apply them in the operation of the construction site at the </w:t>
            </w:r>
            <w:r w:rsidR="002A2F19" w:rsidRPr="006879ED">
              <w:rPr>
                <w:rFonts w:cstheme="minorHAnsi"/>
              </w:rPr>
              <w:t>project location.</w:t>
            </w:r>
          </w:p>
          <w:p w14:paraId="09CB4D6E" w14:textId="71615C1A" w:rsidR="000E1CAA" w:rsidRPr="00411939" w:rsidRDefault="000E1CAA" w:rsidP="00F52E37">
            <w:pPr>
              <w:numPr>
                <w:ilvl w:val="0"/>
                <w:numId w:val="6"/>
              </w:numPr>
              <w:spacing w:after="0" w:line="276" w:lineRule="auto"/>
              <w:jc w:val="both"/>
              <w:rPr>
                <w:rFonts w:cstheme="minorHAnsi"/>
              </w:rPr>
            </w:pPr>
            <w:r w:rsidRPr="00411939">
              <w:rPr>
                <w:rFonts w:cstheme="minorHAnsi"/>
              </w:rPr>
              <w:t xml:space="preserve">To ensure implementation of all necessary requirments by providing the necessary protection personal equipment for all workers on site according the proposed measures: keeping records on COVID 19 cases, support workers who are in </w:t>
            </w:r>
            <w:r w:rsidR="00F52E37" w:rsidRPr="00411939">
              <w:rPr>
                <w:rFonts w:cstheme="minorHAnsi"/>
              </w:rPr>
              <w:t>quarantine</w:t>
            </w:r>
            <w:r w:rsidRPr="00411939">
              <w:rPr>
                <w:rFonts w:cstheme="minorHAnsi"/>
              </w:rPr>
              <w:t xml:space="preserve"> and regular informing the official</w:t>
            </w:r>
            <w:r w:rsidR="00F52E37" w:rsidRPr="00411939">
              <w:rPr>
                <w:rFonts w:cstheme="minorHAnsi"/>
              </w:rPr>
              <w:t xml:space="preserve"> institutions if any case occur</w:t>
            </w:r>
            <w:r w:rsidRPr="00411939">
              <w:rPr>
                <w:rFonts w:cstheme="minorHAnsi"/>
              </w:rPr>
              <w:t>.</w:t>
            </w:r>
          </w:p>
          <w:p w14:paraId="7BF05347" w14:textId="24A64031" w:rsidR="002A2F19" w:rsidRPr="00BC682E" w:rsidRDefault="000E1CAA" w:rsidP="00A753D9">
            <w:pPr>
              <w:spacing w:after="0" w:line="276" w:lineRule="auto"/>
              <w:ind w:left="360"/>
              <w:jc w:val="both"/>
              <w:rPr>
                <w:rFonts w:cstheme="minorHAnsi"/>
              </w:rPr>
            </w:pPr>
            <w:r w:rsidRPr="00411939">
              <w:rPr>
                <w:rFonts w:cstheme="minorHAnsi"/>
              </w:rPr>
              <w:t>Implementati</w:t>
            </w:r>
            <w:r w:rsidR="009074AB" w:rsidRPr="00411939">
              <w:rPr>
                <w:rFonts w:cstheme="minorHAnsi"/>
              </w:rPr>
              <w:t>on of measures for COVID - 19 for</w:t>
            </w:r>
            <w:r w:rsidRPr="00411939">
              <w:rPr>
                <w:rFonts w:cstheme="minorHAnsi"/>
              </w:rPr>
              <w:t xml:space="preserve"> dif</w:t>
            </w:r>
            <w:r w:rsidR="00F52E37" w:rsidRPr="00411939">
              <w:rPr>
                <w:rFonts w:cstheme="minorHAnsi"/>
              </w:rPr>
              <w:t>f</w:t>
            </w:r>
            <w:r w:rsidRPr="00411939">
              <w:rPr>
                <w:rFonts w:cstheme="minorHAnsi"/>
              </w:rPr>
              <w:t xml:space="preserve">erent </w:t>
            </w:r>
            <w:r w:rsidRPr="00BC682E">
              <w:rPr>
                <w:rFonts w:cstheme="minorHAnsi"/>
              </w:rPr>
              <w:t xml:space="preserve">aspects are given in </w:t>
            </w:r>
            <w:r w:rsidRPr="00BC682E">
              <w:rPr>
                <w:rFonts w:cstheme="minorHAnsi"/>
              </w:rPr>
              <w:fldChar w:fldCharType="begin"/>
            </w:r>
            <w:r w:rsidRPr="00BC682E">
              <w:rPr>
                <w:rFonts w:cstheme="minorHAnsi"/>
              </w:rPr>
              <w:instrText xml:space="preserve"> REF _Ref39180396 \h </w:instrText>
            </w:r>
            <w:r w:rsidR="00411939" w:rsidRPr="00BC682E">
              <w:rPr>
                <w:rFonts w:cstheme="minorHAnsi"/>
              </w:rPr>
              <w:instrText xml:space="preserve"> \* MERGEFORMAT </w:instrText>
            </w:r>
            <w:r w:rsidRPr="00BC682E">
              <w:rPr>
                <w:rFonts w:cstheme="minorHAnsi"/>
              </w:rPr>
            </w:r>
            <w:r w:rsidRPr="00BC682E">
              <w:rPr>
                <w:rFonts w:cstheme="minorHAnsi"/>
              </w:rPr>
              <w:fldChar w:fldCharType="separate"/>
            </w:r>
            <w:r w:rsidR="000C4B8F" w:rsidRPr="000C4B8F">
              <w:rPr>
                <w:rFonts w:cstheme="minorHAnsi"/>
              </w:rPr>
              <w:t xml:space="preserve">Table </w:t>
            </w:r>
            <w:r w:rsidR="000C4B8F" w:rsidRPr="000C4B8F">
              <w:rPr>
                <w:rFonts w:cstheme="minorHAnsi"/>
                <w:noProof/>
              </w:rPr>
              <w:t>1</w:t>
            </w:r>
            <w:r w:rsidRPr="00BC682E">
              <w:rPr>
                <w:rFonts w:cstheme="minorHAnsi"/>
              </w:rPr>
              <w:fldChar w:fldCharType="end"/>
            </w:r>
            <w:r w:rsidRPr="00BC682E">
              <w:rPr>
                <w:rFonts w:cstheme="minorHAnsi"/>
              </w:rPr>
              <w:t xml:space="preserve"> that are related with OH&amp;S during COVID – 19 pandemy.</w:t>
            </w:r>
          </w:p>
          <w:p w14:paraId="785F9276" w14:textId="77777777" w:rsidR="004A1F0B" w:rsidRPr="00D119F9" w:rsidRDefault="004A1F0B" w:rsidP="007863DF">
            <w:pPr>
              <w:spacing w:after="0"/>
              <w:rPr>
                <w:rFonts w:cstheme="minorHAnsi"/>
                <w:u w:val="single"/>
              </w:rPr>
            </w:pPr>
            <w:r w:rsidRPr="00D119F9">
              <w:rPr>
                <w:rFonts w:cstheme="minorHAnsi"/>
                <w:u w:val="single"/>
              </w:rPr>
              <w:t>Firefighting measures:</w:t>
            </w:r>
          </w:p>
          <w:p w14:paraId="36C3FB54" w14:textId="2037C851" w:rsidR="00BC682E" w:rsidRPr="00D119F9" w:rsidRDefault="00BC682E" w:rsidP="00BC682E">
            <w:pPr>
              <w:numPr>
                <w:ilvl w:val="0"/>
                <w:numId w:val="6"/>
              </w:numPr>
              <w:spacing w:after="0" w:line="276" w:lineRule="auto"/>
              <w:jc w:val="both"/>
              <w:rPr>
                <w:rFonts w:cstheme="minorHAnsi"/>
              </w:rPr>
            </w:pPr>
            <w:r w:rsidRPr="00D119F9">
              <w:rPr>
                <w:rFonts w:cstheme="minorHAnsi"/>
              </w:rPr>
              <w:t>Procedures in the case of fire are conveyed to all employees;</w:t>
            </w:r>
            <w:r>
              <w:rPr>
                <w:rFonts w:cstheme="minorHAnsi"/>
              </w:rPr>
              <w:t xml:space="preserve"> </w:t>
            </w:r>
          </w:p>
          <w:p w14:paraId="0582AA8A" w14:textId="5EE70C5F"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14:paraId="62988B81" w14:textId="0AC43056"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14:paraId="0056A967" w14:textId="77777777" w:rsidTr="400CA56A">
        <w:trPr>
          <w:trHeight w:val="2609"/>
          <w:jc w:val="center"/>
        </w:trPr>
        <w:tc>
          <w:tcPr>
            <w:tcW w:w="916" w:type="pct"/>
            <w:vMerge/>
            <w:vAlign w:val="center"/>
          </w:tcPr>
          <w:p w14:paraId="7E61E24C"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14:paraId="2C188136" w14:textId="08C6A6D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4FA56BA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w:t>
            </w:r>
            <w:r w:rsidR="00BC682E">
              <w:rPr>
                <w:rStyle w:val="fontstyle01"/>
                <w:rFonts w:asciiTheme="minorHAnsi" w:hAnsiTheme="minorHAnsi" w:cstheme="minorHAnsi"/>
                <w:sz w:val="22"/>
                <w:szCs w:val="22"/>
              </w:rPr>
              <w:t>in the vicinity of the</w:t>
            </w:r>
            <w:r w:rsidR="0060048C" w:rsidRPr="004C4D5D">
              <w:rPr>
                <w:rStyle w:val="fontstyle01"/>
                <w:rFonts w:asciiTheme="minorHAnsi" w:hAnsiTheme="minorHAnsi" w:cstheme="minorHAnsi"/>
                <w:sz w:val="22"/>
                <w:szCs w:val="22"/>
              </w:rPr>
              <w:t xml:space="preserve">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14:paraId="109A08F7" w14:textId="005B8D31"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 xml:space="preserve">Adequate care and awareness rising shall be taken </w:t>
            </w:r>
            <w:r w:rsidR="00BC682E">
              <w:rPr>
                <w:rStyle w:val="fontstyle01"/>
                <w:rFonts w:asciiTheme="minorHAnsi" w:hAnsiTheme="minorHAnsi" w:cstheme="minorHAnsi"/>
                <w:sz w:val="22"/>
                <w:szCs w:val="22"/>
              </w:rPr>
              <w:t>during the rehabilitation activities</w:t>
            </w:r>
            <w:r w:rsidRPr="004C4D5D">
              <w:rPr>
                <w:rStyle w:val="fontstyle01"/>
                <w:rFonts w:asciiTheme="minorHAnsi" w:hAnsiTheme="minorHAnsi" w:cstheme="minorHAnsi"/>
                <w:sz w:val="22"/>
                <w:szCs w:val="22"/>
              </w:rPr>
              <w:t>;</w:t>
            </w:r>
          </w:p>
        </w:tc>
      </w:tr>
      <w:tr w:rsidR="004A1F0B" w:rsidRPr="00D119F9" w14:paraId="47878043" w14:textId="77777777" w:rsidTr="400CA56A">
        <w:trPr>
          <w:trHeight w:val="305"/>
          <w:jc w:val="center"/>
        </w:trPr>
        <w:tc>
          <w:tcPr>
            <w:tcW w:w="916" w:type="pct"/>
            <w:vMerge/>
            <w:vAlign w:val="center"/>
          </w:tcPr>
          <w:p w14:paraId="17AD82B5"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67C1ED1" w14:textId="77777777"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14:paraId="12B73A1E" w14:textId="45FA84B4"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14:paraId="1A3D4846" w14:textId="2929304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1A505F">
              <w:rPr>
                <w:rFonts w:cstheme="minorHAnsi"/>
              </w:rPr>
              <w:t xml:space="preserve">extinguishers </w:t>
            </w:r>
            <w:r w:rsidRPr="00D119F9">
              <w:rPr>
                <w:rFonts w:cstheme="minorHAnsi"/>
              </w:rPr>
              <w:t>should be attested and in proper condition;</w:t>
            </w:r>
          </w:p>
          <w:p w14:paraId="3C0A61D3" w14:textId="434FB0B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14:paraId="75579E8F" w14:textId="1AFD5D07"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14:paraId="3D6ADC05" w14:textId="77777777"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14:paraId="72B772C5" w14:textId="77777777" w:rsidTr="400CA56A">
        <w:trPr>
          <w:jc w:val="center"/>
        </w:trPr>
        <w:tc>
          <w:tcPr>
            <w:tcW w:w="916" w:type="pct"/>
            <w:vMerge w:val="restart"/>
            <w:vAlign w:val="center"/>
          </w:tcPr>
          <w:p w14:paraId="34505904" w14:textId="77777777" w:rsidR="004A1F0B" w:rsidRPr="00D119F9" w:rsidRDefault="004A1F0B" w:rsidP="007863DF">
            <w:pPr>
              <w:spacing w:after="0"/>
              <w:jc w:val="center"/>
              <w:rPr>
                <w:rFonts w:cstheme="minorHAnsi"/>
                <w:b/>
              </w:rPr>
            </w:pPr>
            <w:r w:rsidRPr="00D119F9">
              <w:rPr>
                <w:rFonts w:cstheme="minorHAnsi"/>
                <w:b/>
              </w:rPr>
              <w:t>B</w:t>
            </w:r>
            <w:r w:rsidRPr="00D119F9">
              <w:rPr>
                <w:rFonts w:cstheme="minorHAnsi"/>
              </w:rPr>
              <w:t>. General Rehabilitation activities</w:t>
            </w:r>
          </w:p>
        </w:tc>
        <w:tc>
          <w:tcPr>
            <w:tcW w:w="963" w:type="pct"/>
            <w:tcBorders>
              <w:bottom w:val="single" w:sz="4" w:space="0" w:color="auto"/>
            </w:tcBorders>
            <w:vAlign w:val="center"/>
          </w:tcPr>
          <w:p w14:paraId="0973BDA8" w14:textId="77777777"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14:paraId="383F8948" w14:textId="54684A3F"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14:paraId="78827249" w14:textId="3C292896"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14:paraId="3F674046"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To minimize dust the construction materials should be stored in appropriate places and be covered;</w:t>
            </w:r>
          </w:p>
          <w:p w14:paraId="77198AAD"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14:paraId="29EA1977" w14:textId="0EB85CB5"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14:paraId="5D5855B0" w14:textId="5BAF2D6A"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14:paraId="14DFC59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14:paraId="67AB359F"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14:paraId="4AB57530" w14:textId="442401E5"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14:paraId="4486640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14:paraId="19C6CFC9" w14:textId="77777777" w:rsidTr="400CA56A">
        <w:trPr>
          <w:jc w:val="center"/>
        </w:trPr>
        <w:tc>
          <w:tcPr>
            <w:tcW w:w="916" w:type="pct"/>
            <w:vMerge/>
            <w:vAlign w:val="center"/>
          </w:tcPr>
          <w:p w14:paraId="02BAEBCD"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D119F9" w:rsidRDefault="004A1F0B" w:rsidP="007863DF">
            <w:pPr>
              <w:spacing w:after="0"/>
              <w:jc w:val="center"/>
              <w:rPr>
                <w:rFonts w:cstheme="minorHAnsi"/>
              </w:rPr>
            </w:pPr>
            <w:r w:rsidRPr="00D119F9">
              <w:rPr>
                <w:rFonts w:cstheme="minorHAnsi"/>
              </w:rPr>
              <w:t>Noise disturbance</w:t>
            </w:r>
          </w:p>
        </w:tc>
        <w:tc>
          <w:tcPr>
            <w:tcW w:w="3121" w:type="pct"/>
          </w:tcPr>
          <w:p w14:paraId="320E4CC4" w14:textId="77777777"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14:paraId="10FBE489" w14:textId="212AC4D5" w:rsidR="00702340" w:rsidRPr="00702340" w:rsidRDefault="003D1476" w:rsidP="00702340">
            <w:pPr>
              <w:pStyle w:val="ListParagraph"/>
              <w:numPr>
                <w:ilvl w:val="0"/>
                <w:numId w:val="20"/>
              </w:numPr>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(Ld – 50 dB, Le – 50 dB, Ln – 40);</w:t>
            </w:r>
            <w:r w:rsidR="00702340" w:rsidRPr="00702340">
              <w:rPr>
                <w:rFonts w:cstheme="minorHAnsi"/>
                <w:b/>
              </w:rPr>
              <w:t xml:space="preserve"> The project location of the st. “</w:t>
            </w:r>
            <w:r w:rsidR="00702340">
              <w:rPr>
                <w:rFonts w:cstheme="minorHAnsi"/>
                <w:b/>
              </w:rPr>
              <w:t>Disanska</w:t>
            </w:r>
            <w:r w:rsidR="00702340" w:rsidRPr="00702340">
              <w:rPr>
                <w:rFonts w:cstheme="minorHAnsi"/>
                <w:b/>
              </w:rPr>
              <w:t>” belongs to this area.</w:t>
            </w:r>
          </w:p>
          <w:p w14:paraId="4999020D" w14:textId="59C1FB9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children(Ld – 55 dB, Le – 55 dB, Ln – 45); </w:t>
            </w:r>
          </w:p>
          <w:p w14:paraId="0DF09480" w14:textId="3AA60F8A"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r w:rsidR="00A31375" w:rsidRPr="003D1476">
              <w:rPr>
                <w:rFonts w:cstheme="minorHAnsi"/>
                <w:b/>
              </w:rPr>
              <w:t xml:space="preserve"> The project location</w:t>
            </w:r>
            <w:r w:rsidR="00702340">
              <w:rPr>
                <w:rFonts w:cstheme="minorHAnsi"/>
                <w:b/>
              </w:rPr>
              <w:t xml:space="preserve"> of the st. “</w:t>
            </w:r>
            <w:r w:rsidR="00142708">
              <w:rPr>
                <w:rFonts w:cstheme="minorHAnsi"/>
                <w:b/>
              </w:rPr>
              <w:t>Zapaden Bulevar</w:t>
            </w:r>
            <w:r w:rsidR="00702340">
              <w:rPr>
                <w:rFonts w:cstheme="minorHAnsi"/>
                <w:b/>
              </w:rPr>
              <w:t>”</w:t>
            </w:r>
            <w:r w:rsidR="00A31375" w:rsidRPr="003D1476">
              <w:rPr>
                <w:rFonts w:cstheme="minorHAnsi"/>
                <w:b/>
              </w:rPr>
              <w:t xml:space="preserve"> belongs to this area.</w:t>
            </w:r>
          </w:p>
          <w:p w14:paraId="617DBBEE"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14:paraId="2F9F739A" w14:textId="2CF1B289"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14:paraId="1322A221" w14:textId="6EFC5DD4"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14:paraId="4141F0FC" w14:textId="1E9DAA29"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14:paraId="3914FECD" w14:textId="77777777" w:rsidTr="400CA56A">
        <w:trPr>
          <w:jc w:val="center"/>
        </w:trPr>
        <w:tc>
          <w:tcPr>
            <w:tcW w:w="916" w:type="pct"/>
            <w:vMerge/>
            <w:vAlign w:val="center"/>
          </w:tcPr>
          <w:p w14:paraId="7B1E1C7F"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D119F9" w:rsidRDefault="004A1F0B" w:rsidP="007863DF">
            <w:pPr>
              <w:spacing w:after="0"/>
              <w:jc w:val="center"/>
              <w:rPr>
                <w:rFonts w:cstheme="minorHAnsi"/>
              </w:rPr>
            </w:pPr>
            <w:r w:rsidRPr="00D119F9">
              <w:rPr>
                <w:rFonts w:cstheme="minorHAnsi"/>
              </w:rPr>
              <w:t>Waste management</w:t>
            </w:r>
          </w:p>
        </w:tc>
        <w:tc>
          <w:tcPr>
            <w:tcW w:w="3121" w:type="pct"/>
          </w:tcPr>
          <w:p w14:paraId="7DA79D18" w14:textId="23983B94"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w:t>
            </w:r>
            <w:r w:rsidR="0063627A">
              <w:rPr>
                <w:rFonts w:cstheme="minorHAnsi"/>
              </w:rPr>
              <w:t xml:space="preserve">along the </w:t>
            </w:r>
            <w:r w:rsidR="00A31375">
              <w:rPr>
                <w:rFonts w:cstheme="minorHAnsi"/>
              </w:rPr>
              <w:t xml:space="preserve">two </w:t>
            </w:r>
            <w:r w:rsidR="0063627A">
              <w:rPr>
                <w:rFonts w:cstheme="minorHAnsi"/>
              </w:rPr>
              <w:t xml:space="preserve">streets </w:t>
            </w:r>
            <w:r w:rsidR="00A31375">
              <w:rPr>
                <w:rFonts w:cstheme="minorHAnsi"/>
              </w:rPr>
              <w:t xml:space="preserve">in Kavadarci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14:paraId="22429D34"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14:paraId="13F2C059" w14:textId="77777777" w:rsidR="00A31375" w:rsidRPr="0077500C" w:rsidRDefault="00A31375" w:rsidP="00A31375">
            <w:pPr>
              <w:spacing w:after="0" w:line="276" w:lineRule="auto"/>
              <w:ind w:left="357"/>
              <w:jc w:val="both"/>
              <w:rPr>
                <w:rFonts w:cstheme="minorHAnsi"/>
              </w:rPr>
            </w:pPr>
            <w:r w:rsidRPr="0077500C">
              <w:rPr>
                <w:rFonts w:cstheme="minorHAnsi"/>
              </w:rPr>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p>
          <w:p w14:paraId="45B70896" w14:textId="38E59C76"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14:paraId="36934FA4" w14:textId="11DFF58F" w:rsidR="00F32CAC" w:rsidRPr="00D119F9" w:rsidRDefault="00F32CAC" w:rsidP="006E1B01">
            <w:pPr>
              <w:numPr>
                <w:ilvl w:val="0"/>
                <w:numId w:val="7"/>
              </w:numPr>
              <w:spacing w:after="0" w:line="276" w:lineRule="auto"/>
              <w:jc w:val="both"/>
              <w:rPr>
                <w:rFonts w:cstheme="minorHAnsi"/>
              </w:rPr>
            </w:pPr>
            <w:r>
              <w:rPr>
                <w:rFonts w:cstheme="minorHAnsi"/>
              </w:rPr>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14:paraId="19D133DE" w14:textId="33AE5AEF"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14:paraId="5CD0FE0A" w14:textId="25D169AB"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14:paraId="20DABDCF" w14:textId="77777777" w:rsidR="00A31375"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 xml:space="preserve">it is proven harmless and use is appropriate. </w:t>
            </w:r>
          </w:p>
          <w:p w14:paraId="09BF892B" w14:textId="3A09B111" w:rsidR="004A1F0B" w:rsidRPr="00D119F9" w:rsidRDefault="0055179C" w:rsidP="006E1B01">
            <w:pPr>
              <w:numPr>
                <w:ilvl w:val="0"/>
                <w:numId w:val="7"/>
              </w:numPr>
              <w:spacing w:after="0" w:line="276" w:lineRule="auto"/>
              <w:jc w:val="both"/>
              <w:rPr>
                <w:rFonts w:cstheme="minorHAnsi"/>
              </w:rPr>
            </w:pPr>
            <w:r>
              <w:rPr>
                <w:rFonts w:cstheme="minorHAnsi"/>
              </w:rPr>
              <w:t>All donations and reuse must be recorded</w:t>
            </w:r>
            <w:r w:rsidR="004A1F0B" w:rsidRPr="00D119F9">
              <w:rPr>
                <w:rFonts w:cstheme="minorHAnsi"/>
              </w:rPr>
              <w:t>;</w:t>
            </w:r>
          </w:p>
          <w:p w14:paraId="13FDEEF8" w14:textId="6837E7CE"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14:paraId="0FC56A5A"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14:paraId="238DB266"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14:paraId="0E01B346" w14:textId="07219C74"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14:paraId="72472B17"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14:paraId="450FFA4F" w14:textId="0E3B9280"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14:paraId="2F4D0712" w14:textId="3AD94F66"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removed prior to works. </w:t>
            </w:r>
          </w:p>
        </w:tc>
      </w:tr>
      <w:tr w:rsidR="004A1F0B" w:rsidRPr="00D119F9" w14:paraId="6F0DF510" w14:textId="77777777" w:rsidTr="400CA56A">
        <w:trPr>
          <w:jc w:val="center"/>
        </w:trPr>
        <w:tc>
          <w:tcPr>
            <w:tcW w:w="916" w:type="pct"/>
            <w:vMerge/>
            <w:vAlign w:val="center"/>
          </w:tcPr>
          <w:p w14:paraId="757FE05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D119F9" w:rsidRDefault="004A1F0B" w:rsidP="007863DF">
            <w:pPr>
              <w:spacing w:after="0"/>
              <w:jc w:val="center"/>
              <w:rPr>
                <w:rFonts w:cstheme="minorHAnsi"/>
              </w:rPr>
            </w:pPr>
          </w:p>
          <w:p w14:paraId="0506B611" w14:textId="77777777" w:rsidR="004A1F0B" w:rsidRPr="00D119F9" w:rsidRDefault="004A1F0B" w:rsidP="007863DF">
            <w:pPr>
              <w:spacing w:after="0"/>
              <w:jc w:val="center"/>
              <w:rPr>
                <w:rFonts w:cstheme="minorHAnsi"/>
              </w:rPr>
            </w:pPr>
          </w:p>
          <w:p w14:paraId="6D835ABA" w14:textId="77777777" w:rsidR="004A1F0B" w:rsidRPr="00D119F9" w:rsidRDefault="004A1F0B" w:rsidP="007863DF">
            <w:pPr>
              <w:spacing w:after="0"/>
              <w:jc w:val="center"/>
              <w:rPr>
                <w:rFonts w:cstheme="minorHAnsi"/>
              </w:rPr>
            </w:pPr>
            <w:r w:rsidRPr="00D119F9">
              <w:rPr>
                <w:rFonts w:cstheme="minorHAnsi"/>
              </w:rPr>
              <w:t>Water and soil</w:t>
            </w:r>
          </w:p>
        </w:tc>
        <w:tc>
          <w:tcPr>
            <w:tcW w:w="3121" w:type="pct"/>
          </w:tcPr>
          <w:p w14:paraId="633C8662" w14:textId="4460E0DA"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14:paraId="23FC3E5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D119F9" w:rsidRDefault="004A1F0B" w:rsidP="006E1B01">
            <w:pPr>
              <w:numPr>
                <w:ilvl w:val="0"/>
                <w:numId w:val="18"/>
              </w:numPr>
              <w:spacing w:after="0" w:line="276" w:lineRule="auto"/>
              <w:jc w:val="both"/>
              <w:rPr>
                <w:rFonts w:cstheme="minorHAnsi"/>
              </w:rPr>
            </w:pPr>
            <w:r w:rsidRPr="00D119F9">
              <w:rPr>
                <w:rFonts w:cstheme="minorHAnsi"/>
              </w:rPr>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14:paraId="7F678F8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14:paraId="42FA6B7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14:paraId="1BF96EE7"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14:paraId="4B205003"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14:paraId="31AA507E" w14:textId="23A7D91C"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14:paraId="6DDEBD9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14:paraId="03C8FAAB" w14:textId="3C15C362"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w:t>
            </w:r>
            <w:r w:rsidR="00CC42A1">
              <w:rPr>
                <w:rFonts w:cstheme="minorHAnsi"/>
              </w:rPr>
              <w:t xml:space="preserve">(river Luda Mara) </w:t>
            </w:r>
            <w:r w:rsidRPr="00D119F9">
              <w:rPr>
                <w:rFonts w:cstheme="minorHAnsi"/>
              </w:rPr>
              <w:t>is forbidden;</w:t>
            </w:r>
          </w:p>
          <w:p w14:paraId="5045279F" w14:textId="48F5B528"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14:paraId="080DCCC4"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14:paraId="2191266E" w14:textId="77777777"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14:paraId="1475320E" w14:textId="107087F3"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14:paraId="11C0DF42" w14:textId="77777777" w:rsidTr="400CA56A">
        <w:trPr>
          <w:jc w:val="center"/>
        </w:trPr>
        <w:tc>
          <w:tcPr>
            <w:tcW w:w="916" w:type="pct"/>
            <w:vMerge/>
            <w:vAlign w:val="center"/>
          </w:tcPr>
          <w:p w14:paraId="057F469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D119F9" w:rsidRDefault="004A1F0B" w:rsidP="007863DF">
            <w:pPr>
              <w:spacing w:after="0"/>
              <w:jc w:val="center"/>
              <w:rPr>
                <w:rFonts w:cstheme="minorHAnsi"/>
              </w:rPr>
            </w:pPr>
            <w:r w:rsidRPr="00D119F9">
              <w:rPr>
                <w:rFonts w:cstheme="minorHAnsi"/>
              </w:rPr>
              <w:t>Nature protection</w:t>
            </w:r>
          </w:p>
        </w:tc>
        <w:tc>
          <w:tcPr>
            <w:tcW w:w="3121" w:type="pct"/>
          </w:tcPr>
          <w:p w14:paraId="2C91193A" w14:textId="2CDA558C" w:rsidR="00801B2D" w:rsidRPr="00801B2D" w:rsidRDefault="00CC42A1" w:rsidP="006E1B01">
            <w:pPr>
              <w:numPr>
                <w:ilvl w:val="0"/>
                <w:numId w:val="11"/>
              </w:numPr>
              <w:tabs>
                <w:tab w:val="clear" w:pos="785"/>
                <w:tab w:val="num" w:pos="458"/>
              </w:tabs>
              <w:spacing w:after="0" w:line="276" w:lineRule="auto"/>
              <w:ind w:left="458" w:hanging="458"/>
              <w:jc w:val="both"/>
              <w:rPr>
                <w:rFonts w:cstheme="minorHAnsi"/>
              </w:rPr>
            </w:pPr>
            <w:r w:rsidRPr="00CC42A1">
              <w:rPr>
                <w:rFonts w:cstheme="minorHAnsi"/>
              </w:rPr>
              <w:t>No endangered, significant plant/animal species nor protected area is located near</w:t>
            </w:r>
            <w:r>
              <w:rPr>
                <w:rFonts w:cstheme="minorHAnsi"/>
              </w:rPr>
              <w:t xml:space="preserve"> the project site</w:t>
            </w:r>
            <w:r w:rsidR="00801B2D" w:rsidRPr="00801B2D">
              <w:rPr>
                <w:rFonts w:cstheme="minorHAnsi"/>
              </w:rPr>
              <w:t>;</w:t>
            </w:r>
          </w:p>
          <w:p w14:paraId="70FD3FE1" w14:textId="77777777" w:rsidR="00CC42A1" w:rsidRPr="0077500C" w:rsidRDefault="00CC42A1" w:rsidP="00CC42A1">
            <w:pPr>
              <w:numPr>
                <w:ilvl w:val="0"/>
                <w:numId w:val="11"/>
              </w:numPr>
              <w:tabs>
                <w:tab w:val="clear" w:pos="785"/>
                <w:tab w:val="num" w:pos="450"/>
              </w:tabs>
              <w:spacing w:after="0" w:line="276" w:lineRule="auto"/>
              <w:ind w:left="458" w:hanging="458"/>
              <w:jc w:val="both"/>
              <w:rPr>
                <w:rFonts w:cstheme="minorHAnsi"/>
              </w:rPr>
            </w:pPr>
            <w:r w:rsidRPr="0077500C">
              <w:rPr>
                <w:rFonts w:cstheme="minorHAnsi"/>
              </w:rPr>
              <w:t xml:space="preserve">Reducing the size of the construction site due to the minimization of the land that </w:t>
            </w:r>
            <w:r>
              <w:rPr>
                <w:rFonts w:cstheme="minorHAnsi"/>
              </w:rPr>
              <w:t>will suffer a negative impact;</w:t>
            </w:r>
          </w:p>
          <w:p w14:paraId="3107B504" w14:textId="78296D6F" w:rsidR="00702340" w:rsidRPr="00702340" w:rsidRDefault="00801B2D" w:rsidP="00702340">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14:paraId="7BE7CC87" w14:textId="13DBE9FB" w:rsidR="00702340" w:rsidRDefault="00702340" w:rsidP="00CC42A1">
            <w:pPr>
              <w:numPr>
                <w:ilvl w:val="0"/>
                <w:numId w:val="11"/>
              </w:numPr>
              <w:tabs>
                <w:tab w:val="clear" w:pos="785"/>
                <w:tab w:val="num" w:pos="458"/>
              </w:tabs>
              <w:spacing w:after="0" w:line="276" w:lineRule="auto"/>
              <w:ind w:left="458" w:hanging="458"/>
              <w:jc w:val="both"/>
              <w:rPr>
                <w:rFonts w:cstheme="minorHAnsi"/>
              </w:rPr>
            </w:pPr>
            <w:r w:rsidRPr="00702340">
              <w:rPr>
                <w:rFonts w:cstheme="minorHAnsi"/>
              </w:rPr>
              <w:t>Usage of construction machinery and equipment that emits lower level of noise in order to minimize or to reduce the possible environmental impact on biodiversity</w:t>
            </w:r>
            <w:r>
              <w:rPr>
                <w:rFonts w:cstheme="minorHAnsi"/>
              </w:rPr>
              <w:t xml:space="preserve"> (especially during the rehabilitation of the st.Disanska, along the City Park of Kavadarci</w:t>
            </w:r>
            <w:r w:rsidRPr="00702340">
              <w:rPr>
                <w:rFonts w:cstheme="minorHAnsi"/>
              </w:rPr>
              <w:t>;</w:t>
            </w:r>
          </w:p>
          <w:p w14:paraId="662E9E5A" w14:textId="618D1191" w:rsidR="00801B2D" w:rsidRPr="00801B2D" w:rsidRDefault="00801B2D" w:rsidP="00CC42A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14:paraId="6823327C" w14:textId="77777777" w:rsidR="00801B2D" w:rsidRPr="00801B2D" w:rsidRDefault="00801B2D" w:rsidP="00CC42A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14:paraId="13940C11" w14:textId="63F44057" w:rsidR="006C23A5" w:rsidRPr="006C23A5" w:rsidRDefault="006C23A5" w:rsidP="00CC42A1">
            <w:pPr>
              <w:numPr>
                <w:ilvl w:val="0"/>
                <w:numId w:val="11"/>
              </w:numPr>
              <w:tabs>
                <w:tab w:val="clear" w:pos="785"/>
                <w:tab w:val="num" w:pos="458"/>
              </w:tabs>
              <w:spacing w:after="0" w:line="276" w:lineRule="auto"/>
              <w:ind w:left="458" w:hanging="458"/>
              <w:jc w:val="both"/>
              <w:rPr>
                <w:rFonts w:cstheme="minorHAnsi"/>
              </w:rPr>
            </w:pPr>
            <w:r>
              <w:rPr>
                <w:rFonts w:cstheme="minorHAnsi"/>
                <w:lang w:val="en-GB"/>
              </w:rPr>
              <w:t>B</w:t>
            </w:r>
            <w:r w:rsidRPr="006C23A5">
              <w:rPr>
                <w:rFonts w:cstheme="minorHAnsi"/>
                <w:lang w:val="en-GB"/>
              </w:rPr>
              <w:t>efore the construction phase begin, the Contractor should make a detailed inventory of the trees</w:t>
            </w:r>
            <w:r w:rsidRPr="006C23A5">
              <w:rPr>
                <w:rFonts w:cstheme="minorHAnsi"/>
              </w:rPr>
              <w:t xml:space="preserve"> that need</w:t>
            </w:r>
            <w:r w:rsidRPr="006C23A5">
              <w:rPr>
                <w:rFonts w:cstheme="minorHAnsi"/>
                <w:lang w:val="en-GB"/>
              </w:rPr>
              <w:t xml:space="preserve"> to be extracted</w:t>
            </w:r>
            <w:r>
              <w:rPr>
                <w:rFonts w:cstheme="minorHAnsi"/>
                <w:lang w:val="en-GB"/>
              </w:rPr>
              <w:t xml:space="preserve"> (according the Main Design Project,</w:t>
            </w:r>
            <w:r>
              <w:rPr>
                <w:rFonts w:cstheme="minorHAnsi"/>
              </w:rPr>
              <w:t xml:space="preserve"> 20 trees from the street “Disanska”)</w:t>
            </w:r>
          </w:p>
          <w:p w14:paraId="2326E5E3" w14:textId="15000150" w:rsidR="006C23A5" w:rsidRPr="006C23A5" w:rsidRDefault="006C23A5" w:rsidP="006C23A5">
            <w:pPr>
              <w:numPr>
                <w:ilvl w:val="0"/>
                <w:numId w:val="11"/>
              </w:numPr>
              <w:tabs>
                <w:tab w:val="clear" w:pos="785"/>
                <w:tab w:val="num" w:pos="458"/>
              </w:tabs>
              <w:spacing w:after="0" w:line="276" w:lineRule="auto"/>
              <w:ind w:left="458" w:hanging="458"/>
              <w:jc w:val="both"/>
              <w:rPr>
                <w:rFonts w:cstheme="minorHAnsi"/>
                <w:lang w:val="en-GB"/>
              </w:rPr>
            </w:pPr>
            <w:r w:rsidRPr="006C23A5">
              <w:rPr>
                <w:rFonts w:cstheme="minorHAnsi"/>
                <w:lang w:val="en-GB"/>
              </w:rPr>
              <w:t>According to the Law on Forests ("Official Gazette" No. 64/09, 24/11, 53/11, 25/13, 79/13, 147/13, 43 / 14,160 / 14, 33/15, 44 / 15, 147/15, 07/16 and 39/16), before start up of the project activities, the Contractor is obliged to submit a request for obtaining consent from the Ministry of Agriculture, Forestry and Water Economy (MAFWE) for conducting logging of the recorded trees species along the project site.</w:t>
            </w:r>
            <w:r>
              <w:rPr>
                <w:rFonts w:cstheme="minorHAnsi"/>
                <w:lang w:val="en-GB"/>
              </w:rPr>
              <w:t xml:space="preserve"> </w:t>
            </w:r>
            <w:r w:rsidRPr="006C23A5">
              <w:rPr>
                <w:rFonts w:cstheme="minorHAnsi"/>
                <w:lang w:val="en-GB"/>
              </w:rPr>
              <w:t xml:space="preserve">After obtaining the </w:t>
            </w:r>
            <w:r>
              <w:rPr>
                <w:rFonts w:cstheme="minorHAnsi"/>
                <w:lang w:val="en-GB"/>
              </w:rPr>
              <w:t>C</w:t>
            </w:r>
            <w:r w:rsidRPr="006C23A5">
              <w:rPr>
                <w:rFonts w:cstheme="minorHAnsi"/>
                <w:lang w:val="en-GB"/>
              </w:rPr>
              <w:t>onsent, the logging of the trees should be done after the previous marking for logging, by an expert and licensed person in the field of forestry (The experts from the PCE “ Makedonski Sumi” (Macedonian Forest) will do the marking of trees to be logged).</w:t>
            </w:r>
          </w:p>
          <w:p w14:paraId="1B23FB38" w14:textId="7CB23983" w:rsidR="006C23A5" w:rsidRDefault="006C23A5" w:rsidP="006F03A4">
            <w:pPr>
              <w:numPr>
                <w:ilvl w:val="0"/>
                <w:numId w:val="11"/>
              </w:numPr>
              <w:tabs>
                <w:tab w:val="clear" w:pos="785"/>
                <w:tab w:val="num" w:pos="458"/>
              </w:tabs>
              <w:spacing w:after="0" w:line="276" w:lineRule="auto"/>
              <w:ind w:left="458" w:hanging="458"/>
              <w:jc w:val="both"/>
              <w:rPr>
                <w:rFonts w:cstheme="minorHAnsi"/>
                <w:lang w:val="en-GB"/>
              </w:rPr>
            </w:pPr>
            <w:r w:rsidRPr="006C23A5">
              <w:rPr>
                <w:rFonts w:cstheme="minorHAnsi"/>
                <w:lang w:val="en-GB"/>
              </w:rPr>
              <w:t>After the logging of trees, the Contractor pays compensation in the amount of the value for afforestation of the cut area, quantity of wood mass, etc. The Contractor is obliged to evident the trees logging event, through a record of the logged trees and to archive it during the duration of the project.</w:t>
            </w:r>
          </w:p>
          <w:p w14:paraId="3B709F46" w14:textId="25860C77" w:rsidR="006C23A5" w:rsidRDefault="006C23A5" w:rsidP="006C23A5">
            <w:pPr>
              <w:numPr>
                <w:ilvl w:val="0"/>
                <w:numId w:val="11"/>
              </w:numPr>
              <w:tabs>
                <w:tab w:val="clear" w:pos="785"/>
                <w:tab w:val="num" w:pos="458"/>
              </w:tabs>
              <w:spacing w:after="0" w:line="276" w:lineRule="auto"/>
              <w:ind w:left="458" w:hanging="458"/>
              <w:jc w:val="both"/>
              <w:rPr>
                <w:rFonts w:cstheme="minorHAnsi"/>
              </w:rPr>
            </w:pPr>
            <w:r w:rsidRPr="006C23A5">
              <w:rPr>
                <w:rFonts w:cstheme="minorHAnsi"/>
              </w:rPr>
              <w:t xml:space="preserve">A </w:t>
            </w:r>
            <w:r w:rsidRPr="006C23A5">
              <w:rPr>
                <w:rFonts w:cstheme="minorHAnsi"/>
                <w:b/>
              </w:rPr>
              <w:t>Vegetation Restoration Plan</w:t>
            </w:r>
            <w:r w:rsidRPr="006C23A5">
              <w:rPr>
                <w:rFonts w:cstheme="minorHAnsi"/>
              </w:rPr>
              <w:t xml:space="preserve"> shall be done for the locations where these trees shall be planted (appropriate selection of the sites / soil, number and types of trees, period for planting and watering in the first 3 months). Species of trees should be selected based on the species that are part of the natural ecosystem nearby, thus ensuring complete remediation of the natural habitat. Planting ratio is 1:3 for excavated planted tree. </w:t>
            </w:r>
          </w:p>
          <w:p w14:paraId="1BCC9019" w14:textId="277AAA57" w:rsidR="004A1F0B" w:rsidRPr="006C23A5" w:rsidRDefault="006C23A5" w:rsidP="006C23A5">
            <w:pPr>
              <w:numPr>
                <w:ilvl w:val="0"/>
                <w:numId w:val="11"/>
              </w:numPr>
              <w:tabs>
                <w:tab w:val="clear" w:pos="785"/>
                <w:tab w:val="num" w:pos="458"/>
              </w:tabs>
              <w:spacing w:after="0" w:line="276" w:lineRule="auto"/>
              <w:ind w:left="458" w:hanging="458"/>
              <w:jc w:val="both"/>
              <w:rPr>
                <w:rFonts w:cstheme="minorHAnsi"/>
              </w:rPr>
            </w:pPr>
            <w:r w:rsidRPr="006C23A5">
              <w:rPr>
                <w:rFonts w:cstheme="minorHAnsi"/>
              </w:rPr>
              <w:t>Fully clean up of the construction site immediately after accomplishment of construction activities section by section</w:t>
            </w:r>
          </w:p>
        </w:tc>
      </w:tr>
      <w:tr w:rsidR="004A1F0B" w:rsidRPr="00D119F9" w14:paraId="6DC3E999" w14:textId="77777777" w:rsidTr="400CA56A">
        <w:trPr>
          <w:jc w:val="center"/>
        </w:trPr>
        <w:tc>
          <w:tcPr>
            <w:tcW w:w="916" w:type="pct"/>
            <w:vMerge/>
            <w:vAlign w:val="center"/>
          </w:tcPr>
          <w:p w14:paraId="2F41A817"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14:paraId="45F9BE0D"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14:paraId="18FCE4C6" w14:textId="6A12E35C"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w:t>
            </w:r>
            <w:r w:rsidR="00E216FE">
              <w:rPr>
                <w:rFonts w:cstheme="minorHAnsi"/>
              </w:rPr>
              <w:t>Kavadarci</w:t>
            </w:r>
            <w:r w:rsidRPr="00D119F9">
              <w:rPr>
                <w:rFonts w:cstheme="minorHAnsi"/>
              </w:rPr>
              <w:t xml:space="preserve">. The Contractor will take safety measures to prevent accidents; </w:t>
            </w:r>
          </w:p>
          <w:p w14:paraId="38E1308F"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14:paraId="3210B35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14:paraId="45BDF9AF"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Roads are regularly swept and cleaned at critical points. Spilled materials are immediately removed from a road and cleaned. Access roads are well maintained;</w:t>
            </w:r>
          </w:p>
          <w:p w14:paraId="242094E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14:paraId="10FE2696"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14:paraId="011AFDD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14:paraId="03890789"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14:paraId="3AF2D1DC" w14:textId="583C7D15"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14:paraId="1069C803" w14:textId="423D9C9B"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do not exceed 2</w:t>
            </w:r>
            <w:r w:rsidR="00AB1F7D">
              <w:rPr>
                <w:rFonts w:cstheme="minorHAnsi"/>
              </w:rPr>
              <w:t xml:space="preserve"> </w:t>
            </w:r>
            <w:r w:rsidRPr="00D119F9">
              <w:rPr>
                <w:rFonts w:cstheme="minorHAnsi"/>
              </w:rPr>
              <w:t>m in height to prevent dissipation and risk of fall;</w:t>
            </w:r>
          </w:p>
          <w:p w14:paraId="452AE292"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14:paraId="1942DFD2" w14:textId="4F73BCA0"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14:paraId="35913A8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14:paraId="1F7F3293"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14:paraId="233C2FC9" w14:textId="77777777" w:rsidTr="400CA56A">
        <w:trPr>
          <w:jc w:val="center"/>
        </w:trPr>
        <w:tc>
          <w:tcPr>
            <w:tcW w:w="916" w:type="pct"/>
            <w:tcBorders>
              <w:bottom w:val="single" w:sz="4" w:space="0" w:color="auto"/>
            </w:tcBorders>
            <w:vAlign w:val="center"/>
          </w:tcPr>
          <w:p w14:paraId="0A85DB59" w14:textId="77777777" w:rsidR="004A1F0B" w:rsidRPr="00D119F9" w:rsidRDefault="004A1F0B" w:rsidP="007863DF">
            <w:pPr>
              <w:spacing w:after="0"/>
              <w:jc w:val="center"/>
              <w:rPr>
                <w:rFonts w:cstheme="minorHAnsi"/>
                <w:b/>
              </w:rPr>
            </w:pPr>
            <w:r w:rsidRPr="00D119F9">
              <w:rPr>
                <w:rFonts w:cstheme="minorHAnsi"/>
                <w:b/>
              </w:rPr>
              <w:t xml:space="preserve">E. </w:t>
            </w:r>
            <w:r w:rsidRPr="00D119F9">
              <w:rPr>
                <w:rFonts w:cstheme="minorHAnsi"/>
              </w:rPr>
              <w:t>Impacts on surface drainage system</w:t>
            </w:r>
          </w:p>
        </w:tc>
        <w:tc>
          <w:tcPr>
            <w:tcW w:w="963" w:type="pct"/>
            <w:tcBorders>
              <w:bottom w:val="single" w:sz="4" w:space="0" w:color="auto"/>
            </w:tcBorders>
            <w:vAlign w:val="center"/>
          </w:tcPr>
          <w:p w14:paraId="4C3CAD6A" w14:textId="77777777" w:rsidR="004A1F0B" w:rsidRPr="00D119F9" w:rsidRDefault="004A1F0B" w:rsidP="007863DF">
            <w:pPr>
              <w:spacing w:after="0"/>
              <w:jc w:val="center"/>
              <w:rPr>
                <w:rFonts w:cstheme="minorHAnsi"/>
              </w:rPr>
            </w:pPr>
            <w:r w:rsidRPr="00D119F9">
              <w:rPr>
                <w:rFonts w:cstheme="minorHAnsi"/>
              </w:rPr>
              <w:t>Water quality</w:t>
            </w:r>
          </w:p>
        </w:tc>
        <w:tc>
          <w:tcPr>
            <w:tcW w:w="3121" w:type="pct"/>
          </w:tcPr>
          <w:p w14:paraId="4ED58B4E"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14:paraId="476FB33E" w14:textId="4EB5CAF0"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14:paraId="30845C27" w14:textId="77777777" w:rsidTr="400CA56A">
        <w:trPr>
          <w:jc w:val="center"/>
        </w:trPr>
        <w:tc>
          <w:tcPr>
            <w:tcW w:w="916" w:type="pct"/>
            <w:vAlign w:val="center"/>
          </w:tcPr>
          <w:p w14:paraId="5701F8D3" w14:textId="77777777" w:rsidR="004A1F0B" w:rsidRPr="00D119F9" w:rsidRDefault="004A1F0B" w:rsidP="007863DF">
            <w:pPr>
              <w:spacing w:after="0"/>
              <w:jc w:val="center"/>
              <w:rPr>
                <w:rFonts w:cstheme="minorHAnsi"/>
                <w:b/>
              </w:rPr>
            </w:pPr>
            <w:r w:rsidRPr="00D119F9">
              <w:rPr>
                <w:rFonts w:cstheme="minorHAnsi"/>
                <w:b/>
              </w:rPr>
              <w:t xml:space="preserve">G. </w:t>
            </w:r>
            <w:r w:rsidRPr="00D119F9">
              <w:rPr>
                <w:rFonts w:cstheme="minorHAnsi"/>
              </w:rPr>
              <w:t>Traffic and Pedestrian Safety</w:t>
            </w:r>
          </w:p>
        </w:tc>
        <w:tc>
          <w:tcPr>
            <w:tcW w:w="963" w:type="pct"/>
            <w:vAlign w:val="center"/>
          </w:tcPr>
          <w:p w14:paraId="01B3A972" w14:textId="77777777"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14:paraId="64783861" w14:textId="05332DE2" w:rsidR="004A1F0B" w:rsidRPr="00D119F9" w:rsidRDefault="004A1F0B" w:rsidP="007863DF">
            <w:pPr>
              <w:spacing w:after="0"/>
              <w:rPr>
                <w:rFonts w:cstheme="minorHAnsi"/>
              </w:rPr>
            </w:pPr>
            <w:r w:rsidRPr="00D119F9">
              <w:rPr>
                <w:rFonts w:cstheme="minorHAnsi"/>
              </w:rPr>
              <w:t xml:space="preserve">The construction </w:t>
            </w:r>
            <w:r w:rsidR="00C1677A">
              <w:rPr>
                <w:rFonts w:cstheme="minorHAnsi"/>
              </w:rPr>
              <w:t>sites</w:t>
            </w:r>
            <w:r w:rsidRPr="00D119F9">
              <w:rPr>
                <w:rFonts w:cstheme="minorHAnsi"/>
              </w:rPr>
              <w:t xml:space="preserve"> including the regulation of the traffic will be accordingly secured by the Contractor. This includes but is not limited to:</w:t>
            </w:r>
          </w:p>
          <w:p w14:paraId="7317C365" w14:textId="12BF23C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The </w:t>
            </w:r>
            <w:r w:rsidRPr="00E216FE">
              <w:rPr>
                <w:rFonts w:cstheme="minorHAnsi"/>
                <w:b/>
              </w:rPr>
              <w:t>Traffic Management Plan</w:t>
            </w:r>
            <w:r w:rsidRPr="00D119F9">
              <w:rPr>
                <w:rFonts w:cstheme="minorHAnsi"/>
              </w:rPr>
              <w:t xml:space="preserve">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14:paraId="71AFE895" w14:textId="5226A20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14:paraId="047A95BE" w14:textId="5E445BBE"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In an event where the traffic will be interrupted the </w:t>
            </w:r>
            <w:r w:rsidR="00E216FE">
              <w:rPr>
                <w:rFonts w:cstheme="minorHAnsi"/>
              </w:rPr>
              <w:t>C</w:t>
            </w:r>
            <w:r w:rsidRPr="00D119F9">
              <w:rPr>
                <w:rFonts w:cstheme="minorHAnsi"/>
              </w:rPr>
              <w:t>ontractor in cooperation with the Municipality</w:t>
            </w:r>
            <w:r w:rsidR="00EB517D">
              <w:rPr>
                <w:rFonts w:cstheme="minorHAnsi"/>
              </w:rPr>
              <w:t xml:space="preserve"> </w:t>
            </w:r>
            <w:r w:rsidR="00156A50">
              <w:rPr>
                <w:rFonts w:cstheme="minorHAnsi"/>
              </w:rPr>
              <w:t xml:space="preserve">of </w:t>
            </w:r>
            <w:r w:rsidR="00E216FE">
              <w:rPr>
                <w:rFonts w:cstheme="minorHAnsi"/>
              </w:rPr>
              <w:t>Kavadarci</w:t>
            </w:r>
            <w:r w:rsidR="00156A50">
              <w:rPr>
                <w:rFonts w:cstheme="minorHAnsi"/>
              </w:rPr>
              <w:t xml:space="preserve"> </w:t>
            </w:r>
            <w:r w:rsidR="00EB517D">
              <w:rPr>
                <w:rFonts w:cstheme="minorHAnsi"/>
              </w:rPr>
              <w:t>and traffic police</w:t>
            </w:r>
            <w:r w:rsidRPr="00D119F9">
              <w:rPr>
                <w:rFonts w:cstheme="minorHAnsi"/>
              </w:rPr>
              <w:t xml:space="preserve"> need to organize alternative routes;</w:t>
            </w:r>
          </w:p>
          <w:p w14:paraId="6DCF4601" w14:textId="63917D64" w:rsidR="004A1F0B" w:rsidRDefault="004A1F0B" w:rsidP="00FE6D37">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14:paraId="26320A1F" w14:textId="5A57FDD2" w:rsidR="00841333" w:rsidRPr="00841333" w:rsidRDefault="00841333" w:rsidP="00FE6D37">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0320CE">
              <w:rPr>
                <w:rFonts w:cstheme="minorHAnsi"/>
              </w:rPr>
              <w:t xml:space="preserve"> Municipality of </w:t>
            </w:r>
            <w:r w:rsidR="00FE6D37">
              <w:rPr>
                <w:rFonts w:cstheme="minorHAnsi"/>
              </w:rPr>
              <w:t>Kavadarci</w:t>
            </w:r>
            <w:r w:rsidR="000320CE">
              <w:rPr>
                <w:rFonts w:cstheme="minorHAnsi"/>
              </w:rPr>
              <w:t xml:space="preserve"> in </w:t>
            </w:r>
            <w:r w:rsidRPr="00841333">
              <w:rPr>
                <w:rFonts w:cstheme="minorHAnsi"/>
              </w:rPr>
              <w:t>order to fulfill smooth running of the project activities. The local population should respect the preventive measures given from the Contractor;</w:t>
            </w:r>
          </w:p>
          <w:p w14:paraId="43BD861B"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14:paraId="58CE8975"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Adequate warning tapes and signage need to be provided and placed;</w:t>
            </w:r>
          </w:p>
          <w:p w14:paraId="067C2A92" w14:textId="2667DF00" w:rsidR="004A1F0B" w:rsidRPr="00D119F9" w:rsidRDefault="004A1F0B" w:rsidP="00FE6D37">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14:paraId="6479C714" w14:textId="6E6C220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14:paraId="2ED73244" w14:textId="683DDF76"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14:paraId="10B0390B"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14:paraId="2687FD18" w14:textId="578EC44A" w:rsidR="00FE6D37" w:rsidRPr="00A03D3E" w:rsidRDefault="00FE6D37" w:rsidP="00FE6D37">
            <w:pPr>
              <w:numPr>
                <w:ilvl w:val="0"/>
                <w:numId w:val="10"/>
              </w:numPr>
              <w:spacing w:after="0" w:line="276" w:lineRule="auto"/>
              <w:jc w:val="both"/>
              <w:rPr>
                <w:rFonts w:cstheme="minorHAnsi"/>
              </w:rPr>
            </w:pPr>
            <w:r w:rsidRPr="0077500C">
              <w:rPr>
                <w:rFonts w:cstheme="minorHAnsi"/>
              </w:rPr>
              <w:t>Ensure pedestrian safety (fence off the site, install safe corridors, regulate traffic manually in the peak hours, etc.)</w:t>
            </w:r>
            <w:r>
              <w:rPr>
                <w:rFonts w:cstheme="minorHAnsi"/>
              </w:rPr>
              <w:t>.</w:t>
            </w:r>
            <w:r w:rsidRPr="0077500C">
              <w:rPr>
                <w:rFonts w:cstheme="minorHAnsi"/>
              </w:rPr>
              <w:t xml:space="preserve"> </w:t>
            </w:r>
          </w:p>
          <w:p w14:paraId="11E59B52" w14:textId="468B97E1" w:rsidR="004A1F0B" w:rsidRPr="00D119F9" w:rsidRDefault="004A1F0B" w:rsidP="00FE6D37">
            <w:pPr>
              <w:numPr>
                <w:ilvl w:val="0"/>
                <w:numId w:val="10"/>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r w:rsidR="00FE6D37">
              <w:rPr>
                <w:rFonts w:cstheme="minorHAnsi"/>
              </w:rPr>
              <w:t xml:space="preserve"> </w:t>
            </w:r>
            <w:r w:rsidR="00FE6D37" w:rsidRPr="006816CE">
              <w:rPr>
                <w:rFonts w:cstheme="minorHAnsi"/>
                <w:i/>
              </w:rPr>
              <w:t xml:space="preserve">Taking into consideration the vicinity of the project location (st. </w:t>
            </w:r>
            <w:r w:rsidR="00142708">
              <w:rPr>
                <w:rFonts w:cstheme="minorHAnsi"/>
                <w:i/>
              </w:rPr>
              <w:t>Zapaden Bulevar</w:t>
            </w:r>
            <w:r w:rsidR="00FE6D37" w:rsidRPr="006816CE">
              <w:rPr>
                <w:rFonts w:cstheme="minorHAnsi"/>
                <w:i/>
              </w:rPr>
              <w:t xml:space="preserve">) with the vinery Tikves, construction activities need to be adapted to escape the period of intensive purchase of grapes in </w:t>
            </w:r>
            <w:r w:rsidR="00483A81" w:rsidRPr="006816CE">
              <w:rPr>
                <w:rFonts w:cstheme="minorHAnsi"/>
                <w:i/>
              </w:rPr>
              <w:t xml:space="preserve">vinery in </w:t>
            </w:r>
            <w:r w:rsidR="00FE6D37" w:rsidRPr="006816CE">
              <w:rPr>
                <w:rFonts w:cstheme="minorHAnsi"/>
                <w:i/>
              </w:rPr>
              <w:t xml:space="preserve">the period </w:t>
            </w:r>
            <w:r w:rsidR="00483A81" w:rsidRPr="006816CE">
              <w:rPr>
                <w:rFonts w:cstheme="minorHAnsi"/>
                <w:i/>
              </w:rPr>
              <w:t xml:space="preserve">from the end of August to the end </w:t>
            </w:r>
            <w:r w:rsidR="00FE6D37" w:rsidRPr="006816CE">
              <w:rPr>
                <w:rFonts w:cstheme="minorHAnsi"/>
                <w:i/>
              </w:rPr>
              <w:t>of September</w:t>
            </w:r>
            <w:r w:rsidR="00483A81" w:rsidRPr="006816CE">
              <w:rPr>
                <w:rFonts w:cstheme="minorHAnsi"/>
                <w:i/>
              </w:rPr>
              <w:t>.</w:t>
            </w:r>
          </w:p>
        </w:tc>
      </w:tr>
      <w:tr w:rsidR="00E25255" w:rsidRPr="00D119F9" w14:paraId="329E408C" w14:textId="77777777" w:rsidTr="00A753D9">
        <w:trPr>
          <w:trHeight w:val="273"/>
          <w:jc w:val="center"/>
        </w:trPr>
        <w:tc>
          <w:tcPr>
            <w:tcW w:w="916" w:type="pct"/>
            <w:vAlign w:val="center"/>
          </w:tcPr>
          <w:p w14:paraId="60D002F5" w14:textId="261835EB" w:rsidR="00E25255" w:rsidRPr="00D119F9" w:rsidRDefault="00E25255" w:rsidP="00E25255">
            <w:pPr>
              <w:spacing w:after="0"/>
              <w:jc w:val="center"/>
              <w:rPr>
                <w:rFonts w:cstheme="minorHAnsi"/>
              </w:rPr>
            </w:pPr>
            <w:r w:rsidRPr="00D119F9">
              <w:rPr>
                <w:rFonts w:cstheme="minorHAnsi"/>
                <w:b/>
              </w:rPr>
              <w:t>H.</w:t>
            </w:r>
            <w:r w:rsidRPr="00D119F9">
              <w:rPr>
                <w:rFonts w:cstheme="minorHAnsi"/>
              </w:rPr>
              <w:t xml:space="preserve"> Usage of hazardous or toxic materials and generation of hazardous waste</w:t>
            </w:r>
          </w:p>
          <w:p w14:paraId="270E5316" w14:textId="77777777" w:rsidR="00E25255" w:rsidRPr="00D119F9" w:rsidRDefault="00E25255" w:rsidP="00E25255">
            <w:pPr>
              <w:spacing w:after="0"/>
              <w:jc w:val="center"/>
              <w:rPr>
                <w:rFonts w:cstheme="minorHAnsi"/>
              </w:rPr>
            </w:pPr>
          </w:p>
        </w:tc>
        <w:tc>
          <w:tcPr>
            <w:tcW w:w="963" w:type="pct"/>
            <w:vAlign w:val="center"/>
          </w:tcPr>
          <w:p w14:paraId="6B9643EA" w14:textId="77777777" w:rsidR="00E25255" w:rsidRPr="00D119F9" w:rsidRDefault="00E25255" w:rsidP="00E25255">
            <w:pPr>
              <w:spacing w:after="0"/>
              <w:jc w:val="center"/>
              <w:rPr>
                <w:rFonts w:cstheme="minorHAnsi"/>
              </w:rPr>
            </w:pPr>
            <w:r w:rsidRPr="00D119F9">
              <w:rPr>
                <w:rFonts w:cstheme="minorHAnsi"/>
              </w:rPr>
              <w:t xml:space="preserve">Toxic / hazardous materials management </w:t>
            </w:r>
          </w:p>
          <w:p w14:paraId="7EB84870" w14:textId="77777777" w:rsidR="00E25255" w:rsidRPr="00D119F9" w:rsidRDefault="00E25255" w:rsidP="00E25255">
            <w:pPr>
              <w:spacing w:after="0"/>
              <w:jc w:val="center"/>
              <w:rPr>
                <w:rFonts w:cstheme="minorHAnsi"/>
              </w:rPr>
            </w:pPr>
            <w:r w:rsidRPr="00D119F9">
              <w:rPr>
                <w:rFonts w:cstheme="minorHAnsi"/>
              </w:rPr>
              <w:t xml:space="preserve">and </w:t>
            </w:r>
          </w:p>
          <w:p w14:paraId="7EBFE832" w14:textId="77777777"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14:paraId="233BBB94" w14:textId="047ED89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0CFD6D75"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C1677A">
              <w:rPr>
                <w:rFonts w:cstheme="minorHAnsi"/>
              </w:rPr>
              <w:t>sites</w:t>
            </w:r>
            <w:r w:rsidRPr="00D119F9">
              <w:rPr>
                <w:rFonts w:cstheme="minorHAnsi"/>
              </w:rPr>
              <w:t>;</w:t>
            </w:r>
          </w:p>
          <w:p w14:paraId="6FC0024B"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14:paraId="6061B6BD"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14:paraId="1FAC5DFC"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2A2F19" w:rsidRPr="00D119F9" w14:paraId="5C5AA013" w14:textId="77777777" w:rsidTr="00A753D9">
        <w:trPr>
          <w:trHeight w:val="273"/>
          <w:jc w:val="center"/>
        </w:trPr>
        <w:tc>
          <w:tcPr>
            <w:tcW w:w="916" w:type="pct"/>
            <w:vAlign w:val="center"/>
          </w:tcPr>
          <w:p w14:paraId="78D24C20" w14:textId="1E1B2BD1" w:rsidR="002A2F19" w:rsidRPr="00A753D9" w:rsidRDefault="002A2F19" w:rsidP="00A753D9">
            <w:pPr>
              <w:pStyle w:val="ListParagraph"/>
              <w:numPr>
                <w:ilvl w:val="0"/>
                <w:numId w:val="39"/>
              </w:numPr>
              <w:spacing w:after="0"/>
              <w:jc w:val="center"/>
              <w:rPr>
                <w:rFonts w:cstheme="minorHAnsi"/>
                <w:b/>
              </w:rPr>
            </w:pPr>
            <w:r>
              <w:rPr>
                <w:rFonts w:cstheme="minorHAnsi"/>
                <w:b/>
              </w:rPr>
              <w:t>Land acquisition</w:t>
            </w:r>
          </w:p>
        </w:tc>
        <w:tc>
          <w:tcPr>
            <w:tcW w:w="963" w:type="pct"/>
            <w:vAlign w:val="center"/>
          </w:tcPr>
          <w:p w14:paraId="36BF6C06" w14:textId="1710B1A1"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583FC991" w14:textId="1AB7B507" w:rsidR="00785DE9" w:rsidRDefault="00785DE9" w:rsidP="00A753D9">
            <w:pPr>
              <w:numPr>
                <w:ilvl w:val="0"/>
                <w:numId w:val="40"/>
              </w:numPr>
              <w:spacing w:after="0" w:line="276" w:lineRule="auto"/>
              <w:jc w:val="both"/>
              <w:rPr>
                <w:rFonts w:cstheme="minorHAnsi"/>
              </w:rPr>
            </w:pPr>
            <w:r>
              <w:rPr>
                <w:rFonts w:cstheme="minorHAnsi"/>
              </w:rPr>
              <w:t xml:space="preserve">Preparation of </w:t>
            </w:r>
            <w:r w:rsidR="009074AB">
              <w:rPr>
                <w:rFonts w:cstheme="minorHAnsi"/>
              </w:rPr>
              <w:t>Resetlement Action Plan (</w:t>
            </w:r>
            <w:r>
              <w:rPr>
                <w:rFonts w:cstheme="minorHAnsi"/>
              </w:rPr>
              <w:t>RAP</w:t>
            </w:r>
            <w:r w:rsidR="009074AB">
              <w:rPr>
                <w:rFonts w:cstheme="minorHAnsi"/>
              </w:rPr>
              <w:t>)</w:t>
            </w:r>
            <w:r>
              <w:rPr>
                <w:rFonts w:cstheme="minorHAnsi"/>
              </w:rPr>
              <w:t xml:space="preserve"> according the developed Ressetlement Framework Policy.</w:t>
            </w:r>
            <w:r w:rsidR="00EE6313">
              <w:rPr>
                <w:rFonts w:cstheme="minorHAnsi"/>
              </w:rPr>
              <w:t xml:space="preserve"> During the preparation it is necessary to take into account the following issues: ownership, parcel</w:t>
            </w:r>
            <w:r w:rsidR="00EE6313">
              <w:t xml:space="preserve"> (</w:t>
            </w:r>
            <w:r w:rsidR="00EE6313">
              <w:rPr>
                <w:rFonts w:cstheme="minorHAnsi"/>
              </w:rPr>
              <w:t>s</w:t>
            </w:r>
            <w:r w:rsidR="00EE6313" w:rsidRPr="00EE6313">
              <w:rPr>
                <w:rFonts w:cstheme="minorHAnsi"/>
              </w:rPr>
              <w:t xml:space="preserve">urface of the land </w:t>
            </w:r>
            <w:r w:rsidR="00EE6313">
              <w:rPr>
                <w:rFonts w:cstheme="minorHAnsi"/>
              </w:rPr>
              <w:t xml:space="preserve">that </w:t>
            </w:r>
            <w:r w:rsidR="00EE6313" w:rsidRPr="00EE6313">
              <w:rPr>
                <w:rFonts w:cstheme="minorHAnsi"/>
              </w:rPr>
              <w:t>is covered by the project</w:t>
            </w:r>
            <w:r w:rsidR="00EE6313">
              <w:rPr>
                <w:rFonts w:cstheme="minorHAnsi"/>
              </w:rPr>
              <w:t xml:space="preserve"> activities), compensasion measures, etc..</w:t>
            </w:r>
          </w:p>
          <w:p w14:paraId="689FFA85" w14:textId="01F9F36C" w:rsidR="002A2F19" w:rsidRPr="00D119F9" w:rsidRDefault="002A2F19" w:rsidP="00A753D9">
            <w:pPr>
              <w:spacing w:after="0" w:line="276" w:lineRule="auto"/>
              <w:ind w:left="360"/>
              <w:jc w:val="both"/>
              <w:rPr>
                <w:rFonts w:cstheme="minorHAnsi"/>
              </w:rPr>
            </w:pPr>
          </w:p>
        </w:tc>
      </w:tr>
      <w:tr w:rsidR="002A2F19" w:rsidRPr="00D119F9" w14:paraId="4A5ECD0D" w14:textId="77777777" w:rsidTr="400CA56A">
        <w:trPr>
          <w:trHeight w:val="273"/>
          <w:jc w:val="center"/>
        </w:trPr>
        <w:tc>
          <w:tcPr>
            <w:tcW w:w="916" w:type="pct"/>
            <w:tcBorders>
              <w:bottom w:val="single" w:sz="4" w:space="0" w:color="auto"/>
            </w:tcBorders>
            <w:vAlign w:val="center"/>
          </w:tcPr>
          <w:p w14:paraId="40EC7BEC" w14:textId="16A01466" w:rsidR="002A2F19" w:rsidRPr="00D119F9" w:rsidRDefault="002A2F19" w:rsidP="00E25255">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14:paraId="4B5AD7AA" w14:textId="537B205C"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764F6499" w14:textId="57907EAD" w:rsidR="00785DE9" w:rsidRDefault="00785DE9" w:rsidP="00A753D9">
            <w:pPr>
              <w:numPr>
                <w:ilvl w:val="0"/>
                <w:numId w:val="41"/>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4ABFD8E" w14:textId="5FDBDD7A" w:rsidR="00785DE9" w:rsidRPr="00785DE9" w:rsidRDefault="00785DE9" w:rsidP="00A753D9">
            <w:pPr>
              <w:numPr>
                <w:ilvl w:val="0"/>
                <w:numId w:val="41"/>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14:paraId="771060CF" w14:textId="0B5B2AED" w:rsidR="002A2F19" w:rsidRPr="00D119F9" w:rsidRDefault="00785DE9" w:rsidP="00A753D9">
            <w:pPr>
              <w:numPr>
                <w:ilvl w:val="0"/>
                <w:numId w:val="41"/>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14:paraId="7C1F16F1" w14:textId="77777777"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7C2F1F" w:rsidRPr="00D119F9"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77777777"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14:paraId="7AA99DCF" w14:textId="77777777" w:rsidTr="001E38E0">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6EE12D" w14:textId="77777777" w:rsidR="007C2F1F" w:rsidRPr="00D119F9" w:rsidRDefault="007C2F1F" w:rsidP="00455D0F">
            <w:pPr>
              <w:jc w:val="center"/>
              <w:rPr>
                <w:rFonts w:cstheme="minorHAnsi"/>
                <w:sz w:val="20"/>
                <w:szCs w:val="20"/>
              </w:rPr>
            </w:pPr>
            <w:r w:rsidRPr="00D119F9">
              <w:rPr>
                <w:rFonts w:cstheme="minorHAnsi"/>
                <w:b/>
                <w:sz w:val="20"/>
                <w:szCs w:val="20"/>
              </w:rPr>
              <w:t>What</w:t>
            </w:r>
          </w:p>
          <w:p w14:paraId="75C176E7"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FB69EA" w14:textId="77777777" w:rsidR="007C2F1F" w:rsidRPr="00D119F9" w:rsidRDefault="007C2F1F" w:rsidP="00455D0F">
            <w:pPr>
              <w:jc w:val="center"/>
              <w:rPr>
                <w:rFonts w:cstheme="minorHAnsi"/>
                <w:b/>
                <w:sz w:val="20"/>
                <w:szCs w:val="20"/>
              </w:rPr>
            </w:pPr>
            <w:r w:rsidRPr="00D119F9">
              <w:rPr>
                <w:rFonts w:cstheme="minorHAnsi"/>
                <w:b/>
                <w:sz w:val="20"/>
                <w:szCs w:val="20"/>
              </w:rPr>
              <w:t>Where</w:t>
            </w:r>
          </w:p>
          <w:p w14:paraId="5D1B025C"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3660C8" w14:textId="77777777" w:rsidR="007C2F1F" w:rsidRPr="00D119F9" w:rsidRDefault="007C2F1F" w:rsidP="00F65478">
            <w:pPr>
              <w:jc w:val="center"/>
              <w:rPr>
                <w:rFonts w:cstheme="minorHAnsi"/>
                <w:b/>
                <w:sz w:val="20"/>
                <w:szCs w:val="20"/>
              </w:rPr>
            </w:pPr>
            <w:r w:rsidRPr="00D119F9">
              <w:rPr>
                <w:rFonts w:cstheme="minorHAnsi"/>
                <w:b/>
                <w:sz w:val="20"/>
                <w:szCs w:val="20"/>
              </w:rPr>
              <w:t>How</w:t>
            </w:r>
          </w:p>
          <w:p w14:paraId="712BBEEE"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48AE6B" w14:textId="77777777" w:rsidR="007C2F1F" w:rsidRPr="00D119F9" w:rsidRDefault="007C2F1F" w:rsidP="00F65478">
            <w:pPr>
              <w:jc w:val="center"/>
              <w:rPr>
                <w:rFonts w:cstheme="minorHAnsi"/>
                <w:b/>
                <w:sz w:val="20"/>
                <w:szCs w:val="20"/>
              </w:rPr>
            </w:pPr>
            <w:r w:rsidRPr="00D119F9">
              <w:rPr>
                <w:rFonts w:cstheme="minorHAnsi"/>
                <w:b/>
                <w:sz w:val="20"/>
                <w:szCs w:val="20"/>
              </w:rPr>
              <w:t>When</w:t>
            </w:r>
          </w:p>
          <w:p w14:paraId="1D57FF63" w14:textId="06D9B8C3"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D3B80" w14:textId="77777777" w:rsidR="007C2F1F" w:rsidRPr="00D119F9" w:rsidRDefault="007C2F1F" w:rsidP="00F65478">
            <w:pPr>
              <w:jc w:val="center"/>
              <w:rPr>
                <w:rFonts w:cstheme="minorHAnsi"/>
                <w:b/>
                <w:sz w:val="20"/>
                <w:szCs w:val="20"/>
              </w:rPr>
            </w:pPr>
            <w:r w:rsidRPr="00D119F9">
              <w:rPr>
                <w:rFonts w:cstheme="minorHAnsi"/>
                <w:b/>
                <w:sz w:val="20"/>
                <w:szCs w:val="20"/>
              </w:rPr>
              <w:t>By Whom</w:t>
            </w:r>
          </w:p>
          <w:p w14:paraId="4F1082BA"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74029F" w14:textId="77777777" w:rsidR="007C2F1F" w:rsidRPr="00D119F9" w:rsidRDefault="007C2F1F" w:rsidP="00F65478">
            <w:pPr>
              <w:jc w:val="center"/>
              <w:rPr>
                <w:rFonts w:cstheme="minorHAnsi"/>
                <w:b/>
                <w:sz w:val="20"/>
                <w:szCs w:val="20"/>
              </w:rPr>
            </w:pPr>
            <w:r w:rsidRPr="00D119F9">
              <w:rPr>
                <w:rFonts w:cstheme="minorHAnsi"/>
                <w:b/>
                <w:sz w:val="20"/>
                <w:szCs w:val="20"/>
              </w:rPr>
              <w:t>How much</w:t>
            </w:r>
          </w:p>
          <w:p w14:paraId="24C0271F" w14:textId="77777777"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14:paraId="471FC8C1" w14:textId="77777777" w:rsidTr="001E38E0">
        <w:trPr>
          <w:trHeight w:val="373"/>
        </w:trPr>
        <w:tc>
          <w:tcPr>
            <w:tcW w:w="660" w:type="pct"/>
            <w:tcBorders>
              <w:top w:val="single" w:sz="4" w:space="0" w:color="auto"/>
              <w:left w:val="single" w:sz="4" w:space="0" w:color="auto"/>
              <w:bottom w:val="single" w:sz="4" w:space="0" w:color="auto"/>
            </w:tcBorders>
            <w:vAlign w:val="center"/>
          </w:tcPr>
          <w:p w14:paraId="16F23C9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14:paraId="660B7F30"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14:paraId="621B4AD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14:paraId="4C125A3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14:paraId="771AE5F6" w14:textId="00409496" w:rsidR="00E86B2D" w:rsidRPr="00D119F9" w:rsidRDefault="00E86B2D" w:rsidP="006816CE">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at: S</w:t>
            </w:r>
            <w:r w:rsidR="00C1677A" w:rsidRPr="00F018C5">
              <w:rPr>
                <w:rFonts w:cstheme="minorHAnsi"/>
                <w:sz w:val="20"/>
                <w:szCs w:val="20"/>
              </w:rPr>
              <w:t>t “</w:t>
            </w:r>
            <w:r w:rsidR="00142708">
              <w:rPr>
                <w:rFonts w:cstheme="minorHAnsi"/>
                <w:sz w:val="20"/>
                <w:szCs w:val="20"/>
              </w:rPr>
              <w:t>Zapaden Bulevar</w:t>
            </w:r>
            <w:r w:rsidR="006816CE">
              <w:rPr>
                <w:rFonts w:cstheme="minorHAnsi"/>
                <w:sz w:val="20"/>
                <w:szCs w:val="20"/>
              </w:rPr>
              <w:t>”</w:t>
            </w:r>
            <w:r w:rsidR="00C1677A">
              <w:rPr>
                <w:rFonts w:cstheme="minorHAnsi"/>
                <w:sz w:val="20"/>
                <w:szCs w:val="20"/>
              </w:rPr>
              <w:t>and S</w:t>
            </w:r>
            <w:r w:rsidR="00C1677A" w:rsidRPr="00F018C5">
              <w:rPr>
                <w:rFonts w:cstheme="minorHAnsi"/>
                <w:sz w:val="20"/>
                <w:szCs w:val="20"/>
              </w:rPr>
              <w:t>t</w:t>
            </w:r>
            <w:r w:rsidR="00C1677A">
              <w:rPr>
                <w:rFonts w:cstheme="minorHAnsi"/>
                <w:sz w:val="20"/>
                <w:szCs w:val="20"/>
              </w:rPr>
              <w:t>. “</w:t>
            </w:r>
            <w:r w:rsidR="006816CE">
              <w:rPr>
                <w:rFonts w:cstheme="minorHAnsi"/>
                <w:sz w:val="20"/>
                <w:szCs w:val="20"/>
              </w:rPr>
              <w:t>Disanska</w:t>
            </w:r>
            <w:r w:rsidR="00C1677A">
              <w:rPr>
                <w:rFonts w:cstheme="minorHAnsi"/>
                <w:sz w:val="20"/>
                <w:szCs w:val="20"/>
              </w:rPr>
              <w:t>”</w:t>
            </w:r>
          </w:p>
        </w:tc>
        <w:tc>
          <w:tcPr>
            <w:tcW w:w="858" w:type="pct"/>
            <w:tcBorders>
              <w:top w:val="single" w:sz="4" w:space="0" w:color="auto"/>
              <w:left w:val="single" w:sz="4" w:space="0" w:color="auto"/>
              <w:bottom w:val="single" w:sz="4" w:space="0" w:color="auto"/>
            </w:tcBorders>
            <w:vAlign w:val="center"/>
          </w:tcPr>
          <w:p w14:paraId="5DF4F83D" w14:textId="11406B61"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14:paraId="19E42F54" w14:textId="55A43DED" w:rsidR="00E86B2D" w:rsidRPr="00D119F9" w:rsidRDefault="00E86B2D" w:rsidP="006816CE">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C1677A">
              <w:rPr>
                <w:rFonts w:cstheme="minorHAnsi"/>
                <w:sz w:val="20"/>
                <w:szCs w:val="20"/>
              </w:rPr>
              <w:t xml:space="preserve">Municipality of </w:t>
            </w:r>
            <w:r w:rsidR="006816CE">
              <w:rPr>
                <w:rFonts w:cstheme="minorHAnsi"/>
                <w:sz w:val="20"/>
                <w:szCs w:val="20"/>
              </w:rPr>
              <w:t>Kavadarci</w:t>
            </w:r>
          </w:p>
        </w:tc>
        <w:tc>
          <w:tcPr>
            <w:tcW w:w="1059" w:type="pct"/>
            <w:tcBorders>
              <w:top w:val="single" w:sz="4" w:space="0" w:color="auto"/>
              <w:left w:val="single" w:sz="4" w:space="0" w:color="auto"/>
              <w:bottom w:val="single" w:sz="4" w:space="0" w:color="auto"/>
            </w:tcBorders>
            <w:vAlign w:val="center"/>
          </w:tcPr>
          <w:p w14:paraId="61F863F5"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11FA1EC"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60B0A96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745EE27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77224B6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79B4023D" w14:textId="4116D474"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w:t>
            </w:r>
            <w:r w:rsidR="00A33663">
              <w:rPr>
                <w:rFonts w:cstheme="minorHAnsi"/>
                <w:sz w:val="20"/>
                <w:szCs w:val="20"/>
              </w:rPr>
              <w:t>Municipality of Kavadarci</w:t>
            </w:r>
            <w:r w:rsidRPr="00D119F9">
              <w:rPr>
                <w:rFonts w:cstheme="minorHAnsi"/>
                <w:sz w:val="20"/>
                <w:szCs w:val="20"/>
              </w:rPr>
              <w:t>, LRCP</w:t>
            </w:r>
          </w:p>
          <w:p w14:paraId="09C6CB2F" w14:textId="1173296E"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w:t>
            </w:r>
            <w:r w:rsidR="00D8598A">
              <w:rPr>
                <w:rFonts w:cstheme="minorHAnsi"/>
                <w:sz w:val="20"/>
                <w:szCs w:val="20"/>
              </w:rPr>
              <w:t>o</w:t>
            </w:r>
            <w:r w:rsidRPr="00D119F9">
              <w:rPr>
                <w:rFonts w:cstheme="minorHAnsi"/>
                <w:sz w:val="20"/>
                <w:szCs w:val="20"/>
              </w:rPr>
              <w:t>TC</w:t>
            </w:r>
          </w:p>
        </w:tc>
        <w:tc>
          <w:tcPr>
            <w:tcW w:w="550" w:type="pct"/>
            <w:tcBorders>
              <w:top w:val="single" w:sz="4" w:space="0" w:color="auto"/>
              <w:left w:val="single" w:sz="4" w:space="0" w:color="auto"/>
              <w:bottom w:val="single" w:sz="4" w:space="0" w:color="auto"/>
            </w:tcBorders>
            <w:vAlign w:val="center"/>
          </w:tcPr>
          <w:p w14:paraId="2A6D88A4" w14:textId="33B14702"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r w:rsidR="00A33663">
              <w:rPr>
                <w:rFonts w:cstheme="minorHAnsi"/>
                <w:sz w:val="20"/>
                <w:szCs w:val="20"/>
              </w:rPr>
              <w:t xml:space="preserve"> </w:t>
            </w:r>
          </w:p>
        </w:tc>
      </w:tr>
      <w:tr w:rsidR="00D119F9" w:rsidRPr="00D119F9" w14:paraId="5A59DC17" w14:textId="77777777" w:rsidTr="001E38E0">
        <w:trPr>
          <w:trHeight w:val="373"/>
        </w:trPr>
        <w:tc>
          <w:tcPr>
            <w:tcW w:w="660" w:type="pct"/>
            <w:tcBorders>
              <w:top w:val="single" w:sz="4" w:space="0" w:color="auto"/>
              <w:left w:val="single" w:sz="4" w:space="0" w:color="auto"/>
              <w:bottom w:val="single" w:sz="4" w:space="0" w:color="auto"/>
            </w:tcBorders>
            <w:vAlign w:val="center"/>
          </w:tcPr>
          <w:p w14:paraId="296571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14:paraId="33BC355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14:paraId="56580C6C" w14:textId="05BF42E3" w:rsidR="00FE568E" w:rsidRDefault="00D119F9" w:rsidP="00FE568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14:paraId="15759F5C" w14:textId="23D6C4B9" w:rsidR="00FE568E" w:rsidRPr="00D119F9" w:rsidRDefault="007E4DE6" w:rsidP="00FE568E">
            <w:pPr>
              <w:widowControl w:val="0"/>
              <w:autoSpaceDE w:val="0"/>
              <w:autoSpaceDN w:val="0"/>
              <w:adjustRightInd w:val="0"/>
              <w:spacing w:after="0" w:line="240" w:lineRule="auto"/>
              <w:jc w:val="center"/>
              <w:rPr>
                <w:rFonts w:cstheme="minorHAnsi"/>
                <w:sz w:val="20"/>
                <w:szCs w:val="20"/>
              </w:rPr>
            </w:pPr>
            <w:r>
              <w:rPr>
                <w:rFonts w:cstheme="minorHAnsi"/>
                <w:sz w:val="20"/>
                <w:szCs w:val="20"/>
              </w:rPr>
              <w:t>in</w:t>
            </w:r>
            <w:r w:rsidR="00D95F60">
              <w:rPr>
                <w:rFonts w:cstheme="minorHAnsi"/>
                <w:sz w:val="20"/>
                <w:szCs w:val="20"/>
              </w:rPr>
              <w:t xml:space="preserve"> </w:t>
            </w:r>
            <w:r w:rsidR="00A33663">
              <w:rPr>
                <w:rFonts w:cstheme="minorHAnsi"/>
                <w:sz w:val="20"/>
                <w:szCs w:val="20"/>
              </w:rPr>
              <w:t>Municipality of Kavadarci</w:t>
            </w:r>
            <w:r w:rsidR="00A33663" w:rsidRPr="00D119F9">
              <w:rPr>
                <w:rFonts w:cstheme="minorHAnsi"/>
                <w:sz w:val="20"/>
                <w:szCs w:val="20"/>
              </w:rPr>
              <w:t xml:space="preserve"> </w:t>
            </w:r>
            <w:r w:rsidR="00FE568E" w:rsidRPr="00D119F9">
              <w:rPr>
                <w:rFonts w:cstheme="minorHAnsi"/>
                <w:sz w:val="20"/>
                <w:szCs w:val="20"/>
              </w:rPr>
              <w:t>are</w:t>
            </w:r>
          </w:p>
          <w:p w14:paraId="0AE16AB2" w14:textId="5C6F5C4B" w:rsidR="00D119F9" w:rsidRPr="00D119F9" w:rsidRDefault="00FE568E" w:rsidP="00FE568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858" w:type="pct"/>
            <w:tcBorders>
              <w:top w:val="single" w:sz="4" w:space="0" w:color="auto"/>
              <w:left w:val="single" w:sz="4" w:space="0" w:color="auto"/>
              <w:bottom w:val="single" w:sz="4" w:space="0" w:color="auto"/>
            </w:tcBorders>
            <w:vAlign w:val="center"/>
          </w:tcPr>
          <w:p w14:paraId="04C6F1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14:paraId="5F39F59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70190E3"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5EB5FE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06E5B03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Default="00D119F9" w:rsidP="00D119F9">
            <w:pPr>
              <w:jc w:val="center"/>
            </w:pPr>
            <w:r w:rsidRPr="00B665D7">
              <w:rPr>
                <w:rFonts w:cstheme="minorHAnsi"/>
                <w:sz w:val="20"/>
                <w:szCs w:val="20"/>
              </w:rPr>
              <w:t>Included in the project budget</w:t>
            </w:r>
          </w:p>
        </w:tc>
      </w:tr>
      <w:tr w:rsidR="00D119F9" w:rsidRPr="00D119F9" w14:paraId="4F9EE70D" w14:textId="77777777" w:rsidTr="001E38E0">
        <w:trPr>
          <w:trHeight w:val="373"/>
        </w:trPr>
        <w:tc>
          <w:tcPr>
            <w:tcW w:w="660" w:type="pct"/>
            <w:tcBorders>
              <w:top w:val="single" w:sz="4" w:space="0" w:color="auto"/>
              <w:left w:val="single" w:sz="4" w:space="0" w:color="auto"/>
              <w:bottom w:val="single" w:sz="4" w:space="0" w:color="auto"/>
            </w:tcBorders>
            <w:vAlign w:val="center"/>
          </w:tcPr>
          <w:p w14:paraId="445D3AE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14:paraId="47A923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14:paraId="3EB77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14:paraId="1FD7AB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14:paraId="2FE996CE" w14:textId="47ED184B"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citizen which will be affected near project location</w:t>
            </w:r>
            <w:r w:rsidR="00C1677A">
              <w:rPr>
                <w:rFonts w:cstheme="minorHAnsi"/>
                <w:sz w:val="20"/>
                <w:szCs w:val="20"/>
              </w:rPr>
              <w:t>s</w:t>
            </w:r>
            <w:r w:rsidRPr="00D119F9">
              <w:rPr>
                <w:rFonts w:cstheme="minorHAnsi"/>
                <w:sz w:val="20"/>
                <w:szCs w:val="20"/>
              </w:rPr>
              <w:t xml:space="preserve"> in </w:t>
            </w:r>
            <w:r w:rsidR="00A33663">
              <w:rPr>
                <w:rFonts w:cstheme="minorHAnsi"/>
                <w:sz w:val="20"/>
                <w:szCs w:val="20"/>
              </w:rPr>
              <w:t>Municipality of Kavadarci</w:t>
            </w:r>
          </w:p>
        </w:tc>
        <w:tc>
          <w:tcPr>
            <w:tcW w:w="858" w:type="pct"/>
            <w:tcBorders>
              <w:top w:val="single" w:sz="4" w:space="0" w:color="auto"/>
              <w:left w:val="single" w:sz="4" w:space="0" w:color="auto"/>
              <w:bottom w:val="single" w:sz="4" w:space="0" w:color="auto"/>
            </w:tcBorders>
            <w:vAlign w:val="center"/>
          </w:tcPr>
          <w:p w14:paraId="2F4B1BED" w14:textId="7D54751B" w:rsidR="00D119F9" w:rsidRPr="00D119F9" w:rsidRDefault="00D119F9" w:rsidP="00A33663">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C1677A">
              <w:rPr>
                <w:rFonts w:cstheme="minorHAnsi"/>
                <w:sz w:val="20"/>
                <w:szCs w:val="20"/>
              </w:rPr>
              <w:t>sites</w:t>
            </w:r>
            <w:r w:rsidRPr="00D119F9">
              <w:rPr>
                <w:rFonts w:cstheme="minorHAnsi"/>
                <w:sz w:val="20"/>
                <w:szCs w:val="20"/>
              </w:rPr>
              <w:t>/along the</w:t>
            </w:r>
            <w:r w:rsidR="00C1677A">
              <w:rPr>
                <w:rFonts w:cstheme="minorHAnsi"/>
                <w:sz w:val="20"/>
                <w:szCs w:val="20"/>
              </w:rPr>
              <w:t xml:space="preserve"> S</w:t>
            </w:r>
            <w:r w:rsidR="00C1677A" w:rsidRPr="00F018C5">
              <w:rPr>
                <w:rFonts w:cstheme="minorHAnsi"/>
                <w:sz w:val="20"/>
                <w:szCs w:val="20"/>
              </w:rPr>
              <w:t>t “</w:t>
            </w:r>
            <w:r w:rsidR="00142708">
              <w:rPr>
                <w:rFonts w:cstheme="minorHAnsi"/>
                <w:sz w:val="20"/>
                <w:szCs w:val="20"/>
              </w:rPr>
              <w:t>Zapaden Bulevar</w:t>
            </w:r>
            <w:r w:rsidR="00A33663">
              <w:rPr>
                <w:rFonts w:cstheme="minorHAnsi"/>
                <w:sz w:val="20"/>
                <w:szCs w:val="20"/>
              </w:rPr>
              <w:t xml:space="preserve">” </w:t>
            </w:r>
            <w:r w:rsidR="00C1677A">
              <w:rPr>
                <w:rFonts w:cstheme="minorHAnsi"/>
                <w:sz w:val="20"/>
                <w:szCs w:val="20"/>
              </w:rPr>
              <w:t>and S</w:t>
            </w:r>
            <w:r w:rsidR="00C1677A" w:rsidRPr="00F018C5">
              <w:rPr>
                <w:rFonts w:cstheme="minorHAnsi"/>
                <w:sz w:val="20"/>
                <w:szCs w:val="20"/>
              </w:rPr>
              <w:t>t</w:t>
            </w:r>
            <w:r w:rsidR="00C1677A">
              <w:rPr>
                <w:rFonts w:cstheme="minorHAnsi"/>
                <w:sz w:val="20"/>
                <w:szCs w:val="20"/>
              </w:rPr>
              <w:t>. “</w:t>
            </w:r>
            <w:r w:rsidR="00A33663">
              <w:rPr>
                <w:rFonts w:cstheme="minorHAnsi"/>
                <w:sz w:val="20"/>
                <w:szCs w:val="20"/>
              </w:rPr>
              <w:t>Disanska”</w:t>
            </w:r>
            <w:r w:rsidRPr="00D119F9">
              <w:rPr>
                <w:rFonts w:cstheme="minorHAnsi"/>
                <w:sz w:val="20"/>
                <w:szCs w:val="20"/>
              </w:rPr>
              <w:t xml:space="preserve"> </w:t>
            </w:r>
            <w:r w:rsidR="002E542C">
              <w:rPr>
                <w:rFonts w:cstheme="minorHAnsi"/>
                <w:sz w:val="20"/>
                <w:szCs w:val="20"/>
              </w:rPr>
              <w:t xml:space="preserve">in </w:t>
            </w:r>
            <w:r w:rsidR="00A33663">
              <w:rPr>
                <w:rFonts w:cstheme="minorHAnsi"/>
                <w:sz w:val="20"/>
                <w:szCs w:val="20"/>
              </w:rPr>
              <w:t>Municipality of Kavadarci</w:t>
            </w:r>
          </w:p>
        </w:tc>
        <w:tc>
          <w:tcPr>
            <w:tcW w:w="1059" w:type="pct"/>
            <w:tcBorders>
              <w:top w:val="single" w:sz="4" w:space="0" w:color="auto"/>
              <w:left w:val="single" w:sz="4" w:space="0" w:color="auto"/>
              <w:bottom w:val="single" w:sz="4" w:space="0" w:color="auto"/>
            </w:tcBorders>
            <w:vAlign w:val="center"/>
          </w:tcPr>
          <w:p w14:paraId="6F7B2A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632188BD"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21F5192"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Default="00D119F9" w:rsidP="00D119F9">
            <w:pPr>
              <w:jc w:val="center"/>
            </w:pPr>
            <w:r w:rsidRPr="00B665D7">
              <w:rPr>
                <w:rFonts w:cstheme="minorHAnsi"/>
                <w:sz w:val="20"/>
                <w:szCs w:val="20"/>
              </w:rPr>
              <w:t>Included in the project budget</w:t>
            </w:r>
          </w:p>
        </w:tc>
      </w:tr>
      <w:tr w:rsidR="005E01DC" w:rsidRPr="00D119F9" w14:paraId="49202190" w14:textId="77777777" w:rsidTr="001E38E0">
        <w:trPr>
          <w:trHeight w:val="373"/>
        </w:trPr>
        <w:tc>
          <w:tcPr>
            <w:tcW w:w="660" w:type="pct"/>
          </w:tcPr>
          <w:p w14:paraId="552BBA39" w14:textId="407595AD" w:rsidR="005E01DC" w:rsidRPr="00D119F9" w:rsidRDefault="005E01DC" w:rsidP="005E01DC">
            <w:pPr>
              <w:autoSpaceDE w:val="0"/>
              <w:autoSpaceDN w:val="0"/>
              <w:adjustRightInd w:val="0"/>
              <w:ind w:left="39"/>
              <w:rPr>
                <w:rFonts w:cstheme="minorHAnsi"/>
                <w:sz w:val="20"/>
                <w:szCs w:val="20"/>
              </w:rPr>
            </w:pPr>
            <w:r w:rsidRPr="008E75EE">
              <w:rPr>
                <w:sz w:val="18"/>
                <w:szCs w:val="18"/>
              </w:rPr>
              <w:t xml:space="preserve">The safety protection measures applied for the workers </w:t>
            </w:r>
            <w:r>
              <w:rPr>
                <w:sz w:val="18"/>
                <w:szCs w:val="18"/>
              </w:rPr>
              <w:t xml:space="preserve">including </w:t>
            </w:r>
            <w:r w:rsidRPr="005E48F3">
              <w:rPr>
                <w:sz w:val="18"/>
                <w:szCs w:val="18"/>
              </w:rPr>
              <w:t>measures for prevention of COVID -19</w:t>
            </w:r>
            <w:r>
              <w:rPr>
                <w:sz w:val="18"/>
                <w:szCs w:val="18"/>
              </w:rPr>
              <w:t xml:space="preserve"> </w:t>
            </w:r>
            <w:r w:rsidRPr="008E75EE">
              <w:rPr>
                <w:sz w:val="18"/>
                <w:szCs w:val="18"/>
              </w:rPr>
              <w:t>and proper implementation of OH&amp;S Plan</w:t>
            </w:r>
            <w:r>
              <w:rPr>
                <w:sz w:val="18"/>
                <w:szCs w:val="18"/>
              </w:rPr>
              <w:t xml:space="preserve"> </w:t>
            </w:r>
            <w:r w:rsidRPr="008E75EE">
              <w:rPr>
                <w:sz w:val="18"/>
                <w:szCs w:val="18"/>
              </w:rPr>
              <w:t xml:space="preserve">Community safety measures applied </w:t>
            </w:r>
          </w:p>
        </w:tc>
        <w:tc>
          <w:tcPr>
            <w:tcW w:w="858" w:type="pct"/>
          </w:tcPr>
          <w:p w14:paraId="0993FA99" w14:textId="6D008E1B" w:rsidR="005E01DC" w:rsidRPr="00D119F9" w:rsidRDefault="005E01DC" w:rsidP="005E01DC">
            <w:pPr>
              <w:widowControl w:val="0"/>
              <w:spacing w:after="0" w:line="240" w:lineRule="auto"/>
              <w:jc w:val="center"/>
              <w:rPr>
                <w:rFonts w:cstheme="minorHAnsi"/>
                <w:sz w:val="20"/>
                <w:szCs w:val="20"/>
              </w:rPr>
            </w:pPr>
            <w:r w:rsidRPr="008E75EE">
              <w:rPr>
                <w:sz w:val="18"/>
                <w:szCs w:val="18"/>
              </w:rPr>
              <w:t xml:space="preserve">On the </w:t>
            </w:r>
            <w:r>
              <w:rPr>
                <w:sz w:val="18"/>
                <w:szCs w:val="18"/>
              </w:rPr>
              <w:t>project</w:t>
            </w:r>
            <w:r w:rsidRPr="008E75EE">
              <w:rPr>
                <w:sz w:val="18"/>
                <w:szCs w:val="18"/>
              </w:rPr>
              <w:t xml:space="preserve"> sites</w:t>
            </w:r>
          </w:p>
        </w:tc>
        <w:tc>
          <w:tcPr>
            <w:tcW w:w="1059" w:type="pct"/>
          </w:tcPr>
          <w:p w14:paraId="0D01638D" w14:textId="5DC59810" w:rsidR="005E01DC" w:rsidRPr="00D119F9" w:rsidRDefault="005E01DC" w:rsidP="005E01DC">
            <w:pPr>
              <w:widowControl w:val="0"/>
              <w:autoSpaceDE w:val="0"/>
              <w:autoSpaceDN w:val="0"/>
              <w:adjustRightInd w:val="0"/>
              <w:spacing w:after="0" w:line="240" w:lineRule="auto"/>
              <w:jc w:val="center"/>
              <w:rPr>
                <w:rFonts w:cstheme="minorHAnsi"/>
                <w:sz w:val="20"/>
                <w:szCs w:val="20"/>
              </w:rPr>
            </w:pPr>
            <w:r w:rsidRPr="008E75EE">
              <w:rPr>
                <w:sz w:val="18"/>
                <w:szCs w:val="18"/>
              </w:rPr>
              <w:t xml:space="preserve">Visual checks </w:t>
            </w:r>
          </w:p>
        </w:tc>
        <w:tc>
          <w:tcPr>
            <w:tcW w:w="893" w:type="pct"/>
          </w:tcPr>
          <w:p w14:paraId="00678A03" w14:textId="77777777" w:rsidR="005E01DC" w:rsidRPr="008E75EE" w:rsidRDefault="005E01DC" w:rsidP="005E01DC">
            <w:pPr>
              <w:autoSpaceDE w:val="0"/>
              <w:autoSpaceDN w:val="0"/>
              <w:adjustRightInd w:val="0"/>
              <w:ind w:left="39"/>
              <w:rPr>
                <w:sz w:val="18"/>
                <w:szCs w:val="18"/>
              </w:rPr>
            </w:pPr>
            <w:r w:rsidRPr="008E75EE">
              <w:rPr>
                <w:sz w:val="18"/>
                <w:szCs w:val="18"/>
              </w:rPr>
              <w:t>During the clean-up and preparatory works</w:t>
            </w:r>
            <w:r>
              <w:rPr>
                <w:sz w:val="18"/>
                <w:szCs w:val="18"/>
              </w:rPr>
              <w:t>.</w:t>
            </w:r>
          </w:p>
          <w:p w14:paraId="1F2653A8" w14:textId="77777777" w:rsidR="005E01DC" w:rsidRDefault="005E01DC" w:rsidP="005E01DC">
            <w:pPr>
              <w:autoSpaceDE w:val="0"/>
              <w:autoSpaceDN w:val="0"/>
              <w:adjustRightInd w:val="0"/>
              <w:ind w:left="39"/>
              <w:rPr>
                <w:sz w:val="18"/>
                <w:szCs w:val="18"/>
              </w:rPr>
            </w:pPr>
            <w:r w:rsidRPr="008E75EE">
              <w:rPr>
                <w:sz w:val="18"/>
                <w:szCs w:val="18"/>
              </w:rPr>
              <w:t>At the beginning of each working day during the project</w:t>
            </w:r>
            <w:r>
              <w:rPr>
                <w:sz w:val="18"/>
                <w:szCs w:val="18"/>
              </w:rPr>
              <w:t xml:space="preserve"> </w:t>
            </w:r>
            <w:r w:rsidRPr="008E75EE">
              <w:rPr>
                <w:sz w:val="18"/>
                <w:szCs w:val="18"/>
              </w:rPr>
              <w:t xml:space="preserve">activities </w:t>
            </w:r>
          </w:p>
          <w:p w14:paraId="0954D2E5" w14:textId="485AD9ED" w:rsidR="005E01DC" w:rsidRPr="00D119F9" w:rsidRDefault="005E01DC" w:rsidP="005E01DC">
            <w:pPr>
              <w:widowControl w:val="0"/>
              <w:spacing w:after="0" w:line="240" w:lineRule="auto"/>
              <w:rPr>
                <w:rFonts w:cstheme="minorHAnsi"/>
                <w:sz w:val="20"/>
                <w:szCs w:val="20"/>
              </w:rPr>
            </w:pPr>
            <w:r>
              <w:rPr>
                <w:sz w:val="18"/>
                <w:szCs w:val="18"/>
              </w:rPr>
              <w:t>M</w:t>
            </w:r>
            <w:r w:rsidRPr="005E48F3">
              <w:rPr>
                <w:sz w:val="18"/>
                <w:szCs w:val="18"/>
              </w:rPr>
              <w:t>easures for prevention of COVID -19</w:t>
            </w:r>
            <w:r>
              <w:rPr>
                <w:sz w:val="18"/>
                <w:szCs w:val="18"/>
              </w:rPr>
              <w:t xml:space="preserve"> should be continuously implemented on construction site and monitored every day.</w:t>
            </w:r>
          </w:p>
        </w:tc>
        <w:tc>
          <w:tcPr>
            <w:tcW w:w="979" w:type="pct"/>
          </w:tcPr>
          <w:p w14:paraId="5D2F2A22" w14:textId="24B890D6" w:rsidR="005E01DC" w:rsidRPr="008E75EE" w:rsidRDefault="005E01DC" w:rsidP="005E01DC">
            <w:pPr>
              <w:autoSpaceDE w:val="0"/>
              <w:autoSpaceDN w:val="0"/>
              <w:adjustRightInd w:val="0"/>
              <w:ind w:left="39"/>
              <w:jc w:val="center"/>
              <w:rPr>
                <w:sz w:val="18"/>
                <w:szCs w:val="18"/>
              </w:rPr>
            </w:pPr>
            <w:r w:rsidRPr="008E75EE">
              <w:rPr>
                <w:sz w:val="18"/>
                <w:szCs w:val="18"/>
              </w:rPr>
              <w:t>Contractor - Bidder</w:t>
            </w:r>
          </w:p>
          <w:p w14:paraId="7570523C" w14:textId="77777777" w:rsidR="005E01DC" w:rsidRPr="008E75EE" w:rsidRDefault="005E01DC" w:rsidP="005E01DC">
            <w:pPr>
              <w:autoSpaceDE w:val="0"/>
              <w:autoSpaceDN w:val="0"/>
              <w:adjustRightInd w:val="0"/>
              <w:ind w:left="39"/>
              <w:jc w:val="center"/>
              <w:rPr>
                <w:sz w:val="18"/>
                <w:szCs w:val="18"/>
              </w:rPr>
            </w:pPr>
            <w:r w:rsidRPr="008E75EE">
              <w:rPr>
                <w:sz w:val="18"/>
                <w:szCs w:val="18"/>
              </w:rPr>
              <w:t>Supervisor</w:t>
            </w:r>
          </w:p>
          <w:p w14:paraId="710FB99C" w14:textId="7D9726A4" w:rsidR="005E01DC" w:rsidRDefault="005E01DC" w:rsidP="005E01DC">
            <w:pPr>
              <w:autoSpaceDE w:val="0"/>
              <w:autoSpaceDN w:val="0"/>
              <w:adjustRightInd w:val="0"/>
              <w:ind w:left="39"/>
              <w:jc w:val="center"/>
              <w:rPr>
                <w:sz w:val="18"/>
                <w:szCs w:val="18"/>
              </w:rPr>
            </w:pPr>
            <w:r w:rsidRPr="008E75EE">
              <w:rPr>
                <w:sz w:val="18"/>
                <w:szCs w:val="18"/>
              </w:rPr>
              <w:t xml:space="preserve">Communal Inspector at the Municipality of </w:t>
            </w:r>
            <w:r>
              <w:rPr>
                <w:sz w:val="18"/>
                <w:szCs w:val="18"/>
              </w:rPr>
              <w:t>Kavadarci</w:t>
            </w:r>
          </w:p>
          <w:p w14:paraId="03509295" w14:textId="77777777" w:rsidR="005E01DC" w:rsidRDefault="005E01DC" w:rsidP="005E01DC">
            <w:pPr>
              <w:autoSpaceDE w:val="0"/>
              <w:autoSpaceDN w:val="0"/>
              <w:adjustRightInd w:val="0"/>
              <w:ind w:left="39"/>
              <w:jc w:val="center"/>
              <w:rPr>
                <w:sz w:val="18"/>
                <w:szCs w:val="18"/>
              </w:rPr>
            </w:pPr>
          </w:p>
          <w:p w14:paraId="162B5749" w14:textId="451409D0" w:rsidR="005E01DC" w:rsidRPr="00D119F9" w:rsidRDefault="005E01DC" w:rsidP="005E01DC">
            <w:pPr>
              <w:widowControl w:val="0"/>
              <w:autoSpaceDE w:val="0"/>
              <w:autoSpaceDN w:val="0"/>
              <w:adjustRightInd w:val="0"/>
              <w:spacing w:after="0" w:line="240" w:lineRule="auto"/>
              <w:jc w:val="center"/>
              <w:rPr>
                <w:rFonts w:cstheme="minorHAnsi"/>
                <w:sz w:val="20"/>
                <w:szCs w:val="20"/>
              </w:rPr>
            </w:pPr>
            <w:r>
              <w:rPr>
                <w:sz w:val="18"/>
                <w:szCs w:val="18"/>
              </w:rPr>
              <w:t>State Health Inspectorate</w:t>
            </w:r>
          </w:p>
        </w:tc>
        <w:tc>
          <w:tcPr>
            <w:tcW w:w="550" w:type="pct"/>
            <w:tcBorders>
              <w:top w:val="single" w:sz="4" w:space="0" w:color="auto"/>
              <w:left w:val="single" w:sz="4" w:space="0" w:color="auto"/>
              <w:bottom w:val="single" w:sz="4" w:space="0" w:color="auto"/>
            </w:tcBorders>
            <w:vAlign w:val="center"/>
          </w:tcPr>
          <w:p w14:paraId="17C058EC" w14:textId="3B4A47F6" w:rsidR="005E01DC" w:rsidRPr="00B665D7" w:rsidRDefault="005E01DC" w:rsidP="005E01DC">
            <w:pPr>
              <w:jc w:val="center"/>
              <w:rPr>
                <w:rFonts w:cstheme="minorHAnsi"/>
                <w:sz w:val="20"/>
                <w:szCs w:val="20"/>
              </w:rPr>
            </w:pPr>
            <w:r w:rsidRPr="00B665D7">
              <w:rPr>
                <w:rFonts w:cstheme="minorHAnsi"/>
                <w:sz w:val="20"/>
                <w:szCs w:val="20"/>
              </w:rPr>
              <w:t>Included in the project budget</w:t>
            </w:r>
          </w:p>
        </w:tc>
      </w:tr>
      <w:tr w:rsidR="008901B3" w:rsidRPr="00D119F9"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467F2DB2" w:rsidR="008901B3" w:rsidRPr="00D119F9" w:rsidRDefault="00A33663" w:rsidP="00A33663">
            <w:pPr>
              <w:spacing w:before="120"/>
              <w:rPr>
                <w:rFonts w:cstheme="minorHAnsi"/>
                <w:b/>
                <w:sz w:val="20"/>
                <w:szCs w:val="20"/>
              </w:rPr>
            </w:pPr>
            <w:r w:rsidRPr="00D119F9">
              <w:rPr>
                <w:rFonts w:cstheme="minorHAnsi"/>
                <w:b/>
                <w:sz w:val="20"/>
                <w:szCs w:val="20"/>
              </w:rPr>
              <w:t>REHABILITATION PHASE</w:t>
            </w:r>
          </w:p>
        </w:tc>
      </w:tr>
      <w:tr w:rsidR="006118AC" w:rsidRPr="00D119F9" w14:paraId="4F5AE362" w14:textId="77777777" w:rsidTr="001E38E0">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sites</w:t>
            </w:r>
          </w:p>
        </w:tc>
        <w:tc>
          <w:tcPr>
            <w:tcW w:w="858" w:type="pct"/>
            <w:tcBorders>
              <w:top w:val="single" w:sz="4" w:space="0" w:color="auto"/>
              <w:left w:val="single" w:sz="4" w:space="0" w:color="auto"/>
              <w:bottom w:val="single" w:sz="4" w:space="0" w:color="auto"/>
              <w:right w:val="single" w:sz="4" w:space="0" w:color="auto"/>
            </w:tcBorders>
            <w:vAlign w:val="center"/>
          </w:tcPr>
          <w:p w14:paraId="230C579B" w14:textId="04EB3B83"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r w:rsidR="008A5552">
              <w:rPr>
                <w:rFonts w:cstheme="minorHAnsi"/>
                <w:sz w:val="20"/>
                <w:szCs w:val="20"/>
              </w:rPr>
              <w:t>s</w:t>
            </w:r>
            <w:r w:rsidR="00A33663" w:rsidRPr="00F018C5">
              <w:rPr>
                <w:rFonts w:cstheme="minorHAnsi"/>
                <w:sz w:val="20"/>
                <w:szCs w:val="20"/>
              </w:rPr>
              <w:t>t “</w:t>
            </w:r>
            <w:r w:rsidR="00142708">
              <w:rPr>
                <w:rFonts w:cstheme="minorHAnsi"/>
                <w:sz w:val="20"/>
                <w:szCs w:val="20"/>
              </w:rPr>
              <w:t>Zapaden Bulevar</w:t>
            </w:r>
            <w:r w:rsidR="008A5552">
              <w:rPr>
                <w:rFonts w:cstheme="minorHAnsi"/>
                <w:sz w:val="20"/>
                <w:szCs w:val="20"/>
              </w:rPr>
              <w:t>” and s</w:t>
            </w:r>
            <w:r w:rsidR="00A33663" w:rsidRPr="00F018C5">
              <w:rPr>
                <w:rFonts w:cstheme="minorHAnsi"/>
                <w:sz w:val="20"/>
                <w:szCs w:val="20"/>
              </w:rPr>
              <w:t>t</w:t>
            </w:r>
            <w:r w:rsidR="00A33663">
              <w:rPr>
                <w:rFonts w:cstheme="minorHAnsi"/>
                <w:sz w:val="20"/>
                <w:szCs w:val="20"/>
              </w:rPr>
              <w:t>. “Disanska”</w:t>
            </w:r>
            <w:r w:rsidR="00A33663" w:rsidRPr="00D119F9">
              <w:rPr>
                <w:rFonts w:cstheme="minorHAnsi"/>
                <w:sz w:val="20"/>
                <w:szCs w:val="20"/>
              </w:rPr>
              <w:t xml:space="preserve"> </w:t>
            </w:r>
            <w:r w:rsidR="00A33663">
              <w:rPr>
                <w:rFonts w:cstheme="minorHAnsi"/>
                <w:sz w:val="20"/>
                <w:szCs w:val="20"/>
              </w:rPr>
              <w:t>in Municipality of Kavadarci</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5AF76326"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14:paraId="5FA3966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21CEA379"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14:paraId="0F622490"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736073D1"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14:paraId="2610034A" w14:textId="77777777"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14:paraId="7B18A0BC" w14:textId="77777777" w:rsidTr="001E38E0">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CD1F499" w14:textId="50086233" w:rsidR="006118AC" w:rsidRPr="00D119F9" w:rsidRDefault="006118AC" w:rsidP="008A5552">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 traffic flow within the project area</w:t>
            </w:r>
            <w:r w:rsidR="00C1677A">
              <w:rPr>
                <w:rFonts w:cstheme="minorHAnsi"/>
                <w:sz w:val="20"/>
                <w:szCs w:val="20"/>
              </w:rPr>
              <w:t xml:space="preserve"> </w:t>
            </w:r>
            <w:r w:rsidR="008A5552">
              <w:rPr>
                <w:rFonts w:cstheme="minorHAnsi"/>
                <w:sz w:val="20"/>
                <w:szCs w:val="20"/>
              </w:rPr>
              <w:t>s</w:t>
            </w:r>
            <w:r w:rsidR="00A33663" w:rsidRPr="00F018C5">
              <w:rPr>
                <w:rFonts w:cstheme="minorHAnsi"/>
                <w:sz w:val="20"/>
                <w:szCs w:val="20"/>
              </w:rPr>
              <w:t>t “</w:t>
            </w:r>
            <w:r w:rsidR="00142708">
              <w:rPr>
                <w:rFonts w:cstheme="minorHAnsi"/>
                <w:sz w:val="20"/>
                <w:szCs w:val="20"/>
              </w:rPr>
              <w:t>Zapaden Bulevar</w:t>
            </w:r>
            <w:r w:rsidR="00A33663">
              <w:rPr>
                <w:rFonts w:cstheme="minorHAnsi"/>
                <w:sz w:val="20"/>
                <w:szCs w:val="20"/>
              </w:rPr>
              <w:t xml:space="preserve">” and </w:t>
            </w:r>
            <w:r w:rsidR="008A5552">
              <w:rPr>
                <w:rFonts w:cstheme="minorHAnsi"/>
                <w:sz w:val="20"/>
                <w:szCs w:val="20"/>
              </w:rPr>
              <w:t>s</w:t>
            </w:r>
            <w:r w:rsidR="00A33663" w:rsidRPr="00F018C5">
              <w:rPr>
                <w:rFonts w:cstheme="minorHAnsi"/>
                <w:sz w:val="20"/>
                <w:szCs w:val="20"/>
              </w:rPr>
              <w:t>t</w:t>
            </w:r>
            <w:r w:rsidR="00A33663">
              <w:rPr>
                <w:rFonts w:cstheme="minorHAnsi"/>
                <w:sz w:val="20"/>
                <w:szCs w:val="20"/>
              </w:rPr>
              <w:t>. “Disanska”</w:t>
            </w:r>
            <w:r w:rsidR="00A33663" w:rsidRPr="00D119F9">
              <w:rPr>
                <w:rFonts w:cstheme="minorHAnsi"/>
                <w:sz w:val="20"/>
                <w:szCs w:val="20"/>
              </w:rPr>
              <w:t xml:space="preserve"> </w:t>
            </w:r>
            <w:r w:rsidR="00A33663">
              <w:rPr>
                <w:rFonts w:cstheme="minorHAnsi"/>
                <w:sz w:val="20"/>
                <w:szCs w:val="20"/>
              </w:rPr>
              <w:t>in Municipality of Kavadarci</w:t>
            </w:r>
            <w:r w:rsidR="00A33663" w:rsidRPr="00D119F9">
              <w:rPr>
                <w:rFonts w:cs="Arial"/>
                <w:sz w:val="20"/>
                <w:szCs w:val="20"/>
                <w:lang w:val="en-GB"/>
              </w:rPr>
              <w:t xml:space="preserve"> </w:t>
            </w:r>
            <w:r w:rsidR="00D119F9" w:rsidRPr="00D119F9">
              <w:rPr>
                <w:rFonts w:cs="Arial"/>
                <w:sz w:val="20"/>
                <w:szCs w:val="20"/>
                <w:lang w:val="en-GB"/>
              </w:rPr>
              <w:t xml:space="preserve">according to the Traffic </w:t>
            </w:r>
            <w:r w:rsidR="00C1677A" w:rsidRPr="00D119F9">
              <w:rPr>
                <w:rFonts w:cs="Arial"/>
                <w:sz w:val="20"/>
                <w:szCs w:val="20"/>
                <w:lang w:val="en-GB"/>
              </w:rPr>
              <w:t>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4DA19528" w14:textId="274450FC" w:rsidR="006118AC" w:rsidRPr="00D119F9" w:rsidRDefault="006118AC" w:rsidP="00A33663">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Along and around project area</w:t>
            </w:r>
            <w:r w:rsidR="00A33663">
              <w:rPr>
                <w:rFonts w:cstheme="minorHAnsi"/>
                <w:sz w:val="20"/>
                <w:szCs w:val="20"/>
              </w:rPr>
              <w:t>s</w:t>
            </w:r>
            <w:r w:rsidRPr="00D119F9">
              <w:rPr>
                <w:rFonts w:cstheme="minorHAnsi"/>
                <w:sz w:val="20"/>
                <w:szCs w:val="20"/>
              </w:rPr>
              <w:t xml:space="preserve"> in Municipality of </w:t>
            </w:r>
            <w:r w:rsidR="00A33663">
              <w:rPr>
                <w:rFonts w:cstheme="minorHAnsi"/>
                <w:sz w:val="20"/>
                <w:szCs w:val="20"/>
              </w:rPr>
              <w:t>Kavadarci</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14:paraId="26A905C6"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14:paraId="22CA0E6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14:paraId="3C974AE1"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14:paraId="13205BD4"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During equipment</w:t>
            </w:r>
          </w:p>
          <w:p w14:paraId="61DE70B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14:paraId="2D97CD37"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33A8868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14:paraId="3DE38A74" w14:textId="77777777" w:rsidTr="001E38E0">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4663C6A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and</w:t>
            </w:r>
          </w:p>
          <w:p w14:paraId="7CC951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14:paraId="523C415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14:paraId="6CA40C68" w14:textId="278E2F2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858"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14:paraId="10E33C4B" w14:textId="35A55E23" w:rsidR="00D119F9" w:rsidRPr="00D119F9" w:rsidRDefault="00D119F9" w:rsidP="00A33663">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2E542C" w:rsidRPr="00D119F9">
              <w:rPr>
                <w:rFonts w:cstheme="minorHAnsi"/>
                <w:sz w:val="20"/>
                <w:szCs w:val="20"/>
              </w:rPr>
              <w:t xml:space="preserve">Municipality of </w:t>
            </w:r>
            <w:r w:rsidR="00A33663">
              <w:rPr>
                <w:rFonts w:cstheme="minorHAnsi"/>
                <w:sz w:val="20"/>
                <w:szCs w:val="20"/>
              </w:rPr>
              <w:t>Kavadarci</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14:paraId="4BF142B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14:paraId="0198D63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14:paraId="7C21E9F8" w14:textId="77777777" w:rsid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r w:rsidR="005E01DC">
              <w:rPr>
                <w:rFonts w:cstheme="minorHAnsi"/>
                <w:sz w:val="20"/>
                <w:szCs w:val="20"/>
              </w:rPr>
              <w:t>.</w:t>
            </w:r>
          </w:p>
          <w:p w14:paraId="5F5F1296" w14:textId="1270A06F" w:rsidR="005E01DC" w:rsidRPr="00D119F9" w:rsidRDefault="005E01DC" w:rsidP="00D119F9">
            <w:pPr>
              <w:widowControl w:val="0"/>
              <w:spacing w:after="0" w:line="240" w:lineRule="auto"/>
              <w:jc w:val="center"/>
              <w:rPr>
                <w:rFonts w:cstheme="minorHAnsi"/>
                <w:sz w:val="20"/>
                <w:szCs w:val="20"/>
              </w:rPr>
            </w:pPr>
            <w:r w:rsidRPr="005E01DC">
              <w:rPr>
                <w:rFonts w:cstheme="minorHAnsi"/>
                <w:sz w:val="20"/>
                <w:szCs w:val="20"/>
              </w:rPr>
              <w:t>Review the keeping records on generated and managed waste streams  as well as the Contracts for waste collection</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14:paraId="35E5F98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14:paraId="52A3595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14:paraId="5FA7EE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87C049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14:paraId="58C7FE7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14:paraId="0B7A52F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14:paraId="6ECD432A" w14:textId="25E78DC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14:paraId="53968B0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14:paraId="515FA32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14:paraId="5D03817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14:paraId="6A8B5C3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498CE54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3D445B5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026FDE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8B14DA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4FCD34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5242A3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618C7150"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5D804141" w14:textId="77777777" w:rsidTr="001E38E0">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7CAFD56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p>
          <w:p w14:paraId="009A81E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14:paraId="42751D5B" w14:textId="357DE746"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14:paraId="28EF4D1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14:paraId="7F6C34E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14:paraId="753676CE" w14:textId="3585D79B"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14:paraId="4578A47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14:paraId="77728F7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14:paraId="00F6642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14:paraId="076E091D"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14:paraId="407E23D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23282F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4A466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14:paraId="01FDC2C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14:paraId="7F250FB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14:paraId="4BD8189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3C349C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4975B0F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43124D9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5E01DC" w:rsidRPr="00D119F9" w14:paraId="7B18EA16" w14:textId="77777777" w:rsidTr="001E38E0">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30B4F38" w14:textId="633E5A7E" w:rsidR="005E01DC" w:rsidRPr="00D119F9" w:rsidRDefault="005E01DC" w:rsidP="005E01DC">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Exposure the citizens to noise disturbance from vehicle machine  and machinery working on</w:t>
            </w:r>
            <w:r>
              <w:rPr>
                <w:rFonts w:cstheme="minorHAnsi"/>
                <w:sz w:val="20"/>
                <w:szCs w:val="20"/>
              </w:rPr>
              <w:t xml:space="preserve"> project sites</w:t>
            </w:r>
          </w:p>
        </w:tc>
        <w:tc>
          <w:tcPr>
            <w:tcW w:w="858" w:type="pct"/>
          </w:tcPr>
          <w:p w14:paraId="73EAF587" w14:textId="69267EDC" w:rsidR="005E01DC" w:rsidRPr="00D119F9" w:rsidRDefault="005E01DC" w:rsidP="005E01DC">
            <w:pPr>
              <w:widowControl w:val="0"/>
              <w:autoSpaceDE w:val="0"/>
              <w:autoSpaceDN w:val="0"/>
              <w:adjustRightInd w:val="0"/>
              <w:spacing w:after="0" w:line="240" w:lineRule="auto"/>
              <w:jc w:val="center"/>
              <w:rPr>
                <w:rFonts w:cstheme="minorHAnsi"/>
                <w:sz w:val="20"/>
                <w:szCs w:val="20"/>
              </w:rPr>
            </w:pPr>
            <w:r w:rsidRPr="0092259D">
              <w:rPr>
                <w:sz w:val="18"/>
                <w:szCs w:val="18"/>
              </w:rPr>
              <w:t>On the site</w:t>
            </w:r>
          </w:p>
        </w:tc>
        <w:tc>
          <w:tcPr>
            <w:tcW w:w="1059" w:type="pct"/>
          </w:tcPr>
          <w:p w14:paraId="17DA223F" w14:textId="04DDAF11" w:rsidR="005E01DC" w:rsidRPr="00D119F9" w:rsidRDefault="005E01DC" w:rsidP="005E01DC">
            <w:pPr>
              <w:widowControl w:val="0"/>
              <w:autoSpaceDE w:val="0"/>
              <w:autoSpaceDN w:val="0"/>
              <w:adjustRightInd w:val="0"/>
              <w:spacing w:after="0" w:line="240" w:lineRule="auto"/>
              <w:jc w:val="center"/>
              <w:rPr>
                <w:rFonts w:cstheme="minorHAnsi"/>
                <w:sz w:val="20"/>
                <w:szCs w:val="20"/>
              </w:rPr>
            </w:pPr>
            <w:r w:rsidRPr="0092259D">
              <w:rPr>
                <w:sz w:val="18"/>
                <w:szCs w:val="18"/>
              </w:rPr>
              <w:t>Review the noise level technical specifications of the used vehicle mechanization and equipment  for their use outside</w:t>
            </w:r>
          </w:p>
        </w:tc>
        <w:tc>
          <w:tcPr>
            <w:tcW w:w="893" w:type="pct"/>
          </w:tcPr>
          <w:p w14:paraId="26609B70" w14:textId="4791DD4B" w:rsidR="005E01DC" w:rsidRPr="00D119F9" w:rsidRDefault="005E01DC" w:rsidP="005E01DC">
            <w:pPr>
              <w:widowControl w:val="0"/>
              <w:autoSpaceDE w:val="0"/>
              <w:autoSpaceDN w:val="0"/>
              <w:adjustRightInd w:val="0"/>
              <w:spacing w:after="0" w:line="240" w:lineRule="auto"/>
              <w:jc w:val="center"/>
              <w:rPr>
                <w:rFonts w:cstheme="minorHAnsi"/>
                <w:sz w:val="20"/>
                <w:szCs w:val="20"/>
              </w:rPr>
            </w:pPr>
            <w:r w:rsidRPr="0092259D">
              <w:rPr>
                <w:sz w:val="18"/>
                <w:szCs w:val="18"/>
              </w:rPr>
              <w:t>Before the beginning of the work (first day)</w:t>
            </w:r>
          </w:p>
        </w:tc>
        <w:tc>
          <w:tcPr>
            <w:tcW w:w="979" w:type="pct"/>
            <w:tcBorders>
              <w:top w:val="single" w:sz="4" w:space="0" w:color="auto"/>
              <w:left w:val="single" w:sz="4" w:space="0" w:color="auto"/>
              <w:bottom w:val="single" w:sz="4" w:space="0" w:color="auto"/>
              <w:right w:val="single" w:sz="4" w:space="0" w:color="auto"/>
            </w:tcBorders>
            <w:vAlign w:val="center"/>
          </w:tcPr>
          <w:p w14:paraId="7C85B424" w14:textId="77777777" w:rsidR="005E01DC" w:rsidRPr="005E01DC" w:rsidRDefault="005E01DC" w:rsidP="005E01DC">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 xml:space="preserve">Contractor </w:t>
            </w:r>
          </w:p>
          <w:p w14:paraId="305CC84F" w14:textId="77777777" w:rsidR="005E01DC" w:rsidRPr="005E01DC" w:rsidRDefault="005E01DC" w:rsidP="005E01DC">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Supervisor</w:t>
            </w:r>
          </w:p>
          <w:p w14:paraId="727D42A8" w14:textId="77777777" w:rsidR="005E01DC" w:rsidRPr="005E01DC" w:rsidRDefault="005E01DC" w:rsidP="005E01DC">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Environmental inspector/</w:t>
            </w:r>
          </w:p>
          <w:p w14:paraId="6337D547" w14:textId="116404FD" w:rsidR="005E01DC" w:rsidRPr="00D119F9" w:rsidRDefault="005E01DC" w:rsidP="005E01DC">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Municipality of</w:t>
            </w:r>
            <w:r>
              <w:rPr>
                <w:rFonts w:cstheme="minorHAnsi"/>
                <w:sz w:val="20"/>
                <w:szCs w:val="20"/>
              </w:rPr>
              <w:t xml:space="preserve"> Kavadarci</w:t>
            </w:r>
          </w:p>
        </w:tc>
        <w:tc>
          <w:tcPr>
            <w:tcW w:w="550" w:type="pct"/>
            <w:tcBorders>
              <w:top w:val="single" w:sz="4" w:space="0" w:color="auto"/>
              <w:left w:val="single" w:sz="4" w:space="0" w:color="auto"/>
              <w:bottom w:val="single" w:sz="4" w:space="0" w:color="auto"/>
              <w:right w:val="single" w:sz="4" w:space="0" w:color="auto"/>
            </w:tcBorders>
            <w:vAlign w:val="center"/>
          </w:tcPr>
          <w:p w14:paraId="6FFDEA78" w14:textId="23981B8E" w:rsidR="005E01DC" w:rsidRPr="002B0A41" w:rsidRDefault="005E01DC" w:rsidP="005E01DC">
            <w:pPr>
              <w:widowControl w:val="0"/>
              <w:spacing w:after="0"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09200ED5" w14:textId="77777777" w:rsidTr="001E38E0">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14:paraId="6586F6A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858" w:type="pct"/>
            <w:tcBorders>
              <w:top w:val="single" w:sz="4" w:space="0" w:color="auto"/>
              <w:left w:val="single" w:sz="4" w:space="0" w:color="auto"/>
              <w:bottom w:val="single" w:sz="4" w:space="0" w:color="auto"/>
              <w:right w:val="single" w:sz="4" w:space="0" w:color="auto"/>
            </w:tcBorders>
            <w:vAlign w:val="center"/>
          </w:tcPr>
          <w:p w14:paraId="05B118F9" w14:textId="21214078"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project location</w:t>
            </w:r>
            <w:r w:rsidR="00C1677A">
              <w:rPr>
                <w:rFonts w:cstheme="minorHAnsi"/>
                <w:sz w:val="20"/>
                <w:szCs w:val="20"/>
              </w:rPr>
              <w:t>s</w:t>
            </w:r>
            <w:r w:rsidRPr="00D119F9">
              <w:rPr>
                <w:rFonts w:cstheme="minorHAnsi"/>
                <w:sz w:val="20"/>
                <w:szCs w:val="20"/>
              </w:rPr>
              <w:t xml:space="preserve"> </w:t>
            </w:r>
            <w:r w:rsidR="008A5552">
              <w:rPr>
                <w:rFonts w:cstheme="minorHAnsi"/>
                <w:sz w:val="20"/>
                <w:szCs w:val="20"/>
              </w:rPr>
              <w:t>s</w:t>
            </w:r>
            <w:r w:rsidR="00A33663" w:rsidRPr="00F018C5">
              <w:rPr>
                <w:rFonts w:cstheme="minorHAnsi"/>
                <w:sz w:val="20"/>
                <w:szCs w:val="20"/>
              </w:rPr>
              <w:t>t “</w:t>
            </w:r>
            <w:r w:rsidR="00142708">
              <w:rPr>
                <w:rFonts w:cstheme="minorHAnsi"/>
                <w:sz w:val="20"/>
                <w:szCs w:val="20"/>
              </w:rPr>
              <w:t>Zapaden Bulevar</w:t>
            </w:r>
            <w:r w:rsidR="008A5552">
              <w:rPr>
                <w:rFonts w:cstheme="minorHAnsi"/>
                <w:sz w:val="20"/>
                <w:szCs w:val="20"/>
              </w:rPr>
              <w:t>” and s</w:t>
            </w:r>
            <w:r w:rsidR="00A33663" w:rsidRPr="00F018C5">
              <w:rPr>
                <w:rFonts w:cstheme="minorHAnsi"/>
                <w:sz w:val="20"/>
                <w:szCs w:val="20"/>
              </w:rPr>
              <w:t>t</w:t>
            </w:r>
            <w:r w:rsidR="00A33663">
              <w:rPr>
                <w:rFonts w:cstheme="minorHAnsi"/>
                <w:sz w:val="20"/>
                <w:szCs w:val="20"/>
              </w:rPr>
              <w:t>. “Disanska”</w:t>
            </w:r>
            <w:r w:rsidR="00A33663" w:rsidRPr="00D119F9">
              <w:rPr>
                <w:rFonts w:cstheme="minorHAnsi"/>
                <w:sz w:val="20"/>
                <w:szCs w:val="20"/>
              </w:rPr>
              <w:t xml:space="preserve"> </w:t>
            </w:r>
            <w:r w:rsidR="00A33663">
              <w:rPr>
                <w:rFonts w:cstheme="minorHAnsi"/>
                <w:sz w:val="20"/>
                <w:szCs w:val="20"/>
              </w:rPr>
              <w:t>in Municipality of Kavadarci</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14:paraId="06555FB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14460E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14:paraId="6A92116E" w14:textId="4B67C920" w:rsidR="005E01DC" w:rsidRPr="005E01DC" w:rsidRDefault="00D119F9" w:rsidP="005E01D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r w:rsidR="005E01DC" w:rsidRPr="005E01DC">
              <w:rPr>
                <w:rFonts w:cstheme="minorHAnsi"/>
                <w:sz w:val="20"/>
                <w:szCs w:val="20"/>
              </w:rPr>
              <w:t>in accordance with the national legislation, in case of public complaints</w:t>
            </w:r>
          </w:p>
          <w:p w14:paraId="18086D83" w14:textId="77777777" w:rsidR="00D119F9" w:rsidRDefault="00D119F9" w:rsidP="002E542C">
            <w:pPr>
              <w:widowControl w:val="0"/>
              <w:spacing w:after="0" w:line="240" w:lineRule="auto"/>
              <w:jc w:val="center"/>
              <w:rPr>
                <w:rFonts w:cstheme="minorHAnsi"/>
                <w:sz w:val="20"/>
                <w:szCs w:val="20"/>
              </w:rPr>
            </w:pPr>
          </w:p>
          <w:p w14:paraId="5EA928F6" w14:textId="6A534845" w:rsidR="005E01DC" w:rsidRPr="00D119F9"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6ED9B5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31170199"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8B8BFD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14:paraId="32A48DF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14:paraId="6DE74E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5DB7305D" w14:textId="06DC13E4"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w:t>
            </w:r>
            <w:r w:rsidR="00C1677A">
              <w:rPr>
                <w:rFonts w:cstheme="minorHAnsi"/>
                <w:sz w:val="20"/>
                <w:szCs w:val="20"/>
              </w:rPr>
              <w:t xml:space="preserve"> noise</w:t>
            </w:r>
            <w:r w:rsidRPr="00D119F9">
              <w:rPr>
                <w:rFonts w:cstheme="minorHAnsi"/>
                <w:sz w:val="20"/>
                <w:szCs w:val="20"/>
              </w:rPr>
              <w:t xml:space="preserve"> provided by the</w:t>
            </w:r>
          </w:p>
          <w:p w14:paraId="57C73820" w14:textId="751D858A"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14:paraId="10C103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57ABA5A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F0017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7198E6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11E0941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Part of the regular Contractor cost</w:t>
            </w:r>
          </w:p>
        </w:tc>
      </w:tr>
      <w:tr w:rsidR="00D119F9" w:rsidRPr="00D119F9" w14:paraId="40FACB5C" w14:textId="77777777" w:rsidTr="001E38E0">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14:paraId="6343659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14:paraId="2B9DC76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14:paraId="5EF7509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14:paraId="50DBCE6E"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858" w:type="pct"/>
            <w:tcBorders>
              <w:top w:val="single" w:sz="4" w:space="0" w:color="auto"/>
              <w:left w:val="single" w:sz="4" w:space="0" w:color="auto"/>
              <w:bottom w:val="single" w:sz="4" w:space="0" w:color="auto"/>
              <w:right w:val="single" w:sz="4" w:space="0" w:color="auto"/>
            </w:tcBorders>
            <w:vAlign w:val="center"/>
          </w:tcPr>
          <w:p w14:paraId="1B8B2B6E" w14:textId="5592744B"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r w:rsidR="008A5552">
              <w:rPr>
                <w:rFonts w:cstheme="minorHAnsi"/>
                <w:sz w:val="20"/>
                <w:szCs w:val="20"/>
              </w:rPr>
              <w:t xml:space="preserve"> s</w:t>
            </w:r>
            <w:r w:rsidR="00A33663" w:rsidRPr="00F018C5">
              <w:rPr>
                <w:rFonts w:cstheme="minorHAnsi"/>
                <w:sz w:val="20"/>
                <w:szCs w:val="20"/>
              </w:rPr>
              <w:t>t “</w:t>
            </w:r>
            <w:r w:rsidR="00142708">
              <w:rPr>
                <w:rFonts w:cstheme="minorHAnsi"/>
                <w:sz w:val="20"/>
                <w:szCs w:val="20"/>
              </w:rPr>
              <w:t>Zapaden Bulevar</w:t>
            </w:r>
            <w:r w:rsidR="00A33663">
              <w:rPr>
                <w:rFonts w:cstheme="minorHAnsi"/>
                <w:sz w:val="20"/>
                <w:szCs w:val="20"/>
              </w:rPr>
              <w:t xml:space="preserve">” </w:t>
            </w:r>
            <w:r w:rsidR="008A5552">
              <w:rPr>
                <w:rFonts w:cstheme="minorHAnsi"/>
                <w:sz w:val="20"/>
                <w:szCs w:val="20"/>
              </w:rPr>
              <w:t>and s</w:t>
            </w:r>
            <w:r w:rsidR="00A33663" w:rsidRPr="00F018C5">
              <w:rPr>
                <w:rFonts w:cstheme="minorHAnsi"/>
                <w:sz w:val="20"/>
                <w:szCs w:val="20"/>
              </w:rPr>
              <w:t>t</w:t>
            </w:r>
            <w:r w:rsidR="00A33663">
              <w:rPr>
                <w:rFonts w:cstheme="minorHAnsi"/>
                <w:sz w:val="20"/>
                <w:szCs w:val="20"/>
              </w:rPr>
              <w:t>. “Disanska”</w:t>
            </w:r>
            <w:r w:rsidR="00A33663" w:rsidRPr="00D119F9">
              <w:rPr>
                <w:rFonts w:cstheme="minorHAnsi"/>
                <w:sz w:val="20"/>
                <w:szCs w:val="20"/>
              </w:rPr>
              <w:t xml:space="preserve"> </w:t>
            </w:r>
            <w:r w:rsidR="00A33663">
              <w:rPr>
                <w:rFonts w:cstheme="minorHAnsi"/>
                <w:sz w:val="20"/>
                <w:szCs w:val="20"/>
              </w:rPr>
              <w:t>in Municipality of Kavadarci</w:t>
            </w:r>
          </w:p>
        </w:tc>
        <w:tc>
          <w:tcPr>
            <w:tcW w:w="1059" w:type="pct"/>
            <w:tcBorders>
              <w:top w:val="single" w:sz="4" w:space="0" w:color="auto"/>
              <w:left w:val="single" w:sz="4" w:space="0" w:color="auto"/>
              <w:bottom w:val="single" w:sz="4" w:space="0" w:color="auto"/>
              <w:right w:val="single" w:sz="4" w:space="0" w:color="auto"/>
            </w:tcBorders>
            <w:vAlign w:val="center"/>
          </w:tcPr>
          <w:p w14:paraId="15E57869" w14:textId="77777777" w:rsidR="00A33663" w:rsidRPr="0077500C" w:rsidRDefault="00A33663" w:rsidP="00A33663">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Sampling by</w:t>
            </w:r>
          </w:p>
          <w:p w14:paraId="3D033861" w14:textId="1F492299" w:rsidR="00D119F9" w:rsidRPr="00D119F9" w:rsidRDefault="00A33663" w:rsidP="00A33663">
            <w:pPr>
              <w:widowControl w:val="0"/>
              <w:spacing w:after="0" w:line="240" w:lineRule="auto"/>
              <w:jc w:val="center"/>
              <w:rPr>
                <w:rFonts w:cstheme="minorHAnsi"/>
                <w:sz w:val="20"/>
                <w:szCs w:val="20"/>
              </w:rPr>
            </w:pPr>
            <w:r w:rsidRPr="0077500C">
              <w:rPr>
                <w:rFonts w:cstheme="minorHAnsi"/>
                <w:sz w:val="20"/>
                <w:szCs w:val="20"/>
              </w:rPr>
              <w:t xml:space="preserve">authorized </w:t>
            </w:r>
            <w:r>
              <w:rPr>
                <w:rFonts w:cstheme="minorHAnsi"/>
                <w:sz w:val="20"/>
                <w:szCs w:val="20"/>
              </w:rPr>
              <w:t>company</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128E573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79B4BF41"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14:paraId="35FAF550" w14:textId="77777777" w:rsidTr="001E38E0">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pollution</w:t>
            </w:r>
          </w:p>
        </w:tc>
        <w:tc>
          <w:tcPr>
            <w:tcW w:w="858" w:type="pct"/>
            <w:tcBorders>
              <w:top w:val="single" w:sz="4" w:space="0" w:color="auto"/>
              <w:left w:val="single" w:sz="4" w:space="0" w:color="auto"/>
              <w:bottom w:val="single" w:sz="4" w:space="0" w:color="auto"/>
              <w:right w:val="single" w:sz="4" w:space="0" w:color="auto"/>
            </w:tcBorders>
            <w:vAlign w:val="center"/>
          </w:tcPr>
          <w:p w14:paraId="6E51B864" w14:textId="61C48DB2" w:rsidR="00D119F9" w:rsidRPr="00D119F9" w:rsidRDefault="00A33663" w:rsidP="00A33663">
            <w:pPr>
              <w:spacing w:line="240" w:lineRule="auto"/>
              <w:jc w:val="center"/>
              <w:rPr>
                <w:rFonts w:cstheme="minorHAnsi"/>
                <w:sz w:val="20"/>
                <w:szCs w:val="20"/>
              </w:rPr>
            </w:pPr>
            <w:r>
              <w:rPr>
                <w:rFonts w:cstheme="minorHAnsi"/>
                <w:sz w:val="20"/>
                <w:szCs w:val="20"/>
              </w:rPr>
              <w:t>Check for spills a</w:t>
            </w:r>
            <w:r w:rsidRPr="00AC38FA">
              <w:rPr>
                <w:rFonts w:cstheme="minorHAnsi"/>
                <w:sz w:val="20"/>
                <w:szCs w:val="20"/>
              </w:rPr>
              <w:t>long and around project area</w:t>
            </w:r>
            <w:r w:rsidR="008A5552">
              <w:rPr>
                <w:rFonts w:cstheme="minorHAnsi"/>
                <w:sz w:val="20"/>
                <w:szCs w:val="20"/>
              </w:rPr>
              <w:t xml:space="preserve"> (s</w:t>
            </w:r>
            <w:r w:rsidRPr="00F018C5">
              <w:rPr>
                <w:rFonts w:cstheme="minorHAnsi"/>
                <w:sz w:val="20"/>
                <w:szCs w:val="20"/>
              </w:rPr>
              <w:t>t “</w:t>
            </w:r>
            <w:r w:rsidR="00142708">
              <w:rPr>
                <w:rFonts w:cstheme="minorHAnsi"/>
                <w:sz w:val="20"/>
                <w:szCs w:val="20"/>
              </w:rPr>
              <w:t>Zapaden Bulevar</w:t>
            </w:r>
            <w:r w:rsidR="008A5552">
              <w:rPr>
                <w:rFonts w:cstheme="minorHAnsi"/>
                <w:sz w:val="20"/>
                <w:szCs w:val="20"/>
              </w:rPr>
              <w:t>” and s</w:t>
            </w:r>
            <w:r w:rsidRPr="00F018C5">
              <w:rPr>
                <w:rFonts w:cstheme="minorHAnsi"/>
                <w:sz w:val="20"/>
                <w:szCs w:val="20"/>
              </w:rPr>
              <w:t>t</w:t>
            </w:r>
            <w:r>
              <w:rPr>
                <w:rFonts w:cstheme="minorHAnsi"/>
                <w:sz w:val="20"/>
                <w:szCs w:val="20"/>
              </w:rPr>
              <w:t>. “Disanska”)</w:t>
            </w:r>
            <w:r w:rsidRPr="00D119F9">
              <w:rPr>
                <w:rFonts w:cstheme="minorHAnsi"/>
                <w:sz w:val="20"/>
                <w:szCs w:val="20"/>
              </w:rPr>
              <w:t xml:space="preserve"> </w:t>
            </w:r>
            <w:r>
              <w:rPr>
                <w:rFonts w:cstheme="minorHAnsi"/>
                <w:sz w:val="20"/>
                <w:szCs w:val="20"/>
              </w:rPr>
              <w:t>in Municipality of Kavadarci</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14:paraId="2EC6E2A3" w14:textId="1A58FCEF" w:rsidR="00A33663"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oratory tests for larger spills by author</w:t>
            </w:r>
            <w:r w:rsidR="00A33663">
              <w:rPr>
                <w:rFonts w:cstheme="minorHAnsi"/>
                <w:sz w:val="20"/>
                <w:szCs w:val="20"/>
              </w:rPr>
              <w:t>ized company for water analysis.</w:t>
            </w:r>
          </w:p>
          <w:p w14:paraId="54CF6D15" w14:textId="41FD45EA" w:rsidR="00D119F9" w:rsidRPr="00D119F9" w:rsidRDefault="00A33663" w:rsidP="00D119F9">
            <w:pPr>
              <w:spacing w:line="240" w:lineRule="auto"/>
              <w:jc w:val="center"/>
              <w:rPr>
                <w:rFonts w:cstheme="minorHAnsi"/>
                <w:sz w:val="20"/>
                <w:szCs w:val="20"/>
              </w:rPr>
            </w:pPr>
            <w:r w:rsidRPr="00D119F9">
              <w:rPr>
                <w:rFonts w:cstheme="minorHAnsi"/>
                <w:sz w:val="20"/>
                <w:szCs w:val="20"/>
              </w:rPr>
              <w:t>The spills are curbed and contaminated soil/water remov</w:t>
            </w:r>
            <w:r>
              <w:rPr>
                <w:rFonts w:cstheme="minorHAnsi"/>
                <w:sz w:val="20"/>
                <w:szCs w:val="20"/>
              </w:rPr>
              <w:t xml:space="preserve">ed, treated as hazardous waste. </w:t>
            </w:r>
            <w:r w:rsidRPr="00D119F9">
              <w:rPr>
                <w:rFonts w:cstheme="minorHAnsi"/>
                <w:sz w:val="20"/>
                <w:szCs w:val="20"/>
              </w:rPr>
              <w:t>In the case of larger spills, test soil/water for contaminants and inform environmental inspectorate. Follow their instructions</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14:paraId="35631A76" w14:textId="77777777" w:rsidR="00D119F9" w:rsidRPr="00D119F9" w:rsidRDefault="00D119F9" w:rsidP="00D119F9">
            <w:pPr>
              <w:spacing w:line="240" w:lineRule="auto"/>
              <w:jc w:val="center"/>
              <w:rPr>
                <w:rFonts w:cstheme="minorHAnsi"/>
                <w:sz w:val="20"/>
                <w:szCs w:val="20"/>
              </w:rPr>
            </w:pPr>
          </w:p>
        </w:tc>
      </w:tr>
      <w:tr w:rsidR="001E38E0" w:rsidRPr="00D119F9" w14:paraId="0B000891" w14:textId="77777777" w:rsidTr="001E38E0">
        <w:trPr>
          <w:trHeight w:val="397"/>
        </w:trPr>
        <w:tc>
          <w:tcPr>
            <w:tcW w:w="660" w:type="pct"/>
            <w:tcBorders>
              <w:bottom w:val="single" w:sz="4" w:space="0" w:color="auto"/>
            </w:tcBorders>
          </w:tcPr>
          <w:p w14:paraId="54AB05FD" w14:textId="413BD9EB" w:rsidR="001E38E0" w:rsidRPr="0092259D" w:rsidRDefault="001E38E0" w:rsidP="001E38E0">
            <w:pPr>
              <w:autoSpaceDE w:val="0"/>
              <w:autoSpaceDN w:val="0"/>
              <w:adjustRightInd w:val="0"/>
              <w:ind w:left="39"/>
              <w:rPr>
                <w:sz w:val="18"/>
                <w:szCs w:val="18"/>
              </w:rPr>
            </w:pPr>
            <w:r>
              <w:rPr>
                <w:sz w:val="18"/>
                <w:szCs w:val="18"/>
              </w:rPr>
              <w:t xml:space="preserve">Status of the existing trees along the st.Disanska that need to be extracted  </w:t>
            </w:r>
          </w:p>
        </w:tc>
        <w:tc>
          <w:tcPr>
            <w:tcW w:w="858" w:type="pct"/>
            <w:tcBorders>
              <w:bottom w:val="single" w:sz="4" w:space="0" w:color="auto"/>
            </w:tcBorders>
          </w:tcPr>
          <w:p w14:paraId="4011A6A8" w14:textId="09CEF44A" w:rsidR="001E38E0" w:rsidRPr="0092259D" w:rsidRDefault="001E38E0" w:rsidP="001E38E0">
            <w:pPr>
              <w:spacing w:line="240" w:lineRule="auto"/>
              <w:jc w:val="center"/>
              <w:rPr>
                <w:sz w:val="18"/>
                <w:szCs w:val="18"/>
              </w:rPr>
            </w:pPr>
            <w:r>
              <w:rPr>
                <w:sz w:val="18"/>
                <w:szCs w:val="18"/>
              </w:rPr>
              <w:t xml:space="preserve">Along the st.Disanska </w:t>
            </w:r>
          </w:p>
        </w:tc>
        <w:tc>
          <w:tcPr>
            <w:tcW w:w="1059" w:type="pct"/>
            <w:tcBorders>
              <w:bottom w:val="single" w:sz="4" w:space="0" w:color="auto"/>
            </w:tcBorders>
          </w:tcPr>
          <w:p w14:paraId="00335C84" w14:textId="41566CC5" w:rsidR="001E38E0" w:rsidRPr="0092259D" w:rsidRDefault="001E38E0" w:rsidP="001E38E0">
            <w:pPr>
              <w:spacing w:line="240" w:lineRule="auto"/>
              <w:jc w:val="center"/>
              <w:rPr>
                <w:sz w:val="18"/>
                <w:szCs w:val="18"/>
              </w:rPr>
            </w:pPr>
            <w:r>
              <w:rPr>
                <w:sz w:val="18"/>
                <w:szCs w:val="18"/>
              </w:rPr>
              <w:t>Visual check and preparing the Inventory of trees</w:t>
            </w:r>
          </w:p>
        </w:tc>
        <w:tc>
          <w:tcPr>
            <w:tcW w:w="893" w:type="pct"/>
            <w:tcBorders>
              <w:bottom w:val="single" w:sz="4" w:space="0" w:color="auto"/>
            </w:tcBorders>
          </w:tcPr>
          <w:p w14:paraId="4D70F37E" w14:textId="2B979809" w:rsidR="001E38E0" w:rsidRDefault="001E38E0" w:rsidP="001E38E0">
            <w:pPr>
              <w:spacing w:line="240" w:lineRule="auto"/>
              <w:jc w:val="center"/>
              <w:rPr>
                <w:sz w:val="18"/>
                <w:szCs w:val="18"/>
              </w:rPr>
            </w:pPr>
            <w:r>
              <w:rPr>
                <w:sz w:val="18"/>
                <w:szCs w:val="18"/>
              </w:rPr>
              <w:t>Before start of the project activities</w:t>
            </w:r>
          </w:p>
        </w:tc>
        <w:tc>
          <w:tcPr>
            <w:tcW w:w="979" w:type="pct"/>
            <w:tcBorders>
              <w:top w:val="single" w:sz="4" w:space="0" w:color="auto"/>
              <w:left w:val="single" w:sz="4" w:space="0" w:color="auto"/>
              <w:bottom w:val="single" w:sz="4" w:space="0" w:color="auto"/>
              <w:right w:val="single" w:sz="4" w:space="0" w:color="auto"/>
            </w:tcBorders>
            <w:vAlign w:val="center"/>
          </w:tcPr>
          <w:p w14:paraId="1B0DD22B" w14:textId="77777777" w:rsidR="001E38E0" w:rsidRPr="001E38E0"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 xml:space="preserve">Contractor </w:t>
            </w:r>
          </w:p>
          <w:p w14:paraId="7C448E57" w14:textId="77777777" w:rsidR="001E38E0" w:rsidRPr="001E38E0"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Supervisor</w:t>
            </w:r>
          </w:p>
          <w:p w14:paraId="6D158DD3" w14:textId="77777777" w:rsidR="001E38E0" w:rsidRPr="001E38E0"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Environmental inspector/</w:t>
            </w:r>
          </w:p>
          <w:p w14:paraId="6EEEB8FB" w14:textId="77777777" w:rsidR="001E38E0" w:rsidRPr="001E38E0"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PCE “Makedonski Sumi”</w:t>
            </w:r>
          </w:p>
          <w:p w14:paraId="013A03D1" w14:textId="4B331B45" w:rsidR="001E38E0" w:rsidRPr="001E38E0"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 xml:space="preserve">Municiplaity of </w:t>
            </w:r>
            <w:r>
              <w:rPr>
                <w:rFonts w:cstheme="minorHAnsi"/>
                <w:sz w:val="20"/>
                <w:szCs w:val="20"/>
              </w:rPr>
              <w:t>Kavadarci</w:t>
            </w:r>
          </w:p>
        </w:tc>
        <w:tc>
          <w:tcPr>
            <w:tcW w:w="550" w:type="pct"/>
            <w:tcBorders>
              <w:top w:val="single" w:sz="4" w:space="0" w:color="auto"/>
              <w:left w:val="single" w:sz="4" w:space="0" w:color="auto"/>
              <w:bottom w:val="single" w:sz="4" w:space="0" w:color="auto"/>
              <w:right w:val="single" w:sz="4" w:space="0" w:color="auto"/>
            </w:tcBorders>
            <w:vAlign w:val="center"/>
          </w:tcPr>
          <w:p w14:paraId="29B11F07" w14:textId="105A469C" w:rsidR="001E38E0" w:rsidRDefault="001E38E0" w:rsidP="001E38E0">
            <w:pPr>
              <w:spacing w:line="240" w:lineRule="auto"/>
              <w:jc w:val="center"/>
              <w:rPr>
                <w:rFonts w:cstheme="minorHAnsi"/>
                <w:sz w:val="20"/>
                <w:szCs w:val="20"/>
              </w:rPr>
            </w:pPr>
            <w:r>
              <w:rPr>
                <w:rFonts w:cstheme="minorHAnsi"/>
                <w:sz w:val="20"/>
                <w:szCs w:val="20"/>
              </w:rPr>
              <w:t>Included in the project budget</w:t>
            </w:r>
          </w:p>
        </w:tc>
      </w:tr>
      <w:tr w:rsidR="001E38E0" w:rsidRPr="00D119F9" w14:paraId="01BC971F" w14:textId="77777777" w:rsidTr="001E38E0">
        <w:trPr>
          <w:trHeight w:val="397"/>
        </w:trPr>
        <w:tc>
          <w:tcPr>
            <w:tcW w:w="660" w:type="pct"/>
          </w:tcPr>
          <w:p w14:paraId="7D75EE8F" w14:textId="77777777" w:rsidR="001E38E0" w:rsidRPr="0092259D" w:rsidRDefault="001E38E0" w:rsidP="001E38E0">
            <w:pPr>
              <w:autoSpaceDE w:val="0"/>
              <w:autoSpaceDN w:val="0"/>
              <w:adjustRightInd w:val="0"/>
              <w:ind w:left="39"/>
              <w:rPr>
                <w:sz w:val="18"/>
                <w:szCs w:val="18"/>
              </w:rPr>
            </w:pPr>
            <w:r w:rsidRPr="0092259D">
              <w:rPr>
                <w:sz w:val="18"/>
                <w:szCs w:val="18"/>
              </w:rPr>
              <w:t xml:space="preserve">Proper implementation of </w:t>
            </w:r>
            <w:r w:rsidRPr="00805B4A">
              <w:rPr>
                <w:sz w:val="18"/>
                <w:szCs w:val="18"/>
              </w:rPr>
              <w:t>Vegetation Restoration Plan</w:t>
            </w:r>
          </w:p>
          <w:p w14:paraId="3BDD86AA" w14:textId="77777777" w:rsidR="001E38E0" w:rsidRPr="00D119F9" w:rsidRDefault="001E38E0" w:rsidP="001E38E0">
            <w:pPr>
              <w:widowControl w:val="0"/>
              <w:autoSpaceDE w:val="0"/>
              <w:autoSpaceDN w:val="0"/>
              <w:adjustRightInd w:val="0"/>
              <w:spacing w:after="0" w:line="240" w:lineRule="auto"/>
              <w:jc w:val="center"/>
              <w:rPr>
                <w:rFonts w:cstheme="minorHAnsi"/>
                <w:sz w:val="20"/>
                <w:szCs w:val="20"/>
              </w:rPr>
            </w:pPr>
          </w:p>
        </w:tc>
        <w:tc>
          <w:tcPr>
            <w:tcW w:w="858" w:type="pct"/>
          </w:tcPr>
          <w:p w14:paraId="3C8402B9" w14:textId="638B9B5B" w:rsidR="001E38E0" w:rsidRDefault="001E38E0" w:rsidP="001E38E0">
            <w:pPr>
              <w:spacing w:line="240" w:lineRule="auto"/>
              <w:jc w:val="center"/>
              <w:rPr>
                <w:rFonts w:cstheme="minorHAnsi"/>
                <w:sz w:val="20"/>
                <w:szCs w:val="20"/>
              </w:rPr>
            </w:pPr>
            <w:r w:rsidRPr="0092259D">
              <w:rPr>
                <w:sz w:val="18"/>
                <w:szCs w:val="18"/>
              </w:rPr>
              <w:t xml:space="preserve">On the </w:t>
            </w:r>
            <w:r>
              <w:rPr>
                <w:sz w:val="18"/>
                <w:szCs w:val="18"/>
              </w:rPr>
              <w:t>location where will be planted trees as a compensation measure</w:t>
            </w:r>
          </w:p>
        </w:tc>
        <w:tc>
          <w:tcPr>
            <w:tcW w:w="1059" w:type="pct"/>
          </w:tcPr>
          <w:p w14:paraId="2F693A51" w14:textId="705FA4A1" w:rsidR="001E38E0" w:rsidRPr="00D119F9" w:rsidRDefault="001E38E0" w:rsidP="001E38E0">
            <w:pPr>
              <w:spacing w:line="240" w:lineRule="auto"/>
              <w:jc w:val="center"/>
              <w:rPr>
                <w:rFonts w:cstheme="minorHAnsi"/>
                <w:sz w:val="20"/>
                <w:szCs w:val="20"/>
              </w:rPr>
            </w:pPr>
            <w:r w:rsidRPr="0092259D">
              <w:rPr>
                <w:sz w:val="18"/>
                <w:szCs w:val="18"/>
              </w:rPr>
              <w:t xml:space="preserve">Visual check </w:t>
            </w:r>
            <w:r>
              <w:rPr>
                <w:sz w:val="18"/>
                <w:szCs w:val="18"/>
              </w:rPr>
              <w:t>by counting the number of the new planted trees and keeping records for their condition</w:t>
            </w:r>
          </w:p>
        </w:tc>
        <w:tc>
          <w:tcPr>
            <w:tcW w:w="893" w:type="pct"/>
          </w:tcPr>
          <w:p w14:paraId="72EEF75C" w14:textId="4C30ECF6" w:rsidR="001E38E0" w:rsidRPr="00D119F9" w:rsidRDefault="001E38E0" w:rsidP="001E38E0">
            <w:pPr>
              <w:spacing w:line="240" w:lineRule="auto"/>
              <w:jc w:val="center"/>
              <w:rPr>
                <w:rFonts w:cstheme="minorHAnsi"/>
                <w:sz w:val="20"/>
                <w:szCs w:val="20"/>
              </w:rPr>
            </w:pPr>
            <w:r>
              <w:rPr>
                <w:sz w:val="18"/>
                <w:szCs w:val="18"/>
              </w:rPr>
              <w:t>At the end of the construction activities on site, and continue in the next 3 months by watering the trees.</w:t>
            </w:r>
          </w:p>
        </w:tc>
        <w:tc>
          <w:tcPr>
            <w:tcW w:w="979" w:type="pct"/>
            <w:tcBorders>
              <w:top w:val="single" w:sz="4" w:space="0" w:color="auto"/>
              <w:left w:val="single" w:sz="4" w:space="0" w:color="auto"/>
              <w:bottom w:val="single" w:sz="4" w:space="0" w:color="auto"/>
              <w:right w:val="single" w:sz="4" w:space="0" w:color="auto"/>
            </w:tcBorders>
            <w:vAlign w:val="center"/>
          </w:tcPr>
          <w:p w14:paraId="0BF53B9F" w14:textId="77777777" w:rsidR="001E38E0" w:rsidRPr="001E38E0"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 xml:space="preserve">Contractor - </w:t>
            </w:r>
          </w:p>
          <w:p w14:paraId="59FCFD94" w14:textId="77777777" w:rsidR="001E38E0" w:rsidRPr="001E38E0"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Supervisor</w:t>
            </w:r>
          </w:p>
          <w:p w14:paraId="54947EA1" w14:textId="59990728" w:rsidR="001E38E0" w:rsidRPr="00D119F9" w:rsidRDefault="001E38E0" w:rsidP="001E38E0">
            <w:pPr>
              <w:widowControl w:val="0"/>
              <w:autoSpaceDE w:val="0"/>
              <w:autoSpaceDN w:val="0"/>
              <w:adjustRightInd w:val="0"/>
              <w:spacing w:after="0" w:line="240" w:lineRule="auto"/>
              <w:jc w:val="center"/>
              <w:rPr>
                <w:rFonts w:cstheme="minorHAnsi"/>
                <w:sz w:val="20"/>
                <w:szCs w:val="20"/>
              </w:rPr>
            </w:pPr>
            <w:r w:rsidRPr="001E38E0">
              <w:rPr>
                <w:rFonts w:cstheme="minorHAnsi"/>
                <w:sz w:val="20"/>
                <w:szCs w:val="20"/>
              </w:rPr>
              <w:t>Communal Inspector</w:t>
            </w:r>
          </w:p>
        </w:tc>
        <w:tc>
          <w:tcPr>
            <w:tcW w:w="550" w:type="pct"/>
            <w:tcBorders>
              <w:top w:val="single" w:sz="4" w:space="0" w:color="auto"/>
              <w:left w:val="single" w:sz="4" w:space="0" w:color="auto"/>
              <w:bottom w:val="single" w:sz="4" w:space="0" w:color="auto"/>
              <w:right w:val="single" w:sz="4" w:space="0" w:color="auto"/>
            </w:tcBorders>
            <w:vAlign w:val="center"/>
          </w:tcPr>
          <w:p w14:paraId="5FCACA37" w14:textId="0C098631" w:rsidR="001E38E0" w:rsidRPr="00D119F9" w:rsidRDefault="001E38E0" w:rsidP="001E38E0">
            <w:pPr>
              <w:spacing w:line="240" w:lineRule="auto"/>
              <w:jc w:val="center"/>
              <w:rPr>
                <w:rFonts w:cstheme="minorHAnsi"/>
                <w:sz w:val="20"/>
                <w:szCs w:val="20"/>
              </w:rPr>
            </w:pPr>
            <w:r>
              <w:rPr>
                <w:rFonts w:cstheme="minorHAnsi"/>
                <w:sz w:val="20"/>
                <w:szCs w:val="20"/>
              </w:rPr>
              <w:t>Included in the project budget</w:t>
            </w:r>
          </w:p>
        </w:tc>
      </w:tr>
      <w:tr w:rsidR="00D119F9" w:rsidRPr="00D119F9" w14:paraId="119CC543" w14:textId="77777777" w:rsidTr="00A33663">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2B5D42A2" w:rsidR="00D119F9" w:rsidRPr="00D119F9" w:rsidRDefault="00A33663" w:rsidP="00AB1F7D">
            <w:pPr>
              <w:rPr>
                <w:rFonts w:cstheme="minorHAnsi"/>
                <w:b/>
                <w:sz w:val="20"/>
                <w:szCs w:val="20"/>
                <w:highlight w:val="green"/>
              </w:rPr>
            </w:pPr>
            <w:r w:rsidRPr="00D119F9">
              <w:rPr>
                <w:rFonts w:cstheme="minorHAnsi"/>
                <w:b/>
                <w:sz w:val="20"/>
                <w:szCs w:val="20"/>
              </w:rPr>
              <w:t>OPERATION PHASE</w:t>
            </w:r>
          </w:p>
        </w:tc>
      </w:tr>
      <w:tr w:rsidR="00D119F9" w:rsidRPr="00D119F9" w14:paraId="17DDAF60" w14:textId="77777777" w:rsidTr="001E38E0">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858"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14:paraId="1874101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14:paraId="379A60A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14:paraId="2DE331E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14:paraId="5CD967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14:paraId="1B654A3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14:paraId="48B2E901" w14:textId="77777777" w:rsidTr="001E38E0">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2E9DA59B" w14:textId="6DB0D126"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Regular maintenance of </w:t>
            </w:r>
            <w:r w:rsidR="009D0B0B">
              <w:rPr>
                <w:rFonts w:cs="Arial"/>
                <w:sz w:val="20"/>
                <w:szCs w:val="20"/>
                <w:lang w:val="en-GB"/>
              </w:rPr>
              <w:t>the local street</w:t>
            </w:r>
            <w:r w:rsidR="00A33663">
              <w:rPr>
                <w:rFonts w:cs="Arial"/>
                <w:sz w:val="20"/>
                <w:szCs w:val="20"/>
                <w:lang w:val="en-GB"/>
              </w:rPr>
              <w:t xml:space="preserve">s </w:t>
            </w:r>
            <w:r w:rsidR="00A33663">
              <w:rPr>
                <w:rFonts w:cstheme="minorHAnsi"/>
                <w:sz w:val="20"/>
                <w:szCs w:val="20"/>
              </w:rPr>
              <w:t>S</w:t>
            </w:r>
            <w:r w:rsidR="00A33663" w:rsidRPr="00F018C5">
              <w:rPr>
                <w:rFonts w:cstheme="minorHAnsi"/>
                <w:sz w:val="20"/>
                <w:szCs w:val="20"/>
              </w:rPr>
              <w:t>t “</w:t>
            </w:r>
            <w:r w:rsidR="00142708">
              <w:rPr>
                <w:rFonts w:cstheme="minorHAnsi"/>
                <w:sz w:val="20"/>
                <w:szCs w:val="20"/>
              </w:rPr>
              <w:t>Zapaden Bulevar</w:t>
            </w:r>
            <w:r w:rsidR="00A33663">
              <w:rPr>
                <w:rFonts w:cstheme="minorHAnsi"/>
                <w:sz w:val="20"/>
                <w:szCs w:val="20"/>
              </w:rPr>
              <w:t>” and S</w:t>
            </w:r>
            <w:r w:rsidR="00A33663" w:rsidRPr="00F018C5">
              <w:rPr>
                <w:rFonts w:cstheme="minorHAnsi"/>
                <w:sz w:val="20"/>
                <w:szCs w:val="20"/>
              </w:rPr>
              <w:t>t</w:t>
            </w:r>
            <w:r w:rsidR="00A33663">
              <w:rPr>
                <w:rFonts w:cstheme="minorHAnsi"/>
                <w:sz w:val="20"/>
                <w:szCs w:val="20"/>
              </w:rPr>
              <w:t>. “Disanska”</w:t>
            </w:r>
            <w:r w:rsidR="00A33663" w:rsidRPr="00D119F9">
              <w:rPr>
                <w:rFonts w:cstheme="minorHAnsi"/>
                <w:sz w:val="20"/>
                <w:szCs w:val="20"/>
              </w:rPr>
              <w:t xml:space="preserve"> </w:t>
            </w:r>
            <w:r w:rsidR="00A33663">
              <w:rPr>
                <w:rFonts w:cstheme="minorHAnsi"/>
                <w:sz w:val="20"/>
                <w:szCs w:val="20"/>
              </w:rPr>
              <w:t>in Municipality of Kavadarci</w:t>
            </w:r>
          </w:p>
        </w:tc>
        <w:tc>
          <w:tcPr>
            <w:tcW w:w="858"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r w:rsidR="00207FC5">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5764C611" w:rsidR="00D119F9" w:rsidRPr="00D119F9" w:rsidRDefault="00D119F9" w:rsidP="00421772">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By regular visual checks of the </w:t>
            </w:r>
            <w:r w:rsidR="00421772">
              <w:rPr>
                <w:rFonts w:eastAsia="Calibri" w:cs="Arial"/>
                <w:bCs/>
                <w:sz w:val="20"/>
                <w:szCs w:val="20"/>
                <w:lang w:val="en-GB" w:eastAsia="fr-FR"/>
              </w:rPr>
              <w:t>streets</w:t>
            </w:r>
            <w:r w:rsidRPr="00D119F9">
              <w:rPr>
                <w:rFonts w:eastAsia="Calibri" w:cs="Arial"/>
                <w:bCs/>
                <w:sz w:val="20"/>
                <w:szCs w:val="20"/>
                <w:lang w:val="en-GB" w:eastAsia="fr-FR"/>
              </w:rPr>
              <w:t xml:space="preserve"> condition, whether there are cracks and damages, condition of the traffic signalization</w:t>
            </w:r>
            <w:r w:rsidR="00421772">
              <w:rPr>
                <w:rFonts w:eastAsia="Calibri" w:cs="Arial"/>
                <w:bCs/>
                <w:sz w:val="20"/>
                <w:szCs w:val="20"/>
                <w:lang w:val="en-GB" w:eastAsia="fr-FR"/>
              </w:rPr>
              <w:t xml:space="preserve">, </w:t>
            </w:r>
            <w:r w:rsidR="00421772">
              <w:rPr>
                <w:rFonts w:eastAsia="Calibri" w:cs="Arial"/>
                <w:bCs/>
                <w:sz w:val="20"/>
                <w:szCs w:val="20"/>
                <w:lang w:eastAsia="fr-FR"/>
              </w:rPr>
              <w:t>possible overgrown vegetation, waste derbits or snow deposits</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14:paraId="0D292DE6"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14:paraId="12A1971E"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14:paraId="5C2F25E0" w14:textId="256D368D" w:rsidR="007C2F1F" w:rsidRDefault="00C038E2" w:rsidP="007C2F1F">
      <w:pPr>
        <w:pStyle w:val="Heading1"/>
        <w:rPr>
          <w:rStyle w:val="Heading1Char"/>
          <w:rFonts w:asciiTheme="minorHAnsi" w:hAnsiTheme="minorHAnsi" w:cstheme="minorHAnsi"/>
          <w:color w:val="auto"/>
        </w:rPr>
      </w:pPr>
      <w:bookmarkStart w:id="15" w:name="_Toc19799543"/>
      <w:bookmarkStart w:id="16" w:name="_Toc47954282"/>
      <w:bookmarkStart w:id="17" w:name="_Toc47954288"/>
      <w:r w:rsidRPr="00120705">
        <w:rPr>
          <w:rStyle w:val="Heading1Char"/>
          <w:rFonts w:asciiTheme="minorHAnsi" w:hAnsiTheme="minorHAnsi" w:cstheme="minorHAnsi"/>
        </w:rPr>
        <w:t>ANNEX</w:t>
      </w:r>
      <w:r w:rsidRPr="00120705">
        <w:t xml:space="preserve"> </w:t>
      </w:r>
      <w:fldSimple w:instr=" SEQ Annex \* ROMAN ">
        <w:r w:rsidR="000C4B8F">
          <w:rPr>
            <w:noProof/>
          </w:rPr>
          <w:t>II</w:t>
        </w:r>
      </w:fldSimple>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5"/>
      <w:bookmarkEnd w:id="16"/>
      <w:bookmarkEnd w:id="17"/>
    </w:p>
    <w:p w14:paraId="44DEA060" w14:textId="0EF1DD91" w:rsidR="00F156A1" w:rsidRDefault="00F156A1" w:rsidP="00F156A1">
      <w:pPr>
        <w:jc w:val="both"/>
      </w:pPr>
      <w:r w:rsidRPr="00F156A1">
        <w:t xml:space="preserve">The project for the rehabilitation of the </w:t>
      </w:r>
      <w:r>
        <w:t xml:space="preserve">existing </w:t>
      </w:r>
      <w:r w:rsidRPr="00F156A1">
        <w:t>local road</w:t>
      </w:r>
      <w:r>
        <w:t>s</w:t>
      </w:r>
      <w:r w:rsidRPr="00F156A1">
        <w:t xml:space="preserve"> will be implemented</w:t>
      </w:r>
      <w:r>
        <w:t xml:space="preserve"> on two locations, in the eastern and west part of the city of Kavadarci. M</w:t>
      </w:r>
      <w:r w:rsidRPr="00F156A1">
        <w:t>unicipality</w:t>
      </w:r>
      <w:r>
        <w:t xml:space="preserve"> of</w:t>
      </w:r>
      <w:r w:rsidRPr="00F156A1">
        <w:t xml:space="preserve"> Kavadarci is located in the southern part of Macedonia and belongs to the middle Povardarie region, penetrating the Tikvesh valley. It encompasses 1,132km2 with 55 settlements. By last census of 2002 the population is 37,189, which is 1.84% of the total population in the country. Considering the municipal area, the average population density is 32.85 inhabitants per km2. Since the last Census the population is growing and by municipal estimations the current number is above 40,000.</w:t>
      </w:r>
      <w:r>
        <w:t xml:space="preserve"> </w:t>
      </w:r>
      <w:r w:rsidRPr="00F156A1">
        <w:t>The population in Kavadarci is relatively young. The age structure shows that 7.09% of the total Kavadarci population is more than 65 years old, which is far below the Macedonian average (11%). Distribution of population by sex is almost equal 50.02% female versus 49.98% male. According to the ethnic affiliation most of the population is Macedonian (97.1%). Other ethnicities comprise only 2.9% including Roma, Turks and Serbs.</w:t>
      </w:r>
    </w:p>
    <w:p w14:paraId="6FCDAD8F" w14:textId="781D2C19" w:rsidR="00F156A1" w:rsidRPr="00F156A1" w:rsidRDefault="00F156A1" w:rsidP="00F156A1">
      <w:pPr>
        <w:jc w:val="both"/>
      </w:pPr>
      <w:r w:rsidRPr="00F156A1">
        <w:t>Favorable natural geographic characteristics of Tikves region conditioned viticulture to have primacy in agricultural activities and to become leading in the country. Common economic activities of local population are agriculture, viticulture and wine production. According to data and findings of the survey on the business environment most companies are production oriented (especially wine) and only 15% are dealing with services.</w:t>
      </w:r>
    </w:p>
    <w:p w14:paraId="7234DB75" w14:textId="00E2F88D" w:rsidR="00F156A1" w:rsidRDefault="00F156A1" w:rsidP="00F156A1">
      <w:pPr>
        <w:jc w:val="both"/>
      </w:pPr>
      <w:r w:rsidRPr="00F156A1">
        <w:t>The planned project activities will be performed in three phases: preparatory activities (marking out and clearing up of the construction site</w:t>
      </w:r>
      <w:r w:rsidR="009D456D">
        <w:t>s</w:t>
      </w:r>
      <w:r w:rsidRPr="00F156A1">
        <w:t xml:space="preserve"> – local </w:t>
      </w:r>
      <w:r w:rsidR="009D456D">
        <w:t>streets</w:t>
      </w:r>
      <w:r w:rsidRPr="00F156A1">
        <w:t xml:space="preserve">), rehabilitation of the local </w:t>
      </w:r>
      <w:r w:rsidR="009D456D">
        <w:t>streets</w:t>
      </w:r>
      <w:r w:rsidRPr="00F156A1">
        <w:t xml:space="preserve"> (putting asphalt layer, etc.), and operational phase – activities related to regular and preventive maintenance of rehabilitated </w:t>
      </w:r>
      <w:r w:rsidR="009D456D" w:rsidRPr="00F156A1">
        <w:t xml:space="preserve">local </w:t>
      </w:r>
      <w:r w:rsidR="009D456D">
        <w:t>streets</w:t>
      </w:r>
      <w:r w:rsidRPr="00F156A1">
        <w:t>.</w:t>
      </w:r>
    </w:p>
    <w:p w14:paraId="45B6BB5F" w14:textId="50CCD27B" w:rsidR="009D456D" w:rsidRPr="009D456D" w:rsidRDefault="009D456D" w:rsidP="009D456D">
      <w:pPr>
        <w:jc w:val="both"/>
      </w:pPr>
      <w:r w:rsidRPr="009D456D">
        <w:t>This project belongs to the chapter XI – Infrastructure projects, item 1 Rehabilitation of local roads and the EIA Report sho</w:t>
      </w:r>
      <w:r w:rsidR="002F7D91">
        <w:t>uld be prepared. The EIA Report</w:t>
      </w:r>
      <w:r w:rsidRPr="009D456D">
        <w:t xml:space="preserve"> </w:t>
      </w:r>
      <w:r w:rsidR="002F7D91">
        <w:t xml:space="preserve">for both project locations </w:t>
      </w:r>
      <w:r w:rsidRPr="009D456D">
        <w:t>has been prepared in November 2019, by the company “</w:t>
      </w:r>
      <w:r w:rsidR="002F7D91">
        <w:t>Kapitel Ilija</w:t>
      </w:r>
      <w:r w:rsidRPr="009D456D">
        <w:t xml:space="preserve">” </w:t>
      </w:r>
      <w:r w:rsidR="002F7D91">
        <w:t>LTD from Kavadarci</w:t>
      </w:r>
      <w:r w:rsidRPr="009D456D">
        <w:t xml:space="preserve">. The Approval of the EIA Report was issued by the Mayor of Municipality </w:t>
      </w:r>
      <w:r w:rsidR="002F7D91">
        <w:t>of Kavadarci</w:t>
      </w:r>
      <w:r w:rsidRPr="009D456D">
        <w:t xml:space="preserve"> (the Decision for approval number No.1</w:t>
      </w:r>
      <w:r w:rsidR="002F7D91">
        <w:t>1-6584/3</w:t>
      </w:r>
      <w:r w:rsidRPr="009D456D">
        <w:t xml:space="preserve"> on </w:t>
      </w:r>
      <w:r w:rsidR="002F7D91">
        <w:t>2</w:t>
      </w:r>
      <w:r w:rsidRPr="009D456D">
        <w:t>.1</w:t>
      </w:r>
      <w:r w:rsidR="002F7D91">
        <w:t>2</w:t>
      </w:r>
      <w:r w:rsidRPr="009D456D">
        <w:t xml:space="preserve">.2019). In </w:t>
      </w:r>
      <w:r w:rsidRPr="009D456D">
        <w:fldChar w:fldCharType="begin"/>
      </w:r>
      <w:r w:rsidRPr="009D456D">
        <w:instrText xml:space="preserve"> REF _Ref23793212 \h  \* MERGEFORMAT </w:instrText>
      </w:r>
      <w:r w:rsidRPr="009D456D">
        <w:fldChar w:fldCharType="separate"/>
      </w:r>
      <w:r w:rsidR="000C4B8F" w:rsidRPr="000C4B8F">
        <w:t>Figure 1</w:t>
      </w:r>
      <w:r w:rsidRPr="009D456D">
        <w:fldChar w:fldCharType="end"/>
      </w:r>
      <w:r w:rsidRPr="009D456D">
        <w:t xml:space="preserve"> is given project location and nearby sensitive receptors. </w:t>
      </w:r>
      <w:r w:rsidRPr="009D456D">
        <w:rPr>
          <w:lang w:val="mk-MK"/>
        </w:rPr>
        <w:t>А</w:t>
      </w:r>
      <w:r w:rsidRPr="009D456D">
        <w:t xml:space="preserve"> detailed description of the project site is given below in the following text.</w:t>
      </w:r>
    </w:p>
    <w:p w14:paraId="19A04E03" w14:textId="77777777" w:rsidR="002F7D91" w:rsidRDefault="009D456D" w:rsidP="009D456D">
      <w:pPr>
        <w:jc w:val="both"/>
      </w:pPr>
      <w:r w:rsidRPr="009D456D">
        <w:t>The project envisages re</w:t>
      </w:r>
      <w:r w:rsidR="002F7D91">
        <w:t>habilitation</w:t>
      </w:r>
      <w:r w:rsidRPr="009D456D">
        <w:t xml:space="preserve"> of part of the local </w:t>
      </w:r>
      <w:r w:rsidR="002F7D91">
        <w:t>streets “Zapaden Bulevar” and “Disanska”</w:t>
      </w:r>
      <w:r w:rsidRPr="009D456D">
        <w:t>.</w:t>
      </w:r>
    </w:p>
    <w:p w14:paraId="21E58F0B" w14:textId="68A4688A" w:rsidR="002F7D91" w:rsidRDefault="009D456D" w:rsidP="002F7D91">
      <w:pPr>
        <w:jc w:val="both"/>
      </w:pPr>
      <w:r w:rsidRPr="004F1419">
        <w:rPr>
          <w:i/>
        </w:rPr>
        <w:t xml:space="preserve">The local </w:t>
      </w:r>
      <w:r w:rsidR="002F7D91" w:rsidRPr="004F1419">
        <w:rPr>
          <w:i/>
        </w:rPr>
        <w:t>street Disanska</w:t>
      </w:r>
      <w:r w:rsidR="002F7D91">
        <w:t xml:space="preserve"> is located on a hilly terrain in urban area</w:t>
      </w:r>
      <w:r w:rsidR="002F7D91" w:rsidRPr="002F7D91">
        <w:t xml:space="preserve"> </w:t>
      </w:r>
      <w:r w:rsidR="002F7D91">
        <w:t>and used as a</w:t>
      </w:r>
      <w:r w:rsidR="002F7D91" w:rsidRPr="002F7D91">
        <w:t>ccess/</w:t>
      </w:r>
      <w:r w:rsidR="002F7D91">
        <w:t>s</w:t>
      </w:r>
      <w:r w:rsidR="002F7D91" w:rsidRPr="002F7D91">
        <w:t xml:space="preserve">ervice </w:t>
      </w:r>
      <w:r w:rsidR="002F7D91">
        <w:t>street</w:t>
      </w:r>
      <w:r w:rsidR="002F7D91" w:rsidRPr="002F7D91">
        <w:t xml:space="preserve"> facility</w:t>
      </w:r>
      <w:r w:rsidR="002F7D91">
        <w:t xml:space="preserve"> . Start point at 0+000 is the lowest point, and end point at 0+324.87 is the highest point. Accordingly to the Design the longitudinal road axis slope inclination varies from 5.30% to 6.80% Atmospheric drainage system on the street exists, existing asphalt pavement is deteriorated. At the Start Point (chain age 0+000) there is drainage mesh. So the drainage of the road will be via longitudinal inclination of the road to the mesh as lowest point (Start Point), and then to the City Atmospheric Drainage System.The right sidewalk exists (not subject of proposed intervention) and left sidewalk is non-existing (subject of the proposed intervention). Nearby the road there is the City Park, and a bit far from the City Park there is the City Stadium</w:t>
      </w:r>
      <w:r w:rsidR="004F1419">
        <w:t>.</w:t>
      </w:r>
    </w:p>
    <w:p w14:paraId="0592E1AB" w14:textId="55CB3AC4" w:rsidR="004F1419" w:rsidRDefault="009D456D" w:rsidP="00CC27F4">
      <w:pPr>
        <w:jc w:val="both"/>
      </w:pPr>
      <w:r w:rsidRPr="009D456D">
        <w:t xml:space="preserve">The local </w:t>
      </w:r>
      <w:r w:rsidR="004F1419">
        <w:t xml:space="preserve">street </w:t>
      </w:r>
      <w:r w:rsidR="00142708">
        <w:t>Zapaden Bulevar</w:t>
      </w:r>
      <w:r w:rsidR="004F1419" w:rsidRPr="004F1419">
        <w:t xml:space="preserve"> </w:t>
      </w:r>
      <w:r w:rsidR="004F1419">
        <w:t xml:space="preserve">is located on a flat terrain in west urban area. The road is so called “boulevard” traffic profile i.e. two carriageways in both directions, with median stripe. Atmospheric drainage system exists. </w:t>
      </w:r>
      <w:r w:rsidR="00CC27F4">
        <w:t xml:space="preserve">So the drainage of the road will be via longitudinal and cross-sectional inclination of the road to the manholes, and then to the City Atmospheric Drainage System. </w:t>
      </w:r>
      <w:r w:rsidR="004F1419">
        <w:t>The existing asphalt pavement is heavily deteriorated. There is traffic signalization (horizontal and vertical) in place.</w:t>
      </w:r>
      <w:r w:rsidR="00CC27F4">
        <w:t xml:space="preserve"> The Start point at 0+000 is with altitude 276.40 m, and End point at 0+609.14 is with altitude 293.51. Accordingly to the Design the longitudinal road axis slope inclination varies from 1.30% to 3.60%. Nearby the road (nearby the Start Point) there is kindergarden.</w:t>
      </w:r>
      <w:r w:rsidR="00CC27F4" w:rsidRPr="00CC27F4">
        <w:t xml:space="preserve"> </w:t>
      </w:r>
      <w:r w:rsidR="00CC27F4">
        <w:t>Along the street there are buildings, dwellings, shops. Also there is power lanes.</w:t>
      </w:r>
    </w:p>
    <w:p w14:paraId="3A351309" w14:textId="79F734CD" w:rsidR="00756C3E" w:rsidRDefault="00756C3E" w:rsidP="00756C3E">
      <w:pPr>
        <w:jc w:val="both"/>
      </w:pPr>
      <w:r>
        <w:t xml:space="preserve">Sub-projects for rehabilitation of </w:t>
      </w:r>
      <w:r w:rsidR="00597E09">
        <w:t>two</w:t>
      </w:r>
      <w:r w:rsidR="00800DF8">
        <w:t xml:space="preserve"> </w:t>
      </w:r>
      <w:r>
        <w:t xml:space="preserve">streets in Municipality of </w:t>
      </w:r>
      <w:r w:rsidR="00597E09">
        <w:t>Kavadarci</w:t>
      </w:r>
      <w:r>
        <w:t xml:space="preserve">, will include </w:t>
      </w:r>
      <w:r w:rsidR="00FE568E">
        <w:t xml:space="preserve">the </w:t>
      </w:r>
      <w:r>
        <w:t xml:space="preserve">following </w:t>
      </w:r>
      <w:r w:rsidR="00597E09">
        <w:t>activities</w:t>
      </w:r>
      <w:r>
        <w:t>:</w:t>
      </w:r>
    </w:p>
    <w:p w14:paraId="5B57ED86" w14:textId="497C17CC" w:rsidR="005E73BA" w:rsidRDefault="005E73BA" w:rsidP="006F03A4">
      <w:pPr>
        <w:pStyle w:val="ListParagraph"/>
        <w:numPr>
          <w:ilvl w:val="0"/>
          <w:numId w:val="20"/>
        </w:numPr>
        <w:jc w:val="both"/>
      </w:pPr>
      <w:r w:rsidRPr="006A07A7">
        <w:rPr>
          <w:b/>
        </w:rPr>
        <w:t>Street “</w:t>
      </w:r>
      <w:r w:rsidR="00597E09">
        <w:rPr>
          <w:b/>
        </w:rPr>
        <w:t>Disanska</w:t>
      </w:r>
      <w:r w:rsidRPr="006A07A7">
        <w:rPr>
          <w:b/>
        </w:rPr>
        <w:t>”,</w:t>
      </w:r>
      <w:r>
        <w:t xml:space="preserve"> located in the eastern part of City of </w:t>
      </w:r>
      <w:r w:rsidR="00597E09">
        <w:t>Kavadarci</w:t>
      </w:r>
      <w:r>
        <w:t xml:space="preserve">, starting at </w:t>
      </w:r>
      <w:r w:rsidR="006F03A4">
        <w:t>the roundabout</w:t>
      </w:r>
      <w:r>
        <w:t xml:space="preserve"> with </w:t>
      </w:r>
      <w:r w:rsidR="008A5552">
        <w:t>s</w:t>
      </w:r>
      <w:r>
        <w:t>t. “</w:t>
      </w:r>
      <w:r w:rsidR="006F03A4">
        <w:rPr>
          <w:rFonts w:cstheme="minorHAnsi"/>
          <w:color w:val="000000" w:themeColor="text1"/>
        </w:rPr>
        <w:t>Shishka</w:t>
      </w:r>
      <w:r w:rsidRPr="0082387A">
        <w:rPr>
          <w:rFonts w:cstheme="minorHAnsi"/>
          <w:color w:val="000000" w:themeColor="text1"/>
        </w:rPr>
        <w:t>”</w:t>
      </w:r>
      <w:r w:rsidR="006F03A4">
        <w:rPr>
          <w:rFonts w:cstheme="minorHAnsi"/>
          <w:color w:val="000000" w:themeColor="text1"/>
        </w:rPr>
        <w:t>, street  “</w:t>
      </w:r>
      <w:r w:rsidR="006F03A4" w:rsidRPr="006F03A4">
        <w:rPr>
          <w:rFonts w:cstheme="minorHAnsi"/>
          <w:color w:val="000000" w:themeColor="text1"/>
        </w:rPr>
        <w:t>Metodija Djunov-Djiko</w:t>
      </w:r>
      <w:r w:rsidR="006F03A4">
        <w:rPr>
          <w:rFonts w:cstheme="minorHAnsi"/>
          <w:color w:val="000000" w:themeColor="text1"/>
        </w:rPr>
        <w:t>”</w:t>
      </w:r>
      <w:r w:rsidR="006F03A4" w:rsidRPr="006F03A4">
        <w:rPr>
          <w:rFonts w:cstheme="minorHAnsi"/>
          <w:color w:val="000000" w:themeColor="text1"/>
        </w:rPr>
        <w:t xml:space="preserve"> </w:t>
      </w:r>
      <w:r w:rsidR="006F03A4">
        <w:rPr>
          <w:rFonts w:cstheme="minorHAnsi"/>
          <w:color w:val="000000" w:themeColor="text1"/>
        </w:rPr>
        <w:t xml:space="preserve">and </w:t>
      </w:r>
      <w:r w:rsidRPr="0082387A">
        <w:rPr>
          <w:rFonts w:ascii="Arial Narrow" w:hAnsi="Arial Narrow" w:cstheme="minorHAnsi"/>
          <w:i/>
          <w:color w:val="000000" w:themeColor="text1"/>
          <w:sz w:val="20"/>
          <w:szCs w:val="20"/>
        </w:rPr>
        <w:t xml:space="preserve"> </w:t>
      </w:r>
      <w:r>
        <w:t xml:space="preserve"> </w:t>
      </w:r>
      <w:r w:rsidR="006F03A4">
        <w:t>“7</w:t>
      </w:r>
      <w:r w:rsidR="006F03A4" w:rsidRPr="006F03A4">
        <w:rPr>
          <w:vertAlign w:val="superscript"/>
        </w:rPr>
        <w:t>th</w:t>
      </w:r>
      <w:r w:rsidR="006F03A4">
        <w:t xml:space="preserve"> of September” until the City Stadium Kavadarci, </w:t>
      </w:r>
      <w:r>
        <w:t>with total length of ​​</w:t>
      </w:r>
      <w:r w:rsidR="006F03A4">
        <w:t>325</w:t>
      </w:r>
      <w:r>
        <w:t xml:space="preserve"> m, </w:t>
      </w:r>
      <w:r w:rsidRPr="006A07A7">
        <w:t>width of</w:t>
      </w:r>
      <w:r w:rsidRPr="006A07A7">
        <w:rPr>
          <w:lang w:val="mk-MK"/>
        </w:rPr>
        <w:t xml:space="preserve"> </w:t>
      </w:r>
      <w:r w:rsidR="006F03A4">
        <w:t>8,</w:t>
      </w:r>
      <w:r>
        <w:t>5</w:t>
      </w:r>
      <w:r w:rsidRPr="006A07A7">
        <w:rPr>
          <w:lang w:val="mk-MK"/>
        </w:rPr>
        <w:t xml:space="preserve"> </w:t>
      </w:r>
      <w:r w:rsidRPr="006A07A7">
        <w:t>m</w:t>
      </w:r>
      <w:r w:rsidRPr="006A07A7">
        <w:rPr>
          <w:lang w:val="mk-MK"/>
        </w:rPr>
        <w:t xml:space="preserve"> </w:t>
      </w:r>
      <w:r w:rsidRPr="006A07A7">
        <w:t>and with two lanes</w:t>
      </w:r>
      <w:r>
        <w:t xml:space="preserve">; </w:t>
      </w:r>
    </w:p>
    <w:p w14:paraId="57401CA6" w14:textId="0765F401" w:rsidR="005E73BA" w:rsidRPr="00967A32" w:rsidRDefault="005E73BA" w:rsidP="00B748F6">
      <w:pPr>
        <w:pStyle w:val="ListParagraph"/>
        <w:numPr>
          <w:ilvl w:val="0"/>
          <w:numId w:val="21"/>
        </w:numPr>
        <w:jc w:val="both"/>
      </w:pPr>
      <w:r w:rsidRPr="006A07A7">
        <w:t>Near the street are located the following facilities and buildings</w:t>
      </w:r>
      <w:r w:rsidRPr="006A07A7">
        <w:rPr>
          <w:lang w:val="mk-MK"/>
        </w:rPr>
        <w:t>:</w:t>
      </w:r>
      <w:r>
        <w:t xml:space="preserve"> </w:t>
      </w:r>
      <w:r w:rsidR="00B748F6" w:rsidRPr="00B748F6">
        <w:t>Vine house “GD Tikves”; the City Park, and a bit far from the City Park there is the City Stadium</w:t>
      </w:r>
      <w:r>
        <w:rPr>
          <w:rStyle w:val="tlid-translation"/>
          <w:lang w:val="en"/>
        </w:rPr>
        <w:t>;</w:t>
      </w:r>
    </w:p>
    <w:p w14:paraId="5197E685" w14:textId="77777777" w:rsidR="005E73BA" w:rsidRPr="006A07A7" w:rsidRDefault="005E73BA" w:rsidP="005E73BA">
      <w:pPr>
        <w:pStyle w:val="ListParagraph"/>
        <w:numPr>
          <w:ilvl w:val="0"/>
          <w:numId w:val="21"/>
        </w:numPr>
        <w:jc w:val="both"/>
      </w:pPr>
      <w:r w:rsidRPr="006A07A7">
        <w:t>Within the project following activities will be implemented:</w:t>
      </w:r>
    </w:p>
    <w:p w14:paraId="4B734A77" w14:textId="77777777" w:rsidR="005E73BA" w:rsidRPr="006A07A7" w:rsidRDefault="005E73BA" w:rsidP="00967A32">
      <w:pPr>
        <w:pStyle w:val="ListParagraph"/>
        <w:numPr>
          <w:ilvl w:val="0"/>
          <w:numId w:val="24"/>
        </w:numPr>
        <w:jc w:val="both"/>
      </w:pPr>
      <w:r w:rsidRPr="006A07A7">
        <w:t>Preparatory activities</w:t>
      </w:r>
    </w:p>
    <w:p w14:paraId="20FCA261" w14:textId="2B52A303" w:rsidR="005E73BA" w:rsidRPr="00967A32" w:rsidRDefault="005E73BA" w:rsidP="006A07A7">
      <w:pPr>
        <w:pStyle w:val="ListParagraph"/>
        <w:numPr>
          <w:ilvl w:val="0"/>
          <w:numId w:val="27"/>
        </w:numPr>
        <w:spacing w:before="120" w:after="0" w:line="240" w:lineRule="auto"/>
        <w:ind w:left="2552"/>
        <w:jc w:val="both"/>
        <w:rPr>
          <w:rStyle w:val="tlid-translation"/>
        </w:rPr>
      </w:pPr>
      <w:r>
        <w:rPr>
          <w:rStyle w:val="tlid-translation"/>
          <w:lang w:val="en"/>
        </w:rPr>
        <w:t>Marking and securing the route;</w:t>
      </w:r>
    </w:p>
    <w:p w14:paraId="2688E567" w14:textId="77777777" w:rsidR="003F40A0" w:rsidRDefault="003F40A0" w:rsidP="003F40A0">
      <w:pPr>
        <w:pStyle w:val="ListParagraph"/>
        <w:numPr>
          <w:ilvl w:val="0"/>
          <w:numId w:val="27"/>
        </w:numPr>
        <w:spacing w:before="120" w:after="0" w:line="240" w:lineRule="auto"/>
        <w:ind w:left="2552"/>
        <w:jc w:val="both"/>
      </w:pPr>
      <w:r>
        <w:t>Preparation of Trafic management Plan for traffic regime during the rehabilitation activities</w:t>
      </w:r>
    </w:p>
    <w:p w14:paraId="4B344AC0" w14:textId="06E0EB71" w:rsidR="005E73BA" w:rsidRPr="003F40A0" w:rsidRDefault="005E73BA" w:rsidP="003F40A0">
      <w:pPr>
        <w:pStyle w:val="ListParagraph"/>
        <w:spacing w:before="120" w:after="0" w:line="240" w:lineRule="auto"/>
        <w:ind w:left="2552"/>
        <w:jc w:val="both"/>
        <w:rPr>
          <w:lang w:val="mk-MK"/>
        </w:rPr>
      </w:pPr>
    </w:p>
    <w:p w14:paraId="034752A3" w14:textId="77777777" w:rsidR="005E73BA" w:rsidRDefault="005E73BA" w:rsidP="00967A32">
      <w:pPr>
        <w:pStyle w:val="ListParagraph"/>
        <w:numPr>
          <w:ilvl w:val="0"/>
          <w:numId w:val="24"/>
        </w:numPr>
        <w:jc w:val="both"/>
      </w:pPr>
      <w:r>
        <w:t>Upgrading</w:t>
      </w:r>
      <w:r w:rsidRPr="00613D87">
        <w:t xml:space="preserve"> activities</w:t>
      </w:r>
    </w:p>
    <w:p w14:paraId="38C1FCFD" w14:textId="77777777" w:rsidR="003F40A0" w:rsidRPr="00B748F6" w:rsidRDefault="003F40A0" w:rsidP="003F40A0">
      <w:pPr>
        <w:pStyle w:val="ListParagraph"/>
        <w:numPr>
          <w:ilvl w:val="0"/>
          <w:numId w:val="27"/>
        </w:numPr>
        <w:spacing w:before="120" w:after="0" w:line="240" w:lineRule="auto"/>
        <w:ind w:left="2552"/>
        <w:jc w:val="both"/>
      </w:pPr>
      <w:r w:rsidRPr="00E40AE8">
        <w:t xml:space="preserve">Mechanical </w:t>
      </w:r>
      <w:r>
        <w:t>excavation of tampon and soil material (380 m</w:t>
      </w:r>
      <w:r w:rsidRPr="008A5552">
        <w:rPr>
          <w:vertAlign w:val="superscript"/>
        </w:rPr>
        <w:t>3</w:t>
      </w:r>
      <w:r>
        <w:t>)</w:t>
      </w:r>
    </w:p>
    <w:p w14:paraId="05135872" w14:textId="77777777" w:rsidR="003F40A0" w:rsidRDefault="003F40A0" w:rsidP="003F40A0">
      <w:pPr>
        <w:pStyle w:val="ListParagraph"/>
        <w:numPr>
          <w:ilvl w:val="0"/>
          <w:numId w:val="27"/>
        </w:numPr>
        <w:spacing w:before="120" w:after="0" w:line="240" w:lineRule="auto"/>
        <w:ind w:left="2552"/>
        <w:jc w:val="both"/>
      </w:pPr>
      <w:r>
        <w:t>Loading of soil, inert waste and transportation to landfill (450m</w:t>
      </w:r>
      <w:r w:rsidRPr="008A5552">
        <w:rPr>
          <w:vertAlign w:val="superscript"/>
        </w:rPr>
        <w:t>3</w:t>
      </w:r>
      <w:r>
        <w:t>)</w:t>
      </w:r>
    </w:p>
    <w:p w14:paraId="4C06E5F1" w14:textId="77777777" w:rsidR="003F40A0" w:rsidRDefault="003F40A0" w:rsidP="003F40A0">
      <w:pPr>
        <w:pStyle w:val="ListParagraph"/>
        <w:numPr>
          <w:ilvl w:val="0"/>
          <w:numId w:val="27"/>
        </w:numPr>
        <w:spacing w:before="120" w:after="0" w:line="240" w:lineRule="auto"/>
        <w:ind w:left="2552"/>
        <w:jc w:val="both"/>
      </w:pPr>
      <w:r>
        <w:t>Arrangement of the existing road (0 - 5cm) - profiling and scraping, with loading and transport to landfill up to 5 km (2.235 m</w:t>
      </w:r>
      <w:r w:rsidRPr="008A5552">
        <w:rPr>
          <w:vertAlign w:val="superscript"/>
        </w:rPr>
        <w:t>2</w:t>
      </w:r>
      <w:r>
        <w:t>)</w:t>
      </w:r>
    </w:p>
    <w:p w14:paraId="3FB021DF" w14:textId="77777777" w:rsidR="003F40A0" w:rsidRPr="003F40A0" w:rsidRDefault="003F40A0" w:rsidP="003F40A0">
      <w:pPr>
        <w:pStyle w:val="ListParagraph"/>
        <w:numPr>
          <w:ilvl w:val="0"/>
          <w:numId w:val="27"/>
        </w:numPr>
        <w:spacing w:before="120" w:after="0" w:line="240" w:lineRule="auto"/>
        <w:ind w:left="2552"/>
        <w:jc w:val="both"/>
      </w:pPr>
      <w:r w:rsidRPr="003F40A0">
        <w:t>Procurement and production of crushed buffer- 320</w:t>
      </w:r>
      <w:r>
        <w:t xml:space="preserve"> m</w:t>
      </w:r>
      <w:r w:rsidRPr="008A5552">
        <w:rPr>
          <w:vertAlign w:val="superscript"/>
        </w:rPr>
        <w:t>3</w:t>
      </w:r>
    </w:p>
    <w:p w14:paraId="63104140" w14:textId="77777777" w:rsidR="003F40A0" w:rsidRPr="003F40A0" w:rsidRDefault="003F40A0" w:rsidP="003F40A0">
      <w:pPr>
        <w:pStyle w:val="ListParagraph"/>
        <w:numPr>
          <w:ilvl w:val="0"/>
          <w:numId w:val="27"/>
        </w:numPr>
        <w:spacing w:before="120" w:after="0" w:line="240" w:lineRule="auto"/>
        <w:ind w:left="2552"/>
        <w:jc w:val="both"/>
      </w:pPr>
      <w:r>
        <w:t xml:space="preserve">Mechanial </w:t>
      </w:r>
      <w:r w:rsidRPr="00E40AE8">
        <w:t xml:space="preserve">cutting of </w:t>
      </w:r>
      <w:r>
        <w:t xml:space="preserve">deteoriated </w:t>
      </w:r>
      <w:r w:rsidRPr="00E40AE8">
        <w:t>asphalt</w:t>
      </w:r>
      <w:r>
        <w:t xml:space="preserve"> and concrete (450 m)</w:t>
      </w:r>
    </w:p>
    <w:p w14:paraId="01A41AE8" w14:textId="77777777" w:rsidR="003F40A0" w:rsidRDefault="003F40A0" w:rsidP="003F40A0">
      <w:pPr>
        <w:pStyle w:val="ListParagraph"/>
        <w:numPr>
          <w:ilvl w:val="0"/>
          <w:numId w:val="27"/>
        </w:numPr>
        <w:spacing w:before="120" w:after="0" w:line="240" w:lineRule="auto"/>
        <w:ind w:left="2552"/>
        <w:jc w:val="both"/>
        <w:rPr>
          <w:rStyle w:val="tlid-translation"/>
        </w:rPr>
      </w:pPr>
      <w:r w:rsidRPr="003F40A0">
        <w:t>Removing behaton cubes and curbs from street and</w:t>
      </w:r>
      <w:r w:rsidRPr="003F40A0">
        <w:rPr>
          <w:rStyle w:val="tlid-translation"/>
        </w:rPr>
        <w:t xml:space="preserve"> pavement and stacking pallets</w:t>
      </w:r>
      <w:r>
        <w:rPr>
          <w:rStyle w:val="tlid-translation"/>
        </w:rPr>
        <w:t xml:space="preserve"> (650m2)</w:t>
      </w:r>
    </w:p>
    <w:p w14:paraId="0FA8E3EA" w14:textId="77777777" w:rsidR="003F40A0" w:rsidRDefault="003F40A0" w:rsidP="003F40A0">
      <w:pPr>
        <w:pStyle w:val="ListParagraph"/>
        <w:numPr>
          <w:ilvl w:val="0"/>
          <w:numId w:val="27"/>
        </w:numPr>
        <w:spacing w:before="120" w:after="0" w:line="240" w:lineRule="auto"/>
        <w:ind w:left="2552"/>
        <w:jc w:val="both"/>
        <w:rPr>
          <w:rStyle w:val="tlid-translation"/>
        </w:rPr>
      </w:pPr>
      <w:r>
        <w:rPr>
          <w:rStyle w:val="tlid-translation"/>
        </w:rPr>
        <w:t>Procurement and installement of concrete curbs (340 m)</w:t>
      </w:r>
    </w:p>
    <w:p w14:paraId="183061A5" w14:textId="62B62ACF" w:rsidR="003F40A0" w:rsidRDefault="003F40A0" w:rsidP="00954651">
      <w:pPr>
        <w:pStyle w:val="ListParagraph"/>
        <w:numPr>
          <w:ilvl w:val="0"/>
          <w:numId w:val="27"/>
        </w:numPr>
        <w:spacing w:before="120" w:after="0" w:line="240" w:lineRule="auto"/>
        <w:ind w:left="2552"/>
        <w:jc w:val="both"/>
      </w:pPr>
      <w:r w:rsidRPr="003F40A0">
        <w:t>Patching of drill holes with vertical cutting of edges, spraying with bitumen emulsion and filling with asphalt mass BNS 22s</w:t>
      </w:r>
      <w:r w:rsidR="00954651" w:rsidRPr="00954651">
        <w:t xml:space="preserve"> (30 </w:t>
      </w:r>
      <w:r w:rsidR="00954651">
        <w:t>t)</w:t>
      </w:r>
    </w:p>
    <w:p w14:paraId="1E465A7C" w14:textId="77777777" w:rsidR="00954651" w:rsidRPr="00954651" w:rsidRDefault="00954651" w:rsidP="00954651">
      <w:pPr>
        <w:pStyle w:val="ListParagraph"/>
        <w:numPr>
          <w:ilvl w:val="0"/>
          <w:numId w:val="27"/>
        </w:numPr>
        <w:spacing w:before="120" w:after="0" w:line="240" w:lineRule="auto"/>
        <w:ind w:left="2552"/>
        <w:jc w:val="both"/>
      </w:pPr>
      <w:r w:rsidRPr="00954651">
        <w:t xml:space="preserve">Spraying emulsion; </w:t>
      </w:r>
    </w:p>
    <w:p w14:paraId="6239DA0E" w14:textId="63607C17" w:rsidR="005E73BA" w:rsidRDefault="005E73BA" w:rsidP="005E73BA">
      <w:pPr>
        <w:pStyle w:val="ListParagraph"/>
        <w:numPr>
          <w:ilvl w:val="0"/>
          <w:numId w:val="27"/>
        </w:numPr>
        <w:spacing w:before="120" w:after="0" w:line="240" w:lineRule="auto"/>
        <w:ind w:left="2552"/>
        <w:jc w:val="both"/>
      </w:pPr>
      <w:r w:rsidRPr="007B2433">
        <w:t>Placing road base layer</w:t>
      </w:r>
      <w:r w:rsidR="00954651">
        <w:t xml:space="preserve"> (800</w:t>
      </w:r>
      <w:r>
        <w:t xml:space="preserve"> m</w:t>
      </w:r>
      <w:r w:rsidR="00954651" w:rsidRPr="008A5552">
        <w:rPr>
          <w:vertAlign w:val="superscript"/>
        </w:rPr>
        <w:t>2</w:t>
      </w:r>
      <w:r w:rsidR="00954651">
        <w:t>)</w:t>
      </w:r>
      <w:r>
        <w:t>;</w:t>
      </w:r>
    </w:p>
    <w:p w14:paraId="63D10457" w14:textId="26C83003" w:rsidR="005E73BA" w:rsidRPr="00954651" w:rsidRDefault="005E73BA" w:rsidP="004563BA">
      <w:pPr>
        <w:pStyle w:val="ListParagraph"/>
        <w:numPr>
          <w:ilvl w:val="0"/>
          <w:numId w:val="27"/>
        </w:numPr>
        <w:spacing w:before="120" w:after="0" w:line="240" w:lineRule="auto"/>
        <w:ind w:left="2552"/>
        <w:jc w:val="both"/>
      </w:pPr>
      <w:r w:rsidRPr="00954651">
        <w:t xml:space="preserve">Placing layer of asphalt BHXS </w:t>
      </w:r>
      <w:r w:rsidR="00954651" w:rsidRPr="00954651">
        <w:t>22cA</w:t>
      </w:r>
      <w:r w:rsidRPr="00954651">
        <w:t xml:space="preserve"> </w:t>
      </w:r>
      <w:r w:rsidR="00954651" w:rsidRPr="00954651">
        <w:t>8</w:t>
      </w:r>
      <w:r w:rsidRPr="00954651">
        <w:t xml:space="preserve">cm </w:t>
      </w:r>
      <w:r w:rsidR="00954651" w:rsidRPr="00954651">
        <w:t xml:space="preserve"> (800 </w:t>
      </w:r>
      <w:r w:rsidRPr="00954651">
        <w:t>m</w:t>
      </w:r>
      <w:r w:rsidRPr="008A5552">
        <w:rPr>
          <w:vertAlign w:val="superscript"/>
        </w:rPr>
        <w:t>2</w:t>
      </w:r>
      <w:r w:rsidR="00954651" w:rsidRPr="00954651">
        <w:t>)</w:t>
      </w:r>
      <w:r w:rsidRPr="00954651">
        <w:t>;</w:t>
      </w:r>
    </w:p>
    <w:p w14:paraId="64A058B7" w14:textId="495B3334" w:rsidR="005E73BA" w:rsidRPr="00954651" w:rsidRDefault="00954651" w:rsidP="005E73BA">
      <w:pPr>
        <w:pStyle w:val="ListParagraph"/>
        <w:numPr>
          <w:ilvl w:val="0"/>
          <w:numId w:val="27"/>
        </w:numPr>
        <w:spacing w:before="120" w:after="0" w:line="240" w:lineRule="auto"/>
        <w:ind w:left="2552"/>
        <w:jc w:val="both"/>
      </w:pPr>
      <w:r w:rsidRPr="00954651">
        <w:t>Preparing concrete basement with</w:t>
      </w:r>
      <w:r w:rsidR="005E73BA" w:rsidRPr="00954651">
        <w:t xml:space="preserve"> MB </w:t>
      </w:r>
      <w:r w:rsidRPr="00954651">
        <w:t>3</w:t>
      </w:r>
      <w:r w:rsidR="005E73BA" w:rsidRPr="00954651">
        <w:t xml:space="preserve">0 </w:t>
      </w:r>
      <w:r w:rsidRPr="00954651">
        <w:t>d=10</w:t>
      </w:r>
      <w:r w:rsidR="005E73BA" w:rsidRPr="00954651">
        <w:t xml:space="preserve"> cm </w:t>
      </w:r>
      <w:r w:rsidRPr="00954651">
        <w:t>–</w:t>
      </w:r>
      <w:r w:rsidR="005E73BA" w:rsidRPr="00954651">
        <w:t xml:space="preserve"> </w:t>
      </w:r>
      <w:r w:rsidRPr="00954651">
        <w:t xml:space="preserve">80 </w:t>
      </w:r>
      <w:r w:rsidR="005E73BA" w:rsidRPr="00954651">
        <w:t>m</w:t>
      </w:r>
      <w:r w:rsidRPr="008A5552">
        <w:rPr>
          <w:vertAlign w:val="superscript"/>
        </w:rPr>
        <w:t>2</w:t>
      </w:r>
      <w:r w:rsidR="005E73BA" w:rsidRPr="00954651">
        <w:t>;</w:t>
      </w:r>
    </w:p>
    <w:p w14:paraId="76785FE2" w14:textId="4DBA77F9" w:rsidR="005E73BA" w:rsidRPr="00954651" w:rsidRDefault="00954651" w:rsidP="00954651">
      <w:pPr>
        <w:pStyle w:val="ListParagraph"/>
        <w:numPr>
          <w:ilvl w:val="0"/>
          <w:numId w:val="27"/>
        </w:numPr>
        <w:spacing w:before="120" w:after="0" w:line="240" w:lineRule="auto"/>
        <w:ind w:left="2552"/>
        <w:jc w:val="both"/>
      </w:pPr>
      <w:r w:rsidRPr="00954651">
        <w:t>Cutting down trees and extracting roots by loading and taking to a landfill</w:t>
      </w:r>
      <w:r>
        <w:rPr>
          <w:lang w:val="mk-MK"/>
        </w:rPr>
        <w:t xml:space="preserve"> (</w:t>
      </w:r>
      <w:r>
        <w:t>no</w:t>
      </w:r>
      <w:r>
        <w:rPr>
          <w:lang w:val="mk-MK"/>
        </w:rPr>
        <w:t>.20)</w:t>
      </w:r>
      <w:r w:rsidR="005E73BA" w:rsidRPr="00954651">
        <w:t>;</w:t>
      </w:r>
    </w:p>
    <w:p w14:paraId="125E9DCA" w14:textId="77777777" w:rsidR="005E73BA" w:rsidRPr="00967A32" w:rsidRDefault="005E73BA" w:rsidP="00967A32">
      <w:pPr>
        <w:pStyle w:val="ListParagraph"/>
        <w:numPr>
          <w:ilvl w:val="0"/>
          <w:numId w:val="21"/>
        </w:numPr>
        <w:jc w:val="both"/>
        <w:rPr>
          <w:rFonts w:eastAsia="Times New Roman" w:cstheme="minorHAnsi"/>
          <w:lang w:val="en"/>
        </w:rPr>
      </w:pPr>
      <w:r w:rsidRPr="00967A32">
        <w:rPr>
          <w:rFonts w:eastAsia="Times New Roman" w:cstheme="minorHAnsi"/>
          <w:lang w:val="en"/>
        </w:rPr>
        <w:t>The following materials will be used within the project</w:t>
      </w:r>
      <w:r w:rsidRPr="00967A32">
        <w:rPr>
          <w:rFonts w:eastAsia="Times New Roman" w:cstheme="minorHAnsi"/>
          <w:lang w:val="mk-MK"/>
        </w:rPr>
        <w:t xml:space="preserve"> </w:t>
      </w:r>
      <w:r w:rsidRPr="00967A32">
        <w:rPr>
          <w:rFonts w:eastAsia="Times New Roman" w:cstheme="minorHAnsi"/>
        </w:rPr>
        <w:t xml:space="preserve">implementation </w:t>
      </w:r>
      <w:r w:rsidRPr="00967A32">
        <w:rPr>
          <w:rFonts w:eastAsia="Times New Roman" w:cstheme="minorHAnsi"/>
          <w:lang w:val="mk-MK"/>
        </w:rPr>
        <w:t xml:space="preserve">- </w:t>
      </w:r>
      <w:r w:rsidRPr="006A07A7">
        <w:rPr>
          <w:rFonts w:eastAsia="Times New Roman" w:cstheme="minorHAnsi"/>
          <w:lang w:val="en"/>
        </w:rPr>
        <w:t>concrete</w:t>
      </w:r>
      <w:r w:rsidRPr="00967A32">
        <w:rPr>
          <w:rFonts w:eastAsia="Times New Roman" w:cstheme="minorHAnsi"/>
          <w:lang w:val="en"/>
        </w:rPr>
        <w:t>, asphalt, crushed stone material, curbstones, bituminous bearing layer, etc.</w:t>
      </w:r>
    </w:p>
    <w:p w14:paraId="66A0BD88" w14:textId="77777777" w:rsidR="00954651" w:rsidRPr="00954651" w:rsidRDefault="00954651" w:rsidP="00954651">
      <w:pPr>
        <w:pStyle w:val="ListParagraph"/>
        <w:jc w:val="both"/>
      </w:pPr>
    </w:p>
    <w:p w14:paraId="432E0DB5" w14:textId="77945772" w:rsidR="005E73BA" w:rsidRDefault="005E73BA" w:rsidP="00B748F6">
      <w:pPr>
        <w:pStyle w:val="ListParagraph"/>
        <w:numPr>
          <w:ilvl w:val="0"/>
          <w:numId w:val="20"/>
        </w:numPr>
        <w:jc w:val="both"/>
      </w:pPr>
      <w:r w:rsidRPr="00967A32">
        <w:rPr>
          <w:b/>
        </w:rPr>
        <w:t>Street “</w:t>
      </w:r>
      <w:r w:rsidR="00B748F6">
        <w:rPr>
          <w:rFonts w:cstheme="minorHAnsi"/>
          <w:b/>
          <w:color w:val="000000" w:themeColor="text1"/>
        </w:rPr>
        <w:t>Zapaden Bulevar</w:t>
      </w:r>
      <w:r w:rsidRPr="00967A32">
        <w:rPr>
          <w:rFonts w:cstheme="minorHAnsi"/>
          <w:b/>
          <w:color w:val="000000" w:themeColor="text1"/>
        </w:rPr>
        <w:t>”</w:t>
      </w:r>
      <w:r w:rsidRPr="00967A32">
        <w:rPr>
          <w:b/>
        </w:rPr>
        <w:t>,</w:t>
      </w:r>
      <w:r>
        <w:t xml:space="preserve"> located in the </w:t>
      </w:r>
      <w:r w:rsidR="00B748F6">
        <w:t>west</w:t>
      </w:r>
      <w:r>
        <w:t xml:space="preserve">ern part of City of </w:t>
      </w:r>
      <w:r w:rsidR="00B748F6">
        <w:t>Kavadarci</w:t>
      </w:r>
      <w:r>
        <w:t xml:space="preserve">, starts from the </w:t>
      </w:r>
      <w:r w:rsidR="00B748F6" w:rsidRPr="00B748F6">
        <w:t xml:space="preserve">roundabout near vinery “Tikves” </w:t>
      </w:r>
      <w:r w:rsidR="00B748F6">
        <w:t>untill</w:t>
      </w:r>
      <w:r w:rsidR="00B748F6" w:rsidRPr="00B748F6">
        <w:t xml:space="preserve"> a new roundabout on a same boulevard</w:t>
      </w:r>
      <w:r w:rsidR="00B748F6">
        <w:t>,</w:t>
      </w:r>
      <w:r w:rsidR="00B748F6" w:rsidRPr="00B748F6">
        <w:t xml:space="preserve"> </w:t>
      </w:r>
      <w:r>
        <w:t xml:space="preserve">with total length of </w:t>
      </w:r>
      <w:r w:rsidR="00B748F6">
        <w:t>609</w:t>
      </w:r>
      <w:r>
        <w:t xml:space="preserve"> m</w:t>
      </w:r>
      <w:r w:rsidR="00B4024F">
        <w:t xml:space="preserve"> and </w:t>
      </w:r>
      <w:r w:rsidR="00B4024F" w:rsidRPr="006A07A7">
        <w:t>width of</w:t>
      </w:r>
      <w:r w:rsidR="00B4024F">
        <w:t xml:space="preserve"> 2x6 m</w:t>
      </w:r>
      <w:r>
        <w:t xml:space="preserve">, </w:t>
      </w:r>
      <w:r w:rsidR="00B4024F">
        <w:t>is used as a transit road connecting Rosoman and Prilep.</w:t>
      </w:r>
      <w:r>
        <w:t xml:space="preserve"> </w:t>
      </w:r>
    </w:p>
    <w:p w14:paraId="58D0AE9F" w14:textId="4D94CD91" w:rsidR="005E73BA" w:rsidRPr="00613D87" w:rsidRDefault="005E73BA" w:rsidP="00B4024F">
      <w:pPr>
        <w:pStyle w:val="ListParagraph"/>
        <w:numPr>
          <w:ilvl w:val="0"/>
          <w:numId w:val="21"/>
        </w:numPr>
        <w:jc w:val="both"/>
      </w:pPr>
      <w:r w:rsidRPr="00613D87">
        <w:t>Near the street are located the following facilities and buildings</w:t>
      </w:r>
      <w:r w:rsidRPr="00613D87">
        <w:rPr>
          <w:lang w:val="mk-MK"/>
        </w:rPr>
        <w:t>:</w:t>
      </w:r>
      <w:r>
        <w:t xml:space="preserve"> </w:t>
      </w:r>
      <w:r w:rsidR="00B4024F" w:rsidRPr="00B4024F">
        <w:t>in radius of 100 m is located kindergarten, along the street from both sides are houses and near the end point of the street petrol station, vinery Tikves and city sport hall.</w:t>
      </w:r>
      <w:r>
        <w:rPr>
          <w:rStyle w:val="tlid-translation"/>
          <w:lang w:val="en"/>
        </w:rPr>
        <w:t>;</w:t>
      </w:r>
    </w:p>
    <w:p w14:paraId="58C7E9BE" w14:textId="4FBB6A42" w:rsidR="005E73BA" w:rsidRDefault="005E73BA" w:rsidP="005E73BA">
      <w:pPr>
        <w:pStyle w:val="ListParagraph"/>
        <w:numPr>
          <w:ilvl w:val="0"/>
          <w:numId w:val="21"/>
        </w:numPr>
        <w:jc w:val="both"/>
      </w:pPr>
      <w:r w:rsidRPr="00613D87">
        <w:t>Within the project following activities will be implemented:</w:t>
      </w:r>
    </w:p>
    <w:p w14:paraId="115AC97D" w14:textId="77777777" w:rsidR="00B4024F" w:rsidRPr="006A07A7" w:rsidRDefault="00B4024F" w:rsidP="00B4024F">
      <w:pPr>
        <w:pStyle w:val="ListParagraph"/>
        <w:numPr>
          <w:ilvl w:val="0"/>
          <w:numId w:val="24"/>
        </w:numPr>
        <w:jc w:val="both"/>
      </w:pPr>
      <w:r w:rsidRPr="006A07A7">
        <w:t>Preparatory activities</w:t>
      </w:r>
    </w:p>
    <w:p w14:paraId="62F08737" w14:textId="77777777" w:rsidR="00B4024F" w:rsidRPr="00967A32" w:rsidRDefault="00B4024F" w:rsidP="00B4024F">
      <w:pPr>
        <w:pStyle w:val="ListParagraph"/>
        <w:numPr>
          <w:ilvl w:val="0"/>
          <w:numId w:val="27"/>
        </w:numPr>
        <w:spacing w:before="120" w:after="0" w:line="240" w:lineRule="auto"/>
        <w:ind w:left="2552"/>
        <w:jc w:val="both"/>
        <w:rPr>
          <w:rStyle w:val="tlid-translation"/>
        </w:rPr>
      </w:pPr>
      <w:r>
        <w:rPr>
          <w:rStyle w:val="tlid-translation"/>
          <w:lang w:val="en"/>
        </w:rPr>
        <w:t>Marking and securing the route;</w:t>
      </w:r>
    </w:p>
    <w:p w14:paraId="40803BC5" w14:textId="77777777" w:rsidR="00B4024F" w:rsidRDefault="00B4024F" w:rsidP="00B4024F">
      <w:pPr>
        <w:pStyle w:val="ListParagraph"/>
        <w:numPr>
          <w:ilvl w:val="0"/>
          <w:numId w:val="27"/>
        </w:numPr>
        <w:spacing w:before="120" w:after="0" w:line="240" w:lineRule="auto"/>
        <w:ind w:left="2552"/>
        <w:jc w:val="both"/>
      </w:pPr>
      <w:r>
        <w:t>Preparation of Trafic management Plan for traffic regime during the rehabilitation activities</w:t>
      </w:r>
    </w:p>
    <w:p w14:paraId="1281D8E6" w14:textId="77777777" w:rsidR="00B4024F" w:rsidRPr="003F40A0" w:rsidRDefault="00B4024F" w:rsidP="00B4024F">
      <w:pPr>
        <w:pStyle w:val="ListParagraph"/>
        <w:spacing w:before="120" w:after="0" w:line="240" w:lineRule="auto"/>
        <w:ind w:left="2552"/>
        <w:jc w:val="both"/>
        <w:rPr>
          <w:lang w:val="mk-MK"/>
        </w:rPr>
      </w:pPr>
    </w:p>
    <w:p w14:paraId="1A6AAB5A" w14:textId="77777777" w:rsidR="00B4024F" w:rsidRDefault="00B4024F" w:rsidP="00B4024F">
      <w:pPr>
        <w:pStyle w:val="ListParagraph"/>
        <w:numPr>
          <w:ilvl w:val="0"/>
          <w:numId w:val="24"/>
        </w:numPr>
        <w:jc w:val="both"/>
      </w:pPr>
      <w:r>
        <w:t>Upgrading</w:t>
      </w:r>
      <w:r w:rsidRPr="00613D87">
        <w:t xml:space="preserve"> activities</w:t>
      </w:r>
    </w:p>
    <w:p w14:paraId="093C4D3A" w14:textId="1FD8C943" w:rsidR="00B4024F" w:rsidRPr="00B748F6" w:rsidRDefault="00B4024F" w:rsidP="00B4024F">
      <w:pPr>
        <w:pStyle w:val="ListParagraph"/>
        <w:numPr>
          <w:ilvl w:val="0"/>
          <w:numId w:val="27"/>
        </w:numPr>
        <w:spacing w:before="120" w:after="0" w:line="240" w:lineRule="auto"/>
        <w:ind w:left="2552"/>
        <w:jc w:val="both"/>
      </w:pPr>
      <w:r w:rsidRPr="00E40AE8">
        <w:t xml:space="preserve">Mechanical </w:t>
      </w:r>
      <w:r>
        <w:t>excavation of tampon and soil material (180 m</w:t>
      </w:r>
      <w:r w:rsidRPr="00B4024F">
        <w:rPr>
          <w:vertAlign w:val="superscript"/>
        </w:rPr>
        <w:t>3</w:t>
      </w:r>
      <w:r>
        <w:t>)</w:t>
      </w:r>
    </w:p>
    <w:p w14:paraId="696B6004" w14:textId="123340B7" w:rsidR="00B4024F" w:rsidRDefault="00B4024F" w:rsidP="00B4024F">
      <w:pPr>
        <w:pStyle w:val="ListParagraph"/>
        <w:numPr>
          <w:ilvl w:val="0"/>
          <w:numId w:val="27"/>
        </w:numPr>
        <w:spacing w:before="120" w:after="0" w:line="240" w:lineRule="auto"/>
        <w:ind w:left="2552"/>
        <w:jc w:val="both"/>
      </w:pPr>
      <w:r>
        <w:t>Loading of soil, inert waste and transportation to landfill (240 m</w:t>
      </w:r>
      <w:r w:rsidRPr="00B4024F">
        <w:rPr>
          <w:vertAlign w:val="superscript"/>
        </w:rPr>
        <w:t>3</w:t>
      </w:r>
      <w:r>
        <w:t>)</w:t>
      </w:r>
    </w:p>
    <w:p w14:paraId="574F7143" w14:textId="2ABBEBB4" w:rsidR="00B4024F" w:rsidRDefault="00B4024F" w:rsidP="00B4024F">
      <w:pPr>
        <w:pStyle w:val="ListParagraph"/>
        <w:numPr>
          <w:ilvl w:val="0"/>
          <w:numId w:val="27"/>
        </w:numPr>
        <w:spacing w:before="120" w:after="0" w:line="240" w:lineRule="auto"/>
        <w:ind w:left="2552"/>
        <w:jc w:val="both"/>
      </w:pPr>
      <w:r>
        <w:t>Arrangement of the existing road (0 - 5cm) - profiling and scraping, with loading and transport to landfill up to 5 km (8.300 m</w:t>
      </w:r>
      <w:r w:rsidRPr="00B4024F">
        <w:rPr>
          <w:vertAlign w:val="superscript"/>
        </w:rPr>
        <w:t>2</w:t>
      </w:r>
      <w:r>
        <w:t>)</w:t>
      </w:r>
    </w:p>
    <w:p w14:paraId="1DB90231" w14:textId="718ED435" w:rsidR="00B4024F" w:rsidRPr="003F40A0" w:rsidRDefault="00B4024F" w:rsidP="00B4024F">
      <w:pPr>
        <w:pStyle w:val="ListParagraph"/>
        <w:numPr>
          <w:ilvl w:val="0"/>
          <w:numId w:val="27"/>
        </w:numPr>
        <w:spacing w:before="120" w:after="0" w:line="240" w:lineRule="auto"/>
        <w:ind w:left="2552"/>
        <w:jc w:val="both"/>
      </w:pPr>
      <w:r w:rsidRPr="003F40A0">
        <w:t xml:space="preserve">Procurement and production of crushed buffer- </w:t>
      </w:r>
      <w:r>
        <w:t>180 m</w:t>
      </w:r>
      <w:r w:rsidRPr="00B4024F">
        <w:rPr>
          <w:vertAlign w:val="superscript"/>
        </w:rPr>
        <w:t>3</w:t>
      </w:r>
    </w:p>
    <w:p w14:paraId="5D95C606" w14:textId="380AB065" w:rsidR="00B4024F" w:rsidRPr="003F40A0" w:rsidRDefault="00B4024F" w:rsidP="00B4024F">
      <w:pPr>
        <w:pStyle w:val="ListParagraph"/>
        <w:numPr>
          <w:ilvl w:val="0"/>
          <w:numId w:val="27"/>
        </w:numPr>
        <w:spacing w:before="120" w:after="0" w:line="240" w:lineRule="auto"/>
        <w:ind w:left="2552"/>
        <w:jc w:val="both"/>
      </w:pPr>
      <w:r>
        <w:t xml:space="preserve">Mechanial </w:t>
      </w:r>
      <w:r w:rsidRPr="00E40AE8">
        <w:t xml:space="preserve">cutting of </w:t>
      </w:r>
      <w:r>
        <w:t xml:space="preserve">deteoriated </w:t>
      </w:r>
      <w:r w:rsidRPr="00E40AE8">
        <w:t>asphalt</w:t>
      </w:r>
      <w:r>
        <w:t xml:space="preserve"> and concrete (350 m)</w:t>
      </w:r>
    </w:p>
    <w:p w14:paraId="55DAC52C" w14:textId="43B0310B" w:rsidR="00B4024F" w:rsidRDefault="00B4024F" w:rsidP="00B4024F">
      <w:pPr>
        <w:pStyle w:val="ListParagraph"/>
        <w:numPr>
          <w:ilvl w:val="0"/>
          <w:numId w:val="27"/>
        </w:numPr>
        <w:spacing w:before="120" w:after="0" w:line="240" w:lineRule="auto"/>
        <w:ind w:left="2552"/>
        <w:jc w:val="both"/>
        <w:rPr>
          <w:rStyle w:val="tlid-translation"/>
        </w:rPr>
      </w:pPr>
      <w:r w:rsidRPr="003F40A0">
        <w:t>Removing behaton cubes and curbs from street and</w:t>
      </w:r>
      <w:r w:rsidRPr="003F40A0">
        <w:rPr>
          <w:rStyle w:val="tlid-translation"/>
        </w:rPr>
        <w:t xml:space="preserve"> pavement and stacking pallets</w:t>
      </w:r>
      <w:r>
        <w:rPr>
          <w:rStyle w:val="tlid-translation"/>
        </w:rPr>
        <w:t xml:space="preserve"> (100 m</w:t>
      </w:r>
      <w:r w:rsidRPr="008A5552">
        <w:rPr>
          <w:rStyle w:val="tlid-translation"/>
          <w:vertAlign w:val="superscript"/>
        </w:rPr>
        <w:t>2</w:t>
      </w:r>
      <w:r>
        <w:rPr>
          <w:rStyle w:val="tlid-translation"/>
        </w:rPr>
        <w:t>)</w:t>
      </w:r>
    </w:p>
    <w:p w14:paraId="44CAFF87" w14:textId="33DD6503" w:rsidR="00B4024F" w:rsidRDefault="00B4024F" w:rsidP="00B4024F">
      <w:pPr>
        <w:pStyle w:val="ListParagraph"/>
        <w:numPr>
          <w:ilvl w:val="0"/>
          <w:numId w:val="27"/>
        </w:numPr>
        <w:spacing w:before="120" w:after="0" w:line="240" w:lineRule="auto"/>
        <w:ind w:left="2552"/>
        <w:jc w:val="both"/>
        <w:rPr>
          <w:rStyle w:val="tlid-translation"/>
        </w:rPr>
      </w:pPr>
      <w:r>
        <w:rPr>
          <w:rStyle w:val="tlid-translation"/>
        </w:rPr>
        <w:t>Procurement and installement of concrete curbs (100 m)</w:t>
      </w:r>
    </w:p>
    <w:p w14:paraId="3AB9B004" w14:textId="7D28A3C2" w:rsidR="00B4024F" w:rsidRDefault="00B4024F" w:rsidP="00B4024F">
      <w:pPr>
        <w:pStyle w:val="ListParagraph"/>
        <w:numPr>
          <w:ilvl w:val="0"/>
          <w:numId w:val="27"/>
        </w:numPr>
        <w:spacing w:before="120" w:after="0" w:line="240" w:lineRule="auto"/>
        <w:ind w:left="2552"/>
        <w:jc w:val="both"/>
      </w:pPr>
      <w:r w:rsidRPr="003F40A0">
        <w:t>Patching of drill holes with vertical cutting of edges, spraying with bitumen emulsion and filling with asphalt mass BNS 22s</w:t>
      </w:r>
      <w:r w:rsidRPr="00954651">
        <w:t xml:space="preserve"> (</w:t>
      </w:r>
      <w:r>
        <w:t>7</w:t>
      </w:r>
      <w:r w:rsidRPr="00954651">
        <w:t xml:space="preserve">0 </w:t>
      </w:r>
      <w:r>
        <w:t>t)</w:t>
      </w:r>
    </w:p>
    <w:p w14:paraId="00A2585B" w14:textId="77777777" w:rsidR="00B4024F" w:rsidRPr="00954651" w:rsidRDefault="00B4024F" w:rsidP="00B4024F">
      <w:pPr>
        <w:pStyle w:val="ListParagraph"/>
        <w:numPr>
          <w:ilvl w:val="0"/>
          <w:numId w:val="27"/>
        </w:numPr>
        <w:spacing w:before="120" w:after="0" w:line="240" w:lineRule="auto"/>
        <w:ind w:left="2552"/>
        <w:jc w:val="both"/>
      </w:pPr>
      <w:r w:rsidRPr="00954651">
        <w:t xml:space="preserve">Spraying emulsion; </w:t>
      </w:r>
    </w:p>
    <w:p w14:paraId="606F7DB9" w14:textId="0042377E" w:rsidR="00B4024F" w:rsidRPr="00954651" w:rsidRDefault="00B4024F" w:rsidP="00B4024F">
      <w:pPr>
        <w:pStyle w:val="ListParagraph"/>
        <w:numPr>
          <w:ilvl w:val="0"/>
          <w:numId w:val="27"/>
        </w:numPr>
        <w:spacing w:before="120" w:after="0" w:line="240" w:lineRule="auto"/>
        <w:ind w:left="2552"/>
        <w:jc w:val="both"/>
      </w:pPr>
      <w:r w:rsidRPr="00954651">
        <w:t>Placing layer of asphalt BHXS 22cA 8cm  (</w:t>
      </w:r>
      <w:r w:rsidR="00D42E43">
        <w:t>47</w:t>
      </w:r>
      <w:r w:rsidRPr="00954651">
        <w:t>0 m</w:t>
      </w:r>
      <w:r w:rsidRPr="00D42E43">
        <w:rPr>
          <w:vertAlign w:val="superscript"/>
        </w:rPr>
        <w:t>2</w:t>
      </w:r>
      <w:r w:rsidRPr="00954651">
        <w:t>);</w:t>
      </w:r>
    </w:p>
    <w:p w14:paraId="30371214" w14:textId="2C88252B" w:rsidR="00B4024F" w:rsidRPr="00954651" w:rsidRDefault="00B4024F" w:rsidP="00B4024F">
      <w:pPr>
        <w:pStyle w:val="ListParagraph"/>
        <w:numPr>
          <w:ilvl w:val="0"/>
          <w:numId w:val="27"/>
        </w:numPr>
        <w:spacing w:before="120" w:after="0" w:line="240" w:lineRule="auto"/>
        <w:ind w:left="2552"/>
        <w:jc w:val="both"/>
      </w:pPr>
      <w:r w:rsidRPr="00954651">
        <w:t xml:space="preserve">Preparing concrete basement with MB 30 d=10 cm – </w:t>
      </w:r>
      <w:r w:rsidR="00D42E43">
        <w:t>6</w:t>
      </w:r>
      <w:r w:rsidRPr="00954651">
        <w:t>0 m</w:t>
      </w:r>
      <w:r w:rsidRPr="00D42E43">
        <w:rPr>
          <w:vertAlign w:val="superscript"/>
        </w:rPr>
        <w:t>2</w:t>
      </w:r>
      <w:r w:rsidRPr="00954651">
        <w:t>;</w:t>
      </w:r>
    </w:p>
    <w:p w14:paraId="4BBD4402" w14:textId="6EDACCC7" w:rsidR="00B4024F" w:rsidRPr="00954651" w:rsidRDefault="00D42E43" w:rsidP="00B4024F">
      <w:pPr>
        <w:pStyle w:val="ListParagraph"/>
        <w:numPr>
          <w:ilvl w:val="0"/>
          <w:numId w:val="27"/>
        </w:numPr>
        <w:spacing w:before="120" w:after="0" w:line="240" w:lineRule="auto"/>
        <w:ind w:left="2552"/>
        <w:jc w:val="both"/>
      </w:pPr>
      <w:r>
        <w:rPr>
          <w:rStyle w:val="tlid-translation"/>
        </w:rPr>
        <w:t>Procurement and installement of</w:t>
      </w:r>
      <w:r w:rsidR="00B4024F">
        <w:rPr>
          <w:lang w:val="mk-MK"/>
        </w:rPr>
        <w:t xml:space="preserve"> </w:t>
      </w:r>
      <w:r>
        <w:t>behaton d=6cm above the layer of</w:t>
      </w:r>
      <w:r>
        <w:rPr>
          <w:lang w:val="mk-MK"/>
        </w:rPr>
        <w:t xml:space="preserve"> </w:t>
      </w:r>
      <w:r>
        <w:t xml:space="preserve">crushed stone d=3-5 cm </w:t>
      </w:r>
      <w:r w:rsidR="00B4024F">
        <w:rPr>
          <w:lang w:val="mk-MK"/>
        </w:rPr>
        <w:t>(</w:t>
      </w:r>
      <w:r>
        <w:t>50 m</w:t>
      </w:r>
      <w:r w:rsidRPr="00D42E43">
        <w:rPr>
          <w:vertAlign w:val="superscript"/>
        </w:rPr>
        <w:t>2</w:t>
      </w:r>
      <w:r w:rsidR="00B4024F">
        <w:rPr>
          <w:lang w:val="mk-MK"/>
        </w:rPr>
        <w:t>)</w:t>
      </w:r>
      <w:r w:rsidR="00B4024F" w:rsidRPr="00954651">
        <w:t>;</w:t>
      </w:r>
    </w:p>
    <w:p w14:paraId="0AA35092" w14:textId="77777777" w:rsidR="005E73BA" w:rsidRPr="006945CB" w:rsidRDefault="005E73BA" w:rsidP="005E73BA">
      <w:pPr>
        <w:pStyle w:val="ListParagraph"/>
        <w:numPr>
          <w:ilvl w:val="0"/>
          <w:numId w:val="21"/>
        </w:numPr>
        <w:jc w:val="both"/>
        <w:rPr>
          <w:rFonts w:eastAsia="Times New Roman" w:cstheme="minorHAnsi"/>
          <w:lang w:val="en"/>
        </w:rPr>
      </w:pPr>
      <w:r w:rsidRPr="006945CB">
        <w:rPr>
          <w:rFonts w:eastAsia="Times New Roman" w:cstheme="minorHAnsi"/>
          <w:lang w:val="en"/>
        </w:rPr>
        <w:t>The following materials will be used within the project</w:t>
      </w:r>
      <w:r w:rsidRPr="006945CB">
        <w:rPr>
          <w:rFonts w:eastAsia="Times New Roman" w:cstheme="minorHAnsi"/>
          <w:lang w:val="mk-MK"/>
        </w:rPr>
        <w:t xml:space="preserve"> </w:t>
      </w:r>
      <w:r w:rsidRPr="006945CB">
        <w:rPr>
          <w:rFonts w:eastAsia="Times New Roman" w:cstheme="minorHAnsi"/>
        </w:rPr>
        <w:t xml:space="preserve">implementation </w:t>
      </w:r>
      <w:r w:rsidRPr="006945CB">
        <w:rPr>
          <w:rFonts w:eastAsia="Times New Roman" w:cstheme="minorHAnsi"/>
          <w:lang w:val="mk-MK"/>
        </w:rPr>
        <w:t xml:space="preserve">- </w:t>
      </w:r>
      <w:r w:rsidRPr="006945CB">
        <w:rPr>
          <w:rFonts w:eastAsia="Times New Roman" w:cstheme="minorHAnsi"/>
          <w:lang w:val="en"/>
        </w:rPr>
        <w:t>concrete, asphalt, crushed stone material, curbstones, bituminous bearing layer, etc.</w:t>
      </w:r>
    </w:p>
    <w:p w14:paraId="3656B3F3" w14:textId="709D13FC" w:rsidR="005E73BA" w:rsidRDefault="005E73BA" w:rsidP="005E73BA">
      <w:pPr>
        <w:pStyle w:val="ListParagraph"/>
        <w:numPr>
          <w:ilvl w:val="0"/>
          <w:numId w:val="21"/>
        </w:numPr>
        <w:jc w:val="both"/>
        <w:rPr>
          <w:rFonts w:eastAsia="Times New Roman" w:cstheme="minorHAnsi"/>
          <w:lang w:val="en"/>
        </w:rPr>
      </w:pPr>
      <w:r w:rsidRPr="006945CB">
        <w:rPr>
          <w:rFonts w:eastAsia="Times New Roman" w:cstheme="minorHAnsi"/>
          <w:lang w:val="en"/>
        </w:rPr>
        <w:t xml:space="preserve">Project activities implementation will take place during the period of </w:t>
      </w:r>
      <w:r w:rsidR="000C4B8F">
        <w:rPr>
          <w:rFonts w:eastAsia="Times New Roman" w:cstheme="minorHAnsi"/>
          <w:lang w:val="en"/>
        </w:rPr>
        <w:t>ten</w:t>
      </w:r>
      <w:r w:rsidRPr="006945CB">
        <w:rPr>
          <w:rFonts w:eastAsia="Times New Roman" w:cstheme="minorHAnsi"/>
          <w:lang w:val="en"/>
        </w:rPr>
        <w:t xml:space="preserve"> months.</w:t>
      </w:r>
    </w:p>
    <w:p w14:paraId="50E9178A" w14:textId="6CE31E5B" w:rsidR="00954651" w:rsidRDefault="00954651" w:rsidP="00954651">
      <w:pPr>
        <w:pStyle w:val="ListParagraph"/>
        <w:ind w:left="1440"/>
        <w:jc w:val="both"/>
        <w:rPr>
          <w:rFonts w:eastAsia="Times New Roman" w:cstheme="minorHAnsi"/>
          <w:lang w:val="en"/>
        </w:rPr>
      </w:pPr>
    </w:p>
    <w:p w14:paraId="60106CDD" w14:textId="7D98621B" w:rsidR="00954651" w:rsidRDefault="00954651" w:rsidP="00954651">
      <w:pPr>
        <w:pStyle w:val="ListParagraph"/>
        <w:ind w:left="1440"/>
        <w:jc w:val="both"/>
        <w:rPr>
          <w:rFonts w:eastAsia="Times New Roman" w:cstheme="minorHAnsi"/>
          <w:lang w:val="en"/>
        </w:rPr>
      </w:pPr>
    </w:p>
    <w:p w14:paraId="59F8AAA8" w14:textId="0DBDE27B" w:rsidR="00954651" w:rsidRDefault="00954651" w:rsidP="00954651">
      <w:pPr>
        <w:pStyle w:val="ListParagraph"/>
        <w:ind w:left="1440"/>
        <w:jc w:val="both"/>
        <w:rPr>
          <w:rFonts w:eastAsia="Times New Roman" w:cstheme="minorHAnsi"/>
          <w:lang w:val="en"/>
        </w:rPr>
      </w:pPr>
    </w:p>
    <w:p w14:paraId="7EF7C35B" w14:textId="4709BFEB" w:rsidR="005E73BA" w:rsidRPr="004C4D5D" w:rsidRDefault="005E73BA" w:rsidP="005E73BA">
      <w:pPr>
        <w:jc w:val="both"/>
      </w:pPr>
      <w:r>
        <w:t xml:space="preserve">In </w:t>
      </w:r>
      <w:r>
        <w:fldChar w:fldCharType="begin"/>
      </w:r>
      <w:r>
        <w:instrText xml:space="preserve"> REF _Ref23793212 \h  \* MERGEFORMAT </w:instrText>
      </w:r>
      <w:r>
        <w:fldChar w:fldCharType="separate"/>
      </w:r>
      <w:r w:rsidR="000C4B8F" w:rsidRPr="000C4B8F">
        <w:rPr>
          <w:rFonts w:cstheme="minorHAnsi"/>
        </w:rPr>
        <w:t xml:space="preserve">Figure </w:t>
      </w:r>
      <w:r w:rsidR="000C4B8F" w:rsidRPr="000C4B8F">
        <w:rPr>
          <w:rFonts w:cstheme="minorHAnsi"/>
          <w:noProof/>
        </w:rPr>
        <w:t>1</w:t>
      </w:r>
      <w:r>
        <w:fldChar w:fldCharType="end"/>
      </w:r>
      <w:r>
        <w:t xml:space="preserve"> are given project locations and nearby sensitive receptors.</w:t>
      </w:r>
    </w:p>
    <w:p w14:paraId="020E7ADD" w14:textId="4FC8E833" w:rsidR="005E73BA" w:rsidRDefault="005E73BA" w:rsidP="005E73BA">
      <w:pPr>
        <w:jc w:val="center"/>
        <w:rPr>
          <w:rFonts w:cstheme="minorHAnsi"/>
        </w:rPr>
      </w:pPr>
      <w:r>
        <w:rPr>
          <w:noProof/>
          <w:lang w:val="mk-MK" w:eastAsia="mk-MK"/>
        </w:rPr>
        <mc:AlternateContent>
          <mc:Choice Requires="wps">
            <w:drawing>
              <wp:anchor distT="0" distB="0" distL="114300" distR="114300" simplePos="0" relativeHeight="251674624" behindDoc="0" locked="0" layoutInCell="1" allowOverlap="1" wp14:anchorId="21DBF96C" wp14:editId="0EFC5E58">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8DCEE29"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p>
    <w:p w14:paraId="008C2D0E" w14:textId="0507F4DB" w:rsidR="005E73BA" w:rsidRPr="00D119F9" w:rsidRDefault="0071055D" w:rsidP="00967A32">
      <w:pPr>
        <w:spacing w:after="0"/>
        <w:jc w:val="center"/>
        <w:rPr>
          <w:rFonts w:cstheme="minorHAnsi"/>
        </w:rPr>
      </w:pPr>
      <w:r>
        <w:rPr>
          <w:rFonts w:cstheme="minorHAnsi"/>
          <w:noProof/>
          <w:lang w:val="mk-MK" w:eastAsia="mk-MK"/>
        </w:rPr>
        <w:drawing>
          <wp:inline distT="0" distB="0" distL="0" distR="0" wp14:anchorId="76E49577" wp14:editId="0DF02897">
            <wp:extent cx="8403953" cy="471767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8836" cy="4720412"/>
                    </a:xfrm>
                    <a:prstGeom prst="rect">
                      <a:avLst/>
                    </a:prstGeom>
                    <a:noFill/>
                    <a:ln>
                      <a:noFill/>
                    </a:ln>
                  </pic:spPr>
                </pic:pic>
              </a:graphicData>
            </a:graphic>
          </wp:inline>
        </w:drawing>
      </w:r>
    </w:p>
    <w:p w14:paraId="2D3D0103" w14:textId="4370105C" w:rsidR="005E73BA" w:rsidRDefault="005E73BA" w:rsidP="00D42E43">
      <w:pPr>
        <w:pStyle w:val="Caption"/>
        <w:spacing w:after="0"/>
        <w:jc w:val="center"/>
      </w:pPr>
      <w:bookmarkStart w:id="18" w:name="_Ref23793212"/>
      <w:bookmarkStart w:id="19" w:name="_Toc47954286"/>
      <w:r w:rsidRPr="00411939">
        <w:rPr>
          <w:rFonts w:cstheme="minorHAnsi"/>
          <w:i w:val="0"/>
          <w:color w:val="auto"/>
          <w:sz w:val="20"/>
          <w:szCs w:val="20"/>
        </w:rPr>
        <w:t xml:space="preserve">Figure </w:t>
      </w:r>
      <w:r w:rsidRPr="00411939">
        <w:rPr>
          <w:rFonts w:cstheme="minorHAnsi"/>
          <w:i w:val="0"/>
          <w:color w:val="auto"/>
          <w:sz w:val="20"/>
          <w:szCs w:val="20"/>
        </w:rPr>
        <w:fldChar w:fldCharType="begin"/>
      </w:r>
      <w:r w:rsidRPr="00411939">
        <w:rPr>
          <w:rFonts w:cstheme="minorHAnsi"/>
          <w:i w:val="0"/>
          <w:color w:val="auto"/>
          <w:sz w:val="20"/>
          <w:szCs w:val="20"/>
        </w:rPr>
        <w:instrText xml:space="preserve"> SEQ Figure \* ARABIC </w:instrText>
      </w:r>
      <w:r w:rsidRPr="00411939">
        <w:rPr>
          <w:rFonts w:cstheme="minorHAnsi"/>
          <w:i w:val="0"/>
          <w:color w:val="auto"/>
          <w:sz w:val="20"/>
          <w:szCs w:val="20"/>
        </w:rPr>
        <w:fldChar w:fldCharType="separate"/>
      </w:r>
      <w:r w:rsidR="000C4B8F">
        <w:rPr>
          <w:rFonts w:cstheme="minorHAnsi"/>
          <w:i w:val="0"/>
          <w:noProof/>
          <w:color w:val="auto"/>
          <w:sz w:val="20"/>
          <w:szCs w:val="20"/>
        </w:rPr>
        <w:t>1</w:t>
      </w:r>
      <w:r w:rsidRPr="00411939">
        <w:rPr>
          <w:rFonts w:cstheme="minorHAnsi"/>
          <w:i w:val="0"/>
          <w:color w:val="auto"/>
          <w:sz w:val="20"/>
          <w:szCs w:val="20"/>
        </w:rPr>
        <w:fldChar w:fldCharType="end"/>
      </w:r>
      <w:bookmarkEnd w:id="18"/>
      <w:r w:rsidRPr="00411939">
        <w:rPr>
          <w:rFonts w:cstheme="minorHAnsi"/>
          <w:i w:val="0"/>
          <w:color w:val="auto"/>
          <w:sz w:val="20"/>
          <w:szCs w:val="20"/>
        </w:rPr>
        <w:t xml:space="preserve"> Location of the </w:t>
      </w:r>
      <w:r w:rsidR="00D42E43">
        <w:rPr>
          <w:rFonts w:cstheme="minorHAnsi"/>
          <w:i w:val="0"/>
          <w:color w:val="auto"/>
          <w:sz w:val="20"/>
          <w:szCs w:val="20"/>
        </w:rPr>
        <w:t>r</w:t>
      </w:r>
      <w:r w:rsidR="00D42E43" w:rsidRPr="00D42E43">
        <w:rPr>
          <w:rFonts w:cstheme="minorHAnsi"/>
          <w:i w:val="0"/>
          <w:color w:val="auto"/>
          <w:sz w:val="20"/>
          <w:szCs w:val="20"/>
        </w:rPr>
        <w:t>ehabilitation of existing roads: st. “Disanska” and st. “Zapaden Bulevar” in Municipality of Kavadarci</w:t>
      </w:r>
      <w:bookmarkEnd w:id="19"/>
    </w:p>
    <w:p w14:paraId="2F30467C" w14:textId="77777777" w:rsidR="006A07A7" w:rsidRDefault="006A07A7" w:rsidP="006A07A7">
      <w:pPr>
        <w:sectPr w:rsidR="006A07A7" w:rsidSect="00954E30">
          <w:pgSz w:w="16840" w:h="11907" w:orient="landscape" w:code="9"/>
          <w:pgMar w:top="1440" w:right="1440" w:bottom="1440" w:left="1440" w:header="709" w:footer="709" w:gutter="0"/>
          <w:cols w:space="708"/>
          <w:docGrid w:linePitch="360"/>
        </w:sectPr>
      </w:pPr>
    </w:p>
    <w:p w14:paraId="3ED35EA3" w14:textId="4A0D3DAB" w:rsidR="006A07A7" w:rsidRDefault="00C038E2" w:rsidP="006A07A7">
      <w:pPr>
        <w:pStyle w:val="Heading1"/>
        <w:rPr>
          <w:rStyle w:val="Heading1Char"/>
          <w:rFonts w:asciiTheme="minorHAnsi" w:hAnsiTheme="minorHAnsi" w:cstheme="minorHAnsi"/>
          <w:color w:val="auto"/>
        </w:rPr>
      </w:pPr>
      <w:bookmarkStart w:id="20" w:name="_Toc47954283"/>
      <w:bookmarkStart w:id="21" w:name="_Toc47954289"/>
      <w:r w:rsidRPr="00120705">
        <w:rPr>
          <w:rStyle w:val="Heading1Char"/>
          <w:rFonts w:asciiTheme="minorHAnsi" w:hAnsiTheme="minorHAnsi" w:cstheme="minorHAnsi"/>
        </w:rPr>
        <w:t>ANNEX</w:t>
      </w:r>
      <w:r w:rsidRPr="00120705">
        <w:t xml:space="preserve"> </w:t>
      </w:r>
      <w:fldSimple w:instr=" SEQ Annex \* ROMAN ">
        <w:r w:rsidR="000C4B8F">
          <w:rPr>
            <w:noProof/>
          </w:rPr>
          <w:t>III</w:t>
        </w:r>
      </w:fldSimple>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0"/>
      <w:bookmarkEnd w:id="21"/>
    </w:p>
    <w:p w14:paraId="537980F6" w14:textId="07C2E500" w:rsidR="006A07A7" w:rsidRDefault="006A07A7" w:rsidP="00806DB8">
      <w:pPr>
        <w:jc w:val="both"/>
      </w:pPr>
    </w:p>
    <w:p w14:paraId="65ED9FC0" w14:textId="77777777"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14:paraId="68167971"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14:paraId="413DC5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14:paraId="79BE99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Lack of labour due to limited movement and absences from work,</w:t>
      </w:r>
    </w:p>
    <w:p w14:paraId="2003AE6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14:paraId="45F6B522"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14:paraId="37AC328B" w14:textId="7903ACB3"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22" w:history="1">
        <w:r w:rsidRPr="00967A32">
          <w:rPr>
            <w:rStyle w:val="Hyperlink"/>
            <w:rFonts w:ascii="Calibri" w:hAnsi="Calibri" w:cs="Calibri"/>
            <w:b/>
            <w:sz w:val="20"/>
            <w:szCs w:val="20"/>
          </w:rPr>
          <w:t>https://vlada.mk/node/20488?ln=en-gb</w:t>
        </w:r>
      </w:hyperlink>
    </w:p>
    <w:p w14:paraId="641BCD18" w14:textId="1D05383B"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23" w:history="1">
        <w:r w:rsidRPr="00967A32">
          <w:rPr>
            <w:rStyle w:val="Hyperlink"/>
            <w:rFonts w:ascii="Calibri" w:hAnsi="Calibri" w:cs="Calibri"/>
            <w:b/>
            <w:sz w:val="20"/>
            <w:szCs w:val="20"/>
          </w:rPr>
          <w:t>http://zdravstvo.gov.mk/korona-virus/</w:t>
        </w:r>
      </w:hyperlink>
    </w:p>
    <w:p w14:paraId="19980051" w14:textId="6C4AE3CE"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Labour and Social Policy - </w:t>
      </w:r>
      <w:hyperlink r:id="rId24" w:history="1">
        <w:r w:rsidRPr="00967A32">
          <w:rPr>
            <w:rStyle w:val="Hyperlink"/>
            <w:rFonts w:ascii="Calibri" w:hAnsi="Calibri" w:cs="Calibri"/>
            <w:b/>
            <w:sz w:val="20"/>
            <w:szCs w:val="20"/>
          </w:rPr>
          <w:t>http://mtsp.gov.mk/covid-19.nspx</w:t>
        </w:r>
      </w:hyperlink>
    </w:p>
    <w:p w14:paraId="7750DACB" w14:textId="101254C5"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25" w:history="1">
        <w:r w:rsidRPr="00967A32">
          <w:rPr>
            <w:rStyle w:val="Hyperlink"/>
            <w:rFonts w:ascii="Calibri" w:hAnsi="Calibri" w:cs="Calibri"/>
            <w:b/>
            <w:sz w:val="20"/>
            <w:szCs w:val="20"/>
          </w:rPr>
          <w:t>http://mtc.gov.mk/Preporaki%20od%20Vlada</w:t>
        </w:r>
      </w:hyperlink>
    </w:p>
    <w:p w14:paraId="73E6A6DD" w14:textId="2A4AB1A8"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26" w:history="1">
        <w:r w:rsidRPr="00967A32">
          <w:rPr>
            <w:rStyle w:val="Hyperlink"/>
            <w:rFonts w:ascii="Calibri" w:hAnsi="Calibri" w:cs="Calibri"/>
            <w:b/>
            <w:sz w:val="20"/>
            <w:szCs w:val="20"/>
          </w:rPr>
          <w:t>https://koronavirus.gov.mk/en</w:t>
        </w:r>
      </w:hyperlink>
    </w:p>
    <w:p w14:paraId="729C55B5"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14:paraId="3D662534"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14:paraId="12AE0E3D"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14:paraId="3A65058A"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14:paraId="50924EA2"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14:paraId="17DF6BFB"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14:paraId="713E2877"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14:paraId="791D35FB" w14:textId="77777777"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0E8E3454" w:rsidR="00CB14CD" w:rsidRPr="00967A32" w:rsidRDefault="004E0572" w:rsidP="00806DB8">
      <w:pPr>
        <w:spacing w:after="0"/>
        <w:jc w:val="both"/>
        <w:rPr>
          <w:rFonts w:ascii="Calibri" w:hAnsi="Calibri" w:cs="Calibri"/>
          <w:sz w:val="20"/>
          <w:szCs w:val="20"/>
        </w:rPr>
      </w:pPr>
      <w:hyperlink r:id="rId27"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14:paraId="2A870837" w14:textId="77777777"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14:paraId="1952DE41" w14:textId="5E3E64EB"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967A32">
        <w:rPr>
          <w:rFonts w:ascii="Calibri" w:hAnsi="Calibri" w:cs="Calibri"/>
          <w:sz w:val="20"/>
          <w:szCs w:val="20"/>
        </w:rPr>
        <w:t xml:space="preserve">on </w:t>
      </w:r>
      <w:r w:rsidR="00C038E2" w:rsidRPr="00967A32">
        <w:rPr>
          <w:rFonts w:ascii="Calibri" w:hAnsi="Calibri" w:cs="Calibri"/>
          <w:sz w:val="20"/>
          <w:szCs w:val="20"/>
        </w:rPr>
        <w:fldChar w:fldCharType="begin"/>
      </w:r>
      <w:r w:rsidR="00C038E2" w:rsidRPr="00967A32">
        <w:rPr>
          <w:rFonts w:ascii="Calibri" w:hAnsi="Calibri" w:cs="Calibri"/>
          <w:sz w:val="20"/>
          <w:szCs w:val="20"/>
        </w:rPr>
        <w:instrText xml:space="preserve"> REF _Ref39180396 \h  \* MERGEFORMAT </w:instrText>
      </w:r>
      <w:r w:rsidR="00C038E2" w:rsidRPr="00967A32">
        <w:rPr>
          <w:rFonts w:ascii="Calibri" w:hAnsi="Calibri" w:cs="Calibri"/>
          <w:sz w:val="20"/>
          <w:szCs w:val="20"/>
        </w:rPr>
      </w:r>
      <w:r w:rsidR="00C038E2" w:rsidRPr="00967A32">
        <w:rPr>
          <w:rFonts w:ascii="Calibri" w:hAnsi="Calibri" w:cs="Calibri"/>
          <w:sz w:val="20"/>
          <w:szCs w:val="20"/>
        </w:rPr>
        <w:fldChar w:fldCharType="separate"/>
      </w:r>
      <w:r w:rsidR="000C4B8F" w:rsidRPr="00967A32">
        <w:rPr>
          <w:rFonts w:ascii="Calibri" w:hAnsi="Calibri" w:cs="Calibri"/>
          <w:sz w:val="20"/>
          <w:szCs w:val="20"/>
        </w:rPr>
        <w:t xml:space="preserve">Table </w:t>
      </w:r>
      <w:r w:rsidR="000C4B8F">
        <w:rPr>
          <w:rFonts w:ascii="Calibri" w:hAnsi="Calibri" w:cs="Calibri"/>
          <w:sz w:val="20"/>
          <w:szCs w:val="20"/>
        </w:rPr>
        <w:t>1</w:t>
      </w:r>
      <w:r w:rsidR="00C038E2" w:rsidRPr="00967A32">
        <w:rPr>
          <w:rFonts w:ascii="Calibri" w:hAnsi="Calibri" w:cs="Calibri"/>
          <w:sz w:val="20"/>
          <w:szCs w:val="20"/>
        </w:rPr>
        <w:fldChar w:fldCharType="end"/>
      </w:r>
      <w:r w:rsidR="00C038E2" w:rsidRPr="00967A32">
        <w:rPr>
          <w:rFonts w:ascii="Calibri" w:hAnsi="Calibri" w:cs="Calibri"/>
          <w:sz w:val="20"/>
          <w:szCs w:val="20"/>
        </w:rPr>
        <w:t>.</w:t>
      </w:r>
      <w:r w:rsidR="00C038E2">
        <w:rPr>
          <w:rFonts w:ascii="Arial Narrow" w:hAnsi="Arial Narrow" w:cstheme="minorHAnsi"/>
          <w:sz w:val="20"/>
          <w:szCs w:val="20"/>
        </w:rPr>
        <w:t xml:space="preserve"> </w:t>
      </w:r>
    </w:p>
    <w:p w14:paraId="42D7EC55" w14:textId="77777777" w:rsidR="00CB14CD" w:rsidRPr="008655FC" w:rsidRDefault="00CB14CD" w:rsidP="00CB14CD">
      <w:pPr>
        <w:rPr>
          <w:rFonts w:ascii="Arial Narrow" w:hAnsi="Arial Narrow" w:cstheme="minorHAnsi"/>
          <w:sz w:val="20"/>
          <w:szCs w:val="20"/>
        </w:rPr>
      </w:pPr>
    </w:p>
    <w:p w14:paraId="70925E8E" w14:textId="77777777"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22" w:name="_Ref38615302"/>
    </w:p>
    <w:p w14:paraId="3A425A15" w14:textId="787426F4" w:rsidR="00CB14CD" w:rsidRPr="00967A32" w:rsidRDefault="00CB14CD" w:rsidP="00806DB8">
      <w:pPr>
        <w:pStyle w:val="ListParagraph"/>
        <w:spacing w:after="240"/>
        <w:jc w:val="center"/>
        <w:rPr>
          <w:rFonts w:ascii="Calibri" w:hAnsi="Calibri" w:cs="Calibri"/>
          <w:i/>
          <w:sz w:val="20"/>
          <w:szCs w:val="20"/>
        </w:rPr>
      </w:pPr>
      <w:bookmarkStart w:id="23" w:name="_Ref39180396"/>
      <w:r w:rsidRPr="00967A32">
        <w:rPr>
          <w:rFonts w:ascii="Calibri" w:hAnsi="Calibri" w:cs="Calibri"/>
          <w:sz w:val="20"/>
          <w:szCs w:val="20"/>
        </w:rPr>
        <w:t xml:space="preserve">Table </w:t>
      </w:r>
      <w:r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Pr="00967A32">
        <w:rPr>
          <w:rFonts w:ascii="Calibri" w:hAnsi="Calibri" w:cs="Calibri"/>
          <w:i/>
          <w:sz w:val="20"/>
          <w:szCs w:val="20"/>
        </w:rPr>
        <w:fldChar w:fldCharType="separate"/>
      </w:r>
      <w:r w:rsidR="000C4B8F">
        <w:rPr>
          <w:rFonts w:ascii="Calibri" w:hAnsi="Calibri" w:cs="Calibri"/>
          <w:noProof/>
          <w:sz w:val="20"/>
          <w:szCs w:val="20"/>
        </w:rPr>
        <w:t>1</w:t>
      </w:r>
      <w:r w:rsidRPr="00967A32">
        <w:rPr>
          <w:rFonts w:ascii="Calibri" w:hAnsi="Calibri" w:cs="Calibri"/>
          <w:i/>
          <w:sz w:val="20"/>
          <w:szCs w:val="20"/>
        </w:rPr>
        <w:fldChar w:fldCharType="end"/>
      </w:r>
      <w:bookmarkEnd w:id="22"/>
      <w:bookmarkEnd w:id="23"/>
      <w:r w:rsidRPr="00967A32">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112"/>
      </w:tblGrid>
      <w:tr w:rsidR="005814F2" w:rsidRPr="008655FC" w14:paraId="306A193B" w14:textId="77777777" w:rsidTr="008A5552">
        <w:trPr>
          <w:tblHeader/>
          <w:jc w:val="center"/>
        </w:trPr>
        <w:tc>
          <w:tcPr>
            <w:tcW w:w="10448" w:type="dxa"/>
            <w:gridSpan w:val="2"/>
            <w:shd w:val="clear" w:color="auto" w:fill="FFD966" w:themeFill="accent4" w:themeFillTint="99"/>
          </w:tcPr>
          <w:p w14:paraId="1E86B212"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COVID-19 considerations in construction/civil works projects</w:t>
            </w:r>
          </w:p>
        </w:tc>
      </w:tr>
      <w:tr w:rsidR="00CB14CD" w:rsidRPr="008655FC" w14:paraId="1DB9349F" w14:textId="77777777" w:rsidTr="008A5552">
        <w:trPr>
          <w:tblHeader/>
          <w:jc w:val="center"/>
        </w:trPr>
        <w:tc>
          <w:tcPr>
            <w:tcW w:w="1246" w:type="dxa"/>
            <w:shd w:val="clear" w:color="auto" w:fill="FFF2CC" w:themeFill="accent4" w:themeFillTint="33"/>
          </w:tcPr>
          <w:p w14:paraId="7156CB37" w14:textId="77777777" w:rsidR="00CB14CD" w:rsidRPr="00967A32" w:rsidRDefault="00CB14CD" w:rsidP="00593D63">
            <w:pPr>
              <w:rPr>
                <w:rFonts w:ascii="Calibri" w:hAnsi="Calibri" w:cs="Calibri"/>
                <w:b/>
                <w:sz w:val="18"/>
                <w:szCs w:val="18"/>
              </w:rPr>
            </w:pPr>
            <w:r w:rsidRPr="00967A32">
              <w:rPr>
                <w:rFonts w:ascii="Calibri" w:hAnsi="Calibri" w:cs="Calibri"/>
                <w:b/>
                <w:sz w:val="18"/>
                <w:szCs w:val="18"/>
              </w:rPr>
              <w:t>Covid-19 issues</w:t>
            </w:r>
          </w:p>
        </w:tc>
        <w:tc>
          <w:tcPr>
            <w:tcW w:w="9202" w:type="dxa"/>
            <w:shd w:val="clear" w:color="auto" w:fill="FFF2CC" w:themeFill="accent4" w:themeFillTint="33"/>
          </w:tcPr>
          <w:p w14:paraId="29BEF491"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Type of activities</w:t>
            </w:r>
          </w:p>
        </w:tc>
      </w:tr>
      <w:tr w:rsidR="005814F2" w:rsidRPr="008655FC" w14:paraId="383E2BA3" w14:textId="77777777" w:rsidTr="00806DB8">
        <w:trPr>
          <w:jc w:val="center"/>
        </w:trPr>
        <w:tc>
          <w:tcPr>
            <w:tcW w:w="10448" w:type="dxa"/>
            <w:gridSpan w:val="2"/>
          </w:tcPr>
          <w:p w14:paraId="65247859" w14:textId="77777777"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4329DE33" w14:textId="77777777"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8655FC" w14:paraId="163C01F5" w14:textId="77777777" w:rsidTr="00806DB8">
        <w:trPr>
          <w:jc w:val="center"/>
        </w:trPr>
        <w:tc>
          <w:tcPr>
            <w:tcW w:w="1246" w:type="dxa"/>
            <w:vAlign w:val="center"/>
          </w:tcPr>
          <w:p w14:paraId="441CCF4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Assessing workforce characteristics</w:t>
            </w:r>
          </w:p>
        </w:tc>
        <w:tc>
          <w:tcPr>
            <w:tcW w:w="9202" w:type="dxa"/>
          </w:tcPr>
          <w:p w14:paraId="2048A01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14:paraId="1D31C51B"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19636C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8655FC" w14:paraId="628D5C30" w14:textId="77777777" w:rsidTr="00806DB8">
        <w:trPr>
          <w:jc w:val="center"/>
        </w:trPr>
        <w:tc>
          <w:tcPr>
            <w:tcW w:w="1246" w:type="dxa"/>
            <w:vAlign w:val="center"/>
          </w:tcPr>
          <w:p w14:paraId="1723C46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Entry/exit to the work site and checks on commencement of work</w:t>
            </w:r>
          </w:p>
        </w:tc>
        <w:tc>
          <w:tcPr>
            <w:tcW w:w="9202" w:type="dxa"/>
          </w:tcPr>
          <w:p w14:paraId="5232B0A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14:paraId="7DB005E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14:paraId="64E060B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14:paraId="0EEA291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8361E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Checking and recording temperatures of workers and other people entering the site or requiring self-reporting prior to or on entering the site;</w:t>
            </w:r>
          </w:p>
          <w:p w14:paraId="5F4016D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14:paraId="38B81DDA"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14:paraId="0A5E0A7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14:paraId="54C34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8655FC" w14:paraId="35BF19CA" w14:textId="77777777" w:rsidTr="00806DB8">
        <w:trPr>
          <w:jc w:val="center"/>
        </w:trPr>
        <w:tc>
          <w:tcPr>
            <w:tcW w:w="1246" w:type="dxa"/>
            <w:vAlign w:val="center"/>
          </w:tcPr>
          <w:p w14:paraId="6416800B"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General hygiene</w:t>
            </w:r>
          </w:p>
        </w:tc>
        <w:tc>
          <w:tcPr>
            <w:tcW w:w="9202" w:type="dxa"/>
          </w:tcPr>
          <w:p w14:paraId="4E3B015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Placing posters and signs around the site, with images and text in local languages (MK/ALB);</w:t>
            </w:r>
          </w:p>
          <w:p w14:paraId="48AF03D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7D32AFB5"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14:paraId="1C8BAED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Setting aside part of worker accommodation for precautionary self-quarantine as well as more formal isolation of staff who may be infected.</w:t>
            </w:r>
          </w:p>
        </w:tc>
      </w:tr>
      <w:tr w:rsidR="00CB14CD" w:rsidRPr="008655FC" w14:paraId="1A0A8311" w14:textId="77777777" w:rsidTr="00806DB8">
        <w:trPr>
          <w:jc w:val="center"/>
        </w:trPr>
        <w:tc>
          <w:tcPr>
            <w:tcW w:w="1246" w:type="dxa"/>
            <w:vAlign w:val="center"/>
          </w:tcPr>
          <w:p w14:paraId="7F4D303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Cleaning and waste disposal</w:t>
            </w:r>
          </w:p>
        </w:tc>
        <w:tc>
          <w:tcPr>
            <w:tcW w:w="9202" w:type="dxa"/>
          </w:tcPr>
          <w:p w14:paraId="4F40E7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Providing cleaning staff with adequate cleaning equipment, materials and disinfectant; </w:t>
            </w:r>
          </w:p>
          <w:p w14:paraId="07F3B68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cleaning staff on appropriate cleaning procedures and appropriate frequency in high use or high-risk areas;</w:t>
            </w:r>
          </w:p>
          <w:p w14:paraId="2BAD0DD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8F8B39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14:paraId="680D9FEF" w14:textId="1AB27865"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hyperlink r:id="rId28" w:history="1">
              <w:r w:rsidRPr="00967A32">
                <w:rPr>
                  <w:rStyle w:val="Hyperlink"/>
                  <w:rFonts w:ascii="Calibri" w:hAnsi="Calibri" w:cs="Calibri"/>
                  <w:sz w:val="18"/>
                  <w:szCs w:val="18"/>
                </w:rPr>
                <w:t>http://www.moepp.gov.mk/?nastani=%d0%bf%d1%80%d0%b5%d0%bf%d0%be%d1%80%d0%b0%d0%ba%d0%b8-%d0%b7%d0%b0-%d1%83%d0%bf%d1%80%d0%b0%d0%b2%d1%83%d0%b2%d0%b0%d1%9a%d0%b5-%d1%81%d0%be-%d0%be%d1%82%d0%bf%d0%b0%d0%b4-%d0%b7%d0%b0-%d0%b3%d1%80</w:t>
              </w:r>
            </w:hyperlink>
            <w:r w:rsidRPr="00967A32">
              <w:rPr>
                <w:rFonts w:ascii="Calibri" w:hAnsi="Calibri" w:cs="Calibri"/>
                <w:sz w:val="18"/>
                <w:szCs w:val="18"/>
              </w:rPr>
              <w:t>,</w:t>
            </w:r>
          </w:p>
          <w:p w14:paraId="6DBD80F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8655FC" w14:paraId="27A51EC7" w14:textId="77777777" w:rsidTr="00806DB8">
        <w:trPr>
          <w:jc w:val="center"/>
        </w:trPr>
        <w:tc>
          <w:tcPr>
            <w:tcW w:w="1246" w:type="dxa"/>
            <w:vAlign w:val="center"/>
          </w:tcPr>
          <w:p w14:paraId="2052E1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Adjusting work practices</w:t>
            </w:r>
          </w:p>
        </w:tc>
        <w:tc>
          <w:tcPr>
            <w:tcW w:w="9202" w:type="dxa"/>
          </w:tcPr>
          <w:p w14:paraId="269404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Decreasing the size of work teams;</w:t>
            </w:r>
          </w:p>
          <w:p w14:paraId="177349B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Limiting the number of workers on site at any one time;</w:t>
            </w:r>
          </w:p>
          <w:p w14:paraId="3CDEC14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Changing to a 24-hour work rotation;</w:t>
            </w:r>
          </w:p>
          <w:p w14:paraId="48A885B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Adapting or redesigning work processes for specific work activities and tasks to enable social distancing, and training workers on these processes; </w:t>
            </w:r>
          </w:p>
          <w:p w14:paraId="041DE88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A6DC42F"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Arranging (where possible) for work breaks to be taken in outdoor areas within the site;</w:t>
            </w:r>
          </w:p>
          <w:p w14:paraId="300BE35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14:paraId="531D5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8655FC" w14:paraId="4E900E24" w14:textId="77777777" w:rsidTr="00806DB8">
        <w:trPr>
          <w:jc w:val="center"/>
        </w:trPr>
        <w:tc>
          <w:tcPr>
            <w:tcW w:w="1246" w:type="dxa"/>
            <w:vAlign w:val="center"/>
          </w:tcPr>
          <w:p w14:paraId="049A8732"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Project medical services</w:t>
            </w:r>
          </w:p>
        </w:tc>
        <w:tc>
          <w:tcPr>
            <w:tcW w:w="9202" w:type="dxa"/>
          </w:tcPr>
          <w:p w14:paraId="374146E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E49FF8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57DCE8A9"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14:paraId="50D676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Review existing methods for dealing with medical waste, including systems for storage and disposal.</w:t>
            </w:r>
          </w:p>
        </w:tc>
      </w:tr>
      <w:tr w:rsidR="00CB14CD" w:rsidRPr="008655FC" w14:paraId="74394784" w14:textId="77777777" w:rsidTr="00806DB8">
        <w:trPr>
          <w:jc w:val="center"/>
        </w:trPr>
        <w:tc>
          <w:tcPr>
            <w:tcW w:w="1246" w:type="dxa"/>
            <w:vAlign w:val="center"/>
          </w:tcPr>
          <w:p w14:paraId="077B570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Local medical and other services</w:t>
            </w:r>
          </w:p>
        </w:tc>
        <w:tc>
          <w:tcPr>
            <w:tcW w:w="9202" w:type="dxa"/>
          </w:tcPr>
          <w:p w14:paraId="21C6096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Conducting preliminary discussions with specific medical facilities, to agree what should be done in the event of ill workers needing to be referred;</w:t>
            </w:r>
          </w:p>
          <w:p w14:paraId="45644D53"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Obtaining information as to the resources and capacity of local medical services (e.g. number of beds, availability of trained staff and essential supplies);</w:t>
            </w:r>
          </w:p>
          <w:p w14:paraId="33F741D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Clarifying the way in which an ill worker will be transported to the medical facility, and checking availability of such transportation; </w:t>
            </w:r>
          </w:p>
          <w:p w14:paraId="2FA6BDE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14:paraId="2ACF77F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8655FC" w14:paraId="447865A9" w14:textId="77777777" w:rsidTr="00806DB8">
        <w:trPr>
          <w:jc w:val="center"/>
        </w:trPr>
        <w:tc>
          <w:tcPr>
            <w:tcW w:w="1246" w:type="dxa"/>
            <w:vAlign w:val="center"/>
          </w:tcPr>
          <w:p w14:paraId="5479938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Instances or spread of the virus</w:t>
            </w:r>
          </w:p>
        </w:tc>
        <w:tc>
          <w:tcPr>
            <w:tcW w:w="9202" w:type="dxa"/>
          </w:tcPr>
          <w:p w14:paraId="571D968E"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worker has symptoms of COVID-19 (e.g. fever, dry cough, fatigue) the worker should be removed immediately from work activities and isolated on site;</w:t>
            </w:r>
          </w:p>
          <w:p w14:paraId="2525B0B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worker should be transported to the local health facilities to be tested (if testing is available and permitted under national legislation); </w:t>
            </w:r>
          </w:p>
          <w:p w14:paraId="31F9EC65"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BEEBF3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129DF91"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14:paraId="6E72A7E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Family and other close contacts of the worker should be required to quarantine themselves for 14 days, even if they have no symptoms;</w:t>
            </w:r>
          </w:p>
          <w:p w14:paraId="3FA0F874"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14:paraId="1D684D6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14:paraId="456DA13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Workers should continue to be paid throughout periods of illness, isolation or quarantine, or if they are required to stop work, in accordance with national law;</w:t>
            </w:r>
          </w:p>
          <w:p w14:paraId="19CF659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Medical care (whether on site or in a local hospital or clinic) required by a worker should be paid for by the employer.</w:t>
            </w:r>
          </w:p>
        </w:tc>
      </w:tr>
      <w:tr w:rsidR="00CB14CD" w:rsidRPr="008655FC" w14:paraId="72E6F3B5" w14:textId="77777777" w:rsidTr="00806DB8">
        <w:trPr>
          <w:jc w:val="center"/>
        </w:trPr>
        <w:tc>
          <w:tcPr>
            <w:tcW w:w="1246" w:type="dxa"/>
            <w:vAlign w:val="center"/>
          </w:tcPr>
          <w:p w14:paraId="59E0D3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Continuity of supplies and project activities</w:t>
            </w:r>
          </w:p>
        </w:tc>
        <w:tc>
          <w:tcPr>
            <w:tcW w:w="9202" w:type="dxa"/>
          </w:tcPr>
          <w:p w14:paraId="2111089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25841E2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Document procedures, so that people know what they are, and are not reliant on one person’s knowledge;</w:t>
            </w:r>
          </w:p>
          <w:p w14:paraId="588614C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AD75F1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Place orders for/procure critical supplies. If not available, consider alternatives (where feasible); </w:t>
            </w:r>
          </w:p>
          <w:p w14:paraId="23671466"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Consider existing security arrangements, and whether these will be adequate in the event of interruption to normal project operations; </w:t>
            </w:r>
          </w:p>
          <w:p w14:paraId="4486653F"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8655FC" w14:paraId="6EA0F9BA" w14:textId="77777777" w:rsidTr="00806DB8">
        <w:trPr>
          <w:jc w:val="center"/>
        </w:trPr>
        <w:tc>
          <w:tcPr>
            <w:tcW w:w="1246" w:type="dxa"/>
            <w:vAlign w:val="center"/>
          </w:tcPr>
          <w:p w14:paraId="21204E1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Contingency planning for an outbreak</w:t>
            </w:r>
          </w:p>
        </w:tc>
        <w:tc>
          <w:tcPr>
            <w:tcW w:w="9202" w:type="dxa"/>
          </w:tcPr>
          <w:p w14:paraId="6F6041A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5AC4D06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Contingencies should be developed and communicated to the workforce for:</w:t>
            </w:r>
          </w:p>
          <w:p w14:paraId="4B7C0D1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Isolation and testing procedures for workers (and those they have been in contact with) that display symptoms;</w:t>
            </w:r>
          </w:p>
          <w:p w14:paraId="710FB127"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Care and treatment of workers, including where and how this will be provided;</w:t>
            </w:r>
          </w:p>
          <w:p w14:paraId="020C180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14:paraId="2502D64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Specifically, the plan should set out what will be done if someone may become ill with COVID-19 at a worksite.  The plan should:</w:t>
            </w:r>
          </w:p>
          <w:p w14:paraId="78E346C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14:paraId="421FEB4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14:paraId="5D911339"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contingency and business continuity arrangements if there is an outbreak in a neighboring community.</w:t>
            </w:r>
          </w:p>
          <w:p w14:paraId="219B602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0C487F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8655FC" w14:paraId="05FD918B" w14:textId="77777777" w:rsidTr="00806DB8">
        <w:trPr>
          <w:jc w:val="center"/>
        </w:trPr>
        <w:tc>
          <w:tcPr>
            <w:tcW w:w="1246" w:type="dxa"/>
            <w:vAlign w:val="center"/>
          </w:tcPr>
          <w:p w14:paraId="30993D1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Training and communication with workers</w:t>
            </w:r>
          </w:p>
        </w:tc>
        <w:tc>
          <w:tcPr>
            <w:tcW w:w="9202" w:type="dxa"/>
          </w:tcPr>
          <w:p w14:paraId="01C9AA8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30A074C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address issues of discrimination or prejudice if a worker becomes ill and provide an understanding of the trajectory of the virus, where workers return to work;</w:t>
            </w:r>
          </w:p>
          <w:p w14:paraId="16ABFD4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F20BCF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8655FC" w14:paraId="10EB6027" w14:textId="77777777" w:rsidTr="00806DB8">
        <w:trPr>
          <w:jc w:val="center"/>
        </w:trPr>
        <w:tc>
          <w:tcPr>
            <w:tcW w:w="1246" w:type="dxa"/>
            <w:vAlign w:val="center"/>
          </w:tcPr>
          <w:p w14:paraId="6BC53E1C"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Communication and contact with the community</w:t>
            </w:r>
          </w:p>
        </w:tc>
        <w:tc>
          <w:tcPr>
            <w:tcW w:w="9202" w:type="dxa"/>
          </w:tcPr>
          <w:p w14:paraId="08ECB65B"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Communications should be clear, regular, based on fact and designed to be easily understood by community members;  </w:t>
            </w:r>
          </w:p>
          <w:p w14:paraId="7C1C7009"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A030533"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8655FC" w14:paraId="360765DB" w14:textId="77777777" w:rsidTr="00806DB8">
        <w:trPr>
          <w:jc w:val="center"/>
        </w:trPr>
        <w:tc>
          <w:tcPr>
            <w:tcW w:w="1246" w:type="dxa"/>
            <w:vAlign w:val="center"/>
          </w:tcPr>
          <w:p w14:paraId="30D47DDA"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Covid-19 reporting</w:t>
            </w:r>
          </w:p>
        </w:tc>
        <w:tc>
          <w:tcPr>
            <w:tcW w:w="9202" w:type="dxa"/>
          </w:tcPr>
          <w:p w14:paraId="62ECEB2F" w14:textId="272B94E8" w:rsidR="00CB14CD" w:rsidRPr="00967A32" w:rsidRDefault="000C4B8F" w:rsidP="00593D63">
            <w:pPr>
              <w:rPr>
                <w:rFonts w:ascii="Calibri" w:hAnsi="Calibri" w:cs="Calibri"/>
                <w:sz w:val="18"/>
                <w:szCs w:val="18"/>
              </w:rPr>
            </w:pPr>
            <w:r w:rsidRPr="000C4B8F">
              <w:rPr>
                <w:rFonts w:ascii="Calibri" w:hAnsi="Calibri" w:cs="Calibri"/>
                <w:sz w:val="18"/>
                <w:szCs w:val="18"/>
              </w:rPr>
              <w:t>The contractor should report a when there is a stop in the working activities as a consequence of reported sick workers from COVID 19</w:t>
            </w:r>
            <w:r w:rsidR="009E4494" w:rsidRPr="009E4494">
              <w:rPr>
                <w:rFonts w:ascii="Calibri" w:hAnsi="Calibri" w:cs="Calibri"/>
                <w:sz w:val="18"/>
                <w:szCs w:val="18"/>
              </w:rPr>
              <w:t>.</w:t>
            </w:r>
            <w:r w:rsidR="00CB14CD" w:rsidRPr="00967A32">
              <w:rPr>
                <w:rFonts w:ascii="Calibri" w:hAnsi="Calibri" w:cs="Calibri"/>
                <w:sz w:val="18"/>
                <w:szCs w:val="18"/>
              </w:rPr>
              <w:t xml:space="preserve"> The Contractor should keep the Borrower informed of any concerns or problems associated with providing care to infected workers on project sites, particularly if infection rate is approaching 50% of the workforce.</w:t>
            </w:r>
          </w:p>
        </w:tc>
      </w:tr>
    </w:tbl>
    <w:p w14:paraId="54DB5F18" w14:textId="77777777" w:rsidR="00CB14CD" w:rsidRPr="008655FC" w:rsidRDefault="00CB14CD" w:rsidP="00CB14CD">
      <w:pPr>
        <w:rPr>
          <w:rFonts w:ascii="Arial Narrow" w:hAnsi="Arial Narrow"/>
          <w:sz w:val="20"/>
          <w:szCs w:val="20"/>
        </w:rPr>
      </w:pPr>
    </w:p>
    <w:p w14:paraId="25B7F806" w14:textId="35EA9337" w:rsidR="00C038E2" w:rsidRDefault="00C038E2">
      <w:pPr>
        <w:rPr>
          <w:i/>
        </w:rPr>
        <w:sectPr w:rsidR="00C038E2" w:rsidSect="00CB14CD">
          <w:pgSz w:w="11907" w:h="16840" w:code="9"/>
          <w:pgMar w:top="1440" w:right="1440" w:bottom="1440" w:left="1440" w:header="709" w:footer="709" w:gutter="0"/>
          <w:cols w:space="708"/>
          <w:docGrid w:linePitch="360"/>
        </w:sectPr>
      </w:pPr>
    </w:p>
    <w:p w14:paraId="1F5FA1C2" w14:textId="5C40158F" w:rsidR="00C038E2" w:rsidRDefault="00C038E2" w:rsidP="00C038E2">
      <w:pPr>
        <w:pStyle w:val="Heading1"/>
        <w:rPr>
          <w:rStyle w:val="Heading1Char"/>
          <w:rFonts w:asciiTheme="minorHAnsi" w:hAnsiTheme="minorHAnsi" w:cstheme="minorHAnsi"/>
          <w:color w:val="auto"/>
        </w:rPr>
      </w:pPr>
      <w:bookmarkStart w:id="24" w:name="_Ref39176253"/>
      <w:bookmarkStart w:id="25" w:name="_Toc39176312"/>
      <w:bookmarkStart w:id="26" w:name="_Toc47954284"/>
      <w:bookmarkStart w:id="27" w:name="_Toc47954290"/>
      <w:bookmarkStart w:id="28" w:name="_Ref39176223"/>
      <w:bookmarkStart w:id="29" w:name="_Toc39176313"/>
      <w:r w:rsidRPr="00120705">
        <w:rPr>
          <w:rStyle w:val="Heading1Char"/>
          <w:rFonts w:asciiTheme="minorHAnsi" w:hAnsiTheme="minorHAnsi" w:cstheme="minorHAnsi"/>
        </w:rPr>
        <w:t>ANNEX</w:t>
      </w:r>
      <w:r w:rsidRPr="00120705">
        <w:t xml:space="preserve"> </w:t>
      </w:r>
      <w:fldSimple w:instr=" SEQ Annex \* ROMAN ">
        <w:r w:rsidR="000C4B8F">
          <w:rPr>
            <w:noProof/>
          </w:rPr>
          <w:t>IV</w:t>
        </w:r>
      </w:fldSimple>
      <w:bookmarkEnd w:id="24"/>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967A32" w14:paraId="7AA47632" w14:textId="77777777" w:rsidTr="00C257F8">
        <w:trPr>
          <w:trHeight w:val="2717"/>
          <w:jc w:val="center"/>
        </w:trPr>
        <w:tc>
          <w:tcPr>
            <w:tcW w:w="9017" w:type="dxa"/>
            <w:gridSpan w:val="3"/>
            <w:shd w:val="clear" w:color="auto" w:fill="FFFFFF" w:themeFill="background1"/>
          </w:tcPr>
          <w:p w14:paraId="3FBFD617" w14:textId="4B1E5F2C" w:rsidR="00954651" w:rsidRPr="00954651" w:rsidRDefault="000E028C" w:rsidP="00954651">
            <w:pPr>
              <w:spacing w:after="0"/>
              <w:jc w:val="center"/>
              <w:rPr>
                <w:rFonts w:ascii="Calibri" w:eastAsia="Calibri" w:hAnsi="Calibri" w:cs="Calibri"/>
                <w:b/>
                <w:i/>
                <w:sz w:val="18"/>
                <w:szCs w:val="18"/>
              </w:rPr>
            </w:pPr>
            <w:r w:rsidRPr="00967A32">
              <w:rPr>
                <w:rFonts w:ascii="Calibri" w:eastAsia="Calibri" w:hAnsi="Calibri" w:cs="Calibri"/>
                <w:b/>
                <w:sz w:val="18"/>
                <w:szCs w:val="18"/>
                <w:lang w:val="en-GB"/>
              </w:rPr>
              <w:t>Form for submitting comments and suggestions for ESMP Checklist  for the project “</w:t>
            </w:r>
            <w:r w:rsidR="00954651" w:rsidRPr="00954651">
              <w:rPr>
                <w:rFonts w:ascii="Calibri" w:eastAsia="Calibri" w:hAnsi="Calibri" w:cs="Calibri"/>
                <w:b/>
                <w:i/>
                <w:sz w:val="18"/>
                <w:szCs w:val="18"/>
              </w:rPr>
              <w:t>Rehabilitation of existing roads: st. “Disanska” and st. “Zapaden Bulevar” in Municipality of Kavadarci</w:t>
            </w:r>
            <w:r w:rsidR="00954651">
              <w:rPr>
                <w:rFonts w:ascii="Calibri" w:eastAsia="Calibri" w:hAnsi="Calibri" w:cs="Calibri"/>
                <w:b/>
                <w:i/>
                <w:sz w:val="18"/>
                <w:szCs w:val="18"/>
              </w:rPr>
              <w:t>”</w:t>
            </w:r>
          </w:p>
          <w:p w14:paraId="28EBD33A" w14:textId="38EEE479" w:rsidR="000E028C" w:rsidRPr="00967A32" w:rsidRDefault="000E028C" w:rsidP="00C257F8">
            <w:pPr>
              <w:spacing w:after="0"/>
              <w:jc w:val="center"/>
              <w:rPr>
                <w:rFonts w:ascii="Calibri" w:eastAsiaTheme="majorEastAsia" w:hAnsi="Calibri" w:cs="Calibri"/>
                <w:noProof/>
                <w:sz w:val="18"/>
                <w:szCs w:val="18"/>
                <w:u w:val="single"/>
                <w:lang w:val="mk-MK"/>
              </w:rPr>
            </w:pPr>
          </w:p>
          <w:p w14:paraId="7A13219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14:paraId="4AFBE582" w14:textId="6DAD902D" w:rsidR="000E028C" w:rsidRPr="00967A32" w:rsidRDefault="000E028C" w:rsidP="00C257F8">
            <w:pPr>
              <w:spacing w:line="240" w:lineRule="auto"/>
              <w:ind w:firstLine="644"/>
              <w:jc w:val="both"/>
              <w:rPr>
                <w:rFonts w:ascii="Calibri" w:eastAsia="Calibri" w:hAnsi="Calibri" w:cs="Calibri"/>
                <w:sz w:val="18"/>
                <w:szCs w:val="18"/>
                <w:lang w:val="en-GB"/>
              </w:rPr>
            </w:pPr>
            <w:r w:rsidRPr="00967A32">
              <w:rPr>
                <w:rFonts w:ascii="Calibri" w:eastAsia="Calibri" w:hAnsi="Calibri" w:cs="Calibri"/>
                <w:sz w:val="18"/>
                <w:szCs w:val="18"/>
                <w:lang w:val="en-GB"/>
              </w:rPr>
              <w:t xml:space="preserve">The </w:t>
            </w:r>
            <w:r w:rsidR="00954651">
              <w:rPr>
                <w:rFonts w:ascii="Calibri" w:eastAsia="Calibri" w:hAnsi="Calibri" w:cs="Calibri"/>
                <w:sz w:val="18"/>
                <w:szCs w:val="18"/>
                <w:lang w:val="en-GB"/>
              </w:rPr>
              <w:t>two</w:t>
            </w:r>
            <w:r w:rsidRPr="00967A32">
              <w:rPr>
                <w:rFonts w:ascii="Calibri" w:eastAsia="Calibri" w:hAnsi="Calibri" w:cs="Calibri"/>
                <w:sz w:val="18"/>
                <w:szCs w:val="18"/>
                <w:lang w:val="en-GB"/>
              </w:rPr>
              <w:t xml:space="preserve"> project sites are located in the City of </w:t>
            </w:r>
            <w:r w:rsidR="00954651">
              <w:rPr>
                <w:rFonts w:ascii="Calibri" w:eastAsia="Calibri" w:hAnsi="Calibri" w:cs="Calibri"/>
                <w:sz w:val="18"/>
                <w:szCs w:val="18"/>
                <w:lang w:val="en-GB"/>
              </w:rPr>
              <w:t>Kavadarci</w:t>
            </w:r>
            <w:r w:rsidRPr="00967A32">
              <w:rPr>
                <w:rFonts w:ascii="Calibri" w:eastAsia="Calibri" w:hAnsi="Calibri" w:cs="Calibri"/>
                <w:sz w:val="18"/>
                <w:szCs w:val="18"/>
                <w:lang w:val="en-GB"/>
              </w:rPr>
              <w:t xml:space="preserve">, in the Municipality of </w:t>
            </w:r>
            <w:r w:rsidR="00954651">
              <w:rPr>
                <w:rFonts w:ascii="Calibri" w:eastAsia="Calibri" w:hAnsi="Calibri" w:cs="Calibri"/>
                <w:sz w:val="18"/>
                <w:szCs w:val="18"/>
                <w:lang w:val="en-GB"/>
              </w:rPr>
              <w:t>Kavadarci</w:t>
            </w:r>
            <w:r w:rsidRPr="00967A32">
              <w:rPr>
                <w:rFonts w:ascii="Calibri" w:eastAsia="Calibri" w:hAnsi="Calibri" w:cs="Calibri"/>
                <w:sz w:val="18"/>
                <w:szCs w:val="18"/>
                <w:lang w:val="en-GB"/>
              </w:rPr>
              <w:t xml:space="preserve">. The planned project main activities will be: preparatory activities (marking and clearing of the construction sitess - streets) and rehabilitation of the streets (laying of asphalt, etc.). </w:t>
            </w:r>
            <w:r w:rsidR="00954651" w:rsidRPr="00954651">
              <w:rPr>
                <w:rFonts w:ascii="Calibri" w:eastAsia="Calibri" w:hAnsi="Calibri" w:cs="Calibri"/>
                <w:sz w:val="18"/>
                <w:szCs w:val="18"/>
                <w:lang w:val="en-GB"/>
              </w:rPr>
              <w:t>Street “Disanska”, located in the eastern part of City of Kavadarci, starting at the roundabout with St. “Shishka”, street  “Metodija Djunov-Djiko” and   “7th of September” until the City Stadium Kavadarci, with total length of 325 m</w:t>
            </w:r>
            <w:r w:rsidRPr="00967A32">
              <w:rPr>
                <w:rFonts w:ascii="Calibri" w:eastAsia="Calibri" w:hAnsi="Calibri" w:cs="Calibri"/>
                <w:sz w:val="18"/>
                <w:szCs w:val="18"/>
                <w:lang w:val="en-GB"/>
              </w:rPr>
              <w:t>.</w:t>
            </w:r>
            <w:r w:rsidR="00954651" w:rsidRPr="00954651">
              <w:rPr>
                <w:b/>
              </w:rPr>
              <w:t xml:space="preserve"> </w:t>
            </w:r>
            <w:r w:rsidR="00954651" w:rsidRPr="00954651">
              <w:rPr>
                <w:rFonts w:ascii="Calibri" w:eastAsia="Calibri" w:hAnsi="Calibri" w:cs="Calibri"/>
                <w:sz w:val="18"/>
                <w:szCs w:val="18"/>
              </w:rPr>
              <w:t>Street “Zapaden Bulevar”, located in the western part of City of Kavadarci, starts from the roundabout near vinery “Tikves” untill a new roundabout on a same boulevard, with total length of 609 m</w:t>
            </w:r>
            <w:r w:rsidR="00954651">
              <w:rPr>
                <w:rFonts w:ascii="Calibri" w:eastAsia="Calibri" w:hAnsi="Calibri" w:cs="Calibri"/>
                <w:sz w:val="18"/>
                <w:szCs w:val="18"/>
              </w:rPr>
              <w:t>.</w:t>
            </w:r>
          </w:p>
          <w:p w14:paraId="3CA095A7" w14:textId="5471EC83"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the project </w:t>
            </w:r>
            <w:r w:rsidR="00954651" w:rsidRPr="00967A32">
              <w:rPr>
                <w:rFonts w:ascii="Calibri" w:eastAsia="Calibri" w:hAnsi="Calibri" w:cs="Calibri"/>
                <w:b/>
                <w:sz w:val="18"/>
                <w:szCs w:val="18"/>
                <w:lang w:val="en-GB"/>
              </w:rPr>
              <w:t>“</w:t>
            </w:r>
            <w:r w:rsidR="00954651" w:rsidRPr="00954651">
              <w:rPr>
                <w:rFonts w:ascii="Calibri" w:eastAsia="Calibri" w:hAnsi="Calibri" w:cs="Calibri"/>
                <w:b/>
                <w:i/>
                <w:sz w:val="18"/>
                <w:szCs w:val="18"/>
              </w:rPr>
              <w:t>Rehabilitation of existing roads: st. “Disanska” and st. “Zapaden Bulevar” in Municipality of Kavadarci</w:t>
            </w:r>
            <w:r w:rsidR="00954651">
              <w:rPr>
                <w:rFonts w:ascii="Calibri" w:eastAsia="Calibri" w:hAnsi="Calibri" w:cs="Calibri"/>
                <w:b/>
                <w:i/>
                <w:sz w:val="18"/>
                <w:szCs w:val="18"/>
              </w:rPr>
              <w:t xml:space="preserve">” </w:t>
            </w:r>
            <w:r w:rsidRPr="00967A32">
              <w:rPr>
                <w:rFonts w:ascii="Calibri" w:eastAsia="Calibri" w:hAnsi="Calibri" w:cs="Calibri"/>
                <w:b/>
                <w:sz w:val="18"/>
                <w:szCs w:val="18"/>
                <w:lang w:val="en-GB"/>
              </w:rPr>
              <w:t>is available on the following web pages:</w:t>
            </w:r>
          </w:p>
          <w:p w14:paraId="7799F0F2" w14:textId="4BC1792E" w:rsidR="000E028C" w:rsidRPr="00967A32" w:rsidRDefault="000E028C" w:rsidP="00C257F8">
            <w:pPr>
              <w:pStyle w:val="ListParagraph"/>
              <w:numPr>
                <w:ilvl w:val="0"/>
                <w:numId w:val="37"/>
              </w:numPr>
              <w:spacing w:after="0" w:line="276" w:lineRule="auto"/>
              <w:jc w:val="both"/>
              <w:rPr>
                <w:rFonts w:ascii="Calibri" w:eastAsia="Calibri" w:hAnsi="Calibri" w:cs="Calibri"/>
                <w:color w:val="FF0000"/>
                <w:sz w:val="18"/>
                <w:szCs w:val="18"/>
              </w:rPr>
            </w:pPr>
            <w:r w:rsidRPr="00967A32">
              <w:rPr>
                <w:rFonts w:ascii="Calibri" w:eastAsia="Calibri" w:hAnsi="Calibri" w:cs="Calibri"/>
                <w:sz w:val="18"/>
                <w:szCs w:val="18"/>
              </w:rPr>
              <w:t>Municipality of</w:t>
            </w:r>
            <w:r w:rsidRPr="00967A32">
              <w:rPr>
                <w:rFonts w:ascii="Calibri" w:eastAsia="Calibri" w:hAnsi="Calibri" w:cs="Calibri"/>
                <w:color w:val="FF0000"/>
                <w:sz w:val="18"/>
                <w:szCs w:val="18"/>
              </w:rPr>
              <w:t xml:space="preserve"> </w:t>
            </w:r>
            <w:r w:rsidR="00954651">
              <w:rPr>
                <w:rFonts w:ascii="Calibri" w:eastAsia="Calibri" w:hAnsi="Calibri" w:cs="Calibri"/>
                <w:sz w:val="18"/>
                <w:szCs w:val="18"/>
                <w:lang w:val="en-GB"/>
              </w:rPr>
              <w:t>Kavadarci</w:t>
            </w:r>
            <w:r w:rsidRPr="00967A32">
              <w:rPr>
                <w:rFonts w:ascii="Calibri" w:eastAsia="Calibri" w:hAnsi="Calibri" w:cs="Calibri"/>
                <w:sz w:val="18"/>
                <w:szCs w:val="18"/>
                <w:lang w:val="en-GB"/>
              </w:rPr>
              <w:t>:</w:t>
            </w:r>
            <w:r w:rsidRPr="00967A32">
              <w:rPr>
                <w:sz w:val="18"/>
                <w:szCs w:val="18"/>
              </w:rPr>
              <w:t xml:space="preserve"> </w:t>
            </w:r>
            <w:hyperlink r:id="rId29" w:history="1">
              <w:r w:rsidR="00CC7721" w:rsidRPr="00CC7FB3">
                <w:rPr>
                  <w:rStyle w:val="Hyperlink"/>
                  <w:rFonts w:ascii="Calibri" w:eastAsia="Calibri" w:hAnsi="Calibri" w:cs="Calibri"/>
                  <w:sz w:val="18"/>
                  <w:szCs w:val="18"/>
                  <w:lang w:val="en-GB"/>
                </w:rPr>
                <w:t>https://kavadarci.gov.mk/</w:t>
              </w:r>
            </w:hyperlink>
          </w:p>
          <w:p w14:paraId="67BD667A" w14:textId="5852C648"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r w:rsidRPr="00967A32">
              <w:rPr>
                <w:rFonts w:ascii="Calibri" w:eastAsia="Calibri" w:hAnsi="Calibri" w:cs="Calibri"/>
                <w:sz w:val="18"/>
                <w:szCs w:val="18"/>
              </w:rPr>
              <w:t xml:space="preserve">MoTC PIU: </w:t>
            </w:r>
            <w:hyperlink r:id="rId30" w:history="1">
              <w:r w:rsidRPr="00967A32">
                <w:rPr>
                  <w:rStyle w:val="Hyperlink"/>
                  <w:rFonts w:ascii="Calibri" w:eastAsia="Calibri" w:hAnsi="Calibri" w:cs="Calibri"/>
                  <w:sz w:val="18"/>
                  <w:szCs w:val="18"/>
                </w:rPr>
                <w:t>http://mtc.gov.mk/</w:t>
              </w:r>
            </w:hyperlink>
          </w:p>
          <w:p w14:paraId="68114C2E" w14:textId="77777777"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14:paraId="215AA30C" w14:textId="77777777" w:rsidTr="00C257F8">
        <w:trPr>
          <w:trHeight w:val="736"/>
          <w:jc w:val="center"/>
        </w:trPr>
        <w:tc>
          <w:tcPr>
            <w:tcW w:w="2578" w:type="dxa"/>
            <w:shd w:val="clear" w:color="auto" w:fill="F2F2F2"/>
          </w:tcPr>
          <w:p w14:paraId="1257552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967A32" w:rsidRDefault="000E028C" w:rsidP="00C257F8">
            <w:pPr>
              <w:spacing w:after="0"/>
              <w:rPr>
                <w:rFonts w:ascii="Calibri" w:eastAsia="Calibri" w:hAnsi="Calibri" w:cs="Calibri"/>
                <w:sz w:val="18"/>
                <w:szCs w:val="18"/>
                <w:lang w:val="en-GB"/>
              </w:rPr>
            </w:pPr>
          </w:p>
        </w:tc>
      </w:tr>
      <w:tr w:rsidR="000E028C" w:rsidRPr="00967A32" w14:paraId="3F64CD91" w14:textId="77777777" w:rsidTr="00C257F8">
        <w:trPr>
          <w:trHeight w:val="1134"/>
          <w:jc w:val="center"/>
        </w:trPr>
        <w:tc>
          <w:tcPr>
            <w:tcW w:w="2578" w:type="dxa"/>
            <w:shd w:val="clear" w:color="auto" w:fill="F2F2F2"/>
          </w:tcPr>
          <w:p w14:paraId="2D2DCFD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14:paraId="518C1638" w14:textId="77777777" w:rsidR="000E028C" w:rsidRPr="00967A32" w:rsidRDefault="000E028C" w:rsidP="00C257F8">
            <w:pPr>
              <w:spacing w:after="0"/>
              <w:rPr>
                <w:rFonts w:ascii="Calibri" w:eastAsia="Calibri" w:hAnsi="Calibri" w:cs="Calibri"/>
                <w:sz w:val="18"/>
                <w:szCs w:val="18"/>
                <w:lang w:val="en-GB"/>
              </w:rPr>
            </w:pPr>
          </w:p>
          <w:p w14:paraId="063D4062" w14:textId="77777777"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14:paraId="62CFAAA7" w14:textId="77777777" w:rsidR="000E028C" w:rsidRPr="00967A32" w:rsidRDefault="000E028C" w:rsidP="00C257F8">
            <w:pPr>
              <w:spacing w:after="0"/>
              <w:rPr>
                <w:rFonts w:ascii="Calibri" w:eastAsia="Calibri" w:hAnsi="Calibri" w:cs="Calibri"/>
                <w:b/>
                <w:sz w:val="18"/>
                <w:szCs w:val="18"/>
                <w:lang w:val="en-GB"/>
              </w:rPr>
            </w:pPr>
          </w:p>
          <w:p w14:paraId="53D2ABF2"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14:paraId="541B569A" w14:textId="77777777" w:rsidR="000E028C" w:rsidRPr="00967A32" w:rsidRDefault="000E028C" w:rsidP="00C257F8">
            <w:pPr>
              <w:spacing w:after="0"/>
              <w:rPr>
                <w:rFonts w:ascii="Calibri" w:eastAsia="Calibri" w:hAnsi="Calibri" w:cs="Calibri"/>
                <w:b/>
                <w:sz w:val="18"/>
                <w:szCs w:val="18"/>
                <w:lang w:val="en-GB"/>
              </w:rPr>
            </w:pPr>
          </w:p>
          <w:p w14:paraId="37D63D2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14:paraId="30F571B0" w14:textId="77777777" w:rsidR="000E028C" w:rsidRPr="00967A32" w:rsidRDefault="000E028C" w:rsidP="00C257F8">
            <w:pPr>
              <w:spacing w:after="0"/>
              <w:rPr>
                <w:rFonts w:ascii="Calibri" w:eastAsia="Calibri" w:hAnsi="Calibri" w:cs="Calibri"/>
                <w:b/>
                <w:sz w:val="18"/>
                <w:szCs w:val="18"/>
                <w:lang w:val="en-GB"/>
              </w:rPr>
            </w:pPr>
          </w:p>
          <w:p w14:paraId="53174953"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14:paraId="21B9820E" w14:textId="77777777" w:rsidTr="00C257F8">
        <w:trPr>
          <w:trHeight w:val="661"/>
          <w:jc w:val="center"/>
        </w:trPr>
        <w:tc>
          <w:tcPr>
            <w:tcW w:w="9017" w:type="dxa"/>
            <w:gridSpan w:val="3"/>
            <w:shd w:val="clear" w:color="auto" w:fill="F2F2F2"/>
          </w:tcPr>
          <w:p w14:paraId="192F1A68" w14:textId="77777777"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14:paraId="3F14BC62" w14:textId="77777777" w:rsidR="000E028C" w:rsidRPr="00967A32" w:rsidRDefault="000E028C" w:rsidP="00C257F8">
            <w:pPr>
              <w:spacing w:after="0"/>
              <w:rPr>
                <w:rFonts w:ascii="Calibri" w:eastAsia="Calibri" w:hAnsi="Calibri" w:cs="Calibri"/>
                <w:color w:val="000000"/>
                <w:sz w:val="18"/>
                <w:szCs w:val="18"/>
                <w:lang w:val="en-GB"/>
              </w:rPr>
            </w:pPr>
          </w:p>
          <w:p w14:paraId="198BC2B6" w14:textId="77777777" w:rsidR="000E028C" w:rsidRPr="00967A32" w:rsidRDefault="000E028C" w:rsidP="00C257F8">
            <w:pPr>
              <w:spacing w:after="0"/>
              <w:rPr>
                <w:rFonts w:ascii="Calibri" w:eastAsia="Calibri" w:hAnsi="Calibri" w:cs="Calibri"/>
                <w:color w:val="000000"/>
                <w:sz w:val="18"/>
                <w:szCs w:val="18"/>
                <w:lang w:val="en-GB"/>
              </w:rPr>
            </w:pPr>
          </w:p>
        </w:tc>
      </w:tr>
      <w:tr w:rsidR="000E028C" w:rsidRPr="00967A32" w14:paraId="13A3EF09" w14:textId="77777777" w:rsidTr="00C257F8">
        <w:trPr>
          <w:trHeight w:val="912"/>
          <w:jc w:val="center"/>
        </w:trPr>
        <w:tc>
          <w:tcPr>
            <w:tcW w:w="4384" w:type="dxa"/>
            <w:gridSpan w:val="2"/>
            <w:shd w:val="clear" w:color="auto" w:fill="F2F2F2"/>
          </w:tcPr>
          <w:p w14:paraId="64BF26EE"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14:paraId="14455C1E" w14:textId="77777777" w:rsidR="000E028C" w:rsidRPr="00967A32" w:rsidRDefault="000E028C" w:rsidP="00C257F8">
            <w:pPr>
              <w:spacing w:after="0"/>
              <w:rPr>
                <w:rFonts w:ascii="Calibri" w:eastAsia="Calibri" w:hAnsi="Calibri" w:cs="Calibri"/>
                <w:sz w:val="18"/>
                <w:szCs w:val="18"/>
                <w:lang w:val="en-GB"/>
              </w:rPr>
            </w:pPr>
          </w:p>
          <w:p w14:paraId="43EBB4B4"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14:paraId="055809AC" w14:textId="77777777" w:rsidR="000E028C" w:rsidRPr="00967A32" w:rsidRDefault="000E028C" w:rsidP="00C257F8">
            <w:pPr>
              <w:spacing w:after="0"/>
              <w:rPr>
                <w:rFonts w:ascii="Calibri" w:eastAsia="Calibri" w:hAnsi="Calibri" w:cs="Calibri"/>
                <w:sz w:val="18"/>
                <w:szCs w:val="18"/>
                <w:lang w:val="en-GB"/>
              </w:rPr>
            </w:pPr>
          </w:p>
          <w:p w14:paraId="1D77AFE7"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14:paraId="2A61FC0B" w14:textId="77777777" w:rsidTr="00C257F8">
        <w:trPr>
          <w:trHeight w:val="912"/>
          <w:jc w:val="center"/>
        </w:trPr>
        <w:tc>
          <w:tcPr>
            <w:tcW w:w="9017" w:type="dxa"/>
            <w:gridSpan w:val="3"/>
            <w:shd w:val="clear" w:color="auto" w:fill="F2F2F2"/>
          </w:tcPr>
          <w:p w14:paraId="1315F601" w14:textId="7FAC01BD"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 xml:space="preserve">If you have any comments/suggestions or amendments to the proposed measures of ESMP Checklist for the project </w:t>
            </w:r>
            <w:r w:rsidR="00CC7721" w:rsidRPr="00967A32">
              <w:rPr>
                <w:rFonts w:ascii="Calibri" w:eastAsia="Calibri" w:hAnsi="Calibri" w:cs="Calibri"/>
                <w:b/>
                <w:sz w:val="18"/>
                <w:szCs w:val="18"/>
                <w:lang w:val="en-GB"/>
              </w:rPr>
              <w:t>“</w:t>
            </w:r>
            <w:r w:rsidR="00CC7721" w:rsidRPr="00954651">
              <w:rPr>
                <w:rFonts w:ascii="Calibri" w:eastAsia="Calibri" w:hAnsi="Calibri" w:cs="Calibri"/>
                <w:b/>
                <w:i/>
                <w:sz w:val="18"/>
                <w:szCs w:val="18"/>
              </w:rPr>
              <w:t>Rehabilitation of existing roads: st. “Disanska” and st. “Zapaden Bulevar” in Municipality of Kavadarci</w:t>
            </w:r>
            <w:r w:rsidR="00CC7721">
              <w:rPr>
                <w:rFonts w:ascii="Calibri" w:eastAsia="Calibri" w:hAnsi="Calibri" w:cs="Calibri"/>
                <w:b/>
                <w:i/>
                <w:sz w:val="18"/>
                <w:szCs w:val="18"/>
              </w:rPr>
              <w:t>”</w:t>
            </w:r>
            <w:r w:rsidRPr="00967A32">
              <w:rPr>
                <w:rFonts w:ascii="Calibri" w:eastAsia="Calibri" w:hAnsi="Calibri" w:cs="Calibri"/>
                <w:b/>
                <w:sz w:val="18"/>
                <w:szCs w:val="18"/>
                <w:lang w:val="en-GB"/>
              </w:rPr>
              <w:t>, please submit it to the responsible persons from the following institution:</w:t>
            </w:r>
            <w:r w:rsidRPr="00967A32">
              <w:rPr>
                <w:rFonts w:ascii="Calibri" w:hAnsi="Calibri" w:cs="Calibri"/>
                <w:sz w:val="18"/>
                <w:szCs w:val="18"/>
              </w:rPr>
              <w:t xml:space="preserve"> </w:t>
            </w:r>
          </w:p>
          <w:p w14:paraId="4C8B2DA6"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Irena Paunovikj</w:t>
            </w:r>
          </w:p>
          <w:p w14:paraId="1263165E"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                                                        e-mail: irena.paunovikj.piu@mtc.gov.mk</w:t>
            </w:r>
          </w:p>
          <w:p w14:paraId="5A8BC4B5" w14:textId="77777777" w:rsidR="00CC7721"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Within the 14 days period after the announcement of ESMP Checklist for the project </w:t>
            </w:r>
            <w:r w:rsidR="00CC7721" w:rsidRPr="00967A32">
              <w:rPr>
                <w:rFonts w:ascii="Calibri" w:eastAsia="Calibri" w:hAnsi="Calibri" w:cs="Calibri"/>
                <w:b/>
                <w:sz w:val="18"/>
                <w:szCs w:val="18"/>
                <w:lang w:val="en-GB"/>
              </w:rPr>
              <w:t>“</w:t>
            </w:r>
            <w:r w:rsidR="00CC7721" w:rsidRPr="00954651">
              <w:rPr>
                <w:rFonts w:ascii="Calibri" w:eastAsia="Calibri" w:hAnsi="Calibri" w:cs="Calibri"/>
                <w:b/>
                <w:i/>
                <w:sz w:val="18"/>
                <w:szCs w:val="18"/>
              </w:rPr>
              <w:t>Rehabilitation of existing roads: st. “Disanska” and st. “Zapaden Bulevar” in Municipality of Kavadarci</w:t>
            </w:r>
            <w:r w:rsidR="00CC7721">
              <w:rPr>
                <w:rFonts w:ascii="Calibri" w:eastAsia="Calibri" w:hAnsi="Calibri" w:cs="Calibri"/>
                <w:b/>
                <w:i/>
                <w:sz w:val="18"/>
                <w:szCs w:val="18"/>
              </w:rPr>
              <w:t>”</w:t>
            </w:r>
            <w:r w:rsidR="00CC7721" w:rsidRPr="00967A32">
              <w:rPr>
                <w:rFonts w:ascii="Calibri" w:eastAsia="Calibri" w:hAnsi="Calibri" w:cs="Calibri"/>
                <w:b/>
                <w:sz w:val="18"/>
                <w:szCs w:val="18"/>
                <w:lang w:val="en-GB"/>
              </w:rPr>
              <w:t xml:space="preserve"> </w:t>
            </w:r>
          </w:p>
          <w:p w14:paraId="722FAF38" w14:textId="2CB2985C"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14:paraId="0D678657" w14:textId="77777777" w:rsidTr="00C257F8">
        <w:trPr>
          <w:trHeight w:val="912"/>
          <w:jc w:val="center"/>
        </w:trPr>
        <w:tc>
          <w:tcPr>
            <w:tcW w:w="9017" w:type="dxa"/>
            <w:gridSpan w:val="3"/>
            <w:shd w:val="clear" w:color="auto" w:fill="F2F2F2"/>
          </w:tcPr>
          <w:p w14:paraId="0C0EFFDA" w14:textId="77777777" w:rsidR="000E028C" w:rsidRPr="00967A32" w:rsidRDefault="000E028C" w:rsidP="00C257F8">
            <w:pPr>
              <w:spacing w:after="0"/>
              <w:rPr>
                <w:rFonts w:ascii="Calibri" w:eastAsia="Calibri" w:hAnsi="Calibri" w:cs="Calibri"/>
                <w:b/>
                <w:sz w:val="18"/>
                <w:szCs w:val="18"/>
                <w:lang w:val="en-GB"/>
              </w:rPr>
            </w:pPr>
          </w:p>
          <w:p w14:paraId="3679F71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14:paraId="0009A765" w14:textId="77777777"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14:paraId="6D6A4287" w14:textId="77777777"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14:paraId="1F9EDE0B" w14:textId="54B9C025"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14:paraId="22AA0CFD" w14:textId="6B4BD1EE" w:rsidR="00C038E2" w:rsidRDefault="00C038E2" w:rsidP="00C038E2">
      <w:pPr>
        <w:pStyle w:val="Caption"/>
        <w:jc w:val="both"/>
        <w:rPr>
          <w:rStyle w:val="Heading1Char"/>
          <w:rFonts w:asciiTheme="minorHAnsi" w:hAnsiTheme="minorHAnsi" w:cstheme="minorHAnsi"/>
          <w:color w:val="auto"/>
        </w:rPr>
      </w:pPr>
      <w:bookmarkStart w:id="30" w:name="_Ref39180527"/>
      <w:bookmarkStart w:id="31" w:name="_Toc47954285"/>
      <w:bookmarkStart w:id="32" w:name="_Toc47954291"/>
      <w:r w:rsidRPr="00120705">
        <w:rPr>
          <w:rStyle w:val="Heading1Char"/>
          <w:rFonts w:asciiTheme="minorHAnsi" w:hAnsiTheme="minorHAnsi" w:cstheme="minorHAnsi"/>
          <w:i w:val="0"/>
          <w:iCs w:val="0"/>
        </w:rPr>
        <w:t xml:space="preserve">ANNEX </w:t>
      </w:r>
      <w:r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Pr="00120705">
        <w:rPr>
          <w:rStyle w:val="Heading1Char"/>
          <w:rFonts w:asciiTheme="minorHAnsi" w:hAnsiTheme="minorHAnsi" w:cstheme="minorHAnsi"/>
        </w:rPr>
        <w:fldChar w:fldCharType="separate"/>
      </w:r>
      <w:r w:rsidR="000C4B8F">
        <w:rPr>
          <w:rStyle w:val="Heading1Char"/>
          <w:rFonts w:asciiTheme="minorHAnsi" w:hAnsiTheme="minorHAnsi" w:cstheme="minorHAnsi"/>
          <w:noProof/>
        </w:rPr>
        <w:t>V</w:t>
      </w:r>
      <w:r w:rsidRPr="00120705">
        <w:rPr>
          <w:rStyle w:val="Heading1Char"/>
          <w:rFonts w:asciiTheme="minorHAnsi" w:hAnsiTheme="minorHAnsi" w:cstheme="minorHAnsi"/>
        </w:rPr>
        <w:fldChar w:fldCharType="end"/>
      </w:r>
      <w:bookmarkStart w:id="33" w:name="_Hlk39178776"/>
      <w:bookmarkEnd w:id="28"/>
      <w:bookmarkEnd w:id="30"/>
      <w:r w:rsidRPr="00120705">
        <w:rPr>
          <w:rStyle w:val="Heading1Char"/>
          <w:rFonts w:asciiTheme="minorHAnsi" w:hAnsiTheme="minorHAnsi" w:cstheme="minorHAnsi"/>
          <w:i w:val="0"/>
          <w:iCs w:val="0"/>
        </w:rPr>
        <w:t xml:space="preserve">: </w:t>
      </w:r>
      <w:r w:rsidRPr="00967A32">
        <w:rPr>
          <w:rStyle w:val="Heading1Char"/>
          <w:rFonts w:ascii="Calibri" w:hAnsi="Calibri" w:cs="Calibri"/>
          <w:i w:val="0"/>
          <w:iCs w:val="0"/>
          <w:color w:val="auto"/>
          <w:sz w:val="26"/>
          <w:szCs w:val="26"/>
        </w:rPr>
        <w:t>Grievance Form for whole project implementation period</w:t>
      </w:r>
      <w:bookmarkEnd w:id="29"/>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0E028C" w14:paraId="29A924AC" w14:textId="77777777" w:rsidTr="00887B1C">
        <w:trPr>
          <w:trHeight w:val="132"/>
          <w:jc w:val="center"/>
        </w:trPr>
        <w:tc>
          <w:tcPr>
            <w:tcW w:w="1256" w:type="pct"/>
            <w:shd w:val="clear" w:color="auto" w:fill="FFF2CC" w:themeFill="accent4" w:themeFillTint="33"/>
          </w:tcPr>
          <w:p w14:paraId="70C10718"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3E5C135D" w14:textId="77777777" w:rsidTr="00887B1C">
        <w:trPr>
          <w:trHeight w:val="430"/>
          <w:jc w:val="center"/>
        </w:trPr>
        <w:tc>
          <w:tcPr>
            <w:tcW w:w="1256" w:type="pct"/>
            <w:shd w:val="clear" w:color="auto" w:fill="DBDBDB"/>
          </w:tcPr>
          <w:p w14:paraId="58F0A782" w14:textId="77777777"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14:paraId="23571BF1"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14:paraId="5FD7ADBD"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14:paraId="756D81BE" w14:textId="77777777" w:rsidTr="00887B1C">
        <w:trPr>
          <w:trHeight w:val="771"/>
          <w:jc w:val="center"/>
        </w:trPr>
        <w:tc>
          <w:tcPr>
            <w:tcW w:w="1256" w:type="pct"/>
            <w:shd w:val="clear" w:color="auto" w:fill="DBDBDB"/>
          </w:tcPr>
          <w:p w14:paraId="6D5FB531"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14:paraId="0BB713E9" w14:textId="77777777" w:rsidR="00C038E2" w:rsidRPr="000E028C" w:rsidRDefault="00C038E2" w:rsidP="00887B1C">
            <w:pPr>
              <w:spacing w:after="0" w:line="276" w:lineRule="auto"/>
              <w:rPr>
                <w:rFonts w:eastAsia="Calibri" w:cstheme="minorHAnsi"/>
                <w:b/>
                <w:bCs/>
                <w:sz w:val="16"/>
                <w:szCs w:val="16"/>
                <w:lang w:val="en-GB"/>
              </w:rPr>
            </w:pPr>
          </w:p>
          <w:p w14:paraId="098395E8"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14:paraId="521D9CB9" w14:textId="77777777"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14:paraId="375FE8AA"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14:paraId="1C1A6C45" w14:textId="77777777" w:rsidTr="00887B1C">
        <w:trPr>
          <w:trHeight w:val="602"/>
          <w:jc w:val="center"/>
        </w:trPr>
        <w:tc>
          <w:tcPr>
            <w:tcW w:w="1256" w:type="pct"/>
            <w:shd w:val="clear" w:color="auto" w:fill="DBDBDB"/>
          </w:tcPr>
          <w:p w14:paraId="05175AE0"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14:paraId="6C05F8CC"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14:paraId="3C269781"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14:paraId="1E938322"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14:paraId="174C4A46" w14:textId="77777777" w:rsidTr="00887B1C">
        <w:trPr>
          <w:trHeight w:val="602"/>
          <w:jc w:val="center"/>
        </w:trPr>
        <w:tc>
          <w:tcPr>
            <w:tcW w:w="1256" w:type="pct"/>
            <w:shd w:val="clear" w:color="auto" w:fill="DBDBDB"/>
          </w:tcPr>
          <w:p w14:paraId="3CB86065"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14:paraId="0856C78E"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14:paraId="0432434B"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49F91A18" w14:textId="77777777" w:rsidTr="00887B1C">
        <w:trPr>
          <w:trHeight w:val="291"/>
          <w:jc w:val="center"/>
        </w:trPr>
        <w:tc>
          <w:tcPr>
            <w:tcW w:w="1716" w:type="pct"/>
            <w:gridSpan w:val="2"/>
            <w:shd w:val="clear" w:color="auto" w:fill="DBDBDB"/>
          </w:tcPr>
          <w:p w14:paraId="1C50D11C"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14:paraId="73D94A50" w14:textId="77777777" w:rsidTr="00887B1C">
        <w:trPr>
          <w:trHeight w:val="1341"/>
          <w:jc w:val="center"/>
        </w:trPr>
        <w:tc>
          <w:tcPr>
            <w:tcW w:w="5000" w:type="pct"/>
            <w:gridSpan w:val="3"/>
          </w:tcPr>
          <w:p w14:paraId="746ADE90" w14:textId="77777777" w:rsidR="00C038E2" w:rsidRPr="000E028C" w:rsidRDefault="00C038E2" w:rsidP="00887B1C">
            <w:pPr>
              <w:spacing w:after="0" w:line="276" w:lineRule="auto"/>
              <w:jc w:val="both"/>
              <w:rPr>
                <w:rFonts w:eastAsia="Calibri" w:cstheme="minorHAnsi"/>
                <w:sz w:val="16"/>
                <w:szCs w:val="16"/>
                <w:lang w:val="en-GB"/>
              </w:rPr>
            </w:pPr>
          </w:p>
          <w:p w14:paraId="2DA38A1A" w14:textId="77777777" w:rsidR="00C038E2" w:rsidRPr="000E028C" w:rsidRDefault="00C038E2" w:rsidP="00887B1C">
            <w:pPr>
              <w:spacing w:after="0" w:line="276" w:lineRule="auto"/>
              <w:jc w:val="both"/>
              <w:rPr>
                <w:rFonts w:eastAsia="Calibri" w:cstheme="minorHAnsi"/>
                <w:sz w:val="16"/>
                <w:szCs w:val="16"/>
                <w:lang w:val="en-GB"/>
              </w:rPr>
            </w:pPr>
          </w:p>
          <w:p w14:paraId="75F5DAD6" w14:textId="77777777" w:rsidR="00C038E2" w:rsidRPr="000E028C" w:rsidRDefault="00C038E2" w:rsidP="00887B1C">
            <w:pPr>
              <w:spacing w:after="0" w:line="276" w:lineRule="auto"/>
              <w:jc w:val="both"/>
              <w:rPr>
                <w:rFonts w:eastAsia="Calibri" w:cstheme="minorHAnsi"/>
                <w:sz w:val="16"/>
                <w:szCs w:val="16"/>
                <w:lang w:val="en-GB"/>
              </w:rPr>
            </w:pPr>
          </w:p>
        </w:tc>
      </w:tr>
      <w:tr w:rsidR="00C038E2" w:rsidRPr="000E028C" w14:paraId="47502082" w14:textId="77777777" w:rsidTr="00887B1C">
        <w:trPr>
          <w:trHeight w:val="291"/>
          <w:jc w:val="center"/>
        </w:trPr>
        <w:tc>
          <w:tcPr>
            <w:tcW w:w="1256" w:type="pct"/>
            <w:shd w:val="clear" w:color="auto" w:fill="DBDBDB"/>
          </w:tcPr>
          <w:p w14:paraId="7204C197"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14:paraId="3B83B8AA" w14:textId="77777777"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14:paraId="6277FF7F" w14:textId="77777777" w:rsidTr="00887B1C">
        <w:trPr>
          <w:trHeight w:val="291"/>
          <w:jc w:val="center"/>
        </w:trPr>
        <w:tc>
          <w:tcPr>
            <w:tcW w:w="1256" w:type="pct"/>
          </w:tcPr>
          <w:p w14:paraId="67FBF164" w14:textId="77777777"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14:paraId="0FCA3F95"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14:paraId="5CF5F2F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02674007" w14:textId="77777777" w:rsidTr="00887B1C">
        <w:trPr>
          <w:trHeight w:val="215"/>
          <w:jc w:val="center"/>
        </w:trPr>
        <w:tc>
          <w:tcPr>
            <w:tcW w:w="5000" w:type="pct"/>
            <w:gridSpan w:val="3"/>
            <w:shd w:val="clear" w:color="auto" w:fill="DBDBDB"/>
          </w:tcPr>
          <w:p w14:paraId="05BB6D92"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14:paraId="47FF4E89" w14:textId="77777777" w:rsidTr="00887B1C">
        <w:trPr>
          <w:trHeight w:val="856"/>
          <w:jc w:val="center"/>
        </w:trPr>
        <w:tc>
          <w:tcPr>
            <w:tcW w:w="5000" w:type="pct"/>
            <w:gridSpan w:val="3"/>
          </w:tcPr>
          <w:p w14:paraId="4E0FF2AE" w14:textId="77777777" w:rsidR="00C038E2" w:rsidRPr="000E028C" w:rsidRDefault="00C038E2" w:rsidP="00887B1C">
            <w:pPr>
              <w:spacing w:after="0" w:line="276" w:lineRule="auto"/>
              <w:jc w:val="both"/>
              <w:rPr>
                <w:rFonts w:eastAsia="Calibri" w:cstheme="minorHAnsi"/>
                <w:sz w:val="16"/>
                <w:szCs w:val="16"/>
                <w:lang w:val="en-GB"/>
              </w:rPr>
            </w:pPr>
          </w:p>
          <w:p w14:paraId="602DB843" w14:textId="77777777" w:rsidR="00C038E2" w:rsidRPr="000E028C" w:rsidRDefault="00C038E2" w:rsidP="00887B1C">
            <w:pPr>
              <w:spacing w:after="0" w:line="276" w:lineRule="auto"/>
              <w:jc w:val="both"/>
              <w:rPr>
                <w:rFonts w:eastAsia="Calibri" w:cstheme="minorHAnsi"/>
                <w:sz w:val="16"/>
                <w:szCs w:val="16"/>
                <w:lang w:val="en-GB"/>
              </w:rPr>
            </w:pPr>
          </w:p>
          <w:p w14:paraId="5502D7E7" w14:textId="77777777" w:rsidR="00C038E2" w:rsidRPr="000E028C" w:rsidRDefault="00C038E2" w:rsidP="00887B1C">
            <w:pPr>
              <w:spacing w:after="0" w:line="276" w:lineRule="auto"/>
              <w:jc w:val="both"/>
              <w:rPr>
                <w:rFonts w:eastAsia="Calibri" w:cstheme="minorHAnsi"/>
                <w:sz w:val="16"/>
                <w:szCs w:val="16"/>
                <w:lang w:val="en-GB"/>
              </w:rPr>
            </w:pPr>
          </w:p>
          <w:p w14:paraId="69219288" w14:textId="77777777" w:rsidR="00C038E2" w:rsidRPr="000E028C" w:rsidRDefault="00C038E2" w:rsidP="00887B1C">
            <w:pPr>
              <w:spacing w:after="0" w:line="276" w:lineRule="auto"/>
              <w:jc w:val="both"/>
              <w:rPr>
                <w:rFonts w:eastAsia="Calibri" w:cstheme="minorHAnsi"/>
                <w:sz w:val="16"/>
                <w:szCs w:val="16"/>
                <w:lang w:val="en-GB"/>
              </w:rPr>
            </w:pPr>
          </w:p>
        </w:tc>
      </w:tr>
    </w:tbl>
    <w:p w14:paraId="2874C386" w14:textId="77777777"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14:paraId="227DB8C8" w14:textId="77777777"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14:paraId="5AD7D99C" w14:textId="7E807BE1" w:rsidR="00CB14CD" w:rsidRPr="006E4BEB" w:rsidRDefault="006E4BEB" w:rsidP="006E4BEB">
      <w:pPr>
        <w:spacing w:after="0" w:line="276" w:lineRule="auto"/>
        <w:contextualSpacing/>
        <w:jc w:val="center"/>
        <w:rPr>
          <w:rFonts w:eastAsia="Calibri" w:cstheme="minorHAnsi"/>
          <w:bCs/>
          <w:i/>
          <w:sz w:val="16"/>
          <w:szCs w:val="16"/>
          <w:lang w:val="en-GB"/>
        </w:rPr>
      </w:pPr>
      <w:r>
        <w:rPr>
          <w:rFonts w:ascii="Times New Roman" w:hAnsi="Times New Roman"/>
          <w:noProof/>
          <w:sz w:val="24"/>
          <w:szCs w:val="24"/>
          <w:lang w:val="mk-MK" w:eastAsia="mk-MK"/>
        </w:rPr>
        <mc:AlternateContent>
          <mc:Choice Requires="wps">
            <w:drawing>
              <wp:inline distT="0" distB="0" distL="0" distR="0" wp14:anchorId="64B85AC7" wp14:editId="50928304">
                <wp:extent cx="5676900" cy="157162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4563BA" w:rsidRDefault="004563BA"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4563BA" w:rsidRDefault="004563BA"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2712"/>
                              <w:gridCol w:w="2538"/>
                              <w:gridCol w:w="2102"/>
                            </w:tblGrid>
                            <w:tr w:rsidR="004563BA" w14:paraId="6070E196" w14:textId="77777777">
                              <w:trPr>
                                <w:trHeight w:val="523"/>
                              </w:trPr>
                              <w:tc>
                                <w:tcPr>
                                  <w:tcW w:w="1413" w:type="dxa"/>
                                  <w:hideMark/>
                                </w:tcPr>
                                <w:p w14:paraId="2E57F0C2"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1F73F70B" w14:textId="77777777" w:rsidR="004563BA" w:rsidRDefault="004563BA"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CC7721">
                                    <w:rPr>
                                      <w:rFonts w:ascii="Arial Narrow" w:eastAsia="Calibri" w:hAnsi="Arial Narrow" w:cs="Calibri"/>
                                      <w:bCs/>
                                      <w:color w:val="000000" w:themeColor="text1"/>
                                      <w:sz w:val="16"/>
                                      <w:szCs w:val="16"/>
                                      <w:bdr w:val="none" w:sz="0" w:space="0" w:color="auto" w:frame="1"/>
                                      <w:lang w:val="en-GB" w:eastAsia="mk-MK"/>
                                    </w:rPr>
                                    <w:t>Dobrinka Aleksova</w:t>
                                  </w:r>
                                </w:p>
                                <w:p w14:paraId="0E136994" w14:textId="04BDBE90" w:rsidR="004563BA" w:rsidRPr="006E4BEB" w:rsidRDefault="004563BA" w:rsidP="00CC7721">
                                  <w:pPr>
                                    <w:autoSpaceDE w:val="0"/>
                                    <w:autoSpaceDN w:val="0"/>
                                    <w:adjustRightInd w:val="0"/>
                                    <w:jc w:val="center"/>
                                    <w:rPr>
                                      <w:rFonts w:cstheme="minorHAnsi"/>
                                      <w:color w:val="000000"/>
                                      <w:sz w:val="20"/>
                                      <w:szCs w:val="20"/>
                                      <w:lang w:bidi="en-US"/>
                                    </w:rPr>
                                  </w:pPr>
                                  <w:r>
                                    <w:rPr>
                                      <w:rFonts w:ascii="Arial Narrow" w:eastAsia="Calibri" w:hAnsi="Arial Narrow" w:cs="Calibri"/>
                                      <w:bCs/>
                                      <w:color w:val="000000" w:themeColor="text1"/>
                                      <w:sz w:val="16"/>
                                      <w:szCs w:val="16"/>
                                      <w:bdr w:val="none" w:sz="0" w:space="0" w:color="auto" w:frame="1"/>
                                      <w:lang w:val="en-GB" w:eastAsia="mk-MK"/>
                                    </w:rPr>
                                    <w:t xml:space="preserve">Senior </w:t>
                                  </w:r>
                                  <w:r w:rsidRPr="006E4BEB">
                                    <w:rPr>
                                      <w:rFonts w:ascii="Arial Narrow" w:eastAsia="Calibri" w:hAnsi="Arial Narrow" w:cs="Calibri"/>
                                      <w:bCs/>
                                      <w:color w:val="000000" w:themeColor="text1"/>
                                      <w:sz w:val="16"/>
                                      <w:szCs w:val="16"/>
                                      <w:bdr w:val="none" w:sz="0" w:space="0" w:color="auto" w:frame="1"/>
                                      <w:lang w:val="en-GB" w:eastAsia="mk-MK"/>
                                    </w:rPr>
                                    <w:t>Adviser</w:t>
                                  </w:r>
                                </w:p>
                              </w:tc>
                              <w:tc>
                                <w:tcPr>
                                  <w:tcW w:w="2375" w:type="dxa"/>
                                </w:tcPr>
                                <w:p w14:paraId="19C61DC6"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563BA" w14:paraId="32E5B4CD" w14:textId="77777777">
                              <w:trPr>
                                <w:trHeight w:val="417"/>
                              </w:trPr>
                              <w:tc>
                                <w:tcPr>
                                  <w:tcW w:w="1413" w:type="dxa"/>
                                  <w:hideMark/>
                                </w:tcPr>
                                <w:p w14:paraId="658B1B38"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5C3C97E4" w:rsidR="004563BA" w:rsidRDefault="004563BA">
                                  <w:pPr>
                                    <w:contextualSpacing/>
                                    <w:jc w:val="center"/>
                                    <w:rPr>
                                      <w:rFonts w:ascii="Arial Narrow" w:eastAsia="Calibri" w:hAnsi="Arial Narrow" w:cs="Calibri"/>
                                      <w:i/>
                                      <w:color w:val="000000" w:themeColor="text1"/>
                                      <w:sz w:val="16"/>
                                      <w:szCs w:val="16"/>
                                      <w:lang w:val="en-GB"/>
                                    </w:rPr>
                                  </w:pPr>
                                  <w:r w:rsidRPr="00CC7721">
                                    <w:rPr>
                                      <w:rFonts w:ascii="Arial Narrow" w:eastAsia="Calibri" w:hAnsi="Arial Narrow" w:cs="Calibri"/>
                                      <w:bCs/>
                                      <w:color w:val="000000" w:themeColor="text1"/>
                                      <w:sz w:val="16"/>
                                      <w:szCs w:val="16"/>
                                      <w:lang w:val="en-GB"/>
                                    </w:rPr>
                                    <w:t>kika_aleksova@yahoo.com</w:t>
                                  </w:r>
                                </w:p>
                              </w:tc>
                              <w:tc>
                                <w:tcPr>
                                  <w:tcW w:w="2375" w:type="dxa"/>
                                </w:tcPr>
                                <w:p w14:paraId="6FD75506"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563BA" w14:paraId="04AD894F" w14:textId="77777777">
                              <w:trPr>
                                <w:trHeight w:val="361"/>
                              </w:trPr>
                              <w:tc>
                                <w:tcPr>
                                  <w:tcW w:w="1413" w:type="dxa"/>
                                  <w:hideMark/>
                                </w:tcPr>
                                <w:p w14:paraId="3155EC6C"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731E0685" w:rsidR="004563BA" w:rsidRDefault="004563BA" w:rsidP="00CC772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Kavadarci</w:t>
                                  </w:r>
                                </w:p>
                              </w:tc>
                              <w:tc>
                                <w:tcPr>
                                  <w:tcW w:w="2375" w:type="dxa"/>
                                  <w:hideMark/>
                                </w:tcPr>
                                <w:p w14:paraId="05E03067"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4563BA" w:rsidRDefault="004563BA"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4563BA" w:rsidRDefault="004563BA"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4563BA" w:rsidRDefault="004563BA"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0" style="width:447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" filled="f" strokecolor="black [3213]">
                <v:textbox>
                  <w:txbxContent>
                    <w:p w14:paraId="3BB13ED9" w14:textId="77777777" w:rsidR="004563BA" w:rsidRDefault="004563BA"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4563BA" w:rsidRDefault="004563BA"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2712"/>
                        <w:gridCol w:w="2538"/>
                        <w:gridCol w:w="2102"/>
                      </w:tblGrid>
                      <w:tr w:rsidR="004563BA" w14:paraId="6070E196" w14:textId="77777777">
                        <w:trPr>
                          <w:trHeight w:val="523"/>
                        </w:trPr>
                        <w:tc>
                          <w:tcPr>
                            <w:tcW w:w="1413" w:type="dxa"/>
                            <w:hideMark/>
                          </w:tcPr>
                          <w:p w14:paraId="2E57F0C2"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1F73F70B" w14:textId="77777777" w:rsidR="004563BA" w:rsidRDefault="004563BA"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CC7721">
                              <w:rPr>
                                <w:rFonts w:ascii="Arial Narrow" w:eastAsia="Calibri" w:hAnsi="Arial Narrow" w:cs="Calibri"/>
                                <w:bCs/>
                                <w:color w:val="000000" w:themeColor="text1"/>
                                <w:sz w:val="16"/>
                                <w:szCs w:val="16"/>
                                <w:bdr w:val="none" w:sz="0" w:space="0" w:color="auto" w:frame="1"/>
                                <w:lang w:val="en-GB" w:eastAsia="mk-MK"/>
                              </w:rPr>
                              <w:t>Dobrinka Aleksova</w:t>
                            </w:r>
                          </w:p>
                          <w:p w14:paraId="0E136994" w14:textId="04BDBE90" w:rsidR="004563BA" w:rsidRPr="006E4BEB" w:rsidRDefault="004563BA" w:rsidP="00CC7721">
                            <w:pPr>
                              <w:autoSpaceDE w:val="0"/>
                              <w:autoSpaceDN w:val="0"/>
                              <w:adjustRightInd w:val="0"/>
                              <w:jc w:val="center"/>
                              <w:rPr>
                                <w:rFonts w:cstheme="minorHAnsi"/>
                                <w:color w:val="000000"/>
                                <w:sz w:val="20"/>
                                <w:szCs w:val="20"/>
                                <w:lang w:bidi="en-US"/>
                              </w:rPr>
                            </w:pPr>
                            <w:r>
                              <w:rPr>
                                <w:rFonts w:ascii="Arial Narrow" w:eastAsia="Calibri" w:hAnsi="Arial Narrow" w:cs="Calibri"/>
                                <w:bCs/>
                                <w:color w:val="000000" w:themeColor="text1"/>
                                <w:sz w:val="16"/>
                                <w:szCs w:val="16"/>
                                <w:bdr w:val="none" w:sz="0" w:space="0" w:color="auto" w:frame="1"/>
                                <w:lang w:val="en-GB" w:eastAsia="mk-MK"/>
                              </w:rPr>
                              <w:t xml:space="preserve">Senior </w:t>
                            </w:r>
                            <w:r w:rsidRPr="006E4BEB">
                              <w:rPr>
                                <w:rFonts w:ascii="Arial Narrow" w:eastAsia="Calibri" w:hAnsi="Arial Narrow" w:cs="Calibri"/>
                                <w:bCs/>
                                <w:color w:val="000000" w:themeColor="text1"/>
                                <w:sz w:val="16"/>
                                <w:szCs w:val="16"/>
                                <w:bdr w:val="none" w:sz="0" w:space="0" w:color="auto" w:frame="1"/>
                                <w:lang w:val="en-GB" w:eastAsia="mk-MK"/>
                              </w:rPr>
                              <w:t>Adviser</w:t>
                            </w:r>
                          </w:p>
                        </w:tc>
                        <w:tc>
                          <w:tcPr>
                            <w:tcW w:w="2375" w:type="dxa"/>
                          </w:tcPr>
                          <w:p w14:paraId="19C61DC6"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563BA" w14:paraId="32E5B4CD" w14:textId="77777777">
                        <w:trPr>
                          <w:trHeight w:val="417"/>
                        </w:trPr>
                        <w:tc>
                          <w:tcPr>
                            <w:tcW w:w="1413" w:type="dxa"/>
                            <w:hideMark/>
                          </w:tcPr>
                          <w:p w14:paraId="658B1B38"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5C3C97E4" w:rsidR="004563BA" w:rsidRDefault="004563BA">
                            <w:pPr>
                              <w:contextualSpacing/>
                              <w:jc w:val="center"/>
                              <w:rPr>
                                <w:rFonts w:ascii="Arial Narrow" w:eastAsia="Calibri" w:hAnsi="Arial Narrow" w:cs="Calibri"/>
                                <w:i/>
                                <w:color w:val="000000" w:themeColor="text1"/>
                                <w:sz w:val="16"/>
                                <w:szCs w:val="16"/>
                                <w:lang w:val="en-GB"/>
                              </w:rPr>
                            </w:pPr>
                            <w:r w:rsidRPr="00CC7721">
                              <w:rPr>
                                <w:rFonts w:ascii="Arial Narrow" w:eastAsia="Calibri" w:hAnsi="Arial Narrow" w:cs="Calibri"/>
                                <w:bCs/>
                                <w:color w:val="000000" w:themeColor="text1"/>
                                <w:sz w:val="16"/>
                                <w:szCs w:val="16"/>
                                <w:lang w:val="en-GB"/>
                              </w:rPr>
                              <w:t>kika_aleksova@yahoo.com</w:t>
                            </w:r>
                          </w:p>
                        </w:tc>
                        <w:tc>
                          <w:tcPr>
                            <w:tcW w:w="2375" w:type="dxa"/>
                          </w:tcPr>
                          <w:p w14:paraId="6FD75506"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563BA" w14:paraId="04AD894F" w14:textId="77777777">
                        <w:trPr>
                          <w:trHeight w:val="361"/>
                        </w:trPr>
                        <w:tc>
                          <w:tcPr>
                            <w:tcW w:w="1413" w:type="dxa"/>
                            <w:hideMark/>
                          </w:tcPr>
                          <w:p w14:paraId="3155EC6C"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731E0685" w:rsidR="004563BA" w:rsidRDefault="004563BA" w:rsidP="00CC772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Kavadarci</w:t>
                            </w:r>
                          </w:p>
                        </w:tc>
                        <w:tc>
                          <w:tcPr>
                            <w:tcW w:w="2375" w:type="dxa"/>
                            <w:hideMark/>
                          </w:tcPr>
                          <w:p w14:paraId="05E03067" w14:textId="77777777" w:rsidR="004563BA" w:rsidRDefault="004563B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4563BA" w:rsidRDefault="004563BA"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4563BA" w:rsidRDefault="004563BA"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4563BA" w:rsidRDefault="004563BA"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5AA4E" w14:textId="77777777" w:rsidR="004E0572" w:rsidRDefault="004E0572" w:rsidP="007C2F1F">
      <w:pPr>
        <w:spacing w:after="0" w:line="240" w:lineRule="auto"/>
      </w:pPr>
      <w:r>
        <w:separator/>
      </w:r>
    </w:p>
  </w:endnote>
  <w:endnote w:type="continuationSeparator" w:id="0">
    <w:p w14:paraId="25DDD0C0" w14:textId="77777777" w:rsidR="004E0572" w:rsidRDefault="004E0572"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Page Numbers (Bottom of Page)"/>
        <w:docPartUnique/>
      </w:docPartObj>
    </w:sdtPr>
    <w:sdtEndPr>
      <w:rPr>
        <w:noProof/>
      </w:rPr>
    </w:sdtEndPr>
    <w:sdtContent>
      <w:p w14:paraId="65599485" w14:textId="66259E01" w:rsidR="004563BA" w:rsidRDefault="004563BA">
        <w:pPr>
          <w:pStyle w:val="Footer"/>
          <w:jc w:val="right"/>
        </w:pPr>
        <w:r>
          <w:fldChar w:fldCharType="begin"/>
        </w:r>
        <w:r>
          <w:instrText xml:space="preserve"> PAGE   \* MERGEFORMAT </w:instrText>
        </w:r>
        <w:r>
          <w:fldChar w:fldCharType="separate"/>
        </w:r>
        <w:r w:rsidR="00E1067B">
          <w:rPr>
            <w:noProof/>
          </w:rPr>
          <w:t>10</w:t>
        </w:r>
        <w:r>
          <w:rPr>
            <w:noProof/>
          </w:rPr>
          <w:fldChar w:fldCharType="end"/>
        </w:r>
      </w:p>
    </w:sdtContent>
  </w:sdt>
  <w:p w14:paraId="38A3B0B9" w14:textId="77777777" w:rsidR="004563BA" w:rsidRDefault="004563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8FAED" w14:textId="0E93FF9E" w:rsidR="004563BA" w:rsidRDefault="004563BA">
    <w:pPr>
      <w:pStyle w:val="Footer"/>
      <w:jc w:val="right"/>
    </w:pPr>
  </w:p>
  <w:p w14:paraId="654F1B68" w14:textId="77777777" w:rsidR="004563BA" w:rsidRDefault="00456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ECCED" w14:textId="77777777" w:rsidR="004E0572" w:rsidRDefault="004E0572" w:rsidP="007C2F1F">
      <w:pPr>
        <w:spacing w:after="0" w:line="240" w:lineRule="auto"/>
      </w:pPr>
      <w:r>
        <w:separator/>
      </w:r>
    </w:p>
  </w:footnote>
  <w:footnote w:type="continuationSeparator" w:id="0">
    <w:p w14:paraId="786C8A03" w14:textId="77777777" w:rsidR="004E0572" w:rsidRDefault="004E0572" w:rsidP="007C2F1F">
      <w:pPr>
        <w:spacing w:after="0" w:line="240" w:lineRule="auto"/>
      </w:pPr>
      <w:r>
        <w:continuationSeparator/>
      </w:r>
    </w:p>
  </w:footnote>
  <w:footnote w:id="1">
    <w:p w14:paraId="1C4C75C2" w14:textId="77777777" w:rsidR="004563BA" w:rsidRPr="00D80C09" w:rsidRDefault="004563BA"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4563BA" w:rsidRPr="0083025F" w:rsidRDefault="004563BA"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06A1" w14:textId="77777777" w:rsidR="004563BA" w:rsidRPr="00884F3C" w:rsidRDefault="004563BA"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2B57FEAF" w14:textId="69E03994" w:rsidR="004563BA" w:rsidRPr="00337A7E" w:rsidRDefault="004563BA"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r w:rsidRPr="00D57C01">
      <w:rPr>
        <w:rFonts w:ascii="Arial Narrow" w:hAnsi="Arial Narrow" w:cstheme="minorHAnsi"/>
        <w:i/>
        <w:color w:val="000000" w:themeColor="text1"/>
        <w:sz w:val="18"/>
        <w:szCs w:val="18"/>
      </w:rPr>
      <w:t>Rehabilitation of existing roads: st. “Disanska” and st. “Zapaden Bulevar” in Municipality of Kavadarci</w:t>
    </w:r>
  </w:p>
  <w:p w14:paraId="44BB08F7" w14:textId="77777777" w:rsidR="004563BA" w:rsidRPr="002619D9" w:rsidRDefault="004563BA">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B159" w14:textId="77777777" w:rsidR="004563BA" w:rsidRPr="00CD60AC" w:rsidRDefault="004563BA"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7EF554EE" w14:textId="42523DB3" w:rsidR="004563BA" w:rsidRPr="00CD60AC" w:rsidRDefault="004563BA" w:rsidP="00A37BF3">
    <w:pPr>
      <w:jc w:val="center"/>
      <w:rPr>
        <w:rFonts w:asciiTheme="majorHAnsi" w:eastAsiaTheme="majorEastAsia" w:hAnsiTheme="majorHAnsi" w:cstheme="majorBidi"/>
        <w:i/>
        <w:noProof/>
        <w:color w:val="000000" w:themeColor="text1"/>
        <w:sz w:val="18"/>
        <w:szCs w:val="18"/>
      </w:rPr>
    </w:pPr>
    <w:r w:rsidRPr="00D57C01">
      <w:rPr>
        <w:rFonts w:ascii="Arial Narrow" w:hAnsi="Arial Narrow" w:cstheme="minorHAnsi"/>
        <w:i/>
        <w:sz w:val="18"/>
        <w:szCs w:val="18"/>
      </w:rPr>
      <w:t>Rehabilitation of existing roads: st. “Disanska” and st. “Zapaden Bulevar” in Municipality of Kavadarci</w:t>
    </w:r>
  </w:p>
  <w:p w14:paraId="568BF9D4" w14:textId="77777777" w:rsidR="004563BA" w:rsidRDefault="00456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9EB0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4" type="#_x0000_t75" style="width:12pt;height:12pt" o:bullet="t">
        <v:imagedata r:id="rId1" o:title="mso3321"/>
      </v:shape>
    </w:pict>
  </w:numPicBullet>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7"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4F364C"/>
    <w:multiLevelType w:val="hybridMultilevel"/>
    <w:tmpl w:val="9ECC93E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881659"/>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1"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207D9D"/>
    <w:multiLevelType w:val="hybridMultilevel"/>
    <w:tmpl w:val="72B8618E"/>
    <w:lvl w:ilvl="0" w:tplc="042F0001">
      <w:start w:val="1"/>
      <w:numFmt w:val="bullet"/>
      <w:lvlText w:val=""/>
      <w:lvlJc w:val="left"/>
      <w:pPr>
        <w:ind w:left="697" w:hanging="360"/>
      </w:pPr>
      <w:rPr>
        <w:rFonts w:ascii="Symbol" w:hAnsi="Symbol" w:hint="default"/>
      </w:rPr>
    </w:lvl>
    <w:lvl w:ilvl="1" w:tplc="042F0003" w:tentative="1">
      <w:start w:val="1"/>
      <w:numFmt w:val="bullet"/>
      <w:lvlText w:val="o"/>
      <w:lvlJc w:val="left"/>
      <w:pPr>
        <w:ind w:left="1417" w:hanging="360"/>
      </w:pPr>
      <w:rPr>
        <w:rFonts w:ascii="Courier New" w:hAnsi="Courier New" w:cs="Courier New" w:hint="default"/>
      </w:rPr>
    </w:lvl>
    <w:lvl w:ilvl="2" w:tplc="042F0005" w:tentative="1">
      <w:start w:val="1"/>
      <w:numFmt w:val="bullet"/>
      <w:lvlText w:val=""/>
      <w:lvlJc w:val="left"/>
      <w:pPr>
        <w:ind w:left="2137" w:hanging="360"/>
      </w:pPr>
      <w:rPr>
        <w:rFonts w:ascii="Wingdings" w:hAnsi="Wingdings" w:hint="default"/>
      </w:rPr>
    </w:lvl>
    <w:lvl w:ilvl="3" w:tplc="042F0001" w:tentative="1">
      <w:start w:val="1"/>
      <w:numFmt w:val="bullet"/>
      <w:lvlText w:val=""/>
      <w:lvlJc w:val="left"/>
      <w:pPr>
        <w:ind w:left="2857" w:hanging="360"/>
      </w:pPr>
      <w:rPr>
        <w:rFonts w:ascii="Symbol" w:hAnsi="Symbol" w:hint="default"/>
      </w:rPr>
    </w:lvl>
    <w:lvl w:ilvl="4" w:tplc="042F0003" w:tentative="1">
      <w:start w:val="1"/>
      <w:numFmt w:val="bullet"/>
      <w:lvlText w:val="o"/>
      <w:lvlJc w:val="left"/>
      <w:pPr>
        <w:ind w:left="3577" w:hanging="360"/>
      </w:pPr>
      <w:rPr>
        <w:rFonts w:ascii="Courier New" w:hAnsi="Courier New" w:cs="Courier New" w:hint="default"/>
      </w:rPr>
    </w:lvl>
    <w:lvl w:ilvl="5" w:tplc="042F0005" w:tentative="1">
      <w:start w:val="1"/>
      <w:numFmt w:val="bullet"/>
      <w:lvlText w:val=""/>
      <w:lvlJc w:val="left"/>
      <w:pPr>
        <w:ind w:left="4297" w:hanging="360"/>
      </w:pPr>
      <w:rPr>
        <w:rFonts w:ascii="Wingdings" w:hAnsi="Wingdings" w:hint="default"/>
      </w:rPr>
    </w:lvl>
    <w:lvl w:ilvl="6" w:tplc="042F0001" w:tentative="1">
      <w:start w:val="1"/>
      <w:numFmt w:val="bullet"/>
      <w:lvlText w:val=""/>
      <w:lvlJc w:val="left"/>
      <w:pPr>
        <w:ind w:left="5017" w:hanging="360"/>
      </w:pPr>
      <w:rPr>
        <w:rFonts w:ascii="Symbol" w:hAnsi="Symbol" w:hint="default"/>
      </w:rPr>
    </w:lvl>
    <w:lvl w:ilvl="7" w:tplc="042F0003" w:tentative="1">
      <w:start w:val="1"/>
      <w:numFmt w:val="bullet"/>
      <w:lvlText w:val="o"/>
      <w:lvlJc w:val="left"/>
      <w:pPr>
        <w:ind w:left="5737" w:hanging="360"/>
      </w:pPr>
      <w:rPr>
        <w:rFonts w:ascii="Courier New" w:hAnsi="Courier New" w:cs="Courier New" w:hint="default"/>
      </w:rPr>
    </w:lvl>
    <w:lvl w:ilvl="8" w:tplc="042F0005" w:tentative="1">
      <w:start w:val="1"/>
      <w:numFmt w:val="bullet"/>
      <w:lvlText w:val=""/>
      <w:lvlJc w:val="left"/>
      <w:pPr>
        <w:ind w:left="6457" w:hanging="360"/>
      </w:pPr>
      <w:rPr>
        <w:rFonts w:ascii="Wingdings" w:hAnsi="Wingdings" w:hint="default"/>
      </w:rPr>
    </w:lvl>
  </w:abstractNum>
  <w:abstractNum w:abstractNumId="23"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6"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9"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30"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0"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1"/>
  </w:num>
  <w:num w:numId="2">
    <w:abstractNumId w:val="7"/>
  </w:num>
  <w:num w:numId="3">
    <w:abstractNumId w:val="24"/>
  </w:num>
  <w:num w:numId="4">
    <w:abstractNumId w:val="30"/>
  </w:num>
  <w:num w:numId="5">
    <w:abstractNumId w:val="23"/>
  </w:num>
  <w:num w:numId="6">
    <w:abstractNumId w:val="12"/>
  </w:num>
  <w:num w:numId="7">
    <w:abstractNumId w:val="37"/>
  </w:num>
  <w:num w:numId="8">
    <w:abstractNumId w:val="34"/>
  </w:num>
  <w:num w:numId="9">
    <w:abstractNumId w:val="46"/>
  </w:num>
  <w:num w:numId="10">
    <w:abstractNumId w:val="9"/>
  </w:num>
  <w:num w:numId="11">
    <w:abstractNumId w:val="39"/>
  </w:num>
  <w:num w:numId="12">
    <w:abstractNumId w:val="3"/>
  </w:num>
  <w:num w:numId="13">
    <w:abstractNumId w:val="31"/>
  </w:num>
  <w:num w:numId="14">
    <w:abstractNumId w:val="8"/>
  </w:num>
  <w:num w:numId="15">
    <w:abstractNumId w:val="5"/>
  </w:num>
  <w:num w:numId="16">
    <w:abstractNumId w:val="21"/>
  </w:num>
  <w:num w:numId="17">
    <w:abstractNumId w:val="38"/>
  </w:num>
  <w:num w:numId="18">
    <w:abstractNumId w:val="44"/>
  </w:num>
  <w:num w:numId="19">
    <w:abstractNumId w:val="35"/>
  </w:num>
  <w:num w:numId="20">
    <w:abstractNumId w:val="14"/>
  </w:num>
  <w:num w:numId="21">
    <w:abstractNumId w:val="11"/>
  </w:num>
  <w:num w:numId="22">
    <w:abstractNumId w:val="17"/>
  </w:num>
  <w:num w:numId="23">
    <w:abstractNumId w:val="13"/>
  </w:num>
  <w:num w:numId="24">
    <w:abstractNumId w:val="4"/>
  </w:num>
  <w:num w:numId="25">
    <w:abstractNumId w:val="29"/>
  </w:num>
  <w:num w:numId="26">
    <w:abstractNumId w:val="43"/>
  </w:num>
  <w:num w:numId="27">
    <w:abstractNumId w:val="28"/>
  </w:num>
  <w:num w:numId="28">
    <w:abstractNumId w:val="6"/>
  </w:num>
  <w:num w:numId="29">
    <w:abstractNumId w:val="25"/>
  </w:num>
  <w:num w:numId="30">
    <w:abstractNumId w:val="32"/>
  </w:num>
  <w:num w:numId="31">
    <w:abstractNumId w:val="26"/>
  </w:num>
  <w:num w:numId="32">
    <w:abstractNumId w:val="15"/>
  </w:num>
  <w:num w:numId="33">
    <w:abstractNumId w:val="19"/>
  </w:num>
  <w:num w:numId="34">
    <w:abstractNumId w:val="42"/>
  </w:num>
  <w:num w:numId="35">
    <w:abstractNumId w:val="33"/>
  </w:num>
  <w:num w:numId="36">
    <w:abstractNumId w:val="1"/>
  </w:num>
  <w:num w:numId="37">
    <w:abstractNumId w:val="16"/>
  </w:num>
  <w:num w:numId="38">
    <w:abstractNumId w:val="27"/>
  </w:num>
  <w:num w:numId="39">
    <w:abstractNumId w:val="0"/>
  </w:num>
  <w:num w:numId="40">
    <w:abstractNumId w:val="10"/>
  </w:num>
  <w:num w:numId="41">
    <w:abstractNumId w:val="36"/>
  </w:num>
  <w:num w:numId="42">
    <w:abstractNumId w:val="45"/>
  </w:num>
  <w:num w:numId="43">
    <w:abstractNumId w:val="2"/>
  </w:num>
  <w:num w:numId="44">
    <w:abstractNumId w:val="40"/>
  </w:num>
  <w:num w:numId="45">
    <w:abstractNumId w:val="20"/>
  </w:num>
  <w:num w:numId="46">
    <w:abstractNumId w:val="18"/>
  </w:num>
  <w:num w:numId="4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2BCC"/>
    <w:rsid w:val="00017B2C"/>
    <w:rsid w:val="00020C20"/>
    <w:rsid w:val="000315D3"/>
    <w:rsid w:val="000320CE"/>
    <w:rsid w:val="000341D1"/>
    <w:rsid w:val="000530CC"/>
    <w:rsid w:val="00064647"/>
    <w:rsid w:val="00064CB7"/>
    <w:rsid w:val="000703A9"/>
    <w:rsid w:val="000805AB"/>
    <w:rsid w:val="00091005"/>
    <w:rsid w:val="000B6856"/>
    <w:rsid w:val="000B76DE"/>
    <w:rsid w:val="000C0FDD"/>
    <w:rsid w:val="000C4B8F"/>
    <w:rsid w:val="000E028C"/>
    <w:rsid w:val="000E1CAA"/>
    <w:rsid w:val="000E7982"/>
    <w:rsid w:val="000F1B06"/>
    <w:rsid w:val="000F2DD6"/>
    <w:rsid w:val="000F3A9D"/>
    <w:rsid w:val="000F71D7"/>
    <w:rsid w:val="0010617E"/>
    <w:rsid w:val="001212B6"/>
    <w:rsid w:val="00127BD0"/>
    <w:rsid w:val="001329C3"/>
    <w:rsid w:val="00133697"/>
    <w:rsid w:val="00135FCD"/>
    <w:rsid w:val="00142708"/>
    <w:rsid w:val="0015333F"/>
    <w:rsid w:val="00156A50"/>
    <w:rsid w:val="00160065"/>
    <w:rsid w:val="00161CB9"/>
    <w:rsid w:val="0016313A"/>
    <w:rsid w:val="00163D4E"/>
    <w:rsid w:val="001805D9"/>
    <w:rsid w:val="001904F8"/>
    <w:rsid w:val="00197A1E"/>
    <w:rsid w:val="001A505F"/>
    <w:rsid w:val="001C637F"/>
    <w:rsid w:val="001D0CC8"/>
    <w:rsid w:val="001D34A8"/>
    <w:rsid w:val="001D5527"/>
    <w:rsid w:val="001E38E0"/>
    <w:rsid w:val="001E6AB0"/>
    <w:rsid w:val="001E7DCA"/>
    <w:rsid w:val="001F6818"/>
    <w:rsid w:val="00202661"/>
    <w:rsid w:val="002067D4"/>
    <w:rsid w:val="00207FC5"/>
    <w:rsid w:val="002116E8"/>
    <w:rsid w:val="00216F15"/>
    <w:rsid w:val="00220242"/>
    <w:rsid w:val="0023102E"/>
    <w:rsid w:val="002316AB"/>
    <w:rsid w:val="0024015B"/>
    <w:rsid w:val="00244013"/>
    <w:rsid w:val="002619D9"/>
    <w:rsid w:val="002722D2"/>
    <w:rsid w:val="00276E93"/>
    <w:rsid w:val="00291E68"/>
    <w:rsid w:val="00291ED7"/>
    <w:rsid w:val="002A1DC1"/>
    <w:rsid w:val="002A2F19"/>
    <w:rsid w:val="002A3014"/>
    <w:rsid w:val="002A6ECD"/>
    <w:rsid w:val="002B2A84"/>
    <w:rsid w:val="002B6C59"/>
    <w:rsid w:val="002C617E"/>
    <w:rsid w:val="002D175E"/>
    <w:rsid w:val="002D59BA"/>
    <w:rsid w:val="002E4F36"/>
    <w:rsid w:val="002E542C"/>
    <w:rsid w:val="002E55AF"/>
    <w:rsid w:val="002E594E"/>
    <w:rsid w:val="002E7A27"/>
    <w:rsid w:val="002F2814"/>
    <w:rsid w:val="002F7D91"/>
    <w:rsid w:val="003120A7"/>
    <w:rsid w:val="00323CFA"/>
    <w:rsid w:val="003268A0"/>
    <w:rsid w:val="00334A98"/>
    <w:rsid w:val="00337A7E"/>
    <w:rsid w:val="00366189"/>
    <w:rsid w:val="00370D76"/>
    <w:rsid w:val="003716AD"/>
    <w:rsid w:val="00373F52"/>
    <w:rsid w:val="00380DE2"/>
    <w:rsid w:val="003B05A2"/>
    <w:rsid w:val="003B6F55"/>
    <w:rsid w:val="003C0F89"/>
    <w:rsid w:val="003C3B3E"/>
    <w:rsid w:val="003C552A"/>
    <w:rsid w:val="003C72ED"/>
    <w:rsid w:val="003D1476"/>
    <w:rsid w:val="003D65D8"/>
    <w:rsid w:val="003E2E46"/>
    <w:rsid w:val="003F18C0"/>
    <w:rsid w:val="003F40A0"/>
    <w:rsid w:val="0040551F"/>
    <w:rsid w:val="00407619"/>
    <w:rsid w:val="0041177D"/>
    <w:rsid w:val="00411939"/>
    <w:rsid w:val="00411AFB"/>
    <w:rsid w:val="00421772"/>
    <w:rsid w:val="00443201"/>
    <w:rsid w:val="00443416"/>
    <w:rsid w:val="004510F2"/>
    <w:rsid w:val="004521C5"/>
    <w:rsid w:val="00455D0F"/>
    <w:rsid w:val="004563BA"/>
    <w:rsid w:val="00461535"/>
    <w:rsid w:val="00465BE7"/>
    <w:rsid w:val="00470FBC"/>
    <w:rsid w:val="004718DC"/>
    <w:rsid w:val="00471B20"/>
    <w:rsid w:val="004758BA"/>
    <w:rsid w:val="004815A0"/>
    <w:rsid w:val="00483A81"/>
    <w:rsid w:val="00487961"/>
    <w:rsid w:val="00491A6F"/>
    <w:rsid w:val="00491F76"/>
    <w:rsid w:val="00492401"/>
    <w:rsid w:val="004A1F0B"/>
    <w:rsid w:val="004B202B"/>
    <w:rsid w:val="004B61D8"/>
    <w:rsid w:val="004C4D5D"/>
    <w:rsid w:val="004C51AF"/>
    <w:rsid w:val="004C5620"/>
    <w:rsid w:val="004D13D2"/>
    <w:rsid w:val="004D3C11"/>
    <w:rsid w:val="004D5873"/>
    <w:rsid w:val="004E0572"/>
    <w:rsid w:val="004E0E54"/>
    <w:rsid w:val="004E3C3D"/>
    <w:rsid w:val="004F1419"/>
    <w:rsid w:val="004F7E82"/>
    <w:rsid w:val="005103B8"/>
    <w:rsid w:val="005230F1"/>
    <w:rsid w:val="00524FA3"/>
    <w:rsid w:val="005274E9"/>
    <w:rsid w:val="00537AE3"/>
    <w:rsid w:val="005470D8"/>
    <w:rsid w:val="00551032"/>
    <w:rsid w:val="0055179C"/>
    <w:rsid w:val="00554D65"/>
    <w:rsid w:val="00561393"/>
    <w:rsid w:val="005778CF"/>
    <w:rsid w:val="005778D8"/>
    <w:rsid w:val="00580A73"/>
    <w:rsid w:val="005814F2"/>
    <w:rsid w:val="00585512"/>
    <w:rsid w:val="005857B8"/>
    <w:rsid w:val="00592ABE"/>
    <w:rsid w:val="00593D63"/>
    <w:rsid w:val="00597E09"/>
    <w:rsid w:val="005B4754"/>
    <w:rsid w:val="005D651C"/>
    <w:rsid w:val="005E01DC"/>
    <w:rsid w:val="005E0D25"/>
    <w:rsid w:val="005E73BA"/>
    <w:rsid w:val="005E7C77"/>
    <w:rsid w:val="0060048C"/>
    <w:rsid w:val="006007AA"/>
    <w:rsid w:val="006118AC"/>
    <w:rsid w:val="006120CD"/>
    <w:rsid w:val="00631801"/>
    <w:rsid w:val="00635B37"/>
    <w:rsid w:val="0063627A"/>
    <w:rsid w:val="00641BFE"/>
    <w:rsid w:val="0067780E"/>
    <w:rsid w:val="006816CE"/>
    <w:rsid w:val="006879ED"/>
    <w:rsid w:val="00687AE3"/>
    <w:rsid w:val="006945CB"/>
    <w:rsid w:val="00694B0F"/>
    <w:rsid w:val="006A07A7"/>
    <w:rsid w:val="006A2488"/>
    <w:rsid w:val="006A2B17"/>
    <w:rsid w:val="006A33B5"/>
    <w:rsid w:val="006A37FA"/>
    <w:rsid w:val="006A4C53"/>
    <w:rsid w:val="006B4410"/>
    <w:rsid w:val="006C23A5"/>
    <w:rsid w:val="006C7655"/>
    <w:rsid w:val="006D4471"/>
    <w:rsid w:val="006E1B01"/>
    <w:rsid w:val="006E4BEB"/>
    <w:rsid w:val="006F03A4"/>
    <w:rsid w:val="00702340"/>
    <w:rsid w:val="007046F1"/>
    <w:rsid w:val="007078B9"/>
    <w:rsid w:val="0071055D"/>
    <w:rsid w:val="00727F23"/>
    <w:rsid w:val="00734CAA"/>
    <w:rsid w:val="007374B3"/>
    <w:rsid w:val="0075049D"/>
    <w:rsid w:val="00756C3E"/>
    <w:rsid w:val="00761DBC"/>
    <w:rsid w:val="0076346F"/>
    <w:rsid w:val="007638D4"/>
    <w:rsid w:val="00764194"/>
    <w:rsid w:val="0076765C"/>
    <w:rsid w:val="007845AE"/>
    <w:rsid w:val="00785DE9"/>
    <w:rsid w:val="007863DF"/>
    <w:rsid w:val="00797ADA"/>
    <w:rsid w:val="007A07BA"/>
    <w:rsid w:val="007A27F7"/>
    <w:rsid w:val="007C2F1F"/>
    <w:rsid w:val="007D3239"/>
    <w:rsid w:val="007E4DE6"/>
    <w:rsid w:val="007F2D65"/>
    <w:rsid w:val="007F477B"/>
    <w:rsid w:val="007F744F"/>
    <w:rsid w:val="00800DF8"/>
    <w:rsid w:val="00801B2D"/>
    <w:rsid w:val="00806DB8"/>
    <w:rsid w:val="0082387A"/>
    <w:rsid w:val="00832E98"/>
    <w:rsid w:val="00837427"/>
    <w:rsid w:val="00841333"/>
    <w:rsid w:val="00841506"/>
    <w:rsid w:val="008418C5"/>
    <w:rsid w:val="0085703E"/>
    <w:rsid w:val="00862B2B"/>
    <w:rsid w:val="0087147C"/>
    <w:rsid w:val="00872219"/>
    <w:rsid w:val="00876B03"/>
    <w:rsid w:val="00877C8C"/>
    <w:rsid w:val="00877C93"/>
    <w:rsid w:val="00882546"/>
    <w:rsid w:val="00887B1C"/>
    <w:rsid w:val="008901B3"/>
    <w:rsid w:val="00891B70"/>
    <w:rsid w:val="00891E43"/>
    <w:rsid w:val="008A5552"/>
    <w:rsid w:val="008E1CCF"/>
    <w:rsid w:val="008E641B"/>
    <w:rsid w:val="008F41F8"/>
    <w:rsid w:val="00902920"/>
    <w:rsid w:val="009074AB"/>
    <w:rsid w:val="00923490"/>
    <w:rsid w:val="009346B0"/>
    <w:rsid w:val="00934F37"/>
    <w:rsid w:val="0094386D"/>
    <w:rsid w:val="00943923"/>
    <w:rsid w:val="00944246"/>
    <w:rsid w:val="00947F24"/>
    <w:rsid w:val="00954651"/>
    <w:rsid w:val="00954E30"/>
    <w:rsid w:val="009550B3"/>
    <w:rsid w:val="00965DE8"/>
    <w:rsid w:val="00967A32"/>
    <w:rsid w:val="00975CDC"/>
    <w:rsid w:val="00985F50"/>
    <w:rsid w:val="00990582"/>
    <w:rsid w:val="009C6F12"/>
    <w:rsid w:val="009D0B0B"/>
    <w:rsid w:val="009D456D"/>
    <w:rsid w:val="009D6530"/>
    <w:rsid w:val="009E4494"/>
    <w:rsid w:val="009E54F8"/>
    <w:rsid w:val="009E6D96"/>
    <w:rsid w:val="009F2F4C"/>
    <w:rsid w:val="00A04808"/>
    <w:rsid w:val="00A30088"/>
    <w:rsid w:val="00A31375"/>
    <w:rsid w:val="00A33663"/>
    <w:rsid w:val="00A37BF3"/>
    <w:rsid w:val="00A536A2"/>
    <w:rsid w:val="00A55088"/>
    <w:rsid w:val="00A61B5B"/>
    <w:rsid w:val="00A65322"/>
    <w:rsid w:val="00A65B9E"/>
    <w:rsid w:val="00A71EF6"/>
    <w:rsid w:val="00A7249E"/>
    <w:rsid w:val="00A753D9"/>
    <w:rsid w:val="00A761A8"/>
    <w:rsid w:val="00A76BE1"/>
    <w:rsid w:val="00A8786E"/>
    <w:rsid w:val="00AA4836"/>
    <w:rsid w:val="00AA63A7"/>
    <w:rsid w:val="00AA6ADC"/>
    <w:rsid w:val="00AB1D45"/>
    <w:rsid w:val="00AB1F7D"/>
    <w:rsid w:val="00AB5280"/>
    <w:rsid w:val="00AB6624"/>
    <w:rsid w:val="00AB7B18"/>
    <w:rsid w:val="00AD0BD4"/>
    <w:rsid w:val="00AE612E"/>
    <w:rsid w:val="00AF7A69"/>
    <w:rsid w:val="00B020BE"/>
    <w:rsid w:val="00B33C14"/>
    <w:rsid w:val="00B37254"/>
    <w:rsid w:val="00B4024F"/>
    <w:rsid w:val="00B5418C"/>
    <w:rsid w:val="00B55291"/>
    <w:rsid w:val="00B62AC9"/>
    <w:rsid w:val="00B65C4B"/>
    <w:rsid w:val="00B748F6"/>
    <w:rsid w:val="00B8138A"/>
    <w:rsid w:val="00B823DE"/>
    <w:rsid w:val="00B85AB2"/>
    <w:rsid w:val="00B86796"/>
    <w:rsid w:val="00B878B6"/>
    <w:rsid w:val="00BA39E8"/>
    <w:rsid w:val="00BA4D57"/>
    <w:rsid w:val="00BB6966"/>
    <w:rsid w:val="00BC3591"/>
    <w:rsid w:val="00BC682E"/>
    <w:rsid w:val="00BD5B75"/>
    <w:rsid w:val="00BD6752"/>
    <w:rsid w:val="00BE2A72"/>
    <w:rsid w:val="00BE6F15"/>
    <w:rsid w:val="00BF1741"/>
    <w:rsid w:val="00BF4E34"/>
    <w:rsid w:val="00BF649F"/>
    <w:rsid w:val="00BF6AE6"/>
    <w:rsid w:val="00C00580"/>
    <w:rsid w:val="00C032C1"/>
    <w:rsid w:val="00C03757"/>
    <w:rsid w:val="00C038E2"/>
    <w:rsid w:val="00C053C9"/>
    <w:rsid w:val="00C1575C"/>
    <w:rsid w:val="00C1677A"/>
    <w:rsid w:val="00C2288F"/>
    <w:rsid w:val="00C22F0B"/>
    <w:rsid w:val="00C232EB"/>
    <w:rsid w:val="00C24E4F"/>
    <w:rsid w:val="00C257F8"/>
    <w:rsid w:val="00C25DDE"/>
    <w:rsid w:val="00C313C6"/>
    <w:rsid w:val="00C43B8A"/>
    <w:rsid w:val="00C47BAD"/>
    <w:rsid w:val="00C6278F"/>
    <w:rsid w:val="00C7576F"/>
    <w:rsid w:val="00C75AD8"/>
    <w:rsid w:val="00C770C3"/>
    <w:rsid w:val="00C8083D"/>
    <w:rsid w:val="00C92816"/>
    <w:rsid w:val="00C97BC0"/>
    <w:rsid w:val="00CA3173"/>
    <w:rsid w:val="00CA7FE2"/>
    <w:rsid w:val="00CB13CA"/>
    <w:rsid w:val="00CB14CD"/>
    <w:rsid w:val="00CB1526"/>
    <w:rsid w:val="00CB2506"/>
    <w:rsid w:val="00CB2F96"/>
    <w:rsid w:val="00CC27F4"/>
    <w:rsid w:val="00CC42A1"/>
    <w:rsid w:val="00CC7721"/>
    <w:rsid w:val="00CD41A4"/>
    <w:rsid w:val="00CD60AC"/>
    <w:rsid w:val="00CE21B0"/>
    <w:rsid w:val="00CF3245"/>
    <w:rsid w:val="00CF70C9"/>
    <w:rsid w:val="00D119F9"/>
    <w:rsid w:val="00D27B16"/>
    <w:rsid w:val="00D31221"/>
    <w:rsid w:val="00D37C90"/>
    <w:rsid w:val="00D42E43"/>
    <w:rsid w:val="00D43F41"/>
    <w:rsid w:val="00D4604A"/>
    <w:rsid w:val="00D57C01"/>
    <w:rsid w:val="00D64A2D"/>
    <w:rsid w:val="00D6562B"/>
    <w:rsid w:val="00D75B00"/>
    <w:rsid w:val="00D80348"/>
    <w:rsid w:val="00D8598A"/>
    <w:rsid w:val="00D95F60"/>
    <w:rsid w:val="00DA1AD2"/>
    <w:rsid w:val="00DB479E"/>
    <w:rsid w:val="00DD66D2"/>
    <w:rsid w:val="00DE18FF"/>
    <w:rsid w:val="00DF0DE0"/>
    <w:rsid w:val="00DF59A4"/>
    <w:rsid w:val="00E1067B"/>
    <w:rsid w:val="00E216FE"/>
    <w:rsid w:val="00E25255"/>
    <w:rsid w:val="00E271D1"/>
    <w:rsid w:val="00E5248E"/>
    <w:rsid w:val="00E5714D"/>
    <w:rsid w:val="00E64A33"/>
    <w:rsid w:val="00E7006E"/>
    <w:rsid w:val="00E7127E"/>
    <w:rsid w:val="00E77B20"/>
    <w:rsid w:val="00E86B2D"/>
    <w:rsid w:val="00E949BD"/>
    <w:rsid w:val="00EB3445"/>
    <w:rsid w:val="00EB517D"/>
    <w:rsid w:val="00EC5AC1"/>
    <w:rsid w:val="00EC73D9"/>
    <w:rsid w:val="00EE466A"/>
    <w:rsid w:val="00EE6313"/>
    <w:rsid w:val="00EE72F7"/>
    <w:rsid w:val="00EF1D44"/>
    <w:rsid w:val="00EF1DD7"/>
    <w:rsid w:val="00EF2B4F"/>
    <w:rsid w:val="00F018C5"/>
    <w:rsid w:val="00F02232"/>
    <w:rsid w:val="00F0228A"/>
    <w:rsid w:val="00F15146"/>
    <w:rsid w:val="00F156A1"/>
    <w:rsid w:val="00F25BDE"/>
    <w:rsid w:val="00F32CAC"/>
    <w:rsid w:val="00F32FF7"/>
    <w:rsid w:val="00F33769"/>
    <w:rsid w:val="00F36C72"/>
    <w:rsid w:val="00F47523"/>
    <w:rsid w:val="00F50E19"/>
    <w:rsid w:val="00F50E2E"/>
    <w:rsid w:val="00F52E37"/>
    <w:rsid w:val="00F56D81"/>
    <w:rsid w:val="00F65478"/>
    <w:rsid w:val="00F67B71"/>
    <w:rsid w:val="00F77982"/>
    <w:rsid w:val="00F83A94"/>
    <w:rsid w:val="00F845FF"/>
    <w:rsid w:val="00FA089C"/>
    <w:rsid w:val="00FA0F9E"/>
    <w:rsid w:val="00FA1C73"/>
    <w:rsid w:val="00FA3364"/>
    <w:rsid w:val="00FA7315"/>
    <w:rsid w:val="00FB24EB"/>
    <w:rsid w:val="00FC46E7"/>
    <w:rsid w:val="00FC6AB3"/>
    <w:rsid w:val="00FE26E0"/>
    <w:rsid w:val="00FE568E"/>
    <w:rsid w:val="00FE6D37"/>
    <w:rsid w:val="00FF19CC"/>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340"/>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s://koronavirus.gov.mk/en"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kavadarci.gov.mk/" TargetMode="External"/><Relationship Id="rId25" Type="http://schemas.openxmlformats.org/officeDocument/2006/relationships/hyperlink" Target="http://mtc.gov.mk/Preporaki%20od%20Vlada"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kavadarci.gov.mk/" TargetMode="External"/><Relationship Id="rId29" Type="http://schemas.openxmlformats.org/officeDocument/2006/relationships/hyperlink" Target="https://kavadarci.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mtsp.gov.mk/covid-19.n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zdravstvo.gov.mk/korona-virus/" TargetMode="External"/><Relationship Id="rId28"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4.png"/><Relationship Id="rId19" Type="http://schemas.openxmlformats.org/officeDocument/2006/relationships/hyperlink" Target="https://www.facebook.com/MitkoJanche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vlada.mk/node/20488?ln=en-gb" TargetMode="External"/><Relationship Id="rId27" Type="http://schemas.openxmlformats.org/officeDocument/2006/relationships/hyperlink" Target="http://mzzpr.org.mk/wp-content/uploads/2020/04/covid19-%D0%B3%D1%80%D0%B0%D0%B4%D0%B5%D0%B6%D0%BD%D0%B8%D1%88%D1%82%D0%B2%D0%BE.pdf" TargetMode="External"/><Relationship Id="rId30" Type="http://schemas.openxmlformats.org/officeDocument/2006/relationships/hyperlink" Target="http://mtc.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166F3-4750-45E8-A7A6-CDF3CC05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13999</Words>
  <Characters>79797</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5</cp:revision>
  <cp:lastPrinted>2020-04-29T09:06:00Z</cp:lastPrinted>
  <dcterms:created xsi:type="dcterms:W3CDTF">2020-07-30T06:40:00Z</dcterms:created>
  <dcterms:modified xsi:type="dcterms:W3CDTF">2020-09-25T10:44:00Z</dcterms:modified>
</cp:coreProperties>
</file>