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3A" w:rsidRPr="00276412" w:rsidRDefault="00276412" w:rsidP="00276412">
      <w:pPr>
        <w:jc w:val="center"/>
        <w:rPr>
          <w:b/>
          <w:lang w:val="mk-MK"/>
        </w:rPr>
      </w:pPr>
      <w:r w:rsidRPr="00276412">
        <w:rPr>
          <w:b/>
          <w:lang w:val="mk-MK"/>
        </w:rPr>
        <w:t xml:space="preserve">Креативна Европа </w:t>
      </w:r>
      <w:r>
        <w:rPr>
          <w:b/>
          <w:lang w:val="mk-MK"/>
        </w:rPr>
        <w:t xml:space="preserve">на ЕУ </w:t>
      </w:r>
      <w:r w:rsidRPr="00276412">
        <w:rPr>
          <w:b/>
          <w:lang w:val="mk-MK"/>
        </w:rPr>
        <w:t xml:space="preserve">– Потпрограма </w:t>
      </w:r>
      <w:r w:rsidR="00677945">
        <w:rPr>
          <w:b/>
          <w:lang w:val="mk-MK"/>
        </w:rPr>
        <w:t>„</w:t>
      </w:r>
      <w:r w:rsidRPr="00276412">
        <w:rPr>
          <w:b/>
          <w:lang w:val="mk-MK"/>
        </w:rPr>
        <w:t>Култура</w:t>
      </w:r>
      <w:r w:rsidR="00677945">
        <w:rPr>
          <w:b/>
          <w:lang w:val="mk-MK"/>
        </w:rPr>
        <w:t>“</w:t>
      </w:r>
      <w:r w:rsidRPr="00276412">
        <w:rPr>
          <w:b/>
          <w:lang w:val="mk-MK"/>
        </w:rPr>
        <w:t xml:space="preserve"> </w:t>
      </w:r>
    </w:p>
    <w:p w:rsidR="00276412" w:rsidRDefault="00276412" w:rsidP="00276412">
      <w:pPr>
        <w:jc w:val="center"/>
        <w:rPr>
          <w:b/>
          <w:lang w:val="mk-MK"/>
        </w:rPr>
      </w:pPr>
      <w:r w:rsidRPr="00276412">
        <w:rPr>
          <w:b/>
          <w:lang w:val="mk-MK"/>
        </w:rPr>
        <w:t xml:space="preserve">Отворен повик – Циркулација на европски книжевни дела за 2023 година </w:t>
      </w:r>
    </w:p>
    <w:p w:rsidR="00A31BB6" w:rsidRDefault="00A31BB6" w:rsidP="00276412">
      <w:pPr>
        <w:jc w:val="center"/>
        <w:rPr>
          <w:b/>
          <w:lang w:val="mk-MK"/>
        </w:rPr>
      </w:pPr>
    </w:p>
    <w:p w:rsidR="00A31BB6" w:rsidRDefault="00A31BB6" w:rsidP="00A31BB6">
      <w:pPr>
        <w:jc w:val="both"/>
        <w:rPr>
          <w:b/>
          <w:lang w:val="mk-MK"/>
        </w:rPr>
      </w:pPr>
      <w:r>
        <w:rPr>
          <w:b/>
          <w:lang w:val="mk-MK"/>
        </w:rPr>
        <w:t xml:space="preserve">Повикот Циркулација на европските книжевни дела  е наменет </w:t>
      </w:r>
      <w:r w:rsidRPr="00A31BB6">
        <w:rPr>
          <w:b/>
          <w:lang w:val="mk-MK"/>
        </w:rPr>
        <w:t>за</w:t>
      </w:r>
      <w:r w:rsidR="00677945">
        <w:rPr>
          <w:b/>
          <w:lang w:val="mk-MK"/>
        </w:rPr>
        <w:t xml:space="preserve"> поддршка на</w:t>
      </w:r>
      <w:r w:rsidRPr="00A31BB6">
        <w:rPr>
          <w:b/>
          <w:lang w:val="mk-MK"/>
        </w:rPr>
        <w:t xml:space="preserve"> проекти кои се занимаваат со превод, објавување, дистрибуција и промоција на литературни дела.</w:t>
      </w:r>
    </w:p>
    <w:p w:rsidR="00DB3A67" w:rsidRDefault="00DB3A67" w:rsidP="00A31BB6">
      <w:pPr>
        <w:jc w:val="both"/>
        <w:rPr>
          <w:lang w:val="mk-MK"/>
        </w:rPr>
      </w:pPr>
      <w:r>
        <w:rPr>
          <w:lang w:val="mk-MK"/>
        </w:rPr>
        <w:t>За овој п</w:t>
      </w:r>
      <w:r w:rsidRPr="00DB3A67">
        <w:rPr>
          <w:lang w:val="mk-MK"/>
        </w:rPr>
        <w:t>овик се обезбедени средства во вкупен износ од 5.000.000 евра</w:t>
      </w:r>
      <w:r>
        <w:rPr>
          <w:lang w:val="mk-MK"/>
        </w:rPr>
        <w:t xml:space="preserve"> во рамки</w:t>
      </w:r>
      <w:r w:rsidR="00677945">
        <w:rPr>
          <w:lang w:val="mk-MK"/>
        </w:rPr>
        <w:t>те</w:t>
      </w:r>
      <w:r>
        <w:rPr>
          <w:lang w:val="mk-MK"/>
        </w:rPr>
        <w:t xml:space="preserve"> на Програмата </w:t>
      </w:r>
      <w:r w:rsidR="00677945">
        <w:rPr>
          <w:lang w:val="mk-MK"/>
        </w:rPr>
        <w:t>„</w:t>
      </w:r>
      <w:r>
        <w:rPr>
          <w:lang w:val="mk-MK"/>
        </w:rPr>
        <w:t>Креативна Европа</w:t>
      </w:r>
      <w:r w:rsidR="00677945">
        <w:rPr>
          <w:lang w:val="mk-MK"/>
        </w:rPr>
        <w:t>“</w:t>
      </w:r>
      <w:r>
        <w:rPr>
          <w:lang w:val="mk-MK"/>
        </w:rPr>
        <w:t xml:space="preserve"> од страна на ЕУ, а се очекува</w:t>
      </w:r>
      <w:r w:rsidRPr="00DB3A67">
        <w:rPr>
          <w:lang w:val="mk-MK"/>
        </w:rPr>
        <w:t xml:space="preserve"> да се поддржат околу 40 проекти</w:t>
      </w:r>
      <w:r>
        <w:rPr>
          <w:lang w:val="mk-MK"/>
        </w:rPr>
        <w:t>.</w:t>
      </w:r>
    </w:p>
    <w:p w:rsidR="00A31BB6" w:rsidRPr="00A31BB6" w:rsidRDefault="002D068C" w:rsidP="00A31BB6">
      <w:pPr>
        <w:jc w:val="both"/>
        <w:rPr>
          <w:b/>
          <w:lang w:val="mk-MK"/>
        </w:rPr>
      </w:pPr>
      <w:r>
        <w:rPr>
          <w:b/>
          <w:lang w:val="mk-MK"/>
        </w:rPr>
        <w:t>Теми и приоритети</w:t>
      </w:r>
      <w:r w:rsidR="00A31BB6">
        <w:rPr>
          <w:b/>
          <w:lang w:val="mk-MK"/>
        </w:rPr>
        <w:t xml:space="preserve"> </w:t>
      </w:r>
    </w:p>
    <w:p w:rsidR="00A31BB6" w:rsidRDefault="00A31BB6" w:rsidP="00A31BB6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>
        <w:rPr>
          <w:b/>
          <w:lang w:val="mk-MK"/>
        </w:rPr>
        <w:t>За</w:t>
      </w:r>
      <w:r w:rsidR="002D068C">
        <w:rPr>
          <w:b/>
          <w:lang w:val="mk-MK"/>
        </w:rPr>
        <w:t>силување</w:t>
      </w:r>
      <w:r>
        <w:rPr>
          <w:b/>
          <w:lang w:val="mk-MK"/>
        </w:rPr>
        <w:t xml:space="preserve"> на транснационалната циркулација</w:t>
      </w:r>
      <w:r w:rsidRPr="00A31BB6">
        <w:rPr>
          <w:b/>
          <w:lang w:val="mk-MK"/>
        </w:rPr>
        <w:t xml:space="preserve"> и разновидност</w:t>
      </w:r>
      <w:r w:rsidR="00A935D9">
        <w:rPr>
          <w:b/>
          <w:lang w:val="mk-MK"/>
        </w:rPr>
        <w:t xml:space="preserve"> на европските литературни дела.</w:t>
      </w:r>
    </w:p>
    <w:p w:rsidR="00A31BB6" w:rsidRDefault="00A935D9" w:rsidP="00A31BB6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>
        <w:rPr>
          <w:b/>
          <w:lang w:val="mk-MK"/>
        </w:rPr>
        <w:t>Поттикнување</w:t>
      </w:r>
      <w:r w:rsidR="00A31BB6">
        <w:rPr>
          <w:b/>
          <w:lang w:val="mk-MK"/>
        </w:rPr>
        <w:t xml:space="preserve"> превод</w:t>
      </w:r>
      <w:r w:rsidR="00A31BB6" w:rsidRPr="00A31BB6">
        <w:rPr>
          <w:b/>
          <w:lang w:val="mk-MK"/>
        </w:rPr>
        <w:t xml:space="preserve"> и промоција</w:t>
      </w:r>
      <w:r w:rsidR="00A31BB6">
        <w:rPr>
          <w:b/>
          <w:lang w:val="mk-MK"/>
        </w:rPr>
        <w:t xml:space="preserve"> на книжевни</w:t>
      </w:r>
      <w:r w:rsidR="00A31BB6" w:rsidRPr="00A31BB6">
        <w:rPr>
          <w:b/>
          <w:lang w:val="mk-MK"/>
        </w:rPr>
        <w:t xml:space="preserve"> дела напишани на </w:t>
      </w:r>
      <w:r>
        <w:rPr>
          <w:b/>
          <w:lang w:val="mk-MK"/>
        </w:rPr>
        <w:t>јазици</w:t>
      </w:r>
      <w:r w:rsidRPr="00A31BB6">
        <w:rPr>
          <w:b/>
          <w:lang w:val="mk-MK"/>
        </w:rPr>
        <w:t xml:space="preserve"> </w:t>
      </w:r>
      <w:r>
        <w:rPr>
          <w:b/>
          <w:lang w:val="mk-MK"/>
        </w:rPr>
        <w:t xml:space="preserve">што се </w:t>
      </w:r>
      <w:r w:rsidR="00A31BB6" w:rsidRPr="00A31BB6">
        <w:rPr>
          <w:b/>
          <w:lang w:val="mk-MK"/>
        </w:rPr>
        <w:t>помалку употребувани</w:t>
      </w:r>
      <w:r w:rsidR="00A31BB6">
        <w:rPr>
          <w:b/>
          <w:lang w:val="mk-MK"/>
        </w:rPr>
        <w:t xml:space="preserve">, а </w:t>
      </w:r>
      <w:r w:rsidR="00A31BB6" w:rsidRPr="00A31BB6">
        <w:rPr>
          <w:b/>
          <w:lang w:val="mk-MK"/>
        </w:rPr>
        <w:t>со цел да се зголеми нивниот тираж на поголем</w:t>
      </w:r>
      <w:r>
        <w:rPr>
          <w:b/>
          <w:lang w:val="mk-MK"/>
        </w:rPr>
        <w:t>ите пазари во Европа и пошироко.</w:t>
      </w:r>
    </w:p>
    <w:p w:rsidR="00A31BB6" w:rsidRDefault="00A31BB6" w:rsidP="00A31BB6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>
        <w:rPr>
          <w:b/>
          <w:lang w:val="mk-MK"/>
        </w:rPr>
        <w:t>Р</w:t>
      </w:r>
      <w:r w:rsidRPr="00A31BB6">
        <w:rPr>
          <w:b/>
          <w:lang w:val="mk-MK"/>
        </w:rPr>
        <w:t>азвој на но</w:t>
      </w:r>
      <w:r w:rsidR="00A935D9">
        <w:rPr>
          <w:b/>
          <w:lang w:val="mk-MK"/>
        </w:rPr>
        <w:t>ва публика во Европа и пошироко.</w:t>
      </w:r>
    </w:p>
    <w:p w:rsidR="00A31BB6" w:rsidRPr="00A31BB6" w:rsidRDefault="00A31BB6" w:rsidP="00A31BB6">
      <w:pPr>
        <w:pStyle w:val="ListParagraph"/>
        <w:numPr>
          <w:ilvl w:val="0"/>
          <w:numId w:val="1"/>
        </w:numPr>
        <w:jc w:val="both"/>
        <w:rPr>
          <w:b/>
          <w:lang w:val="mk-MK"/>
        </w:rPr>
      </w:pPr>
      <w:r>
        <w:rPr>
          <w:b/>
          <w:lang w:val="mk-MK"/>
        </w:rPr>
        <w:t>З</w:t>
      </w:r>
      <w:r w:rsidRPr="00A31BB6">
        <w:rPr>
          <w:b/>
          <w:lang w:val="mk-MK"/>
        </w:rPr>
        <w:t>а</w:t>
      </w:r>
      <w:r w:rsidR="002D068C">
        <w:rPr>
          <w:b/>
          <w:lang w:val="mk-MK"/>
        </w:rPr>
        <w:t>силување</w:t>
      </w:r>
      <w:r>
        <w:rPr>
          <w:b/>
          <w:lang w:val="mk-MK"/>
        </w:rPr>
        <w:t xml:space="preserve"> на конкурентноста на книжевниот</w:t>
      </w:r>
      <w:r w:rsidRPr="00A31BB6">
        <w:rPr>
          <w:b/>
          <w:lang w:val="mk-MK"/>
        </w:rPr>
        <w:t xml:space="preserve"> и издавачкиот сектор прек</w:t>
      </w:r>
      <w:r>
        <w:rPr>
          <w:b/>
          <w:lang w:val="mk-MK"/>
        </w:rPr>
        <w:t>у поттикнување на соработката во самиот сектор</w:t>
      </w:r>
      <w:r w:rsidRPr="00A31BB6">
        <w:rPr>
          <w:b/>
          <w:lang w:val="mk-MK"/>
        </w:rPr>
        <w:t>.</w:t>
      </w:r>
    </w:p>
    <w:p w:rsidR="00A31BB6" w:rsidRPr="00A31BB6" w:rsidRDefault="00A935D9" w:rsidP="00A31BB6">
      <w:pPr>
        <w:jc w:val="both"/>
        <w:rPr>
          <w:b/>
          <w:lang w:val="mk-MK"/>
        </w:rPr>
      </w:pPr>
      <w:r>
        <w:rPr>
          <w:b/>
          <w:lang w:val="mk-MK"/>
        </w:rPr>
        <w:t>Забелешка</w:t>
      </w:r>
      <w:r w:rsidR="00A31BB6" w:rsidRPr="00A31BB6">
        <w:rPr>
          <w:b/>
          <w:lang w:val="mk-MK"/>
        </w:rPr>
        <w:t>:</w:t>
      </w:r>
    </w:p>
    <w:p w:rsidR="00A31BB6" w:rsidRPr="00DB3A67" w:rsidRDefault="00A935D9" w:rsidP="00A31BB6">
      <w:pPr>
        <w:jc w:val="both"/>
        <w:rPr>
          <w:lang w:val="mk-MK"/>
        </w:rPr>
      </w:pPr>
      <w:r>
        <w:rPr>
          <w:lang w:val="mk-MK"/>
        </w:rPr>
        <w:t>При подготовка</w:t>
      </w:r>
      <w:r w:rsidR="002D068C">
        <w:rPr>
          <w:lang w:val="mk-MK"/>
        </w:rPr>
        <w:t>та</w:t>
      </w:r>
      <w:r>
        <w:rPr>
          <w:lang w:val="mk-MK"/>
        </w:rPr>
        <w:t xml:space="preserve"> на предлог-</w:t>
      </w:r>
      <w:r w:rsidR="00A31BB6" w:rsidRPr="00DB3A67">
        <w:rPr>
          <w:lang w:val="mk-MK"/>
        </w:rPr>
        <w:t>проектите</w:t>
      </w:r>
      <w:r>
        <w:rPr>
          <w:lang w:val="mk-MK"/>
        </w:rPr>
        <w:t>,</w:t>
      </w:r>
      <w:r w:rsidR="00A31BB6" w:rsidRPr="00DB3A67">
        <w:rPr>
          <w:lang w:val="mk-MK"/>
        </w:rPr>
        <w:t xml:space="preserve"> неопходно е да се почитува принципот на правичен надоместок за писателите и </w:t>
      </w:r>
      <w:r>
        <w:rPr>
          <w:lang w:val="mk-MK"/>
        </w:rPr>
        <w:t xml:space="preserve">за </w:t>
      </w:r>
      <w:r w:rsidR="00A31BB6" w:rsidRPr="00DB3A67">
        <w:rPr>
          <w:lang w:val="mk-MK"/>
        </w:rPr>
        <w:t xml:space="preserve">преведувачите во согласност со извештајот „Преведувачи </w:t>
      </w:r>
      <w:r>
        <w:rPr>
          <w:lang w:val="mk-MK"/>
        </w:rPr>
        <w:t>на корица“</w:t>
      </w:r>
      <w:r w:rsidR="002D068C">
        <w:rPr>
          <w:lang w:val="mk-MK"/>
        </w:rPr>
        <w:t>,</w:t>
      </w:r>
      <w:r>
        <w:rPr>
          <w:lang w:val="mk-MK"/>
        </w:rPr>
        <w:t xml:space="preserve"> подготвен од г</w:t>
      </w:r>
      <w:r w:rsidR="00DB3A67" w:rsidRPr="00DB3A67">
        <w:rPr>
          <w:lang w:val="mk-MK"/>
        </w:rPr>
        <w:t xml:space="preserve">рупата </w:t>
      </w:r>
      <w:r>
        <w:rPr>
          <w:lang w:val="mk-MK"/>
        </w:rPr>
        <w:t xml:space="preserve">експерти на земјите </w:t>
      </w:r>
      <w:r w:rsidR="00A31BB6" w:rsidRPr="00DB3A67">
        <w:rPr>
          <w:lang w:val="mk-MK"/>
        </w:rPr>
        <w:t>членки на ЕУ за пов</w:t>
      </w:r>
      <w:r>
        <w:rPr>
          <w:lang w:val="mk-MK"/>
        </w:rPr>
        <w:t>еќејазичност и превод, кој на</w:t>
      </w:r>
      <w:r w:rsidR="00DB3A67" w:rsidRPr="00DB3A67">
        <w:rPr>
          <w:lang w:val="mk-MK"/>
        </w:rPr>
        <w:t>едно е одобрен од Советот на О</w:t>
      </w:r>
      <w:r w:rsidR="00A31BB6" w:rsidRPr="00DB3A67">
        <w:rPr>
          <w:lang w:val="mk-MK"/>
        </w:rPr>
        <w:t>творениот метод на координација.</w:t>
      </w:r>
    </w:p>
    <w:p w:rsidR="00A31BB6" w:rsidRPr="00DB3A67" w:rsidRDefault="00A31BB6" w:rsidP="00A31BB6">
      <w:pPr>
        <w:jc w:val="both"/>
        <w:rPr>
          <w:b/>
          <w:lang w:val="mk-MK"/>
        </w:rPr>
      </w:pPr>
      <w:r w:rsidRPr="00DB3A67">
        <w:rPr>
          <w:lang w:val="mk-MK"/>
        </w:rPr>
        <w:t>Поради вонредни</w:t>
      </w:r>
      <w:r w:rsidR="00DB3A67" w:rsidRPr="00DB3A67">
        <w:rPr>
          <w:lang w:val="mk-MK"/>
        </w:rPr>
        <w:t>те</w:t>
      </w:r>
      <w:r w:rsidRPr="00DB3A67">
        <w:rPr>
          <w:lang w:val="mk-MK"/>
        </w:rPr>
        <w:t xml:space="preserve"> околности во Европа, ќе се охрабруваат проекти насочени кон обезбедување европски или украински дела на украински јазик за украинс</w:t>
      </w:r>
      <w:r w:rsidR="00DB3A67" w:rsidRPr="00DB3A67">
        <w:rPr>
          <w:lang w:val="mk-MK"/>
        </w:rPr>
        <w:t xml:space="preserve">ките бегалци и раселени лица. </w:t>
      </w:r>
      <w:r w:rsidR="00DB3A67" w:rsidRPr="00DB3A67">
        <w:rPr>
          <w:b/>
          <w:lang w:val="mk-MK"/>
        </w:rPr>
        <w:t>За таа цел</w:t>
      </w:r>
      <w:r w:rsidR="00A935D9">
        <w:rPr>
          <w:b/>
          <w:lang w:val="mk-MK"/>
        </w:rPr>
        <w:t>,</w:t>
      </w:r>
      <w:r w:rsidR="00DB3A67" w:rsidRPr="00DB3A67">
        <w:rPr>
          <w:b/>
          <w:lang w:val="mk-MK"/>
        </w:rPr>
        <w:t xml:space="preserve"> дозволено е</w:t>
      </w:r>
      <w:r w:rsidRPr="00DB3A67">
        <w:rPr>
          <w:b/>
          <w:lang w:val="mk-MK"/>
        </w:rPr>
        <w:t xml:space="preserve"> печатење, дистрибуција и промоција на ев</w:t>
      </w:r>
      <w:r w:rsidR="00DB3A67" w:rsidRPr="00DB3A67">
        <w:rPr>
          <w:b/>
          <w:lang w:val="mk-MK"/>
        </w:rPr>
        <w:t>ропски или украински книжевни</w:t>
      </w:r>
      <w:r w:rsidRPr="00DB3A67">
        <w:rPr>
          <w:b/>
          <w:lang w:val="mk-MK"/>
        </w:rPr>
        <w:t xml:space="preserve"> дела на украински јазик.</w:t>
      </w:r>
    </w:p>
    <w:p w:rsidR="00DB3A67" w:rsidRPr="00DB3A67" w:rsidRDefault="00A935D9" w:rsidP="00A31BB6">
      <w:pPr>
        <w:jc w:val="both"/>
        <w:rPr>
          <w:b/>
          <w:lang w:val="mk-MK"/>
        </w:rPr>
      </w:pPr>
      <w:r>
        <w:rPr>
          <w:b/>
          <w:lang w:val="mk-MK"/>
        </w:rPr>
        <w:t>Квалификувани активности</w:t>
      </w:r>
      <w:r w:rsidR="00DB3A67" w:rsidRPr="00DB3A67">
        <w:rPr>
          <w:b/>
          <w:lang w:val="mk-MK"/>
        </w:rPr>
        <w:t xml:space="preserve"> </w:t>
      </w:r>
    </w:p>
    <w:p w:rsidR="00A31BB6" w:rsidRDefault="00A31BB6" w:rsidP="00A31BB6">
      <w:pPr>
        <w:jc w:val="both"/>
        <w:rPr>
          <w:lang w:val="mk-MK"/>
        </w:rPr>
      </w:pPr>
      <w:r w:rsidRPr="00DB3A67">
        <w:rPr>
          <w:lang w:val="mk-MK"/>
        </w:rPr>
        <w:t>Превод, објавување, промоција и дистрибуција на објавени</w:t>
      </w:r>
      <w:r w:rsidR="00DB3A67">
        <w:rPr>
          <w:lang w:val="mk-MK"/>
        </w:rPr>
        <w:t>те книжевни</w:t>
      </w:r>
      <w:r w:rsidRPr="00DB3A67">
        <w:rPr>
          <w:lang w:val="mk-MK"/>
        </w:rPr>
        <w:t xml:space="preserve"> дела</w:t>
      </w:r>
      <w:r w:rsidR="00DB3A67">
        <w:rPr>
          <w:lang w:val="mk-MK"/>
        </w:rPr>
        <w:t xml:space="preserve"> и активности кои ќе помогнат при</w:t>
      </w:r>
      <w:r w:rsidRPr="00DB3A67">
        <w:rPr>
          <w:lang w:val="mk-MK"/>
        </w:rPr>
        <w:t xml:space="preserve"> продажбата на правата за превод во Европа и пошироко.</w:t>
      </w:r>
    </w:p>
    <w:p w:rsidR="00DB3A67" w:rsidRPr="00DB3A67" w:rsidRDefault="00DB3A67" w:rsidP="00A31BB6">
      <w:pPr>
        <w:jc w:val="both"/>
        <w:rPr>
          <w:b/>
          <w:lang w:val="mk-MK"/>
        </w:rPr>
      </w:pPr>
      <w:r w:rsidRPr="00DB3A67">
        <w:rPr>
          <w:b/>
          <w:lang w:val="mk-MK"/>
        </w:rPr>
        <w:t xml:space="preserve">Очекувани резултати </w:t>
      </w:r>
    </w:p>
    <w:p w:rsidR="00DB3A67" w:rsidRPr="00DB3A67" w:rsidRDefault="00DB3A67" w:rsidP="00DB3A67">
      <w:pPr>
        <w:jc w:val="both"/>
        <w:rPr>
          <w:lang w:val="mk-MK"/>
        </w:rPr>
      </w:pPr>
      <w:r>
        <w:rPr>
          <w:lang w:val="mk-MK"/>
        </w:rPr>
        <w:t>П</w:t>
      </w:r>
      <w:r w:rsidRPr="00DB3A67">
        <w:rPr>
          <w:lang w:val="mk-MK"/>
        </w:rPr>
        <w:t>роект</w:t>
      </w:r>
      <w:r>
        <w:rPr>
          <w:lang w:val="mk-MK"/>
        </w:rPr>
        <w:t xml:space="preserve">ите треба да се базираат на </w:t>
      </w:r>
      <w:r w:rsidRPr="00DB3A67">
        <w:rPr>
          <w:lang w:val="mk-MK"/>
        </w:rPr>
        <w:t>добра уредувачка и промотивна стратегија која вклучува пакет од најмалку 5 наслови п</w:t>
      </w:r>
      <w:r>
        <w:rPr>
          <w:lang w:val="mk-MK"/>
        </w:rPr>
        <w:t>реведени од и на квалификуваните</w:t>
      </w:r>
      <w:r w:rsidRPr="00DB3A67">
        <w:rPr>
          <w:lang w:val="mk-MK"/>
        </w:rPr>
        <w:t xml:space="preserve"> јазици</w:t>
      </w:r>
      <w:r>
        <w:rPr>
          <w:lang w:val="mk-MK"/>
        </w:rPr>
        <w:t>, како и да</w:t>
      </w:r>
      <w:r w:rsidR="00725484">
        <w:rPr>
          <w:lang w:val="mk-MK"/>
        </w:rPr>
        <w:t xml:space="preserve"> придонесат кон</w:t>
      </w:r>
      <w:r>
        <w:rPr>
          <w:lang w:val="mk-MK"/>
        </w:rPr>
        <w:t xml:space="preserve">: </w:t>
      </w:r>
    </w:p>
    <w:p w:rsidR="00725484" w:rsidRDefault="00725484" w:rsidP="00725484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lastRenderedPageBreak/>
        <w:t xml:space="preserve">Промоција на </w:t>
      </w:r>
      <w:r w:rsidR="00DB3A67" w:rsidRPr="00DB3A67">
        <w:rPr>
          <w:lang w:val="mk-MK"/>
        </w:rPr>
        <w:t xml:space="preserve">разновидноста на литературата во дадена земја (или земји) со вклучување </w:t>
      </w:r>
      <w:r>
        <w:rPr>
          <w:lang w:val="mk-MK"/>
        </w:rPr>
        <w:t xml:space="preserve">литературни дела од </w:t>
      </w:r>
      <w:r w:rsidR="002D068C" w:rsidRPr="00DB3A67">
        <w:rPr>
          <w:lang w:val="mk-MK"/>
        </w:rPr>
        <w:t>земји</w:t>
      </w:r>
      <w:r w:rsidR="002D068C">
        <w:rPr>
          <w:lang w:val="mk-MK"/>
        </w:rPr>
        <w:t xml:space="preserve"> што се </w:t>
      </w:r>
      <w:r>
        <w:rPr>
          <w:lang w:val="mk-MK"/>
        </w:rPr>
        <w:t>помалку</w:t>
      </w:r>
      <w:r w:rsidR="00DB3A67" w:rsidRPr="00DB3A67">
        <w:rPr>
          <w:lang w:val="mk-MK"/>
        </w:rPr>
        <w:t xml:space="preserve"> застапени, со посебен акцент на делата напишани н</w:t>
      </w:r>
      <w:r w:rsidR="00A935D9">
        <w:rPr>
          <w:lang w:val="mk-MK"/>
        </w:rPr>
        <w:t xml:space="preserve">а јазици што се </w:t>
      </w:r>
      <w:r w:rsidR="0075534B">
        <w:rPr>
          <w:lang w:val="mk-MK"/>
        </w:rPr>
        <w:t>помалку употребувани</w:t>
      </w:r>
      <w:r w:rsidR="00A935D9">
        <w:rPr>
          <w:lang w:val="mk-MK"/>
        </w:rPr>
        <w:t>.</w:t>
      </w:r>
    </w:p>
    <w:p w:rsidR="00725484" w:rsidRDefault="00725484" w:rsidP="00725484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Р</w:t>
      </w:r>
      <w:r w:rsidRPr="00725484">
        <w:rPr>
          <w:lang w:val="mk-MK"/>
        </w:rPr>
        <w:t xml:space="preserve">азвој на </w:t>
      </w:r>
      <w:r w:rsidR="00DB3A67" w:rsidRPr="00725484">
        <w:rPr>
          <w:lang w:val="mk-MK"/>
        </w:rPr>
        <w:t>стратегија за дистрибуција</w:t>
      </w:r>
      <w:r w:rsidR="007D04B7">
        <w:rPr>
          <w:lang w:val="mk-MK"/>
        </w:rPr>
        <w:t>,</w:t>
      </w:r>
      <w:r w:rsidR="00DB3A67" w:rsidRPr="00725484">
        <w:rPr>
          <w:lang w:val="mk-MK"/>
        </w:rPr>
        <w:t xml:space="preserve"> која обезбедува широк и лесен пристап </w:t>
      </w:r>
      <w:r w:rsidR="0075534B">
        <w:rPr>
          <w:lang w:val="mk-MK"/>
        </w:rPr>
        <w:t>до делата за пошироката јавност.</w:t>
      </w:r>
    </w:p>
    <w:p w:rsidR="00725484" w:rsidRDefault="00725484" w:rsidP="00DB3A67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 xml:space="preserve">Развој на </w:t>
      </w:r>
      <w:r w:rsidR="00DB3A67" w:rsidRPr="00725484">
        <w:rPr>
          <w:lang w:val="mk-MK"/>
        </w:rPr>
        <w:t>стратегија за промоција</w:t>
      </w:r>
      <w:r w:rsidR="007D04B7">
        <w:rPr>
          <w:lang w:val="mk-MK"/>
        </w:rPr>
        <w:t>,</w:t>
      </w:r>
      <w:r w:rsidR="00DB3A67" w:rsidRPr="00725484">
        <w:rPr>
          <w:lang w:val="mk-MK"/>
        </w:rPr>
        <w:t xml:space="preserve"> која придонесува за проширување и развој и обновување на публиката</w:t>
      </w:r>
      <w:r w:rsidR="0075534B">
        <w:rPr>
          <w:lang w:val="mk-MK"/>
        </w:rPr>
        <w:t>.</w:t>
      </w:r>
    </w:p>
    <w:p w:rsidR="00725484" w:rsidRDefault="00725484" w:rsidP="00DB3A67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С</w:t>
      </w:r>
      <w:r w:rsidR="00DB3A67" w:rsidRPr="00725484">
        <w:rPr>
          <w:lang w:val="mk-MK"/>
        </w:rPr>
        <w:t>оработка</w:t>
      </w:r>
      <w:r w:rsidR="0075534B">
        <w:rPr>
          <w:lang w:val="mk-MK"/>
        </w:rPr>
        <w:t xml:space="preserve">та </w:t>
      </w:r>
      <w:r>
        <w:rPr>
          <w:lang w:val="mk-MK"/>
        </w:rPr>
        <w:t>меѓу</w:t>
      </w:r>
      <w:r w:rsidR="00DB3A67" w:rsidRPr="00725484">
        <w:rPr>
          <w:lang w:val="mk-MK"/>
        </w:rPr>
        <w:t xml:space="preserve"> автори</w:t>
      </w:r>
      <w:r>
        <w:rPr>
          <w:lang w:val="mk-MK"/>
        </w:rPr>
        <w:t>те</w:t>
      </w:r>
      <w:r w:rsidR="00DB3A67" w:rsidRPr="00725484">
        <w:rPr>
          <w:lang w:val="mk-MK"/>
        </w:rPr>
        <w:t>, преведувачи</w:t>
      </w:r>
      <w:r>
        <w:rPr>
          <w:lang w:val="mk-MK"/>
        </w:rPr>
        <w:t>те</w:t>
      </w:r>
      <w:r w:rsidR="00DB3A67" w:rsidRPr="00725484">
        <w:rPr>
          <w:lang w:val="mk-MK"/>
        </w:rPr>
        <w:t>, издавачи</w:t>
      </w:r>
      <w:r>
        <w:rPr>
          <w:lang w:val="mk-MK"/>
        </w:rPr>
        <w:t>те</w:t>
      </w:r>
      <w:r w:rsidR="00DB3A67" w:rsidRPr="00725484">
        <w:rPr>
          <w:lang w:val="mk-MK"/>
        </w:rPr>
        <w:t>, дистрибутери</w:t>
      </w:r>
      <w:r>
        <w:rPr>
          <w:lang w:val="mk-MK"/>
        </w:rPr>
        <w:t>те</w:t>
      </w:r>
      <w:r w:rsidR="00DB3A67" w:rsidRPr="00725484">
        <w:rPr>
          <w:lang w:val="mk-MK"/>
        </w:rPr>
        <w:t>, книжарници</w:t>
      </w:r>
      <w:r>
        <w:rPr>
          <w:lang w:val="mk-MK"/>
        </w:rPr>
        <w:t>те</w:t>
      </w:r>
      <w:r w:rsidR="00DB3A67" w:rsidRPr="00725484">
        <w:rPr>
          <w:lang w:val="mk-MK"/>
        </w:rPr>
        <w:t>, библиотеки</w:t>
      </w:r>
      <w:r>
        <w:rPr>
          <w:lang w:val="mk-MK"/>
        </w:rPr>
        <w:t>те</w:t>
      </w:r>
      <w:r w:rsidR="00DB3A67" w:rsidRPr="00725484">
        <w:rPr>
          <w:lang w:val="mk-MK"/>
        </w:rPr>
        <w:t>, фестивали</w:t>
      </w:r>
      <w:r>
        <w:rPr>
          <w:lang w:val="mk-MK"/>
        </w:rPr>
        <w:t>те</w:t>
      </w:r>
      <w:r w:rsidR="00DB3A67" w:rsidRPr="00725484">
        <w:rPr>
          <w:lang w:val="mk-MK"/>
        </w:rPr>
        <w:t>, литературни</w:t>
      </w:r>
      <w:r>
        <w:rPr>
          <w:lang w:val="mk-MK"/>
        </w:rPr>
        <w:t>те</w:t>
      </w:r>
      <w:r w:rsidR="0075534B">
        <w:rPr>
          <w:lang w:val="mk-MK"/>
        </w:rPr>
        <w:t xml:space="preserve"> настани итн.</w:t>
      </w:r>
    </w:p>
    <w:p w:rsidR="00725484" w:rsidRDefault="00725484" w:rsidP="00DB3A67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П</w:t>
      </w:r>
      <w:r w:rsidR="00DB3A67" w:rsidRPr="00725484">
        <w:rPr>
          <w:lang w:val="mk-MK"/>
        </w:rPr>
        <w:t>од</w:t>
      </w:r>
      <w:r w:rsidR="0075534B">
        <w:rPr>
          <w:lang w:val="mk-MK"/>
        </w:rPr>
        <w:t>обрување</w:t>
      </w:r>
      <w:r w:rsidR="00DB3A67" w:rsidRPr="00725484">
        <w:rPr>
          <w:lang w:val="mk-MK"/>
        </w:rPr>
        <w:t xml:space="preserve"> на профилот на преведувачите и почитување на</w:t>
      </w:r>
      <w:r w:rsidR="0075534B">
        <w:rPr>
          <w:lang w:val="mk-MK"/>
        </w:rPr>
        <w:t xml:space="preserve"> принципот на правичен надоместок.</w:t>
      </w:r>
    </w:p>
    <w:p w:rsidR="00DB3A67" w:rsidRDefault="0075534B" w:rsidP="00DB3A67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Интегр</w:t>
      </w:r>
      <w:r w:rsidR="00725484">
        <w:rPr>
          <w:lang w:val="mk-MK"/>
        </w:rPr>
        <w:t>и</w:t>
      </w:r>
      <w:r>
        <w:rPr>
          <w:lang w:val="mk-MK"/>
        </w:rPr>
        <w:t>р</w:t>
      </w:r>
      <w:r w:rsidR="00725484">
        <w:rPr>
          <w:lang w:val="mk-MK"/>
        </w:rPr>
        <w:t>ање на м</w:t>
      </w:r>
      <w:r w:rsidR="00DB3A67" w:rsidRPr="00725484">
        <w:rPr>
          <w:lang w:val="mk-MK"/>
        </w:rPr>
        <w:t>еѓус</w:t>
      </w:r>
      <w:r w:rsidR="00725484">
        <w:rPr>
          <w:lang w:val="mk-MK"/>
        </w:rPr>
        <w:t xml:space="preserve">екторските прашања на Програмата </w:t>
      </w:r>
      <w:r>
        <w:rPr>
          <w:lang w:val="mk-MK"/>
        </w:rPr>
        <w:t>„</w:t>
      </w:r>
      <w:r w:rsidR="00725484">
        <w:rPr>
          <w:lang w:val="mk-MK"/>
        </w:rPr>
        <w:t>Креативна Европа</w:t>
      </w:r>
      <w:r>
        <w:rPr>
          <w:lang w:val="mk-MK"/>
        </w:rPr>
        <w:t>“</w:t>
      </w:r>
      <w:r w:rsidR="00DB3A67" w:rsidRPr="00725484">
        <w:rPr>
          <w:lang w:val="mk-MK"/>
        </w:rPr>
        <w:t xml:space="preserve"> и приоритетите нагласени во </w:t>
      </w:r>
      <w:r w:rsidR="00725484">
        <w:rPr>
          <w:lang w:val="mk-MK"/>
        </w:rPr>
        <w:t>П</w:t>
      </w:r>
      <w:r w:rsidR="00DB3A67" w:rsidRPr="00725484">
        <w:rPr>
          <w:lang w:val="mk-MK"/>
        </w:rPr>
        <w:t>рогра</w:t>
      </w:r>
      <w:r>
        <w:rPr>
          <w:lang w:val="mk-MK"/>
        </w:rPr>
        <w:t>мата за работа за 2023 година (Р</w:t>
      </w:r>
      <w:r w:rsidR="00DB3A67" w:rsidRPr="00725484">
        <w:rPr>
          <w:lang w:val="mk-MK"/>
        </w:rPr>
        <w:t xml:space="preserve">одова </w:t>
      </w:r>
      <w:r>
        <w:rPr>
          <w:lang w:val="mk-MK"/>
        </w:rPr>
        <w:t>еднаквост и З</w:t>
      </w:r>
      <w:r w:rsidR="00DB3A67" w:rsidRPr="00725484">
        <w:rPr>
          <w:lang w:val="mk-MK"/>
        </w:rPr>
        <w:t>елениот план).</w:t>
      </w:r>
    </w:p>
    <w:p w:rsidR="00725484" w:rsidRPr="00725484" w:rsidRDefault="0075534B" w:rsidP="00725484">
      <w:pPr>
        <w:jc w:val="both"/>
        <w:rPr>
          <w:lang w:val="mk-MK"/>
        </w:rPr>
      </w:pPr>
      <w:r>
        <w:rPr>
          <w:lang w:val="mk-MK"/>
        </w:rPr>
        <w:t>Квалификувани апликанти</w:t>
      </w:r>
      <w:r w:rsidR="00725484">
        <w:rPr>
          <w:lang w:val="mk-MK"/>
        </w:rPr>
        <w:t xml:space="preserve"> </w:t>
      </w:r>
    </w:p>
    <w:p w:rsidR="00725484" w:rsidRPr="00725484" w:rsidRDefault="00725484" w:rsidP="00725484">
      <w:pPr>
        <w:jc w:val="both"/>
        <w:rPr>
          <w:lang w:val="mk-MK"/>
        </w:rPr>
      </w:pPr>
      <w:r>
        <w:rPr>
          <w:lang w:val="mk-MK"/>
        </w:rPr>
        <w:t>Квалификуваните апликанти треба да се</w:t>
      </w:r>
      <w:r w:rsidRPr="00725484">
        <w:rPr>
          <w:lang w:val="mk-MK"/>
        </w:rPr>
        <w:t xml:space="preserve"> правни лица (приватни или јавни) регистрирани во земји</w:t>
      </w:r>
      <w:r>
        <w:rPr>
          <w:lang w:val="mk-MK"/>
        </w:rPr>
        <w:t>те кои учествуваат во П</w:t>
      </w:r>
      <w:r w:rsidRPr="00725484">
        <w:rPr>
          <w:lang w:val="mk-MK"/>
        </w:rPr>
        <w:t xml:space="preserve">рограмата </w:t>
      </w:r>
      <w:r w:rsidR="0075534B">
        <w:rPr>
          <w:lang w:val="mk-MK"/>
        </w:rPr>
        <w:t>„</w:t>
      </w:r>
      <w:r w:rsidRPr="00725484">
        <w:rPr>
          <w:lang w:val="mk-MK"/>
        </w:rPr>
        <w:t>Креативна Европа</w:t>
      </w:r>
      <w:r w:rsidR="0075534B">
        <w:rPr>
          <w:lang w:val="mk-MK"/>
        </w:rPr>
        <w:t>“</w:t>
      </w:r>
      <w:r>
        <w:rPr>
          <w:lang w:val="mk-MK"/>
        </w:rPr>
        <w:t xml:space="preserve"> – Потпрограма </w:t>
      </w:r>
      <w:r w:rsidR="0075534B">
        <w:rPr>
          <w:lang w:val="mk-MK"/>
        </w:rPr>
        <w:t>„</w:t>
      </w:r>
      <w:r>
        <w:rPr>
          <w:lang w:val="mk-MK"/>
        </w:rPr>
        <w:t>Култура</w:t>
      </w:r>
      <w:r w:rsidR="0075534B">
        <w:rPr>
          <w:lang w:val="mk-MK"/>
        </w:rPr>
        <w:t>“</w:t>
      </w:r>
      <w:r>
        <w:rPr>
          <w:lang w:val="mk-MK"/>
        </w:rPr>
        <w:t>. Квалификувани се</w:t>
      </w:r>
      <w:r w:rsidRPr="00725484">
        <w:rPr>
          <w:lang w:val="mk-MK"/>
        </w:rPr>
        <w:t xml:space="preserve"> апликации</w:t>
      </w:r>
      <w:r>
        <w:rPr>
          <w:lang w:val="mk-MK"/>
        </w:rPr>
        <w:t xml:space="preserve"> поднесени</w:t>
      </w:r>
      <w:r w:rsidRPr="00725484">
        <w:rPr>
          <w:lang w:val="mk-MK"/>
        </w:rPr>
        <w:t xml:space="preserve"> од поединечни апликанти и апликации </w:t>
      </w:r>
      <w:r>
        <w:rPr>
          <w:lang w:val="mk-MK"/>
        </w:rPr>
        <w:t xml:space="preserve">поднесени </w:t>
      </w:r>
      <w:r w:rsidRPr="00725484">
        <w:rPr>
          <w:lang w:val="mk-MK"/>
        </w:rPr>
        <w:t xml:space="preserve">од </w:t>
      </w:r>
      <w:r>
        <w:rPr>
          <w:lang w:val="mk-MK"/>
        </w:rPr>
        <w:t xml:space="preserve">конзорциум кој треба да е составен </w:t>
      </w:r>
      <w:r w:rsidR="007D04B7">
        <w:rPr>
          <w:lang w:val="mk-MK"/>
        </w:rPr>
        <w:t>од</w:t>
      </w:r>
      <w:r w:rsidR="007D04B7" w:rsidRPr="00725484">
        <w:rPr>
          <w:lang w:val="mk-MK"/>
        </w:rPr>
        <w:t xml:space="preserve"> </w:t>
      </w:r>
      <w:r w:rsidRPr="00725484">
        <w:rPr>
          <w:lang w:val="mk-MK"/>
        </w:rPr>
        <w:t xml:space="preserve">најмалку </w:t>
      </w:r>
      <w:r>
        <w:rPr>
          <w:lang w:val="mk-MK"/>
        </w:rPr>
        <w:t>два</w:t>
      </w:r>
      <w:r w:rsidR="007D04B7">
        <w:rPr>
          <w:lang w:val="mk-MK"/>
        </w:rPr>
        <w:t>јца</w:t>
      </w:r>
      <w:r>
        <w:rPr>
          <w:lang w:val="mk-MK"/>
        </w:rPr>
        <w:t xml:space="preserve"> </w:t>
      </w:r>
      <w:r w:rsidRPr="00725484">
        <w:rPr>
          <w:lang w:val="mk-MK"/>
        </w:rPr>
        <w:t>апликанти (корисници; неповрзан</w:t>
      </w:r>
      <w:r w:rsidR="004A206B">
        <w:rPr>
          <w:lang w:val="mk-MK"/>
        </w:rPr>
        <w:t xml:space="preserve">и субјекти). Координаторот треба да биде активен во секторите издаваштво и книги и законски да постои и </w:t>
      </w:r>
      <w:r w:rsidR="007D04B7">
        <w:rPr>
          <w:lang w:val="mk-MK"/>
        </w:rPr>
        <w:t>да дејствува</w:t>
      </w:r>
      <w:r w:rsidR="004A206B">
        <w:rPr>
          <w:lang w:val="mk-MK"/>
        </w:rPr>
        <w:t xml:space="preserve"> во овие области најмалку две години пред доставувањето на апликацијата. </w:t>
      </w:r>
    </w:p>
    <w:p w:rsidR="00725484" w:rsidRPr="00725484" w:rsidRDefault="001C20AF" w:rsidP="00725484">
      <w:pPr>
        <w:jc w:val="both"/>
        <w:rPr>
          <w:lang w:val="mk-MK"/>
        </w:rPr>
      </w:pPr>
      <w:r>
        <w:rPr>
          <w:lang w:val="mk-MK"/>
        </w:rPr>
        <w:t>Обем на проекти</w:t>
      </w:r>
      <w:r w:rsidR="004A206B">
        <w:rPr>
          <w:lang w:val="mk-MK"/>
        </w:rPr>
        <w:t xml:space="preserve"> </w:t>
      </w:r>
      <w:r w:rsidR="007D04B7">
        <w:rPr>
          <w:lang w:val="mk-MK"/>
        </w:rPr>
        <w:t xml:space="preserve"> </w:t>
      </w:r>
    </w:p>
    <w:p w:rsidR="004A206B" w:rsidRDefault="004A206B" w:rsidP="00725484">
      <w:pPr>
        <w:pStyle w:val="ListParagraph"/>
        <w:numPr>
          <w:ilvl w:val="0"/>
          <w:numId w:val="3"/>
        </w:numPr>
        <w:jc w:val="both"/>
        <w:rPr>
          <w:lang w:val="mk-MK"/>
        </w:rPr>
      </w:pPr>
      <w:r w:rsidRPr="004A206B">
        <w:rPr>
          <w:lang w:val="mk-MK"/>
        </w:rPr>
        <w:t>Мали</w:t>
      </w:r>
      <w:r w:rsidR="00725484" w:rsidRPr="004A206B">
        <w:rPr>
          <w:lang w:val="mk-MK"/>
        </w:rPr>
        <w:t xml:space="preserve"> – преводи на најмалку 5 различни наслови, кофинансирање </w:t>
      </w:r>
      <w:r>
        <w:rPr>
          <w:lang w:val="mk-MK"/>
        </w:rPr>
        <w:t xml:space="preserve">од ЕУ </w:t>
      </w:r>
      <w:r w:rsidR="0075534B">
        <w:rPr>
          <w:lang w:val="mk-MK"/>
        </w:rPr>
        <w:t xml:space="preserve">до 100 </w:t>
      </w:r>
      <w:r w:rsidR="00725484" w:rsidRPr="004A206B">
        <w:rPr>
          <w:lang w:val="mk-MK"/>
        </w:rPr>
        <w:t>000 евра</w:t>
      </w:r>
      <w:r>
        <w:rPr>
          <w:lang w:val="mk-MK"/>
        </w:rPr>
        <w:t>, односно 60</w:t>
      </w:r>
      <w:r w:rsidR="0075534B">
        <w:rPr>
          <w:lang w:val="mk-MK"/>
        </w:rPr>
        <w:t xml:space="preserve"> </w:t>
      </w:r>
      <w:r>
        <w:rPr>
          <w:lang w:val="mk-MK"/>
        </w:rPr>
        <w:t xml:space="preserve">% од вкупниот буџет на проектот </w:t>
      </w:r>
    </w:p>
    <w:p w:rsidR="004A206B" w:rsidRDefault="004A206B" w:rsidP="00725484">
      <w:pPr>
        <w:pStyle w:val="ListParagraph"/>
        <w:numPr>
          <w:ilvl w:val="0"/>
          <w:numId w:val="3"/>
        </w:numPr>
        <w:jc w:val="both"/>
        <w:rPr>
          <w:lang w:val="mk-MK"/>
        </w:rPr>
      </w:pPr>
      <w:r>
        <w:rPr>
          <w:lang w:val="mk-MK"/>
        </w:rPr>
        <w:t>Средни</w:t>
      </w:r>
      <w:r w:rsidR="00725484" w:rsidRPr="004A206B">
        <w:rPr>
          <w:lang w:val="mk-MK"/>
        </w:rPr>
        <w:t xml:space="preserve"> – преводи на најмалку 11 различни наслови, кофинансирање</w:t>
      </w:r>
      <w:r>
        <w:rPr>
          <w:lang w:val="mk-MK"/>
        </w:rPr>
        <w:t xml:space="preserve"> од ЕУ</w:t>
      </w:r>
      <w:r w:rsidR="0075534B">
        <w:rPr>
          <w:lang w:val="mk-MK"/>
        </w:rPr>
        <w:t xml:space="preserve"> до 200 </w:t>
      </w:r>
      <w:r w:rsidR="00725484" w:rsidRPr="004A206B">
        <w:rPr>
          <w:lang w:val="mk-MK"/>
        </w:rPr>
        <w:t>000 евра</w:t>
      </w:r>
      <w:r>
        <w:rPr>
          <w:lang w:val="mk-MK"/>
        </w:rPr>
        <w:t>,</w:t>
      </w:r>
      <w:r w:rsidRPr="004A206B">
        <w:rPr>
          <w:lang w:val="mk-MK"/>
        </w:rPr>
        <w:t xml:space="preserve"> </w:t>
      </w:r>
      <w:r>
        <w:rPr>
          <w:lang w:val="mk-MK"/>
        </w:rPr>
        <w:t>односно 60</w:t>
      </w:r>
      <w:r w:rsidR="0075534B">
        <w:rPr>
          <w:lang w:val="mk-MK"/>
        </w:rPr>
        <w:t xml:space="preserve"> </w:t>
      </w:r>
      <w:r>
        <w:rPr>
          <w:lang w:val="mk-MK"/>
        </w:rPr>
        <w:t>% од вкупниот буџет на проектот</w:t>
      </w:r>
    </w:p>
    <w:p w:rsidR="004A206B" w:rsidRDefault="004A206B" w:rsidP="00725484">
      <w:pPr>
        <w:pStyle w:val="ListParagraph"/>
        <w:numPr>
          <w:ilvl w:val="0"/>
          <w:numId w:val="3"/>
        </w:numPr>
        <w:jc w:val="both"/>
        <w:rPr>
          <w:lang w:val="mk-MK"/>
        </w:rPr>
      </w:pPr>
      <w:r>
        <w:rPr>
          <w:lang w:val="mk-MK"/>
        </w:rPr>
        <w:t>Големи</w:t>
      </w:r>
      <w:r w:rsidR="00725484" w:rsidRPr="004A206B">
        <w:rPr>
          <w:lang w:val="mk-MK"/>
        </w:rPr>
        <w:t xml:space="preserve"> – преводи на најмалку 21 различ</w:t>
      </w:r>
      <w:r w:rsidR="007D04B7">
        <w:rPr>
          <w:lang w:val="mk-MK"/>
        </w:rPr>
        <w:t>ен наслов</w:t>
      </w:r>
      <w:r w:rsidR="00725484" w:rsidRPr="004A206B">
        <w:rPr>
          <w:lang w:val="mk-MK"/>
        </w:rPr>
        <w:t>, кофинансирање</w:t>
      </w:r>
      <w:r>
        <w:rPr>
          <w:lang w:val="mk-MK"/>
        </w:rPr>
        <w:t xml:space="preserve"> од ЕУ</w:t>
      </w:r>
      <w:r w:rsidR="0075534B">
        <w:rPr>
          <w:lang w:val="mk-MK"/>
        </w:rPr>
        <w:t xml:space="preserve"> до 300 </w:t>
      </w:r>
      <w:r w:rsidR="00725484" w:rsidRPr="004A206B">
        <w:rPr>
          <w:lang w:val="mk-MK"/>
        </w:rPr>
        <w:t>000 евра</w:t>
      </w:r>
      <w:r>
        <w:rPr>
          <w:lang w:val="mk-MK"/>
        </w:rPr>
        <w:t>,</w:t>
      </w:r>
      <w:r w:rsidRPr="004A206B">
        <w:rPr>
          <w:lang w:val="mk-MK"/>
        </w:rPr>
        <w:t xml:space="preserve"> </w:t>
      </w:r>
      <w:r>
        <w:rPr>
          <w:lang w:val="mk-MK"/>
        </w:rPr>
        <w:t>односно 60</w:t>
      </w:r>
      <w:r w:rsidR="0075534B">
        <w:rPr>
          <w:lang w:val="mk-MK"/>
        </w:rPr>
        <w:t xml:space="preserve"> </w:t>
      </w:r>
      <w:r>
        <w:rPr>
          <w:lang w:val="mk-MK"/>
        </w:rPr>
        <w:t>% од вкупниот буџет на проектот</w:t>
      </w:r>
    </w:p>
    <w:p w:rsidR="00725484" w:rsidRDefault="001C20AF" w:rsidP="00725484">
      <w:pPr>
        <w:jc w:val="both"/>
        <w:rPr>
          <w:lang w:val="mk-MK"/>
        </w:rPr>
      </w:pPr>
      <w:r>
        <w:rPr>
          <w:lang w:val="mk-MK"/>
        </w:rPr>
        <w:t xml:space="preserve"> Максималното</w:t>
      </w:r>
      <w:r w:rsidR="004A206B">
        <w:rPr>
          <w:lang w:val="mk-MK"/>
        </w:rPr>
        <w:t xml:space="preserve"> времетраење на проектите е </w:t>
      </w:r>
      <w:r w:rsidR="00725484" w:rsidRPr="00725484">
        <w:rPr>
          <w:lang w:val="mk-MK"/>
        </w:rPr>
        <w:t>36 месеци.</w:t>
      </w:r>
    </w:p>
    <w:p w:rsidR="004A206B" w:rsidRPr="004A206B" w:rsidRDefault="007D04B7" w:rsidP="00725484">
      <w:pPr>
        <w:jc w:val="both"/>
        <w:rPr>
          <w:b/>
          <w:lang w:val="mk-MK"/>
        </w:rPr>
      </w:pPr>
      <w:r>
        <w:rPr>
          <w:b/>
          <w:lang w:val="mk-MK"/>
        </w:rPr>
        <w:t>Квалификувани јазици за превод</w:t>
      </w:r>
      <w:r w:rsidR="004A206B" w:rsidRPr="004A206B">
        <w:rPr>
          <w:b/>
          <w:lang w:val="mk-MK"/>
        </w:rPr>
        <w:t xml:space="preserve"> </w:t>
      </w:r>
    </w:p>
    <w:p w:rsidR="004A206B" w:rsidRDefault="004A206B" w:rsidP="004A206B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4A206B">
        <w:rPr>
          <w:lang w:val="mk-MK"/>
        </w:rPr>
        <w:t>Изворниот јазик и целниот јазик м</w:t>
      </w:r>
      <w:r w:rsidR="001C20AF">
        <w:rPr>
          <w:lang w:val="mk-MK"/>
        </w:rPr>
        <w:t>ора да бидат „официјално признаени</w:t>
      </w:r>
      <w:r w:rsidRPr="004A206B">
        <w:rPr>
          <w:lang w:val="mk-MK"/>
        </w:rPr>
        <w:t xml:space="preserve"> јазици“ на земјите што ги исполнуваат условите од Програмата </w:t>
      </w:r>
      <w:r w:rsidR="007D04B7">
        <w:rPr>
          <w:lang w:val="mk-MK"/>
        </w:rPr>
        <w:t>„</w:t>
      </w:r>
      <w:r w:rsidRPr="004A206B">
        <w:rPr>
          <w:lang w:val="mk-MK"/>
        </w:rPr>
        <w:t>Креативна Европа</w:t>
      </w:r>
      <w:r w:rsidR="007D04B7">
        <w:rPr>
          <w:lang w:val="mk-MK"/>
        </w:rPr>
        <w:t>“</w:t>
      </w:r>
      <w:r w:rsidRPr="004A206B">
        <w:rPr>
          <w:lang w:val="mk-MK"/>
        </w:rPr>
        <w:t xml:space="preserve"> – Потпрограма </w:t>
      </w:r>
      <w:r w:rsidR="007D04B7">
        <w:rPr>
          <w:lang w:val="mk-MK"/>
        </w:rPr>
        <w:t>„</w:t>
      </w:r>
      <w:r w:rsidRPr="004A206B">
        <w:rPr>
          <w:lang w:val="mk-MK"/>
        </w:rPr>
        <w:t>Култура</w:t>
      </w:r>
      <w:r w:rsidR="007D04B7">
        <w:rPr>
          <w:lang w:val="mk-MK"/>
        </w:rPr>
        <w:t>“</w:t>
      </w:r>
      <w:r w:rsidR="001C20AF">
        <w:rPr>
          <w:lang w:val="mk-MK"/>
        </w:rPr>
        <w:t>.</w:t>
      </w:r>
    </w:p>
    <w:p w:rsidR="009070B2" w:rsidRDefault="004A206B" w:rsidP="004A206B">
      <w:pPr>
        <w:pStyle w:val="ListParagraph"/>
        <w:numPr>
          <w:ilvl w:val="0"/>
          <w:numId w:val="4"/>
        </w:numPr>
        <w:jc w:val="both"/>
        <w:rPr>
          <w:lang w:val="mk-MK"/>
        </w:rPr>
      </w:pPr>
      <w:r>
        <w:rPr>
          <w:lang w:val="mk-MK"/>
        </w:rPr>
        <w:t>Квалификувани</w:t>
      </w:r>
      <w:r w:rsidRPr="004A206B">
        <w:rPr>
          <w:lang w:val="mk-MK"/>
        </w:rPr>
        <w:t xml:space="preserve"> се преводи</w:t>
      </w:r>
      <w:r>
        <w:rPr>
          <w:lang w:val="mk-MK"/>
        </w:rPr>
        <w:t>те</w:t>
      </w:r>
      <w:r w:rsidRPr="004A206B">
        <w:rPr>
          <w:lang w:val="mk-MK"/>
        </w:rPr>
        <w:t xml:space="preserve"> од латински и </w:t>
      </w:r>
      <w:r w:rsidR="007D04B7">
        <w:rPr>
          <w:lang w:val="mk-MK"/>
        </w:rPr>
        <w:t xml:space="preserve">од </w:t>
      </w:r>
      <w:r w:rsidRPr="004A206B">
        <w:rPr>
          <w:lang w:val="mk-MK"/>
        </w:rPr>
        <w:t xml:space="preserve">старогрчки </w:t>
      </w:r>
      <w:r>
        <w:rPr>
          <w:lang w:val="mk-MK"/>
        </w:rPr>
        <w:t>јазик на официјалните јазици на земјите уче</w:t>
      </w:r>
      <w:r w:rsidR="009070B2">
        <w:rPr>
          <w:lang w:val="mk-MK"/>
        </w:rPr>
        <w:t xml:space="preserve">снички во Програмата. </w:t>
      </w:r>
    </w:p>
    <w:p w:rsidR="004A206B" w:rsidRDefault="009070B2" w:rsidP="004A206B">
      <w:pPr>
        <w:pStyle w:val="ListParagraph"/>
        <w:numPr>
          <w:ilvl w:val="0"/>
          <w:numId w:val="4"/>
        </w:numPr>
        <w:jc w:val="both"/>
        <w:rPr>
          <w:lang w:val="mk-MK"/>
        </w:rPr>
      </w:pPr>
      <w:r>
        <w:rPr>
          <w:lang w:val="mk-MK"/>
        </w:rPr>
        <w:t>Преводите мора да ја потврдат</w:t>
      </w:r>
      <w:r w:rsidR="004A206B" w:rsidRPr="009070B2">
        <w:rPr>
          <w:lang w:val="mk-MK"/>
        </w:rPr>
        <w:t xml:space="preserve"> прекугранична</w:t>
      </w:r>
      <w:r>
        <w:rPr>
          <w:lang w:val="mk-MK"/>
        </w:rPr>
        <w:t>та димензија на проектот, односно</w:t>
      </w:r>
      <w:r w:rsidR="004A206B" w:rsidRPr="009070B2">
        <w:rPr>
          <w:lang w:val="mk-MK"/>
        </w:rPr>
        <w:t xml:space="preserve"> преводите на националната литература од еден официјален јазик на друг </w:t>
      </w:r>
      <w:r>
        <w:rPr>
          <w:lang w:val="mk-MK"/>
        </w:rPr>
        <w:t xml:space="preserve">во истата земја </w:t>
      </w:r>
      <w:r>
        <w:rPr>
          <w:lang w:val="mk-MK"/>
        </w:rPr>
        <w:lastRenderedPageBreak/>
        <w:t>не се квалификувани</w:t>
      </w:r>
      <w:r w:rsidR="004A206B" w:rsidRPr="009070B2">
        <w:rPr>
          <w:lang w:val="mk-MK"/>
        </w:rPr>
        <w:t xml:space="preserve"> освен ако постои стратегија за дистрибуција надвор од соодветната земја.</w:t>
      </w:r>
    </w:p>
    <w:p w:rsidR="009070B2" w:rsidRPr="009070B2" w:rsidRDefault="007D04B7" w:rsidP="009070B2">
      <w:pPr>
        <w:jc w:val="both"/>
        <w:rPr>
          <w:lang w:val="mk-MK"/>
        </w:rPr>
      </w:pPr>
      <w:r>
        <w:rPr>
          <w:lang w:val="mk-MK"/>
        </w:rPr>
        <w:t>Квалификувани книжевни дела</w:t>
      </w:r>
      <w:r w:rsidR="009070B2">
        <w:rPr>
          <w:lang w:val="mk-MK"/>
        </w:rPr>
        <w:t xml:space="preserve"> </w:t>
      </w:r>
    </w:p>
    <w:p w:rsidR="009070B2" w:rsidRDefault="009070B2" w:rsidP="009070B2">
      <w:pPr>
        <w:pStyle w:val="ListParagraph"/>
        <w:numPr>
          <w:ilvl w:val="0"/>
          <w:numId w:val="5"/>
        </w:numPr>
        <w:jc w:val="both"/>
        <w:rPr>
          <w:lang w:val="mk-MK"/>
        </w:rPr>
      </w:pPr>
      <w:r>
        <w:rPr>
          <w:lang w:val="mk-MK"/>
        </w:rPr>
        <w:t>Беле</w:t>
      </w:r>
      <w:r w:rsidR="00D105E2">
        <w:rPr>
          <w:lang w:val="mk-MK"/>
        </w:rPr>
        <w:t>т</w:t>
      </w:r>
      <w:r>
        <w:rPr>
          <w:lang w:val="mk-MK"/>
        </w:rPr>
        <w:t>ристика</w:t>
      </w:r>
      <w:r w:rsidRPr="009070B2">
        <w:rPr>
          <w:lang w:val="mk-MK"/>
        </w:rPr>
        <w:t xml:space="preserve">, без оглед на литературниот жанр или формат </w:t>
      </w:r>
      <w:r w:rsidR="007D04B7">
        <w:rPr>
          <w:lang w:val="mk-MK"/>
        </w:rPr>
        <w:t>(печатена или дигитална книга /вклучувајќи аудио</w:t>
      </w:r>
      <w:r w:rsidRPr="009070B2">
        <w:rPr>
          <w:lang w:val="mk-MK"/>
        </w:rPr>
        <w:t>книга), како што с</w:t>
      </w:r>
      <w:r w:rsidR="00D105E2">
        <w:rPr>
          <w:lang w:val="mk-MK"/>
        </w:rPr>
        <w:t>е</w:t>
      </w:r>
      <w:r w:rsidR="007D04B7">
        <w:rPr>
          <w:lang w:val="mk-MK"/>
        </w:rPr>
        <w:t>:</w:t>
      </w:r>
      <w:r w:rsidR="00D105E2">
        <w:rPr>
          <w:lang w:val="mk-MK"/>
        </w:rPr>
        <w:t xml:space="preserve"> роман, расказ, </w:t>
      </w:r>
      <w:r w:rsidR="007D04B7">
        <w:rPr>
          <w:lang w:val="mk-MK"/>
        </w:rPr>
        <w:t>драма</w:t>
      </w:r>
      <w:r w:rsidR="00D105E2">
        <w:rPr>
          <w:lang w:val="mk-MK"/>
        </w:rPr>
        <w:t xml:space="preserve"> и радио</w:t>
      </w:r>
      <w:r w:rsidRPr="009070B2">
        <w:rPr>
          <w:lang w:val="mk-MK"/>
        </w:rPr>
        <w:t xml:space="preserve">претстава, поезија, стрипови и литература за млади </w:t>
      </w:r>
      <w:r w:rsidR="007D04B7">
        <w:rPr>
          <w:lang w:val="mk-MK"/>
        </w:rPr>
        <w:t xml:space="preserve">и </w:t>
      </w:r>
      <w:r w:rsidRPr="009070B2">
        <w:rPr>
          <w:lang w:val="mk-MK"/>
        </w:rPr>
        <w:t>возрасни</w:t>
      </w:r>
      <w:r w:rsidR="00D105E2">
        <w:rPr>
          <w:lang w:val="mk-MK"/>
        </w:rPr>
        <w:t>.</w:t>
      </w:r>
    </w:p>
    <w:p w:rsidR="009070B2" w:rsidRDefault="009070B2" w:rsidP="009070B2">
      <w:pPr>
        <w:pStyle w:val="ListParagraph"/>
        <w:numPr>
          <w:ilvl w:val="0"/>
          <w:numId w:val="5"/>
        </w:numPr>
        <w:jc w:val="both"/>
        <w:rPr>
          <w:lang w:val="mk-MK"/>
        </w:rPr>
      </w:pPr>
      <w:r>
        <w:rPr>
          <w:lang w:val="mk-MK"/>
        </w:rPr>
        <w:t>Делата треба да се претходно</w:t>
      </w:r>
      <w:r w:rsidRPr="009070B2">
        <w:rPr>
          <w:lang w:val="mk-MK"/>
        </w:rPr>
        <w:t xml:space="preserve"> обја</w:t>
      </w:r>
      <w:r w:rsidR="00D105E2">
        <w:rPr>
          <w:lang w:val="mk-MK"/>
        </w:rPr>
        <w:t>вени.</w:t>
      </w:r>
    </w:p>
    <w:p w:rsidR="009070B2" w:rsidRDefault="007D04B7" w:rsidP="009070B2">
      <w:pPr>
        <w:pStyle w:val="ListParagraph"/>
        <w:numPr>
          <w:ilvl w:val="0"/>
          <w:numId w:val="5"/>
        </w:numPr>
        <w:jc w:val="both"/>
        <w:rPr>
          <w:lang w:val="mk-MK"/>
        </w:rPr>
      </w:pPr>
      <w:r>
        <w:rPr>
          <w:lang w:val="mk-MK"/>
        </w:rPr>
        <w:t>Авторите на делата</w:t>
      </w:r>
      <w:r w:rsidR="009070B2">
        <w:rPr>
          <w:lang w:val="mk-MK"/>
        </w:rPr>
        <w:t xml:space="preserve"> мора да се</w:t>
      </w:r>
      <w:r w:rsidR="009070B2" w:rsidRPr="009070B2">
        <w:rPr>
          <w:lang w:val="mk-MK"/>
        </w:rPr>
        <w:t xml:space="preserve"> граѓани, жители или призна</w:t>
      </w:r>
      <w:r>
        <w:rPr>
          <w:lang w:val="mk-MK"/>
        </w:rPr>
        <w:t>ени</w:t>
      </w:r>
      <w:r w:rsidR="009070B2" w:rsidRPr="009070B2">
        <w:rPr>
          <w:lang w:val="mk-MK"/>
        </w:rPr>
        <w:t xml:space="preserve"> како дел од книжевнот</w:t>
      </w:r>
      <w:r w:rsidR="00D105E2">
        <w:rPr>
          <w:lang w:val="mk-MK"/>
        </w:rPr>
        <w:t>о наследство на матичната земја.</w:t>
      </w:r>
    </w:p>
    <w:p w:rsidR="009070B2" w:rsidRDefault="009070B2" w:rsidP="009070B2">
      <w:pPr>
        <w:pStyle w:val="ListParagraph"/>
        <w:numPr>
          <w:ilvl w:val="0"/>
          <w:numId w:val="5"/>
        </w:numPr>
        <w:jc w:val="both"/>
        <w:rPr>
          <w:lang w:val="mk-MK"/>
        </w:rPr>
      </w:pPr>
      <w:r w:rsidRPr="009070B2">
        <w:rPr>
          <w:lang w:val="mk-MK"/>
        </w:rPr>
        <w:t>Делата не треба да се претходно преведени на целниот јазик</w:t>
      </w:r>
      <w:r>
        <w:rPr>
          <w:lang w:val="mk-MK"/>
        </w:rPr>
        <w:t>.</w:t>
      </w:r>
    </w:p>
    <w:p w:rsidR="00986134" w:rsidRDefault="00986134" w:rsidP="00986134">
      <w:pPr>
        <w:jc w:val="both"/>
        <w:rPr>
          <w:lang w:val="mk-MK"/>
        </w:rPr>
      </w:pPr>
    </w:p>
    <w:p w:rsidR="00986134" w:rsidRDefault="00986134" w:rsidP="00986134">
      <w:pPr>
        <w:jc w:val="both"/>
        <w:rPr>
          <w:b/>
          <w:lang w:val="mk-MK"/>
        </w:rPr>
      </w:pPr>
      <w:r w:rsidRPr="00DF13A4">
        <w:rPr>
          <w:b/>
          <w:lang w:val="mk-MK"/>
        </w:rPr>
        <w:t xml:space="preserve">Апликацијата се пополнува и </w:t>
      </w:r>
      <w:r w:rsidR="00D105E2">
        <w:rPr>
          <w:b/>
          <w:lang w:val="mk-MK"/>
        </w:rPr>
        <w:t xml:space="preserve">се </w:t>
      </w:r>
      <w:r w:rsidRPr="00DF13A4">
        <w:rPr>
          <w:b/>
          <w:lang w:val="mk-MK"/>
        </w:rPr>
        <w:t xml:space="preserve">поднесува електронски преку </w:t>
      </w:r>
      <w:r w:rsidR="007D04B7" w:rsidRPr="00DF13A4">
        <w:rPr>
          <w:b/>
          <w:lang w:val="mk-MK"/>
        </w:rPr>
        <w:t>порталот на Еворпската</w:t>
      </w:r>
      <w:r w:rsidR="007D04B7" w:rsidRPr="00DF13A4">
        <w:rPr>
          <w:b/>
        </w:rPr>
        <w:t xml:space="preserve"> </w:t>
      </w:r>
      <w:r w:rsidR="00C60D8B">
        <w:rPr>
          <w:b/>
          <w:lang w:val="mk-MK"/>
        </w:rPr>
        <w:t>к</w:t>
      </w:r>
      <w:r w:rsidR="007D04B7" w:rsidRPr="00DF13A4">
        <w:rPr>
          <w:b/>
          <w:lang w:val="mk-MK"/>
        </w:rPr>
        <w:t>омисија</w:t>
      </w:r>
      <w:r w:rsidR="007D04B7" w:rsidRPr="00DF13A4">
        <w:rPr>
          <w:b/>
        </w:rPr>
        <w:t xml:space="preserve"> </w:t>
      </w:r>
      <w:r w:rsidR="007D04B7">
        <w:rPr>
          <w:b/>
        </w:rPr>
        <w:t>Funding &amp; Tenders</w:t>
      </w:r>
      <w:r w:rsidRPr="00DF13A4">
        <w:rPr>
          <w:b/>
          <w:lang w:val="mk-MK"/>
        </w:rPr>
        <w:t xml:space="preserve">: </w:t>
      </w:r>
    </w:p>
    <w:p w:rsidR="00B823F6" w:rsidRDefault="00040081" w:rsidP="00986134">
      <w:pPr>
        <w:jc w:val="both"/>
      </w:pPr>
      <w:hyperlink r:id="rId5" w:history="1">
        <w:r w:rsidR="00B823F6" w:rsidRPr="00B823F6">
          <w:rPr>
            <w:rStyle w:val="Hyperlink"/>
          </w:rPr>
          <w:t>FTOP Portal and Tenders</w:t>
        </w:r>
      </w:hyperlink>
    </w:p>
    <w:p w:rsidR="003E6EAF" w:rsidRPr="00986134" w:rsidRDefault="00040081" w:rsidP="003E6EAF">
      <w:pPr>
        <w:jc w:val="both"/>
        <w:rPr>
          <w:lang w:val="mk-MK"/>
        </w:rPr>
      </w:pPr>
      <w:hyperlink r:id="rId6" w:history="1">
        <w:r w:rsidR="003E6EAF" w:rsidRPr="00986134">
          <w:rPr>
            <w:rStyle w:val="Hyperlink"/>
            <w:lang w:val="mk-MK"/>
          </w:rPr>
          <w:t>https://ec.europa.eu/info/funding-tenders/opportunities/portal/screen/opportunities/topic-</w:t>
        </w:r>
        <w:r w:rsidRPr="00986134">
          <w:rPr>
            <w:rStyle w:val="Hyperlink"/>
            <w:lang w:val="mk-MK"/>
          </w:rPr>
          <w:t xml:space="preserve"> </w:t>
        </w:r>
        <w:bookmarkStart w:id="0" w:name="_GoBack"/>
        <w:bookmarkEnd w:id="0"/>
      </w:hyperlink>
    </w:p>
    <w:p w:rsidR="003E6EAF" w:rsidRPr="00986134" w:rsidRDefault="003E6EAF" w:rsidP="00986134">
      <w:pPr>
        <w:jc w:val="both"/>
        <w:rPr>
          <w:lang w:val="mk-MK"/>
        </w:rPr>
      </w:pPr>
    </w:p>
    <w:p w:rsidR="00986134" w:rsidRPr="00DF13A4" w:rsidRDefault="007D04B7" w:rsidP="00986134">
      <w:pPr>
        <w:jc w:val="both"/>
        <w:rPr>
          <w:b/>
        </w:rPr>
      </w:pPr>
      <w:r>
        <w:rPr>
          <w:b/>
          <w:lang w:val="mk-MK"/>
        </w:rPr>
        <w:t>Повеќе информации за п</w:t>
      </w:r>
      <w:r w:rsidR="00986134" w:rsidRPr="00DF13A4">
        <w:rPr>
          <w:b/>
          <w:lang w:val="mk-MK"/>
        </w:rPr>
        <w:t>овикот и</w:t>
      </w:r>
      <w:r>
        <w:rPr>
          <w:b/>
          <w:lang w:val="mk-MK"/>
        </w:rPr>
        <w:t xml:space="preserve"> индивидуални консултации може</w:t>
      </w:r>
      <w:r w:rsidR="00986134" w:rsidRPr="00DF13A4">
        <w:rPr>
          <w:b/>
          <w:lang w:val="mk-MK"/>
        </w:rPr>
        <w:t xml:space="preserve"> да закажете во Одделението за Креативна Европа – Потпрограма Култура на следн</w:t>
      </w:r>
      <w:proofErr w:type="spellStart"/>
      <w:r w:rsidR="00986134" w:rsidRPr="00DF13A4">
        <w:rPr>
          <w:b/>
        </w:rPr>
        <w:t>aва</w:t>
      </w:r>
      <w:proofErr w:type="spellEnd"/>
      <w:r w:rsidR="00986134" w:rsidRPr="00DF13A4">
        <w:rPr>
          <w:b/>
        </w:rPr>
        <w:t xml:space="preserve"> </w:t>
      </w:r>
      <w:proofErr w:type="spellStart"/>
      <w:r w:rsidR="00986134" w:rsidRPr="00DF13A4">
        <w:rPr>
          <w:b/>
        </w:rPr>
        <w:t>електронска</w:t>
      </w:r>
      <w:proofErr w:type="spellEnd"/>
      <w:r w:rsidR="00986134" w:rsidRPr="00DF13A4">
        <w:rPr>
          <w:b/>
        </w:rPr>
        <w:t xml:space="preserve"> </w:t>
      </w:r>
      <w:r w:rsidR="00986134" w:rsidRPr="00DF13A4">
        <w:rPr>
          <w:b/>
          <w:lang w:val="mk-MK"/>
        </w:rPr>
        <w:t xml:space="preserve">адреса: </w:t>
      </w:r>
      <w:hyperlink r:id="rId7" w:history="1">
        <w:r w:rsidR="00986134" w:rsidRPr="00DF13A4">
          <w:rPr>
            <w:rStyle w:val="Hyperlink"/>
            <w:b/>
          </w:rPr>
          <w:t>info@ced.mk</w:t>
        </w:r>
      </w:hyperlink>
      <w:r w:rsidR="00986134" w:rsidRPr="00DF13A4">
        <w:rPr>
          <w:b/>
        </w:rPr>
        <w:t xml:space="preserve"> </w:t>
      </w:r>
    </w:p>
    <w:p w:rsidR="00986134" w:rsidRPr="00986134" w:rsidRDefault="00986134" w:rsidP="00986134">
      <w:pPr>
        <w:jc w:val="both"/>
        <w:rPr>
          <w:lang w:val="mk-MK"/>
        </w:rPr>
      </w:pPr>
    </w:p>
    <w:p w:rsidR="009070B2" w:rsidRPr="009070B2" w:rsidRDefault="009070B2" w:rsidP="009070B2">
      <w:pPr>
        <w:ind w:left="405"/>
        <w:jc w:val="both"/>
        <w:rPr>
          <w:lang w:val="mk-MK"/>
        </w:rPr>
      </w:pPr>
    </w:p>
    <w:sectPr w:rsidR="009070B2" w:rsidRPr="009070B2" w:rsidSect="005F0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35F"/>
    <w:multiLevelType w:val="hybridMultilevel"/>
    <w:tmpl w:val="DD662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2CA9"/>
    <w:multiLevelType w:val="hybridMultilevel"/>
    <w:tmpl w:val="146CE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396A"/>
    <w:multiLevelType w:val="hybridMultilevel"/>
    <w:tmpl w:val="920C4B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04D4"/>
    <w:multiLevelType w:val="hybridMultilevel"/>
    <w:tmpl w:val="B6FA1404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A8117DC"/>
    <w:multiLevelType w:val="hybridMultilevel"/>
    <w:tmpl w:val="FD204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12"/>
    <w:rsid w:val="00040081"/>
    <w:rsid w:val="001A2129"/>
    <w:rsid w:val="001C20AF"/>
    <w:rsid w:val="00276412"/>
    <w:rsid w:val="002D068C"/>
    <w:rsid w:val="003E6EAF"/>
    <w:rsid w:val="004A206B"/>
    <w:rsid w:val="005C3840"/>
    <w:rsid w:val="005F0F3A"/>
    <w:rsid w:val="00677945"/>
    <w:rsid w:val="00725484"/>
    <w:rsid w:val="0075534B"/>
    <w:rsid w:val="007D04B7"/>
    <w:rsid w:val="00851B08"/>
    <w:rsid w:val="009070B2"/>
    <w:rsid w:val="00986134"/>
    <w:rsid w:val="009A2C13"/>
    <w:rsid w:val="009F797B"/>
    <w:rsid w:val="00A31BB6"/>
    <w:rsid w:val="00A72461"/>
    <w:rsid w:val="00A935D9"/>
    <w:rsid w:val="00B823F6"/>
    <w:rsid w:val="00C60D8B"/>
    <w:rsid w:val="00CB094F"/>
    <w:rsid w:val="00D105E2"/>
    <w:rsid w:val="00D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9684"/>
  <w15:docId w15:val="{39C64007-B2EA-4C56-BF57-7D35B6CB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ed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info/funding-tenders/opportunities/portal/screen/opportunities/topic-search;callCode=null;freeTextSearchKeyword=circulation%20;matchWholeText=true;typeCodes=1,0;statusCodes=31094501,31094502,31094503;programmePeriod=null;programCcm2Id=null;programDivisionCode=null;focusAreaCode=null;destinationGroup=null;missionGroup=null;geographicalZonesCode=null;programmeDivisionProspect=null;startDateLte=null;startDateGte=null;crossCuttingPriorityCode=null;cpvCode=null;performanceOfDelivery=null;sortQuery=sortStatus;orderBy=asc;onlyTenders=false;topicListKey=topicSearchTablePageState" TargetMode="External"/><Relationship Id="rId5" Type="http://schemas.openxmlformats.org/officeDocument/2006/relationships/hyperlink" Target="https://ec.europa.eu/info/funding-tenders/opportunities/portal/screen/opportunities/topic-search;callCode=null;freeTextSearchKeyword=circulation%20;matchWholeText=true;typeCodes=1,0;statusCodes=31094501,31094502,31094503;programmePeriod=null;programCcm2Id=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martin.krzalovski</cp:lastModifiedBy>
  <cp:revision>2</cp:revision>
  <dcterms:created xsi:type="dcterms:W3CDTF">2022-12-06T12:51:00Z</dcterms:created>
  <dcterms:modified xsi:type="dcterms:W3CDTF">2022-12-06T12:51:00Z</dcterms:modified>
</cp:coreProperties>
</file>