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BF" w:rsidRDefault="006857BF" w:rsidP="006857BF">
      <w:pPr>
        <w:jc w:val="both"/>
        <w:rPr>
          <w:b/>
          <w:lang w:val="mk-MK"/>
        </w:rPr>
      </w:pPr>
      <w:bookmarkStart w:id="0" w:name="_GoBack"/>
      <w:bookmarkEnd w:id="0"/>
      <w:r>
        <w:rPr>
          <w:b/>
        </w:rPr>
        <w:t xml:space="preserve">ИЗВЕСТУВАЊЕ ЗА ПРОДОЛЖЕНИ РОКОВИ ЗА АПЛИЦИРАЊЕ ЗА ПРОГРАМАТА </w:t>
      </w:r>
      <w:r>
        <w:rPr>
          <w:b/>
          <w:lang w:val="mk-MK"/>
        </w:rPr>
        <w:t>„</w:t>
      </w:r>
      <w:r>
        <w:rPr>
          <w:b/>
        </w:rPr>
        <w:t xml:space="preserve">КРЕАТИВНА ЕВРОПА – ПОТПРОГРАМА </w:t>
      </w:r>
      <w:r>
        <w:rPr>
          <w:b/>
          <w:lang w:val="mk-MK"/>
        </w:rPr>
        <w:t>КУЛТУРА</w:t>
      </w:r>
      <w:proofErr w:type="gramStart"/>
      <w:r>
        <w:rPr>
          <w:b/>
          <w:lang w:val="mk-MK"/>
        </w:rPr>
        <w:t>“ ЗА</w:t>
      </w:r>
      <w:proofErr w:type="gramEnd"/>
      <w:r>
        <w:rPr>
          <w:b/>
          <w:lang w:val="mk-MK"/>
        </w:rPr>
        <w:t xml:space="preserve"> 2023 ГОДИНА </w:t>
      </w:r>
    </w:p>
    <w:p w:rsidR="006857BF" w:rsidRDefault="006857BF" w:rsidP="006857BF">
      <w:pPr>
        <w:jc w:val="both"/>
        <w:rPr>
          <w:lang w:val="mk-MK"/>
        </w:rPr>
      </w:pPr>
      <w:r>
        <w:rPr>
          <w:lang w:val="mk-MK"/>
        </w:rPr>
        <w:t xml:space="preserve">Ве известуваме дека Европската комисија ги продолжи роковите за поднесување на онлајн апликациите за тековните повици за аплицирање во следниве категории: </w:t>
      </w:r>
    </w:p>
    <w:p w:rsidR="006857BF" w:rsidRDefault="006857BF" w:rsidP="006857BF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Циркулација на европски книжевни дела за 2023 година – рокот е  продолжен до 7 март 2023 година (17:00 часот СЕВ)</w:t>
      </w:r>
    </w:p>
    <w:p w:rsidR="006857BF" w:rsidRDefault="00A91B1B" w:rsidP="006857BF">
      <w:pPr>
        <w:jc w:val="both"/>
      </w:pPr>
      <w:hyperlink r:id="rId5" w:history="1">
        <w:r w:rsidR="006857BF">
          <w:rPr>
            <w:rStyle w:val="Hyperlink"/>
            <w:lang w:val="mk-MK"/>
          </w:rPr>
          <w:t xml:space="preserve">https://ec.europa.eu/info/funding-tenders/opportunities/portal/screen/opportunities/topic- </w:t>
        </w:r>
      </w:hyperlink>
    </w:p>
    <w:p w:rsidR="006857BF" w:rsidRDefault="006857BF" w:rsidP="006857BF">
      <w:pPr>
        <w:jc w:val="both"/>
      </w:pPr>
    </w:p>
    <w:p w:rsidR="006857BF" w:rsidRDefault="006857BF" w:rsidP="006857BF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mk-MK"/>
        </w:rPr>
        <w:t>Европска соработка за 2023 година – рокот е  продолжен до 9 март 2023 година (17:00 часот СЕВ)</w:t>
      </w:r>
    </w:p>
    <w:p w:rsidR="006857BF" w:rsidRDefault="00A91B1B" w:rsidP="006857BF">
      <w:pPr>
        <w:jc w:val="both"/>
        <w:rPr>
          <w:lang w:val="mk-MK"/>
        </w:rPr>
      </w:pPr>
      <w:hyperlink r:id="rId6" w:history="1">
        <w:r w:rsidR="006857BF">
          <w:rPr>
            <w:rStyle w:val="Hyperlink"/>
            <w:lang w:val="mk-MK"/>
          </w:rPr>
          <w:t xml:space="preserve">https://ec.europa.eu/info/funding-tenders/opportunities/portal/screen/opportunities/topic-search;callCode=CREA-CULT-2023- </w:t>
        </w:r>
      </w:hyperlink>
    </w:p>
    <w:p w:rsidR="006857BF" w:rsidRDefault="006857BF" w:rsidP="006857BF">
      <w:pPr>
        <w:rPr>
          <w:b/>
          <w:u w:val="single"/>
        </w:rPr>
      </w:pPr>
    </w:p>
    <w:p w:rsidR="006857BF" w:rsidRDefault="006857BF" w:rsidP="006857BF">
      <w:pPr>
        <w:jc w:val="both"/>
        <w:rPr>
          <w:lang w:val="mk-MK"/>
        </w:rPr>
      </w:pPr>
    </w:p>
    <w:p w:rsidR="006857BF" w:rsidRDefault="006857BF" w:rsidP="006857BF"/>
    <w:p w:rsidR="00BB22FF" w:rsidRDefault="00BB22FF"/>
    <w:sectPr w:rsidR="00BB22FF" w:rsidSect="00BB2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570D"/>
    <w:multiLevelType w:val="hybridMultilevel"/>
    <w:tmpl w:val="4F3C2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FE"/>
    <w:rsid w:val="00107097"/>
    <w:rsid w:val="00134989"/>
    <w:rsid w:val="00220B56"/>
    <w:rsid w:val="005056FC"/>
    <w:rsid w:val="006857BF"/>
    <w:rsid w:val="00A86221"/>
    <w:rsid w:val="00A91B1B"/>
    <w:rsid w:val="00BB22FF"/>
    <w:rsid w:val="00CE33FE"/>
    <w:rsid w:val="00E3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754D1-30A0-42E5-B997-7736C7DA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3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search;callCode=CREA-CULT-2023-COOP;freeTextSearchKeyword=;matchWholeText=true;typeCodes=1;statusCodes=31094501,31094502,31094503;programmePeriod=null;programCcm2Id=43251814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callTopicSearchTableState" TargetMode="External"/><Relationship Id="rId5" Type="http://schemas.openxmlformats.org/officeDocument/2006/relationships/hyperlink" Target="https://ec.europa.eu/info/funding-tenders/opportunities/portal/screen/opportunities/topic-search;callCode=null;freeTextSearchKeyword=circulation%20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martin.krzalovski</cp:lastModifiedBy>
  <cp:revision>2</cp:revision>
  <dcterms:created xsi:type="dcterms:W3CDTF">2023-02-22T12:36:00Z</dcterms:created>
  <dcterms:modified xsi:type="dcterms:W3CDTF">2023-02-22T12:36:00Z</dcterms:modified>
</cp:coreProperties>
</file>