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6AAF2" w14:textId="77777777" w:rsidR="0044692E" w:rsidRDefault="0044692E">
      <w:pPr>
        <w:suppressAutoHyphens/>
        <w:spacing w:after="120"/>
        <w:jc w:val="center"/>
        <w:rPr>
          <w:rFonts w:ascii="StobiSerif Regular" w:eastAsia="Calibri" w:hAnsi="StobiSerif Regular" w:cs="StobiSerif Regular"/>
          <w:b/>
          <w:sz w:val="28"/>
        </w:rPr>
      </w:pPr>
      <w:bookmarkStart w:id="0" w:name="_GoBack"/>
      <w:bookmarkEnd w:id="0"/>
    </w:p>
    <w:p w14:paraId="039903CC" w14:textId="77777777" w:rsidR="0044692E" w:rsidRDefault="0044692E">
      <w:pPr>
        <w:suppressAutoHyphens/>
        <w:spacing w:after="120"/>
        <w:jc w:val="center"/>
        <w:rPr>
          <w:rFonts w:ascii="StobiSerif Regular" w:eastAsia="Calibri" w:hAnsi="StobiSerif Regular" w:cs="StobiSerif Regular"/>
          <w:b/>
          <w:sz w:val="28"/>
        </w:rPr>
      </w:pPr>
    </w:p>
    <w:p w14:paraId="20336295" w14:textId="77777777" w:rsidR="0044692E" w:rsidRDefault="00FA1D3C">
      <w:pPr>
        <w:pStyle w:val="P68B1DB1-Normal1"/>
        <w:suppressAutoHyphens/>
        <w:spacing w:after="120"/>
        <w:jc w:val="center"/>
      </w:pPr>
      <w:r>
        <w:t xml:space="preserve">UDHËZUES </w:t>
      </w:r>
      <w:r>
        <w:br/>
      </w:r>
      <w:proofErr w:type="spellStart"/>
      <w:r>
        <w:t>për</w:t>
      </w:r>
      <w:proofErr w:type="spellEnd"/>
      <w:r>
        <w:t xml:space="preserve"> </w:t>
      </w:r>
      <w:proofErr w:type="spellStart"/>
      <w:r>
        <w:t>plotësimin</w:t>
      </w:r>
      <w:proofErr w:type="spellEnd"/>
      <w:r>
        <w:t xml:space="preserve"> e </w:t>
      </w:r>
      <w:proofErr w:type="spellStart"/>
      <w:r>
        <w:t>fletëpagesave</w:t>
      </w:r>
      <w:proofErr w:type="spellEnd"/>
      <w:r>
        <w:br/>
      </w:r>
      <w:proofErr w:type="spellStart"/>
      <w:r>
        <w:t>për</w:t>
      </w:r>
      <w:proofErr w:type="spellEnd"/>
      <w:r>
        <w:t xml:space="preserve"> </w:t>
      </w:r>
      <w:proofErr w:type="spellStart"/>
      <w:r>
        <w:t>pagesën</w:t>
      </w:r>
      <w:proofErr w:type="spellEnd"/>
      <w:r>
        <w:t xml:space="preserve"> e </w:t>
      </w:r>
      <w:proofErr w:type="spellStart"/>
      <w:r>
        <w:t>taksave</w:t>
      </w:r>
      <w:proofErr w:type="spellEnd"/>
      <w:r>
        <w:t xml:space="preserve"> administrative</w:t>
      </w:r>
    </w:p>
    <w:p w14:paraId="6E59ADD1" w14:textId="77777777" w:rsidR="0044692E" w:rsidRDefault="0044692E">
      <w:pPr>
        <w:suppressAutoHyphens/>
        <w:spacing w:after="120"/>
        <w:jc w:val="center"/>
        <w:rPr>
          <w:rFonts w:ascii="StobiSerif Regular" w:eastAsia="Calibri" w:hAnsi="StobiSerif Regular" w:cs="StobiSerif Regular"/>
          <w:b/>
          <w:sz w:val="24"/>
        </w:rPr>
      </w:pPr>
    </w:p>
    <w:p w14:paraId="016E13E8" w14:textId="77777777" w:rsidR="0044692E" w:rsidRDefault="0044692E">
      <w:pPr>
        <w:suppressAutoHyphens/>
        <w:spacing w:after="120"/>
        <w:jc w:val="both"/>
        <w:rPr>
          <w:rFonts w:ascii="StobiSerif Regular" w:eastAsia="Calibri" w:hAnsi="StobiSerif Regular" w:cs="StobiSerif Regular"/>
          <w:sz w:val="24"/>
        </w:rPr>
      </w:pPr>
    </w:p>
    <w:p w14:paraId="76FE4AD3" w14:textId="77777777" w:rsidR="0044692E" w:rsidRDefault="00FA1D3C">
      <w:pPr>
        <w:pStyle w:val="P68B1DB1-Normal2"/>
        <w:jc w:val="both"/>
      </w:pPr>
      <w:proofErr w:type="gramStart"/>
      <w:r>
        <w:t xml:space="preserve">Si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aplikim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afarist</w:t>
      </w:r>
      <w:proofErr w:type="spellEnd"/>
      <w:r>
        <w:t xml:space="preserve"> - </w:t>
      </w:r>
      <w:proofErr w:type="spellStart"/>
      <w:r>
        <w:t>kërkuesi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dorëzojë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fletëpagesa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taksa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paguara</w:t>
      </w:r>
      <w:proofErr w:type="spellEnd"/>
      <w:r>
        <w:t xml:space="preserve"> administrative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Ligjin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taksat</w:t>
      </w:r>
      <w:proofErr w:type="spellEnd"/>
      <w:r>
        <w:t xml:space="preserve"> administrative.</w:t>
      </w:r>
      <w:proofErr w:type="gramEnd"/>
      <w:r>
        <w:t xml:space="preserve"> </w:t>
      </w:r>
      <w:proofErr w:type="spellStart"/>
      <w:r>
        <w:t>Fletëpagesat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plotës</w:t>
      </w:r>
      <w:r>
        <w:t>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mënyrën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>:</w:t>
      </w:r>
    </w:p>
    <w:p w14:paraId="14896C8E" w14:textId="77777777" w:rsidR="0044692E" w:rsidRDefault="0044692E">
      <w:pPr>
        <w:jc w:val="both"/>
        <w:rPr>
          <w:rFonts w:ascii="StobiSerif Regular" w:eastAsia="Calibri" w:hAnsi="StobiSerif Regular" w:cs="StobiSerif Regular"/>
          <w:sz w:val="24"/>
        </w:rPr>
      </w:pPr>
    </w:p>
    <w:tbl>
      <w:tblPr>
        <w:tblW w:w="9536" w:type="dxa"/>
        <w:tblInd w:w="-72" w:type="dxa"/>
        <w:tblLook w:val="04A0" w:firstRow="1" w:lastRow="0" w:firstColumn="1" w:lastColumn="0" w:noHBand="0" w:noVBand="1"/>
      </w:tblPr>
      <w:tblGrid>
        <w:gridCol w:w="4716"/>
        <w:gridCol w:w="4820"/>
      </w:tblGrid>
      <w:tr w:rsidR="0044692E" w14:paraId="0A2F73E6" w14:textId="77777777">
        <w:tc>
          <w:tcPr>
            <w:tcW w:w="4716" w:type="dxa"/>
          </w:tcPr>
          <w:p w14:paraId="771631D0" w14:textId="77777777" w:rsidR="0044692E" w:rsidRDefault="00FA1D3C">
            <w:pPr>
              <w:pStyle w:val="P68B1DB1-Normal3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bookmarkStart w:id="1" w:name="_Hlk345496470"/>
            <w:r>
              <w:t xml:space="preserve">1) </w:t>
            </w:r>
            <w:proofErr w:type="spellStart"/>
            <w:r>
              <w:t>Fletëpagesëa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shumën</w:t>
            </w:r>
            <w:proofErr w:type="spellEnd"/>
            <w:r>
              <w:t xml:space="preserve"> </w:t>
            </w:r>
            <w:proofErr w:type="spellStart"/>
            <w:r>
              <w:t>prej</w:t>
            </w:r>
            <w:proofErr w:type="spellEnd"/>
            <w:r>
              <w:t xml:space="preserve"> 50,00 </w:t>
            </w:r>
            <w:proofErr w:type="spellStart"/>
            <w:r>
              <w:t>denarë</w:t>
            </w:r>
            <w:proofErr w:type="spellEnd"/>
          </w:p>
          <w:p w14:paraId="2981FB8A" w14:textId="77777777" w:rsidR="0044692E" w:rsidRDefault="0044692E">
            <w:pPr>
              <w:tabs>
                <w:tab w:val="left" w:pos="3119"/>
                <w:tab w:val="left" w:pos="9498"/>
              </w:tabs>
              <w:suppressAutoHyphens/>
              <w:spacing w:after="120" w:line="240" w:lineRule="auto"/>
              <w:rPr>
                <w:rFonts w:ascii="StobiSerif Regular" w:eastAsia="Times New Roman" w:hAnsi="StobiSerif Regular" w:cs="Times New Roman"/>
              </w:rPr>
            </w:pPr>
          </w:p>
          <w:p w14:paraId="7A9BA416" w14:textId="77777777" w:rsidR="0044692E" w:rsidRDefault="00FA1D3C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proofErr w:type="spellStart"/>
            <w:r>
              <w:rPr>
                <w:b/>
              </w:rPr>
              <w:t>Qëllimi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dërgesës</w:t>
            </w:r>
            <w:proofErr w:type="spellEnd"/>
            <w:r>
              <w:rPr>
                <w:b/>
              </w:rPr>
              <w:t>:</w:t>
            </w:r>
            <w:r>
              <w:br/>
              <w:t xml:space="preserve"> </w:t>
            </w:r>
            <w:proofErr w:type="spellStart"/>
            <w:r>
              <w:t>Pagesa</w:t>
            </w:r>
            <w:proofErr w:type="spellEnd"/>
            <w:r>
              <w:t xml:space="preserve"> e </w:t>
            </w:r>
            <w:proofErr w:type="spellStart"/>
            <w:r>
              <w:t>taksës</w:t>
            </w:r>
            <w:proofErr w:type="spellEnd"/>
            <w:r>
              <w:t xml:space="preserve"> administrative</w:t>
            </w:r>
          </w:p>
          <w:p w14:paraId="3FF2E0B8" w14:textId="77777777" w:rsidR="0044692E" w:rsidRDefault="00FA1D3C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proofErr w:type="spellStart"/>
            <w:r>
              <w:rPr>
                <w:b/>
              </w:rPr>
              <w:t>Emërtimi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selia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pranuesit</w:t>
            </w:r>
            <w:proofErr w:type="spellEnd"/>
            <w:r>
              <w:rPr>
                <w:b/>
              </w:rPr>
              <w:t xml:space="preserve">: </w:t>
            </w:r>
            <w:r>
              <w:br/>
            </w:r>
            <w:proofErr w:type="spellStart"/>
            <w:r>
              <w:t>Llogaria</w:t>
            </w:r>
            <w:proofErr w:type="spellEnd"/>
            <w:r>
              <w:t xml:space="preserve"> e </w:t>
            </w:r>
            <w:proofErr w:type="spellStart"/>
            <w:r>
              <w:t>thesarit</w:t>
            </w:r>
            <w:proofErr w:type="spellEnd"/>
          </w:p>
          <w:p w14:paraId="63A3CF14" w14:textId="77777777" w:rsidR="0044692E" w:rsidRDefault="00FA1D3C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 xml:space="preserve">Banka e </w:t>
            </w:r>
            <w:proofErr w:type="spellStart"/>
            <w:r>
              <w:rPr>
                <w:b/>
              </w:rPr>
              <w:t>pranuesit</w:t>
            </w:r>
            <w:proofErr w:type="spellEnd"/>
            <w:r>
              <w:rPr>
                <w:b/>
              </w:rPr>
              <w:t xml:space="preserve">: </w:t>
            </w:r>
            <w:r>
              <w:br/>
              <w:t xml:space="preserve">Banka </w:t>
            </w:r>
            <w:proofErr w:type="spellStart"/>
            <w:r>
              <w:t>Popullore</w:t>
            </w:r>
            <w:proofErr w:type="spellEnd"/>
            <w:r>
              <w:t xml:space="preserve"> e </w:t>
            </w:r>
            <w:proofErr w:type="spellStart"/>
            <w:r>
              <w:t>Republikës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Maqedonisë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Veriut</w:t>
            </w:r>
            <w:proofErr w:type="spellEnd"/>
          </w:p>
          <w:p w14:paraId="1E4C231C" w14:textId="77777777" w:rsidR="0044692E" w:rsidRDefault="00FA1D3C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proofErr w:type="spellStart"/>
            <w:r>
              <w:rPr>
                <w:b/>
              </w:rPr>
              <w:t>Llo</w:t>
            </w:r>
            <w:r>
              <w:rPr>
                <w:b/>
              </w:rPr>
              <w:t>garia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transaksionit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r>
              <w:br/>
              <w:t>100000000063095</w:t>
            </w:r>
          </w:p>
          <w:p w14:paraId="69EBB1C6" w14:textId="77777777" w:rsidR="0044692E" w:rsidRDefault="00FA1D3C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proofErr w:type="spellStart"/>
            <w:r>
              <w:rPr>
                <w:b/>
              </w:rPr>
              <w:t>Llogaria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pagesës</w:t>
            </w:r>
            <w:proofErr w:type="spellEnd"/>
            <w:r>
              <w:rPr>
                <w:b/>
              </w:rPr>
              <w:t xml:space="preserve">: </w:t>
            </w:r>
            <w:r>
              <w:br/>
              <w:t>840_____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varësi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komunës</w:t>
            </w:r>
            <w:proofErr w:type="spellEnd"/>
            <w:r>
              <w:t>) 03161</w:t>
            </w:r>
          </w:p>
          <w:p w14:paraId="120FF982" w14:textId="77777777" w:rsidR="0044692E" w:rsidRDefault="00FA1D3C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proofErr w:type="spellStart"/>
            <w:r>
              <w:rPr>
                <w:b/>
              </w:rPr>
              <w:t>Shifra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ardhurave</w:t>
            </w:r>
            <w:proofErr w:type="spellEnd"/>
            <w:r>
              <w:rPr>
                <w:b/>
              </w:rPr>
              <w:t xml:space="preserve"> : </w:t>
            </w:r>
            <w:r>
              <w:br/>
              <w:t>722313 00</w:t>
            </w:r>
          </w:p>
        </w:tc>
        <w:tc>
          <w:tcPr>
            <w:tcW w:w="4820" w:type="dxa"/>
          </w:tcPr>
          <w:p w14:paraId="09E3BE61" w14:textId="77777777" w:rsidR="0044692E" w:rsidRDefault="00FA1D3C">
            <w:pPr>
              <w:pStyle w:val="P68B1DB1-Normal3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t xml:space="preserve">2) </w:t>
            </w:r>
            <w:proofErr w:type="spellStart"/>
            <w:r>
              <w:t>Fletëpagesë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shumën</w:t>
            </w:r>
            <w:proofErr w:type="spellEnd"/>
            <w:r>
              <w:t xml:space="preserve"> 250,00 </w:t>
            </w:r>
            <w:proofErr w:type="spellStart"/>
            <w:r>
              <w:t>denarë</w:t>
            </w:r>
            <w:proofErr w:type="spellEnd"/>
          </w:p>
          <w:p w14:paraId="010B5407" w14:textId="77777777" w:rsidR="0044692E" w:rsidRDefault="0044692E">
            <w:pPr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  <w:rPr>
                <w:rFonts w:ascii="StobiSerif Regular" w:eastAsia="Times New Roman" w:hAnsi="StobiSerif Regular" w:cs="Times New Roman"/>
              </w:rPr>
            </w:pPr>
          </w:p>
          <w:p w14:paraId="2AA33A48" w14:textId="77777777" w:rsidR="0044692E" w:rsidRDefault="00FA1D3C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proofErr w:type="spellStart"/>
            <w:r>
              <w:rPr>
                <w:b/>
              </w:rPr>
              <w:t>Qëllimi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dërgesës</w:t>
            </w:r>
            <w:proofErr w:type="spellEnd"/>
            <w:r>
              <w:rPr>
                <w:b/>
              </w:rPr>
              <w:t>:</w:t>
            </w:r>
            <w:r>
              <w:br/>
              <w:t xml:space="preserve"> </w:t>
            </w:r>
            <w:proofErr w:type="spellStart"/>
            <w:r>
              <w:t>Pagesa</w:t>
            </w:r>
            <w:proofErr w:type="spellEnd"/>
            <w:r>
              <w:t xml:space="preserve"> e </w:t>
            </w:r>
            <w:proofErr w:type="spellStart"/>
            <w:r>
              <w:t>taksës</w:t>
            </w:r>
            <w:proofErr w:type="spellEnd"/>
            <w:r>
              <w:t xml:space="preserve"> administrative</w:t>
            </w:r>
          </w:p>
          <w:p w14:paraId="52FF964D" w14:textId="77777777" w:rsidR="0044692E" w:rsidRDefault="00FA1D3C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proofErr w:type="spellStart"/>
            <w:r>
              <w:rPr>
                <w:b/>
              </w:rPr>
              <w:t>Emërtimi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selia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pranuesit</w:t>
            </w:r>
            <w:proofErr w:type="spellEnd"/>
            <w:r>
              <w:rPr>
                <w:b/>
              </w:rPr>
              <w:t xml:space="preserve">: </w:t>
            </w:r>
            <w:r>
              <w:br/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ardhurat</w:t>
            </w:r>
            <w:proofErr w:type="spellEnd"/>
            <w:r>
              <w:t xml:space="preserve"> e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administratës</w:t>
            </w:r>
            <w:proofErr w:type="spellEnd"/>
          </w:p>
          <w:p w14:paraId="3235EB84" w14:textId="77777777" w:rsidR="0044692E" w:rsidRDefault="00FA1D3C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 xml:space="preserve">Banka e </w:t>
            </w:r>
            <w:proofErr w:type="spellStart"/>
            <w:r>
              <w:rPr>
                <w:b/>
              </w:rPr>
              <w:t>pranuesit</w:t>
            </w:r>
            <w:proofErr w:type="spellEnd"/>
            <w:r>
              <w:rPr>
                <w:b/>
              </w:rPr>
              <w:t xml:space="preserve">: </w:t>
            </w:r>
            <w:r>
              <w:br/>
              <w:t xml:space="preserve">Banka </w:t>
            </w:r>
            <w:proofErr w:type="spellStart"/>
            <w:r>
              <w:t>Popullore</w:t>
            </w:r>
            <w:proofErr w:type="spellEnd"/>
            <w:r>
              <w:t xml:space="preserve"> e </w:t>
            </w:r>
            <w:proofErr w:type="spellStart"/>
            <w:r>
              <w:t>Republikës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Maqedonisë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Veriut</w:t>
            </w:r>
            <w:proofErr w:type="spellEnd"/>
          </w:p>
          <w:p w14:paraId="5998F986" w14:textId="77777777" w:rsidR="0044692E" w:rsidRDefault="00FA1D3C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proofErr w:type="spellStart"/>
            <w:r>
              <w:rPr>
                <w:b/>
              </w:rPr>
              <w:t>Llogaria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transaksionit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r>
              <w:br/>
              <w:t>100000000063095</w:t>
            </w:r>
          </w:p>
          <w:p w14:paraId="5CA969F6" w14:textId="77777777" w:rsidR="0044692E" w:rsidRDefault="00FA1D3C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proofErr w:type="spellStart"/>
            <w:r>
              <w:rPr>
                <w:b/>
              </w:rPr>
              <w:t>Llogaria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pagesës</w:t>
            </w:r>
            <w:proofErr w:type="spellEnd"/>
            <w:r>
              <w:rPr>
                <w:b/>
              </w:rPr>
              <w:t>:</w:t>
            </w:r>
            <w:r>
              <w:br/>
              <w:t xml:space="preserve"> 840_____(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varësi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komunës</w:t>
            </w:r>
            <w:proofErr w:type="spellEnd"/>
            <w:r>
              <w:t>) 06116</w:t>
            </w:r>
          </w:p>
          <w:p w14:paraId="6A52EBDD" w14:textId="77777777" w:rsidR="0044692E" w:rsidRDefault="00FA1D3C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proofErr w:type="spellStart"/>
            <w:r>
              <w:rPr>
                <w:b/>
              </w:rPr>
              <w:t>Shifra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</w:t>
            </w:r>
            <w:r>
              <w:rPr>
                <w:b/>
              </w:rPr>
              <w:t>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ardhurave</w:t>
            </w:r>
            <w:proofErr w:type="spellEnd"/>
            <w:r>
              <w:rPr>
                <w:b/>
              </w:rPr>
              <w:t xml:space="preserve"> :</w:t>
            </w:r>
            <w:r>
              <w:br/>
              <w:t xml:space="preserve"> 725930 00</w:t>
            </w:r>
          </w:p>
        </w:tc>
      </w:tr>
      <w:bookmarkEnd w:id="1"/>
    </w:tbl>
    <w:p w14:paraId="597E06A2" w14:textId="77777777" w:rsidR="0044692E" w:rsidRDefault="0044692E">
      <w:pPr>
        <w:tabs>
          <w:tab w:val="left" w:pos="120"/>
        </w:tabs>
        <w:suppressAutoHyphens/>
        <w:spacing w:after="120" w:line="240" w:lineRule="auto"/>
        <w:ind w:right="-23"/>
        <w:jc w:val="both"/>
        <w:rPr>
          <w:rFonts w:ascii="StobiSerif Regular" w:eastAsia="Times New Roman" w:hAnsi="StobiSerif Regular" w:cs="Arial"/>
          <w:sz w:val="24"/>
        </w:rPr>
      </w:pPr>
    </w:p>
    <w:p w14:paraId="52D16B03" w14:textId="77777777" w:rsidR="0044692E" w:rsidRDefault="0044692E"/>
    <w:sectPr w:rsidR="0044692E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D1D04" w14:textId="77777777" w:rsidR="00FA1D3C" w:rsidRDefault="00FA1D3C">
      <w:pPr>
        <w:spacing w:after="0" w:line="240" w:lineRule="auto"/>
      </w:pPr>
      <w:r>
        <w:separator/>
      </w:r>
    </w:p>
  </w:endnote>
  <w:endnote w:type="continuationSeparator" w:id="0">
    <w:p w14:paraId="448377A1" w14:textId="77777777" w:rsidR="00FA1D3C" w:rsidRDefault="00FA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94856" w14:textId="77777777" w:rsidR="0044692E" w:rsidRDefault="00FA1D3C">
    <w:pPr>
      <w:pStyle w:val="P68B1DB1-Footer6"/>
      <w:jc w:val="right"/>
    </w:pPr>
    <w:proofErr w:type="spellStart"/>
    <w:r>
      <w:rPr>
        <w:sz w:val="16"/>
      </w:rPr>
      <w:t>Thirrje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publike</w:t>
    </w:r>
    <w:proofErr w:type="spellEnd"/>
    <w:r>
      <w:rPr>
        <w:sz w:val="16"/>
      </w:rPr>
      <w:t xml:space="preserve"> – </w:t>
    </w:r>
    <w:proofErr w:type="spellStart"/>
    <w:r>
      <w:rPr>
        <w:sz w:val="16"/>
      </w:rPr>
      <w:t>Vendosje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dhe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avancim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të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konceptit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të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ekonomisë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cirkulare</w:t>
    </w:r>
    <w:proofErr w:type="spellEnd"/>
    <w:r>
      <w:rPr>
        <w:sz w:val="20"/>
      </w:rPr>
      <w:t xml:space="preserve"> </w:t>
    </w:r>
    <w: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 w:rsidR="00505D1D"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3D3AC" w14:textId="77777777" w:rsidR="00FA1D3C" w:rsidRDefault="00FA1D3C">
      <w:pPr>
        <w:spacing w:after="0" w:line="240" w:lineRule="auto"/>
      </w:pPr>
      <w:r>
        <w:separator/>
      </w:r>
    </w:p>
  </w:footnote>
  <w:footnote w:type="continuationSeparator" w:id="0">
    <w:p w14:paraId="10774B13" w14:textId="77777777" w:rsidR="00FA1D3C" w:rsidRDefault="00FA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733" w:type="dxa"/>
      <w:tblInd w:w="5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0E0E0"/>
      <w:tblLook w:val="01E0" w:firstRow="1" w:lastRow="1" w:firstColumn="1" w:lastColumn="1" w:noHBand="0" w:noVBand="0"/>
    </w:tblPr>
    <w:tblGrid>
      <w:gridCol w:w="3733"/>
    </w:tblGrid>
    <w:tr w:rsidR="0044692E" w14:paraId="2B895B33" w14:textId="77777777">
      <w:tc>
        <w:tcPr>
          <w:tcW w:w="3733" w:type="dxa"/>
          <w:shd w:val="clear" w:color="auto" w:fill="E0E0E0"/>
        </w:tcPr>
        <w:p w14:paraId="48B0390C" w14:textId="77777777" w:rsidR="0044692E" w:rsidRDefault="00FA1D3C">
          <w:pPr>
            <w:pStyle w:val="P68B1DB1-Header5"/>
            <w:jc w:val="right"/>
            <w:rPr>
              <w:caps/>
            </w:rPr>
          </w:pPr>
          <w:r>
            <w:rPr>
              <w:caps/>
            </w:rPr>
            <w:t>Shtojca Nr.3</w:t>
          </w:r>
        </w:p>
      </w:tc>
    </w:tr>
  </w:tbl>
  <w:p w14:paraId="4F7C8533" w14:textId="77777777" w:rsidR="0044692E" w:rsidRDefault="0044692E">
    <w:pPr>
      <w:pStyle w:val="Header"/>
    </w:pPr>
  </w:p>
  <w:p w14:paraId="770ECEEA" w14:textId="77777777" w:rsidR="0044692E" w:rsidRDefault="004469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E6"/>
    <w:rsid w:val="000D0A0F"/>
    <w:rsid w:val="00424CF9"/>
    <w:rsid w:val="0044692E"/>
    <w:rsid w:val="004B51F9"/>
    <w:rsid w:val="004C40C7"/>
    <w:rsid w:val="00505D1D"/>
    <w:rsid w:val="00532E89"/>
    <w:rsid w:val="005D5DC9"/>
    <w:rsid w:val="00626A10"/>
    <w:rsid w:val="008B1020"/>
    <w:rsid w:val="009552DA"/>
    <w:rsid w:val="00A06ADD"/>
    <w:rsid w:val="00AD67AC"/>
    <w:rsid w:val="00C600E6"/>
    <w:rsid w:val="00C80294"/>
    <w:rsid w:val="00DF578B"/>
    <w:rsid w:val="00ED3E28"/>
    <w:rsid w:val="00F2155A"/>
    <w:rsid w:val="00F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0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0C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2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4CF9"/>
  </w:style>
  <w:style w:type="paragraph" w:styleId="Footer">
    <w:name w:val="footer"/>
    <w:basedOn w:val="Normal"/>
    <w:link w:val="FooterChar"/>
    <w:unhideWhenUsed/>
    <w:rsid w:val="0042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4CF9"/>
  </w:style>
  <w:style w:type="paragraph" w:customStyle="1" w:styleId="P68B1DB1-Normal1">
    <w:name w:val="P68B1DB1-Normal1"/>
    <w:basedOn w:val="Normal"/>
    <w:rPr>
      <w:rFonts w:ascii="StobiSerif Regular" w:eastAsia="Calibri" w:hAnsi="StobiSerif Regular" w:cs="StobiSerif Regular"/>
      <w:b/>
      <w:sz w:val="24"/>
    </w:rPr>
  </w:style>
  <w:style w:type="paragraph" w:customStyle="1" w:styleId="P68B1DB1-Normal2">
    <w:name w:val="P68B1DB1-Normal2"/>
    <w:basedOn w:val="Normal"/>
    <w:rPr>
      <w:rFonts w:ascii="StobiSerif Regular" w:eastAsia="Calibri" w:hAnsi="StobiSerif Regular" w:cs="StobiSerif Regular"/>
    </w:rPr>
  </w:style>
  <w:style w:type="paragraph" w:customStyle="1" w:styleId="P68B1DB1-Normal3">
    <w:name w:val="P68B1DB1-Normal3"/>
    <w:basedOn w:val="Normal"/>
    <w:rPr>
      <w:rFonts w:ascii="StobiSerif Regular" w:eastAsia="Times New Roman" w:hAnsi="StobiSerif Regular" w:cs="Times New Roman"/>
      <w:b/>
    </w:rPr>
  </w:style>
  <w:style w:type="paragraph" w:customStyle="1" w:styleId="P68B1DB1-Normal4">
    <w:name w:val="P68B1DB1-Normal4"/>
    <w:basedOn w:val="Normal"/>
    <w:rPr>
      <w:rFonts w:ascii="StobiSerif Regular" w:eastAsia="Times New Roman" w:hAnsi="StobiSerif Regular" w:cs="Times New Roman"/>
    </w:rPr>
  </w:style>
  <w:style w:type="paragraph" w:customStyle="1" w:styleId="P68B1DB1-Header5">
    <w:name w:val="P68B1DB1-Header5"/>
    <w:basedOn w:val="Header"/>
    <w:rPr>
      <w:rFonts w:ascii="StobiSerif Regular" w:hAnsi="StobiSerif Regular"/>
      <w:b/>
      <w:sz w:val="20"/>
    </w:rPr>
  </w:style>
  <w:style w:type="paragraph" w:customStyle="1" w:styleId="P68B1DB1-Footer6">
    <w:name w:val="P68B1DB1-Footer6"/>
    <w:basedOn w:val="Footer"/>
    <w:rPr>
      <w:rFonts w:ascii="StobiSerif Regular" w:hAnsi="StobiSerif Regul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0C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2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4CF9"/>
  </w:style>
  <w:style w:type="paragraph" w:styleId="Footer">
    <w:name w:val="footer"/>
    <w:basedOn w:val="Normal"/>
    <w:link w:val="FooterChar"/>
    <w:unhideWhenUsed/>
    <w:rsid w:val="0042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4CF9"/>
  </w:style>
  <w:style w:type="paragraph" w:customStyle="1" w:styleId="P68B1DB1-Normal1">
    <w:name w:val="P68B1DB1-Normal1"/>
    <w:basedOn w:val="Normal"/>
    <w:rPr>
      <w:rFonts w:ascii="StobiSerif Regular" w:eastAsia="Calibri" w:hAnsi="StobiSerif Regular" w:cs="StobiSerif Regular"/>
      <w:b/>
      <w:sz w:val="24"/>
    </w:rPr>
  </w:style>
  <w:style w:type="paragraph" w:customStyle="1" w:styleId="P68B1DB1-Normal2">
    <w:name w:val="P68B1DB1-Normal2"/>
    <w:basedOn w:val="Normal"/>
    <w:rPr>
      <w:rFonts w:ascii="StobiSerif Regular" w:eastAsia="Calibri" w:hAnsi="StobiSerif Regular" w:cs="StobiSerif Regular"/>
    </w:rPr>
  </w:style>
  <w:style w:type="paragraph" w:customStyle="1" w:styleId="P68B1DB1-Normal3">
    <w:name w:val="P68B1DB1-Normal3"/>
    <w:basedOn w:val="Normal"/>
    <w:rPr>
      <w:rFonts w:ascii="StobiSerif Regular" w:eastAsia="Times New Roman" w:hAnsi="StobiSerif Regular" w:cs="Times New Roman"/>
      <w:b/>
    </w:rPr>
  </w:style>
  <w:style w:type="paragraph" w:customStyle="1" w:styleId="P68B1DB1-Normal4">
    <w:name w:val="P68B1DB1-Normal4"/>
    <w:basedOn w:val="Normal"/>
    <w:rPr>
      <w:rFonts w:ascii="StobiSerif Regular" w:eastAsia="Times New Roman" w:hAnsi="StobiSerif Regular" w:cs="Times New Roman"/>
    </w:rPr>
  </w:style>
  <w:style w:type="paragraph" w:customStyle="1" w:styleId="P68B1DB1-Header5">
    <w:name w:val="P68B1DB1-Header5"/>
    <w:basedOn w:val="Header"/>
    <w:rPr>
      <w:rFonts w:ascii="StobiSerif Regular" w:hAnsi="StobiSerif Regular"/>
      <w:b/>
      <w:sz w:val="20"/>
    </w:rPr>
  </w:style>
  <w:style w:type="paragraph" w:customStyle="1" w:styleId="P68B1DB1-Footer6">
    <w:name w:val="P68B1DB1-Footer6"/>
    <w:basedOn w:val="Footer"/>
    <w:rPr>
      <w:rFonts w:ascii="StobiSerif Regular" w:hAnsi="StobiSerif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969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 Zlatku</dc:creator>
  <cp:lastModifiedBy>Dell 13</cp:lastModifiedBy>
  <cp:revision>2</cp:revision>
  <dcterms:created xsi:type="dcterms:W3CDTF">2024-10-16T21:35:00Z</dcterms:created>
  <dcterms:modified xsi:type="dcterms:W3CDTF">2024-10-16T21:35:00Z</dcterms:modified>
</cp:coreProperties>
</file>