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66C5" w14:textId="79C6EA9E" w:rsidR="000C70B6" w:rsidRDefault="000C70B6" w:rsidP="000C70B6">
      <w:pPr>
        <w:pStyle w:val="Default"/>
        <w:ind w:left="-90" w:right="-154"/>
        <w:jc w:val="center"/>
        <w:rPr>
          <w:rFonts w:ascii="StobiSerif Regular" w:hAnsi="StobiSerif Regular" w:cs="Arial"/>
          <w:sz w:val="22"/>
          <w:szCs w:val="22"/>
        </w:rPr>
      </w:pPr>
      <w:r>
        <w:rPr>
          <w:noProof/>
        </w:rPr>
        <w:drawing>
          <wp:inline distT="0" distB="0" distL="0" distR="0" wp14:anchorId="4674148E" wp14:editId="4F9DF4D8">
            <wp:extent cx="2114550" cy="581025"/>
            <wp:effectExtent l="0" t="0" r="0" b="9525"/>
            <wp:docPr id="42962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2423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581025"/>
                    </a:xfrm>
                    <a:prstGeom prst="rect">
                      <a:avLst/>
                    </a:prstGeom>
                    <a:noFill/>
                    <a:ln>
                      <a:noFill/>
                    </a:ln>
                  </pic:spPr>
                </pic:pic>
              </a:graphicData>
            </a:graphic>
          </wp:inline>
        </w:drawing>
      </w:r>
    </w:p>
    <w:p w14:paraId="778495F0" w14:textId="77777777" w:rsidR="000C70B6" w:rsidRDefault="000C70B6" w:rsidP="000C70B6">
      <w:pPr>
        <w:spacing w:after="0"/>
        <w:ind w:left="-90" w:right="-154"/>
        <w:jc w:val="right"/>
        <w:rPr>
          <w:rFonts w:ascii="StobiSerif Regular" w:hAnsi="StobiSerif Regular" w:cs="Arial"/>
        </w:rPr>
      </w:pPr>
    </w:p>
    <w:p w14:paraId="34791A7D" w14:textId="77777777" w:rsidR="000C70B6" w:rsidRDefault="000C70B6" w:rsidP="000C70B6">
      <w:pPr>
        <w:spacing w:after="0" w:line="240" w:lineRule="auto"/>
        <w:ind w:left="-90" w:right="-154"/>
        <w:jc w:val="both"/>
        <w:rPr>
          <w:rStyle w:val="BookTitle"/>
          <w:i w:val="0"/>
          <w:iCs w:val="0"/>
        </w:rPr>
      </w:pPr>
    </w:p>
    <w:p w14:paraId="24FA0275" w14:textId="77777777" w:rsidR="000C70B6" w:rsidRDefault="000C70B6" w:rsidP="000C70B6">
      <w:pPr>
        <w:spacing w:after="0" w:line="240" w:lineRule="auto"/>
        <w:ind w:left="-90" w:right="-154"/>
        <w:jc w:val="both"/>
        <w:rPr>
          <w:rStyle w:val="BookTitle"/>
          <w:bCs w:val="0"/>
          <w:i w:val="0"/>
          <w:iCs w:val="0"/>
        </w:rPr>
      </w:pPr>
      <w:r>
        <w:rPr>
          <w:rStyle w:val="BookTitle"/>
        </w:rPr>
        <w:t xml:space="preserve">Nëse jeni një person me </w:t>
      </w:r>
      <w:r>
        <w:rPr>
          <w:rStyle w:val="BookTitle"/>
          <w:u w:val="single"/>
        </w:rPr>
        <w:t>vizion</w:t>
      </w:r>
      <w:r>
        <w:rPr>
          <w:rStyle w:val="BookTitle"/>
        </w:rPr>
        <w:t xml:space="preserve"> për biznesin tuaj, </w:t>
      </w:r>
      <w:r>
        <w:rPr>
          <w:rStyle w:val="BookTitle"/>
          <w:u w:val="single"/>
        </w:rPr>
        <w:t xml:space="preserve">motiv </w:t>
      </w:r>
      <w:r>
        <w:rPr>
          <w:rStyle w:val="BookTitle"/>
        </w:rPr>
        <w:t xml:space="preserve">për të qenë "shefi i vetes",  </w:t>
      </w:r>
      <w:r>
        <w:rPr>
          <w:rStyle w:val="BookTitle"/>
          <w:u w:val="single"/>
        </w:rPr>
        <w:t>energji</w:t>
      </w:r>
      <w:r>
        <w:rPr>
          <w:rStyle w:val="BookTitle"/>
        </w:rPr>
        <w:t xml:space="preserve"> për t'u përballur me sfidat, atëherë kjo </w:t>
      </w:r>
      <w:r>
        <w:rPr>
          <w:rStyle w:val="BookTitle"/>
          <w:u w:val="single"/>
        </w:rPr>
        <w:t>Shpallje</w:t>
      </w:r>
      <w:r>
        <w:rPr>
          <w:rStyle w:val="BookTitle"/>
        </w:rPr>
        <w:t xml:space="preserve"> është </w:t>
      </w:r>
      <w:r>
        <w:rPr>
          <w:rStyle w:val="BookTitle"/>
          <w:u w:val="single"/>
        </w:rPr>
        <w:t>pikërisht për ju.</w:t>
      </w:r>
    </w:p>
    <w:p w14:paraId="263CFC33" w14:textId="77777777" w:rsidR="000C70B6" w:rsidRDefault="000C70B6" w:rsidP="000C70B6">
      <w:pPr>
        <w:spacing w:after="0" w:line="240" w:lineRule="auto"/>
        <w:ind w:left="-90" w:right="-154"/>
        <w:jc w:val="both"/>
        <w:rPr>
          <w:rStyle w:val="BookTitle"/>
          <w:bCs w:val="0"/>
          <w:i w:val="0"/>
          <w:iCs w:val="0"/>
        </w:rPr>
      </w:pPr>
    </w:p>
    <w:p w14:paraId="0CA40520" w14:textId="1E3F15E9" w:rsidR="000C70B6" w:rsidRDefault="000C70B6" w:rsidP="000C70B6">
      <w:pPr>
        <w:spacing w:after="0" w:line="240" w:lineRule="auto"/>
        <w:ind w:left="-90" w:right="-154"/>
        <w:jc w:val="both"/>
        <w:rPr>
          <w:rStyle w:val="BookTitle"/>
          <w:bCs w:val="0"/>
          <w:i w:val="0"/>
          <w:iCs w:val="0"/>
        </w:rPr>
      </w:pPr>
      <w:r>
        <w:rPr>
          <w:rStyle w:val="BookTitle"/>
        </w:rPr>
        <w:t xml:space="preserve">Lexoni dhe mësoni më shumë rreth mundësisë për të marrë ndihmë financiare të pakthyeshme prej </w:t>
      </w:r>
      <w:r w:rsidRPr="000C70B6">
        <w:rPr>
          <w:rStyle w:val="BookTitle"/>
          <w:rFonts w:ascii="StobiSerif Regular" w:hAnsi="StobiSerif Regular"/>
          <w:sz w:val="20"/>
          <w:szCs w:val="20"/>
        </w:rPr>
        <w:t>615</w:t>
      </w:r>
      <w:r>
        <w:rPr>
          <w:rStyle w:val="BookTitle"/>
          <w:rFonts w:ascii="StobiSerif Regular" w:hAnsi="StobiSerif Regular"/>
          <w:sz w:val="20"/>
          <w:szCs w:val="20"/>
        </w:rPr>
        <w:t xml:space="preserve">.000,00 </w:t>
      </w:r>
      <w:r>
        <w:rPr>
          <w:rStyle w:val="BookTitle"/>
        </w:rPr>
        <w:t>denarësh nga Buxheti i Agjencisë së Punësimit të Republikës së Maqedonisë së Veriut dhe për të themeluar biznesin tuaj.</w:t>
      </w:r>
    </w:p>
    <w:p w14:paraId="0B6552E0" w14:textId="77777777" w:rsidR="000C70B6" w:rsidRDefault="000C70B6" w:rsidP="000C70B6">
      <w:pPr>
        <w:spacing w:after="0" w:line="240" w:lineRule="auto"/>
        <w:ind w:left="-90" w:right="-154"/>
        <w:jc w:val="both"/>
        <w:rPr>
          <w:rStyle w:val="BookTitle"/>
          <w:bCs w:val="0"/>
          <w:i w:val="0"/>
          <w:iCs w:val="0"/>
        </w:rPr>
      </w:pPr>
    </w:p>
    <w:p w14:paraId="49292255" w14:textId="77777777" w:rsidR="000C70B6" w:rsidRDefault="000C70B6" w:rsidP="000C70B6">
      <w:pPr>
        <w:pBdr>
          <w:bottom w:val="single" w:sz="12" w:space="1" w:color="auto"/>
        </w:pBdr>
        <w:spacing w:after="0" w:line="240" w:lineRule="auto"/>
        <w:ind w:left="-90" w:right="-154"/>
        <w:jc w:val="both"/>
        <w:rPr>
          <w:rStyle w:val="BookTitle"/>
          <w:bCs w:val="0"/>
          <w:i w:val="0"/>
          <w:iCs w:val="0"/>
        </w:rPr>
      </w:pPr>
      <w:r>
        <w:rPr>
          <w:rStyle w:val="BookTitle"/>
        </w:rPr>
        <w:t>Për të gjitha pyetjet shtesë, ju presim të vini në Qendrën e Punësimit dhe të shihni se për çfarë bëhet fjalë!</w:t>
      </w:r>
    </w:p>
    <w:p w14:paraId="4A16F13E" w14:textId="77777777" w:rsidR="000C70B6" w:rsidRDefault="000C70B6" w:rsidP="000C70B6">
      <w:pPr>
        <w:spacing w:after="0" w:line="240" w:lineRule="auto"/>
        <w:ind w:left="-90" w:right="-154"/>
        <w:jc w:val="both"/>
        <w:rPr>
          <w:rStyle w:val="BookTitle"/>
          <w:bCs w:val="0"/>
          <w:i w:val="0"/>
          <w:iCs w:val="0"/>
        </w:rPr>
      </w:pPr>
    </w:p>
    <w:p w14:paraId="6D31B39C" w14:textId="77777777" w:rsidR="000C70B6" w:rsidRDefault="000C70B6" w:rsidP="000C70B6">
      <w:pPr>
        <w:pStyle w:val="Heading3"/>
        <w:jc w:val="both"/>
        <w:rPr>
          <w:rFonts w:ascii="StobiSerif Regular" w:hAnsi="StobiSerif Regular" w:cs="Arial"/>
          <w:sz w:val="20"/>
          <w:szCs w:val="20"/>
        </w:rPr>
      </w:pPr>
    </w:p>
    <w:p w14:paraId="26C44A94" w14:textId="7BCE4537" w:rsidR="000C70B6" w:rsidRDefault="000C70B6" w:rsidP="000C70B6">
      <w:pPr>
        <w:pStyle w:val="Heading3"/>
        <w:jc w:val="both"/>
        <w:rPr>
          <w:rFonts w:ascii="StobiSerif Regular" w:hAnsi="StobiSerif Regular" w:cs="Arial"/>
          <w:sz w:val="20"/>
          <w:szCs w:val="20"/>
        </w:rPr>
      </w:pPr>
      <w:r>
        <w:rPr>
          <w:rFonts w:ascii="StobiSerif Regular" w:hAnsi="StobiSerif Regular" w:cs="Arial"/>
          <w:sz w:val="20"/>
          <w:szCs w:val="20"/>
        </w:rPr>
        <w:t xml:space="preserve">Bazuar në Planin Operativ për programe dhe masa aktive për punësim dhe shërbime në tregun e punës për vitin </w:t>
      </w:r>
      <w:r>
        <w:rPr>
          <w:rFonts w:ascii="StobiSerif Regular" w:hAnsi="StobiSerif Regular" w:cs="Arial"/>
          <w:b/>
          <w:sz w:val="20"/>
          <w:szCs w:val="20"/>
        </w:rPr>
        <w:t xml:space="preserve">2025, të miratuar nga Qeveria e Republikës së Maqedonisë së Veriut për Programin 1.2  </w:t>
      </w:r>
      <w:r>
        <w:rPr>
          <w:rFonts w:ascii="StobiSerif Regular" w:hAnsi="StobiSerif Regular" w:cs="Arial"/>
          <w:b/>
          <w:color w:val="auto"/>
          <w:sz w:val="20"/>
          <w:szCs w:val="20"/>
        </w:rPr>
        <w:t>Mbështetje për Vetëpunësim (Sipërmarrje)  - persona të papunë të rinj deri në 29 vjeç</w:t>
      </w:r>
      <w:r>
        <w:rPr>
          <w:rFonts w:ascii="StobiSerif Regular" w:hAnsi="StobiSerif Regular" w:cs="Arial"/>
          <w:b/>
          <w:sz w:val="20"/>
          <w:szCs w:val="20"/>
        </w:rPr>
        <w:t xml:space="preserve">, e financuar nga Buxheti i Agjencisë së Punësimit të Republikës së Maqedonisë së Veriut, </w:t>
      </w:r>
      <w:r>
        <w:rPr>
          <w:rFonts w:ascii="StobiSerif Regular" w:hAnsi="StobiSerif Regular" w:cs="Arial"/>
          <w:sz w:val="20"/>
          <w:szCs w:val="20"/>
        </w:rPr>
        <w:t>më datë</w:t>
      </w:r>
      <w:r w:rsidR="00D42A8C" w:rsidRPr="00D42A8C">
        <w:rPr>
          <w:rFonts w:ascii="StobiSerif Regular" w:hAnsi="StobiSerif Regular" w:cs="Arial"/>
          <w:sz w:val="20"/>
          <w:szCs w:val="20"/>
        </w:rPr>
        <w:t xml:space="preserve"> 09.06.2025</w:t>
      </w:r>
      <w:r>
        <w:rPr>
          <w:rFonts w:ascii="StobiSerif Regular" w:hAnsi="StobiSerif Regular" w:cs="Arial"/>
          <w:sz w:val="20"/>
          <w:szCs w:val="20"/>
        </w:rPr>
        <w:t xml:space="preserve"> , publikohet</w:t>
      </w:r>
    </w:p>
    <w:p w14:paraId="536DE09D" w14:textId="77777777" w:rsidR="000C70B6" w:rsidRDefault="000C70B6" w:rsidP="000C70B6"/>
    <w:p w14:paraId="394EC080" w14:textId="77777777" w:rsidR="000C70B6" w:rsidRDefault="000C70B6" w:rsidP="000C70B6">
      <w:pPr>
        <w:spacing w:after="0" w:line="240" w:lineRule="auto"/>
        <w:ind w:left="-90" w:right="-154"/>
        <w:jc w:val="center"/>
        <w:rPr>
          <w:rFonts w:ascii="StobiSerif Regular" w:hAnsi="StobiSerif Regular" w:cs="Arial"/>
          <w:b/>
          <w:sz w:val="20"/>
          <w:szCs w:val="20"/>
        </w:rPr>
      </w:pPr>
      <w:r>
        <w:rPr>
          <w:rFonts w:ascii="StobiSerif Regular" w:hAnsi="StobiSerif Regular" w:cs="Arial"/>
          <w:b/>
          <w:sz w:val="20"/>
          <w:szCs w:val="20"/>
        </w:rPr>
        <w:t>THIRRJE PUBLIKE</w:t>
      </w:r>
    </w:p>
    <w:p w14:paraId="1D3BC3B2" w14:textId="77777777" w:rsidR="000C70B6" w:rsidRDefault="000C70B6" w:rsidP="000C70B6">
      <w:pPr>
        <w:tabs>
          <w:tab w:val="left" w:pos="10200"/>
        </w:tabs>
        <w:spacing w:after="0" w:line="240" w:lineRule="auto"/>
        <w:ind w:left="-90" w:right="-154"/>
        <w:jc w:val="center"/>
        <w:rPr>
          <w:rFonts w:ascii="StobiSerif Regular" w:hAnsi="StobiSerif Regular" w:cs="Arial"/>
          <w:sz w:val="20"/>
          <w:szCs w:val="20"/>
        </w:rPr>
      </w:pPr>
      <w:r>
        <w:rPr>
          <w:rFonts w:ascii="StobiSerif Regular" w:hAnsi="StobiSerif Regular" w:cs="Arial"/>
          <w:sz w:val="20"/>
          <w:szCs w:val="20"/>
        </w:rPr>
        <w:t>drejtuar</w:t>
      </w:r>
    </w:p>
    <w:p w14:paraId="18CF4B4C" w14:textId="77777777" w:rsidR="000C70B6" w:rsidRDefault="000C70B6" w:rsidP="000C70B6">
      <w:pPr>
        <w:tabs>
          <w:tab w:val="left" w:pos="9360"/>
        </w:tabs>
        <w:spacing w:line="276" w:lineRule="auto"/>
        <w:ind w:right="4"/>
        <w:jc w:val="center"/>
        <w:rPr>
          <w:rFonts w:ascii="StobiSerif Regular" w:hAnsi="StobiSerif Regular"/>
          <w:bCs/>
          <w:sz w:val="20"/>
          <w:szCs w:val="20"/>
        </w:rPr>
      </w:pPr>
      <w:r>
        <w:rPr>
          <w:rFonts w:ascii="StobiSerif Regular" w:hAnsi="StobiSerif Regular" w:cs="Arial"/>
          <w:bCs/>
          <w:sz w:val="20"/>
          <w:szCs w:val="20"/>
        </w:rPr>
        <w:t>persona të papunë të rinj deri në 29 vjeç</w:t>
      </w:r>
    </w:p>
    <w:p w14:paraId="63886EF6" w14:textId="77777777" w:rsidR="000C70B6" w:rsidRDefault="000C70B6" w:rsidP="000C70B6">
      <w:pPr>
        <w:tabs>
          <w:tab w:val="left" w:pos="9360"/>
        </w:tabs>
        <w:spacing w:line="276" w:lineRule="auto"/>
        <w:ind w:right="4"/>
        <w:jc w:val="both"/>
        <w:rPr>
          <w:rFonts w:ascii="StobiSerif Regular" w:hAnsi="StobiSerif Regular" w:cs="Arial"/>
          <w:b/>
          <w:sz w:val="20"/>
          <w:szCs w:val="20"/>
        </w:rPr>
      </w:pPr>
      <w:r>
        <w:rPr>
          <w:rFonts w:ascii="StobiSerif Regular" w:hAnsi="StobiSerif Regular"/>
          <w:sz w:val="20"/>
          <w:szCs w:val="20"/>
        </w:rPr>
        <w:t xml:space="preserve">* Inkurajohen personat e papunë me të paktën arsim fillor, me shpirt sipërmarrës, me vizion për të krijuar biznesin e tyre, të aplikojnë për Programin 1.2 </w:t>
      </w:r>
      <w:r>
        <w:rPr>
          <w:rFonts w:ascii="StobiSerif Regular" w:hAnsi="StobiSerif Regular" w:cs="Arial"/>
          <w:b/>
          <w:sz w:val="20"/>
          <w:szCs w:val="20"/>
        </w:rPr>
        <w:t>Mbështetje për Vetëpunësim (Sipërmarrje)  - persona të papunë të rinj deri në 29 vjeç</w:t>
      </w:r>
    </w:p>
    <w:p w14:paraId="0415B0BB" w14:textId="77777777" w:rsidR="000C70B6" w:rsidRDefault="000C70B6" w:rsidP="000C70B6">
      <w:pPr>
        <w:tabs>
          <w:tab w:val="left" w:pos="9360"/>
        </w:tabs>
        <w:spacing w:line="276" w:lineRule="auto"/>
        <w:ind w:right="4"/>
        <w:jc w:val="both"/>
        <w:rPr>
          <w:rFonts w:ascii="StobiSerif Regular" w:hAnsi="StobiSerif Regular" w:cs="Arial"/>
          <w:b/>
          <w:sz w:val="20"/>
          <w:szCs w:val="20"/>
        </w:rPr>
      </w:pPr>
    </w:p>
    <w:p w14:paraId="4F29B5D9" w14:textId="77777777" w:rsidR="000C70B6" w:rsidRDefault="000C70B6" w:rsidP="000C70B6">
      <w:pPr>
        <w:pStyle w:val="ListParagraph"/>
        <w:spacing w:after="0" w:line="240" w:lineRule="auto"/>
        <w:ind w:left="0" w:right="-154"/>
        <w:jc w:val="both"/>
        <w:rPr>
          <w:rFonts w:ascii="StobiSerif Regular" w:hAnsi="StobiSerif Regular" w:cs="Arial"/>
          <w:b/>
          <w:bCs/>
          <w:sz w:val="20"/>
          <w:szCs w:val="20"/>
        </w:rPr>
      </w:pPr>
      <w:r>
        <w:rPr>
          <w:rFonts w:ascii="StobiSerif Regular" w:hAnsi="StobiSerif Regular" w:cs="Arial"/>
          <w:b/>
          <w:bCs/>
          <w:sz w:val="20"/>
          <w:szCs w:val="20"/>
        </w:rPr>
        <w:t>U bëhet thirrje:</w:t>
      </w:r>
    </w:p>
    <w:p w14:paraId="0E321D5A" w14:textId="77777777" w:rsidR="000C70B6" w:rsidRDefault="000C70B6" w:rsidP="000C70B6">
      <w:pPr>
        <w:pStyle w:val="ListParagraph"/>
        <w:numPr>
          <w:ilvl w:val="0"/>
          <w:numId w:val="1"/>
        </w:numPr>
        <w:spacing w:after="0"/>
        <w:ind w:left="720"/>
        <w:rPr>
          <w:rFonts w:ascii="Calibri" w:hAnsi="Calibri" w:cs="Calibri"/>
          <w:color w:val="000000" w:themeColor="text1"/>
        </w:rPr>
      </w:pPr>
      <w:r>
        <w:rPr>
          <w:rFonts w:cs="Calibri"/>
          <w:color w:val="000000" w:themeColor="text1"/>
        </w:rPr>
        <w:t>Përfitues të ndihmës minimale të garantuar deri në moshën 29 vjeç</w:t>
      </w:r>
    </w:p>
    <w:p w14:paraId="339CBF2B" w14:textId="77777777" w:rsidR="000C70B6" w:rsidRDefault="000C70B6" w:rsidP="000C70B6">
      <w:pPr>
        <w:pStyle w:val="ListParagraph"/>
        <w:numPr>
          <w:ilvl w:val="0"/>
          <w:numId w:val="1"/>
        </w:numPr>
        <w:spacing w:after="0"/>
        <w:ind w:left="720"/>
        <w:rPr>
          <w:rFonts w:cs="Calibri"/>
          <w:color w:val="000000" w:themeColor="text1"/>
        </w:rPr>
      </w:pPr>
      <w:r>
        <w:rPr>
          <w:rFonts w:cs="Calibri"/>
          <w:color w:val="000000" w:themeColor="text1"/>
        </w:rPr>
        <w:t>Të rinj të papunë deri në moshën 29 vjeç</w:t>
      </w:r>
    </w:p>
    <w:p w14:paraId="1F5E9450" w14:textId="77777777" w:rsidR="000C70B6" w:rsidRDefault="000C70B6" w:rsidP="000C70B6">
      <w:pPr>
        <w:pStyle w:val="ListParagraph"/>
        <w:numPr>
          <w:ilvl w:val="0"/>
          <w:numId w:val="1"/>
        </w:numPr>
        <w:spacing w:after="0"/>
        <w:ind w:left="720"/>
        <w:rPr>
          <w:rFonts w:cs="Calibri"/>
          <w:color w:val="000000" w:themeColor="text1"/>
        </w:rPr>
      </w:pPr>
      <w:r>
        <w:rPr>
          <w:rFonts w:cs="Calibri"/>
          <w:color w:val="000000" w:themeColor="text1"/>
        </w:rPr>
        <w:t>Gra - viktima të dhunës me bazë gjinore dhe viktima të dhunës në familje deri në moshën 29 vjeç</w:t>
      </w:r>
    </w:p>
    <w:p w14:paraId="0A6C83AD" w14:textId="77777777" w:rsidR="000C70B6" w:rsidRDefault="000C70B6" w:rsidP="000C70B6">
      <w:pPr>
        <w:pStyle w:val="ListParagraph"/>
        <w:numPr>
          <w:ilvl w:val="0"/>
          <w:numId w:val="1"/>
        </w:numPr>
        <w:spacing w:after="0"/>
        <w:ind w:left="720"/>
        <w:rPr>
          <w:rFonts w:cs="Calibri"/>
          <w:color w:val="000000" w:themeColor="text1"/>
        </w:rPr>
      </w:pPr>
      <w:r>
        <w:rPr>
          <w:rFonts w:cs="Calibri"/>
          <w:color w:val="000000" w:themeColor="text1"/>
        </w:rPr>
        <w:t>Të rinj të papunë deri në moshën 29 vjeç që duan të formalizojnë biznesin e tyre</w:t>
      </w:r>
    </w:p>
    <w:p w14:paraId="000449AF" w14:textId="77777777" w:rsidR="000C70B6" w:rsidRDefault="000C70B6" w:rsidP="000C70B6">
      <w:pPr>
        <w:pStyle w:val="ListParagraph"/>
        <w:numPr>
          <w:ilvl w:val="0"/>
          <w:numId w:val="1"/>
        </w:numPr>
        <w:spacing w:after="0"/>
        <w:ind w:left="720"/>
        <w:rPr>
          <w:rFonts w:cs="Calibri"/>
          <w:color w:val="000000" w:themeColor="text1"/>
        </w:rPr>
      </w:pPr>
      <w:r>
        <w:rPr>
          <w:rFonts w:cs="Calibri"/>
          <w:color w:val="000000" w:themeColor="text1"/>
        </w:rPr>
        <w:t>Personat e papunë të komunitetut rom deri në moshën 29 vjeç</w:t>
      </w:r>
    </w:p>
    <w:p w14:paraId="3F8B7D24" w14:textId="77777777" w:rsidR="000C70B6" w:rsidRDefault="000C70B6" w:rsidP="000C70B6">
      <w:pPr>
        <w:pStyle w:val="ListParagraph"/>
        <w:numPr>
          <w:ilvl w:val="0"/>
          <w:numId w:val="1"/>
        </w:numPr>
        <w:spacing w:after="0"/>
        <w:ind w:left="720"/>
        <w:rPr>
          <w:rFonts w:cs="Calibri"/>
          <w:color w:val="000000" w:themeColor="text1"/>
        </w:rPr>
      </w:pPr>
      <w:r>
        <w:rPr>
          <w:rFonts w:cs="Calibri"/>
          <w:color w:val="000000" w:themeColor="text1"/>
        </w:rPr>
        <w:t>Personat e papunë të kthyer në vend deri në moshën 29 vjeç</w:t>
      </w:r>
    </w:p>
    <w:p w14:paraId="654C9B41" w14:textId="77777777" w:rsidR="000C70B6" w:rsidRDefault="000C70B6" w:rsidP="000C70B6">
      <w:pPr>
        <w:pStyle w:val="ListParagraph"/>
        <w:spacing w:after="0" w:line="240" w:lineRule="auto"/>
        <w:ind w:left="0" w:right="-154"/>
        <w:jc w:val="both"/>
        <w:rPr>
          <w:rFonts w:ascii="StobiSerif Regular" w:hAnsi="StobiSerif Regular" w:cs="Arial"/>
          <w:b/>
          <w:bCs/>
          <w:sz w:val="20"/>
          <w:szCs w:val="20"/>
        </w:rPr>
      </w:pPr>
    </w:p>
    <w:p w14:paraId="46ECF7C3" w14:textId="77777777" w:rsidR="000C70B6" w:rsidRDefault="000C70B6" w:rsidP="000C70B6">
      <w:pPr>
        <w:tabs>
          <w:tab w:val="left" w:pos="9360"/>
        </w:tabs>
        <w:spacing w:line="276" w:lineRule="auto"/>
        <w:ind w:right="4"/>
        <w:jc w:val="both"/>
        <w:rPr>
          <w:rFonts w:ascii="StobiSerif Regular" w:hAnsi="StobiSerif Regular"/>
          <w:sz w:val="20"/>
          <w:szCs w:val="20"/>
        </w:rPr>
      </w:pPr>
      <w:r>
        <w:rPr>
          <w:rFonts w:ascii="StobiSerif Regular" w:hAnsi="StobiSerif Regular"/>
          <w:sz w:val="20"/>
          <w:szCs w:val="20"/>
        </w:rPr>
        <w:lastRenderedPageBreak/>
        <w:t xml:space="preserve">që duan ta zgjidhin problemin e tyre të punësimit me mbështetje financiare përmes </w:t>
      </w:r>
      <w:r>
        <w:rPr>
          <w:rFonts w:ascii="StobiSerif Regular" w:hAnsi="StobiSerif Regular"/>
          <w:b/>
          <w:bCs/>
          <w:sz w:val="20"/>
          <w:szCs w:val="20"/>
        </w:rPr>
        <w:t xml:space="preserve">Programit të Mbështetjes </w:t>
      </w:r>
      <w:r>
        <w:rPr>
          <w:rFonts w:ascii="StobiSerif Regular" w:hAnsi="StobiSerif Regular" w:cs="Arial"/>
          <w:b/>
          <w:sz w:val="20"/>
          <w:szCs w:val="20"/>
        </w:rPr>
        <w:t xml:space="preserve">për Vetëpunësim (Sipërmarrje) </w:t>
      </w:r>
      <w:r>
        <w:rPr>
          <w:rFonts w:ascii="StobiSerif Regular" w:hAnsi="StobiSerif Regular"/>
          <w:sz w:val="20"/>
          <w:szCs w:val="20"/>
        </w:rPr>
        <w:t>të regjistrohen në klubet e punës të Qendrave të Punësimit të APRMV-së  në mënyrë që të aplikojnë për pjesëmarrje në program.</w:t>
      </w:r>
    </w:p>
    <w:p w14:paraId="0BE9C3F1" w14:textId="77777777" w:rsidR="000C70B6" w:rsidRDefault="000C70B6" w:rsidP="000C70B6">
      <w:pPr>
        <w:tabs>
          <w:tab w:val="left" w:pos="9360"/>
        </w:tabs>
        <w:spacing w:line="276" w:lineRule="auto"/>
        <w:ind w:right="4"/>
        <w:jc w:val="both"/>
        <w:rPr>
          <w:rFonts w:ascii="StobiSerif Regular" w:hAnsi="StobiSerif Regular"/>
          <w:sz w:val="20"/>
          <w:szCs w:val="20"/>
        </w:rPr>
      </w:pPr>
    </w:p>
    <w:p w14:paraId="220EAEB3" w14:textId="77777777" w:rsidR="000C70B6" w:rsidRDefault="000C70B6" w:rsidP="000C70B6">
      <w:pPr>
        <w:numPr>
          <w:ilvl w:val="0"/>
          <w:numId w:val="2"/>
        </w:numPr>
        <w:spacing w:after="0" w:line="240" w:lineRule="auto"/>
        <w:ind w:left="0" w:right="-154"/>
        <w:jc w:val="both"/>
        <w:rPr>
          <w:rFonts w:ascii="StobiSerif Regular" w:eastAsia="Times New Roman" w:hAnsi="StobiSerif Regular" w:cs="Arial"/>
          <w:b/>
          <w:sz w:val="20"/>
          <w:szCs w:val="20"/>
        </w:rPr>
      </w:pPr>
      <w:r>
        <w:rPr>
          <w:rFonts w:ascii="StobiSerif Regular" w:eastAsia="Times New Roman" w:hAnsi="StobiSerif Regular" w:cs="Arial"/>
          <w:b/>
          <w:sz w:val="20"/>
          <w:szCs w:val="20"/>
        </w:rPr>
        <w:t>Programi i Mbështetjes për Vetëpunësim (Sipërmarrje) ofron:</w:t>
      </w:r>
    </w:p>
    <w:p w14:paraId="2850BAB5" w14:textId="77777777" w:rsidR="000C70B6" w:rsidRDefault="000C70B6" w:rsidP="000C70B6">
      <w:pPr>
        <w:tabs>
          <w:tab w:val="left" w:pos="9360"/>
        </w:tabs>
        <w:spacing w:line="276" w:lineRule="auto"/>
        <w:ind w:right="4"/>
        <w:jc w:val="both"/>
        <w:rPr>
          <w:rFonts w:ascii="StobiSerif Regular" w:hAnsi="StobiSerif Regular"/>
          <w:sz w:val="20"/>
          <w:szCs w:val="20"/>
        </w:rPr>
      </w:pPr>
    </w:p>
    <w:p w14:paraId="3C1775A4" w14:textId="77777777" w:rsidR="000C70B6" w:rsidRDefault="000C70B6" w:rsidP="000C70B6">
      <w:pPr>
        <w:pStyle w:val="ListParagraph"/>
        <w:numPr>
          <w:ilvl w:val="0"/>
          <w:numId w:val="3"/>
        </w:num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trajnim në "Sipërmarrje dhe zhvillim të aftësive biznesore";</w:t>
      </w:r>
    </w:p>
    <w:p w14:paraId="6B08DDC8" w14:textId="77777777" w:rsidR="000C70B6" w:rsidRDefault="000C70B6" w:rsidP="000C70B6">
      <w:pPr>
        <w:pStyle w:val="ListParagraph"/>
        <w:numPr>
          <w:ilvl w:val="0"/>
          <w:numId w:val="3"/>
        </w:num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sistem vauçer për përgatitjen e një plani biznesi dhe mbështetje në regjistrimin e bizneseve;</w:t>
      </w:r>
    </w:p>
    <w:p w14:paraId="4E312D41" w14:textId="77777777" w:rsidR="000C70B6" w:rsidRDefault="000C70B6" w:rsidP="000C70B6">
      <w:pPr>
        <w:pStyle w:val="ListParagraph"/>
        <w:numPr>
          <w:ilvl w:val="0"/>
          <w:numId w:val="3"/>
        </w:num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mjete (grant) të pakthyeshme në shumën deri në 615,000.00 denarë, përfshirë TVSH-në;</w:t>
      </w:r>
    </w:p>
    <w:p w14:paraId="4FA1EA28" w14:textId="77777777" w:rsidR="000C70B6" w:rsidRDefault="000C70B6" w:rsidP="000C70B6">
      <w:pPr>
        <w:pStyle w:val="ListParagraph"/>
        <w:numPr>
          <w:ilvl w:val="0"/>
          <w:numId w:val="3"/>
        </w:num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b/>
          <w:bCs/>
          <w:sz w:val="20"/>
          <w:szCs w:val="20"/>
        </w:rPr>
        <w:t>granti do të merret në një llogari të caktuar (në përputhje me Udhëzimet Operative) duke paraqitur fatura pro forma për blerjen</w:t>
      </w:r>
      <w:r>
        <w:rPr>
          <w:rFonts w:ascii="StobiSerif Regular" w:eastAsia="Times New Roman" w:hAnsi="StobiSerif Regular" w:cs="StobiSerif Regular"/>
          <w:sz w:val="20"/>
          <w:szCs w:val="20"/>
        </w:rPr>
        <w:t xml:space="preserve"> e pajisjeve dhe/ose materialeve dhe/ose </w:t>
      </w:r>
    </w:p>
    <w:p w14:paraId="11A0EEAE" w14:textId="77777777" w:rsidR="000C70B6" w:rsidRDefault="000C70B6" w:rsidP="000C70B6">
      <w:pPr>
        <w:pStyle w:val="ListParagraph"/>
        <w:numPr>
          <w:ilvl w:val="0"/>
          <w:numId w:val="3"/>
        </w:numPr>
        <w:spacing w:after="0" w:line="240" w:lineRule="auto"/>
        <w:ind w:right="-154"/>
        <w:jc w:val="both"/>
        <w:rPr>
          <w:rFonts w:ascii="StobiSerif Regular" w:eastAsia="Times New Roman" w:hAnsi="StobiSerif Regular" w:cs="StobiSerif Regular"/>
          <w:sz w:val="20"/>
          <w:szCs w:val="20"/>
        </w:rPr>
      </w:pPr>
    </w:p>
    <w:p w14:paraId="65F13D22" w14:textId="77777777" w:rsidR="000C70B6" w:rsidRDefault="000C70B6" w:rsidP="000C70B6">
      <w:pPr>
        <w:pStyle w:val="ListParagraph"/>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produkteve të gatshme për shitje të mëtejshme në përputhje me specifikimet e planit të biznesit;</w:t>
      </w:r>
    </w:p>
    <w:p w14:paraId="72C33CD5" w14:textId="77777777" w:rsidR="000C70B6" w:rsidRDefault="000C70B6" w:rsidP="000C70B6">
      <w:pPr>
        <w:pStyle w:val="ListParagraph"/>
        <w:numPr>
          <w:ilvl w:val="0"/>
          <w:numId w:val="3"/>
        </w:num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mbështetje financiare për punësim shtesë për bizneset e themeluara nga persona me aftësi të kufizuara</w:t>
      </w:r>
    </w:p>
    <w:p w14:paraId="47019E68" w14:textId="77777777" w:rsidR="000C70B6" w:rsidRDefault="000C70B6" w:rsidP="000C70B6">
      <w:pPr>
        <w:pStyle w:val="ListParagraph"/>
        <w:numPr>
          <w:ilvl w:val="0"/>
          <w:numId w:val="3"/>
        </w:numPr>
        <w:tabs>
          <w:tab w:val="left" w:pos="810"/>
        </w:tabs>
        <w:spacing w:after="0" w:line="240" w:lineRule="auto"/>
        <w:ind w:right="-154"/>
        <w:jc w:val="both"/>
        <w:rPr>
          <w:rFonts w:ascii="Calibri" w:eastAsia="Calibri" w:hAnsi="Calibri" w:cs="Times New Roman"/>
        </w:rPr>
      </w:pPr>
      <w:r>
        <w:t>Mbështetje këshillimore/mentoruese për një periudhë prej 6 muajsh nga themelimi i biznesit do t'u ofrohet grupeve të synuara si më poshtë:</w:t>
      </w:r>
    </w:p>
    <w:p w14:paraId="7F799677" w14:textId="0B2CE231" w:rsidR="000C70B6" w:rsidRPr="00D42A8C" w:rsidRDefault="000C70B6" w:rsidP="00D42A8C">
      <w:pPr>
        <w:pStyle w:val="ListParagraph"/>
        <w:numPr>
          <w:ilvl w:val="1"/>
          <w:numId w:val="3"/>
        </w:numPr>
        <w:spacing w:after="0" w:line="240" w:lineRule="auto"/>
        <w:jc w:val="both"/>
        <w:rPr>
          <w:rFonts w:cs="StobiSerif Regular"/>
        </w:rPr>
      </w:pPr>
      <w:r>
        <w:rPr>
          <w:rFonts w:cs="StobiSerif Regular"/>
        </w:rPr>
        <w:t>të rinj deri në 29 vjeç;</w:t>
      </w:r>
    </w:p>
    <w:p w14:paraId="768E5F45" w14:textId="77777777" w:rsidR="000C70B6" w:rsidRDefault="000C70B6" w:rsidP="000C70B6">
      <w:pPr>
        <w:pStyle w:val="ListParagraph"/>
        <w:numPr>
          <w:ilvl w:val="1"/>
          <w:numId w:val="3"/>
        </w:numPr>
        <w:spacing w:after="0" w:line="240" w:lineRule="auto"/>
        <w:jc w:val="both"/>
        <w:rPr>
          <w:rFonts w:cs="StobiSerif Regular"/>
        </w:rPr>
      </w:pPr>
      <w:r>
        <w:rPr>
          <w:rFonts w:cs="StobiSerif Regular"/>
        </w:rPr>
        <w:t>pjesëtarëve të komunitetit rom</w:t>
      </w:r>
    </w:p>
    <w:p w14:paraId="4EE9C6A3" w14:textId="77777777" w:rsidR="000C70B6" w:rsidRDefault="000C70B6" w:rsidP="000C70B6">
      <w:pPr>
        <w:pStyle w:val="ListParagraph"/>
        <w:numPr>
          <w:ilvl w:val="1"/>
          <w:numId w:val="3"/>
        </w:numPr>
        <w:spacing w:after="0" w:line="240" w:lineRule="auto"/>
        <w:jc w:val="both"/>
        <w:rPr>
          <w:rFonts w:cs="StobiSerif Regular"/>
        </w:rPr>
      </w:pPr>
      <w:r>
        <w:rPr>
          <w:lang w:val="pl-PL"/>
        </w:rPr>
        <w:t>gra nga zonat rurale që do të hapin një biznes bujqësor;</w:t>
      </w:r>
    </w:p>
    <w:p w14:paraId="79763CB2" w14:textId="77777777" w:rsidR="000C70B6" w:rsidRDefault="000C70B6" w:rsidP="000C70B6">
      <w:pPr>
        <w:pStyle w:val="ListParagraph"/>
        <w:numPr>
          <w:ilvl w:val="1"/>
          <w:numId w:val="3"/>
        </w:numPr>
        <w:spacing w:after="0" w:line="240" w:lineRule="auto"/>
        <w:jc w:val="both"/>
        <w:rPr>
          <w:rFonts w:cs="StobiSerif Regular"/>
        </w:rPr>
      </w:pPr>
      <w:r>
        <w:t>gra nga kategoritë e cenueshme (përfituese të të drejtave në para në bazë të mbrojtjes sociale, viktima të dhunës në familje, viktima të trafikimit të qenieve njerëzore, nëna beqare dhe gra të përjashtuara socialisht në bazë të shkurtimit të vendeve të punës dhe falimentimit).</w:t>
      </w:r>
    </w:p>
    <w:p w14:paraId="48035E91" w14:textId="77777777" w:rsidR="000C70B6" w:rsidRDefault="000C70B6" w:rsidP="000C70B6">
      <w:pPr>
        <w:spacing w:after="0" w:line="240" w:lineRule="auto"/>
        <w:jc w:val="both"/>
        <w:rPr>
          <w:rFonts w:cs="StobiSerif Regular"/>
        </w:rPr>
      </w:pPr>
    </w:p>
    <w:p w14:paraId="444FBBB7" w14:textId="02CA6F46" w:rsidR="000C70B6" w:rsidRDefault="000C70B6" w:rsidP="000C70B6">
      <w:pPr>
        <w:pStyle w:val="ListParagraph"/>
        <w:numPr>
          <w:ilvl w:val="0"/>
          <w:numId w:val="4"/>
        </w:numPr>
        <w:tabs>
          <w:tab w:val="left" w:pos="810"/>
        </w:tabs>
        <w:spacing w:after="0" w:line="240" w:lineRule="auto"/>
        <w:ind w:right="-154"/>
        <w:jc w:val="both"/>
        <w:rPr>
          <w:rFonts w:ascii="StobiSerif Regular" w:hAnsi="StobiSerif Regular" w:cs="Arial"/>
          <w:b/>
          <w:bCs/>
          <w:sz w:val="20"/>
          <w:szCs w:val="20"/>
        </w:rPr>
      </w:pPr>
      <w:r>
        <w:rPr>
          <w:rFonts w:ascii="StobiSerif Regular" w:hAnsi="StobiSerif Regular" w:cs="Arial"/>
          <w:b/>
          <w:bCs/>
          <w:sz w:val="20"/>
          <w:szCs w:val="20"/>
        </w:rPr>
        <w:t xml:space="preserve">Personat e interesuar për të marrë pjesë në Program mund të aplikojnë deri më </w:t>
      </w:r>
      <w:r w:rsidR="00D42A8C" w:rsidRPr="00D42A8C">
        <w:rPr>
          <w:rFonts w:ascii="StobiSerif Regular" w:hAnsi="StobiSerif Regular" w:cs="Arial"/>
          <w:b/>
          <w:bCs/>
          <w:sz w:val="20"/>
          <w:szCs w:val="20"/>
        </w:rPr>
        <w:t>20.06.20.2025</w:t>
      </w:r>
    </w:p>
    <w:p w14:paraId="41E1298E" w14:textId="77777777" w:rsidR="000C70B6" w:rsidRDefault="000C70B6" w:rsidP="000C70B6">
      <w:pPr>
        <w:pStyle w:val="ListParagraph"/>
        <w:spacing w:after="0" w:line="240" w:lineRule="auto"/>
        <w:ind w:left="1429"/>
        <w:jc w:val="both"/>
        <w:rPr>
          <w:rFonts w:ascii="Calibri" w:hAnsi="Calibri" w:cs="StobiSerif Regular"/>
        </w:rPr>
      </w:pPr>
    </w:p>
    <w:p w14:paraId="760410C3" w14:textId="77777777" w:rsidR="000C70B6" w:rsidRDefault="000C70B6" w:rsidP="000C70B6">
      <w:pPr>
        <w:pStyle w:val="ListParagraph"/>
        <w:numPr>
          <w:ilvl w:val="0"/>
          <w:numId w:val="4"/>
        </w:numPr>
        <w:tabs>
          <w:tab w:val="left" w:pos="810"/>
        </w:tabs>
        <w:spacing w:after="0" w:line="240" w:lineRule="auto"/>
        <w:ind w:right="-154"/>
        <w:jc w:val="both"/>
        <w:rPr>
          <w:rFonts w:ascii="StobiSerif Regular" w:hAnsi="StobiSerif Regular" w:cs="Arial"/>
          <w:sz w:val="20"/>
          <w:szCs w:val="20"/>
        </w:rPr>
      </w:pPr>
      <w:r>
        <w:rPr>
          <w:rFonts w:ascii="StobiSerif Regular" w:hAnsi="StobiSerif Regular" w:cs="Arial"/>
          <w:sz w:val="20"/>
          <w:szCs w:val="20"/>
        </w:rPr>
        <w:t xml:space="preserve">Personat që kanë marrë një grant për </w:t>
      </w:r>
      <w:r>
        <w:rPr>
          <w:rFonts w:ascii="StobiSerif Regular" w:hAnsi="StobiSerif Regular" w:cs="Arial"/>
          <w:b/>
          <w:bCs/>
          <w:sz w:val="20"/>
          <w:szCs w:val="20"/>
        </w:rPr>
        <w:t>Vetëpunësim</w:t>
      </w:r>
      <w:r>
        <w:rPr>
          <w:rFonts w:ascii="StobiSerif Regular" w:hAnsi="StobiSerif Regular" w:cs="Arial"/>
          <w:sz w:val="20"/>
          <w:szCs w:val="20"/>
        </w:rPr>
        <w:t xml:space="preserve"> në vitet e mëparshme </w:t>
      </w:r>
      <w:r>
        <w:rPr>
          <w:rFonts w:ascii="StobiSerif Regular" w:hAnsi="StobiSerif Regular" w:cs="Arial"/>
          <w:b/>
          <w:bCs/>
          <w:sz w:val="20"/>
          <w:szCs w:val="20"/>
        </w:rPr>
        <w:t xml:space="preserve">nuk kanë të drejtë të aplikojnë </w:t>
      </w:r>
      <w:r>
        <w:rPr>
          <w:rFonts w:ascii="StobiSerif Regular" w:hAnsi="StobiSerif Regular" w:cs="Arial"/>
          <w:sz w:val="20"/>
          <w:szCs w:val="20"/>
        </w:rPr>
        <w:t>për pjesëmarrje në Program.</w:t>
      </w:r>
    </w:p>
    <w:p w14:paraId="1504036D" w14:textId="77777777" w:rsidR="000C70B6" w:rsidRDefault="000C70B6" w:rsidP="000C70B6">
      <w:pPr>
        <w:pStyle w:val="ListParagraph"/>
        <w:numPr>
          <w:ilvl w:val="0"/>
          <w:numId w:val="5"/>
        </w:numPr>
        <w:spacing w:after="0" w:line="240" w:lineRule="auto"/>
        <w:jc w:val="both"/>
        <w:rPr>
          <w:rFonts w:ascii="Calibri" w:hAnsi="Calibri" w:cs="StobiSerif Regular"/>
        </w:rPr>
      </w:pPr>
    </w:p>
    <w:p w14:paraId="5604265E" w14:textId="77777777" w:rsidR="000C70B6" w:rsidRDefault="000C70B6" w:rsidP="000C70B6">
      <w:pPr>
        <w:pStyle w:val="ListParagraph"/>
        <w:numPr>
          <w:ilvl w:val="0"/>
          <w:numId w:val="4"/>
        </w:numPr>
        <w:tabs>
          <w:tab w:val="left" w:pos="810"/>
        </w:tabs>
        <w:spacing w:after="0" w:line="240" w:lineRule="auto"/>
        <w:ind w:right="-154"/>
        <w:jc w:val="both"/>
        <w:rPr>
          <w:rFonts w:ascii="StobiSerif Regular" w:hAnsi="StobiSerif Regular" w:cs="Arial"/>
          <w:sz w:val="20"/>
          <w:szCs w:val="20"/>
        </w:rPr>
      </w:pPr>
      <w:r>
        <w:rPr>
          <w:rFonts w:ascii="StobiSerif Regular" w:hAnsi="StobiSerif Regular" w:cs="Arial"/>
          <w:sz w:val="20"/>
          <w:szCs w:val="20"/>
        </w:rPr>
        <w:t>Personat që kanë pasur statusin e themeluesit dhe menaxherit 12 muaj para se të aplikojnë për këtë program nuk kanë të drejtë të marrin pjesë në të njëjtin aktivitet.</w:t>
      </w:r>
    </w:p>
    <w:p w14:paraId="7840BFB5" w14:textId="77777777" w:rsidR="000C70B6" w:rsidRDefault="000C70B6" w:rsidP="000C70B6">
      <w:pPr>
        <w:pStyle w:val="ListParagraph"/>
        <w:spacing w:after="0" w:line="240" w:lineRule="auto"/>
        <w:ind w:left="1429"/>
        <w:jc w:val="both"/>
        <w:rPr>
          <w:rFonts w:ascii="Calibri" w:hAnsi="Calibri" w:cs="StobiSerif Regular"/>
        </w:rPr>
      </w:pPr>
    </w:p>
    <w:p w14:paraId="6707819B" w14:textId="77777777" w:rsidR="000C70B6" w:rsidRDefault="000C70B6" w:rsidP="000C70B6">
      <w:pPr>
        <w:pStyle w:val="ListParagraph"/>
        <w:numPr>
          <w:ilvl w:val="0"/>
          <w:numId w:val="4"/>
        </w:numPr>
        <w:tabs>
          <w:tab w:val="left" w:pos="810"/>
        </w:tabs>
        <w:spacing w:after="0" w:line="240" w:lineRule="auto"/>
        <w:ind w:right="-154"/>
        <w:jc w:val="both"/>
        <w:rPr>
          <w:rFonts w:ascii="StobiSerif Regular" w:hAnsi="StobiSerif Regular" w:cs="Arial"/>
          <w:sz w:val="20"/>
          <w:szCs w:val="20"/>
        </w:rPr>
      </w:pPr>
      <w:r>
        <w:rPr>
          <w:rFonts w:ascii="StobiSerif Regular" w:hAnsi="StobiSerif Regular" w:cs="Arial"/>
          <w:sz w:val="20"/>
          <w:szCs w:val="20"/>
        </w:rPr>
        <w:t>Programi nuk do të mbështesë themelimin e bizneseve në aktivitetet e mëposhtme:</w:t>
      </w:r>
    </w:p>
    <w:p w14:paraId="26040515" w14:textId="77777777" w:rsidR="000C70B6" w:rsidRDefault="000C70B6" w:rsidP="000C70B6">
      <w:pPr>
        <w:tabs>
          <w:tab w:val="left" w:pos="810"/>
        </w:tabs>
        <w:spacing w:after="0" w:line="240" w:lineRule="auto"/>
        <w:ind w:right="-154"/>
        <w:jc w:val="both"/>
        <w:rPr>
          <w:rFonts w:ascii="StobiSerif Regular" w:hAnsi="StobiSerif Regular" w:cs="Arial"/>
          <w:sz w:val="20"/>
          <w:szCs w:val="20"/>
        </w:rPr>
      </w:pPr>
    </w:p>
    <w:p w14:paraId="0343AE14" w14:textId="77777777" w:rsidR="000C70B6" w:rsidRDefault="000C70B6" w:rsidP="000C70B6">
      <w:pPr>
        <w:tabs>
          <w:tab w:val="left" w:pos="810"/>
        </w:tabs>
        <w:spacing w:after="0" w:line="240" w:lineRule="auto"/>
        <w:ind w:right="-154"/>
        <w:jc w:val="both"/>
      </w:pPr>
      <w:r>
        <w:rPr>
          <w:rFonts w:ascii="StobiSerif Regular" w:hAnsi="StobiSerif Regular"/>
          <w:sz w:val="20"/>
          <w:szCs w:val="20"/>
        </w:rPr>
        <w:t xml:space="preserve">1. </w:t>
      </w:r>
      <w:r>
        <w:t>Aktivitet bujqësor, d.m.th. një aktivitet nga Sektori A/A, Divizioni 01 – Prodhimi i të korrave dhe kafshëve, gjuetia dhe aktivitetet e shërbimeve të lidhura me to, me përjashtim të prodhimit bujqësor organik;</w:t>
      </w:r>
    </w:p>
    <w:p w14:paraId="5679F8A0" w14:textId="77777777" w:rsidR="000C70B6" w:rsidRDefault="000C70B6" w:rsidP="000C70B6">
      <w:pPr>
        <w:tabs>
          <w:tab w:val="left" w:pos="810"/>
        </w:tabs>
        <w:spacing w:after="0" w:line="240" w:lineRule="auto"/>
        <w:ind w:right="-154"/>
        <w:jc w:val="both"/>
      </w:pPr>
      <w:r>
        <w:t>2. Bizneset në klasën e aktivitetit 49.32 - Shërbimi i taksive;</w:t>
      </w:r>
    </w:p>
    <w:p w14:paraId="2043F748" w14:textId="77777777" w:rsidR="000C70B6" w:rsidRDefault="000C70B6" w:rsidP="000C70B6">
      <w:pPr>
        <w:tabs>
          <w:tab w:val="left" w:pos="810"/>
        </w:tabs>
        <w:spacing w:after="0" w:line="240" w:lineRule="auto"/>
        <w:ind w:right="-154"/>
        <w:jc w:val="both"/>
      </w:pPr>
      <w:r>
        <w:t xml:space="preserve">3. Prodhimi dhe shpërndarja e armëve, d.m.th. një aktivitet nga klasa 25.40 – Prodhimi i armëve dhe </w:t>
      </w:r>
    </w:p>
    <w:p w14:paraId="6A7257E0" w14:textId="77777777" w:rsidR="000C70B6" w:rsidRDefault="000C70B6" w:rsidP="000C70B6">
      <w:pPr>
        <w:tabs>
          <w:tab w:val="left" w:pos="810"/>
        </w:tabs>
        <w:spacing w:after="0" w:line="240" w:lineRule="auto"/>
        <w:ind w:right="-154"/>
        <w:jc w:val="both"/>
      </w:pPr>
      <w:r>
        <w:t xml:space="preserve">    municioneve;</w:t>
      </w:r>
    </w:p>
    <w:p w14:paraId="3FA21A98" w14:textId="77777777" w:rsidR="000C70B6" w:rsidRDefault="000C70B6" w:rsidP="000C70B6">
      <w:pPr>
        <w:tabs>
          <w:tab w:val="left" w:pos="810"/>
        </w:tabs>
        <w:spacing w:after="0" w:line="240" w:lineRule="auto"/>
        <w:ind w:right="-154"/>
        <w:jc w:val="both"/>
      </w:pPr>
      <w:r>
        <w:t xml:space="preserve">4. Bizneset financiare dhe të sigurimeve dhe aktivitetet që përfshijnë lojëra fati, d.m.th. një aktivitet nga </w:t>
      </w:r>
    </w:p>
    <w:p w14:paraId="48E31A7A" w14:textId="77777777" w:rsidR="000C70B6" w:rsidRDefault="000C70B6" w:rsidP="000C70B6">
      <w:pPr>
        <w:tabs>
          <w:tab w:val="left" w:pos="810"/>
        </w:tabs>
        <w:spacing w:after="0" w:line="240" w:lineRule="auto"/>
        <w:ind w:right="-154"/>
        <w:jc w:val="both"/>
      </w:pPr>
      <w:r>
        <w:t xml:space="preserve">     Sektori K/I – Aktivitete financiare dhe të sigurimeve.</w:t>
      </w:r>
    </w:p>
    <w:p w14:paraId="4B7B8B51" w14:textId="77777777" w:rsidR="000C70B6" w:rsidRDefault="000C70B6" w:rsidP="000C70B6">
      <w:pPr>
        <w:tabs>
          <w:tab w:val="left" w:pos="810"/>
        </w:tabs>
        <w:spacing w:after="0" w:line="240" w:lineRule="auto"/>
        <w:ind w:right="-154"/>
        <w:jc w:val="both"/>
      </w:pPr>
      <w:r>
        <w:lastRenderedPageBreak/>
        <w:t>5. Agjencitë private të punësimit</w:t>
      </w:r>
    </w:p>
    <w:p w14:paraId="5D9C89D3" w14:textId="77777777" w:rsidR="000C70B6" w:rsidRDefault="000C70B6" w:rsidP="000C70B6">
      <w:r>
        <w:t>6. Institucionet private të kujdesit shëndetësor</w:t>
      </w:r>
    </w:p>
    <w:p w14:paraId="596056F7" w14:textId="77777777" w:rsidR="000C70B6" w:rsidRDefault="000C70B6" w:rsidP="000C70B6">
      <w:pPr>
        <w:rPr>
          <w:b/>
          <w:bCs/>
        </w:rPr>
      </w:pPr>
      <w:r>
        <w:rPr>
          <w:b/>
          <w:bCs/>
        </w:rPr>
        <w:t>Si përjashtim nga Pika 1 dhe 2, personat e papunë me aftësi të kufizuara do të jenë në gjendje të regjistrojnë një person juridik në aktivitetin bujqësor dhe shërbimin e taksive, ndërsa gratë e papuna nga zonat rurale do të kenë mundësinë të regjistrojnë një person juridik në aktivitetin bujqësor.</w:t>
      </w:r>
    </w:p>
    <w:p w14:paraId="5FF53079" w14:textId="77777777" w:rsidR="000C70B6" w:rsidRDefault="000C70B6" w:rsidP="000C70B6">
      <w:pPr>
        <w:pStyle w:val="ListParagraph"/>
        <w:numPr>
          <w:ilvl w:val="0"/>
          <w:numId w:val="2"/>
        </w:numPr>
        <w:spacing w:after="0" w:line="240" w:lineRule="auto"/>
        <w:ind w:left="0" w:right="-154"/>
        <w:jc w:val="both"/>
        <w:rPr>
          <w:rFonts w:ascii="StobiSerif Regular" w:hAnsi="StobiSerif Regular"/>
          <w:sz w:val="20"/>
          <w:szCs w:val="20"/>
        </w:rPr>
      </w:pPr>
      <w:r>
        <w:rPr>
          <w:rFonts w:ascii="StobiSerif Regular" w:hAnsi="StobiSerif Regular"/>
          <w:sz w:val="20"/>
          <w:szCs w:val="20"/>
        </w:rPr>
        <w:t>E drejta e pjesëmarrjes përcaktohet në bazë të kushteve dhe kritereve të përcaktuara për secilin program ose masë individuale punësimi, si dhe në bazë të parimeve themelore që duhet të respektohen në zbatimin e programeve dhe masave të punësimit, si dhe shërbimeve të tregut të punës, përkatësisht:</w:t>
      </w:r>
    </w:p>
    <w:p w14:paraId="5C517DA1" w14:textId="77777777" w:rsidR="000C70B6" w:rsidRDefault="000C70B6" w:rsidP="000C70B6">
      <w:pPr>
        <w:rPr>
          <w:b/>
          <w:bCs/>
        </w:rPr>
      </w:pPr>
    </w:p>
    <w:p w14:paraId="3D4D6401" w14:textId="77777777" w:rsidR="000C70B6" w:rsidRDefault="000C70B6" w:rsidP="000C70B6">
      <w:pPr>
        <w:pStyle w:val="ListParagraph"/>
        <w:numPr>
          <w:ilvl w:val="0"/>
          <w:numId w:val="6"/>
        </w:numPr>
        <w:autoSpaceDE w:val="0"/>
        <w:autoSpaceDN w:val="0"/>
        <w:adjustRightInd w:val="0"/>
        <w:spacing w:after="120" w:line="240" w:lineRule="auto"/>
        <w:jc w:val="both"/>
        <w:rPr>
          <w:rFonts w:ascii="StobiSerif Regular" w:hAnsi="StobiSerif Regular"/>
          <w:sz w:val="20"/>
          <w:szCs w:val="20"/>
        </w:rPr>
      </w:pPr>
      <w:r>
        <w:rPr>
          <w:rFonts w:ascii="StobiSerif Regular" w:hAnsi="StobiSerif Regular"/>
          <w:sz w:val="20"/>
          <w:szCs w:val="20"/>
        </w:rPr>
        <w:t>Parimi i diversitetit dhe përfshirjes për të gjitha kategoritë shoqërore në sektorin privat në përputhje me parimet e përfaqësimit të drejtë dhe adekuat të qytetarëve etnik, gjinor, fetar, racor ose çdo kategorie tjetër të cenueshme, në përputhje me standardet dhe praktikat e Kombeve të Bashkuara dhe Organizatës Ndërkombëtare të Punës;</w:t>
      </w:r>
    </w:p>
    <w:p w14:paraId="5D023E06" w14:textId="77777777" w:rsidR="000C70B6" w:rsidRDefault="000C70B6" w:rsidP="000C70B6">
      <w:pPr>
        <w:pStyle w:val="ListParagraph"/>
        <w:autoSpaceDE w:val="0"/>
        <w:autoSpaceDN w:val="0"/>
        <w:adjustRightInd w:val="0"/>
        <w:spacing w:after="120" w:line="240" w:lineRule="auto"/>
        <w:jc w:val="both"/>
        <w:rPr>
          <w:rFonts w:ascii="StobiSerif Regular" w:hAnsi="StobiSerif Regular"/>
          <w:sz w:val="20"/>
          <w:szCs w:val="20"/>
        </w:rPr>
      </w:pPr>
    </w:p>
    <w:p w14:paraId="3A1246D8" w14:textId="77777777" w:rsidR="000C70B6" w:rsidRDefault="000C70B6" w:rsidP="000C70B6">
      <w:pPr>
        <w:pStyle w:val="ListParagraph"/>
        <w:numPr>
          <w:ilvl w:val="0"/>
          <w:numId w:val="6"/>
        </w:numPr>
        <w:autoSpaceDE w:val="0"/>
        <w:autoSpaceDN w:val="0"/>
        <w:adjustRightInd w:val="0"/>
        <w:spacing w:after="120" w:line="240" w:lineRule="auto"/>
        <w:jc w:val="both"/>
        <w:rPr>
          <w:rFonts w:ascii="StobiSerif Regular" w:hAnsi="StobiSerif Regular"/>
          <w:sz w:val="20"/>
          <w:szCs w:val="20"/>
        </w:rPr>
      </w:pPr>
      <w:r>
        <w:rPr>
          <w:rFonts w:ascii="StobiSerif Regular" w:hAnsi="StobiSerif Regular"/>
          <w:sz w:val="20"/>
          <w:szCs w:val="20"/>
        </w:rPr>
        <w:t>Nxitja e zhvillimit të balancuar rajonal, në përputhje me të dhënat nga Byroja për Zhvillim Rajonal dhe niveli i zhvillimit të rajoneve planifikuese në Republikën e Maqedonisë së Veriut, duke marrë parasysh numrin e personave të papunë të regjistruar në qendrat e punësimit që i përkasin rajonit.</w:t>
      </w:r>
    </w:p>
    <w:p w14:paraId="55A2F3ED" w14:textId="77777777" w:rsidR="000C70B6" w:rsidRPr="00D42A8C" w:rsidRDefault="000C70B6" w:rsidP="000C70B6">
      <w:pPr>
        <w:autoSpaceDE w:val="0"/>
        <w:autoSpaceDN w:val="0"/>
        <w:adjustRightInd w:val="0"/>
        <w:spacing w:after="120" w:line="240" w:lineRule="auto"/>
        <w:jc w:val="both"/>
        <w:rPr>
          <w:rFonts w:ascii="StobiSerif Regular" w:hAnsi="StobiSerif Regular"/>
          <w:sz w:val="20"/>
          <w:szCs w:val="20"/>
        </w:rPr>
      </w:pPr>
    </w:p>
    <w:p w14:paraId="6774BCE9" w14:textId="77777777" w:rsidR="000C70B6" w:rsidRDefault="000C70B6" w:rsidP="000C70B6">
      <w:pPr>
        <w:pStyle w:val="ListParagraph"/>
        <w:rPr>
          <w:rFonts w:ascii="StobiSerif Regular" w:hAnsi="StobiSerif Regular"/>
          <w:sz w:val="20"/>
          <w:szCs w:val="20"/>
        </w:rPr>
      </w:pPr>
    </w:p>
    <w:p w14:paraId="0480337B" w14:textId="77777777" w:rsidR="000C70B6" w:rsidRDefault="000C70B6" w:rsidP="000C70B6">
      <w:pPr>
        <w:pStyle w:val="ListParagraph"/>
        <w:numPr>
          <w:ilvl w:val="0"/>
          <w:numId w:val="2"/>
        </w:numPr>
        <w:spacing w:after="0" w:line="240" w:lineRule="auto"/>
        <w:ind w:left="0" w:right="-154"/>
        <w:jc w:val="both"/>
        <w:rPr>
          <w:rFonts w:ascii="StobiSerif Regular" w:hAnsi="StobiSerif Regular" w:cs="Arial"/>
          <w:sz w:val="20"/>
          <w:szCs w:val="20"/>
        </w:rPr>
      </w:pPr>
      <w:r>
        <w:rPr>
          <w:rFonts w:ascii="StobiSerif Regular" w:hAnsi="StobiSerif Regular" w:cs="Arial"/>
          <w:sz w:val="20"/>
          <w:szCs w:val="20"/>
        </w:rPr>
        <w:t>Të drejtat dhe detyrimet midis APRMV-së dhe pjesëmarrësve në program do të rregullohen me anë të një marrëveshjeje të ndërsjellë.</w:t>
      </w:r>
    </w:p>
    <w:p w14:paraId="45439A53" w14:textId="77777777" w:rsidR="000C70B6" w:rsidRDefault="000C70B6" w:rsidP="000C70B6">
      <w:pPr>
        <w:ind w:left="360" w:right="4"/>
        <w:jc w:val="both"/>
        <w:rPr>
          <w:rFonts w:ascii="StobiSerif Regular" w:hAnsi="StobiSerif Regular" w:cs="Calibri"/>
          <w:sz w:val="20"/>
          <w:szCs w:val="20"/>
          <w:lang w:val="sq-AL"/>
        </w:rPr>
      </w:pPr>
    </w:p>
    <w:p w14:paraId="4D84352C" w14:textId="77777777" w:rsidR="000C70B6" w:rsidRDefault="000C70B6" w:rsidP="000C70B6">
      <w:pPr>
        <w:ind w:right="4"/>
        <w:jc w:val="both"/>
        <w:rPr>
          <w:rFonts w:ascii="StobiSerif Regular" w:hAnsi="StobiSerif Regular" w:cs="Calibri"/>
          <w:sz w:val="20"/>
          <w:szCs w:val="20"/>
          <w:lang w:val="sq-AL"/>
        </w:rPr>
      </w:pPr>
      <w:r>
        <w:rPr>
          <w:rFonts w:ascii="StobiSerif Regular" w:hAnsi="StobiSerif Regular" w:cs="Calibri"/>
          <w:sz w:val="20"/>
          <w:szCs w:val="20"/>
          <w:lang w:val="sq-AL"/>
        </w:rPr>
        <w:t>Kërkesa për pjesëmarrje duhet të dorëzohet në klubin e punës në Qendrat e Punësimit, çdo ditë pune nga ora 08:00 deri në orën 14:00. Të gjithë të interesuarit mund të marrin informacione të hollësishme rreth masës aktive në klubet e punës të 30 Qendrave të Punësimit të Agjencisë së Punësimit të Republikës së Maqedonisë së Veriut,</w:t>
      </w:r>
      <w:r>
        <w:rPr>
          <w:rFonts w:ascii="StobiSerif Regular" w:hAnsi="StobiSerif Regular" w:cs="Calibri"/>
          <w:sz w:val="20"/>
          <w:szCs w:val="20"/>
        </w:rPr>
        <w:t xml:space="preserve"> Kontakt Qendrën 02/3111-850 dhe ueb faqet: </w:t>
      </w:r>
      <w:hyperlink r:id="rId7" w:history="1">
        <w:r>
          <w:rPr>
            <w:rStyle w:val="Hyperlink"/>
            <w:rFonts w:ascii="StobiSerif Regular" w:hAnsi="StobiSerif Regular" w:cs="Calibri"/>
            <w:sz w:val="20"/>
            <w:szCs w:val="20"/>
          </w:rPr>
          <w:t>www.av.gov.mk</w:t>
        </w:r>
      </w:hyperlink>
      <w:r>
        <w:rPr>
          <w:rFonts w:ascii="StobiSerif Regular" w:hAnsi="StobiSerif Regular" w:cs="Calibri"/>
          <w:sz w:val="20"/>
          <w:szCs w:val="20"/>
        </w:rPr>
        <w:t xml:space="preserve"> </w:t>
      </w:r>
      <w:r>
        <w:rPr>
          <w:rFonts w:ascii="StobiSerif Regular" w:hAnsi="StobiSerif Regular" w:cs="Calibri"/>
          <w:sz w:val="20"/>
          <w:szCs w:val="20"/>
          <w:lang w:val="sq-AL"/>
        </w:rPr>
        <w:t>.</w:t>
      </w:r>
    </w:p>
    <w:p w14:paraId="63F8BCB6" w14:textId="77777777" w:rsidR="000C70B6" w:rsidRDefault="000C70B6" w:rsidP="000C70B6">
      <w:pPr>
        <w:ind w:right="4"/>
        <w:jc w:val="both"/>
        <w:rPr>
          <w:rFonts w:ascii="StobiSerif Regular" w:hAnsi="StobiSerif Regular" w:cs="Calibri"/>
          <w:sz w:val="20"/>
          <w:szCs w:val="20"/>
          <w:lang w:val="sq-AL"/>
        </w:rPr>
      </w:pPr>
    </w:p>
    <w:p w14:paraId="586C8941" w14:textId="77777777" w:rsidR="000C70B6" w:rsidRDefault="000C70B6" w:rsidP="000C70B6">
      <w:pPr>
        <w:pStyle w:val="ListParagraph"/>
        <w:ind w:right="4"/>
        <w:jc w:val="both"/>
        <w:rPr>
          <w:rFonts w:ascii="StobiSerif Regular" w:hAnsi="StobiSerif Regular" w:cs="Calibri"/>
          <w:sz w:val="20"/>
          <w:szCs w:val="20"/>
          <w:lang w:val="sq-AL"/>
        </w:rPr>
      </w:pPr>
    </w:p>
    <w:p w14:paraId="56DA551C" w14:textId="77777777" w:rsidR="000C70B6" w:rsidRDefault="000C70B6" w:rsidP="000C70B6">
      <w:pPr>
        <w:spacing w:after="0" w:line="240" w:lineRule="auto"/>
        <w:ind w:left="-90" w:right="-154"/>
        <w:jc w:val="right"/>
        <w:rPr>
          <w:rFonts w:ascii="StobiSerif Regular" w:hAnsi="StobiSerif Regular" w:cs="Arial"/>
          <w:b/>
          <w:sz w:val="20"/>
          <w:szCs w:val="20"/>
        </w:rPr>
      </w:pPr>
      <w:r>
        <w:rPr>
          <w:rFonts w:ascii="StobiSerif Regular" w:hAnsi="StobiSerif Regular" w:cs="Calibri"/>
          <w:sz w:val="20"/>
          <w:szCs w:val="20"/>
          <w:lang w:val="sq-AL"/>
        </w:rPr>
        <w:t xml:space="preserve"> </w:t>
      </w:r>
    </w:p>
    <w:p w14:paraId="10FFEC7D" w14:textId="77777777" w:rsidR="000C70B6" w:rsidRDefault="000C70B6" w:rsidP="000C70B6">
      <w:pPr>
        <w:spacing w:after="0" w:line="240" w:lineRule="auto"/>
        <w:ind w:left="-90" w:right="-154"/>
        <w:jc w:val="right"/>
        <w:rPr>
          <w:rFonts w:ascii="StobiSerif Regular" w:hAnsi="StobiSerif Regular" w:cs="Arial"/>
          <w:b/>
          <w:sz w:val="20"/>
          <w:szCs w:val="20"/>
        </w:rPr>
      </w:pPr>
      <w:r>
        <w:rPr>
          <w:rFonts w:ascii="StobiSerif Regular" w:hAnsi="StobiSerif Regular" w:cs="Arial"/>
          <w:b/>
          <w:sz w:val="20"/>
          <w:szCs w:val="20"/>
        </w:rPr>
        <w:t xml:space="preserve">                                                    AGJENCIA E PUNËSIMIT E REPUBLIKËS SË</w:t>
      </w:r>
    </w:p>
    <w:p w14:paraId="45203EAB" w14:textId="77777777" w:rsidR="000C70B6" w:rsidRDefault="000C70B6" w:rsidP="000C70B6">
      <w:pPr>
        <w:spacing w:after="0" w:line="240" w:lineRule="auto"/>
        <w:ind w:left="-90" w:right="-154"/>
        <w:jc w:val="right"/>
        <w:rPr>
          <w:rFonts w:ascii="StobiSerif Regular" w:hAnsi="StobiSerif Regular" w:cs="Arial"/>
          <w:b/>
          <w:sz w:val="20"/>
          <w:szCs w:val="20"/>
        </w:rPr>
      </w:pPr>
      <w:r>
        <w:rPr>
          <w:rFonts w:ascii="StobiSerif Regular" w:hAnsi="StobiSerif Regular" w:cs="Arial"/>
          <w:b/>
          <w:sz w:val="20"/>
          <w:szCs w:val="20"/>
        </w:rPr>
        <w:t xml:space="preserve">                                                                                                    </w:t>
      </w:r>
    </w:p>
    <w:p w14:paraId="0110F600" w14:textId="77777777" w:rsidR="000C70B6" w:rsidRDefault="000C70B6" w:rsidP="000C70B6">
      <w:pPr>
        <w:spacing w:after="0" w:line="240" w:lineRule="auto"/>
        <w:ind w:left="-90" w:right="-154"/>
        <w:rPr>
          <w:rFonts w:ascii="StobiSerif Regular" w:hAnsi="StobiSerif Regular" w:cs="Arial"/>
          <w:b/>
          <w:sz w:val="20"/>
          <w:szCs w:val="20"/>
        </w:rPr>
      </w:pPr>
      <w:r>
        <w:rPr>
          <w:rFonts w:ascii="StobiSerif Regular" w:hAnsi="StobiSerif Regular" w:cs="Arial"/>
          <w:b/>
          <w:sz w:val="20"/>
          <w:szCs w:val="20"/>
        </w:rPr>
        <w:t xml:space="preserve">                                                                                                                 MAQEDONISË SË VERIUT</w:t>
      </w:r>
    </w:p>
    <w:p w14:paraId="40F24324" w14:textId="77777777" w:rsidR="00EE60B3" w:rsidRDefault="00EE60B3"/>
    <w:sectPr w:rsidR="00EE6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StobiSerif"/>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39BF"/>
    <w:multiLevelType w:val="hybridMultilevel"/>
    <w:tmpl w:val="9FA4BFA6"/>
    <w:lvl w:ilvl="0" w:tplc="8CAE6F6A">
      <w:start w:val="2"/>
      <w:numFmt w:val="bullet"/>
      <w:lvlText w:val="-"/>
      <w:lvlJc w:val="left"/>
      <w:pPr>
        <w:ind w:left="1429" w:hanging="360"/>
      </w:pPr>
      <w:rPr>
        <w:rFonts w:ascii="Times New Roman" w:hAnsi="Times New Roman" w:cs="Times New Roman" w:hint="default"/>
        <w:color w:val="auto"/>
        <w:spacing w:val="0"/>
        <w:position w:val="0"/>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1B3E6280"/>
    <w:multiLevelType w:val="hybridMultilevel"/>
    <w:tmpl w:val="56A0BEE6"/>
    <w:lvl w:ilvl="0" w:tplc="F7CAAF80">
      <w:start w:val="1"/>
      <w:numFmt w:val="bullet"/>
      <w:lvlText w:val=""/>
      <w:lvlJc w:val="left"/>
      <w:pPr>
        <w:ind w:left="810" w:hanging="360"/>
      </w:pPr>
      <w:rPr>
        <w:rFonts w:ascii="Symbol" w:hAnsi="Symbol" w:hint="default"/>
        <w:color w:val="auto"/>
        <w:spacing w:val="0"/>
        <w:position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C03525"/>
    <w:multiLevelType w:val="hybridMultilevel"/>
    <w:tmpl w:val="E5E8ACA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3B6341"/>
    <w:multiLevelType w:val="multilevel"/>
    <w:tmpl w:val="04090021"/>
    <w:lvl w:ilvl="0">
      <w:start w:val="1"/>
      <w:numFmt w:val="bullet"/>
      <w:lvlText w:val=""/>
      <w:lvlJc w:val="left"/>
      <w:pPr>
        <w:ind w:left="360" w:hanging="360"/>
      </w:pPr>
      <w:rPr>
        <w:rFonts w:ascii="Wingdings" w:hAnsi="Wingding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DCB2713"/>
    <w:multiLevelType w:val="hybridMultilevel"/>
    <w:tmpl w:val="91561B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A91D77"/>
    <w:multiLevelType w:val="hybridMultilevel"/>
    <w:tmpl w:val="9130478E"/>
    <w:lvl w:ilvl="0" w:tplc="557E26E6">
      <w:numFmt w:val="bullet"/>
      <w:lvlText w:val="-"/>
      <w:lvlJc w:val="left"/>
      <w:pPr>
        <w:ind w:left="720" w:hanging="360"/>
      </w:pPr>
      <w:rPr>
        <w:rFonts w:ascii="StobiSerif Regular" w:eastAsia="Calibri" w:hAnsi="StobiSerif Regular"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78904746">
    <w:abstractNumId w:val="1"/>
  </w:num>
  <w:num w:numId="2" w16cid:durableId="563412992">
    <w:abstractNumId w:val="3"/>
  </w:num>
  <w:num w:numId="3" w16cid:durableId="2063628016">
    <w:abstractNumId w:val="2"/>
  </w:num>
  <w:num w:numId="4" w16cid:durableId="1997880818">
    <w:abstractNumId w:val="4"/>
  </w:num>
  <w:num w:numId="5" w16cid:durableId="1397318398">
    <w:abstractNumId w:val="0"/>
  </w:num>
  <w:num w:numId="6" w16cid:durableId="479688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B6"/>
    <w:rsid w:val="000C5871"/>
    <w:rsid w:val="000C70B6"/>
    <w:rsid w:val="000F0121"/>
    <w:rsid w:val="007D25D4"/>
    <w:rsid w:val="00A66239"/>
    <w:rsid w:val="00CA4A8D"/>
    <w:rsid w:val="00D227F0"/>
    <w:rsid w:val="00D42A8C"/>
    <w:rsid w:val="00EE60B3"/>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3114"/>
  <w15:chartTrackingRefBased/>
  <w15:docId w15:val="{5E0FB2FB-7863-45AF-BFBA-C93833AC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0B6"/>
    <w:pPr>
      <w:spacing w:line="256" w:lineRule="auto"/>
    </w:pPr>
    <w:rPr>
      <w:kern w:val="0"/>
      <w:sz w:val="22"/>
      <w:szCs w:val="22"/>
      <w:lang w:val="mk-MK"/>
      <w14:ligatures w14:val="none"/>
    </w:rPr>
  </w:style>
  <w:style w:type="paragraph" w:styleId="Heading1">
    <w:name w:val="heading 1"/>
    <w:basedOn w:val="Normal"/>
    <w:next w:val="Normal"/>
    <w:link w:val="Heading1Char"/>
    <w:uiPriority w:val="9"/>
    <w:qFormat/>
    <w:rsid w:val="000C7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7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0C70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0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0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0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0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0C70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0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0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0B6"/>
    <w:rPr>
      <w:rFonts w:eastAsiaTheme="majorEastAsia" w:cstheme="majorBidi"/>
      <w:color w:val="272727" w:themeColor="text1" w:themeTint="D8"/>
    </w:rPr>
  </w:style>
  <w:style w:type="paragraph" w:styleId="Title">
    <w:name w:val="Title"/>
    <w:basedOn w:val="Normal"/>
    <w:next w:val="Normal"/>
    <w:link w:val="TitleChar"/>
    <w:uiPriority w:val="10"/>
    <w:qFormat/>
    <w:rsid w:val="000C7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0B6"/>
    <w:pPr>
      <w:spacing w:before="160"/>
      <w:jc w:val="center"/>
    </w:pPr>
    <w:rPr>
      <w:i/>
      <w:iCs/>
      <w:color w:val="404040" w:themeColor="text1" w:themeTint="BF"/>
    </w:rPr>
  </w:style>
  <w:style w:type="character" w:customStyle="1" w:styleId="QuoteChar">
    <w:name w:val="Quote Char"/>
    <w:basedOn w:val="DefaultParagraphFont"/>
    <w:link w:val="Quote"/>
    <w:uiPriority w:val="29"/>
    <w:rsid w:val="000C70B6"/>
    <w:rPr>
      <w:i/>
      <w:iCs/>
      <w:color w:val="404040" w:themeColor="text1" w:themeTint="BF"/>
    </w:rPr>
  </w:style>
  <w:style w:type="paragraph" w:styleId="ListParagraph">
    <w:name w:val="List Paragraph"/>
    <w:aliases w:val="Moj List Paragraph Report,Bullets 2B,Numbered List Paragraph,References,Numbered Paragraph,Main numbered paragraph,Colorful List - Accent 11,List_Paragraph,Multilevel para_II,Bullets,123 List Paragraph,List Paragraph nowy,Liste 1,L,Red"/>
    <w:basedOn w:val="Normal"/>
    <w:link w:val="ListParagraphChar"/>
    <w:uiPriority w:val="34"/>
    <w:qFormat/>
    <w:rsid w:val="000C70B6"/>
    <w:pPr>
      <w:ind w:left="720"/>
      <w:contextualSpacing/>
    </w:pPr>
  </w:style>
  <w:style w:type="character" w:styleId="IntenseEmphasis">
    <w:name w:val="Intense Emphasis"/>
    <w:basedOn w:val="DefaultParagraphFont"/>
    <w:uiPriority w:val="21"/>
    <w:qFormat/>
    <w:rsid w:val="000C70B6"/>
    <w:rPr>
      <w:i/>
      <w:iCs/>
      <w:color w:val="2F5496" w:themeColor="accent1" w:themeShade="BF"/>
    </w:rPr>
  </w:style>
  <w:style w:type="paragraph" w:styleId="IntenseQuote">
    <w:name w:val="Intense Quote"/>
    <w:basedOn w:val="Normal"/>
    <w:next w:val="Normal"/>
    <w:link w:val="IntenseQuoteChar"/>
    <w:uiPriority w:val="30"/>
    <w:qFormat/>
    <w:rsid w:val="000C7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0B6"/>
    <w:rPr>
      <w:i/>
      <w:iCs/>
      <w:color w:val="2F5496" w:themeColor="accent1" w:themeShade="BF"/>
    </w:rPr>
  </w:style>
  <w:style w:type="character" w:styleId="IntenseReference">
    <w:name w:val="Intense Reference"/>
    <w:basedOn w:val="DefaultParagraphFont"/>
    <w:uiPriority w:val="32"/>
    <w:qFormat/>
    <w:rsid w:val="000C70B6"/>
    <w:rPr>
      <w:b/>
      <w:bCs/>
      <w:smallCaps/>
      <w:color w:val="2F5496" w:themeColor="accent1" w:themeShade="BF"/>
      <w:spacing w:val="5"/>
    </w:rPr>
  </w:style>
  <w:style w:type="character" w:styleId="Hyperlink">
    <w:name w:val="Hyperlink"/>
    <w:basedOn w:val="DefaultParagraphFont"/>
    <w:uiPriority w:val="99"/>
    <w:semiHidden/>
    <w:unhideWhenUsed/>
    <w:rsid w:val="000C70B6"/>
    <w:rPr>
      <w:color w:val="0563C1" w:themeColor="hyperlink"/>
      <w:u w:val="single"/>
    </w:rPr>
  </w:style>
  <w:style w:type="character" w:customStyle="1" w:styleId="ListParagraphChar">
    <w:name w:val="List Paragraph Char"/>
    <w:aliases w:val="Moj List Paragraph Report Char,Bullets 2B Char,Numbered List Paragraph Char,References Char,Numbered Paragraph Char,Main numbered paragraph Char,Colorful List - Accent 11 Char,List_Paragraph Char,Multilevel para_II Char,Bullets Char"/>
    <w:link w:val="ListParagraph"/>
    <w:uiPriority w:val="34"/>
    <w:qFormat/>
    <w:locked/>
    <w:rsid w:val="000C70B6"/>
  </w:style>
  <w:style w:type="paragraph" w:customStyle="1" w:styleId="Default">
    <w:name w:val="Default"/>
    <w:rsid w:val="000C70B6"/>
    <w:pPr>
      <w:autoSpaceDE w:val="0"/>
      <w:autoSpaceDN w:val="0"/>
      <w:adjustRightInd w:val="0"/>
      <w:spacing w:after="0" w:line="240" w:lineRule="auto"/>
    </w:pPr>
    <w:rPr>
      <w:rFonts w:ascii="Macedonian Tms" w:hAnsi="Macedonian Tms" w:cs="Macedonian Tms"/>
      <w:color w:val="000000"/>
      <w:kern w:val="0"/>
      <w:lang w:val="mk-MK"/>
      <w14:ligatures w14:val="none"/>
    </w:rPr>
  </w:style>
  <w:style w:type="character" w:styleId="BookTitle">
    <w:name w:val="Book Title"/>
    <w:basedOn w:val="DefaultParagraphFont"/>
    <w:uiPriority w:val="33"/>
    <w:qFormat/>
    <w:rsid w:val="000C70B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22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av.gov.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767A9-1138-4454-BCDE-4C4624AA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Stojanovik</dc:creator>
  <cp:keywords/>
  <dc:description/>
  <cp:lastModifiedBy>Violeta Stojanovik</cp:lastModifiedBy>
  <cp:revision>2</cp:revision>
  <dcterms:created xsi:type="dcterms:W3CDTF">2025-06-05T08:15:00Z</dcterms:created>
  <dcterms:modified xsi:type="dcterms:W3CDTF">2025-06-05T10:09:00Z</dcterms:modified>
</cp:coreProperties>
</file>