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C24D6E" w14:textId="1BEC8CD4" w:rsidR="00E828B8" w:rsidRPr="002A7066" w:rsidRDefault="00E828B8" w:rsidP="002A7066">
      <w:pPr>
        <w:jc w:val="both"/>
        <w:rPr>
          <w:rFonts w:ascii="Roboto" w:hAnsi="Roboto"/>
          <w:b/>
          <w:bCs/>
          <w:lang w:val="mk-MK"/>
        </w:rPr>
      </w:pPr>
      <w:bookmarkStart w:id="0" w:name="_GoBack"/>
      <w:bookmarkEnd w:id="0"/>
      <w:r w:rsidRPr="002A7066">
        <w:rPr>
          <w:rFonts w:ascii="Roboto" w:hAnsi="Roboto"/>
          <w:b/>
          <w:bCs/>
          <w:lang w:val="mk-MK"/>
        </w:rPr>
        <w:t xml:space="preserve">Активности што треба да </w:t>
      </w:r>
      <w:r w:rsidR="00C065D1" w:rsidRPr="002A7066">
        <w:rPr>
          <w:rFonts w:ascii="Roboto" w:hAnsi="Roboto"/>
          <w:b/>
          <w:bCs/>
          <w:lang w:val="mk-MK"/>
        </w:rPr>
        <w:t>бидат опфатени со</w:t>
      </w:r>
      <w:r w:rsidRPr="002A7066">
        <w:rPr>
          <w:rFonts w:ascii="Roboto" w:hAnsi="Roboto"/>
          <w:b/>
          <w:bCs/>
          <w:lang w:val="mk-MK"/>
        </w:rPr>
        <w:t xml:space="preserve"> проектите</w:t>
      </w:r>
    </w:p>
    <w:p w14:paraId="1F7C865F" w14:textId="28E12ADE" w:rsidR="00E828B8" w:rsidRPr="002A7066" w:rsidRDefault="00E828B8" w:rsidP="002A7066">
      <w:pPr>
        <w:jc w:val="both"/>
        <w:rPr>
          <w:rFonts w:ascii="Roboto" w:hAnsi="Roboto"/>
          <w:lang w:val="mk-MK"/>
        </w:rPr>
      </w:pPr>
      <w:r w:rsidRPr="002A7066">
        <w:rPr>
          <w:rFonts w:ascii="Roboto" w:hAnsi="Roboto"/>
          <w:lang w:val="mk-MK"/>
        </w:rPr>
        <w:t>Предлог-проектите треба да придонесат</w:t>
      </w:r>
      <w:r w:rsidR="00AA4D70">
        <w:rPr>
          <w:rFonts w:ascii="Roboto" w:hAnsi="Roboto"/>
          <w:lang w:val="mk-MK"/>
        </w:rPr>
        <w:t xml:space="preserve"> за</w:t>
      </w:r>
      <w:r w:rsidRPr="002A7066">
        <w:rPr>
          <w:rFonts w:ascii="Roboto" w:hAnsi="Roboto"/>
          <w:lang w:val="mk-MK"/>
        </w:rPr>
        <w:t xml:space="preserve"> остварување на целите на повикот преку </w:t>
      </w:r>
      <w:r w:rsidR="00AA4D70">
        <w:rPr>
          <w:rFonts w:ascii="Roboto" w:hAnsi="Roboto"/>
          <w:lang w:val="mk-MK"/>
        </w:rPr>
        <w:t xml:space="preserve">следниве </w:t>
      </w:r>
      <w:r w:rsidRPr="002A7066">
        <w:rPr>
          <w:rFonts w:ascii="Roboto" w:hAnsi="Roboto"/>
          <w:lang w:val="mk-MK"/>
        </w:rPr>
        <w:t>активности:</w:t>
      </w:r>
    </w:p>
    <w:p w14:paraId="073BB72B" w14:textId="7BCDBD5F" w:rsidR="00E828B8" w:rsidRPr="002A7066" w:rsidRDefault="00AA4D70"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AA47C3">
        <w:rPr>
          <w:rFonts w:ascii="Roboto" w:hAnsi="Roboto"/>
          <w:lang w:val="mk-MK"/>
        </w:rPr>
        <w:t>в</w:t>
      </w:r>
      <w:r w:rsidR="00E828B8" w:rsidRPr="002A7066">
        <w:rPr>
          <w:rFonts w:ascii="Roboto" w:hAnsi="Roboto"/>
          <w:lang w:val="mk-MK"/>
        </w:rPr>
        <w:t xml:space="preserve">оспоставување и управување со европски механизам за брза реакција што ќе обезбедува поддршка за новинарите во ризик и ќе придонесува </w:t>
      </w:r>
      <w:r>
        <w:rPr>
          <w:rFonts w:ascii="Roboto" w:hAnsi="Roboto"/>
          <w:lang w:val="mk-MK"/>
        </w:rPr>
        <w:t>за</w:t>
      </w:r>
      <w:r w:rsidR="00E828B8" w:rsidRPr="002A7066">
        <w:rPr>
          <w:rFonts w:ascii="Roboto" w:hAnsi="Roboto"/>
          <w:lang w:val="mk-MK"/>
        </w:rPr>
        <w:t xml:space="preserve"> заштита на слободата на медиумите</w:t>
      </w:r>
      <w:r w:rsidR="00AA47C3">
        <w:rPr>
          <w:rFonts w:ascii="Roboto" w:hAnsi="Roboto"/>
          <w:lang w:val="mk-MK"/>
        </w:rPr>
        <w:t>;</w:t>
      </w:r>
    </w:p>
    <w:p w14:paraId="18EE9922" w14:textId="0342AF28" w:rsidR="00E828B8" w:rsidRPr="002A7066" w:rsidRDefault="00AA4D70"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AA47C3">
        <w:rPr>
          <w:rFonts w:ascii="Roboto" w:hAnsi="Roboto"/>
          <w:lang w:val="mk-MK"/>
        </w:rPr>
        <w:t>о</w:t>
      </w:r>
      <w:r w:rsidR="00E828B8" w:rsidRPr="002A7066">
        <w:rPr>
          <w:rFonts w:ascii="Roboto" w:hAnsi="Roboto"/>
          <w:lang w:val="mk-MK"/>
        </w:rPr>
        <w:t>безбедување правна и практична помош за новинари и други медиумски професионалци, вклучително и правно советување, безбедно сместување, логистичка и, кога е потребно, финансиска поддршка</w:t>
      </w:r>
      <w:r w:rsidR="00AA47C3">
        <w:rPr>
          <w:rFonts w:ascii="Roboto" w:hAnsi="Roboto"/>
          <w:lang w:val="mk-MK"/>
        </w:rPr>
        <w:t>;</w:t>
      </w:r>
    </w:p>
    <w:p w14:paraId="14755CC9" w14:textId="75F0A089" w:rsidR="00E828B8" w:rsidRPr="002A7066" w:rsidRDefault="006D2339"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AA47C3">
        <w:rPr>
          <w:rFonts w:ascii="Roboto" w:hAnsi="Roboto"/>
          <w:lang w:val="mk-MK"/>
        </w:rPr>
        <w:t>о</w:t>
      </w:r>
      <w:r w:rsidR="00E828B8" w:rsidRPr="002A7066">
        <w:rPr>
          <w:rFonts w:ascii="Roboto" w:hAnsi="Roboto"/>
          <w:lang w:val="mk-MK"/>
        </w:rPr>
        <w:t>рганизирање мисии за застапување и поддршка во средини каде што новинарите се изложени на закани, со цел да се укаже на нивната положба и да се поттикнат соодветни реакции</w:t>
      </w:r>
      <w:r w:rsidR="000B7163">
        <w:rPr>
          <w:rFonts w:ascii="Roboto" w:hAnsi="Roboto"/>
          <w:lang w:val="mk-MK"/>
        </w:rPr>
        <w:t>;</w:t>
      </w:r>
    </w:p>
    <w:p w14:paraId="75753DAB" w14:textId="1E0CC60C" w:rsidR="00E828B8" w:rsidRPr="002A7066" w:rsidRDefault="00711A4D"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0B7163">
        <w:rPr>
          <w:rFonts w:ascii="Roboto" w:hAnsi="Roboto"/>
          <w:lang w:val="mk-MK"/>
        </w:rPr>
        <w:t>с</w:t>
      </w:r>
      <w:r w:rsidR="00E828B8" w:rsidRPr="002A7066">
        <w:rPr>
          <w:rFonts w:ascii="Roboto" w:hAnsi="Roboto"/>
          <w:lang w:val="mk-MK"/>
        </w:rPr>
        <w:t>истематско следење и документирање на повредите на слободата на медиумите во земјите членки на Европската Унија, земјите учеснички во програмата „Креативна Европа“ и земјите кандидатки за членство во ЕУ</w:t>
      </w:r>
      <w:r w:rsidR="000B7163">
        <w:rPr>
          <w:rFonts w:ascii="Roboto" w:hAnsi="Roboto"/>
          <w:lang w:val="mk-MK"/>
        </w:rPr>
        <w:t>;</w:t>
      </w:r>
    </w:p>
    <w:p w14:paraId="2DCBC13C" w14:textId="3A8C52C6" w:rsidR="00E828B8" w:rsidRPr="002A7066" w:rsidRDefault="00711A4D"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0B7163">
        <w:rPr>
          <w:rFonts w:ascii="Roboto" w:hAnsi="Roboto"/>
          <w:lang w:val="mk-MK"/>
        </w:rPr>
        <w:t>о</w:t>
      </w:r>
      <w:r w:rsidR="00E828B8" w:rsidRPr="002A7066">
        <w:rPr>
          <w:rFonts w:ascii="Roboto" w:hAnsi="Roboto"/>
          <w:lang w:val="mk-MK"/>
        </w:rPr>
        <w:t>бјавување предупредувања и подготовка на редовни извештаи преку специјализирана онлајн</w:t>
      </w:r>
      <w:r>
        <w:rPr>
          <w:rFonts w:ascii="Roboto" w:hAnsi="Roboto"/>
          <w:lang w:val="mk-MK"/>
        </w:rPr>
        <w:t xml:space="preserve"> </w:t>
      </w:r>
      <w:r w:rsidR="00E828B8" w:rsidRPr="002A7066">
        <w:rPr>
          <w:rFonts w:ascii="Roboto" w:hAnsi="Roboto"/>
          <w:lang w:val="mk-MK"/>
        </w:rPr>
        <w:t>платформа, со информации за регистрираните инциденти, ризиците и главните трендови</w:t>
      </w:r>
      <w:r w:rsidR="000B7163">
        <w:rPr>
          <w:rFonts w:ascii="Roboto" w:hAnsi="Roboto"/>
          <w:lang w:val="mk-MK"/>
        </w:rPr>
        <w:t>;</w:t>
      </w:r>
    </w:p>
    <w:p w14:paraId="7CC0D4DD" w14:textId="47DF0EB9" w:rsidR="00E828B8" w:rsidRPr="002A7066" w:rsidRDefault="002E67A7"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0B7163">
        <w:rPr>
          <w:rFonts w:ascii="Roboto" w:hAnsi="Roboto"/>
          <w:lang w:val="mk-MK"/>
        </w:rPr>
        <w:t>с</w:t>
      </w:r>
      <w:r w:rsidR="00E828B8" w:rsidRPr="002A7066">
        <w:rPr>
          <w:rFonts w:ascii="Roboto" w:hAnsi="Roboto"/>
          <w:lang w:val="mk-MK"/>
        </w:rPr>
        <w:t>проведување кампањи и активности за комуникација и информирање за подиг</w:t>
      </w:r>
      <w:r>
        <w:rPr>
          <w:rFonts w:ascii="Roboto" w:hAnsi="Roboto"/>
          <w:lang w:val="mk-MK"/>
        </w:rPr>
        <w:t>нув</w:t>
      </w:r>
      <w:r w:rsidR="00E828B8" w:rsidRPr="002A7066">
        <w:rPr>
          <w:rFonts w:ascii="Roboto" w:hAnsi="Roboto"/>
          <w:lang w:val="mk-MK"/>
        </w:rPr>
        <w:t>ање на јавната свест за слободата на медиумите и безбедноста на новинарите</w:t>
      </w:r>
      <w:r w:rsidR="000B7163">
        <w:rPr>
          <w:rFonts w:ascii="Roboto" w:hAnsi="Roboto"/>
          <w:lang w:val="mk-MK"/>
        </w:rPr>
        <w:t>;</w:t>
      </w:r>
    </w:p>
    <w:p w14:paraId="0CB319B9" w14:textId="0DC52FA3" w:rsidR="00E828B8" w:rsidRPr="002A7066" w:rsidRDefault="002E67A7" w:rsidP="002A7066">
      <w:pPr>
        <w:jc w:val="both"/>
        <w:rPr>
          <w:rFonts w:ascii="Roboto" w:hAnsi="Roboto"/>
          <w:lang w:val="mk-MK"/>
        </w:rPr>
      </w:pPr>
      <w:r>
        <w:rPr>
          <w:rFonts w:ascii="Roboto" w:hAnsi="Roboto"/>
          <w:lang w:val="mk-MK"/>
        </w:rPr>
        <w:t>–</w:t>
      </w:r>
      <w:r w:rsidR="00E828B8" w:rsidRPr="002A7066">
        <w:rPr>
          <w:rFonts w:ascii="Roboto" w:hAnsi="Roboto"/>
          <w:lang w:val="mk-MK"/>
        </w:rPr>
        <w:t xml:space="preserve"> </w:t>
      </w:r>
      <w:r w:rsidR="000B7163">
        <w:rPr>
          <w:rFonts w:ascii="Roboto" w:hAnsi="Roboto"/>
          <w:lang w:val="mk-MK"/>
        </w:rPr>
        <w:t>с</w:t>
      </w:r>
      <w:r w:rsidR="00E828B8" w:rsidRPr="002A7066">
        <w:rPr>
          <w:rFonts w:ascii="Roboto" w:hAnsi="Roboto"/>
          <w:lang w:val="mk-MK"/>
        </w:rPr>
        <w:t>ледење и евалуација на проектните активности и ширење на резултатите од спроведените иницијативи.</w:t>
      </w:r>
    </w:p>
    <w:p w14:paraId="550B448D" w14:textId="336EA4EC" w:rsidR="00E828B8" w:rsidRPr="002A7066" w:rsidRDefault="00E828B8" w:rsidP="002A7066">
      <w:pPr>
        <w:jc w:val="both"/>
        <w:rPr>
          <w:rFonts w:ascii="Roboto" w:hAnsi="Roboto"/>
          <w:b/>
          <w:bCs/>
          <w:lang w:val="mk-MK"/>
        </w:rPr>
      </w:pPr>
      <w:r w:rsidRPr="002A7066">
        <w:rPr>
          <w:rFonts w:ascii="Roboto" w:hAnsi="Roboto"/>
          <w:b/>
          <w:bCs/>
          <w:lang w:val="mk-MK"/>
        </w:rPr>
        <w:t>Очекувани резултати</w:t>
      </w:r>
    </w:p>
    <w:p w14:paraId="56A9F3FB" w14:textId="77777777" w:rsidR="00E828B8" w:rsidRPr="002A7066" w:rsidRDefault="00E828B8" w:rsidP="002A7066">
      <w:pPr>
        <w:jc w:val="both"/>
        <w:rPr>
          <w:rFonts w:ascii="Roboto" w:hAnsi="Roboto"/>
          <w:lang w:val="mk-MK"/>
        </w:rPr>
      </w:pPr>
      <w:r w:rsidRPr="002A7066">
        <w:rPr>
          <w:rFonts w:ascii="Roboto" w:hAnsi="Roboto"/>
          <w:lang w:val="mk-MK"/>
        </w:rPr>
        <w:t>Од спроведувањето на проектите се очекува воспоставување функционален механизам за брза реакција на европско ниво, подобар пристап до правна и практична помош за новинарите изложени на ризик и поефикасно документирање на повредите на слободата на медиумите.</w:t>
      </w:r>
    </w:p>
    <w:p w14:paraId="0069BD71" w14:textId="4A8D3D9C" w:rsidR="00B327B5" w:rsidRPr="002A7066" w:rsidRDefault="00E828B8" w:rsidP="002A7066">
      <w:pPr>
        <w:jc w:val="both"/>
        <w:rPr>
          <w:rFonts w:ascii="Roboto" w:hAnsi="Roboto"/>
          <w:lang w:val="mk-MK"/>
        </w:rPr>
      </w:pPr>
      <w:r w:rsidRPr="002A7066">
        <w:rPr>
          <w:rFonts w:ascii="Roboto" w:hAnsi="Roboto"/>
          <w:lang w:val="mk-MK"/>
        </w:rPr>
        <w:t xml:space="preserve">Дополнително, проектите треба да придонесат </w:t>
      </w:r>
      <w:r w:rsidR="00D82960">
        <w:rPr>
          <w:rFonts w:ascii="Roboto" w:hAnsi="Roboto"/>
          <w:lang w:val="mk-MK"/>
        </w:rPr>
        <w:t>за</w:t>
      </w:r>
      <w:r w:rsidRPr="002A7066">
        <w:rPr>
          <w:rFonts w:ascii="Roboto" w:hAnsi="Roboto"/>
          <w:lang w:val="mk-MK"/>
        </w:rPr>
        <w:t xml:space="preserve"> подобра информираност на јавноста и европските институции, рано препознавање на заканите и ризиците, како и </w:t>
      </w:r>
      <w:r w:rsidR="00D82960">
        <w:rPr>
          <w:rFonts w:ascii="Roboto" w:hAnsi="Roboto"/>
          <w:lang w:val="mk-MK"/>
        </w:rPr>
        <w:t xml:space="preserve">за </w:t>
      </w:r>
      <w:r w:rsidRPr="002A7066">
        <w:rPr>
          <w:rFonts w:ascii="Roboto" w:hAnsi="Roboto"/>
          <w:lang w:val="mk-MK"/>
        </w:rPr>
        <w:t>поголема видливост на проблемите поврзани со слободата и плурализмот на медиумите во Европа.</w:t>
      </w:r>
    </w:p>
    <w:p w14:paraId="3F01286D" w14:textId="77DDD0E2" w:rsidR="00B327B5" w:rsidRPr="002A7066" w:rsidRDefault="00B327B5" w:rsidP="002A7066">
      <w:pPr>
        <w:jc w:val="both"/>
        <w:rPr>
          <w:rFonts w:ascii="Roboto" w:hAnsi="Roboto"/>
          <w:b/>
          <w:bCs/>
          <w:lang w:val="mk-MK"/>
        </w:rPr>
      </w:pPr>
      <w:r w:rsidRPr="002A7066">
        <w:rPr>
          <w:rFonts w:ascii="Roboto" w:hAnsi="Roboto"/>
          <w:b/>
          <w:bCs/>
          <w:lang w:val="mk-MK"/>
        </w:rPr>
        <w:t>Кој може да аплицира?</w:t>
      </w:r>
    </w:p>
    <w:p w14:paraId="75588764" w14:textId="33692456" w:rsidR="00B327B5" w:rsidRPr="002A7066" w:rsidRDefault="00B327B5" w:rsidP="002A7066">
      <w:pPr>
        <w:jc w:val="both"/>
        <w:rPr>
          <w:rFonts w:ascii="Roboto" w:hAnsi="Roboto"/>
          <w:lang w:val="mk-MK"/>
        </w:rPr>
      </w:pPr>
      <w:r w:rsidRPr="002A7066">
        <w:rPr>
          <w:rFonts w:ascii="Roboto" w:hAnsi="Roboto"/>
          <w:lang w:val="mk-MK"/>
        </w:rPr>
        <w:t xml:space="preserve">Право на учество имаат конзорциуми составени од најмалку две независни организации од две различни </w:t>
      </w:r>
      <w:r w:rsidR="007576A8" w:rsidRPr="002A7066">
        <w:rPr>
          <w:rFonts w:ascii="Roboto" w:hAnsi="Roboto"/>
          <w:lang w:val="mk-MK"/>
        </w:rPr>
        <w:t>квалификувани</w:t>
      </w:r>
      <w:r w:rsidRPr="002A7066">
        <w:rPr>
          <w:rFonts w:ascii="Roboto" w:hAnsi="Roboto"/>
          <w:lang w:val="mk-MK"/>
        </w:rPr>
        <w:t xml:space="preserve"> земји</w:t>
      </w:r>
      <w:r w:rsidR="003D26D4" w:rsidRPr="002A7066">
        <w:rPr>
          <w:rFonts w:ascii="Roboto" w:hAnsi="Roboto"/>
          <w:lang w:val="mk-MK"/>
        </w:rPr>
        <w:t>.</w:t>
      </w:r>
      <w:r w:rsidRPr="002A7066">
        <w:rPr>
          <w:rFonts w:ascii="Roboto" w:hAnsi="Roboto"/>
          <w:lang w:val="mk-MK"/>
        </w:rPr>
        <w:t xml:space="preserve"> Двете организации мора да бидат апликанти во својство на корисници на грантот, а не само поврзани субјекти.</w:t>
      </w:r>
    </w:p>
    <w:p w14:paraId="4F5A26C3" w14:textId="274AE701" w:rsidR="00B327B5" w:rsidRPr="002A7066" w:rsidRDefault="00B327B5" w:rsidP="002A7066">
      <w:pPr>
        <w:jc w:val="both"/>
        <w:rPr>
          <w:rFonts w:ascii="Roboto" w:hAnsi="Roboto"/>
          <w:b/>
          <w:bCs/>
          <w:lang w:val="mk-MK"/>
        </w:rPr>
      </w:pPr>
      <w:r w:rsidRPr="002A7066">
        <w:rPr>
          <w:rFonts w:ascii="Roboto" w:hAnsi="Roboto"/>
          <w:b/>
          <w:bCs/>
          <w:lang w:val="mk-MK"/>
        </w:rPr>
        <w:t>Можат да учествуваат следните категории организации:</w:t>
      </w:r>
    </w:p>
    <w:p w14:paraId="508DDCDB" w14:textId="397DFA2D" w:rsidR="00B327B5" w:rsidRPr="002A7066" w:rsidRDefault="00CC4D1A" w:rsidP="002A7066">
      <w:pPr>
        <w:jc w:val="both"/>
        <w:rPr>
          <w:rFonts w:ascii="Roboto" w:hAnsi="Roboto"/>
          <w:lang w:val="mk-MK"/>
        </w:rPr>
      </w:pPr>
      <w:r>
        <w:rPr>
          <w:rFonts w:ascii="Roboto" w:hAnsi="Roboto"/>
          <w:lang w:val="mk-MK"/>
        </w:rPr>
        <w:t>–</w:t>
      </w:r>
      <w:r w:rsidR="00B327B5" w:rsidRPr="002A7066">
        <w:rPr>
          <w:rFonts w:ascii="Roboto" w:hAnsi="Roboto"/>
          <w:lang w:val="mk-MK"/>
        </w:rPr>
        <w:t xml:space="preserve"> </w:t>
      </w:r>
      <w:r>
        <w:rPr>
          <w:rFonts w:ascii="Roboto" w:hAnsi="Roboto"/>
          <w:lang w:val="mk-MK"/>
        </w:rPr>
        <w:t>н</w:t>
      </w:r>
      <w:r w:rsidR="00B327B5" w:rsidRPr="002A7066">
        <w:rPr>
          <w:rFonts w:ascii="Roboto" w:hAnsi="Roboto"/>
          <w:lang w:val="mk-MK"/>
        </w:rPr>
        <w:t>епрофитни организации од јавниот или приватниот сектор;</w:t>
      </w:r>
    </w:p>
    <w:p w14:paraId="6D5EAB7A" w14:textId="08EE6959" w:rsidR="00B327B5" w:rsidRPr="002A7066" w:rsidRDefault="00CC4D1A" w:rsidP="002A7066">
      <w:pPr>
        <w:jc w:val="both"/>
        <w:rPr>
          <w:rFonts w:ascii="Roboto" w:hAnsi="Roboto"/>
          <w:lang w:val="mk-MK"/>
        </w:rPr>
      </w:pPr>
      <w:r>
        <w:rPr>
          <w:rFonts w:ascii="Roboto" w:hAnsi="Roboto"/>
          <w:lang w:val="mk-MK"/>
        </w:rPr>
        <w:t>–</w:t>
      </w:r>
      <w:r w:rsidR="00B327B5" w:rsidRPr="002A7066">
        <w:rPr>
          <w:rFonts w:ascii="Roboto" w:hAnsi="Roboto"/>
          <w:lang w:val="mk-MK"/>
        </w:rPr>
        <w:t xml:space="preserve"> </w:t>
      </w:r>
      <w:r>
        <w:rPr>
          <w:rFonts w:ascii="Roboto" w:hAnsi="Roboto"/>
          <w:lang w:val="mk-MK"/>
        </w:rPr>
        <w:t>м</w:t>
      </w:r>
      <w:r w:rsidR="00B327B5" w:rsidRPr="002A7066">
        <w:rPr>
          <w:rFonts w:ascii="Roboto" w:hAnsi="Roboto"/>
          <w:lang w:val="mk-MK"/>
        </w:rPr>
        <w:t>еѓународни организации;</w:t>
      </w:r>
    </w:p>
    <w:p w14:paraId="63E55311" w14:textId="2877EB61" w:rsidR="00B327B5" w:rsidRPr="002A7066" w:rsidRDefault="00CC4D1A" w:rsidP="002A7066">
      <w:pPr>
        <w:jc w:val="both"/>
        <w:rPr>
          <w:rFonts w:ascii="Roboto" w:hAnsi="Roboto"/>
          <w:lang w:val="mk-MK"/>
        </w:rPr>
      </w:pPr>
      <w:r>
        <w:rPr>
          <w:rFonts w:ascii="Roboto" w:hAnsi="Roboto"/>
          <w:lang w:val="mk-MK"/>
        </w:rPr>
        <w:lastRenderedPageBreak/>
        <w:t>–</w:t>
      </w:r>
      <w:r w:rsidR="00B327B5" w:rsidRPr="002A7066">
        <w:rPr>
          <w:rFonts w:ascii="Roboto" w:hAnsi="Roboto"/>
          <w:lang w:val="mk-MK"/>
        </w:rPr>
        <w:t xml:space="preserve"> </w:t>
      </w:r>
      <w:r>
        <w:rPr>
          <w:rFonts w:ascii="Roboto" w:hAnsi="Roboto"/>
          <w:lang w:val="mk-MK"/>
        </w:rPr>
        <w:t>у</w:t>
      </w:r>
      <w:r w:rsidR="00B327B5" w:rsidRPr="002A7066">
        <w:rPr>
          <w:rFonts w:ascii="Roboto" w:hAnsi="Roboto"/>
          <w:lang w:val="mk-MK"/>
        </w:rPr>
        <w:t>ниверзитети;</w:t>
      </w:r>
    </w:p>
    <w:p w14:paraId="6FB094CE" w14:textId="64C8BD61" w:rsidR="00B327B5" w:rsidRPr="002A7066" w:rsidRDefault="00CC4D1A" w:rsidP="002A7066">
      <w:pPr>
        <w:jc w:val="both"/>
        <w:rPr>
          <w:rFonts w:ascii="Roboto" w:hAnsi="Roboto"/>
          <w:lang w:val="mk-MK"/>
        </w:rPr>
      </w:pPr>
      <w:r>
        <w:rPr>
          <w:rFonts w:ascii="Roboto" w:hAnsi="Roboto"/>
          <w:lang w:val="mk-MK"/>
        </w:rPr>
        <w:t>–</w:t>
      </w:r>
      <w:r w:rsidR="00B327B5" w:rsidRPr="002A7066">
        <w:rPr>
          <w:rFonts w:ascii="Roboto" w:hAnsi="Roboto"/>
          <w:lang w:val="mk-MK"/>
        </w:rPr>
        <w:t xml:space="preserve"> </w:t>
      </w:r>
      <w:r>
        <w:rPr>
          <w:rFonts w:ascii="Roboto" w:hAnsi="Roboto"/>
          <w:lang w:val="mk-MK"/>
        </w:rPr>
        <w:t>о</w:t>
      </w:r>
      <w:r w:rsidR="00B327B5" w:rsidRPr="002A7066">
        <w:rPr>
          <w:rFonts w:ascii="Roboto" w:hAnsi="Roboto"/>
          <w:lang w:val="mk-MK"/>
        </w:rPr>
        <w:t>бразовни установи;</w:t>
      </w:r>
    </w:p>
    <w:p w14:paraId="76263DCA" w14:textId="219EDC68" w:rsidR="00B327B5" w:rsidRPr="002A7066" w:rsidRDefault="003C299E" w:rsidP="002A7066">
      <w:pPr>
        <w:jc w:val="both"/>
        <w:rPr>
          <w:rFonts w:ascii="Roboto" w:hAnsi="Roboto"/>
          <w:lang w:val="mk-MK"/>
        </w:rPr>
      </w:pPr>
      <w:r>
        <w:rPr>
          <w:rFonts w:ascii="Roboto" w:hAnsi="Roboto"/>
          <w:lang w:val="mk-MK"/>
        </w:rPr>
        <w:t>–</w:t>
      </w:r>
      <w:r w:rsidR="00B327B5" w:rsidRPr="002A7066">
        <w:rPr>
          <w:rFonts w:ascii="Roboto" w:hAnsi="Roboto"/>
          <w:lang w:val="mk-MK"/>
        </w:rPr>
        <w:t xml:space="preserve"> </w:t>
      </w:r>
      <w:r>
        <w:rPr>
          <w:rFonts w:ascii="Roboto" w:hAnsi="Roboto"/>
          <w:lang w:val="mk-MK"/>
        </w:rPr>
        <w:t>и</w:t>
      </w:r>
      <w:r w:rsidR="00B327B5" w:rsidRPr="002A7066">
        <w:rPr>
          <w:rFonts w:ascii="Roboto" w:hAnsi="Roboto"/>
          <w:lang w:val="mk-MK"/>
        </w:rPr>
        <w:t>стражувачки центри.</w:t>
      </w:r>
    </w:p>
    <w:p w14:paraId="341D7182" w14:textId="00632FEF" w:rsidR="00B327B5" w:rsidRPr="002A7066" w:rsidRDefault="00B327B5" w:rsidP="002A7066">
      <w:pPr>
        <w:jc w:val="both"/>
        <w:rPr>
          <w:rFonts w:ascii="Roboto" w:hAnsi="Roboto"/>
          <w:lang w:val="mk-MK"/>
        </w:rPr>
      </w:pPr>
      <w:r w:rsidRPr="002A7066">
        <w:rPr>
          <w:rFonts w:ascii="Roboto" w:hAnsi="Roboto"/>
          <w:lang w:val="mk-MK"/>
        </w:rPr>
        <w:t>Апликантите и поврзаните субјекти, по правило, мора да бидат правни лица основани во земјите учеснички во програмата „Креативна Европа“. За меѓународните организации важат посебни правила во однос на географската подобност. Физичките лица не мож</w:t>
      </w:r>
      <w:r w:rsidR="00F03E7F">
        <w:rPr>
          <w:rFonts w:ascii="Roboto" w:hAnsi="Roboto"/>
          <w:lang w:val="mk-MK"/>
        </w:rPr>
        <w:t>е</w:t>
      </w:r>
      <w:r w:rsidRPr="002A7066">
        <w:rPr>
          <w:rFonts w:ascii="Roboto" w:hAnsi="Roboto"/>
          <w:lang w:val="mk-MK"/>
        </w:rPr>
        <w:t xml:space="preserve"> да аплицираат самостојно за грант.</w:t>
      </w:r>
    </w:p>
    <w:p w14:paraId="63F4A038" w14:textId="5AB52C3F" w:rsidR="00B327B5" w:rsidRPr="002A7066" w:rsidRDefault="00B327B5" w:rsidP="002A7066">
      <w:pPr>
        <w:jc w:val="both"/>
        <w:rPr>
          <w:rFonts w:ascii="Roboto" w:hAnsi="Roboto"/>
          <w:lang w:val="mk-MK"/>
        </w:rPr>
      </w:pPr>
      <w:r w:rsidRPr="002A7066">
        <w:rPr>
          <w:rFonts w:ascii="Roboto" w:hAnsi="Roboto"/>
          <w:lang w:val="mk-MK"/>
        </w:rPr>
        <w:t>Предложените проекти треба да бидат усогласени со целите и приоритетите на повикот и да покажат дека организациите располагаат со потребното искуство, стручност и ресурси за спроведување на планираните активности.</w:t>
      </w:r>
    </w:p>
    <w:p w14:paraId="309A643D" w14:textId="218D44E1" w:rsidR="003D26D4" w:rsidRPr="002A7066" w:rsidRDefault="00B327B5" w:rsidP="002A7066">
      <w:pPr>
        <w:jc w:val="both"/>
        <w:rPr>
          <w:rFonts w:ascii="Roboto" w:hAnsi="Roboto"/>
          <w:lang w:val="mk-MK"/>
        </w:rPr>
      </w:pPr>
      <w:r w:rsidRPr="002A7066">
        <w:rPr>
          <w:rFonts w:ascii="Roboto" w:hAnsi="Roboto"/>
          <w:lang w:val="mk-MK"/>
        </w:rPr>
        <w:t xml:space="preserve">При оценувањето ќе се земат предвид релевантноста на проектот и неговиот придонес кон целите на повикот, квалитетот на предложените активности и методологијата, управувањето со проектот и </w:t>
      </w:r>
      <w:r w:rsidR="00EB348A" w:rsidRPr="002A7066">
        <w:rPr>
          <w:rFonts w:ascii="Roboto" w:hAnsi="Roboto"/>
          <w:lang w:val="mk-MK"/>
        </w:rPr>
        <w:t>оправданоста на предвидените трошоци</w:t>
      </w:r>
      <w:r w:rsidRPr="002A7066">
        <w:rPr>
          <w:rFonts w:ascii="Roboto" w:hAnsi="Roboto"/>
          <w:lang w:val="mk-MK"/>
        </w:rPr>
        <w:t>, како и очекуваното влијание и ширењето на резултатите. За да бидат земени предвид за финансирање, проектните предлози треба да освојат најмалку 70 од вкупно 100 поени.</w:t>
      </w:r>
    </w:p>
    <w:p w14:paraId="6C076205" w14:textId="77B65110" w:rsidR="00B327B5" w:rsidRPr="002A7066" w:rsidRDefault="00B327B5" w:rsidP="002A7066">
      <w:pPr>
        <w:jc w:val="both"/>
        <w:rPr>
          <w:rFonts w:ascii="Roboto" w:hAnsi="Roboto"/>
          <w:b/>
          <w:bCs/>
          <w:lang w:val="mk-MK"/>
        </w:rPr>
      </w:pPr>
      <w:r w:rsidRPr="002A7066">
        <w:rPr>
          <w:rFonts w:ascii="Roboto" w:hAnsi="Roboto"/>
          <w:b/>
          <w:bCs/>
          <w:lang w:val="mk-MK"/>
        </w:rPr>
        <w:t>Финансиска поддршка и времетраење</w:t>
      </w:r>
    </w:p>
    <w:p w14:paraId="58513600" w14:textId="35F03A5D" w:rsidR="00B327B5" w:rsidRPr="002A7066" w:rsidRDefault="00B327B5" w:rsidP="002A7066">
      <w:pPr>
        <w:jc w:val="both"/>
        <w:rPr>
          <w:rFonts w:ascii="Roboto" w:hAnsi="Roboto"/>
          <w:lang w:val="mk-MK"/>
        </w:rPr>
      </w:pPr>
      <w:r w:rsidRPr="002A7066">
        <w:rPr>
          <w:rFonts w:ascii="Roboto" w:hAnsi="Roboto"/>
          <w:lang w:val="mk-MK"/>
        </w:rPr>
        <w:t>Европската Унија ќе ги кофинансира проектите со стапка од 90</w:t>
      </w:r>
      <w:r w:rsidR="00B12947">
        <w:rPr>
          <w:rFonts w:ascii="Roboto" w:hAnsi="Roboto"/>
          <w:lang w:val="mk-MK"/>
        </w:rPr>
        <w:t xml:space="preserve"> </w:t>
      </w:r>
      <w:r w:rsidRPr="002A7066">
        <w:rPr>
          <w:rFonts w:ascii="Roboto" w:hAnsi="Roboto"/>
          <w:lang w:val="mk-MK"/>
        </w:rPr>
        <w:t xml:space="preserve">% од </w:t>
      </w:r>
      <w:r w:rsidR="003D26D4" w:rsidRPr="002A7066">
        <w:rPr>
          <w:rFonts w:ascii="Roboto" w:hAnsi="Roboto"/>
          <w:lang w:val="mk-MK"/>
        </w:rPr>
        <w:t>квалификуваните</w:t>
      </w:r>
      <w:r w:rsidRPr="002A7066">
        <w:rPr>
          <w:rFonts w:ascii="Roboto" w:hAnsi="Roboto"/>
          <w:lang w:val="mk-MK"/>
        </w:rPr>
        <w:t xml:space="preserve"> трошоци, во согласност со правилата утврдени во договорот за грант.</w:t>
      </w:r>
    </w:p>
    <w:p w14:paraId="6E110061" w14:textId="29F926E6" w:rsidR="00B327B5" w:rsidRPr="002A7066" w:rsidRDefault="00B327B5" w:rsidP="002A7066">
      <w:pPr>
        <w:jc w:val="both"/>
        <w:rPr>
          <w:rFonts w:ascii="Roboto" w:hAnsi="Roboto"/>
          <w:lang w:val="mk-MK"/>
        </w:rPr>
      </w:pPr>
      <w:r w:rsidRPr="002A7066">
        <w:rPr>
          <w:rFonts w:ascii="Roboto" w:hAnsi="Roboto"/>
          <w:lang w:val="mk-MK"/>
        </w:rPr>
        <w:t xml:space="preserve">Во повикот не е утврден фиксен максимален износ на грантот по проект. Конечниот износ на финансиската поддршка ќе зависи од предложениот буџет, </w:t>
      </w:r>
      <w:r w:rsidR="000F3DAA" w:rsidRPr="002A7066">
        <w:rPr>
          <w:rFonts w:ascii="Roboto" w:hAnsi="Roboto"/>
          <w:lang w:val="mk-MK"/>
        </w:rPr>
        <w:t>квалификуваните</w:t>
      </w:r>
      <w:r w:rsidRPr="002A7066">
        <w:rPr>
          <w:rFonts w:ascii="Roboto" w:hAnsi="Roboto"/>
          <w:lang w:val="mk-MK"/>
        </w:rPr>
        <w:t xml:space="preserve"> трошоци и резултатите од евалуацијата.</w:t>
      </w:r>
    </w:p>
    <w:p w14:paraId="7EFC31C4" w14:textId="1555583E" w:rsidR="00B327B5" w:rsidRPr="002A7066" w:rsidRDefault="00B327B5" w:rsidP="002A7066">
      <w:pPr>
        <w:jc w:val="both"/>
        <w:rPr>
          <w:rFonts w:ascii="Roboto" w:hAnsi="Roboto"/>
          <w:lang w:val="mk-MK"/>
        </w:rPr>
      </w:pPr>
      <w:r w:rsidRPr="002A7066">
        <w:rPr>
          <w:rFonts w:ascii="Roboto" w:hAnsi="Roboto"/>
          <w:b/>
          <w:bCs/>
          <w:lang w:val="mk-MK"/>
        </w:rPr>
        <w:t>Проектите вообичаено не треба да траат подолго од 24 месеци.</w:t>
      </w:r>
      <w:r w:rsidRPr="002A7066">
        <w:rPr>
          <w:rFonts w:ascii="Roboto" w:hAnsi="Roboto"/>
          <w:lang w:val="mk-MK"/>
        </w:rPr>
        <w:t xml:space="preserve"> Продолжување е можно во оправдани случаи, </w:t>
      </w:r>
      <w:r w:rsidR="00DC4998">
        <w:rPr>
          <w:rFonts w:ascii="Roboto" w:hAnsi="Roboto"/>
          <w:lang w:val="mk-MK"/>
        </w:rPr>
        <w:t xml:space="preserve">во </w:t>
      </w:r>
      <w:r w:rsidRPr="002A7066">
        <w:rPr>
          <w:rFonts w:ascii="Roboto" w:hAnsi="Roboto"/>
          <w:lang w:val="mk-MK"/>
        </w:rPr>
        <w:t>согласно</w:t>
      </w:r>
      <w:r w:rsidR="00DC4998">
        <w:rPr>
          <w:rFonts w:ascii="Roboto" w:hAnsi="Roboto"/>
          <w:lang w:val="mk-MK"/>
        </w:rPr>
        <w:t>ст со</w:t>
      </w:r>
      <w:r w:rsidRPr="002A7066">
        <w:rPr>
          <w:rFonts w:ascii="Roboto" w:hAnsi="Roboto"/>
          <w:lang w:val="mk-MK"/>
        </w:rPr>
        <w:t xml:space="preserve"> условите на договорот за грант.</w:t>
      </w:r>
    </w:p>
    <w:p w14:paraId="350717E8" w14:textId="4372B3C4" w:rsidR="00B327B5" w:rsidRPr="002A7066" w:rsidRDefault="00B327B5" w:rsidP="002A7066">
      <w:pPr>
        <w:jc w:val="both"/>
        <w:rPr>
          <w:rFonts w:ascii="Roboto" w:hAnsi="Roboto"/>
          <w:lang w:val="mk-MK"/>
        </w:rPr>
      </w:pPr>
      <w:r w:rsidRPr="002A7066">
        <w:rPr>
          <w:rFonts w:ascii="Roboto" w:hAnsi="Roboto"/>
          <w:lang w:val="mk-MK"/>
        </w:rPr>
        <w:t>Предвидена е и можност за финансиска поддршка на трети лица, во рамки</w:t>
      </w:r>
      <w:r w:rsidR="007665CE">
        <w:rPr>
          <w:rFonts w:ascii="Roboto" w:hAnsi="Roboto"/>
          <w:lang w:val="mk-MK"/>
        </w:rPr>
        <w:t>те</w:t>
      </w:r>
      <w:r w:rsidRPr="002A7066">
        <w:rPr>
          <w:rFonts w:ascii="Roboto" w:hAnsi="Roboto"/>
          <w:lang w:val="mk-MK"/>
        </w:rPr>
        <w:t xml:space="preserve"> на проектите и под услови јасно дефинирани во апликацијата. Таа може да биде наменета за:</w:t>
      </w:r>
    </w:p>
    <w:p w14:paraId="6C2D016F" w14:textId="5B50CEE5" w:rsidR="00B327B5" w:rsidRPr="002A7066" w:rsidRDefault="008C72B5" w:rsidP="002A7066">
      <w:pPr>
        <w:jc w:val="both"/>
        <w:rPr>
          <w:rFonts w:ascii="Roboto" w:hAnsi="Roboto"/>
          <w:lang w:val="mk-MK"/>
        </w:rPr>
      </w:pPr>
      <w:r>
        <w:rPr>
          <w:rFonts w:ascii="Roboto" w:hAnsi="Roboto"/>
          <w:lang w:val="mk-MK"/>
        </w:rPr>
        <w:t>–</w:t>
      </w:r>
      <w:r w:rsidR="00B327B5" w:rsidRPr="002A7066">
        <w:rPr>
          <w:rFonts w:ascii="Roboto" w:hAnsi="Roboto"/>
          <w:lang w:val="mk-MK"/>
        </w:rPr>
        <w:t xml:space="preserve"> </w:t>
      </w:r>
      <w:r>
        <w:rPr>
          <w:rFonts w:ascii="Roboto" w:hAnsi="Roboto"/>
          <w:lang w:val="mk-MK"/>
        </w:rPr>
        <w:t>д</w:t>
      </w:r>
      <w:r w:rsidR="00B327B5" w:rsidRPr="002A7066">
        <w:rPr>
          <w:rFonts w:ascii="Roboto" w:hAnsi="Roboto"/>
          <w:lang w:val="mk-MK"/>
        </w:rPr>
        <w:t>иректна поддршка на новинари кои се соочуваат со закани, вклучително и трошоци за безбедност и правна помош;</w:t>
      </w:r>
    </w:p>
    <w:p w14:paraId="42B8F327" w14:textId="6F06D9DC" w:rsidR="00B327B5" w:rsidRPr="002A7066" w:rsidRDefault="008C72B5" w:rsidP="002A7066">
      <w:pPr>
        <w:jc w:val="both"/>
        <w:rPr>
          <w:rFonts w:ascii="Roboto" w:hAnsi="Roboto"/>
          <w:lang w:val="mk-MK"/>
        </w:rPr>
      </w:pPr>
      <w:r>
        <w:rPr>
          <w:rFonts w:ascii="Roboto" w:hAnsi="Roboto"/>
          <w:lang w:val="mk-MK"/>
        </w:rPr>
        <w:t>–</w:t>
      </w:r>
      <w:r w:rsidR="00B327B5" w:rsidRPr="002A7066">
        <w:rPr>
          <w:rFonts w:ascii="Roboto" w:hAnsi="Roboto"/>
          <w:lang w:val="mk-MK"/>
        </w:rPr>
        <w:t xml:space="preserve"> </w:t>
      </w:r>
      <w:r>
        <w:rPr>
          <w:rFonts w:ascii="Roboto" w:hAnsi="Roboto"/>
          <w:lang w:val="mk-MK"/>
        </w:rPr>
        <w:t>а</w:t>
      </w:r>
      <w:r w:rsidR="00B327B5" w:rsidRPr="002A7066">
        <w:rPr>
          <w:rFonts w:ascii="Roboto" w:hAnsi="Roboto"/>
          <w:lang w:val="mk-MK"/>
        </w:rPr>
        <w:t>д хок поддршка на невладини организации активни во областа на слободата на медиумите и безбедноста на новинарството.</w:t>
      </w:r>
    </w:p>
    <w:p w14:paraId="4C54F795" w14:textId="6DBFE6AA" w:rsidR="00B327B5" w:rsidRPr="002A7066" w:rsidRDefault="00B327B5" w:rsidP="002A7066">
      <w:pPr>
        <w:jc w:val="both"/>
        <w:rPr>
          <w:rFonts w:ascii="Roboto" w:hAnsi="Roboto"/>
          <w:lang w:val="mk-MK"/>
        </w:rPr>
      </w:pPr>
      <w:r w:rsidRPr="002A7066">
        <w:rPr>
          <w:rFonts w:ascii="Roboto" w:hAnsi="Roboto"/>
          <w:lang w:val="mk-MK"/>
        </w:rPr>
        <w:t>Максималниот износ на финансиската поддршка за трето лице е 60</w:t>
      </w:r>
      <w:r w:rsidR="008C72B5">
        <w:rPr>
          <w:rFonts w:ascii="Roboto" w:hAnsi="Roboto"/>
          <w:lang w:val="mk-MK"/>
        </w:rPr>
        <w:t xml:space="preserve"> </w:t>
      </w:r>
      <w:r w:rsidRPr="002A7066">
        <w:rPr>
          <w:rFonts w:ascii="Roboto" w:hAnsi="Roboto"/>
          <w:lang w:val="mk-MK"/>
        </w:rPr>
        <w:t>000 евра.</w:t>
      </w:r>
    </w:p>
    <w:p w14:paraId="1ECC6EBB" w14:textId="72164F3C" w:rsidR="003D26D4" w:rsidRPr="002A7066" w:rsidRDefault="003D26D4" w:rsidP="002A7066">
      <w:pPr>
        <w:jc w:val="both"/>
        <w:rPr>
          <w:rFonts w:ascii="Roboto" w:hAnsi="Roboto"/>
          <w:b/>
          <w:bCs/>
          <w:lang w:val="mk-MK"/>
        </w:rPr>
      </w:pPr>
      <w:r w:rsidRPr="002A7066">
        <w:rPr>
          <w:rFonts w:ascii="Roboto" w:hAnsi="Roboto"/>
          <w:b/>
          <w:bCs/>
          <w:lang w:val="mk-MK"/>
        </w:rPr>
        <w:t>Кра</w:t>
      </w:r>
      <w:r w:rsidR="00121342">
        <w:rPr>
          <w:rFonts w:ascii="Roboto" w:hAnsi="Roboto"/>
          <w:b/>
          <w:bCs/>
          <w:lang w:val="mk-MK"/>
        </w:rPr>
        <w:t>јниот</w:t>
      </w:r>
      <w:r w:rsidRPr="002A7066">
        <w:rPr>
          <w:rFonts w:ascii="Roboto" w:hAnsi="Roboto"/>
          <w:b/>
          <w:bCs/>
          <w:lang w:val="mk-MK"/>
        </w:rPr>
        <w:t xml:space="preserve"> рок за аплицирање</w:t>
      </w:r>
      <w:r w:rsidR="00121342">
        <w:rPr>
          <w:rFonts w:ascii="Roboto" w:hAnsi="Roboto"/>
          <w:b/>
          <w:bCs/>
          <w:lang w:val="mk-MK"/>
        </w:rPr>
        <w:t xml:space="preserve"> е</w:t>
      </w:r>
      <w:r w:rsidRPr="002A7066">
        <w:rPr>
          <w:rFonts w:ascii="Roboto" w:hAnsi="Roboto"/>
          <w:b/>
          <w:bCs/>
          <w:lang w:val="mk-MK"/>
        </w:rPr>
        <w:t xml:space="preserve"> 27 јануари 2027 година, до 17:00 часот по средноевропско време</w:t>
      </w:r>
    </w:p>
    <w:p w14:paraId="0AC01C1E" w14:textId="5BD4950A" w:rsidR="00B327B5" w:rsidRPr="002A7066" w:rsidRDefault="00B327B5" w:rsidP="002A7066">
      <w:pPr>
        <w:jc w:val="both"/>
        <w:rPr>
          <w:rFonts w:ascii="Roboto" w:hAnsi="Roboto"/>
          <w:b/>
          <w:bCs/>
          <w:lang w:val="mk-MK"/>
        </w:rPr>
      </w:pPr>
      <w:r w:rsidRPr="002A7066">
        <w:rPr>
          <w:rFonts w:ascii="Roboto" w:hAnsi="Roboto"/>
          <w:b/>
          <w:bCs/>
          <w:lang w:val="mk-MK"/>
        </w:rPr>
        <w:t>Регистрација на организации</w:t>
      </w:r>
      <w:r w:rsidR="00121342">
        <w:rPr>
          <w:rFonts w:ascii="Roboto" w:hAnsi="Roboto"/>
          <w:b/>
          <w:bCs/>
          <w:lang w:val="mk-MK"/>
        </w:rPr>
        <w:t>/</w:t>
      </w:r>
      <w:r w:rsidR="00F75C98" w:rsidRPr="002A7066">
        <w:rPr>
          <w:rFonts w:ascii="Roboto" w:hAnsi="Roboto"/>
          <w:b/>
          <w:bCs/>
          <w:lang w:val="mk-MK"/>
        </w:rPr>
        <w:t>Participant Register</w:t>
      </w:r>
      <w:r w:rsidR="00121342">
        <w:rPr>
          <w:rFonts w:ascii="Roboto" w:hAnsi="Roboto"/>
          <w:b/>
          <w:bCs/>
          <w:lang w:val="mk-MK"/>
        </w:rPr>
        <w:t xml:space="preserve"> </w:t>
      </w:r>
    </w:p>
    <w:p w14:paraId="27F4D2CA" w14:textId="335B97A0" w:rsidR="00B327B5" w:rsidRPr="002A7066" w:rsidRDefault="00B327B5" w:rsidP="002A7066">
      <w:pPr>
        <w:jc w:val="both"/>
        <w:rPr>
          <w:rFonts w:ascii="Roboto" w:hAnsi="Roboto"/>
          <w:lang w:val="mk-MK"/>
        </w:rPr>
      </w:pPr>
      <w:r w:rsidRPr="002A7066">
        <w:rPr>
          <w:rFonts w:ascii="Roboto" w:hAnsi="Roboto"/>
          <w:lang w:val="mk-MK"/>
        </w:rPr>
        <w:lastRenderedPageBreak/>
        <w:t xml:space="preserve">За да поднесат проектен предлог, организациите мора да имаат креирано </w:t>
      </w:r>
      <w:r w:rsidR="00121342" w:rsidRPr="002A7066">
        <w:rPr>
          <w:rFonts w:ascii="Roboto" w:hAnsi="Roboto"/>
          <w:lang w:val="mk-MK"/>
        </w:rPr>
        <w:t xml:space="preserve">корисничка сметка </w:t>
      </w:r>
      <w:r w:rsidRPr="002A7066">
        <w:rPr>
          <w:rFonts w:ascii="Roboto" w:hAnsi="Roboto"/>
          <w:lang w:val="mk-MK"/>
        </w:rPr>
        <w:t>EU Login и да бидат регистрирани во Регистарот на учесници (Participant Register) на порталот на Европската комисија за финансирање и тендери</w:t>
      </w:r>
      <w:r w:rsidR="003D26D4" w:rsidRPr="002A7066">
        <w:rPr>
          <w:rFonts w:ascii="Roboto" w:hAnsi="Roboto"/>
          <w:lang w:val="mk-MK"/>
        </w:rPr>
        <w:t>:</w:t>
      </w:r>
      <w:r w:rsidR="003D26D4" w:rsidRPr="002A7066">
        <w:rPr>
          <w:rFonts w:ascii="Roboto" w:hAnsi="Roboto"/>
        </w:rPr>
        <w:t xml:space="preserve"> </w:t>
      </w:r>
      <w:hyperlink r:id="rId4" w:history="1">
        <w:r w:rsidR="00F75C98" w:rsidRPr="002A7066">
          <w:rPr>
            <w:rStyle w:val="Hyperlink"/>
            <w:rFonts w:ascii="Roboto" w:hAnsi="Roboto"/>
            <w:lang w:val="mk-MK"/>
          </w:rPr>
          <w:t>https://ec.europa.eu/info/funding-tenders/opportunities/portal/screen/how-to-participate/participant-register</w:t>
        </w:r>
      </w:hyperlink>
    </w:p>
    <w:p w14:paraId="3BF9C498" w14:textId="6FB441F3" w:rsidR="003D26D4" w:rsidRPr="002A7066" w:rsidRDefault="00B327B5" w:rsidP="002A7066">
      <w:pPr>
        <w:jc w:val="both"/>
        <w:rPr>
          <w:rFonts w:ascii="Roboto" w:hAnsi="Roboto"/>
          <w:lang w:val="mk-MK"/>
        </w:rPr>
      </w:pPr>
      <w:r w:rsidRPr="002A7066">
        <w:rPr>
          <w:rFonts w:ascii="Roboto" w:hAnsi="Roboto"/>
          <w:lang w:val="mk-MK"/>
        </w:rPr>
        <w:t>По завршувањето на регистрацијата, секоја организација добива деветцифрен идентификациски број PIC (Participant Identification Code), кој е задолжителен при поднесувањето на апликацијата</w:t>
      </w:r>
      <w:r w:rsidR="00865057" w:rsidRPr="002A7066">
        <w:rPr>
          <w:rFonts w:ascii="Roboto" w:hAnsi="Roboto"/>
          <w:lang w:val="mk-MK"/>
        </w:rPr>
        <w:t xml:space="preserve"> заради </w:t>
      </w:r>
      <w:r w:rsidR="003D26D4" w:rsidRPr="002A7066">
        <w:rPr>
          <w:rFonts w:ascii="Roboto" w:hAnsi="Roboto"/>
          <w:lang w:val="mk-MK"/>
        </w:rPr>
        <w:t>проверка и потврдување на правниот статус.</w:t>
      </w:r>
    </w:p>
    <w:p w14:paraId="18DE6314" w14:textId="05667827" w:rsidR="00B327B5" w:rsidRPr="002A7066" w:rsidRDefault="00865057" w:rsidP="002A7066">
      <w:pPr>
        <w:jc w:val="both"/>
        <w:rPr>
          <w:rFonts w:ascii="Roboto" w:hAnsi="Roboto"/>
          <w:b/>
          <w:bCs/>
          <w:lang w:val="mk-MK"/>
        </w:rPr>
      </w:pPr>
      <w:r w:rsidRPr="002A7066">
        <w:rPr>
          <w:rFonts w:ascii="Roboto" w:hAnsi="Roboto"/>
          <w:b/>
          <w:bCs/>
          <w:lang w:val="mk-MK"/>
        </w:rPr>
        <w:t xml:space="preserve">Начин на поднесување на апликациите </w:t>
      </w:r>
    </w:p>
    <w:p w14:paraId="523957D9" w14:textId="7B55922F" w:rsidR="00865057" w:rsidRPr="002A7066" w:rsidRDefault="00B327B5" w:rsidP="002A7066">
      <w:pPr>
        <w:jc w:val="both"/>
        <w:rPr>
          <w:rFonts w:ascii="Roboto" w:hAnsi="Roboto"/>
          <w:lang w:val="mk-MK"/>
        </w:rPr>
      </w:pPr>
      <w:r w:rsidRPr="002A7066">
        <w:rPr>
          <w:rFonts w:ascii="Roboto" w:hAnsi="Roboto"/>
          <w:lang w:val="mk-MK"/>
        </w:rPr>
        <w:t>Проектните предлози се поднесуваат исклучиво електронски преку порталот на Европската комисија за финансирање и тендери (EU Funding &amp; Tenders Portal). Апликацијата треба да ги содржи сите задолжителни информации и делови предвидени во системот за електронско поднесување.</w:t>
      </w:r>
    </w:p>
    <w:p w14:paraId="3FCE4AB4" w14:textId="5E085C87" w:rsidR="00C05B5B" w:rsidRPr="002A7066" w:rsidRDefault="00C05B5B" w:rsidP="002A7066">
      <w:pPr>
        <w:jc w:val="both"/>
        <w:rPr>
          <w:rFonts w:ascii="Roboto" w:hAnsi="Roboto"/>
          <w:b/>
          <w:bCs/>
          <w:lang w:val="mk-MK"/>
        </w:rPr>
      </w:pPr>
      <w:r w:rsidRPr="002A7066">
        <w:rPr>
          <w:rFonts w:ascii="Roboto" w:hAnsi="Roboto"/>
          <w:b/>
          <w:bCs/>
          <w:lang w:val="mk-MK"/>
        </w:rPr>
        <w:t>Официјални линкови за повикот</w:t>
      </w:r>
    </w:p>
    <w:p w14:paraId="0EE394A5" w14:textId="4615AEAF" w:rsidR="00B327B5" w:rsidRPr="002A7066" w:rsidRDefault="00C05B5B" w:rsidP="002A7066">
      <w:pPr>
        <w:jc w:val="both"/>
        <w:rPr>
          <w:rFonts w:ascii="Roboto" w:hAnsi="Roboto"/>
          <w:lang w:val="mk-MK"/>
        </w:rPr>
      </w:pPr>
      <w:r w:rsidRPr="002A7066">
        <w:rPr>
          <w:rFonts w:ascii="Roboto" w:hAnsi="Roboto"/>
          <w:lang w:val="mk-MK"/>
        </w:rPr>
        <w:t>О</w:t>
      </w:r>
      <w:r w:rsidR="00B327B5" w:rsidRPr="002A7066">
        <w:rPr>
          <w:rFonts w:ascii="Roboto" w:hAnsi="Roboto"/>
          <w:lang w:val="mk-MK"/>
        </w:rPr>
        <w:t>фицијалната документација за повикот</w:t>
      </w:r>
      <w:r w:rsidRPr="002A7066">
        <w:rPr>
          <w:rFonts w:ascii="Roboto" w:hAnsi="Roboto"/>
          <w:lang w:val="mk-MK"/>
        </w:rPr>
        <w:t xml:space="preserve"> може да </w:t>
      </w:r>
      <w:r w:rsidR="000726EE">
        <w:rPr>
          <w:rFonts w:ascii="Roboto" w:hAnsi="Roboto"/>
          <w:lang w:val="mk-MK"/>
        </w:rPr>
        <w:t>ја</w:t>
      </w:r>
      <w:r w:rsidRPr="002A7066">
        <w:rPr>
          <w:rFonts w:ascii="Roboto" w:hAnsi="Roboto"/>
          <w:lang w:val="mk-MK"/>
        </w:rPr>
        <w:t xml:space="preserve"> преземете на следниов линк: </w:t>
      </w:r>
      <w:hyperlink r:id="rId5" w:history="1">
        <w:r w:rsidRPr="002A7066">
          <w:rPr>
            <w:rStyle w:val="Hyperlink"/>
            <w:rFonts w:ascii="Roboto" w:hAnsi="Roboto"/>
            <w:lang w:val="mk-MK"/>
          </w:rPr>
          <w:t>https://ec.europa.eu/info/funding-tenders/opportunities/docs/2021-2027/crea/wp-call/2027/call-fiche_crea-cross-2027-mfp_en.pdf</w:t>
        </w:r>
      </w:hyperlink>
    </w:p>
    <w:p w14:paraId="3E5C0F83" w14:textId="77777777" w:rsidR="002A7066" w:rsidRDefault="00B327B5" w:rsidP="002A7066">
      <w:pPr>
        <w:spacing w:after="0"/>
        <w:jc w:val="both"/>
        <w:rPr>
          <w:rFonts w:ascii="Roboto" w:hAnsi="Roboto"/>
          <w:lang w:val="mk-MK"/>
        </w:rPr>
      </w:pPr>
      <w:r w:rsidRPr="002A7066">
        <w:rPr>
          <w:rFonts w:ascii="Roboto" w:hAnsi="Roboto"/>
          <w:lang w:val="mk-MK"/>
        </w:rPr>
        <w:t>За поднесување на проектниот предлог, посетете го порталот на Европската комисија за финансирање и тендери</w:t>
      </w:r>
      <w:r w:rsidR="00C05B5B" w:rsidRPr="002A7066">
        <w:rPr>
          <w:rFonts w:ascii="Roboto" w:hAnsi="Roboto"/>
          <w:lang w:val="mk-MK"/>
        </w:rPr>
        <w:t>:</w:t>
      </w:r>
    </w:p>
    <w:p w14:paraId="2A62FEAD" w14:textId="05049D6F" w:rsidR="00B327B5" w:rsidRPr="002A7066" w:rsidRDefault="00245E6F" w:rsidP="002A7066">
      <w:pPr>
        <w:jc w:val="both"/>
        <w:rPr>
          <w:rFonts w:ascii="Roboto" w:hAnsi="Roboto"/>
          <w:lang w:val="mk-MK"/>
        </w:rPr>
      </w:pPr>
      <w:hyperlink r:id="rId6" w:history="1">
        <w:r w:rsidR="002A7066" w:rsidRPr="0064098C">
          <w:rPr>
            <w:rStyle w:val="Hyperlink"/>
            <w:rFonts w:ascii="Roboto" w:hAnsi="Roboto"/>
            <w:lang w:val="mk-MK"/>
          </w:rPr>
          <w:t>https://ec.europa.eu/info/funding-tenders/opportunities/portal/screen/opportunities/topic-details/CREA-CROSS-2027-MFP</w:t>
        </w:r>
      </w:hyperlink>
    </w:p>
    <w:p w14:paraId="104AB8A7" w14:textId="3C391132" w:rsidR="00050C0B" w:rsidRDefault="000726EE" w:rsidP="002A7066">
      <w:pPr>
        <w:jc w:val="both"/>
        <w:rPr>
          <w:rFonts w:ascii="Roboto" w:hAnsi="Roboto"/>
          <w:lang w:val="mk-MK"/>
        </w:rPr>
      </w:pPr>
      <w:r>
        <w:rPr>
          <w:rFonts w:ascii="Roboto" w:hAnsi="Roboto"/>
          <w:lang w:val="mk-MK"/>
        </w:rPr>
        <w:t>Забелешка</w:t>
      </w:r>
      <w:r w:rsidR="00C05B5B" w:rsidRPr="002A7066">
        <w:rPr>
          <w:rFonts w:ascii="Roboto" w:hAnsi="Roboto"/>
          <w:lang w:val="mk-MK"/>
        </w:rPr>
        <w:t>:</w:t>
      </w:r>
      <w:r w:rsidR="00B327B5" w:rsidRPr="002A7066">
        <w:rPr>
          <w:rFonts w:ascii="Roboto" w:hAnsi="Roboto"/>
          <w:lang w:val="mk-MK"/>
        </w:rPr>
        <w:t xml:space="preserve"> Повикот е објавен врз основа на работната програма за 2027 година, но неговата реализација зависи од конечното усвојување на буџетот на Европската Унија за 2027 година.</w:t>
      </w:r>
    </w:p>
    <w:p w14:paraId="221D5CB8" w14:textId="77777777" w:rsidR="002A7066" w:rsidRPr="002A7066" w:rsidRDefault="002A7066" w:rsidP="002A7066">
      <w:pPr>
        <w:jc w:val="both"/>
        <w:rPr>
          <w:rFonts w:ascii="Roboto" w:hAnsi="Roboto"/>
          <w:b/>
          <w:bCs/>
          <w:u w:val="single"/>
          <w:lang w:val="mk-MK"/>
        </w:rPr>
      </w:pPr>
      <w:r w:rsidRPr="002A7066">
        <w:rPr>
          <w:rFonts w:ascii="Roboto" w:hAnsi="Roboto"/>
          <w:b/>
          <w:bCs/>
          <w:u w:val="single"/>
          <w:lang w:val="mk-MK"/>
        </w:rPr>
        <w:t>Информативна сесија</w:t>
      </w:r>
    </w:p>
    <w:p w14:paraId="5B7AB5EA" w14:textId="70941194" w:rsidR="002A7066" w:rsidRPr="002A7066" w:rsidRDefault="002A7066" w:rsidP="002A7066">
      <w:pPr>
        <w:jc w:val="both"/>
        <w:rPr>
          <w:rFonts w:ascii="Roboto" w:hAnsi="Roboto"/>
          <w:lang w:val="mk-MK"/>
        </w:rPr>
      </w:pPr>
      <w:r w:rsidRPr="002A7066">
        <w:rPr>
          <w:rFonts w:ascii="Roboto" w:hAnsi="Roboto"/>
          <w:lang w:val="mk-MK"/>
        </w:rPr>
        <w:t xml:space="preserve">Извршната агенција за образование и култура на Европската Унија (EACEA) организира </w:t>
      </w:r>
      <w:r w:rsidR="00FF7AC1" w:rsidRPr="002A7066">
        <w:rPr>
          <w:rFonts w:ascii="Roboto" w:hAnsi="Roboto"/>
          <w:lang w:val="mk-MK"/>
        </w:rPr>
        <w:t xml:space="preserve">информативна </w:t>
      </w:r>
      <w:r w:rsidRPr="002A7066">
        <w:rPr>
          <w:rFonts w:ascii="Roboto" w:hAnsi="Roboto"/>
          <w:lang w:val="mk-MK"/>
        </w:rPr>
        <w:t>онлајн</w:t>
      </w:r>
      <w:r w:rsidR="00FF7AC1">
        <w:rPr>
          <w:rFonts w:ascii="Roboto" w:hAnsi="Roboto"/>
          <w:lang w:val="mk-MK"/>
        </w:rPr>
        <w:t xml:space="preserve"> </w:t>
      </w:r>
      <w:r w:rsidRPr="002A7066">
        <w:rPr>
          <w:rFonts w:ascii="Roboto" w:hAnsi="Roboto"/>
          <w:lang w:val="mk-MK"/>
        </w:rPr>
        <w:t>сесија посветена на повикот „</w:t>
      </w:r>
      <w:r w:rsidRPr="002A7066">
        <w:rPr>
          <w:rFonts w:ascii="Roboto" w:hAnsi="Roboto"/>
        </w:rPr>
        <w:t xml:space="preserve">News - </w:t>
      </w:r>
      <w:r w:rsidRPr="002A7066">
        <w:rPr>
          <w:rFonts w:ascii="Roboto" w:hAnsi="Roboto"/>
          <w:lang w:val="mk-MK"/>
        </w:rPr>
        <w:t>Media Freedom Rapid Response Mechanism“.</w:t>
      </w:r>
    </w:p>
    <w:p w14:paraId="0DA1BF42" w14:textId="646CE674" w:rsidR="002A7066" w:rsidRPr="002A7066" w:rsidRDefault="002A7066" w:rsidP="002A7066">
      <w:pPr>
        <w:jc w:val="both"/>
        <w:rPr>
          <w:rFonts w:ascii="Roboto" w:hAnsi="Roboto"/>
          <w:b/>
          <w:bCs/>
          <w:lang w:val="mk-MK"/>
        </w:rPr>
      </w:pPr>
      <w:r w:rsidRPr="002A7066">
        <w:rPr>
          <w:rFonts w:ascii="Roboto" w:hAnsi="Roboto"/>
          <w:b/>
          <w:bCs/>
          <w:lang w:val="mk-MK"/>
        </w:rPr>
        <w:t>Сесијата ќе се одржи на 5 ноември 2026 година, од 14:00</w:t>
      </w:r>
      <w:r w:rsidR="00FF7AC1">
        <w:rPr>
          <w:rFonts w:ascii="Roboto" w:hAnsi="Roboto"/>
          <w:b/>
          <w:bCs/>
          <w:lang w:val="mk-MK"/>
        </w:rPr>
        <w:t xml:space="preserve"> до </w:t>
      </w:r>
      <w:r w:rsidRPr="002A7066">
        <w:rPr>
          <w:rFonts w:ascii="Roboto" w:hAnsi="Roboto"/>
          <w:b/>
          <w:bCs/>
          <w:lang w:val="mk-MK"/>
        </w:rPr>
        <w:t>16:00 часот по средноевропско време.</w:t>
      </w:r>
    </w:p>
    <w:p w14:paraId="1132F403" w14:textId="111E2A65" w:rsidR="002A7066" w:rsidRPr="002A7066" w:rsidRDefault="002A7066" w:rsidP="002A7066">
      <w:pPr>
        <w:jc w:val="both"/>
        <w:rPr>
          <w:rFonts w:ascii="Roboto" w:hAnsi="Roboto"/>
          <w:lang w:val="mk-MK"/>
        </w:rPr>
      </w:pPr>
      <w:r w:rsidRPr="002A7066">
        <w:rPr>
          <w:rFonts w:ascii="Roboto" w:hAnsi="Roboto"/>
          <w:lang w:val="mk-MK"/>
        </w:rPr>
        <w:t>За повеќе информации и регистрација за учество</w:t>
      </w:r>
      <w:r w:rsidR="0043170C">
        <w:rPr>
          <w:rFonts w:ascii="Roboto" w:hAnsi="Roboto"/>
          <w:lang w:val="mk-MK"/>
        </w:rPr>
        <w:t>,</w:t>
      </w:r>
      <w:r w:rsidRPr="002A7066">
        <w:rPr>
          <w:rFonts w:ascii="Roboto" w:hAnsi="Roboto"/>
          <w:lang w:val="mk-MK"/>
        </w:rPr>
        <w:t xml:space="preserve"> посетете ја следна</w:t>
      </w:r>
      <w:r w:rsidR="0043170C">
        <w:rPr>
          <w:rFonts w:ascii="Roboto" w:hAnsi="Roboto"/>
          <w:lang w:val="mk-MK"/>
        </w:rPr>
        <w:t>в</w:t>
      </w:r>
      <w:r w:rsidRPr="002A7066">
        <w:rPr>
          <w:rFonts w:ascii="Roboto" w:hAnsi="Roboto"/>
          <w:lang w:val="mk-MK"/>
        </w:rPr>
        <w:t>а веб</w:t>
      </w:r>
      <w:r w:rsidR="00612AE0">
        <w:rPr>
          <w:rFonts w:ascii="Roboto" w:hAnsi="Roboto"/>
          <w:lang w:val="mk-MK"/>
        </w:rPr>
        <w:t>-</w:t>
      </w:r>
      <w:r w:rsidRPr="002A7066">
        <w:rPr>
          <w:rFonts w:ascii="Roboto" w:hAnsi="Roboto"/>
          <w:lang w:val="mk-MK"/>
        </w:rPr>
        <w:t xml:space="preserve">страница: </w:t>
      </w:r>
      <w:hyperlink r:id="rId7" w:history="1">
        <w:r w:rsidRPr="002A7066">
          <w:rPr>
            <w:rStyle w:val="Hyperlink"/>
            <w:rFonts w:ascii="Roboto" w:hAnsi="Roboto"/>
            <w:lang w:val="mk-MK"/>
          </w:rPr>
          <w:t>https://www.eacea.ec.europa.eu/news-events/events/online-info-sessions-creative-europe-media-and-cross-sectoral-2027-2026-10-12_en</w:t>
        </w:r>
      </w:hyperlink>
    </w:p>
    <w:p w14:paraId="666BB3F4" w14:textId="77777777" w:rsidR="002A7066" w:rsidRPr="002A7066" w:rsidRDefault="002A7066" w:rsidP="002A7066">
      <w:pPr>
        <w:jc w:val="both"/>
        <w:rPr>
          <w:rFonts w:ascii="Roboto" w:hAnsi="Roboto"/>
          <w:lang w:val="mk-MK"/>
        </w:rPr>
      </w:pPr>
    </w:p>
    <w:sectPr w:rsidR="002A7066" w:rsidRPr="002A706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altName w:val="Times New Roman"/>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7B5"/>
    <w:rsid w:val="00045C5B"/>
    <w:rsid w:val="00050C0B"/>
    <w:rsid w:val="000726EE"/>
    <w:rsid w:val="000B7163"/>
    <w:rsid w:val="000F3DAA"/>
    <w:rsid w:val="00121342"/>
    <w:rsid w:val="001D4618"/>
    <w:rsid w:val="001F0DDD"/>
    <w:rsid w:val="00216399"/>
    <w:rsid w:val="00245E6F"/>
    <w:rsid w:val="002A7066"/>
    <w:rsid w:val="002E67A7"/>
    <w:rsid w:val="002F5C87"/>
    <w:rsid w:val="003A7E82"/>
    <w:rsid w:val="003C299E"/>
    <w:rsid w:val="003D26D4"/>
    <w:rsid w:val="003E4707"/>
    <w:rsid w:val="0043170C"/>
    <w:rsid w:val="0048326A"/>
    <w:rsid w:val="0057126D"/>
    <w:rsid w:val="00612AE0"/>
    <w:rsid w:val="00656D74"/>
    <w:rsid w:val="006D2339"/>
    <w:rsid w:val="00711A4D"/>
    <w:rsid w:val="007576A8"/>
    <w:rsid w:val="007665CE"/>
    <w:rsid w:val="00820922"/>
    <w:rsid w:val="00865057"/>
    <w:rsid w:val="008C72B5"/>
    <w:rsid w:val="00A36B05"/>
    <w:rsid w:val="00AA47C3"/>
    <w:rsid w:val="00AA4D70"/>
    <w:rsid w:val="00B12947"/>
    <w:rsid w:val="00B327B5"/>
    <w:rsid w:val="00C05B5B"/>
    <w:rsid w:val="00C065D1"/>
    <w:rsid w:val="00CB6CB3"/>
    <w:rsid w:val="00CC4D1A"/>
    <w:rsid w:val="00D23321"/>
    <w:rsid w:val="00D27556"/>
    <w:rsid w:val="00D37E50"/>
    <w:rsid w:val="00D82960"/>
    <w:rsid w:val="00DC4998"/>
    <w:rsid w:val="00E764C6"/>
    <w:rsid w:val="00E828B8"/>
    <w:rsid w:val="00EA7050"/>
    <w:rsid w:val="00EB348A"/>
    <w:rsid w:val="00F03E7F"/>
    <w:rsid w:val="00F268FB"/>
    <w:rsid w:val="00F75C98"/>
    <w:rsid w:val="00FA7BB7"/>
    <w:rsid w:val="00FF7A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FD032"/>
  <w15:chartTrackingRefBased/>
  <w15:docId w15:val="{B68A0DD4-E138-4937-A983-F0384002A7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327B5"/>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327B5"/>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327B5"/>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327B5"/>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327B5"/>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327B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27B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27B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27B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27B5"/>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327B5"/>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327B5"/>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327B5"/>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327B5"/>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327B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27B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27B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27B5"/>
    <w:rPr>
      <w:rFonts w:eastAsiaTheme="majorEastAsia" w:cstheme="majorBidi"/>
      <w:color w:val="272727" w:themeColor="text1" w:themeTint="D8"/>
    </w:rPr>
  </w:style>
  <w:style w:type="paragraph" w:styleId="Title">
    <w:name w:val="Title"/>
    <w:basedOn w:val="Normal"/>
    <w:next w:val="Normal"/>
    <w:link w:val="TitleChar"/>
    <w:uiPriority w:val="10"/>
    <w:qFormat/>
    <w:rsid w:val="00B327B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27B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27B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27B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27B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327B5"/>
    <w:rPr>
      <w:i/>
      <w:iCs/>
      <w:color w:val="404040" w:themeColor="text1" w:themeTint="BF"/>
    </w:rPr>
  </w:style>
  <w:style w:type="paragraph" w:styleId="ListParagraph">
    <w:name w:val="List Paragraph"/>
    <w:basedOn w:val="Normal"/>
    <w:uiPriority w:val="34"/>
    <w:qFormat/>
    <w:rsid w:val="00B327B5"/>
    <w:pPr>
      <w:ind w:left="720"/>
      <w:contextualSpacing/>
    </w:pPr>
  </w:style>
  <w:style w:type="character" w:styleId="IntenseEmphasis">
    <w:name w:val="Intense Emphasis"/>
    <w:basedOn w:val="DefaultParagraphFont"/>
    <w:uiPriority w:val="21"/>
    <w:qFormat/>
    <w:rsid w:val="00B327B5"/>
    <w:rPr>
      <w:i/>
      <w:iCs/>
      <w:color w:val="365F91" w:themeColor="accent1" w:themeShade="BF"/>
    </w:rPr>
  </w:style>
  <w:style w:type="paragraph" w:styleId="IntenseQuote">
    <w:name w:val="Intense Quote"/>
    <w:basedOn w:val="Normal"/>
    <w:next w:val="Normal"/>
    <w:link w:val="IntenseQuoteChar"/>
    <w:uiPriority w:val="30"/>
    <w:qFormat/>
    <w:rsid w:val="00B327B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327B5"/>
    <w:rPr>
      <w:i/>
      <w:iCs/>
      <w:color w:val="365F91" w:themeColor="accent1" w:themeShade="BF"/>
    </w:rPr>
  </w:style>
  <w:style w:type="character" w:styleId="IntenseReference">
    <w:name w:val="Intense Reference"/>
    <w:basedOn w:val="DefaultParagraphFont"/>
    <w:uiPriority w:val="32"/>
    <w:qFormat/>
    <w:rsid w:val="00B327B5"/>
    <w:rPr>
      <w:b/>
      <w:bCs/>
      <w:smallCaps/>
      <w:color w:val="365F91" w:themeColor="accent1" w:themeShade="BF"/>
      <w:spacing w:val="5"/>
    </w:rPr>
  </w:style>
  <w:style w:type="character" w:styleId="Hyperlink">
    <w:name w:val="Hyperlink"/>
    <w:basedOn w:val="DefaultParagraphFont"/>
    <w:uiPriority w:val="99"/>
    <w:unhideWhenUsed/>
    <w:rsid w:val="003D26D4"/>
    <w:rPr>
      <w:color w:val="0000FF" w:themeColor="hyperlink"/>
      <w:u w:val="single"/>
    </w:rPr>
  </w:style>
  <w:style w:type="character" w:customStyle="1" w:styleId="UnresolvedMention1">
    <w:name w:val="Unresolved Mention1"/>
    <w:basedOn w:val="DefaultParagraphFont"/>
    <w:uiPriority w:val="99"/>
    <w:semiHidden/>
    <w:unhideWhenUsed/>
    <w:rsid w:val="003D26D4"/>
    <w:rPr>
      <w:color w:val="605E5C"/>
      <w:shd w:val="clear" w:color="auto" w:fill="E1DFDD"/>
    </w:rPr>
  </w:style>
  <w:style w:type="character" w:styleId="FollowedHyperlink">
    <w:name w:val="FollowedHyperlink"/>
    <w:basedOn w:val="DefaultParagraphFont"/>
    <w:uiPriority w:val="99"/>
    <w:semiHidden/>
    <w:unhideWhenUsed/>
    <w:rsid w:val="002A706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eacea.ec.europa.eu/news-events/events/online-info-sessions-creative-europe-media-and-cross-sectoral-2027-2026-10-12_e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europa.eu/info/funding-tenders/opportunities/portal/screen/opportunities/topic-details/CREA-CROSS-2027-MFP" TargetMode="External"/><Relationship Id="rId5" Type="http://schemas.openxmlformats.org/officeDocument/2006/relationships/hyperlink" Target="https://ec.europa.eu/info/funding-tenders/opportunities/docs/2021-2027/crea/wp-call/2027/call-fiche_crea-cross-2027-mfp_en.pdf" TargetMode="External"/><Relationship Id="rId4" Type="http://schemas.openxmlformats.org/officeDocument/2006/relationships/hyperlink" Target="https://ec.europa.eu/info/funding-tenders/opportunities/portal/screen/how-to-participate/participant-register"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1034</Words>
  <Characters>5897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Biljana Prentoska</dc:creator>
  <cp:keywords/>
  <dc:description/>
  <cp:lastModifiedBy>martin.krzalovski</cp:lastModifiedBy>
  <cp:revision>2</cp:revision>
  <dcterms:created xsi:type="dcterms:W3CDTF">2026-10-28T10:11:00Z</dcterms:created>
  <dcterms:modified xsi:type="dcterms:W3CDTF">2026-10-28T10:11:00Z</dcterms:modified>
</cp:coreProperties>
</file>