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FD08" w14:textId="77777777" w:rsidR="0052079D" w:rsidRPr="000436E8" w:rsidRDefault="0052079D" w:rsidP="00115296">
      <w:pPr>
        <w:spacing w:after="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Врз</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основа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43 </w:t>
      </w:r>
      <w:proofErr w:type="spellStart"/>
      <w:r w:rsidRPr="000436E8">
        <w:rPr>
          <w:rFonts w:ascii="StobiSerif Regular" w:eastAsia="Times New Roman" w:hAnsi="StobiSerif Regular"/>
          <w:lang w:val="en-US"/>
        </w:rPr>
        <w:t>став</w:t>
      </w:r>
      <w:proofErr w:type="spellEnd"/>
      <w:r w:rsidRPr="000436E8">
        <w:rPr>
          <w:rFonts w:ascii="StobiSerif Regular" w:eastAsia="Times New Roman" w:hAnsi="StobiSerif Regular"/>
        </w:rPr>
        <w:t>ови</w:t>
      </w:r>
      <w:r w:rsidRPr="000436E8">
        <w:rPr>
          <w:rFonts w:ascii="StobiSerif Regular" w:eastAsia="Times New Roman" w:hAnsi="StobiSerif Regular"/>
          <w:lang w:val="en-US"/>
        </w:rPr>
        <w:t xml:space="preserve"> (3) </w:t>
      </w:r>
      <w:r w:rsidR="00ED3415">
        <w:rPr>
          <w:rFonts w:ascii="StobiSerif Regular" w:eastAsia="Times New Roman" w:hAnsi="StobiSerif Regular"/>
        </w:rPr>
        <w:t>и (4)</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Законот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инвестиции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Службен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весник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Република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w:t>
      </w:r>
      <w:r w:rsidR="00827C52">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бр</w:t>
      </w:r>
      <w:proofErr w:type="spellEnd"/>
      <w:r w:rsidR="00372CD7">
        <w:rPr>
          <w:rFonts w:ascii="StobiSerif Regular" w:eastAsia="Times New Roman" w:hAnsi="StobiSerif Regular"/>
          <w:lang w:val="en-US"/>
        </w:rPr>
        <w:t>.</w:t>
      </w:r>
      <w:r w:rsidRPr="000436E8">
        <w:rPr>
          <w:rFonts w:ascii="StobiSerif Regular" w:eastAsia="Times New Roman" w:hAnsi="StobiSerif Regular"/>
          <w:lang w:val="en-US"/>
        </w:rPr>
        <w:t xml:space="preserve"> 83/18 и </w:t>
      </w:r>
      <w:r w:rsidR="00372CD7">
        <w:rPr>
          <w:rFonts w:ascii="StobiSerif Regular" w:eastAsia="Times New Roman" w:hAnsi="StobiSerif Regular"/>
        </w:rPr>
        <w:t>„</w:t>
      </w:r>
      <w:proofErr w:type="spellStart"/>
      <w:r w:rsidRPr="000436E8">
        <w:rPr>
          <w:rFonts w:ascii="StobiSerif Regular" w:eastAsia="Times New Roman" w:hAnsi="StobiSerif Regular"/>
          <w:lang w:val="en-US"/>
        </w:rPr>
        <w:t>Службен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весник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Република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Северна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w:t>
      </w:r>
      <w:r w:rsidRPr="000436E8">
        <w:rPr>
          <w:rFonts w:ascii="StobiSerif Regular" w:eastAsia="Times New Roman" w:hAnsi="StobiSerif Regular"/>
        </w:rPr>
        <w:t xml:space="preserve"> бр</w:t>
      </w:r>
      <w:r w:rsidR="00372CD7">
        <w:rPr>
          <w:rFonts w:ascii="StobiSerif Regular" w:eastAsia="Times New Roman" w:hAnsi="StobiSerif Regular"/>
        </w:rPr>
        <w:t>.</w:t>
      </w:r>
      <w:r w:rsidRPr="000436E8">
        <w:rPr>
          <w:rFonts w:ascii="StobiSerif Regular" w:eastAsia="Times New Roman" w:hAnsi="StobiSerif Regular"/>
        </w:rPr>
        <w:t xml:space="preserve"> 98/19</w:t>
      </w:r>
      <w:r w:rsidR="00754DD3">
        <w:rPr>
          <w:rFonts w:ascii="StobiSerif Regular" w:eastAsia="Times New Roman" w:hAnsi="StobiSerif Regular"/>
        </w:rPr>
        <w:t>,</w:t>
      </w:r>
      <w:r w:rsidRPr="000436E8">
        <w:rPr>
          <w:rFonts w:ascii="StobiSerif Regular" w:eastAsia="Times New Roman" w:hAnsi="StobiSerif Regular"/>
        </w:rPr>
        <w:t xml:space="preserve"> </w:t>
      </w:r>
      <w:r w:rsidRPr="000436E8">
        <w:rPr>
          <w:rFonts w:ascii="StobiSerif Regular" w:eastAsia="Times New Roman" w:hAnsi="StobiSerif Regular"/>
          <w:lang w:val="en-US"/>
        </w:rPr>
        <w:t>124/19</w:t>
      </w:r>
      <w:r w:rsidR="00754DD3">
        <w:rPr>
          <w:rFonts w:ascii="StobiSerif Regular" w:eastAsia="Times New Roman" w:hAnsi="StobiSerif Regular"/>
        </w:rPr>
        <w:t xml:space="preserve"> и 178/21</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министерот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економија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донесе</w:t>
      </w:r>
      <w:proofErr w:type="spellEnd"/>
    </w:p>
    <w:p w14:paraId="1E0409C1" w14:textId="77777777" w:rsidR="0052079D" w:rsidRPr="000436E8" w:rsidRDefault="0052079D" w:rsidP="0052079D">
      <w:pPr>
        <w:spacing w:after="0" w:line="234" w:lineRule="exact"/>
        <w:rPr>
          <w:rFonts w:ascii="StobiSerif Regular" w:eastAsia="Times New Roman" w:hAnsi="StobiSerif Regular"/>
          <w:lang w:val="en-US"/>
        </w:rPr>
      </w:pPr>
    </w:p>
    <w:p w14:paraId="1BF6EF88" w14:textId="77777777" w:rsidR="006204DA" w:rsidRPr="000436E8" w:rsidRDefault="006204DA" w:rsidP="0052079D">
      <w:pPr>
        <w:spacing w:after="0" w:line="234" w:lineRule="exact"/>
        <w:rPr>
          <w:rFonts w:ascii="StobiSerif Regular" w:eastAsia="Times New Roman" w:hAnsi="StobiSerif Regular"/>
          <w:lang w:val="en-US"/>
        </w:rPr>
      </w:pPr>
    </w:p>
    <w:p w14:paraId="6B4FF3A5" w14:textId="77777777" w:rsidR="0052079D" w:rsidRPr="000436E8" w:rsidRDefault="0052079D" w:rsidP="006204DA">
      <w:pPr>
        <w:spacing w:after="0" w:line="240" w:lineRule="auto"/>
        <w:jc w:val="center"/>
        <w:rPr>
          <w:rFonts w:ascii="StobiSerif Regular" w:eastAsia="Times New Roman" w:hAnsi="StobiSerif Regular"/>
          <w:b/>
        </w:rPr>
      </w:pPr>
      <w:r w:rsidRPr="000436E8">
        <w:rPr>
          <w:rFonts w:ascii="StobiSerif Regular" w:eastAsia="Times New Roman" w:hAnsi="StobiSerif Regular"/>
          <w:b/>
          <w:lang w:val="en-US"/>
        </w:rPr>
        <w:t>ПРАВИЛНИК ЗА ФОРМАТА И СОДРЖИНАТА НА БАРАЊЕТО ЗА ИСПЛАТА НА ФИНАНСИСКАТА ПОДДРШКА</w:t>
      </w:r>
      <w:r w:rsidRPr="000436E8">
        <w:rPr>
          <w:rFonts w:ascii="StobiSerif Regular" w:eastAsia="Times New Roman" w:hAnsi="StobiSerif Regular"/>
          <w:b/>
        </w:rPr>
        <w:t>, ПОТРЕБНАТА ДОКУМЕНТАЦИЈА, ВИДОВИТЕ НА ОПРАВДАНИ ИНВЕСТИЦИСКИ ТРОШОЦИ И НАЧИНОТ НА СПРОВЕДУВАЊЕ НА ИСПЛАТАТА НА ФИНАНСИСКА ПОДДРШКА</w:t>
      </w:r>
    </w:p>
    <w:p w14:paraId="7542E677" w14:textId="77777777" w:rsidR="0052079D" w:rsidRPr="000436E8" w:rsidRDefault="0052079D" w:rsidP="0052079D">
      <w:pPr>
        <w:spacing w:after="0" w:line="215" w:lineRule="exact"/>
        <w:rPr>
          <w:rFonts w:ascii="StobiSerif Regular" w:eastAsia="Times New Roman" w:hAnsi="StobiSerif Regular"/>
          <w:lang w:val="en-US"/>
        </w:rPr>
      </w:pPr>
    </w:p>
    <w:p w14:paraId="2290683B" w14:textId="77777777" w:rsidR="006204DA" w:rsidRPr="000436E8" w:rsidRDefault="006204DA" w:rsidP="0052079D">
      <w:pPr>
        <w:spacing w:after="0" w:line="0" w:lineRule="atLeast"/>
        <w:jc w:val="center"/>
        <w:rPr>
          <w:rFonts w:ascii="StobiSerif Regular" w:eastAsia="Times New Roman" w:hAnsi="StobiSerif Regular"/>
          <w:b/>
          <w:lang w:val="en-US"/>
        </w:rPr>
      </w:pPr>
    </w:p>
    <w:p w14:paraId="18FB62CC" w14:textId="77777777" w:rsidR="0052079D" w:rsidRPr="000436E8" w:rsidRDefault="0052079D" w:rsidP="006204DA">
      <w:pPr>
        <w:spacing w:after="120" w:line="240" w:lineRule="auto"/>
        <w:jc w:val="center"/>
        <w:rPr>
          <w:rFonts w:ascii="StobiSerif Regular" w:eastAsia="Times New Roman" w:hAnsi="StobiSerif Regular"/>
          <w:b/>
        </w:rPr>
      </w:pPr>
      <w:r w:rsidRPr="000436E8">
        <w:rPr>
          <w:rFonts w:ascii="StobiSerif Regular" w:eastAsia="Times New Roman" w:hAnsi="StobiSerif Regular"/>
          <w:b/>
        </w:rPr>
        <w:t>Предмет на уредување</w:t>
      </w:r>
    </w:p>
    <w:p w14:paraId="7F09EAE5" w14:textId="77777777" w:rsidR="0052079D" w:rsidRPr="000436E8" w:rsidRDefault="0052079D" w:rsidP="006204DA">
      <w:pPr>
        <w:spacing w:after="120" w:line="240" w:lineRule="auto"/>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1</w:t>
      </w:r>
    </w:p>
    <w:p w14:paraId="3A855BA3" w14:textId="77777777" w:rsidR="0052079D" w:rsidRPr="00BC0667" w:rsidRDefault="0052079D" w:rsidP="006204DA">
      <w:pPr>
        <w:spacing w:after="120" w:line="240" w:lineRule="auto"/>
        <w:ind w:right="-22" w:firstLine="720"/>
        <w:jc w:val="both"/>
        <w:rPr>
          <w:rFonts w:ascii="StobiSerif Regular" w:eastAsia="Times New Roman" w:hAnsi="StobiSerif Regular"/>
          <w:strike/>
          <w:lang w:val="en-US"/>
        </w:rPr>
      </w:pP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rPr>
        <w:t xml:space="preserve"> се пропишува формата и содржината на барањето за исплата на финансиската поддршка, потребната документација, видовите на оправдани инвестициски трошоци и начинот на спроведување на исплатата на финансиска поддршка</w:t>
      </w:r>
      <w:r w:rsidR="00BC0667">
        <w:rPr>
          <w:rFonts w:ascii="StobiSerif Regular" w:eastAsia="Times New Roman" w:hAnsi="StobiSerif Regular"/>
          <w:lang w:val="en-US"/>
        </w:rPr>
        <w:t>.</w:t>
      </w:r>
      <w:r w:rsidRPr="000436E8">
        <w:rPr>
          <w:rFonts w:ascii="StobiSerif Regular" w:eastAsia="Times New Roman" w:hAnsi="StobiSerif Regular"/>
          <w:lang w:val="en-US"/>
        </w:rPr>
        <w:t xml:space="preserve"> </w:t>
      </w:r>
    </w:p>
    <w:p w14:paraId="29194D37" w14:textId="77777777" w:rsidR="0052079D" w:rsidRPr="00BC0667" w:rsidRDefault="0052079D" w:rsidP="006204DA">
      <w:pPr>
        <w:spacing w:after="120" w:line="240" w:lineRule="auto"/>
        <w:rPr>
          <w:rFonts w:ascii="StobiSerif Regular" w:eastAsia="Times New Roman" w:hAnsi="StobiSerif Regular"/>
          <w:strike/>
          <w:lang w:val="en-US"/>
        </w:rPr>
      </w:pPr>
    </w:p>
    <w:p w14:paraId="4AB3F805" w14:textId="77777777" w:rsidR="0052079D" w:rsidRPr="000436E8" w:rsidRDefault="0052079D" w:rsidP="006204DA">
      <w:pPr>
        <w:spacing w:after="120" w:line="240" w:lineRule="auto"/>
        <w:jc w:val="center"/>
        <w:rPr>
          <w:rFonts w:ascii="StobiSerif Regular" w:eastAsia="Times New Roman" w:hAnsi="StobiSerif Regular"/>
          <w:b/>
        </w:rPr>
      </w:pPr>
      <w:r w:rsidRPr="000436E8">
        <w:rPr>
          <w:rFonts w:ascii="StobiSerif Regular" w:eastAsia="Times New Roman" w:hAnsi="StobiSerif Regular"/>
          <w:b/>
        </w:rPr>
        <w:t>Форма и содржина на барањето за исплата на финансиска поддршка</w:t>
      </w:r>
    </w:p>
    <w:p w14:paraId="753EA4C4" w14:textId="77777777" w:rsidR="0052079D" w:rsidRPr="000436E8" w:rsidRDefault="0052079D" w:rsidP="006204DA">
      <w:pPr>
        <w:spacing w:after="120" w:line="240" w:lineRule="auto"/>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2</w:t>
      </w:r>
    </w:p>
    <w:p w14:paraId="7F43E1F2" w14:textId="77777777" w:rsidR="0052079D" w:rsidRPr="000436E8" w:rsidRDefault="0052079D" w:rsidP="006204DA">
      <w:pPr>
        <w:spacing w:after="120" w:line="240" w:lineRule="auto"/>
        <w:ind w:right="-22" w:firstLine="720"/>
        <w:jc w:val="both"/>
        <w:rPr>
          <w:rFonts w:ascii="StobiSerif Regular" w:eastAsia="Times New Roman" w:hAnsi="StobiSerif Regular"/>
        </w:rPr>
      </w:pPr>
      <w:proofErr w:type="spellStart"/>
      <w:r w:rsidRPr="000436E8">
        <w:rPr>
          <w:rFonts w:ascii="StobiSerif Regular" w:eastAsia="Times New Roman" w:hAnsi="StobiSerif Regular"/>
          <w:lang w:val="en-US"/>
        </w:rPr>
        <w:t>Барањето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поднесува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образец</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А-4 </w:t>
      </w:r>
      <w:proofErr w:type="spellStart"/>
      <w:r w:rsidRPr="000436E8">
        <w:rPr>
          <w:rFonts w:ascii="StobiSerif Regular" w:eastAsia="Times New Roman" w:hAnsi="StobiSerif Regular"/>
          <w:lang w:val="en-US"/>
        </w:rPr>
        <w:t>формат</w:t>
      </w:r>
      <w:proofErr w:type="spellEnd"/>
      <w:r w:rsidRPr="000436E8">
        <w:rPr>
          <w:rFonts w:ascii="StobiSerif Regular" w:eastAsia="Times New Roman" w:hAnsi="StobiSerif Regular"/>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хартија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бела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боја</w:t>
      </w:r>
      <w:proofErr w:type="spellEnd"/>
      <w:r w:rsidRPr="000436E8">
        <w:rPr>
          <w:rFonts w:ascii="StobiSerif Regular" w:eastAsia="Times New Roman" w:hAnsi="StobiSerif Regular"/>
          <w:lang w:val="en-US"/>
        </w:rPr>
        <w:t>.</w:t>
      </w:r>
    </w:p>
    <w:p w14:paraId="6A3FECBC" w14:textId="77777777" w:rsidR="0052079D" w:rsidRPr="00ED3415" w:rsidRDefault="0052079D" w:rsidP="006204DA">
      <w:pPr>
        <w:spacing w:after="120" w:line="240" w:lineRule="auto"/>
        <w:ind w:right="-22"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Формата</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содржината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барањето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став</w:t>
      </w:r>
      <w:proofErr w:type="spellEnd"/>
      <w:r w:rsidRPr="000436E8">
        <w:rPr>
          <w:rFonts w:ascii="StobiSerif Regular" w:eastAsia="Times New Roman" w:hAnsi="StobiSerif Regular"/>
          <w:lang w:val="en-US"/>
        </w:rPr>
        <w:t xml:space="preserve"> 1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дадени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Прилог</w:t>
      </w:r>
      <w:proofErr w:type="spellEnd"/>
      <w:r w:rsidRPr="000436E8">
        <w:rPr>
          <w:rFonts w:ascii="StobiSerif Regular" w:eastAsia="Times New Roman" w:hAnsi="StobiSerif Regular"/>
          <w:lang w:val="en-US"/>
        </w:rPr>
        <w:t xml:space="preserve"> </w:t>
      </w:r>
      <w:r w:rsidRPr="00ED3415">
        <w:rPr>
          <w:rFonts w:ascii="StobiSerif Regular" w:eastAsia="Times New Roman" w:hAnsi="StobiSerif Regular"/>
          <w:lang w:val="en-US"/>
        </w:rPr>
        <w:t xml:space="preserve">1  </w:t>
      </w:r>
      <w:r w:rsidR="00BC0667" w:rsidRPr="00ED3415">
        <w:rPr>
          <w:rFonts w:ascii="StobiSerif Regular" w:eastAsia="Times New Roman" w:hAnsi="StobiSerif Regular"/>
        </w:rPr>
        <w:t>кој е составе</w:t>
      </w:r>
      <w:r w:rsidR="00FB558E" w:rsidRPr="00ED3415">
        <w:rPr>
          <w:rFonts w:ascii="StobiSerif Regular" w:eastAsia="Times New Roman" w:hAnsi="StobiSerif Regular"/>
        </w:rPr>
        <w:t>н</w:t>
      </w:r>
      <w:r w:rsidR="00BC0667" w:rsidRPr="00ED3415">
        <w:rPr>
          <w:rFonts w:ascii="StobiSerif Regular" w:eastAsia="Times New Roman" w:hAnsi="StobiSerif Regular"/>
        </w:rPr>
        <w:t xml:space="preserve"> дел </w:t>
      </w:r>
      <w:proofErr w:type="spellStart"/>
      <w:r w:rsidRPr="00ED3415">
        <w:rPr>
          <w:rFonts w:ascii="StobiSerif Regular" w:eastAsia="Times New Roman" w:hAnsi="StobiSerif Regular"/>
          <w:lang w:val="en-US"/>
        </w:rPr>
        <w:t>на</w:t>
      </w:r>
      <w:proofErr w:type="spellEnd"/>
      <w:r w:rsidRPr="00ED3415">
        <w:rPr>
          <w:rFonts w:ascii="StobiSerif Regular" w:eastAsia="Times New Roman" w:hAnsi="StobiSerif Regular"/>
          <w:lang w:val="en-US"/>
        </w:rPr>
        <w:t xml:space="preserve"> </w:t>
      </w:r>
      <w:proofErr w:type="spellStart"/>
      <w:r w:rsidRPr="00ED3415">
        <w:rPr>
          <w:rFonts w:ascii="StobiSerif Regular" w:eastAsia="Times New Roman" w:hAnsi="StobiSerif Regular"/>
          <w:lang w:val="en-US"/>
        </w:rPr>
        <w:t>овој</w:t>
      </w:r>
      <w:proofErr w:type="spellEnd"/>
      <w:r w:rsidRPr="00ED3415">
        <w:rPr>
          <w:rFonts w:ascii="StobiSerif Regular" w:eastAsia="Times New Roman" w:hAnsi="StobiSerif Regular"/>
          <w:lang w:val="en-US"/>
        </w:rPr>
        <w:t xml:space="preserve"> </w:t>
      </w:r>
      <w:proofErr w:type="spellStart"/>
      <w:r w:rsidRPr="00ED3415">
        <w:rPr>
          <w:rFonts w:ascii="StobiSerif Regular" w:eastAsia="Times New Roman" w:hAnsi="StobiSerif Regular"/>
          <w:lang w:val="en-US"/>
        </w:rPr>
        <w:t>правилник</w:t>
      </w:r>
      <w:proofErr w:type="spellEnd"/>
      <w:r w:rsidRPr="00ED3415">
        <w:rPr>
          <w:rFonts w:ascii="StobiSerif Regular" w:eastAsia="Times New Roman" w:hAnsi="StobiSerif Regular"/>
          <w:lang w:val="en-US"/>
        </w:rPr>
        <w:t>.</w:t>
      </w:r>
    </w:p>
    <w:p w14:paraId="3169D0D3" w14:textId="77777777" w:rsidR="0052079D" w:rsidRPr="000436E8" w:rsidRDefault="0052079D" w:rsidP="006204DA">
      <w:pPr>
        <w:spacing w:after="120" w:line="240" w:lineRule="auto"/>
        <w:jc w:val="center"/>
        <w:rPr>
          <w:rFonts w:ascii="StobiSerif Regular" w:eastAsia="Times New Roman" w:hAnsi="StobiSerif Regular"/>
        </w:rPr>
      </w:pPr>
    </w:p>
    <w:p w14:paraId="437CF10A" w14:textId="77777777" w:rsidR="0052079D" w:rsidRPr="000436E8" w:rsidRDefault="0052079D" w:rsidP="006204DA">
      <w:pPr>
        <w:spacing w:after="120" w:line="240" w:lineRule="auto"/>
        <w:jc w:val="center"/>
        <w:rPr>
          <w:rFonts w:ascii="StobiSerif Regular" w:eastAsia="Times New Roman" w:hAnsi="StobiSerif Regular"/>
          <w:b/>
        </w:rPr>
      </w:pPr>
      <w:r w:rsidRPr="000436E8">
        <w:rPr>
          <w:rFonts w:ascii="StobiSerif Regular" w:eastAsia="Times New Roman" w:hAnsi="StobiSerif Regular"/>
          <w:b/>
        </w:rPr>
        <w:t>Потребна документација и видови на оправдани инвестициски трошоци</w:t>
      </w:r>
    </w:p>
    <w:p w14:paraId="2B37E3ED" w14:textId="77777777" w:rsidR="0052079D" w:rsidRPr="000436E8" w:rsidRDefault="0052079D" w:rsidP="006204DA">
      <w:pPr>
        <w:spacing w:after="120" w:line="240" w:lineRule="auto"/>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w:t>
      </w:r>
    </w:p>
    <w:p w14:paraId="1A2FC607" w14:textId="77777777" w:rsidR="0052079D" w:rsidRPr="000436E8" w:rsidRDefault="0052079D" w:rsidP="006204DA">
      <w:pPr>
        <w:spacing w:after="120" w:line="240" w:lineRule="auto"/>
        <w:ind w:right="-22" w:firstLine="720"/>
        <w:jc w:val="both"/>
        <w:rPr>
          <w:rFonts w:ascii="StobiSerif Regular" w:eastAsia="Times New Roman" w:hAnsi="StobiSerif Regular"/>
        </w:rPr>
      </w:pPr>
      <w:proofErr w:type="spellStart"/>
      <w:r w:rsidRPr="000436E8">
        <w:rPr>
          <w:rFonts w:ascii="StobiSerif Regular" w:eastAsia="Times New Roman" w:hAnsi="StobiSerif Regular"/>
          <w:lang w:val="en-US"/>
        </w:rPr>
        <w:t>Кон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барањето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2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сите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видови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rPr>
        <w:t xml:space="preserve"> приложува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следн</w:t>
      </w:r>
      <w:proofErr w:type="spellEnd"/>
      <w:r w:rsidRPr="000436E8">
        <w:rPr>
          <w:rFonts w:ascii="StobiSerif Regular" w:eastAsia="Times New Roman" w:hAnsi="StobiSerif Regular"/>
        </w:rPr>
        <w:t>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w:t>
      </w:r>
      <w:r w:rsidRPr="000436E8">
        <w:rPr>
          <w:rFonts w:ascii="StobiSerif Regular" w:eastAsia="Times New Roman" w:hAnsi="StobiSerif Regular"/>
          <w:lang w:val="en-US"/>
        </w:rPr>
        <w:t>и</w:t>
      </w:r>
      <w:r w:rsidRPr="000436E8">
        <w:rPr>
          <w:rFonts w:ascii="StobiSerif Regular" w:eastAsia="Times New Roman" w:hAnsi="StobiSerif Regular"/>
        </w:rPr>
        <w:t>ја</w:t>
      </w:r>
      <w:r w:rsidRPr="000436E8">
        <w:rPr>
          <w:rFonts w:ascii="StobiSerif Regular" w:eastAsia="Times New Roman" w:hAnsi="StobiSerif Regular"/>
          <w:lang w:val="en-US"/>
        </w:rPr>
        <w:t>:</w:t>
      </w:r>
    </w:p>
    <w:p w14:paraId="35CCC699"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Годишна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сметка</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финансиски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извештај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последните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чет</w:t>
      </w:r>
      <w:proofErr w:type="spellEnd"/>
      <w:r w:rsidRPr="000436E8">
        <w:rPr>
          <w:rFonts w:ascii="StobiSerif Regular" w:eastAsia="Times New Roman" w:hAnsi="StobiSerif Regular"/>
        </w:rPr>
        <w:t>и</w:t>
      </w:r>
      <w:proofErr w:type="spellStart"/>
      <w:r w:rsidRPr="000436E8">
        <w:rPr>
          <w:rFonts w:ascii="StobiSerif Regular" w:eastAsia="Times New Roman" w:hAnsi="StobiSerif Regular"/>
          <w:lang w:val="en-US"/>
        </w:rPr>
        <w:t>ри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година</w:t>
      </w:r>
      <w:proofErr w:type="spellEnd"/>
      <w:r w:rsidRPr="000436E8">
        <w:rPr>
          <w:rFonts w:ascii="StobiSerif Regular" w:eastAsia="Times New Roman" w:hAnsi="StobiSerif Regular"/>
        </w:rPr>
        <w:t xml:space="preserve"> или за пократок период во зависност од датумот на кој деловниот субјект е основан и започнал со дејност;</w:t>
      </w:r>
    </w:p>
    <w:p w14:paraId="0BEB9D13"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Потврда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Централен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регистар</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Република</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Северна </w:t>
      </w:r>
      <w:proofErr w:type="spellStart"/>
      <w:r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деловниот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субјект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w:t>
      </w:r>
      <w:proofErr w:type="spellEnd"/>
      <w:r w:rsidRPr="000436E8">
        <w:rPr>
          <w:rFonts w:ascii="StobiSerif Regular" w:eastAsia="Times New Roman" w:hAnsi="StobiSerif Regular"/>
          <w:lang w:val="en-US"/>
        </w:rPr>
        <w:t xml:space="preserve"> е </w:t>
      </w:r>
      <w:proofErr w:type="spellStart"/>
      <w:r w:rsidRPr="000436E8">
        <w:rPr>
          <w:rFonts w:ascii="StobiSerif Regular" w:eastAsia="Times New Roman" w:hAnsi="StobiSerif Regular"/>
          <w:lang w:val="en-US"/>
        </w:rPr>
        <w:t>отворена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стечајна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постапка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постара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60 </w:t>
      </w:r>
      <w:proofErr w:type="spellStart"/>
      <w:r w:rsidRPr="000436E8">
        <w:rPr>
          <w:rFonts w:ascii="StobiSerif Regular" w:eastAsia="Times New Roman" w:hAnsi="StobiSerif Regular"/>
          <w:lang w:val="en-US"/>
        </w:rPr>
        <w:t>дена</w:t>
      </w:r>
      <w:proofErr w:type="spellEnd"/>
      <w:r w:rsidR="00F922F1">
        <w:rPr>
          <w:rFonts w:ascii="StobiSerif Regular" w:eastAsia="Times New Roman" w:hAnsi="StobiSerif Regular"/>
        </w:rPr>
        <w:t xml:space="preserve"> од датумот на поднесување на барањето</w:t>
      </w:r>
      <w:r w:rsidRPr="000436E8">
        <w:rPr>
          <w:rFonts w:ascii="StobiSerif Regular" w:eastAsia="Times New Roman" w:hAnsi="StobiSerif Regular"/>
          <w:lang w:val="en-US"/>
        </w:rPr>
        <w:t>;</w:t>
      </w:r>
    </w:p>
    <w:p w14:paraId="68F58BEF"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Потврда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Централен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регистар</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Република</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Северна </w:t>
      </w:r>
      <w:proofErr w:type="spellStart"/>
      <w:r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деловниот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субјект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w:t>
      </w:r>
      <w:proofErr w:type="spellEnd"/>
      <w:r w:rsidRPr="000436E8">
        <w:rPr>
          <w:rFonts w:ascii="StobiSerif Regular" w:eastAsia="Times New Roman" w:hAnsi="StobiSerif Regular"/>
          <w:lang w:val="en-US"/>
        </w:rPr>
        <w:t xml:space="preserve"> е </w:t>
      </w:r>
      <w:proofErr w:type="spellStart"/>
      <w:r w:rsidRPr="000436E8">
        <w:rPr>
          <w:rFonts w:ascii="StobiSerif Regular" w:eastAsia="Times New Roman" w:hAnsi="StobiSerif Regular"/>
          <w:lang w:val="en-US"/>
        </w:rPr>
        <w:t>отворена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постапка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ликвидација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постара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60 </w:t>
      </w:r>
      <w:proofErr w:type="spellStart"/>
      <w:r w:rsidRPr="000436E8">
        <w:rPr>
          <w:rFonts w:ascii="StobiSerif Regular" w:eastAsia="Times New Roman" w:hAnsi="StobiSerif Regular"/>
          <w:lang w:val="en-US"/>
        </w:rPr>
        <w:t>дена</w:t>
      </w:r>
      <w:proofErr w:type="spellEnd"/>
      <w:r w:rsidR="00F922F1" w:rsidRPr="00F922F1">
        <w:rPr>
          <w:rFonts w:ascii="StobiSerif Regular" w:eastAsia="Times New Roman" w:hAnsi="StobiSerif Regular"/>
        </w:rPr>
        <w:t xml:space="preserve"> </w:t>
      </w:r>
      <w:r w:rsidR="00F922F1">
        <w:rPr>
          <w:rFonts w:ascii="StobiSerif Regular" w:eastAsia="Times New Roman" w:hAnsi="StobiSerif Regular"/>
        </w:rPr>
        <w:t>од датумот на поднесување на барањето</w:t>
      </w:r>
      <w:r w:rsidRPr="000436E8">
        <w:rPr>
          <w:rFonts w:ascii="StobiSerif Regular" w:eastAsia="Times New Roman" w:hAnsi="StobiSerif Regular"/>
          <w:lang w:val="en-US"/>
        </w:rPr>
        <w:t>;</w:t>
      </w:r>
    </w:p>
    <w:p w14:paraId="2F064C35"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Потврда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Царинската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управа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корисникот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нема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неплатен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долг</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основ</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царина</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други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увозни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давачки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постара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60 </w:t>
      </w:r>
      <w:proofErr w:type="spellStart"/>
      <w:r w:rsidRPr="000436E8">
        <w:rPr>
          <w:rFonts w:ascii="StobiSerif Regular" w:eastAsia="Times New Roman" w:hAnsi="StobiSerif Regular"/>
          <w:lang w:val="en-US"/>
        </w:rPr>
        <w:t>дена</w:t>
      </w:r>
      <w:proofErr w:type="spellEnd"/>
      <w:r w:rsidR="00F922F1" w:rsidRPr="00F922F1">
        <w:rPr>
          <w:rFonts w:ascii="StobiSerif Regular" w:eastAsia="Times New Roman" w:hAnsi="StobiSerif Regular"/>
        </w:rPr>
        <w:t xml:space="preserve"> </w:t>
      </w:r>
      <w:r w:rsidR="00F922F1">
        <w:rPr>
          <w:rFonts w:ascii="StobiSerif Regular" w:eastAsia="Times New Roman" w:hAnsi="StobiSerif Regular"/>
        </w:rPr>
        <w:t>од датумот на поднесување на барањето</w:t>
      </w:r>
      <w:r w:rsidRPr="000436E8">
        <w:rPr>
          <w:rFonts w:ascii="StobiSerif Regular" w:eastAsia="Times New Roman" w:hAnsi="StobiSerif Regular"/>
          <w:lang w:val="en-US"/>
        </w:rPr>
        <w:t>;</w:t>
      </w:r>
    </w:p>
    <w:p w14:paraId="1FA654D0"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Уверение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Управата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јавни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приходи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корисникот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нема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достасани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неподмирени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даночни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обврски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постаро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60 </w:t>
      </w:r>
      <w:proofErr w:type="spellStart"/>
      <w:r w:rsidRPr="000436E8">
        <w:rPr>
          <w:rFonts w:ascii="StobiSerif Regular" w:eastAsia="Times New Roman" w:hAnsi="StobiSerif Regular"/>
          <w:lang w:val="en-US"/>
        </w:rPr>
        <w:t>дена</w:t>
      </w:r>
      <w:proofErr w:type="spellEnd"/>
      <w:r w:rsidR="00F922F1" w:rsidRPr="00F922F1">
        <w:rPr>
          <w:rFonts w:ascii="StobiSerif Regular" w:eastAsia="Times New Roman" w:hAnsi="StobiSerif Regular"/>
        </w:rPr>
        <w:t xml:space="preserve"> </w:t>
      </w:r>
      <w:r w:rsidR="00F922F1">
        <w:rPr>
          <w:rFonts w:ascii="StobiSerif Regular" w:eastAsia="Times New Roman" w:hAnsi="StobiSerif Regular"/>
        </w:rPr>
        <w:t>од датумот на поднесување на барањето</w:t>
      </w:r>
      <w:r w:rsidRPr="000436E8">
        <w:rPr>
          <w:rFonts w:ascii="StobiSerif Regular" w:eastAsia="Times New Roman" w:hAnsi="StobiSerif Regular"/>
          <w:lang w:val="en-US"/>
        </w:rPr>
        <w:t>;</w:t>
      </w:r>
    </w:p>
    <w:p w14:paraId="4B1074F2"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b/>
          <w:lang w:val="en-US"/>
        </w:rPr>
      </w:pPr>
      <w:proofErr w:type="spellStart"/>
      <w:r w:rsidRPr="000436E8">
        <w:rPr>
          <w:rFonts w:ascii="StobiSerif Regular" w:eastAsia="Times New Roman" w:hAnsi="StobiSerif Regular"/>
          <w:lang w:val="en-US"/>
        </w:rPr>
        <w:t>Бруто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биланс</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состојба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крајот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претходната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година</w:t>
      </w:r>
      <w:proofErr w:type="spellEnd"/>
      <w:r w:rsidRPr="000436E8">
        <w:rPr>
          <w:rFonts w:ascii="StobiSerif Regular" w:eastAsia="Times New Roman" w:hAnsi="StobiSerif Regular"/>
        </w:rPr>
        <w:t>;</w:t>
      </w:r>
    </w:p>
    <w:p w14:paraId="51634965"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r w:rsidRPr="000436E8">
        <w:rPr>
          <w:rFonts w:ascii="StobiSerif Regular" w:eastAsia="Times New Roman" w:hAnsi="StobiSerif Regular"/>
        </w:rPr>
        <w:t>Б</w:t>
      </w:r>
      <w:proofErr w:type="spellStart"/>
      <w:r w:rsidRPr="000436E8">
        <w:rPr>
          <w:rFonts w:ascii="StobiSerif Regular" w:eastAsia="Times New Roman" w:hAnsi="StobiSerif Regular"/>
          <w:lang w:val="en-US"/>
        </w:rPr>
        <w:t>руто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биланс</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состојба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крајот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претходниот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месец</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(или месецот пред тоа)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месецот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доставува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барањето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w:t>
      </w:r>
    </w:p>
    <w:p w14:paraId="69038D97"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t>Список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основни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средства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набавна</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амортизирана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вредност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состојба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крајот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претходната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година</w:t>
      </w:r>
      <w:proofErr w:type="spellEnd"/>
      <w:r w:rsidRPr="000436E8">
        <w:rPr>
          <w:rFonts w:ascii="StobiSerif Regular" w:eastAsia="Times New Roman" w:hAnsi="StobiSerif Regular"/>
        </w:rPr>
        <w:t>;</w:t>
      </w:r>
    </w:p>
    <w:p w14:paraId="485BDB42"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proofErr w:type="spellStart"/>
      <w:r w:rsidRPr="000436E8">
        <w:rPr>
          <w:rFonts w:ascii="StobiSerif Regular" w:eastAsia="Times New Roman" w:hAnsi="StobiSerif Regular"/>
          <w:lang w:val="en-US"/>
        </w:rPr>
        <w:lastRenderedPageBreak/>
        <w:t>Список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основни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средства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набавна</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амортизирана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вредност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состојба</w:t>
      </w:r>
      <w:proofErr w:type="spellEnd"/>
      <w:r w:rsidRPr="000436E8">
        <w:rPr>
          <w:rFonts w:ascii="StobiSerif Regular" w:eastAsia="Times New Roman" w:hAnsi="StobiSerif Regular"/>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крајот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претходниот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месец</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(или месецот пред тоа)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месецот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доставува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барањето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rPr>
        <w:t xml:space="preserve"> и</w:t>
      </w:r>
    </w:p>
    <w:p w14:paraId="06F7410E" w14:textId="77777777" w:rsidR="0052079D" w:rsidRPr="000436E8" w:rsidRDefault="0052079D" w:rsidP="006204DA">
      <w:pPr>
        <w:numPr>
          <w:ilvl w:val="0"/>
          <w:numId w:val="1"/>
        </w:numPr>
        <w:tabs>
          <w:tab w:val="left" w:pos="1080"/>
          <w:tab w:val="left" w:pos="1350"/>
        </w:tabs>
        <w:spacing w:after="120" w:line="240" w:lineRule="auto"/>
        <w:ind w:firstLine="720"/>
        <w:jc w:val="both"/>
        <w:rPr>
          <w:rFonts w:ascii="StobiSerif Regular" w:eastAsia="Times New Roman" w:hAnsi="StobiSerif Regular"/>
          <w:lang w:val="en-US"/>
        </w:rPr>
      </w:pPr>
      <w:r w:rsidRPr="000436E8">
        <w:rPr>
          <w:rFonts w:ascii="StobiSerif Regular" w:eastAsia="Times New Roman" w:hAnsi="StobiSerif Regular"/>
        </w:rPr>
        <w:t>Нотарски заверена изјава на застапник по закон на корисникот, под полна материјална, кривична и морална одговорност дека приложената документација и податоците вклучени во ова барање за финансиска поддршка се точни, вистинити и веродостојни и дека за оправданите трошоци не му е доделена државна помош по било кој друг основ во Република Северна Македонија</w:t>
      </w:r>
      <w:r w:rsidR="006204DA" w:rsidRPr="000436E8">
        <w:rPr>
          <w:rFonts w:ascii="StobiSerif Regular" w:eastAsia="Times New Roman" w:hAnsi="StobiSerif Regular"/>
          <w:lang w:val="en-US"/>
        </w:rPr>
        <w:t>.</w:t>
      </w:r>
    </w:p>
    <w:p w14:paraId="568773E7" w14:textId="77777777" w:rsidR="0052079D" w:rsidRPr="000436E8" w:rsidRDefault="0052079D" w:rsidP="006204DA">
      <w:pPr>
        <w:tabs>
          <w:tab w:val="left" w:pos="0"/>
        </w:tabs>
        <w:spacing w:after="120" w:line="240" w:lineRule="auto"/>
        <w:jc w:val="center"/>
        <w:rPr>
          <w:rFonts w:ascii="StobiSerif Regular" w:eastAsia="Times New Roman" w:hAnsi="StobiSerif Regular"/>
          <w:lang w:val="en-US"/>
        </w:rPr>
      </w:pPr>
      <w:bookmarkStart w:id="0" w:name="page2"/>
      <w:bookmarkEnd w:id="0"/>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4</w:t>
      </w:r>
    </w:p>
    <w:p w14:paraId="25763924" w14:textId="77777777" w:rsidR="0052079D" w:rsidRPr="000436E8" w:rsidRDefault="0052079D" w:rsidP="006204DA">
      <w:pPr>
        <w:spacing w:after="120" w:line="240" w:lineRule="auto"/>
        <w:ind w:right="20"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нови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вработувања</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приложува и</w:t>
      </w:r>
      <w:r w:rsidR="00257E98">
        <w:rPr>
          <w:rFonts w:ascii="StobiSerif Regular" w:eastAsia="Times New Roman" w:hAnsi="StobiSerif Regular"/>
        </w:rPr>
        <w:t xml:space="preserve"> следната документација</w:t>
      </w:r>
      <w:r w:rsidRPr="000436E8">
        <w:rPr>
          <w:rFonts w:ascii="StobiSerif Regular" w:eastAsia="Times New Roman" w:hAnsi="StobiSerif Regular"/>
        </w:rPr>
        <w:t>:</w:t>
      </w:r>
    </w:p>
    <w:p w14:paraId="437AD3D9" w14:textId="77777777" w:rsidR="0052079D" w:rsidRPr="000436E8" w:rsidRDefault="0052079D" w:rsidP="006204DA">
      <w:pPr>
        <w:numPr>
          <w:ilvl w:val="0"/>
          <w:numId w:val="5"/>
        </w:numPr>
        <w:tabs>
          <w:tab w:val="left" w:pos="990"/>
          <w:tab w:val="left" w:pos="108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нововработени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државјани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претходната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година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означување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вработени</w:t>
      </w:r>
      <w:proofErr w:type="spellEnd"/>
      <w:r w:rsidRPr="000436E8">
        <w:rPr>
          <w:rFonts w:ascii="StobiSerif Regular" w:hAnsi="StobiSerif Regular"/>
        </w:rPr>
        <w:t>те</w:t>
      </w:r>
      <w:r w:rsidRPr="000436E8">
        <w:rPr>
          <w:rFonts w:ascii="StobiSerif Regular" w:hAnsi="StobiSerif Regular"/>
          <w:lang w:val="en-US"/>
        </w:rPr>
        <w:t xml:space="preserve"> </w:t>
      </w:r>
      <w:proofErr w:type="spellStart"/>
      <w:r w:rsidRPr="000436E8">
        <w:rPr>
          <w:rFonts w:ascii="StobiSerif Regular" w:hAnsi="StobiSerif Regular"/>
          <w:lang w:val="en-US"/>
        </w:rPr>
        <w:t>кои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исполнуваат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условите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согласно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член</w:t>
      </w:r>
      <w:proofErr w:type="spellEnd"/>
      <w:r w:rsidRPr="000436E8">
        <w:rPr>
          <w:rFonts w:ascii="StobiSerif Regular" w:hAnsi="StobiSerif Regular"/>
          <w:lang w:val="en-US"/>
        </w:rPr>
        <w:t xml:space="preserve"> 16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Законот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инвестиции</w:t>
      </w:r>
      <w:proofErr w:type="spellEnd"/>
      <w:r w:rsidRPr="000436E8">
        <w:rPr>
          <w:rFonts w:ascii="StobiSerif Regular" w:hAnsi="StobiSerif Regular"/>
        </w:rPr>
        <w:t xml:space="preserve"> </w:t>
      </w:r>
      <w:r w:rsidRPr="000436E8">
        <w:rPr>
          <w:rFonts w:ascii="StobiSerif Regular" w:eastAsia="Times New Roman" w:hAnsi="StobiSerif Regular"/>
        </w:rPr>
        <w:t xml:space="preserve"> (во понатамошниот текст: Законот)</w:t>
      </w:r>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потпис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лице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бр</w:t>
      </w:r>
      <w:proofErr w:type="spellEnd"/>
      <w:r w:rsidRPr="000436E8">
        <w:rPr>
          <w:rFonts w:ascii="StobiSerif Regular" w:hAnsi="StobiSerif Regular"/>
          <w:lang w:val="en-US"/>
        </w:rPr>
        <w:t>. 1</w:t>
      </w:r>
      <w:r w:rsidRPr="000436E8">
        <w:rPr>
          <w:rFonts w:ascii="StobiSerif Regular" w:hAnsi="StobiSerif Regular"/>
        </w:rPr>
        <w:t xml:space="preserve"> од Прилог 1 на овој правилник</w:t>
      </w:r>
      <w:r w:rsidRPr="000436E8">
        <w:rPr>
          <w:rFonts w:ascii="StobiSerif Regular" w:hAnsi="StobiSerif Regular"/>
          <w:lang w:val="en-US"/>
        </w:rPr>
        <w:t>)</w:t>
      </w:r>
      <w:r w:rsidRPr="000436E8">
        <w:rPr>
          <w:rFonts w:ascii="StobiSerif Regular" w:hAnsi="StobiSerif Regular"/>
        </w:rPr>
        <w:t>;</w:t>
      </w:r>
    </w:p>
    <w:p w14:paraId="5A1E0765" w14:textId="77777777" w:rsidR="0052079D" w:rsidRPr="000436E8" w:rsidRDefault="0052079D" w:rsidP="006204DA">
      <w:pPr>
        <w:numPr>
          <w:ilvl w:val="0"/>
          <w:numId w:val="5"/>
        </w:numPr>
        <w:tabs>
          <w:tab w:val="left" w:pos="990"/>
          <w:tab w:val="left" w:pos="108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Месечни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платни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списоци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периодот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кој</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побарува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потпис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лице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r w:rsidRPr="000436E8">
        <w:rPr>
          <w:rFonts w:ascii="StobiSerif Regular" w:hAnsi="StobiSerif Regular"/>
        </w:rPr>
        <w:t>и</w:t>
      </w:r>
    </w:p>
    <w:p w14:paraId="4D0E862E" w14:textId="77777777" w:rsidR="0052079D" w:rsidRPr="000436E8" w:rsidRDefault="0052079D" w:rsidP="006204DA">
      <w:pPr>
        <w:numPr>
          <w:ilvl w:val="0"/>
          <w:numId w:val="5"/>
        </w:numPr>
        <w:tabs>
          <w:tab w:val="left" w:pos="990"/>
          <w:tab w:val="left" w:pos="108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Обрасци</w:t>
      </w:r>
      <w:proofErr w:type="spellEnd"/>
      <w:r w:rsidRPr="000436E8">
        <w:rPr>
          <w:rFonts w:ascii="StobiSerif Regular" w:hAnsi="StobiSerif Regular"/>
          <w:lang w:val="en-US"/>
        </w:rPr>
        <w:t xml:space="preserve"> М1/М2 </w:t>
      </w:r>
      <w:proofErr w:type="spellStart"/>
      <w:r w:rsidRPr="000436E8">
        <w:rPr>
          <w:rFonts w:ascii="StobiSerif Regular" w:hAnsi="StobiSerif Regular"/>
          <w:lang w:val="en-US"/>
        </w:rPr>
        <w:t>издадени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Агенцијата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вработување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нововрабoтените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државјани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побарува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rPr>
        <w:t>.</w:t>
      </w:r>
    </w:p>
    <w:p w14:paraId="413E8068" w14:textId="77777777" w:rsidR="0052079D" w:rsidRPr="000436E8" w:rsidRDefault="0052079D" w:rsidP="006204DA">
      <w:pPr>
        <w:tabs>
          <w:tab w:val="left" w:pos="426"/>
        </w:tabs>
        <w:spacing w:after="120" w:line="240" w:lineRule="auto"/>
        <w:ind w:right="20"/>
        <w:jc w:val="center"/>
        <w:rPr>
          <w:rFonts w:ascii="StobiSerif Regular" w:eastAsia="Times New Roman" w:hAnsi="StobiSerif Regular"/>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5</w:t>
      </w:r>
    </w:p>
    <w:p w14:paraId="15D0ECA0" w14:textId="77777777" w:rsidR="0052079D" w:rsidRPr="000436E8" w:rsidRDefault="0052079D" w:rsidP="006204DA">
      <w:pPr>
        <w:spacing w:after="120" w:line="240" w:lineRule="auto"/>
        <w:ind w:right="20"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воспоставување</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унапредување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соработка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добавувачи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регистрирани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Република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Северна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приложува и: </w:t>
      </w:r>
    </w:p>
    <w:p w14:paraId="0B127D9C" w14:textId="77777777" w:rsidR="0052079D" w:rsidRPr="000436E8" w:rsidRDefault="0052079D" w:rsidP="006204DA">
      <w:pPr>
        <w:numPr>
          <w:ilvl w:val="0"/>
          <w:numId w:val="6"/>
        </w:numPr>
        <w:tabs>
          <w:tab w:val="left" w:pos="99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набавките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добавувачи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регистрирани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странство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бр</w:t>
      </w:r>
      <w:proofErr w:type="spellEnd"/>
      <w:r w:rsidRPr="000436E8">
        <w:rPr>
          <w:rFonts w:ascii="StobiSerif Regular" w:hAnsi="StobiSerif Regular"/>
          <w:lang w:val="en-US"/>
        </w:rPr>
        <w:t>. 2</w:t>
      </w:r>
      <w:r w:rsidRPr="000436E8">
        <w:rPr>
          <w:rFonts w:ascii="StobiSerif Regular" w:hAnsi="StobiSerif Regular"/>
        </w:rPr>
        <w:t xml:space="preserve"> од Прилог 1 на овој правилник</w:t>
      </w:r>
      <w:r w:rsidRPr="000436E8">
        <w:rPr>
          <w:rFonts w:ascii="StobiSerif Regular" w:hAnsi="StobiSerif Regular"/>
          <w:lang w:val="en-US"/>
        </w:rPr>
        <w:t>)</w:t>
      </w:r>
      <w:r w:rsidRPr="000436E8">
        <w:rPr>
          <w:rFonts w:ascii="StobiSerif Regular" w:hAnsi="StobiSerif Regular"/>
        </w:rPr>
        <w:t>;</w:t>
      </w:r>
    </w:p>
    <w:p w14:paraId="5F698816" w14:textId="77777777" w:rsidR="0052079D" w:rsidRPr="000436E8" w:rsidRDefault="0052079D" w:rsidP="006204DA">
      <w:pPr>
        <w:numPr>
          <w:ilvl w:val="0"/>
          <w:numId w:val="6"/>
        </w:numPr>
        <w:tabs>
          <w:tab w:val="left" w:pos="99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Копии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фактури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само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набавките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добавувачи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регистрирани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rPr>
        <w:t xml:space="preserve"> и</w:t>
      </w:r>
    </w:p>
    <w:p w14:paraId="6E969998" w14:textId="77777777" w:rsidR="0052079D" w:rsidRPr="000436E8" w:rsidRDefault="0052079D" w:rsidP="006204DA">
      <w:pPr>
        <w:numPr>
          <w:ilvl w:val="0"/>
          <w:numId w:val="6"/>
        </w:numPr>
        <w:tabs>
          <w:tab w:val="left" w:pos="990"/>
        </w:tabs>
        <w:spacing w:after="120" w:line="240" w:lineRule="auto"/>
        <w:ind w:left="0" w:right="20" w:firstLine="720"/>
        <w:jc w:val="both"/>
        <w:rPr>
          <w:rFonts w:ascii="StobiSerif Regular" w:eastAsia="Times New Roman" w:hAnsi="StobiSerif Regular"/>
        </w:rPr>
      </w:pPr>
      <w:r w:rsidRPr="000436E8">
        <w:rPr>
          <w:rFonts w:ascii="StobiSerif Regular" w:hAnsi="StobiSerif Regular" w:cs="Arial"/>
        </w:rPr>
        <w:t xml:space="preserve">Доказ за извршена уплата </w:t>
      </w:r>
      <w:proofErr w:type="spellStart"/>
      <w:r w:rsidRPr="000436E8">
        <w:rPr>
          <w:rFonts w:ascii="StobiSerif Regular" w:hAnsi="StobiSerif Regular"/>
          <w:lang w:val="en-US"/>
        </w:rPr>
        <w:t>кон</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добавувачи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регистрирани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rPr>
        <w:t xml:space="preserve">, врз основа на издадени фактури, </w:t>
      </w:r>
      <w:r w:rsidRPr="000436E8">
        <w:rPr>
          <w:rFonts w:ascii="StobiSerif Regular" w:hAnsi="StobiSerif Regular" w:cs="Arial"/>
        </w:rPr>
        <w:t>односно извод од банкарска сметка на корисникот.</w:t>
      </w:r>
    </w:p>
    <w:p w14:paraId="228F41C0" w14:textId="77777777" w:rsidR="0052079D" w:rsidRPr="000436E8" w:rsidRDefault="0052079D" w:rsidP="006204DA">
      <w:pPr>
        <w:spacing w:after="120" w:line="240" w:lineRule="auto"/>
        <w:ind w:right="20"/>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6</w:t>
      </w:r>
    </w:p>
    <w:p w14:paraId="6CDA1B05" w14:textId="77777777" w:rsidR="0052079D" w:rsidRPr="000436E8" w:rsidRDefault="0052079D" w:rsidP="006204DA">
      <w:pPr>
        <w:spacing w:after="120" w:line="240" w:lineRule="auto"/>
        <w:ind w:right="20"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воспоставување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организациони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облици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технолошки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развој</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истражување</w:t>
      </w:r>
      <w:proofErr w:type="spellEnd"/>
      <w:r w:rsidRPr="000436E8">
        <w:rPr>
          <w:rFonts w:ascii="StobiSerif Regular" w:eastAsia="Times New Roman" w:hAnsi="StobiSerif Regular"/>
        </w:rPr>
        <w:t>,</w:t>
      </w:r>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приложува и:</w:t>
      </w:r>
    </w:p>
    <w:p w14:paraId="064B7878" w14:textId="77777777" w:rsidR="005A0FE3" w:rsidRPr="00F37F3A" w:rsidRDefault="0052079D" w:rsidP="005A0FE3">
      <w:pPr>
        <w:numPr>
          <w:ilvl w:val="0"/>
          <w:numId w:val="7"/>
        </w:numPr>
        <w:tabs>
          <w:tab w:val="left" w:pos="99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оправдани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инвестициски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трошоци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технолошки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развој</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истражување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потпис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D14704">
        <w:rPr>
          <w:rFonts w:ascii="StobiSerif Regular" w:hAnsi="StobiSerif Regular"/>
          <w:lang w:val="en-US"/>
        </w:rPr>
        <w:t>овластено</w:t>
      </w:r>
      <w:proofErr w:type="spellEnd"/>
      <w:r w:rsidRPr="00D14704">
        <w:rPr>
          <w:rFonts w:ascii="StobiSerif Regular" w:hAnsi="StobiSerif Regular"/>
          <w:lang w:val="en-US"/>
        </w:rPr>
        <w:t xml:space="preserve"> </w:t>
      </w:r>
      <w:proofErr w:type="spellStart"/>
      <w:r w:rsidRPr="00D14704">
        <w:rPr>
          <w:rFonts w:ascii="StobiSerif Regular" w:hAnsi="StobiSerif Regular"/>
          <w:lang w:val="en-US"/>
        </w:rPr>
        <w:t>лице</w:t>
      </w:r>
      <w:proofErr w:type="spellEnd"/>
      <w:r w:rsidRPr="00D14704">
        <w:rPr>
          <w:rFonts w:ascii="StobiSerif Regular" w:hAnsi="StobiSerif Regular"/>
          <w:lang w:val="en-US"/>
        </w:rPr>
        <w:t xml:space="preserve"> </w:t>
      </w:r>
      <w:proofErr w:type="spellStart"/>
      <w:r w:rsidRPr="00D14704">
        <w:rPr>
          <w:rFonts w:ascii="StobiSerif Regular" w:hAnsi="StobiSerif Regular"/>
          <w:lang w:val="en-US"/>
        </w:rPr>
        <w:t>на</w:t>
      </w:r>
      <w:proofErr w:type="spellEnd"/>
      <w:r w:rsidRPr="00D14704">
        <w:rPr>
          <w:rFonts w:ascii="StobiSerif Regular" w:hAnsi="StobiSerif Regular"/>
          <w:lang w:val="en-US"/>
        </w:rPr>
        <w:t xml:space="preserve"> </w:t>
      </w:r>
      <w:proofErr w:type="spellStart"/>
      <w:r w:rsidRPr="00D14704">
        <w:rPr>
          <w:rFonts w:ascii="StobiSerif Regular" w:hAnsi="StobiSerif Regular"/>
          <w:lang w:val="en-US"/>
        </w:rPr>
        <w:t>корисникот</w:t>
      </w:r>
      <w:proofErr w:type="spellEnd"/>
      <w:r w:rsidRPr="00D14704">
        <w:rPr>
          <w:rFonts w:ascii="StobiSerif Regular" w:hAnsi="StobiSerif Regular"/>
          <w:lang w:val="en-US"/>
        </w:rPr>
        <w:t xml:space="preserve">  (</w:t>
      </w:r>
      <w:proofErr w:type="spellStart"/>
      <w:r w:rsidRPr="00D14704">
        <w:rPr>
          <w:rFonts w:ascii="StobiSerif Regular" w:hAnsi="StobiSerif Regular"/>
          <w:lang w:val="en-US"/>
        </w:rPr>
        <w:t>Преглед</w:t>
      </w:r>
      <w:proofErr w:type="spellEnd"/>
      <w:r w:rsidRPr="00D14704">
        <w:rPr>
          <w:rFonts w:ascii="StobiSerif Regular" w:hAnsi="StobiSerif Regular"/>
          <w:lang w:val="en-US"/>
        </w:rPr>
        <w:t xml:space="preserve"> </w:t>
      </w:r>
      <w:proofErr w:type="spellStart"/>
      <w:r w:rsidRPr="00D14704">
        <w:rPr>
          <w:rFonts w:ascii="StobiSerif Regular" w:hAnsi="StobiSerif Regular"/>
          <w:lang w:val="en-US"/>
        </w:rPr>
        <w:t>бр</w:t>
      </w:r>
      <w:proofErr w:type="spellEnd"/>
      <w:r w:rsidRPr="00D14704">
        <w:rPr>
          <w:rFonts w:ascii="StobiSerif Regular" w:hAnsi="StobiSerif Regular"/>
          <w:lang w:val="en-US"/>
        </w:rPr>
        <w:t>. 3</w:t>
      </w:r>
      <w:r w:rsidR="00AE0CC1" w:rsidRPr="005246EF">
        <w:rPr>
          <w:rFonts w:ascii="StobiSerif Regular" w:hAnsi="StobiSerif Regular"/>
        </w:rPr>
        <w:t xml:space="preserve">А </w:t>
      </w:r>
      <w:r w:rsidRPr="005246EF">
        <w:rPr>
          <w:rFonts w:ascii="StobiSerif Regular" w:hAnsi="StobiSerif Regular"/>
        </w:rPr>
        <w:t>од Прилог 1 на овој правилник</w:t>
      </w:r>
      <w:r w:rsidR="00AE0CC1" w:rsidRPr="005246EF">
        <w:rPr>
          <w:rFonts w:ascii="StobiSerif Regular" w:hAnsi="StobiSerif Regular"/>
        </w:rPr>
        <w:t xml:space="preserve"> или Преглед бр. 3Б од Прилог 1 на овој правилник</w:t>
      </w:r>
      <w:r w:rsidRPr="00F37F3A">
        <w:rPr>
          <w:rFonts w:ascii="StobiSerif Regular" w:hAnsi="StobiSerif Regular"/>
          <w:lang w:val="en-US"/>
        </w:rPr>
        <w:t>)</w:t>
      </w:r>
      <w:r w:rsidRPr="00F37F3A">
        <w:rPr>
          <w:rFonts w:ascii="StobiSerif Regular" w:hAnsi="StobiSerif Regular"/>
        </w:rPr>
        <w:t>;</w:t>
      </w:r>
    </w:p>
    <w:p w14:paraId="18594B91" w14:textId="77777777" w:rsidR="005A0FE3" w:rsidRPr="00B96769" w:rsidRDefault="005A0FE3" w:rsidP="005A0FE3">
      <w:pPr>
        <w:numPr>
          <w:ilvl w:val="0"/>
          <w:numId w:val="7"/>
        </w:numPr>
        <w:tabs>
          <w:tab w:val="left" w:pos="990"/>
        </w:tabs>
        <w:spacing w:after="120" w:line="240" w:lineRule="auto"/>
        <w:ind w:left="0" w:right="20" w:firstLine="720"/>
        <w:jc w:val="both"/>
        <w:rPr>
          <w:rFonts w:ascii="StobiSerif Regular" w:hAnsi="StobiSerif Regular"/>
        </w:rPr>
      </w:pPr>
      <w:r w:rsidRPr="00B96769">
        <w:rPr>
          <w:rFonts w:ascii="StobiSerif Regular" w:hAnsi="StobiSerif Regular"/>
        </w:rPr>
        <w:t>Краток опис на проектот и реализираните активности поврзани со истражувачките и/или развојните проекти;</w:t>
      </w:r>
    </w:p>
    <w:p w14:paraId="34B4C774" w14:textId="77777777" w:rsidR="005A0FE3" w:rsidRPr="00B96769" w:rsidRDefault="005A0FE3" w:rsidP="005A0FE3">
      <w:pPr>
        <w:numPr>
          <w:ilvl w:val="0"/>
          <w:numId w:val="7"/>
        </w:numPr>
        <w:tabs>
          <w:tab w:val="left" w:pos="990"/>
        </w:tabs>
        <w:spacing w:after="120" w:line="240" w:lineRule="auto"/>
        <w:ind w:left="0" w:right="20" w:firstLine="720"/>
        <w:jc w:val="both"/>
        <w:rPr>
          <w:rFonts w:ascii="StobiSerif Regular" w:hAnsi="StobiSerif Regular"/>
        </w:rPr>
      </w:pPr>
      <w:r w:rsidRPr="00B96769">
        <w:rPr>
          <w:rFonts w:ascii="StobiSerif Regular" w:hAnsi="StobiSerif Regular"/>
        </w:rPr>
        <w:t xml:space="preserve">Структура и организациска поставеност на организациониот облик за </w:t>
      </w:r>
      <w:r w:rsidR="007B1B0E" w:rsidRPr="00B96769">
        <w:rPr>
          <w:rFonts w:ascii="StobiSerif Regular" w:hAnsi="StobiSerif Regular"/>
        </w:rPr>
        <w:t xml:space="preserve">технилошки развој и </w:t>
      </w:r>
      <w:r w:rsidRPr="00B96769">
        <w:rPr>
          <w:rFonts w:ascii="StobiSerif Regular" w:hAnsi="StobiSerif Regular"/>
        </w:rPr>
        <w:t>истражување</w:t>
      </w:r>
      <w:r w:rsidR="007B1B0E" w:rsidRPr="00B96769">
        <w:rPr>
          <w:rFonts w:ascii="StobiSerif Regular" w:hAnsi="StobiSerif Regular"/>
        </w:rPr>
        <w:t>;</w:t>
      </w:r>
    </w:p>
    <w:p w14:paraId="16547573" w14:textId="77777777" w:rsidR="00451964" w:rsidRPr="00B96769" w:rsidRDefault="00B863D0" w:rsidP="00C1093C">
      <w:pPr>
        <w:numPr>
          <w:ilvl w:val="0"/>
          <w:numId w:val="7"/>
        </w:numPr>
        <w:tabs>
          <w:tab w:val="left" w:pos="990"/>
        </w:tabs>
        <w:spacing w:after="120" w:line="240" w:lineRule="auto"/>
        <w:ind w:left="0" w:right="20" w:firstLine="720"/>
        <w:jc w:val="both"/>
        <w:rPr>
          <w:rFonts w:ascii="StobiSerif Regular" w:hAnsi="StobiSerif Regular"/>
        </w:rPr>
      </w:pPr>
      <w:r w:rsidRPr="00B96769">
        <w:rPr>
          <w:rFonts w:ascii="StobiSerif Regular" w:hAnsi="StobiSerif Regular"/>
        </w:rPr>
        <w:t>Копии од договори</w:t>
      </w:r>
      <w:r w:rsidR="00451964" w:rsidRPr="00B96769">
        <w:rPr>
          <w:rFonts w:ascii="StobiSerif Regular" w:hAnsi="StobiSerif Regular"/>
        </w:rPr>
        <w:t>те</w:t>
      </w:r>
      <w:r w:rsidRPr="00B96769">
        <w:rPr>
          <w:rFonts w:ascii="StobiSerif Regular" w:hAnsi="StobiSerif Regular"/>
        </w:rPr>
        <w:t xml:space="preserve"> за ангажирање на </w:t>
      </w:r>
      <w:r w:rsidR="00451964" w:rsidRPr="00B96769">
        <w:rPr>
          <w:rFonts w:ascii="StobiSerif Regular" w:hAnsi="StobiSerif Regular"/>
        </w:rPr>
        <w:t>високо квалификуван персонал</w:t>
      </w:r>
      <w:r w:rsidR="00FA41A8" w:rsidRPr="00B96769">
        <w:rPr>
          <w:rFonts w:ascii="StobiSerif Regular" w:hAnsi="StobiSerif Regular"/>
        </w:rPr>
        <w:t>,</w:t>
      </w:r>
      <w:r w:rsidR="00451964" w:rsidRPr="00B96769">
        <w:rPr>
          <w:rFonts w:ascii="StobiSerif Regular" w:hAnsi="StobiSerif Regular"/>
        </w:rPr>
        <w:t xml:space="preserve"> вработен или ангажиран на истражувачкиот и/или развојниот проект</w:t>
      </w:r>
      <w:r w:rsidR="00C1093C" w:rsidRPr="00B96769">
        <w:rPr>
          <w:rFonts w:ascii="StobiSerif Regular" w:hAnsi="StobiSerif Regular"/>
        </w:rPr>
        <w:t>, вклучувајќи и придружна документација</w:t>
      </w:r>
      <w:r w:rsidR="00FA41A8" w:rsidRPr="00B96769">
        <w:rPr>
          <w:rFonts w:ascii="StobiSerif Regular" w:hAnsi="StobiSerif Regular"/>
        </w:rPr>
        <w:t xml:space="preserve"> (обезбедена од релевантни државни институции и органи)</w:t>
      </w:r>
      <w:r w:rsidR="00C1093C" w:rsidRPr="00B96769">
        <w:rPr>
          <w:rFonts w:ascii="StobiSerif Regular" w:hAnsi="StobiSerif Regular"/>
        </w:rPr>
        <w:t xml:space="preserve"> со која се</w:t>
      </w:r>
      <w:r w:rsidR="009D6A15" w:rsidRPr="009D6A15">
        <w:rPr>
          <w:rFonts w:ascii="StobiSerif Regular" w:hAnsi="StobiSerif Regular"/>
        </w:rPr>
        <w:t xml:space="preserve"> потврдува дека станува збор за </w:t>
      </w:r>
      <w:r w:rsidR="00C1093C" w:rsidRPr="00B96769">
        <w:rPr>
          <w:rFonts w:ascii="StobiSerif Regular" w:hAnsi="StobiSerif Regular"/>
        </w:rPr>
        <w:t>високо квалификуван персонал согласно член</w:t>
      </w:r>
      <w:r w:rsidR="00FA41A8" w:rsidRPr="00B96769">
        <w:rPr>
          <w:rFonts w:ascii="StobiSerif Regular" w:hAnsi="StobiSerif Regular"/>
        </w:rPr>
        <w:t xml:space="preserve"> 4 став 7 од Законот</w:t>
      </w:r>
      <w:r w:rsidR="00451964" w:rsidRPr="00B96769">
        <w:rPr>
          <w:rFonts w:ascii="StobiSerif Regular" w:hAnsi="StobiSerif Regular"/>
        </w:rPr>
        <w:t>;</w:t>
      </w:r>
    </w:p>
    <w:p w14:paraId="412A7B1E" w14:textId="77777777" w:rsidR="0052079D" w:rsidRPr="000436E8" w:rsidRDefault="0052079D" w:rsidP="006204DA">
      <w:pPr>
        <w:numPr>
          <w:ilvl w:val="0"/>
          <w:numId w:val="7"/>
        </w:numPr>
        <w:tabs>
          <w:tab w:val="left" w:pos="99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Копии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фактури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r w:rsidRPr="000436E8">
        <w:rPr>
          <w:rFonts w:ascii="StobiSerif Regular" w:hAnsi="StobiSerif Regular"/>
        </w:rPr>
        <w:t>;</w:t>
      </w:r>
    </w:p>
    <w:p w14:paraId="15C20C89" w14:textId="77777777" w:rsidR="0052079D" w:rsidRPr="000436E8" w:rsidRDefault="0052079D" w:rsidP="006204DA">
      <w:pPr>
        <w:numPr>
          <w:ilvl w:val="0"/>
          <w:numId w:val="7"/>
        </w:numPr>
        <w:tabs>
          <w:tab w:val="left" w:pos="99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lastRenderedPageBreak/>
        <w:t>Копии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договорите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r w:rsidR="000F750F">
        <w:rPr>
          <w:rFonts w:ascii="StobiSerif Regular" w:hAnsi="StobiSerif Regular"/>
        </w:rPr>
        <w:t>договорно истражување, техничко знаење, патенти и консултантски услуги кои исклучиво се користат за истражувачките активности на проектот</w:t>
      </w:r>
      <w:r w:rsidR="007B1B0E">
        <w:rPr>
          <w:rFonts w:ascii="StobiSerif Regular" w:hAnsi="StobiSerif Regular"/>
        </w:rPr>
        <w:t xml:space="preserve"> и</w:t>
      </w:r>
    </w:p>
    <w:p w14:paraId="5067A70E" w14:textId="77777777" w:rsidR="0052079D" w:rsidRPr="000436E8" w:rsidRDefault="0052079D" w:rsidP="006204DA">
      <w:pPr>
        <w:numPr>
          <w:ilvl w:val="0"/>
          <w:numId w:val="7"/>
        </w:numPr>
        <w:tabs>
          <w:tab w:val="left" w:pos="990"/>
        </w:tabs>
        <w:spacing w:after="120" w:line="240" w:lineRule="auto"/>
        <w:ind w:left="0" w:right="20" w:firstLine="720"/>
        <w:jc w:val="both"/>
        <w:rPr>
          <w:rFonts w:ascii="StobiSerif Regular" w:eastAsia="Times New Roman" w:hAnsi="StobiSerif Regular"/>
        </w:rPr>
      </w:pPr>
      <w:r w:rsidRPr="000436E8">
        <w:rPr>
          <w:rFonts w:ascii="StobiSerif Regular" w:hAnsi="StobiSerif Regular" w:cs="Arial"/>
        </w:rPr>
        <w:t>Доказ за извршена уплата</w:t>
      </w:r>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rPr>
        <w:t xml:space="preserve"> обврски преземени во врска со проект за</w:t>
      </w:r>
      <w:r w:rsidRPr="000436E8">
        <w:rPr>
          <w:rFonts w:ascii="StobiSerif Regular" w:hAnsi="StobiSerif Regular"/>
          <w:lang w:val="en-US"/>
        </w:rPr>
        <w:t xml:space="preserve"> </w:t>
      </w:r>
      <w:proofErr w:type="spellStart"/>
      <w:r w:rsidRPr="000436E8">
        <w:rPr>
          <w:rFonts w:ascii="StobiSerif Regular" w:hAnsi="StobiSerif Regular"/>
          <w:lang w:val="en-US"/>
        </w:rPr>
        <w:t>технолошки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развој</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истражување</w:t>
      </w:r>
      <w:proofErr w:type="spellEnd"/>
      <w:r w:rsidRPr="000436E8">
        <w:rPr>
          <w:rFonts w:ascii="StobiSerif Regular" w:hAnsi="StobiSerif Regular"/>
        </w:rPr>
        <w:t>,</w:t>
      </w:r>
      <w:r w:rsidRPr="000436E8">
        <w:rPr>
          <w:rFonts w:ascii="StobiSerif Regular" w:hAnsi="StobiSerif Regular"/>
          <w:lang w:val="en-US"/>
        </w:rPr>
        <w:t xml:space="preserve"> </w:t>
      </w:r>
      <w:r w:rsidRPr="000436E8">
        <w:rPr>
          <w:rFonts w:ascii="StobiSerif Regular" w:hAnsi="StobiSerif Regular"/>
        </w:rPr>
        <w:t xml:space="preserve">врз основа на издадени фактури, </w:t>
      </w:r>
      <w:r w:rsidRPr="000436E8">
        <w:rPr>
          <w:rFonts w:ascii="StobiSerif Regular" w:hAnsi="StobiSerif Regular" w:cs="Arial"/>
        </w:rPr>
        <w:t>односно извод од банкарска сметка на корисникот</w:t>
      </w:r>
      <w:r w:rsidRPr="000436E8">
        <w:rPr>
          <w:rFonts w:ascii="StobiSerif Regular" w:hAnsi="StobiSerif Regular"/>
        </w:rPr>
        <w:t>.</w:t>
      </w:r>
    </w:p>
    <w:p w14:paraId="3380A246" w14:textId="77777777" w:rsidR="007B1B0E" w:rsidRDefault="007B1B0E" w:rsidP="006204DA">
      <w:pPr>
        <w:spacing w:after="120" w:line="240" w:lineRule="auto"/>
        <w:ind w:right="20" w:firstLine="720"/>
        <w:jc w:val="both"/>
        <w:rPr>
          <w:rFonts w:ascii="StobiSerif Regular" w:hAnsi="StobiSerif Regular"/>
        </w:rPr>
      </w:pPr>
      <w:r>
        <w:rPr>
          <w:rFonts w:ascii="StobiSerif Regular" w:hAnsi="StobiSerif Regular"/>
        </w:rPr>
        <w:t xml:space="preserve">Како оправдани инвестициски трошоци </w:t>
      </w:r>
      <w:r w:rsidR="002137BC">
        <w:rPr>
          <w:rFonts w:ascii="StobiSerif Regular" w:hAnsi="StobiSerif Regular"/>
        </w:rPr>
        <w:t>од членот 20 став 4 алинеја 1 од Законот</w:t>
      </w:r>
      <w:r>
        <w:rPr>
          <w:rFonts w:ascii="StobiSerif Regular" w:hAnsi="StobiSerif Regular"/>
        </w:rPr>
        <w:t xml:space="preserve"> ќе се сметаат</w:t>
      </w:r>
      <w:r w:rsidR="002137BC">
        <w:rPr>
          <w:rFonts w:ascii="StobiSerif Regular" w:hAnsi="StobiSerif Regular"/>
        </w:rPr>
        <w:t xml:space="preserve"> трошоците</w:t>
      </w:r>
      <w:r w:rsidR="000F750F">
        <w:rPr>
          <w:rFonts w:ascii="StobiSerif Regular" w:hAnsi="StobiSerif Regular"/>
        </w:rPr>
        <w:t xml:space="preserve"> (</w:t>
      </w:r>
      <w:r w:rsidR="0076312C">
        <w:rPr>
          <w:rFonts w:ascii="StobiSerif Regular" w:hAnsi="StobiSerif Regular"/>
        </w:rPr>
        <w:t xml:space="preserve">исплатени </w:t>
      </w:r>
      <w:r w:rsidR="000F750F">
        <w:rPr>
          <w:rFonts w:ascii="StobiSerif Regular" w:hAnsi="StobiSerif Regular"/>
        </w:rPr>
        <w:t>во нето износ)</w:t>
      </w:r>
      <w:r w:rsidR="002137BC">
        <w:rPr>
          <w:rFonts w:ascii="StobiSerif Regular" w:hAnsi="StobiSerif Regular"/>
        </w:rPr>
        <w:t xml:space="preserve"> за ангажирање на високо квалификуван персонал</w:t>
      </w:r>
      <w:r w:rsidR="00372CD7">
        <w:rPr>
          <w:rFonts w:ascii="StobiSerif Regular" w:hAnsi="StobiSerif Regular"/>
        </w:rPr>
        <w:t>.</w:t>
      </w:r>
    </w:p>
    <w:p w14:paraId="68DE1744" w14:textId="77777777" w:rsidR="0052079D" w:rsidRPr="000436E8" w:rsidRDefault="00BC0667" w:rsidP="006204DA">
      <w:pPr>
        <w:spacing w:after="120" w:line="240" w:lineRule="auto"/>
        <w:ind w:right="20" w:firstLine="720"/>
        <w:jc w:val="both"/>
        <w:rPr>
          <w:rFonts w:ascii="StobiSerif Regular" w:hAnsi="StobiSerif Regular"/>
        </w:rPr>
      </w:pPr>
      <w:r w:rsidRPr="00ED3415">
        <w:rPr>
          <w:rFonts w:ascii="StobiSerif Regular" w:hAnsi="StobiSerif Regular"/>
        </w:rPr>
        <w:t>Како о</w:t>
      </w:r>
      <w:r w:rsidR="0052079D" w:rsidRPr="00ED3415">
        <w:rPr>
          <w:rFonts w:ascii="StobiSerif Regular" w:hAnsi="StobiSerif Regular"/>
        </w:rPr>
        <w:t>правдани</w:t>
      </w:r>
      <w:r w:rsidR="00ED3415" w:rsidRPr="00ED3415">
        <w:rPr>
          <w:rFonts w:ascii="StobiSerif Regular" w:hAnsi="StobiSerif Regular"/>
          <w:lang w:val="en-US"/>
        </w:rPr>
        <w:t xml:space="preserve"> </w:t>
      </w:r>
      <w:r w:rsidR="0052079D" w:rsidRPr="00ED3415">
        <w:rPr>
          <w:rFonts w:ascii="StobiSerif Regular" w:hAnsi="StobiSerif Regular"/>
        </w:rPr>
        <w:t xml:space="preserve">инвестициски трошоци </w:t>
      </w:r>
      <w:r w:rsidR="007B1B0E">
        <w:rPr>
          <w:rFonts w:ascii="StobiSerif Regular" w:hAnsi="StobiSerif Regular"/>
        </w:rPr>
        <w:t>од членот 20 став 4 алинеи 2 и 3</w:t>
      </w:r>
      <w:r w:rsidR="002137BC">
        <w:rPr>
          <w:rFonts w:ascii="StobiSerif Regular" w:hAnsi="StobiSerif Regular"/>
        </w:rPr>
        <w:t xml:space="preserve"> од Законот</w:t>
      </w:r>
      <w:r w:rsidR="0052079D" w:rsidRPr="00ED3415">
        <w:rPr>
          <w:rFonts w:ascii="StobiSerif Regular" w:hAnsi="StobiSerif Regular"/>
        </w:rPr>
        <w:t xml:space="preserve"> ќе се сметаат</w:t>
      </w:r>
      <w:r w:rsidRPr="00ED3415">
        <w:rPr>
          <w:rFonts w:ascii="StobiSerif Regular" w:hAnsi="StobiSerif Regular"/>
        </w:rPr>
        <w:t xml:space="preserve"> оние трошоци</w:t>
      </w:r>
      <w:r w:rsidR="0052079D" w:rsidRPr="000436E8">
        <w:rPr>
          <w:rFonts w:ascii="StobiSerif Regular" w:hAnsi="StobiSerif Regular"/>
        </w:rPr>
        <w:t xml:space="preserve"> </w:t>
      </w:r>
      <w:r w:rsidR="00372CD7">
        <w:rPr>
          <w:rFonts w:ascii="StobiSerif Regular" w:hAnsi="StobiSerif Regular"/>
        </w:rPr>
        <w:t xml:space="preserve">наведени </w:t>
      </w:r>
      <w:r>
        <w:rPr>
          <w:rFonts w:ascii="StobiSerif Regular" w:hAnsi="StobiSerif Regular"/>
        </w:rPr>
        <w:t>во членот 8 од овој п</w:t>
      </w:r>
      <w:r w:rsidR="0052079D" w:rsidRPr="000436E8">
        <w:rPr>
          <w:rFonts w:ascii="StobiSerif Regular" w:hAnsi="StobiSerif Regular"/>
        </w:rPr>
        <w:t>равилник.</w:t>
      </w:r>
    </w:p>
    <w:p w14:paraId="2B2F829E" w14:textId="77777777" w:rsidR="00ED3415" w:rsidRPr="00ED3415" w:rsidRDefault="00BC0667" w:rsidP="006204DA">
      <w:pPr>
        <w:spacing w:after="120" w:line="240" w:lineRule="auto"/>
        <w:ind w:right="20" w:firstLine="720"/>
        <w:jc w:val="both"/>
        <w:rPr>
          <w:rFonts w:ascii="StobiSerif Regular" w:hAnsi="StobiSerif Regular"/>
          <w:lang w:val="en-US"/>
        </w:rPr>
      </w:pPr>
      <w:r w:rsidRPr="00ED3415">
        <w:rPr>
          <w:rFonts w:ascii="StobiSerif Regular" w:hAnsi="StobiSerif Regular"/>
        </w:rPr>
        <w:t>Како о</w:t>
      </w:r>
      <w:r w:rsidR="0052079D" w:rsidRPr="00ED3415">
        <w:rPr>
          <w:rFonts w:ascii="StobiSerif Regular" w:hAnsi="StobiSerif Regular"/>
        </w:rPr>
        <w:t xml:space="preserve">правдани инвестициски трошоци од членот 20 став 4 алинеја </w:t>
      </w:r>
      <w:r w:rsidR="007B1B0E">
        <w:rPr>
          <w:rFonts w:ascii="StobiSerif Regular" w:hAnsi="StobiSerif Regular"/>
        </w:rPr>
        <w:t>4</w:t>
      </w:r>
      <w:r w:rsidR="0052079D" w:rsidRPr="00ED3415">
        <w:rPr>
          <w:rFonts w:ascii="StobiSerif Regular" w:hAnsi="StobiSerif Regular"/>
        </w:rPr>
        <w:t xml:space="preserve"> </w:t>
      </w:r>
      <w:r w:rsidRPr="00ED3415">
        <w:rPr>
          <w:rFonts w:ascii="StobiSerif Regular" w:hAnsi="StobiSerif Regular"/>
        </w:rPr>
        <w:t>од Законот ќе се сметаат</w:t>
      </w:r>
      <w:r w:rsidR="00ED3415" w:rsidRPr="00ED3415">
        <w:rPr>
          <w:rFonts w:ascii="StobiSerif Regular" w:hAnsi="StobiSerif Regular"/>
          <w:lang w:val="en-US"/>
        </w:rPr>
        <w:t xml:space="preserve"> </w:t>
      </w:r>
      <w:r w:rsidR="0052079D" w:rsidRPr="00ED3415">
        <w:rPr>
          <w:rFonts w:ascii="StobiSerif Regular" w:hAnsi="StobiSerif Regular"/>
        </w:rPr>
        <w:t xml:space="preserve">трошоците </w:t>
      </w:r>
      <w:r w:rsidR="00213256">
        <w:rPr>
          <w:rFonts w:ascii="StobiSerif Regular" w:hAnsi="StobiSerif Regular"/>
        </w:rPr>
        <w:t>за договорно истражување, техничко знаење, патенти или консултантски и еквивалентни услуги</w:t>
      </w:r>
      <w:r w:rsidR="0052079D" w:rsidRPr="00ED3415">
        <w:rPr>
          <w:rFonts w:ascii="StobiSerif Regular" w:hAnsi="StobiSerif Regular"/>
        </w:rPr>
        <w:t xml:space="preserve"> </w:t>
      </w:r>
      <w:r w:rsidR="00213256">
        <w:rPr>
          <w:rFonts w:ascii="StobiSerif Regular" w:hAnsi="StobiSerif Regular"/>
        </w:rPr>
        <w:t xml:space="preserve">утврдени </w:t>
      </w:r>
      <w:r w:rsidR="0052079D" w:rsidRPr="00ED3415">
        <w:rPr>
          <w:rFonts w:ascii="StobiSerif Regular" w:hAnsi="StobiSerif Regular"/>
        </w:rPr>
        <w:t>во договор</w:t>
      </w:r>
      <w:r w:rsidR="00213256">
        <w:rPr>
          <w:rFonts w:ascii="StobiSerif Regular" w:hAnsi="StobiSerif Regular"/>
        </w:rPr>
        <w:t>ите со трети лица</w:t>
      </w:r>
      <w:r w:rsidR="00115296">
        <w:rPr>
          <w:rFonts w:ascii="StobiSerif Regular" w:hAnsi="StobiSerif Regular"/>
          <w:lang w:val="en-US"/>
        </w:rPr>
        <w:t>.</w:t>
      </w:r>
      <w:r w:rsidR="0052079D" w:rsidRPr="00ED3415">
        <w:rPr>
          <w:rFonts w:ascii="StobiSerif Regular" w:hAnsi="StobiSerif Regular"/>
        </w:rPr>
        <w:t xml:space="preserve"> </w:t>
      </w:r>
    </w:p>
    <w:p w14:paraId="58B2A4FD" w14:textId="77777777" w:rsidR="0052079D" w:rsidRPr="000436E8" w:rsidRDefault="00BC0667" w:rsidP="006204DA">
      <w:pPr>
        <w:spacing w:after="120" w:line="240" w:lineRule="auto"/>
        <w:ind w:right="20" w:firstLine="720"/>
        <w:jc w:val="both"/>
        <w:rPr>
          <w:rFonts w:ascii="StobiSerif Regular" w:eastAsia="Times New Roman" w:hAnsi="StobiSerif Regular"/>
          <w:lang w:val="en-US"/>
        </w:rPr>
      </w:pPr>
      <w:r w:rsidRPr="00ED3415">
        <w:rPr>
          <w:rFonts w:ascii="StobiSerif Regular" w:hAnsi="StobiSerif Regular"/>
        </w:rPr>
        <w:t>Како о</w:t>
      </w:r>
      <w:r w:rsidR="0052079D" w:rsidRPr="00ED3415">
        <w:rPr>
          <w:rFonts w:ascii="StobiSerif Regular" w:hAnsi="StobiSerif Regular"/>
        </w:rPr>
        <w:t>правдани инвестициски трошо</w:t>
      </w:r>
      <w:r w:rsidRPr="00ED3415">
        <w:rPr>
          <w:rFonts w:ascii="StobiSerif Regular" w:hAnsi="StobiSerif Regular"/>
        </w:rPr>
        <w:t>ци од членот 20 став 4 алинеи</w:t>
      </w:r>
      <w:r w:rsidR="0052079D" w:rsidRPr="00ED3415">
        <w:rPr>
          <w:rFonts w:ascii="StobiSerif Regular" w:hAnsi="StobiSerif Regular"/>
        </w:rPr>
        <w:t xml:space="preserve"> </w:t>
      </w:r>
      <w:r w:rsidR="007B1B0E">
        <w:rPr>
          <w:rFonts w:ascii="StobiSerif Regular" w:hAnsi="StobiSerif Regular"/>
        </w:rPr>
        <w:t>5</w:t>
      </w:r>
      <w:r w:rsidR="007B1B0E" w:rsidRPr="00ED3415">
        <w:rPr>
          <w:rFonts w:ascii="StobiSerif Regular" w:hAnsi="StobiSerif Regular"/>
        </w:rPr>
        <w:t xml:space="preserve"> </w:t>
      </w:r>
      <w:r w:rsidR="0052079D" w:rsidRPr="00ED3415">
        <w:rPr>
          <w:rFonts w:ascii="StobiSerif Regular" w:hAnsi="StobiSerif Regular"/>
        </w:rPr>
        <w:t xml:space="preserve">и </w:t>
      </w:r>
      <w:r w:rsidR="007B1B0E">
        <w:rPr>
          <w:rFonts w:ascii="StobiSerif Regular" w:hAnsi="StobiSerif Regular"/>
        </w:rPr>
        <w:t>6</w:t>
      </w:r>
      <w:r w:rsidRPr="00ED3415">
        <w:rPr>
          <w:rFonts w:ascii="StobiSerif Regular" w:hAnsi="StobiSerif Regular"/>
        </w:rPr>
        <w:t xml:space="preserve"> од Законот ќе се сметаат</w:t>
      </w:r>
      <w:r w:rsidR="0052079D" w:rsidRPr="00ED3415">
        <w:rPr>
          <w:rFonts w:ascii="StobiSerif Regular" w:hAnsi="StobiSerif Regular"/>
        </w:rPr>
        <w:t xml:space="preserve"> трошоците кои корисникот може да ги поврзе и соодветно документира со истражувачкиот проект</w:t>
      </w:r>
      <w:r w:rsidR="0052079D" w:rsidRPr="000436E8">
        <w:rPr>
          <w:rFonts w:ascii="StobiSerif Regular" w:hAnsi="StobiSerif Regular"/>
        </w:rPr>
        <w:t xml:space="preserve"> односно истражувачката дејност.   </w:t>
      </w:r>
    </w:p>
    <w:p w14:paraId="58706396" w14:textId="77777777" w:rsidR="0052079D" w:rsidRPr="000436E8" w:rsidRDefault="0052079D" w:rsidP="006204DA">
      <w:pPr>
        <w:spacing w:after="120" w:line="240" w:lineRule="auto"/>
        <w:ind w:right="20"/>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000436E8">
        <w:rPr>
          <w:rFonts w:ascii="StobiSerif Regular" w:eastAsia="Times New Roman" w:hAnsi="StobiSerif Regular"/>
          <w:lang w:val="en-US"/>
        </w:rPr>
        <w:t xml:space="preserve"> </w:t>
      </w:r>
      <w:r w:rsidRPr="000436E8">
        <w:rPr>
          <w:rFonts w:ascii="StobiSerif Regular" w:eastAsia="Times New Roman" w:hAnsi="StobiSerif Regular"/>
          <w:lang w:val="en-US"/>
        </w:rPr>
        <w:t xml:space="preserve"> 7</w:t>
      </w:r>
    </w:p>
    <w:p w14:paraId="6AA95DFC" w14:textId="77777777" w:rsidR="0052079D" w:rsidRPr="000436E8" w:rsidRDefault="0052079D" w:rsidP="006204DA">
      <w:pPr>
        <w:spacing w:after="120" w:line="240" w:lineRule="auto"/>
        <w:ind w:right="20"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 xml:space="preserve"> од член 23 став 1 точка а) од Законот, 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приложува и следната документација:</w:t>
      </w:r>
    </w:p>
    <w:p w14:paraId="7E878D58" w14:textId="77777777" w:rsidR="00372CD7" w:rsidRPr="00372CD7" w:rsidRDefault="0052079D" w:rsidP="00237556">
      <w:pPr>
        <w:numPr>
          <w:ilvl w:val="0"/>
          <w:numId w:val="8"/>
        </w:numPr>
        <w:tabs>
          <w:tab w:val="left" w:pos="990"/>
        </w:tabs>
        <w:spacing w:after="120" w:line="240" w:lineRule="auto"/>
        <w:ind w:left="0" w:right="20" w:firstLine="720"/>
        <w:jc w:val="both"/>
        <w:rPr>
          <w:rFonts w:ascii="StobiSerif Regular" w:eastAsia="Times New Roman" w:hAnsi="StobiSerif Regular"/>
        </w:rPr>
      </w:pP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податоци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исплатени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средства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данок</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личен</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доход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платите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вработени</w:t>
      </w:r>
      <w:proofErr w:type="spellEnd"/>
      <w:r w:rsidR="008E29ED">
        <w:rPr>
          <w:rFonts w:ascii="StobiSerif Regular" w:hAnsi="StobiSerif Regular"/>
        </w:rPr>
        <w:t xml:space="preserve"> лица, државјани на Република Северна Македонија</w:t>
      </w:r>
      <w:r w:rsidRPr="000436E8">
        <w:rPr>
          <w:rFonts w:ascii="StobiSerif Regular" w:hAnsi="StobiSerif Regular"/>
          <w:lang w:val="en-US"/>
        </w:rPr>
        <w:t>,</w:t>
      </w:r>
      <w:r w:rsidR="008E29ED">
        <w:rPr>
          <w:rFonts w:ascii="StobiSerif Regular" w:hAnsi="StobiSerif Regular"/>
        </w:rPr>
        <w:t>,</w:t>
      </w:r>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потпис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лице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бр</w:t>
      </w:r>
      <w:proofErr w:type="spellEnd"/>
      <w:r w:rsidRPr="000436E8">
        <w:rPr>
          <w:rFonts w:ascii="StobiSerif Regular" w:hAnsi="StobiSerif Regular"/>
          <w:lang w:val="en-US"/>
        </w:rPr>
        <w:t>. 4.1</w:t>
      </w:r>
      <w:r w:rsidR="00213256">
        <w:rPr>
          <w:rFonts w:ascii="StobiSerif Regular" w:hAnsi="StobiSerif Regular"/>
        </w:rPr>
        <w:t>А</w:t>
      </w:r>
      <w:r w:rsidRPr="000436E8">
        <w:rPr>
          <w:rFonts w:ascii="StobiSerif Regular" w:hAnsi="StobiSerif Regular"/>
        </w:rPr>
        <w:t xml:space="preserve"> од Прилог 1 на овој правилник</w:t>
      </w:r>
      <w:r w:rsidR="00213256">
        <w:rPr>
          <w:rFonts w:ascii="StobiSerif Regular" w:hAnsi="StobiSerif Regular"/>
        </w:rPr>
        <w:t xml:space="preserve"> и Преглед бр. 4.1Б од Прилог </w:t>
      </w:r>
      <w:r w:rsidR="00372CD7">
        <w:rPr>
          <w:rFonts w:ascii="StobiSerif Regular" w:hAnsi="StobiSerif Regular"/>
        </w:rPr>
        <w:t xml:space="preserve">1 </w:t>
      </w:r>
      <w:r w:rsidR="00213256">
        <w:rPr>
          <w:rFonts w:ascii="StobiSerif Regular" w:hAnsi="StobiSerif Regular"/>
        </w:rPr>
        <w:t>на овој правилник</w:t>
      </w:r>
      <w:r w:rsidRPr="000436E8">
        <w:rPr>
          <w:rFonts w:ascii="StobiSerif Regular" w:hAnsi="StobiSerif Regular"/>
          <w:lang w:val="en-US"/>
        </w:rPr>
        <w:t>)</w:t>
      </w:r>
      <w:r w:rsidR="00237556">
        <w:rPr>
          <w:rFonts w:ascii="StobiSerif Regular" w:hAnsi="StobiSerif Regular"/>
        </w:rPr>
        <w:t>;</w:t>
      </w:r>
    </w:p>
    <w:p w14:paraId="31467263" w14:textId="77777777" w:rsidR="00237556" w:rsidRDefault="00237556" w:rsidP="00237556">
      <w:pPr>
        <w:numPr>
          <w:ilvl w:val="0"/>
          <w:numId w:val="8"/>
        </w:numPr>
        <w:tabs>
          <w:tab w:val="left" w:pos="990"/>
        </w:tabs>
        <w:spacing w:after="120" w:line="240" w:lineRule="auto"/>
        <w:ind w:left="0" w:right="20" w:firstLine="720"/>
        <w:jc w:val="both"/>
        <w:rPr>
          <w:rFonts w:ascii="StobiSerif Regular" w:eastAsia="Times New Roman" w:hAnsi="StobiSerif Regular"/>
        </w:rPr>
      </w:pPr>
      <w:r w:rsidRPr="00237556">
        <w:rPr>
          <w:rFonts w:ascii="StobiSerif Regular" w:eastAsia="Times New Roman" w:hAnsi="StobiSerif Regular"/>
        </w:rPr>
        <w:t>Обрасци М1/М2 издадени од Агенцијата за вработување на Република Северна Македонија за</w:t>
      </w:r>
      <w:r>
        <w:rPr>
          <w:rFonts w:ascii="StobiSerif Regular" w:eastAsia="Times New Roman" w:hAnsi="StobiSerif Regular"/>
        </w:rPr>
        <w:t xml:space="preserve"> лицата наведени во Прегледот од став 1, алинеја 1 на овој член;</w:t>
      </w:r>
    </w:p>
    <w:p w14:paraId="769F1EE5" w14:textId="77777777" w:rsidR="0049368A" w:rsidRPr="00237556" w:rsidRDefault="0049368A" w:rsidP="00237556">
      <w:pPr>
        <w:numPr>
          <w:ilvl w:val="0"/>
          <w:numId w:val="8"/>
        </w:numPr>
        <w:tabs>
          <w:tab w:val="left" w:pos="990"/>
        </w:tabs>
        <w:spacing w:after="120" w:line="240" w:lineRule="auto"/>
        <w:ind w:left="0" w:right="20" w:firstLine="720"/>
        <w:jc w:val="both"/>
        <w:rPr>
          <w:rFonts w:ascii="StobiSerif Regular" w:eastAsia="Times New Roman" w:hAnsi="StobiSerif Regular"/>
        </w:rPr>
      </w:pPr>
      <w:r w:rsidRPr="0049368A">
        <w:rPr>
          <w:rFonts w:ascii="StobiSerif Regular" w:eastAsia="Times New Roman" w:hAnsi="StobiSerif Regular"/>
        </w:rPr>
        <w:t>Преглед на платен данок на личен доход на платите на нововработените лица државјани на Р</w:t>
      </w:r>
      <w:r w:rsidR="00372CD7">
        <w:rPr>
          <w:rFonts w:ascii="StobiSerif Regular" w:eastAsia="Times New Roman" w:hAnsi="StobiSerif Regular"/>
        </w:rPr>
        <w:t xml:space="preserve">епублика </w:t>
      </w:r>
      <w:r w:rsidRPr="0049368A">
        <w:rPr>
          <w:rFonts w:ascii="StobiSerif Regular" w:eastAsia="Times New Roman" w:hAnsi="StobiSerif Regular"/>
        </w:rPr>
        <w:t>С</w:t>
      </w:r>
      <w:r w:rsidR="00372CD7">
        <w:rPr>
          <w:rFonts w:ascii="StobiSerif Regular" w:eastAsia="Times New Roman" w:hAnsi="StobiSerif Regular"/>
        </w:rPr>
        <w:t xml:space="preserve">еверна </w:t>
      </w:r>
      <w:r w:rsidRPr="0049368A">
        <w:rPr>
          <w:rFonts w:ascii="StobiSerif Regular" w:eastAsia="Times New Roman" w:hAnsi="StobiSerif Regular"/>
        </w:rPr>
        <w:t>М</w:t>
      </w:r>
      <w:r w:rsidR="00372CD7">
        <w:rPr>
          <w:rFonts w:ascii="StobiSerif Regular" w:eastAsia="Times New Roman" w:hAnsi="StobiSerif Regular"/>
        </w:rPr>
        <w:t>акедонија</w:t>
      </w:r>
      <w:r w:rsidRPr="0049368A">
        <w:rPr>
          <w:rFonts w:ascii="StobiSerif Regular" w:eastAsia="Times New Roman" w:hAnsi="StobiSerif Regular"/>
        </w:rPr>
        <w:t xml:space="preserve"> по датумот на почеток на инвестицискиот проект, на месечно ниво, со потпис на овластено лице на корисникот;</w:t>
      </w:r>
    </w:p>
    <w:p w14:paraId="51713CB7" w14:textId="77777777" w:rsidR="0052079D" w:rsidRPr="00B96769" w:rsidRDefault="0052079D" w:rsidP="006204DA">
      <w:pPr>
        <w:numPr>
          <w:ilvl w:val="0"/>
          <w:numId w:val="8"/>
        </w:numPr>
        <w:tabs>
          <w:tab w:val="left" w:pos="990"/>
        </w:tabs>
        <w:spacing w:after="120" w:line="240" w:lineRule="auto"/>
        <w:ind w:left="0" w:right="20" w:firstLine="720"/>
        <w:jc w:val="both"/>
        <w:rPr>
          <w:rFonts w:ascii="StobiSerif Regular" w:eastAsia="Times New Roman" w:hAnsi="StobiSerif Regular"/>
          <w:strike/>
        </w:rPr>
      </w:pPr>
      <w:proofErr w:type="spellStart"/>
      <w:r w:rsidRPr="000436E8">
        <w:rPr>
          <w:rFonts w:ascii="StobiSerif Regular" w:eastAsia="Times New Roman" w:hAnsi="StobiSerif Regular"/>
          <w:color w:val="00000A"/>
          <w:lang w:val="en-US"/>
        </w:rPr>
        <w:t>Копи</w:t>
      </w:r>
      <w:proofErr w:type="spellEnd"/>
      <w:r w:rsidR="00840D61">
        <w:rPr>
          <w:rFonts w:ascii="StobiSerif Regular" w:eastAsia="Times New Roman" w:hAnsi="StobiSerif Regular"/>
          <w:color w:val="00000A"/>
        </w:rPr>
        <w:t>и</w:t>
      </w:r>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од</w:t>
      </w:r>
      <w:proofErr w:type="spellEnd"/>
      <w:r w:rsidRPr="000436E8">
        <w:rPr>
          <w:rFonts w:ascii="StobiSerif Regular" w:eastAsia="Times New Roman" w:hAnsi="StobiSerif Regular"/>
          <w:color w:val="00000A"/>
          <w:lang w:val="en-US"/>
        </w:rPr>
        <w:t xml:space="preserve"> </w:t>
      </w:r>
      <w:r w:rsidR="00840D61">
        <w:rPr>
          <w:rFonts w:ascii="StobiSerif Regular" w:eastAsia="Times New Roman" w:hAnsi="StobiSerif Regular"/>
          <w:color w:val="00000A"/>
        </w:rPr>
        <w:t xml:space="preserve">12 одобрени </w:t>
      </w:r>
      <w:proofErr w:type="spellStart"/>
      <w:r w:rsidR="00840D61" w:rsidRPr="00840D61">
        <w:rPr>
          <w:rFonts w:ascii="StobiSerif Regular" w:eastAsia="Times New Roman" w:hAnsi="StobiSerif Regular"/>
          <w:color w:val="00000A"/>
          <w:lang w:val="en-US"/>
        </w:rPr>
        <w:t>Месечни</w:t>
      </w:r>
      <w:proofErr w:type="spellEnd"/>
      <w:r w:rsidR="00840D61" w:rsidRPr="00840D61">
        <w:rPr>
          <w:rFonts w:ascii="StobiSerif Regular" w:eastAsia="Times New Roman" w:hAnsi="StobiSerif Regular"/>
          <w:color w:val="00000A"/>
          <w:lang w:val="en-US"/>
        </w:rPr>
        <w:t xml:space="preserve"> </w:t>
      </w:r>
      <w:proofErr w:type="spellStart"/>
      <w:r w:rsidR="00840D61" w:rsidRPr="00840D61">
        <w:rPr>
          <w:rFonts w:ascii="StobiSerif Regular" w:eastAsia="Times New Roman" w:hAnsi="StobiSerif Regular"/>
          <w:color w:val="00000A"/>
          <w:lang w:val="en-US"/>
        </w:rPr>
        <w:t>декларации</w:t>
      </w:r>
      <w:proofErr w:type="spellEnd"/>
      <w:r w:rsidR="00840D61" w:rsidRPr="00840D61">
        <w:rPr>
          <w:rFonts w:ascii="StobiSerif Regular" w:eastAsia="Times New Roman" w:hAnsi="StobiSerif Regular"/>
          <w:color w:val="00000A"/>
          <w:lang w:val="en-US"/>
        </w:rPr>
        <w:t xml:space="preserve"> </w:t>
      </w:r>
      <w:proofErr w:type="spellStart"/>
      <w:r w:rsidR="00840D61" w:rsidRPr="00840D61">
        <w:rPr>
          <w:rFonts w:ascii="StobiSerif Regular" w:eastAsia="Times New Roman" w:hAnsi="StobiSerif Regular"/>
          <w:color w:val="00000A"/>
          <w:lang w:val="en-US"/>
        </w:rPr>
        <w:t>за</w:t>
      </w:r>
      <w:proofErr w:type="spellEnd"/>
      <w:r w:rsidR="00840D61" w:rsidRPr="00840D61">
        <w:rPr>
          <w:rFonts w:ascii="StobiSerif Regular" w:eastAsia="Times New Roman" w:hAnsi="StobiSerif Regular"/>
          <w:color w:val="00000A"/>
          <w:lang w:val="en-US"/>
        </w:rPr>
        <w:t xml:space="preserve"> </w:t>
      </w:r>
      <w:proofErr w:type="spellStart"/>
      <w:r w:rsidR="00840D61" w:rsidRPr="00840D61">
        <w:rPr>
          <w:rFonts w:ascii="StobiSerif Regular" w:eastAsia="Times New Roman" w:hAnsi="StobiSerif Regular"/>
          <w:color w:val="00000A"/>
          <w:lang w:val="en-US"/>
        </w:rPr>
        <w:t>прием</w:t>
      </w:r>
      <w:proofErr w:type="spellEnd"/>
      <w:r w:rsidR="00840D61" w:rsidRPr="00840D61">
        <w:rPr>
          <w:rFonts w:ascii="StobiSerif Regular" w:eastAsia="Times New Roman" w:hAnsi="StobiSerif Regular"/>
          <w:color w:val="00000A"/>
          <w:lang w:val="en-US"/>
        </w:rPr>
        <w:t xml:space="preserve"> (МПИН)</w:t>
      </w:r>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од</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Управ</w:t>
      </w:r>
      <w:r w:rsidR="00BC0667">
        <w:rPr>
          <w:rFonts w:ascii="StobiSerif Regular" w:eastAsia="Times New Roman" w:hAnsi="StobiSerif Regular"/>
          <w:color w:val="00000A"/>
          <w:lang w:val="en-US"/>
        </w:rPr>
        <w:t>ата</w:t>
      </w:r>
      <w:proofErr w:type="spellEnd"/>
      <w:r w:rsidR="00BC0667">
        <w:rPr>
          <w:rFonts w:ascii="StobiSerif Regular" w:eastAsia="Times New Roman" w:hAnsi="StobiSerif Regular"/>
          <w:color w:val="00000A"/>
          <w:lang w:val="en-US"/>
        </w:rPr>
        <w:t xml:space="preserve"> </w:t>
      </w:r>
      <w:proofErr w:type="spellStart"/>
      <w:r w:rsidR="00BC0667">
        <w:rPr>
          <w:rFonts w:ascii="StobiSerif Regular" w:eastAsia="Times New Roman" w:hAnsi="StobiSerif Regular"/>
          <w:color w:val="00000A"/>
          <w:lang w:val="en-US"/>
        </w:rPr>
        <w:t>за</w:t>
      </w:r>
      <w:proofErr w:type="spellEnd"/>
      <w:r w:rsidR="00BC0667">
        <w:rPr>
          <w:rFonts w:ascii="StobiSerif Regular" w:eastAsia="Times New Roman" w:hAnsi="StobiSerif Regular"/>
          <w:color w:val="00000A"/>
          <w:lang w:val="en-US"/>
        </w:rPr>
        <w:t xml:space="preserve"> </w:t>
      </w:r>
      <w:proofErr w:type="spellStart"/>
      <w:r w:rsidR="00BC0667">
        <w:rPr>
          <w:rFonts w:ascii="StobiSerif Regular" w:eastAsia="Times New Roman" w:hAnsi="StobiSerif Regular"/>
          <w:color w:val="00000A"/>
          <w:lang w:val="en-US"/>
        </w:rPr>
        <w:t>јавни</w:t>
      </w:r>
      <w:proofErr w:type="spellEnd"/>
      <w:r w:rsidR="00BC0667">
        <w:rPr>
          <w:rFonts w:ascii="StobiSerif Regular" w:eastAsia="Times New Roman" w:hAnsi="StobiSerif Regular"/>
          <w:color w:val="00000A"/>
          <w:lang w:val="en-US"/>
        </w:rPr>
        <w:t xml:space="preserve"> </w:t>
      </w:r>
      <w:proofErr w:type="spellStart"/>
      <w:r w:rsidR="00BC0667">
        <w:rPr>
          <w:rFonts w:ascii="StobiSerif Regular" w:eastAsia="Times New Roman" w:hAnsi="StobiSerif Regular"/>
          <w:color w:val="00000A"/>
          <w:lang w:val="en-US"/>
        </w:rPr>
        <w:t>приходи</w:t>
      </w:r>
      <w:proofErr w:type="spellEnd"/>
      <w:r w:rsidR="00840D61">
        <w:rPr>
          <w:rFonts w:ascii="StobiSerif Regular" w:eastAsia="Times New Roman" w:hAnsi="StobiSerif Regular"/>
          <w:color w:val="00000A"/>
        </w:rPr>
        <w:t xml:space="preserve">, за периодот од декември во </w:t>
      </w:r>
      <w:r w:rsidR="00840D61" w:rsidRPr="00D14704">
        <w:rPr>
          <w:rFonts w:ascii="StobiSerif Regular" w:eastAsia="Times New Roman" w:hAnsi="StobiSerif Regular"/>
          <w:color w:val="00000A"/>
        </w:rPr>
        <w:t>прет-претходната</w:t>
      </w:r>
      <w:r w:rsidR="00840D61" w:rsidRPr="005246EF">
        <w:rPr>
          <w:rFonts w:ascii="StobiSerif Regular" w:eastAsia="Times New Roman" w:hAnsi="StobiSerif Regular"/>
          <w:color w:val="00000A"/>
        </w:rPr>
        <w:t xml:space="preserve"> година до ноември во претходната година</w:t>
      </w:r>
      <w:r w:rsidR="008851C2" w:rsidRPr="005246EF">
        <w:rPr>
          <w:rFonts w:ascii="StobiSerif Regular" w:eastAsia="Times New Roman" w:hAnsi="StobiSerif Regular"/>
          <w:color w:val="00000A"/>
        </w:rPr>
        <w:t xml:space="preserve"> и</w:t>
      </w:r>
    </w:p>
    <w:p w14:paraId="00330656" w14:textId="77777777" w:rsidR="0007068F" w:rsidRDefault="008851C2">
      <w:pPr>
        <w:spacing w:after="120"/>
        <w:ind w:right="20"/>
        <w:jc w:val="both"/>
        <w:rPr>
          <w:rFonts w:ascii="StobiSerif Regular" w:eastAsia="Times New Roman" w:hAnsi="StobiSerif Regular"/>
          <w:color w:val="00000A"/>
        </w:rPr>
      </w:pPr>
      <w:r>
        <w:rPr>
          <w:rFonts w:ascii="StobiSerif Regular" w:eastAsia="Times New Roman" w:hAnsi="StobiSerif Regular"/>
          <w:color w:val="00000A"/>
        </w:rPr>
        <w:t xml:space="preserve">               -</w:t>
      </w:r>
      <w:r w:rsidR="009D6A15" w:rsidRPr="009D6A15">
        <w:rPr>
          <w:rFonts w:ascii="StobiSerif Regular" w:eastAsia="Times New Roman" w:hAnsi="StobiSerif Regular"/>
          <w:color w:val="00000A"/>
        </w:rPr>
        <w:t>Аналитичка картица за плаќањата по основ на данок на личен доход реализирани во календарската година на која се однесува Барањето за исплата, со потпис и печат од деловна банка.</w:t>
      </w:r>
    </w:p>
    <w:p w14:paraId="4086BA27" w14:textId="77777777" w:rsidR="0052079D" w:rsidRPr="000436E8" w:rsidRDefault="0052079D" w:rsidP="006204DA">
      <w:pPr>
        <w:spacing w:after="120" w:line="240" w:lineRule="auto"/>
        <w:ind w:right="20"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 xml:space="preserve"> од член 23 став 1 точка б) од Законот, 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w:t>
      </w:r>
      <w:r w:rsidR="008851C2">
        <w:rPr>
          <w:rFonts w:ascii="StobiSerif Regular" w:eastAsia="Times New Roman" w:hAnsi="StobiSerif Regular"/>
        </w:rPr>
        <w:t xml:space="preserve"> од</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приложува и следната документација:</w:t>
      </w:r>
    </w:p>
    <w:p w14:paraId="0BA04AC1" w14:textId="77777777" w:rsidR="0052079D" w:rsidRPr="000436E8" w:rsidRDefault="0052079D" w:rsidP="006204DA">
      <w:pPr>
        <w:numPr>
          <w:ilvl w:val="0"/>
          <w:numId w:val="9"/>
        </w:numPr>
        <w:tabs>
          <w:tab w:val="left" w:pos="990"/>
        </w:tabs>
        <w:spacing w:after="80" w:line="240" w:lineRule="auto"/>
        <w:ind w:left="0" w:firstLine="720"/>
        <w:jc w:val="both"/>
        <w:rPr>
          <w:rFonts w:ascii="StobiSerif Regular" w:eastAsia="Times New Roman" w:hAnsi="StobiSerif Regular"/>
          <w:color w:val="00000A"/>
        </w:rPr>
      </w:pPr>
      <w:proofErr w:type="spellStart"/>
      <w:r w:rsidRPr="000436E8">
        <w:rPr>
          <w:rFonts w:ascii="StobiSerif Regular" w:eastAsia="Times New Roman" w:hAnsi="StobiSerif Regular"/>
          <w:color w:val="00000A"/>
          <w:lang w:val="en-US"/>
        </w:rPr>
        <w:t>Преглед</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со</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податоци</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за</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исплатени</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средства</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за</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данок</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на</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добивка</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со</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потпис</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од</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овластено</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лице</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на</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корисникот</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Преглед</w:t>
      </w:r>
      <w:proofErr w:type="spellEnd"/>
      <w:r w:rsidRPr="000436E8">
        <w:rPr>
          <w:rFonts w:ascii="StobiSerif Regular" w:eastAsia="Times New Roman" w:hAnsi="StobiSerif Regular"/>
          <w:color w:val="00000A"/>
          <w:lang w:val="en-US"/>
        </w:rPr>
        <w:t xml:space="preserve"> </w:t>
      </w:r>
      <w:proofErr w:type="spellStart"/>
      <w:r w:rsidRPr="000436E8">
        <w:rPr>
          <w:rFonts w:ascii="StobiSerif Regular" w:eastAsia="Times New Roman" w:hAnsi="StobiSerif Regular"/>
          <w:color w:val="00000A"/>
          <w:lang w:val="en-US"/>
        </w:rPr>
        <w:t>бр</w:t>
      </w:r>
      <w:proofErr w:type="spellEnd"/>
      <w:r w:rsidRPr="000436E8">
        <w:rPr>
          <w:rFonts w:ascii="StobiSerif Regular" w:eastAsia="Times New Roman" w:hAnsi="StobiSerif Regular"/>
          <w:color w:val="00000A"/>
          <w:lang w:val="en-US"/>
        </w:rPr>
        <w:t>. 4.2</w:t>
      </w:r>
      <w:r w:rsidR="00213256">
        <w:rPr>
          <w:rFonts w:ascii="StobiSerif Regular" w:eastAsia="Times New Roman" w:hAnsi="StobiSerif Regular"/>
          <w:color w:val="00000A"/>
        </w:rPr>
        <w:t>А</w:t>
      </w:r>
      <w:r w:rsidRPr="000436E8">
        <w:rPr>
          <w:rFonts w:ascii="StobiSerif Regular" w:eastAsia="Times New Roman" w:hAnsi="StobiSerif Regular"/>
          <w:color w:val="00000A"/>
        </w:rPr>
        <w:t xml:space="preserve"> од Прилог 1 </w:t>
      </w:r>
      <w:r w:rsidRPr="000436E8">
        <w:rPr>
          <w:rFonts w:ascii="StobiSerif Regular" w:hAnsi="StobiSerif Regular"/>
        </w:rPr>
        <w:t>на овој правилник</w:t>
      </w:r>
      <w:r w:rsidR="00213256">
        <w:rPr>
          <w:rFonts w:ascii="StobiSerif Regular" w:hAnsi="StobiSerif Regular"/>
        </w:rPr>
        <w:t xml:space="preserve"> и Преглед бр. 4.2Б од Прилог 1 на овој правилник</w:t>
      </w:r>
      <w:r w:rsidRPr="000436E8">
        <w:rPr>
          <w:rFonts w:ascii="StobiSerif Regular" w:eastAsia="Times New Roman" w:hAnsi="StobiSerif Regular"/>
          <w:color w:val="00000A"/>
          <w:lang w:val="en-US"/>
        </w:rPr>
        <w:t>)</w:t>
      </w:r>
      <w:r w:rsidRPr="000436E8">
        <w:rPr>
          <w:rFonts w:ascii="StobiSerif Regular" w:eastAsia="Times New Roman" w:hAnsi="StobiSerif Regular"/>
          <w:color w:val="00000A"/>
        </w:rPr>
        <w:t>;</w:t>
      </w:r>
    </w:p>
    <w:p w14:paraId="1F609526" w14:textId="77777777" w:rsidR="0052079D" w:rsidRPr="000436E8" w:rsidRDefault="0052079D" w:rsidP="006204DA">
      <w:pPr>
        <w:numPr>
          <w:ilvl w:val="0"/>
          <w:numId w:val="9"/>
        </w:numPr>
        <w:tabs>
          <w:tab w:val="left" w:pos="990"/>
        </w:tabs>
        <w:spacing w:after="80" w:line="240" w:lineRule="auto"/>
        <w:ind w:left="0" w:firstLine="720"/>
        <w:jc w:val="both"/>
        <w:rPr>
          <w:rFonts w:ascii="StobiSerif Regular" w:hAnsi="StobiSerif Regular" w:cs="Arial"/>
        </w:rPr>
      </w:pPr>
      <w:proofErr w:type="spellStart"/>
      <w:r w:rsidRPr="000436E8">
        <w:rPr>
          <w:rFonts w:ascii="StobiSerif Regular" w:hAnsi="StobiSerif Regular" w:cs="Arial"/>
          <w:lang w:val="en-US"/>
        </w:rPr>
        <w:t>Даночен</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биланс</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за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претходната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година</w:t>
      </w:r>
      <w:proofErr w:type="spellEnd"/>
      <w:r w:rsidRPr="000436E8">
        <w:rPr>
          <w:rFonts w:ascii="StobiSerif Regular" w:hAnsi="StobiSerif Regular" w:cs="Arial"/>
          <w:lang w:val="en-US"/>
        </w:rPr>
        <w:t xml:space="preserve"> – </w:t>
      </w:r>
      <w:proofErr w:type="spellStart"/>
      <w:r w:rsidRPr="000436E8">
        <w:rPr>
          <w:rFonts w:ascii="StobiSerif Regular" w:hAnsi="StobiSerif Regular" w:cs="Arial"/>
          <w:lang w:val="en-US"/>
        </w:rPr>
        <w:t>електронски</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испис</w:t>
      </w:r>
      <w:proofErr w:type="spellEnd"/>
      <w:r w:rsidR="00CF5CC1">
        <w:rPr>
          <w:rFonts w:ascii="StobiSerif Regular" w:hAnsi="StobiSerif Regular" w:cs="Arial"/>
        </w:rPr>
        <w:t xml:space="preserve"> и</w:t>
      </w:r>
    </w:p>
    <w:p w14:paraId="57468DC6" w14:textId="77777777" w:rsidR="0052079D" w:rsidRPr="001C4F91" w:rsidRDefault="00CF5CC1" w:rsidP="006204DA">
      <w:pPr>
        <w:numPr>
          <w:ilvl w:val="0"/>
          <w:numId w:val="9"/>
        </w:numPr>
        <w:tabs>
          <w:tab w:val="left" w:pos="990"/>
        </w:tabs>
        <w:spacing w:after="120" w:line="240" w:lineRule="auto"/>
        <w:ind w:left="0" w:firstLine="720"/>
        <w:jc w:val="both"/>
        <w:rPr>
          <w:rFonts w:ascii="StobiSerif Regular" w:hAnsi="StobiSerif Regular" w:cs="Arial"/>
        </w:rPr>
      </w:pPr>
      <w:proofErr w:type="spellStart"/>
      <w:r w:rsidRPr="00CF5CC1">
        <w:rPr>
          <w:rFonts w:ascii="StobiSerif Regular" w:eastAsia="Times New Roman" w:hAnsi="StobiSerif Regular"/>
          <w:color w:val="00000A"/>
          <w:lang w:val="en-US"/>
        </w:rPr>
        <w:t>Аналитичка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картица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за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плаќањата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по</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основ</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на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данок</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на</w:t>
      </w:r>
      <w:proofErr w:type="spellEnd"/>
      <w:r w:rsidRPr="00CF5CC1">
        <w:rPr>
          <w:rFonts w:ascii="StobiSerif Regular" w:eastAsia="Times New Roman" w:hAnsi="StobiSerif Regular"/>
          <w:color w:val="00000A"/>
          <w:lang w:val="en-US"/>
        </w:rPr>
        <w:t xml:space="preserve"> </w:t>
      </w:r>
      <w:r>
        <w:rPr>
          <w:rFonts w:ascii="StobiSerif Regular" w:eastAsia="Times New Roman" w:hAnsi="StobiSerif Regular"/>
          <w:color w:val="00000A"/>
        </w:rPr>
        <w:t>добивка</w:t>
      </w:r>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реализирани</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во</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календарската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година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на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која</w:t>
      </w:r>
      <w:proofErr w:type="spellEnd"/>
      <w:r w:rsidR="00A56CAD">
        <w:rPr>
          <w:rFonts w:ascii="StobiSerif Regular" w:eastAsia="Times New Roman" w:hAnsi="StobiSerif Regular"/>
          <w:color w:val="00000A"/>
          <w:lang w:val="en-US"/>
        </w:rPr>
        <w:t xml:space="preserve"> </w:t>
      </w:r>
      <w:proofErr w:type="spellStart"/>
      <w:r w:rsidR="00A56CAD">
        <w:rPr>
          <w:rFonts w:ascii="StobiSerif Regular" w:eastAsia="Times New Roman" w:hAnsi="StobiSerif Regular"/>
          <w:color w:val="00000A"/>
          <w:lang w:val="en-US"/>
        </w:rPr>
        <w:t>се</w:t>
      </w:r>
      <w:proofErr w:type="spellEnd"/>
      <w:r w:rsidR="00A56CAD">
        <w:rPr>
          <w:rFonts w:ascii="StobiSerif Regular" w:eastAsia="Times New Roman" w:hAnsi="StobiSerif Regular"/>
          <w:color w:val="00000A"/>
          <w:lang w:val="en-US"/>
        </w:rPr>
        <w:t xml:space="preserve"> </w:t>
      </w:r>
      <w:proofErr w:type="spellStart"/>
      <w:r w:rsidR="00A56CAD">
        <w:rPr>
          <w:rFonts w:ascii="StobiSerif Regular" w:eastAsia="Times New Roman" w:hAnsi="StobiSerif Regular"/>
          <w:color w:val="00000A"/>
          <w:lang w:val="en-US"/>
        </w:rPr>
        <w:t>однесува</w:t>
      </w:r>
      <w:proofErr w:type="spellEnd"/>
      <w:r w:rsidR="00A56CAD">
        <w:rPr>
          <w:rFonts w:ascii="StobiSerif Regular" w:eastAsia="Times New Roman" w:hAnsi="StobiSerif Regular"/>
          <w:color w:val="00000A"/>
          <w:lang w:val="en-US"/>
        </w:rPr>
        <w:t xml:space="preserve"> </w:t>
      </w:r>
      <w:proofErr w:type="spellStart"/>
      <w:r w:rsidR="00A56CAD">
        <w:rPr>
          <w:rFonts w:ascii="StobiSerif Regular" w:eastAsia="Times New Roman" w:hAnsi="StobiSerif Regular"/>
          <w:color w:val="00000A"/>
          <w:lang w:val="en-US"/>
        </w:rPr>
        <w:t>Ба</w:t>
      </w:r>
      <w:proofErr w:type="spellEnd"/>
      <w:r w:rsidR="008851C2">
        <w:rPr>
          <w:rFonts w:ascii="StobiSerif Regular" w:eastAsia="Times New Roman" w:hAnsi="StobiSerif Regular"/>
          <w:color w:val="00000A"/>
        </w:rPr>
        <w:t>ра</w:t>
      </w:r>
      <w:proofErr w:type="spellStart"/>
      <w:r w:rsidR="00A56CAD">
        <w:rPr>
          <w:rFonts w:ascii="StobiSerif Regular" w:eastAsia="Times New Roman" w:hAnsi="StobiSerif Regular"/>
          <w:color w:val="00000A"/>
          <w:lang w:val="en-US"/>
        </w:rPr>
        <w:t>њето</w:t>
      </w:r>
      <w:proofErr w:type="spellEnd"/>
      <w:r w:rsidR="00A56CAD">
        <w:rPr>
          <w:rFonts w:ascii="StobiSerif Regular" w:eastAsia="Times New Roman" w:hAnsi="StobiSerif Regular"/>
          <w:color w:val="00000A"/>
          <w:lang w:val="en-US"/>
        </w:rPr>
        <w:t xml:space="preserve"> </w:t>
      </w:r>
      <w:proofErr w:type="spellStart"/>
      <w:r w:rsidR="00A56CAD">
        <w:rPr>
          <w:rFonts w:ascii="StobiSerif Regular" w:eastAsia="Times New Roman" w:hAnsi="StobiSerif Regular"/>
          <w:color w:val="00000A"/>
          <w:lang w:val="en-US"/>
        </w:rPr>
        <w:t>за</w:t>
      </w:r>
      <w:proofErr w:type="spellEnd"/>
      <w:r w:rsidR="00A56CAD">
        <w:rPr>
          <w:rFonts w:ascii="StobiSerif Regular" w:eastAsia="Times New Roman" w:hAnsi="StobiSerif Regular"/>
          <w:color w:val="00000A"/>
          <w:lang w:val="en-US"/>
        </w:rPr>
        <w:t xml:space="preserve"> </w:t>
      </w:r>
      <w:proofErr w:type="spellStart"/>
      <w:r w:rsidR="00A56CAD">
        <w:rPr>
          <w:rFonts w:ascii="StobiSerif Regular" w:eastAsia="Times New Roman" w:hAnsi="StobiSerif Regular"/>
          <w:color w:val="00000A"/>
          <w:lang w:val="en-US"/>
        </w:rPr>
        <w:t>исплата</w:t>
      </w:r>
      <w:proofErr w:type="spellEnd"/>
      <w:r w:rsidR="00A56CAD">
        <w:rPr>
          <w:rFonts w:ascii="StobiSerif Regular" w:eastAsia="Times New Roman" w:hAnsi="StobiSerif Regular"/>
          <w:color w:val="00000A"/>
        </w:rPr>
        <w:t xml:space="preserve">, </w:t>
      </w:r>
      <w:proofErr w:type="spellStart"/>
      <w:r w:rsidRPr="00CF5CC1">
        <w:rPr>
          <w:rFonts w:ascii="StobiSerif Regular" w:eastAsia="Times New Roman" w:hAnsi="StobiSerif Regular"/>
          <w:color w:val="00000A"/>
          <w:lang w:val="en-US"/>
        </w:rPr>
        <w:t>со</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потпис</w:t>
      </w:r>
      <w:proofErr w:type="spellEnd"/>
      <w:r w:rsidRPr="00CF5CC1">
        <w:rPr>
          <w:rFonts w:ascii="StobiSerif Regular" w:eastAsia="Times New Roman" w:hAnsi="StobiSerif Regular"/>
          <w:color w:val="00000A"/>
          <w:lang w:val="en-US"/>
        </w:rPr>
        <w:t xml:space="preserve"> и </w:t>
      </w:r>
      <w:proofErr w:type="spellStart"/>
      <w:r w:rsidRPr="00CF5CC1">
        <w:rPr>
          <w:rFonts w:ascii="StobiSerif Regular" w:eastAsia="Times New Roman" w:hAnsi="StobiSerif Regular"/>
          <w:color w:val="00000A"/>
          <w:lang w:val="en-US"/>
        </w:rPr>
        <w:t>печат</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од</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деловна</w:t>
      </w:r>
      <w:proofErr w:type="spellEnd"/>
      <w:r w:rsidRPr="00CF5CC1">
        <w:rPr>
          <w:rFonts w:ascii="StobiSerif Regular" w:eastAsia="Times New Roman" w:hAnsi="StobiSerif Regular"/>
          <w:color w:val="00000A"/>
          <w:lang w:val="en-US"/>
        </w:rPr>
        <w:t xml:space="preserve"> </w:t>
      </w:r>
      <w:proofErr w:type="spellStart"/>
      <w:r w:rsidRPr="00CF5CC1">
        <w:rPr>
          <w:rFonts w:ascii="StobiSerif Regular" w:eastAsia="Times New Roman" w:hAnsi="StobiSerif Regular"/>
          <w:color w:val="00000A"/>
          <w:lang w:val="en-US"/>
        </w:rPr>
        <w:t>банка</w:t>
      </w:r>
      <w:proofErr w:type="spellEnd"/>
      <w:r w:rsidRPr="00CF5CC1">
        <w:rPr>
          <w:rFonts w:ascii="StobiSerif Regular" w:eastAsia="Times New Roman" w:hAnsi="StobiSerif Regular"/>
          <w:color w:val="00000A"/>
          <w:lang w:val="en-US"/>
        </w:rPr>
        <w:t>.</w:t>
      </w:r>
    </w:p>
    <w:p w14:paraId="48B9BCE5" w14:textId="77777777" w:rsidR="0007068F" w:rsidRDefault="008851C2">
      <w:pPr>
        <w:tabs>
          <w:tab w:val="left" w:pos="990"/>
        </w:tabs>
        <w:suppressAutoHyphens/>
        <w:spacing w:after="60" w:line="240" w:lineRule="auto"/>
        <w:jc w:val="both"/>
        <w:rPr>
          <w:rFonts w:ascii="StobiSerif Regular" w:hAnsi="StobiSerif Regular"/>
          <w:b/>
          <w:kern w:val="1"/>
          <w:lang w:eastAsia="zh-CN"/>
        </w:rPr>
      </w:pPr>
      <w:r>
        <w:rPr>
          <w:rFonts w:ascii="StobiSerif Regular" w:eastAsia="Times New Roman" w:hAnsi="StobiSerif Regular"/>
        </w:rPr>
        <w:t xml:space="preserve">                 </w:t>
      </w:r>
      <w:r w:rsidR="0052079D" w:rsidRPr="000436E8">
        <w:rPr>
          <w:rFonts w:ascii="StobiSerif Regular" w:eastAsia="Times New Roman" w:hAnsi="StobiSerif Regular"/>
        </w:rPr>
        <w:t>Кон барањето з</w:t>
      </w:r>
      <w:r w:rsidR="0052079D" w:rsidRPr="000436E8">
        <w:rPr>
          <w:rFonts w:ascii="StobiSerif Regular" w:eastAsia="Times New Roman" w:hAnsi="StobiSerif Regular"/>
          <w:lang w:val="en-US"/>
        </w:rPr>
        <w:t xml:space="preserve">а </w:t>
      </w:r>
      <w:proofErr w:type="spellStart"/>
      <w:r w:rsidR="0052079D" w:rsidRPr="000436E8">
        <w:rPr>
          <w:rFonts w:ascii="StobiSerif Regular" w:eastAsia="Times New Roman" w:hAnsi="StobiSerif Regular"/>
          <w:lang w:val="en-US"/>
        </w:rPr>
        <w:t>исплата</w:t>
      </w:r>
      <w:proofErr w:type="spellEnd"/>
      <w:r w:rsidR="0052079D" w:rsidRPr="000436E8">
        <w:rPr>
          <w:rFonts w:ascii="StobiSerif Regular" w:eastAsia="Times New Roman" w:hAnsi="StobiSerif Regular"/>
          <w:lang w:val="en-US"/>
        </w:rPr>
        <w:t xml:space="preserve"> </w:t>
      </w:r>
      <w:proofErr w:type="spellStart"/>
      <w:r w:rsidR="0052079D" w:rsidRPr="000436E8">
        <w:rPr>
          <w:rFonts w:ascii="StobiSerif Regular" w:eastAsia="Times New Roman" w:hAnsi="StobiSerif Regular"/>
          <w:lang w:val="en-US"/>
        </w:rPr>
        <w:t>на</w:t>
      </w:r>
      <w:proofErr w:type="spellEnd"/>
      <w:r w:rsidR="0052079D" w:rsidRPr="000436E8">
        <w:rPr>
          <w:rFonts w:ascii="StobiSerif Regular" w:eastAsia="Times New Roman" w:hAnsi="StobiSerif Regular"/>
          <w:lang w:val="en-US"/>
        </w:rPr>
        <w:t xml:space="preserve"> </w:t>
      </w:r>
      <w:proofErr w:type="spellStart"/>
      <w:r w:rsidR="0052079D" w:rsidRPr="000436E8">
        <w:rPr>
          <w:rFonts w:ascii="StobiSerif Regular" w:eastAsia="Times New Roman" w:hAnsi="StobiSerif Regular"/>
          <w:lang w:val="en-US"/>
        </w:rPr>
        <w:t>финансиска</w:t>
      </w:r>
      <w:proofErr w:type="spellEnd"/>
      <w:r w:rsidR="0052079D" w:rsidRPr="000436E8">
        <w:rPr>
          <w:rFonts w:ascii="StobiSerif Regular" w:eastAsia="Times New Roman" w:hAnsi="StobiSerif Regular"/>
          <w:lang w:val="en-US"/>
        </w:rPr>
        <w:t xml:space="preserve"> </w:t>
      </w:r>
      <w:proofErr w:type="spellStart"/>
      <w:r w:rsidR="0052079D" w:rsidRPr="000436E8">
        <w:rPr>
          <w:rFonts w:ascii="StobiSerif Regular" w:eastAsia="Times New Roman" w:hAnsi="StobiSerif Regular"/>
          <w:lang w:val="en-US"/>
        </w:rPr>
        <w:t>поддршка</w:t>
      </w:r>
      <w:proofErr w:type="spellEnd"/>
      <w:r w:rsidR="0052079D" w:rsidRPr="000436E8">
        <w:rPr>
          <w:rFonts w:ascii="StobiSerif Regular" w:eastAsia="Times New Roman" w:hAnsi="StobiSerif Regular"/>
        </w:rPr>
        <w:t xml:space="preserve"> од член 23 став 1 точка в) од Законот, </w:t>
      </w:r>
      <w:r>
        <w:rPr>
          <w:rFonts w:ascii="StobiSerif Regular" w:eastAsia="Times New Roman" w:hAnsi="StobiSerif Regular"/>
        </w:rPr>
        <w:t xml:space="preserve">покрај </w:t>
      </w:r>
      <w:proofErr w:type="spellStart"/>
      <w:r w:rsidR="0052079D" w:rsidRPr="000436E8">
        <w:rPr>
          <w:rFonts w:ascii="StobiSerif Regular" w:eastAsia="Times New Roman" w:hAnsi="StobiSerif Regular"/>
          <w:lang w:val="en-US"/>
        </w:rPr>
        <w:t>документ</w:t>
      </w:r>
      <w:proofErr w:type="spellEnd"/>
      <w:r w:rsidR="0052079D" w:rsidRPr="000436E8">
        <w:rPr>
          <w:rFonts w:ascii="StobiSerif Regular" w:eastAsia="Times New Roman" w:hAnsi="StobiSerif Regular"/>
        </w:rPr>
        <w:t>ација</w:t>
      </w:r>
      <w:r>
        <w:rPr>
          <w:rFonts w:ascii="StobiSerif Regular" w:eastAsia="Times New Roman" w:hAnsi="StobiSerif Regular"/>
        </w:rPr>
        <w:t>та</w:t>
      </w:r>
      <w:r w:rsidR="0052079D" w:rsidRPr="000436E8">
        <w:rPr>
          <w:rFonts w:ascii="StobiSerif Regular" w:eastAsia="Times New Roman" w:hAnsi="StobiSerif Regular"/>
          <w:lang w:val="en-US"/>
        </w:rPr>
        <w:t xml:space="preserve"> </w:t>
      </w:r>
      <w:r w:rsidR="00805DDA">
        <w:rPr>
          <w:rFonts w:ascii="StobiSerif Regular" w:eastAsia="Times New Roman" w:hAnsi="StobiSerif Regular"/>
        </w:rPr>
        <w:t>о</w:t>
      </w:r>
      <w:r>
        <w:rPr>
          <w:rFonts w:ascii="StobiSerif Regular" w:eastAsia="Times New Roman" w:hAnsi="StobiSerif Regular"/>
        </w:rPr>
        <w:t>д</w:t>
      </w:r>
      <w:r w:rsidR="00805DDA">
        <w:rPr>
          <w:rFonts w:ascii="StobiSerif Regular" w:eastAsia="Times New Roman" w:hAnsi="StobiSerif Regular"/>
        </w:rPr>
        <w:t xml:space="preserve"> </w:t>
      </w:r>
      <w:proofErr w:type="spellStart"/>
      <w:r w:rsidR="0052079D" w:rsidRPr="000436E8">
        <w:rPr>
          <w:rFonts w:ascii="StobiSerif Regular" w:eastAsia="Times New Roman" w:hAnsi="StobiSerif Regular"/>
          <w:lang w:val="en-US"/>
        </w:rPr>
        <w:t>член</w:t>
      </w:r>
      <w:proofErr w:type="spellEnd"/>
      <w:r w:rsidR="00805DDA">
        <w:rPr>
          <w:rFonts w:ascii="StobiSerif Regular" w:eastAsia="Times New Roman" w:hAnsi="StobiSerif Regular"/>
        </w:rPr>
        <w:t>овите</w:t>
      </w:r>
      <w:r w:rsidR="0052079D" w:rsidRPr="000436E8">
        <w:rPr>
          <w:rFonts w:ascii="StobiSerif Regular" w:eastAsia="Times New Roman" w:hAnsi="StobiSerif Regular"/>
          <w:lang w:val="en-US"/>
        </w:rPr>
        <w:t xml:space="preserve"> 3</w:t>
      </w:r>
      <w:r w:rsidR="00805DDA">
        <w:rPr>
          <w:rFonts w:ascii="StobiSerif Regular" w:eastAsia="Times New Roman" w:hAnsi="StobiSerif Regular"/>
        </w:rPr>
        <w:t xml:space="preserve"> и 8</w:t>
      </w:r>
      <w:r w:rsidR="0052079D" w:rsidRPr="000436E8">
        <w:rPr>
          <w:rFonts w:ascii="StobiSerif Regular" w:eastAsia="Times New Roman" w:hAnsi="StobiSerif Regular"/>
          <w:lang w:val="en-US"/>
        </w:rPr>
        <w:t xml:space="preserve"> </w:t>
      </w:r>
      <w:proofErr w:type="spellStart"/>
      <w:r w:rsidR="0052079D" w:rsidRPr="000436E8">
        <w:rPr>
          <w:rFonts w:ascii="StobiSerif Regular" w:eastAsia="Times New Roman" w:hAnsi="StobiSerif Regular"/>
          <w:lang w:val="en-US"/>
        </w:rPr>
        <w:t>на</w:t>
      </w:r>
      <w:proofErr w:type="spellEnd"/>
      <w:r w:rsidR="0052079D" w:rsidRPr="000436E8">
        <w:rPr>
          <w:rFonts w:ascii="StobiSerif Regular" w:eastAsia="Times New Roman" w:hAnsi="StobiSerif Regular"/>
          <w:lang w:val="en-US"/>
        </w:rPr>
        <w:t xml:space="preserve"> </w:t>
      </w:r>
      <w:proofErr w:type="spellStart"/>
      <w:r w:rsidR="0052079D" w:rsidRPr="000436E8">
        <w:rPr>
          <w:rFonts w:ascii="StobiSerif Regular" w:eastAsia="Times New Roman" w:hAnsi="StobiSerif Regular"/>
          <w:lang w:val="en-US"/>
        </w:rPr>
        <w:t>овој</w:t>
      </w:r>
      <w:proofErr w:type="spellEnd"/>
      <w:r w:rsidR="0052079D" w:rsidRPr="000436E8">
        <w:rPr>
          <w:rFonts w:ascii="StobiSerif Regular" w:eastAsia="Times New Roman" w:hAnsi="StobiSerif Regular"/>
          <w:lang w:val="en-US"/>
        </w:rPr>
        <w:t xml:space="preserve"> </w:t>
      </w:r>
      <w:proofErr w:type="spellStart"/>
      <w:r w:rsidR="0052079D" w:rsidRPr="000436E8">
        <w:rPr>
          <w:rFonts w:ascii="StobiSerif Regular" w:eastAsia="Times New Roman" w:hAnsi="StobiSerif Regular"/>
          <w:lang w:val="en-US"/>
        </w:rPr>
        <w:t>правилник</w:t>
      </w:r>
      <w:proofErr w:type="spellEnd"/>
      <w:r>
        <w:rPr>
          <w:rFonts w:ascii="StobiSerif Regular" w:eastAsia="Times New Roman" w:hAnsi="StobiSerif Regular"/>
        </w:rPr>
        <w:t xml:space="preserve">, </w:t>
      </w:r>
      <w:r w:rsidR="000015A4" w:rsidRPr="00ED3415">
        <w:rPr>
          <w:rFonts w:ascii="StobiSerif Regular" w:eastAsia="Times New Roman" w:hAnsi="StobiSerif Regular"/>
        </w:rPr>
        <w:t>се приложува</w:t>
      </w:r>
      <w:r w:rsidR="00805DDA">
        <w:rPr>
          <w:rFonts w:ascii="StobiSerif Regular" w:eastAsia="Times New Roman" w:hAnsi="StobiSerif Regular"/>
        </w:rPr>
        <w:t xml:space="preserve"> и </w:t>
      </w:r>
      <w:r w:rsidR="00805DDA">
        <w:rPr>
          <w:rFonts w:ascii="StobiSerif Regular" w:hAnsi="StobiSerif Regular"/>
          <w:kern w:val="1"/>
          <w:lang w:eastAsia="zh-CN"/>
        </w:rPr>
        <w:t>п</w:t>
      </w:r>
      <w:r w:rsidR="00805DDA" w:rsidRPr="000436E8">
        <w:rPr>
          <w:rFonts w:ascii="StobiSerif Regular" w:hAnsi="StobiSerif Regular"/>
          <w:kern w:val="1"/>
          <w:lang w:eastAsia="zh-CN"/>
        </w:rPr>
        <w:t xml:space="preserve">реглед </w:t>
      </w:r>
      <w:r w:rsidR="0052079D" w:rsidRPr="000436E8">
        <w:rPr>
          <w:rFonts w:ascii="StobiSerif Regular" w:hAnsi="StobiSerif Regular"/>
          <w:kern w:val="1"/>
          <w:lang w:eastAsia="zh-CN"/>
        </w:rPr>
        <w:t>на оправдани инвестициски трошоци во материјални и нематеријални средства со потпис од овластено л</w:t>
      </w:r>
      <w:r w:rsidR="000436E8">
        <w:rPr>
          <w:rFonts w:ascii="StobiSerif Regular" w:hAnsi="StobiSerif Regular"/>
          <w:kern w:val="1"/>
          <w:lang w:eastAsia="zh-CN"/>
        </w:rPr>
        <w:t>ице на корисникот (Преглед</w:t>
      </w:r>
      <w:r w:rsidR="0052079D" w:rsidRPr="000436E8">
        <w:rPr>
          <w:rFonts w:ascii="StobiSerif Regular" w:hAnsi="StobiSerif Regular"/>
          <w:kern w:val="1"/>
          <w:lang w:eastAsia="zh-CN"/>
        </w:rPr>
        <w:t xml:space="preserve">  бр. 4.3 од Прилог бр. 1  на овој правилник</w:t>
      </w:r>
      <w:r w:rsidR="00805DDA" w:rsidRPr="000436E8">
        <w:rPr>
          <w:rFonts w:ascii="StobiSerif Regular" w:hAnsi="StobiSerif Regular"/>
          <w:kern w:val="1"/>
          <w:lang w:eastAsia="zh-CN"/>
        </w:rPr>
        <w:t>)</w:t>
      </w:r>
      <w:r w:rsidR="00805DDA">
        <w:rPr>
          <w:rFonts w:ascii="StobiSerif Regular" w:hAnsi="StobiSerif Regular"/>
          <w:kern w:val="1"/>
          <w:lang w:eastAsia="zh-CN"/>
        </w:rPr>
        <w:t>.</w:t>
      </w:r>
    </w:p>
    <w:p w14:paraId="18908079" w14:textId="77777777" w:rsidR="00932710" w:rsidRPr="00932710" w:rsidRDefault="00932710" w:rsidP="00932710">
      <w:pPr>
        <w:spacing w:after="60" w:line="240" w:lineRule="auto"/>
        <w:ind w:firstLine="720"/>
        <w:jc w:val="both"/>
        <w:rPr>
          <w:rFonts w:ascii="StobiSerif Regular" w:eastAsia="Times New Roman" w:hAnsi="StobiSerif Regular"/>
          <w:lang w:val="en-US"/>
        </w:rPr>
      </w:pPr>
      <w:r w:rsidRPr="00932710">
        <w:rPr>
          <w:rFonts w:ascii="StobiSerif Regular" w:eastAsia="Times New Roman" w:hAnsi="StobiSerif Regular"/>
        </w:rPr>
        <w:lastRenderedPageBreak/>
        <w:t>Инвестициските трошоци за земјиште, згради и објекти (недвижности) ќе се сметаат за оправдани само ако се користат за производство и складирање на репроматеријали и готови производи, во функција на продуктивната почетна инвестиција наведена во Деловниот план. По исклучок</w:t>
      </w:r>
      <w:r w:rsidR="008851C2">
        <w:rPr>
          <w:rFonts w:ascii="StobiSerif Regular" w:eastAsia="Times New Roman" w:hAnsi="StobiSerif Regular"/>
        </w:rPr>
        <w:t>,</w:t>
      </w:r>
      <w:r w:rsidRPr="00932710">
        <w:rPr>
          <w:rFonts w:ascii="StobiSerif Regular" w:eastAsia="Times New Roman" w:hAnsi="StobiSerif Regular"/>
        </w:rPr>
        <w:t xml:space="preserve"> за оправдани инвестициски трошоци ќе се сметаат и трошоците за земјиште, згради и објекти кои ги користат деловните субјекти од секторот на информатички-комуникациски технологии доколку се во функција на дејноста која ја обавуваат</w:t>
      </w:r>
      <w:r w:rsidRPr="00932710">
        <w:rPr>
          <w:rFonts w:ascii="StobiSerif Regular" w:eastAsia="Times New Roman" w:hAnsi="StobiSerif Regular"/>
          <w:lang w:val="en-US"/>
        </w:rPr>
        <w:t>.</w:t>
      </w:r>
    </w:p>
    <w:p w14:paraId="7A9D6F48"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За оправдани инвестициски трошоци ќе се сметаат трошоците за купување на земјиште и/или изградба/купување на згради, доколку корисникот се стекне со право на сопственост на истите.</w:t>
      </w:r>
    </w:p>
    <w:p w14:paraId="04C30862"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За оправдани инвестициски трошоци ќе се сметаат трошоците за закуп на објект, доколку закупот трае најмалку пет години од последната година во која е завршен инвестицискиот проект.</w:t>
      </w:r>
    </w:p>
    <w:p w14:paraId="49254861"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Во процесот на планирање, изградба и реконструкција/адаптација на згради, следниве инвестициски трошоци се оправдани:</w:t>
      </w:r>
    </w:p>
    <w:p w14:paraId="36569498" w14:textId="77777777" w:rsidR="00932710" w:rsidRPr="00932710" w:rsidRDefault="00932710" w:rsidP="00932710">
      <w:pPr>
        <w:numPr>
          <w:ilvl w:val="0"/>
          <w:numId w:val="2"/>
        </w:numPr>
        <w:spacing w:after="60" w:line="240" w:lineRule="auto"/>
        <w:jc w:val="both"/>
        <w:rPr>
          <w:rFonts w:ascii="StobiSerif Regular" w:eastAsia="Times New Roman" w:hAnsi="StobiSerif Regular"/>
        </w:rPr>
      </w:pPr>
      <w:r w:rsidRPr="00932710">
        <w:rPr>
          <w:rFonts w:ascii="StobiSerif Regular" w:eastAsia="Times New Roman" w:hAnsi="StobiSerif Regular"/>
        </w:rPr>
        <w:t xml:space="preserve">Проектирање (изработка на урбанистичко-проектна документација, основни проекти со сите фази и пропратни елаборати) </w:t>
      </w:r>
      <w:r w:rsidR="008851C2">
        <w:rPr>
          <w:rFonts w:ascii="StobiSerif Regular" w:eastAsia="Times New Roman" w:hAnsi="StobiSerif Regular"/>
        </w:rPr>
        <w:t>во кое н</w:t>
      </w:r>
      <w:r w:rsidRPr="00932710">
        <w:rPr>
          <w:rFonts w:ascii="StobiSerif Regular" w:eastAsia="Times New Roman" w:hAnsi="StobiSerif Regular"/>
        </w:rPr>
        <w:t>е влегуваат мислења, одобренија, решенија и дозволи издадени од страна на органи на централна и локална власт и други институции основани од истите;</w:t>
      </w:r>
    </w:p>
    <w:p w14:paraId="328F5F84" w14:textId="77777777" w:rsidR="00932710" w:rsidRPr="00932710" w:rsidRDefault="00932710" w:rsidP="00932710">
      <w:pPr>
        <w:numPr>
          <w:ilvl w:val="0"/>
          <w:numId w:val="2"/>
        </w:numPr>
        <w:spacing w:after="60" w:line="240" w:lineRule="auto"/>
        <w:jc w:val="both"/>
        <w:rPr>
          <w:rFonts w:ascii="StobiSerif Regular" w:eastAsia="Times New Roman" w:hAnsi="StobiSerif Regular"/>
        </w:rPr>
      </w:pPr>
      <w:r w:rsidRPr="00932710">
        <w:rPr>
          <w:rFonts w:ascii="StobiSerif Regular" w:eastAsia="Times New Roman" w:hAnsi="StobiSerif Regular"/>
        </w:rPr>
        <w:t>Земјени работи (трошоци за ископување, нивелирање, подоготвка на земјиштето и отстранување на градежен шут);</w:t>
      </w:r>
    </w:p>
    <w:p w14:paraId="41500BB1" w14:textId="77777777" w:rsidR="00932710" w:rsidRPr="00932710" w:rsidRDefault="00932710" w:rsidP="00932710">
      <w:pPr>
        <w:numPr>
          <w:ilvl w:val="0"/>
          <w:numId w:val="2"/>
        </w:numPr>
        <w:spacing w:after="60" w:line="240" w:lineRule="auto"/>
        <w:jc w:val="both"/>
        <w:rPr>
          <w:rFonts w:ascii="StobiSerif Regular" w:eastAsia="Times New Roman" w:hAnsi="StobiSerif Regular"/>
        </w:rPr>
      </w:pPr>
      <w:r w:rsidRPr="00932710">
        <w:rPr>
          <w:rFonts w:ascii="StobiSerif Regular" w:eastAsia="Times New Roman" w:hAnsi="StobiSerif Regular"/>
        </w:rPr>
        <w:t>Изградба или адаптирање на градбата (за сите објекти и простории) и надзор над изградбата согласно Законот за градење</w:t>
      </w:r>
      <w:r w:rsidRPr="00932710">
        <w:rPr>
          <w:rFonts w:ascii="StobiSerif Regular" w:eastAsia="Times New Roman" w:hAnsi="StobiSerif Regular"/>
          <w:lang w:val="en-US"/>
        </w:rPr>
        <w:t xml:space="preserve"> </w:t>
      </w:r>
      <w:r w:rsidRPr="00932710">
        <w:rPr>
          <w:rFonts w:ascii="StobiSerif Regular" w:eastAsia="Times New Roman" w:hAnsi="StobiSerif Regular"/>
        </w:rPr>
        <w:t>и</w:t>
      </w:r>
    </w:p>
    <w:p w14:paraId="36DD5CBE" w14:textId="77777777" w:rsidR="00932710" w:rsidRPr="00932710" w:rsidRDefault="00932710" w:rsidP="00932710">
      <w:pPr>
        <w:numPr>
          <w:ilvl w:val="0"/>
          <w:numId w:val="2"/>
        </w:numPr>
        <w:spacing w:after="60" w:line="240" w:lineRule="auto"/>
        <w:jc w:val="both"/>
        <w:rPr>
          <w:rFonts w:ascii="StobiSerif Regular" w:eastAsia="Times New Roman" w:hAnsi="StobiSerif Regular"/>
        </w:rPr>
      </w:pPr>
      <w:r w:rsidRPr="00932710">
        <w:rPr>
          <w:rFonts w:ascii="StobiSerif Regular" w:eastAsia="Times New Roman" w:hAnsi="StobiSerif Regular"/>
        </w:rPr>
        <w:t>Набавка на репроматеријали за градба, само доколку истите се вградуваат во објектот во изградба или реконструкција/адаптација, како и трошоците за транспорт на</w:t>
      </w:r>
      <w:r w:rsidR="00C34208">
        <w:rPr>
          <w:rFonts w:ascii="StobiSerif Regular" w:eastAsia="Times New Roman" w:hAnsi="StobiSerif Regular"/>
        </w:rPr>
        <w:t xml:space="preserve"> тие</w:t>
      </w:r>
      <w:r w:rsidRPr="00932710">
        <w:rPr>
          <w:rFonts w:ascii="StobiSerif Regular" w:eastAsia="Times New Roman" w:hAnsi="StobiSerif Regular"/>
        </w:rPr>
        <w:t xml:space="preserve"> репроматеријали.</w:t>
      </w:r>
    </w:p>
    <w:p w14:paraId="653BBDE3" w14:textId="77777777" w:rsidR="00932710" w:rsidRPr="00932710" w:rsidRDefault="00932710" w:rsidP="00932710">
      <w:pPr>
        <w:spacing w:after="60" w:line="240" w:lineRule="auto"/>
        <w:ind w:firstLine="720"/>
        <w:jc w:val="both"/>
        <w:rPr>
          <w:rFonts w:ascii="StobiSerif Regular" w:eastAsia="Times New Roman" w:hAnsi="StobiSerif Regular"/>
          <w:lang w:val="en-US"/>
        </w:rPr>
      </w:pPr>
      <w:r w:rsidRPr="00932710">
        <w:rPr>
          <w:rFonts w:ascii="StobiSerif Regular" w:eastAsia="Times New Roman" w:hAnsi="StobiSerif Regular"/>
        </w:rPr>
        <w:t>Инвестициските трошоци за машини, опрема и постројки ќе се сметаат за оправдани само ако истите се користат во процесот на производство и складирање на репроматеријали или готови производи или за административни функции поврзани со продуктивната почетна инвестиција наведена во Деловниот план</w:t>
      </w:r>
      <w:r w:rsidRPr="00932710">
        <w:rPr>
          <w:rFonts w:ascii="StobiSerif Regular" w:eastAsia="Times New Roman" w:hAnsi="StobiSerif Regular"/>
          <w:lang w:val="en-US"/>
        </w:rPr>
        <w:t>.</w:t>
      </w:r>
      <w:r w:rsidRPr="00932710">
        <w:rPr>
          <w:rFonts w:ascii="StobiSerif Regular" w:eastAsia="Times New Roman" w:hAnsi="StobiSerif Regular"/>
        </w:rPr>
        <w:t xml:space="preserve"> По исклучок</w:t>
      </w:r>
      <w:r w:rsidR="00C34208">
        <w:rPr>
          <w:rFonts w:ascii="StobiSerif Regular" w:eastAsia="Times New Roman" w:hAnsi="StobiSerif Regular"/>
        </w:rPr>
        <w:t>,</w:t>
      </w:r>
      <w:r w:rsidRPr="00932710">
        <w:rPr>
          <w:rFonts w:ascii="StobiSerif Regular" w:eastAsia="Times New Roman" w:hAnsi="StobiSerif Regular"/>
        </w:rPr>
        <w:t xml:space="preserve"> за оправдани инвестициски трошоци ќе се сметаат и трошоците за машини, опрема и постројки кои ги користат деловните субјекти од секторот на информатичко-комуникациски технологии доколку се во функција на дејноста која ја обавуваат.</w:t>
      </w:r>
    </w:p>
    <w:p w14:paraId="3FF097A3"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Машините, опремата и постројките треба да се нови, да се во сопственост на корисникот и да се користат исклучиво од страна на корисникот за потребите на инвестицискиот проект. Во случај на лизинг, трошоците се оправдани само доколку корисникот, по истекот на договорот за лизинг, се стекне со право на сопственсот врз предметите.</w:t>
      </w:r>
    </w:p>
    <w:p w14:paraId="0BF630D1"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Како оправдани трошоци ќе се сметаат трошоците за транспорт на средствата (машини, опрема и постројки) до локација. Овие трошоци вклучуваат трошоци за: транспорт, складиштење (само во случај на складирање на стоката за период на промена на транспортното средство), шпедиција (освен трошоци по основ на царина, даноци и административни такси), инсталирање/монтирање и тестирање за соодветна функционалност на средството.</w:t>
      </w:r>
    </w:p>
    <w:p w14:paraId="7EBB8B47"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Замената на опрема за време на траењето на инвестицискиот проект ќе се земе во предвид доколку се очекува новата опрема да се користи во период од најмалку пет години по датумот на завршување на проектот. Доколку претходно корисникот ги пријавил трошоците за набавка на опремата која што е заменета</w:t>
      </w:r>
      <w:r w:rsidRPr="00932710">
        <w:rPr>
          <w:rFonts w:ascii="StobiSerif Regular" w:eastAsia="Times New Roman" w:hAnsi="StobiSerif Regular"/>
          <w:lang w:val="en-US"/>
        </w:rPr>
        <w:t>,</w:t>
      </w:r>
      <w:r w:rsidRPr="00932710">
        <w:rPr>
          <w:rFonts w:ascii="StobiSerif Regular" w:eastAsia="Times New Roman" w:hAnsi="StobiSerif Regular"/>
        </w:rPr>
        <w:t xml:space="preserve"> треба во годишните извештаи да обележи кои средства се заменети заради корекција на износот на вкупните оправдани инвестициски трошоци на проектот. Под замена на опрема се подразбира замена на одделно средство како целина, вклучувајќи и замена на дел од опрема која не е резервен дел или потрошен материјал, а со која што не се прави суштинска промена на целокупниот процес на производство. </w:t>
      </w:r>
    </w:p>
    <w:p w14:paraId="7BDB1C53"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 xml:space="preserve">Доколку за време на инвестицискиот проект сопственоста на одредена машина, постројка или опрема која што претходно е пријавена како оправдан инвестициски трошок на корисникот, се префрли на друг субјект односно отуѓи без притоа да е направена замена и без да се поминати пет години од последната година во која што е завршен инвестицискиот проект, корисникот треба по писмен пат да го извести потписникот на Договорот во име на Владата на Република Северна </w:t>
      </w:r>
      <w:r w:rsidRPr="00932710">
        <w:rPr>
          <w:rFonts w:ascii="StobiSerif Regular" w:eastAsia="Times New Roman" w:hAnsi="StobiSerif Regular"/>
        </w:rPr>
        <w:lastRenderedPageBreak/>
        <w:t>Македонија, при што износот на вкупните оправдани инвестициски трошоци ќе биде намален за износот на пријавените трошоци за таа опрема, воедно износот на доделена финансиска поддршка кој што произлегува од тие оправдани трошоци ќе биде намален при наредното барање за исплата, односно вратен доколку корисникот веќе не доставува барање за исплата.</w:t>
      </w:r>
    </w:p>
    <w:p w14:paraId="1FDA8DF9"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Надградба на машина, опрема и постројка исто така ќе се признае како оправдан инвестициски трошок само доколку надградбата подразбира зголемување или унапредување на техничко-технолошките карактеристики и капацитети.</w:t>
      </w:r>
    </w:p>
    <w:p w14:paraId="1E8539A3" w14:textId="77777777" w:rsidR="00932710" w:rsidRPr="00932710" w:rsidRDefault="00932710" w:rsidP="00932710">
      <w:pPr>
        <w:spacing w:after="60" w:line="240" w:lineRule="auto"/>
        <w:ind w:firstLine="720"/>
        <w:jc w:val="both"/>
        <w:rPr>
          <w:rFonts w:ascii="StobiSerif Regular" w:eastAsia="Times New Roman" w:hAnsi="StobiSerif Regular"/>
        </w:rPr>
      </w:pPr>
      <w:r w:rsidRPr="00932710">
        <w:rPr>
          <w:rFonts w:ascii="StobiSerif Regular" w:eastAsia="Times New Roman" w:hAnsi="StobiSerif Regular"/>
        </w:rPr>
        <w:t>Трошоци за набавка на нематеријални средства како што се трансфер на технологија, стекнување на патенти, лиценци, знаење и искуство (know-how), софтвер, други права од интелектуална сопственост признаени во националното законодавство во земјата на потекло на правото односно во Република Северна Македонија или непатентирано техничко знаење потребно за реализација на инвестицискиот проект, се сметаат за оправдани доколку:</w:t>
      </w:r>
    </w:p>
    <w:p w14:paraId="7800F42F" w14:textId="77777777" w:rsidR="00932710" w:rsidRPr="00932710" w:rsidRDefault="00932710" w:rsidP="00932710">
      <w:pPr>
        <w:numPr>
          <w:ilvl w:val="0"/>
          <w:numId w:val="2"/>
        </w:numPr>
        <w:spacing w:after="60" w:line="240" w:lineRule="auto"/>
        <w:jc w:val="both"/>
        <w:rPr>
          <w:rFonts w:ascii="StobiSerif Regular" w:eastAsia="Times New Roman" w:hAnsi="StobiSerif Regular"/>
          <w:lang w:val="en-US"/>
        </w:rPr>
      </w:pPr>
      <w:proofErr w:type="spellStart"/>
      <w:r w:rsidRPr="00932710">
        <w:rPr>
          <w:rFonts w:ascii="StobiSerif Regular" w:eastAsia="Times New Roman" w:hAnsi="StobiSerif Regular"/>
          <w:lang w:val="en-US"/>
        </w:rPr>
        <w:t>Набавна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вредност</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средството</w:t>
      </w:r>
      <w:proofErr w:type="spellEnd"/>
      <w:r w:rsidRPr="00932710">
        <w:rPr>
          <w:rFonts w:ascii="StobiSerif Regular" w:eastAsia="Times New Roman" w:hAnsi="StobiSerif Regular"/>
          <w:lang w:val="en-US"/>
        </w:rPr>
        <w:t xml:space="preserve"> </w:t>
      </w:r>
      <w:r w:rsidRPr="00932710">
        <w:rPr>
          <w:rFonts w:ascii="StobiSerif Regular" w:eastAsia="Times New Roman" w:hAnsi="StobiSerif Regular"/>
        </w:rPr>
        <w:t xml:space="preserve">да </w:t>
      </w:r>
      <w:proofErr w:type="spellStart"/>
      <w:r w:rsidRPr="00932710">
        <w:rPr>
          <w:rFonts w:ascii="StobiSerif Regular" w:eastAsia="Times New Roman" w:hAnsi="StobiSerif Regular"/>
          <w:lang w:val="en-US"/>
        </w:rPr>
        <w:t>може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веродостојно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да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утврди</w:t>
      </w:r>
      <w:proofErr w:type="spellEnd"/>
      <w:r w:rsidRPr="00932710">
        <w:rPr>
          <w:rFonts w:ascii="StobiSerif Regular" w:eastAsia="Times New Roman" w:hAnsi="StobiSerif Regular"/>
          <w:lang w:val="en-US"/>
        </w:rPr>
        <w:t>;</w:t>
      </w:r>
    </w:p>
    <w:p w14:paraId="57A4A456" w14:textId="77777777" w:rsidR="00932710" w:rsidRPr="00932710" w:rsidRDefault="00932710" w:rsidP="00932710">
      <w:pPr>
        <w:numPr>
          <w:ilvl w:val="0"/>
          <w:numId w:val="2"/>
        </w:numPr>
        <w:spacing w:after="60" w:line="240" w:lineRule="auto"/>
        <w:jc w:val="both"/>
        <w:rPr>
          <w:rFonts w:ascii="StobiSerif Regular" w:eastAsia="Times New Roman" w:hAnsi="StobiSerif Regular"/>
          <w:lang w:val="en-US"/>
        </w:rPr>
      </w:pPr>
      <w:proofErr w:type="spellStart"/>
      <w:r w:rsidRPr="00932710">
        <w:rPr>
          <w:rFonts w:ascii="StobiSerif Regular" w:eastAsia="Times New Roman" w:hAnsi="StobiSerif Regular"/>
          <w:lang w:val="en-US"/>
        </w:rPr>
        <w:t>Да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користи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исклучиво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од</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страна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корисникот</w:t>
      </w:r>
      <w:proofErr w:type="spellEnd"/>
      <w:r w:rsidRPr="00932710">
        <w:rPr>
          <w:rFonts w:ascii="StobiSerif Regular" w:eastAsia="Times New Roman" w:hAnsi="StobiSerif Regular"/>
        </w:rPr>
        <w:t xml:space="preserve"> на финансиската поддршка на продуктивната почетна инвестиција</w:t>
      </w:r>
      <w:r w:rsidRPr="00932710">
        <w:rPr>
          <w:rFonts w:ascii="StobiSerif Regular" w:eastAsia="Times New Roman" w:hAnsi="StobiSerif Regular"/>
          <w:lang w:val="en-US"/>
        </w:rPr>
        <w:t>;</w:t>
      </w:r>
    </w:p>
    <w:p w14:paraId="62415B6B" w14:textId="77777777" w:rsidR="00932710" w:rsidRPr="00932710" w:rsidRDefault="00932710" w:rsidP="00932710">
      <w:pPr>
        <w:numPr>
          <w:ilvl w:val="0"/>
          <w:numId w:val="2"/>
        </w:numPr>
        <w:spacing w:after="60" w:line="240" w:lineRule="auto"/>
        <w:jc w:val="both"/>
        <w:rPr>
          <w:rFonts w:ascii="StobiSerif Regular" w:eastAsia="Times New Roman" w:hAnsi="StobiSerif Regular"/>
          <w:lang w:val="en-US"/>
        </w:rPr>
      </w:pPr>
      <w:proofErr w:type="spellStart"/>
      <w:r w:rsidRPr="00932710">
        <w:rPr>
          <w:rFonts w:ascii="StobiSerif Regular" w:eastAsia="Times New Roman" w:hAnsi="StobiSerif Regular"/>
          <w:lang w:val="en-US"/>
        </w:rPr>
        <w:t>Да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сметаат</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како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средства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кои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што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амортизираат</w:t>
      </w:r>
      <w:proofErr w:type="spellEnd"/>
      <w:r w:rsidRPr="00932710">
        <w:rPr>
          <w:rFonts w:ascii="StobiSerif Regular" w:eastAsia="Times New Roman" w:hAnsi="StobiSerif Regular"/>
          <w:lang w:val="en-US"/>
        </w:rPr>
        <w:t>;</w:t>
      </w:r>
    </w:p>
    <w:p w14:paraId="005D1275" w14:textId="77777777" w:rsidR="00932710" w:rsidRPr="00932710" w:rsidRDefault="00932710" w:rsidP="00932710">
      <w:pPr>
        <w:numPr>
          <w:ilvl w:val="0"/>
          <w:numId w:val="2"/>
        </w:numPr>
        <w:spacing w:after="60" w:line="240" w:lineRule="auto"/>
        <w:jc w:val="both"/>
        <w:rPr>
          <w:rFonts w:ascii="StobiSerif Regular" w:eastAsia="Times New Roman" w:hAnsi="StobiSerif Regular"/>
          <w:lang w:val="en-US"/>
        </w:rPr>
      </w:pPr>
      <w:proofErr w:type="spellStart"/>
      <w:r w:rsidRPr="00932710">
        <w:rPr>
          <w:rFonts w:ascii="StobiSerif Regular" w:eastAsia="Times New Roman" w:hAnsi="StobiSerif Regular"/>
          <w:lang w:val="en-US"/>
        </w:rPr>
        <w:t>Да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набавени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од</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трети</w:t>
      </w:r>
      <w:proofErr w:type="spellEnd"/>
      <w:r w:rsidRPr="00932710">
        <w:rPr>
          <w:rFonts w:ascii="StobiSerif Regular" w:eastAsia="Times New Roman" w:hAnsi="StobiSerif Regular"/>
          <w:lang w:val="en-US"/>
        </w:rPr>
        <w:t xml:space="preserve"> </w:t>
      </w:r>
      <w:r w:rsidRPr="00932710">
        <w:rPr>
          <w:rFonts w:ascii="StobiSerif Regular" w:eastAsia="Times New Roman" w:hAnsi="StobiSerif Regular"/>
        </w:rPr>
        <w:t>неповрзани лица (лица кои капитално или на кој било друг начин согласно закон се смета за поврзано лице со корисникот на финансиската поддршка) и п</w:t>
      </w:r>
      <w:proofErr w:type="spellStart"/>
      <w:r w:rsidRPr="00932710">
        <w:rPr>
          <w:rFonts w:ascii="StobiSerif Regular" w:eastAsia="Times New Roman" w:hAnsi="StobiSerif Regular"/>
          <w:lang w:val="en-US"/>
        </w:rPr>
        <w:t>од</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пазарни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услови</w:t>
      </w:r>
      <w:proofErr w:type="spellEnd"/>
      <w:r w:rsidRPr="00932710">
        <w:rPr>
          <w:rFonts w:ascii="StobiSerif Regular" w:eastAsia="Times New Roman" w:hAnsi="StobiSerif Regular"/>
          <w:lang w:val="en-US"/>
        </w:rPr>
        <w:t>;</w:t>
      </w:r>
    </w:p>
    <w:p w14:paraId="0D99CC47" w14:textId="77777777" w:rsidR="00932710" w:rsidRPr="00932710" w:rsidRDefault="00932710" w:rsidP="00932710">
      <w:pPr>
        <w:numPr>
          <w:ilvl w:val="0"/>
          <w:numId w:val="2"/>
        </w:numPr>
        <w:spacing w:after="60" w:line="240" w:lineRule="auto"/>
        <w:jc w:val="both"/>
        <w:rPr>
          <w:rFonts w:ascii="StobiSerif Regular" w:eastAsia="Times New Roman" w:hAnsi="StobiSerif Regular"/>
          <w:lang w:val="en-US"/>
        </w:rPr>
      </w:pPr>
      <w:proofErr w:type="spellStart"/>
      <w:r w:rsidRPr="00932710">
        <w:rPr>
          <w:rFonts w:ascii="StobiSerif Regular" w:eastAsia="Times New Roman" w:hAnsi="StobiSerif Regular"/>
          <w:lang w:val="en-US"/>
        </w:rPr>
        <w:t>Да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се</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користи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директно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во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рамки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производствениот</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процес</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односно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врз</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основа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него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да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работи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одредена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машина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опрема</w:t>
      </w:r>
      <w:proofErr w:type="spellEnd"/>
      <w:r w:rsidRPr="00932710">
        <w:rPr>
          <w:rFonts w:ascii="StobiSerif Regular" w:eastAsia="Times New Roman" w:hAnsi="StobiSerif Regular"/>
          <w:lang w:val="en-US"/>
        </w:rPr>
        <w:t xml:space="preserve"> и </w:t>
      </w:r>
      <w:proofErr w:type="spellStart"/>
      <w:r w:rsidRPr="00932710">
        <w:rPr>
          <w:rFonts w:ascii="StobiSerif Regular" w:eastAsia="Times New Roman" w:hAnsi="StobiSerif Regular"/>
          <w:lang w:val="en-US"/>
        </w:rPr>
        <w:t>инсталација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во</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рамки</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на</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производствениот</w:t>
      </w:r>
      <w:proofErr w:type="spellEnd"/>
      <w:r w:rsidRPr="00932710">
        <w:rPr>
          <w:rFonts w:ascii="StobiSerif Regular" w:eastAsia="Times New Roman" w:hAnsi="StobiSerif Regular"/>
          <w:lang w:val="en-US"/>
        </w:rPr>
        <w:t xml:space="preserve"> </w:t>
      </w:r>
      <w:proofErr w:type="spellStart"/>
      <w:r w:rsidRPr="00932710">
        <w:rPr>
          <w:rFonts w:ascii="StobiSerif Regular" w:eastAsia="Times New Roman" w:hAnsi="StobiSerif Regular"/>
          <w:lang w:val="en-US"/>
        </w:rPr>
        <w:t>процес</w:t>
      </w:r>
      <w:proofErr w:type="spellEnd"/>
      <w:r w:rsidRPr="00932710">
        <w:rPr>
          <w:rFonts w:ascii="StobiSerif Regular" w:eastAsia="Times New Roman" w:hAnsi="StobiSerif Regular"/>
        </w:rPr>
        <w:t xml:space="preserve"> или да се користи за административни функции поврзани со продуктивната почетна инвестиција</w:t>
      </w:r>
      <w:r w:rsidRPr="00932710">
        <w:rPr>
          <w:rFonts w:ascii="StobiSerif Regular" w:eastAsia="Times New Roman" w:hAnsi="StobiSerif Regular"/>
          <w:lang w:val="en-US"/>
        </w:rPr>
        <w:t xml:space="preserve"> и</w:t>
      </w:r>
    </w:p>
    <w:p w14:paraId="603E74FE" w14:textId="77777777" w:rsidR="00C34208" w:rsidRDefault="009D6A15" w:rsidP="00C34208">
      <w:pPr>
        <w:pStyle w:val="ListParagraph"/>
        <w:numPr>
          <w:ilvl w:val="0"/>
          <w:numId w:val="9"/>
        </w:numPr>
        <w:tabs>
          <w:tab w:val="left" w:pos="360"/>
        </w:tabs>
        <w:spacing w:after="80"/>
        <w:ind w:right="20"/>
        <w:jc w:val="both"/>
        <w:rPr>
          <w:rFonts w:ascii="StobiSerif Regular" w:eastAsia="Times New Roman" w:hAnsi="StobiSerif Regular"/>
        </w:rPr>
      </w:pPr>
      <w:proofErr w:type="spellStart"/>
      <w:r w:rsidRPr="009D6A15">
        <w:rPr>
          <w:rFonts w:ascii="StobiSerif Regular" w:eastAsia="Times New Roman" w:hAnsi="StobiSerif Regular"/>
          <w:sz w:val="22"/>
          <w:szCs w:val="22"/>
        </w:rPr>
        <w:t>Да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се</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вклучени</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во</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основните</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средства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на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корисникот</w:t>
      </w:r>
      <w:proofErr w:type="spellEnd"/>
      <w:r w:rsidRPr="009D6A15">
        <w:rPr>
          <w:rFonts w:ascii="StobiSerif Regular" w:eastAsia="Times New Roman" w:hAnsi="StobiSerif Regular"/>
          <w:sz w:val="22"/>
          <w:szCs w:val="22"/>
        </w:rPr>
        <w:t xml:space="preserve"> и </w:t>
      </w:r>
      <w:proofErr w:type="spellStart"/>
      <w:r w:rsidRPr="009D6A15">
        <w:rPr>
          <w:rFonts w:ascii="StobiSerif Regular" w:eastAsia="Times New Roman" w:hAnsi="StobiSerif Regular"/>
          <w:sz w:val="22"/>
          <w:szCs w:val="22"/>
        </w:rPr>
        <w:t>да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останат</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поврзани</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со</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инвестицискиот</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проект</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за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кој</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што</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се</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доделува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финансиска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поддршка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во</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период</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од</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најмалку</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пет</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години</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по</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завршување</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на</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инвестицискиот</w:t>
      </w:r>
      <w:proofErr w:type="spellEnd"/>
      <w:r w:rsidRPr="009D6A15">
        <w:rPr>
          <w:rFonts w:ascii="StobiSerif Regular" w:eastAsia="Times New Roman" w:hAnsi="StobiSerif Regular"/>
          <w:sz w:val="22"/>
          <w:szCs w:val="22"/>
        </w:rPr>
        <w:t xml:space="preserve"> </w:t>
      </w:r>
      <w:proofErr w:type="spellStart"/>
      <w:r w:rsidRPr="009D6A15">
        <w:rPr>
          <w:rFonts w:ascii="StobiSerif Regular" w:eastAsia="Times New Roman" w:hAnsi="StobiSerif Regular"/>
          <w:sz w:val="22"/>
          <w:szCs w:val="22"/>
        </w:rPr>
        <w:t>проект</w:t>
      </w:r>
      <w:proofErr w:type="spellEnd"/>
      <w:r w:rsidRPr="009D6A15">
        <w:rPr>
          <w:rFonts w:ascii="StobiSerif Regular" w:eastAsia="Times New Roman" w:hAnsi="StobiSerif Regular"/>
        </w:rPr>
        <w:t>.</w:t>
      </w:r>
      <w:r w:rsidRPr="009D6A15">
        <w:rPr>
          <w:rFonts w:ascii="StobiSerif Regular" w:eastAsia="Times New Roman" w:hAnsi="StobiSerif Regular"/>
        </w:rPr>
        <w:tab/>
      </w:r>
    </w:p>
    <w:p w14:paraId="571B1B21" w14:textId="77777777" w:rsidR="0007068F" w:rsidRDefault="009D6A15">
      <w:pPr>
        <w:tabs>
          <w:tab w:val="left" w:pos="360"/>
        </w:tabs>
        <w:spacing w:after="80"/>
        <w:ind w:right="20"/>
        <w:jc w:val="both"/>
        <w:rPr>
          <w:rFonts w:ascii="StobiSerif Regular" w:eastAsia="Times New Roman" w:hAnsi="StobiSerif Regular"/>
        </w:rPr>
      </w:pPr>
      <w:r w:rsidRPr="009D6A15">
        <w:rPr>
          <w:rFonts w:ascii="StobiSerif Regular" w:eastAsia="Times New Roman" w:hAnsi="StobiSerif Regular"/>
          <w:lang w:val="en-US"/>
        </w:rPr>
        <w:tab/>
      </w:r>
      <w:r w:rsidRPr="009D6A15">
        <w:rPr>
          <w:rFonts w:ascii="StobiSerif Regular" w:eastAsia="Times New Roman" w:hAnsi="StobiSerif Regular"/>
        </w:rPr>
        <w:t>Кон барањето за исплата на финансиска поддршка од член 23 став 1 точка г) од Законот, покрај документацијата од член 3 на овој правилник се приложува и следната документација:</w:t>
      </w:r>
    </w:p>
    <w:p w14:paraId="45ECB1C1" w14:textId="77777777" w:rsidR="001C6528" w:rsidRDefault="00ED77B8">
      <w:pPr>
        <w:numPr>
          <w:ilvl w:val="0"/>
          <w:numId w:val="9"/>
        </w:numPr>
        <w:tabs>
          <w:tab w:val="left" w:pos="990"/>
        </w:tabs>
        <w:spacing w:after="80" w:line="240" w:lineRule="auto"/>
        <w:ind w:left="0" w:firstLine="720"/>
        <w:jc w:val="both"/>
        <w:rPr>
          <w:rFonts w:ascii="StobiSerif Regular" w:eastAsia="Times New Roman" w:hAnsi="StobiSerif Regular"/>
          <w:color w:val="00000A"/>
          <w:lang w:val="en-US"/>
        </w:rPr>
      </w:pPr>
      <w:proofErr w:type="spellStart"/>
      <w:r w:rsidRPr="00ED77B8">
        <w:rPr>
          <w:rFonts w:ascii="StobiSerif Regular" w:eastAsia="Times New Roman" w:hAnsi="StobiSerif Regular"/>
          <w:color w:val="00000A"/>
          <w:lang w:val="en-US"/>
        </w:rPr>
        <w:t>Преглед</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на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сите</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нововработени</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државјани</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на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Република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Северна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Македонија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во</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претходната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година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кои</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ги</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исполнуваат</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условите</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согласно</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член</w:t>
      </w:r>
      <w:proofErr w:type="spellEnd"/>
      <w:r w:rsidRPr="00ED77B8">
        <w:rPr>
          <w:rFonts w:ascii="StobiSerif Regular" w:eastAsia="Times New Roman" w:hAnsi="StobiSerif Regular"/>
          <w:color w:val="00000A"/>
          <w:lang w:val="en-US"/>
        </w:rPr>
        <w:t xml:space="preserve"> </w:t>
      </w:r>
      <w:r>
        <w:rPr>
          <w:rFonts w:ascii="StobiSerif Regular" w:eastAsia="Times New Roman" w:hAnsi="StobiSerif Regular"/>
          <w:color w:val="00000A"/>
          <w:lang w:val="en-US"/>
        </w:rPr>
        <w:t>23</w:t>
      </w:r>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став</w:t>
      </w:r>
      <w:proofErr w:type="spellEnd"/>
      <w:r w:rsidRPr="00ED77B8">
        <w:rPr>
          <w:rFonts w:ascii="StobiSerif Regular" w:eastAsia="Times New Roman" w:hAnsi="StobiSerif Regular"/>
          <w:color w:val="00000A"/>
          <w:lang w:val="en-US"/>
        </w:rPr>
        <w:t xml:space="preserve"> </w:t>
      </w:r>
      <w:r>
        <w:rPr>
          <w:rFonts w:ascii="StobiSerif Regular" w:eastAsia="Times New Roman" w:hAnsi="StobiSerif Regular"/>
          <w:color w:val="00000A"/>
        </w:rPr>
        <w:t>1 точка г)</w:t>
      </w:r>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од</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Законот</w:t>
      </w:r>
      <w:proofErr w:type="spellEnd"/>
      <w:r>
        <w:rPr>
          <w:rFonts w:ascii="StobiSerif Regular" w:eastAsia="Times New Roman" w:hAnsi="StobiSerif Regular"/>
          <w:color w:val="00000A"/>
        </w:rPr>
        <w:t>,</w:t>
      </w:r>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со</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потпис</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од</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овластено</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лице</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на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корисникот</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Преглед</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бр</w:t>
      </w:r>
      <w:proofErr w:type="spellEnd"/>
      <w:r w:rsidRPr="00ED77B8">
        <w:rPr>
          <w:rFonts w:ascii="StobiSerif Regular" w:eastAsia="Times New Roman" w:hAnsi="StobiSerif Regular"/>
          <w:color w:val="00000A"/>
          <w:lang w:val="en-US"/>
        </w:rPr>
        <w:t xml:space="preserve">. </w:t>
      </w:r>
      <w:r>
        <w:rPr>
          <w:rFonts w:ascii="StobiSerif Regular" w:eastAsia="Times New Roman" w:hAnsi="StobiSerif Regular"/>
          <w:color w:val="00000A"/>
        </w:rPr>
        <w:t>4.4</w:t>
      </w:r>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од</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Прилог</w:t>
      </w:r>
      <w:proofErr w:type="spellEnd"/>
      <w:r w:rsidRPr="00ED77B8">
        <w:rPr>
          <w:rFonts w:ascii="StobiSerif Regular" w:eastAsia="Times New Roman" w:hAnsi="StobiSerif Regular"/>
          <w:color w:val="00000A"/>
          <w:lang w:val="en-US"/>
        </w:rPr>
        <w:t xml:space="preserve"> 1 </w:t>
      </w:r>
      <w:proofErr w:type="spellStart"/>
      <w:r w:rsidRPr="00ED77B8">
        <w:rPr>
          <w:rFonts w:ascii="StobiSerif Regular" w:eastAsia="Times New Roman" w:hAnsi="StobiSerif Regular"/>
          <w:color w:val="00000A"/>
          <w:lang w:val="en-US"/>
        </w:rPr>
        <w:t>на</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овој</w:t>
      </w:r>
      <w:proofErr w:type="spellEnd"/>
      <w:r w:rsidRPr="00ED77B8">
        <w:rPr>
          <w:rFonts w:ascii="StobiSerif Regular" w:eastAsia="Times New Roman" w:hAnsi="StobiSerif Regular"/>
          <w:color w:val="00000A"/>
          <w:lang w:val="en-US"/>
        </w:rPr>
        <w:t xml:space="preserve"> </w:t>
      </w:r>
      <w:proofErr w:type="spellStart"/>
      <w:r w:rsidRPr="00ED77B8">
        <w:rPr>
          <w:rFonts w:ascii="StobiSerif Regular" w:eastAsia="Times New Roman" w:hAnsi="StobiSerif Regular"/>
          <w:color w:val="00000A"/>
          <w:lang w:val="en-US"/>
        </w:rPr>
        <w:t>правилник</w:t>
      </w:r>
      <w:proofErr w:type="spellEnd"/>
      <w:r w:rsidRPr="00ED77B8">
        <w:rPr>
          <w:rFonts w:ascii="StobiSerif Regular" w:eastAsia="Times New Roman" w:hAnsi="StobiSerif Regular"/>
          <w:color w:val="00000A"/>
          <w:lang w:val="en-US"/>
        </w:rPr>
        <w:t>)</w:t>
      </w:r>
      <w:r w:rsidR="00FE6C13" w:rsidRPr="00FE6C13">
        <w:rPr>
          <w:rFonts w:ascii="StobiSerif Regular" w:eastAsia="Times New Roman" w:hAnsi="StobiSerif Regular"/>
          <w:color w:val="00000A"/>
          <w:lang w:val="en-US"/>
        </w:rPr>
        <w:t>;</w:t>
      </w:r>
    </w:p>
    <w:p w14:paraId="246C211E" w14:textId="77777777" w:rsidR="00ED77B8" w:rsidRPr="000436E8" w:rsidRDefault="00ED77B8" w:rsidP="00ED77B8">
      <w:pPr>
        <w:numPr>
          <w:ilvl w:val="0"/>
          <w:numId w:val="5"/>
        </w:numPr>
        <w:tabs>
          <w:tab w:val="left" w:pos="990"/>
          <w:tab w:val="left" w:pos="108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Месечни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платни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списоци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00734EBA">
        <w:rPr>
          <w:rFonts w:ascii="StobiSerif Regular" w:hAnsi="StobiSerif Regular"/>
        </w:rPr>
        <w:t xml:space="preserve"> лицата наведени во Преглед бр. 4.4, за</w:t>
      </w:r>
      <w:r w:rsidRPr="000436E8">
        <w:rPr>
          <w:rFonts w:ascii="StobiSerif Regular" w:hAnsi="StobiSerif Regular"/>
          <w:lang w:val="en-US"/>
        </w:rPr>
        <w:t xml:space="preserve"> </w:t>
      </w:r>
      <w:proofErr w:type="spellStart"/>
      <w:r w:rsidRPr="000436E8">
        <w:rPr>
          <w:rFonts w:ascii="StobiSerif Regular" w:hAnsi="StobiSerif Regular"/>
          <w:lang w:val="en-US"/>
        </w:rPr>
        <w:t>периодот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кој</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побарува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00257E98">
        <w:rPr>
          <w:rFonts w:ascii="StobiSerif Regular" w:hAnsi="StobiSerif Regular"/>
        </w:rPr>
        <w:t>,</w:t>
      </w:r>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потпис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лице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00C34208">
        <w:rPr>
          <w:rFonts w:ascii="StobiSerif Regular" w:hAnsi="StobiSerif Regular"/>
        </w:rPr>
        <w:t xml:space="preserve"> </w:t>
      </w:r>
      <w:r w:rsidRPr="000436E8">
        <w:rPr>
          <w:rFonts w:ascii="StobiSerif Regular" w:hAnsi="StobiSerif Regular"/>
        </w:rPr>
        <w:t>и</w:t>
      </w:r>
    </w:p>
    <w:p w14:paraId="633F33DE" w14:textId="77777777" w:rsidR="001C6528" w:rsidRDefault="00ED77B8">
      <w:pPr>
        <w:numPr>
          <w:ilvl w:val="0"/>
          <w:numId w:val="5"/>
        </w:numPr>
        <w:tabs>
          <w:tab w:val="left" w:pos="990"/>
          <w:tab w:val="left" w:pos="1080"/>
        </w:tabs>
        <w:spacing w:after="120" w:line="240" w:lineRule="auto"/>
        <w:ind w:left="0" w:right="20" w:firstLine="720"/>
        <w:jc w:val="both"/>
        <w:rPr>
          <w:rFonts w:ascii="StobiSerif Regular" w:hAnsi="StobiSerif Regular"/>
        </w:rPr>
      </w:pPr>
      <w:proofErr w:type="spellStart"/>
      <w:r w:rsidRPr="000436E8">
        <w:rPr>
          <w:rFonts w:ascii="StobiSerif Regular" w:hAnsi="StobiSerif Regular"/>
          <w:lang w:val="en-US"/>
        </w:rPr>
        <w:t>Обрасци</w:t>
      </w:r>
      <w:proofErr w:type="spellEnd"/>
      <w:r w:rsidRPr="000436E8">
        <w:rPr>
          <w:rFonts w:ascii="StobiSerif Regular" w:hAnsi="StobiSerif Regular"/>
          <w:lang w:val="en-US"/>
        </w:rPr>
        <w:t xml:space="preserve"> М1/М2 </w:t>
      </w:r>
      <w:proofErr w:type="spellStart"/>
      <w:r w:rsidRPr="000436E8">
        <w:rPr>
          <w:rFonts w:ascii="StobiSerif Regular" w:hAnsi="StobiSerif Regular"/>
          <w:lang w:val="en-US"/>
        </w:rPr>
        <w:t>издадени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Агенцијата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вработување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нововрабoтените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државјани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Република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Северна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Македонија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побарува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rPr>
        <w:t>.</w:t>
      </w:r>
    </w:p>
    <w:p w14:paraId="798B70AF" w14:textId="77777777" w:rsidR="0052079D" w:rsidRPr="000436E8" w:rsidRDefault="0052079D" w:rsidP="006204DA">
      <w:pPr>
        <w:spacing w:after="120" w:line="240" w:lineRule="auto"/>
        <w:ind w:right="20"/>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8</w:t>
      </w:r>
    </w:p>
    <w:p w14:paraId="756EF4A3" w14:textId="77777777" w:rsidR="0052079D" w:rsidRPr="000436E8" w:rsidRDefault="0052079D" w:rsidP="006563E8">
      <w:pPr>
        <w:tabs>
          <w:tab w:val="left" w:pos="709"/>
        </w:tabs>
        <w:spacing w:after="120" w:line="240" w:lineRule="auto"/>
        <w:ind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пораст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капитални</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инвестиции</w:t>
      </w:r>
      <w:proofErr w:type="spellEnd"/>
      <w:r w:rsidRPr="000436E8">
        <w:rPr>
          <w:rFonts w:ascii="StobiSerif Regular" w:eastAsia="Times New Roman" w:hAnsi="StobiSerif Regular"/>
          <w:lang w:val="en-US"/>
        </w:rPr>
        <w:t xml:space="preserve"> и </w:t>
      </w:r>
      <w:proofErr w:type="spellStart"/>
      <w:r w:rsidRPr="000436E8">
        <w:rPr>
          <w:rFonts w:ascii="StobiSerif Regular" w:eastAsia="Times New Roman" w:hAnsi="StobiSerif Regular"/>
          <w:lang w:val="en-US"/>
        </w:rPr>
        <w:t>приходи</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 xml:space="preserve">3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r w:rsidR="00A84CAD" w:rsidRPr="00ED3415">
        <w:rPr>
          <w:rFonts w:ascii="StobiSerif Regular" w:eastAsia="Times New Roman" w:hAnsi="StobiSerif Regular"/>
        </w:rPr>
        <w:t>во зависност од настанатите трошоци се приложуваат и одредени документи од</w:t>
      </w:r>
      <w:r w:rsidR="00A84CAD" w:rsidRPr="000015A4">
        <w:rPr>
          <w:rFonts w:ascii="StobiSerif Regular" w:eastAsia="Times New Roman" w:hAnsi="StobiSerif Regular"/>
          <w:color w:val="FF0000"/>
        </w:rPr>
        <w:t xml:space="preserve"> </w:t>
      </w:r>
      <w:r w:rsidR="00A84CAD" w:rsidRPr="000436E8">
        <w:rPr>
          <w:rFonts w:ascii="StobiSerif Regular" w:eastAsia="Times New Roman" w:hAnsi="StobiSerif Regular"/>
        </w:rPr>
        <w:t>следната документација</w:t>
      </w:r>
      <w:r w:rsidRPr="000436E8">
        <w:rPr>
          <w:rFonts w:ascii="StobiSerif Regular" w:eastAsia="Times New Roman" w:hAnsi="StobiSerif Regular"/>
        </w:rPr>
        <w:t>:</w:t>
      </w:r>
    </w:p>
    <w:p w14:paraId="3CAC1637" w14:textId="77777777" w:rsidR="0052079D" w:rsidRPr="000436E8" w:rsidRDefault="0052079D" w:rsidP="006563E8">
      <w:pPr>
        <w:numPr>
          <w:ilvl w:val="0"/>
          <w:numId w:val="15"/>
        </w:numPr>
        <w:tabs>
          <w:tab w:val="left" w:pos="990"/>
        </w:tabs>
        <w:spacing w:after="120" w:line="240" w:lineRule="auto"/>
        <w:ind w:left="0" w:right="14" w:firstLine="720"/>
        <w:jc w:val="both"/>
        <w:rPr>
          <w:rFonts w:ascii="StobiSerif Regular" w:eastAsia="Times New Roman" w:hAnsi="StobiSerif Regular"/>
        </w:rPr>
      </w:pPr>
      <w:proofErr w:type="spellStart"/>
      <w:r w:rsidRPr="000436E8">
        <w:rPr>
          <w:rFonts w:ascii="StobiSerif Regular" w:hAnsi="StobiSerif Regular"/>
          <w:lang w:val="en-US"/>
        </w:rPr>
        <w:t>Преглед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оправдани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инвестициски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трошоци</w:t>
      </w:r>
      <w:proofErr w:type="spellEnd"/>
      <w:r w:rsidRPr="000436E8">
        <w:rPr>
          <w:rFonts w:ascii="StobiSerif Regular" w:hAnsi="StobiSerif Regular"/>
          <w:lang w:val="en-US"/>
        </w:rPr>
        <w:t xml:space="preserve"> </w:t>
      </w:r>
      <w:r w:rsidRPr="000436E8">
        <w:rPr>
          <w:rFonts w:ascii="StobiSerif Regular" w:hAnsi="StobiSerif Regular"/>
        </w:rPr>
        <w:t xml:space="preserve">за инвестиции во материјални и нематеријални средства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потпис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лице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r w:rsidRPr="000436E8">
        <w:rPr>
          <w:rFonts w:ascii="StobiSerif Regular" w:hAnsi="StobiSerif Regular"/>
        </w:rPr>
        <w:t>Преглед  бр. 5 од Прилог 1 на овој правилник);</w:t>
      </w:r>
    </w:p>
    <w:p w14:paraId="30DCFF58" w14:textId="77777777" w:rsidR="0052079D" w:rsidRPr="000436E8" w:rsidRDefault="0052079D" w:rsidP="006563E8">
      <w:pPr>
        <w:numPr>
          <w:ilvl w:val="0"/>
          <w:numId w:val="15"/>
        </w:numPr>
        <w:tabs>
          <w:tab w:val="left" w:pos="990"/>
        </w:tabs>
        <w:spacing w:after="120" w:line="240" w:lineRule="auto"/>
        <w:ind w:left="0" w:right="14" w:firstLine="720"/>
        <w:jc w:val="both"/>
        <w:rPr>
          <w:rFonts w:ascii="StobiSerif Regular" w:hAnsi="StobiSerif Regular"/>
          <w:b/>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договор</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градба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адаптација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реконструкција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доградба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или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надградба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или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купопродажба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земјиште</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згради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293C91C3" w14:textId="77777777" w:rsidR="0052079D" w:rsidRPr="000436E8" w:rsidRDefault="0052079D" w:rsidP="006563E8">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имотен</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лист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земјиште</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згради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доколку</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w:t>
      </w:r>
      <w:r w:rsidR="005D66C0">
        <w:rPr>
          <w:rFonts w:ascii="StobiSerif Regular" w:hAnsi="StobiSerif Regular"/>
          <w:lang w:val="en-US"/>
        </w:rPr>
        <w:t>арателот</w:t>
      </w:r>
      <w:proofErr w:type="spellEnd"/>
      <w:r w:rsidR="005D66C0">
        <w:rPr>
          <w:rFonts w:ascii="StobiSerif Regular" w:hAnsi="StobiSerif Regular"/>
          <w:lang w:val="en-US"/>
        </w:rPr>
        <w:t xml:space="preserve"> е </w:t>
      </w:r>
      <w:proofErr w:type="spellStart"/>
      <w:r w:rsidR="005D66C0">
        <w:rPr>
          <w:rFonts w:ascii="StobiSerif Regular" w:hAnsi="StobiSerif Regular"/>
          <w:lang w:val="en-US"/>
        </w:rPr>
        <w:t>сопственик</w:t>
      </w:r>
      <w:proofErr w:type="spellEnd"/>
      <w:r w:rsidR="005D66C0">
        <w:rPr>
          <w:rFonts w:ascii="StobiSerif Regular" w:hAnsi="StobiSerif Regular"/>
          <w:lang w:val="en-US"/>
        </w:rPr>
        <w:t xml:space="preserve"> </w:t>
      </w:r>
      <w:proofErr w:type="spellStart"/>
      <w:r w:rsidR="005D66C0">
        <w:rPr>
          <w:rFonts w:ascii="StobiSerif Regular" w:hAnsi="StobiSerif Regular"/>
          <w:lang w:val="en-US"/>
        </w:rPr>
        <w:t>на</w:t>
      </w:r>
      <w:proofErr w:type="spellEnd"/>
      <w:r w:rsidR="005D66C0">
        <w:rPr>
          <w:rFonts w:ascii="StobiSerif Regular" w:hAnsi="StobiSerif Regular"/>
          <w:lang w:val="en-US"/>
        </w:rPr>
        <w:t xml:space="preserve"> </w:t>
      </w:r>
      <w:proofErr w:type="spellStart"/>
      <w:r w:rsidR="005D66C0">
        <w:rPr>
          <w:rFonts w:ascii="StobiSerif Regular" w:hAnsi="StobiSerif Regular"/>
          <w:lang w:val="en-US"/>
        </w:rPr>
        <w:t>истите</w:t>
      </w:r>
      <w:proofErr w:type="spellEnd"/>
      <w:r w:rsidR="005D66C0">
        <w:rPr>
          <w:rFonts w:ascii="StobiSerif Regular" w:hAnsi="StobiSerif Regular"/>
        </w:rPr>
        <w:t xml:space="preserve"> </w:t>
      </w:r>
      <w:proofErr w:type="spellStart"/>
      <w:r w:rsidRPr="000436E8">
        <w:rPr>
          <w:rFonts w:ascii="StobiSerif Regular" w:hAnsi="StobiSerif Regular"/>
          <w:lang w:val="en-US"/>
        </w:rPr>
        <w:t>или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договор</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закуп</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или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лизинг</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слично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доколку</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истите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друг</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основ</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13B0A190" w14:textId="77777777" w:rsidR="0052079D" w:rsidRPr="000436E8" w:rsidRDefault="0052079D" w:rsidP="006563E8">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0436E8">
        <w:rPr>
          <w:rFonts w:ascii="StobiSerif Regular" w:hAnsi="StobiSerif Regular"/>
          <w:lang w:val="en-US"/>
        </w:rPr>
        <w:lastRenderedPageBreak/>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техничка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спецификација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или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прифатена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понуда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градежни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работи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згради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7A32BBDE" w14:textId="77777777" w:rsidR="0052079D" w:rsidRPr="000436E8" w:rsidRDefault="0052079D" w:rsidP="006563E8">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фактури</w:t>
      </w:r>
      <w:proofErr w:type="spellEnd"/>
      <w:r w:rsidRPr="000436E8">
        <w:rPr>
          <w:rFonts w:ascii="StobiSerif Regular" w:hAnsi="StobiSerif Regular"/>
          <w:lang w:val="en-US"/>
        </w:rPr>
        <w:t>/</w:t>
      </w:r>
      <w:proofErr w:type="spellStart"/>
      <w:r w:rsidRPr="000436E8">
        <w:rPr>
          <w:rFonts w:ascii="StobiSerif Regular" w:hAnsi="StobiSerif Regular"/>
          <w:lang w:val="en-US"/>
        </w:rPr>
        <w:t>времени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ситуации</w:t>
      </w:r>
      <w:proofErr w:type="spellEnd"/>
      <w:r w:rsidRPr="000436E8">
        <w:rPr>
          <w:rFonts w:ascii="StobiSerif Regular" w:hAnsi="StobiSerif Regular"/>
          <w:lang w:val="en-US"/>
        </w:rPr>
        <w:t>/</w:t>
      </w:r>
      <w:r w:rsidR="005D66C0">
        <w:rPr>
          <w:rFonts w:ascii="StobiSerif Regular" w:hAnsi="StobiSerif Regular"/>
        </w:rPr>
        <w:t>н</w:t>
      </w:r>
      <w:proofErr w:type="spellStart"/>
      <w:r w:rsidRPr="000436E8">
        <w:rPr>
          <w:rFonts w:ascii="StobiSerif Regular" w:hAnsi="StobiSerif Regular"/>
          <w:lang w:val="en-US"/>
        </w:rPr>
        <w:t>орматив</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згради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075E3A73" w14:textId="77777777" w:rsidR="005D66C0" w:rsidRPr="00ED3415" w:rsidRDefault="005D66C0" w:rsidP="005D66C0">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4313D7">
        <w:rPr>
          <w:rFonts w:ascii="StobiSerif Regular" w:hAnsi="StobiSerif Regular"/>
          <w:lang w:val="en-US"/>
        </w:rPr>
        <w:t>Копија</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од</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градежна</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книга</w:t>
      </w:r>
      <w:proofErr w:type="spellEnd"/>
      <w:r w:rsidRPr="004313D7">
        <w:rPr>
          <w:rFonts w:ascii="StobiSerif Regular" w:hAnsi="StobiSerif Regular"/>
          <w:lang w:val="en-US"/>
        </w:rPr>
        <w:t>/</w:t>
      </w:r>
      <w:proofErr w:type="spellStart"/>
      <w:r w:rsidRPr="004313D7">
        <w:rPr>
          <w:rFonts w:ascii="StobiSerif Regular" w:hAnsi="StobiSerif Regular"/>
          <w:lang w:val="en-US"/>
        </w:rPr>
        <w:t>дневник</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со</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завршна</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ситуација</w:t>
      </w:r>
      <w:proofErr w:type="spellEnd"/>
      <w:r>
        <w:rPr>
          <w:rFonts w:ascii="StobiSerif Regular" w:hAnsi="StobiSerif Regular"/>
        </w:rPr>
        <w:t xml:space="preserve"> </w:t>
      </w:r>
      <w:proofErr w:type="spellStart"/>
      <w:r w:rsidRPr="004313D7">
        <w:rPr>
          <w:rFonts w:ascii="StobiSerif Regular" w:hAnsi="StobiSerif Regular"/>
          <w:lang w:val="en-US"/>
        </w:rPr>
        <w:t>за</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згради</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верно</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на</w:t>
      </w:r>
      <w:proofErr w:type="spellEnd"/>
      <w:r w:rsidRPr="004313D7">
        <w:rPr>
          <w:rFonts w:ascii="StobiSerif Regular" w:hAnsi="StobiSerif Regular"/>
          <w:lang w:val="en-US"/>
        </w:rPr>
        <w:t xml:space="preserve"> </w:t>
      </w:r>
      <w:proofErr w:type="spellStart"/>
      <w:r w:rsidRPr="004313D7">
        <w:rPr>
          <w:rFonts w:ascii="StobiSerif Regular" w:hAnsi="StobiSerif Regular"/>
          <w:lang w:val="en-US"/>
        </w:rPr>
        <w:t>оригиналот</w:t>
      </w:r>
      <w:proofErr w:type="spellEnd"/>
      <w:r w:rsidRPr="004313D7">
        <w:rPr>
          <w:rFonts w:ascii="StobiSerif Regular" w:hAnsi="StobiSerif Regular"/>
          <w:lang w:val="en-US"/>
        </w:rPr>
        <w:t>)</w:t>
      </w:r>
      <w:r w:rsidRPr="00ED3415">
        <w:rPr>
          <w:rFonts w:ascii="StobiSerif Regular" w:hAnsi="StobiSerif Regular"/>
          <w:lang w:val="en-US"/>
        </w:rPr>
        <w:t>;</w:t>
      </w:r>
    </w:p>
    <w:p w14:paraId="44F4F890" w14:textId="77777777" w:rsidR="005D66C0" w:rsidRPr="000436E8" w:rsidRDefault="005D66C0" w:rsidP="005D66C0">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месечни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извештаи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напредок</w:t>
      </w:r>
      <w:proofErr w:type="spellEnd"/>
      <w:r w:rsidRPr="000436E8">
        <w:rPr>
          <w:rFonts w:ascii="StobiSerif Regular" w:hAnsi="StobiSerif Regular"/>
          <w:lang w:val="en-US"/>
        </w:rPr>
        <w:t>/</w:t>
      </w:r>
      <w:proofErr w:type="spellStart"/>
      <w:r w:rsidRPr="000436E8">
        <w:rPr>
          <w:rFonts w:ascii="StobiSerif Regular" w:hAnsi="StobiSerif Regular"/>
          <w:lang w:val="en-US"/>
        </w:rPr>
        <w:t>завршен</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извештај</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надзор</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згради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04F07B4A" w14:textId="77777777" w:rsidR="0052079D" w:rsidRPr="000436E8" w:rsidRDefault="0052079D" w:rsidP="006563E8">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сметкопотврди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фискални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сметки</w:t>
      </w:r>
      <w:proofErr w:type="spellEnd"/>
      <w:r w:rsidR="006563E8">
        <w:rPr>
          <w:rFonts w:ascii="StobiSerif Regular" w:hAnsi="StobiSerif Regular"/>
        </w:rPr>
        <w:t xml:space="preserve"> или фактури</w:t>
      </w:r>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опрема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18B68A98" w14:textId="77777777" w:rsidR="005D66C0" w:rsidRPr="000436E8" w:rsidRDefault="005D66C0" w:rsidP="005D66C0">
      <w:pPr>
        <w:numPr>
          <w:ilvl w:val="0"/>
          <w:numId w:val="15"/>
        </w:numPr>
        <w:tabs>
          <w:tab w:val="left" w:pos="990"/>
        </w:tabs>
        <w:spacing w:after="120" w:line="240" w:lineRule="auto"/>
        <w:ind w:left="0" w:right="14" w:firstLine="720"/>
        <w:jc w:val="both"/>
        <w:rPr>
          <w:rFonts w:ascii="StobiSerif Regular" w:hAnsi="StobiSerif Regular"/>
          <w:b/>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договор</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лизинг</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машини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опрема</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постројки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p>
    <w:p w14:paraId="2DEFB25A" w14:textId="77777777" w:rsidR="005D66C0" w:rsidRPr="00457BE1" w:rsidRDefault="005D66C0" w:rsidP="005D66C0">
      <w:pPr>
        <w:numPr>
          <w:ilvl w:val="0"/>
          <w:numId w:val="15"/>
        </w:numPr>
        <w:tabs>
          <w:tab w:val="left" w:pos="990"/>
        </w:tabs>
        <w:spacing w:after="40" w:line="240" w:lineRule="auto"/>
        <w:ind w:left="0" w:right="14" w:firstLine="720"/>
        <w:jc w:val="both"/>
        <w:rPr>
          <w:rFonts w:ascii="StobiSerif Regular" w:hAnsi="StobiSerif Regular"/>
          <w:b/>
          <w:lang w:val="en-US"/>
        </w:rPr>
      </w:pPr>
      <w:proofErr w:type="spellStart"/>
      <w:r w:rsidRPr="00457BE1">
        <w:rPr>
          <w:rFonts w:ascii="StobiSerif Regular" w:hAnsi="StobiSerif Regular"/>
          <w:lang w:val="en-US"/>
        </w:rPr>
        <w:t>Копија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од</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документ</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за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компензација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или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цесија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верно</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оригиналот</w:t>
      </w:r>
      <w:proofErr w:type="spellEnd"/>
      <w:r w:rsidRPr="00457BE1">
        <w:rPr>
          <w:rFonts w:ascii="StobiSerif Regular" w:hAnsi="StobiSerif Regular"/>
          <w:lang w:val="en-US"/>
        </w:rPr>
        <w:t>);</w:t>
      </w:r>
    </w:p>
    <w:p w14:paraId="5F99E4F6" w14:textId="77777777" w:rsidR="005D66C0" w:rsidRPr="000436E8" w:rsidRDefault="005D66C0" w:rsidP="005D66C0">
      <w:pPr>
        <w:numPr>
          <w:ilvl w:val="0"/>
          <w:numId w:val="15"/>
        </w:numPr>
        <w:tabs>
          <w:tab w:val="left" w:pos="990"/>
        </w:tabs>
        <w:spacing w:after="40" w:line="240" w:lineRule="auto"/>
        <w:ind w:left="0" w:right="14" w:firstLine="720"/>
        <w:jc w:val="both"/>
        <w:rPr>
          <w:rFonts w:ascii="StobiSerif Regular" w:hAnsi="StobiSerif Regular"/>
          <w:b/>
          <w:lang w:val="en-US"/>
        </w:rPr>
      </w:pPr>
      <w:proofErr w:type="spellStart"/>
      <w:r w:rsidRPr="000436E8">
        <w:rPr>
          <w:rFonts w:ascii="StobiSerif Regular" w:hAnsi="StobiSerif Regular"/>
          <w:lang w:val="en-US"/>
        </w:rPr>
        <w:t>Копија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царинска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декларација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оригиналот</w:t>
      </w:r>
      <w:proofErr w:type="spellEnd"/>
      <w:r w:rsidRPr="000436E8">
        <w:rPr>
          <w:rFonts w:ascii="StobiSerif Regular" w:hAnsi="StobiSerif Regular"/>
          <w:lang w:val="en-US"/>
        </w:rPr>
        <w:t>)</w:t>
      </w:r>
      <w:r w:rsidR="00EC3059">
        <w:rPr>
          <w:rFonts w:ascii="StobiSerif Regular" w:hAnsi="StobiSerif Regular"/>
        </w:rPr>
        <w:t>;</w:t>
      </w:r>
      <w:r w:rsidRPr="000436E8">
        <w:rPr>
          <w:rFonts w:ascii="StobiSerif Regular" w:hAnsi="StobiSerif Regular"/>
        </w:rPr>
        <w:t xml:space="preserve"> </w:t>
      </w:r>
    </w:p>
    <w:p w14:paraId="2DF18909" w14:textId="77777777" w:rsidR="004313D7" w:rsidRPr="004313D7" w:rsidRDefault="0052079D" w:rsidP="004313D7">
      <w:pPr>
        <w:numPr>
          <w:ilvl w:val="0"/>
          <w:numId w:val="15"/>
        </w:numPr>
        <w:tabs>
          <w:tab w:val="left" w:pos="990"/>
        </w:tabs>
        <w:spacing w:after="120" w:line="240" w:lineRule="auto"/>
        <w:ind w:left="0" w:right="14" w:firstLine="720"/>
        <w:jc w:val="both"/>
        <w:rPr>
          <w:rFonts w:ascii="StobiSerif Regular" w:hAnsi="StobiSerif Regular"/>
          <w:lang w:val="en-US"/>
        </w:rPr>
      </w:pPr>
      <w:proofErr w:type="spellStart"/>
      <w:r w:rsidRPr="000436E8">
        <w:rPr>
          <w:rFonts w:ascii="StobiSerif Regular" w:hAnsi="StobiSerif Regular"/>
          <w:lang w:val="en-US"/>
        </w:rPr>
        <w:t>Доказ</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извршена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уплата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настанати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трошоци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односно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извод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банкарска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сметка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w:t>
      </w:r>
    </w:p>
    <w:p w14:paraId="2622E5AE" w14:textId="77777777" w:rsidR="005D66C0" w:rsidRPr="005D66C0" w:rsidRDefault="005D66C0" w:rsidP="005D66C0">
      <w:pPr>
        <w:numPr>
          <w:ilvl w:val="0"/>
          <w:numId w:val="15"/>
        </w:numPr>
        <w:tabs>
          <w:tab w:val="left" w:pos="990"/>
        </w:tabs>
        <w:spacing w:after="40" w:line="240" w:lineRule="auto"/>
        <w:ind w:left="0" w:right="14" w:firstLine="720"/>
        <w:jc w:val="both"/>
        <w:rPr>
          <w:rFonts w:ascii="StobiSerif Regular" w:hAnsi="StobiSerif Regular"/>
          <w:b/>
          <w:lang w:val="en-US"/>
        </w:rPr>
      </w:pPr>
      <w:r w:rsidRPr="00457BE1">
        <w:rPr>
          <w:rFonts w:ascii="StobiSerif Regular" w:hAnsi="StobiSerif Regular"/>
          <w:kern w:val="1"/>
          <w:lang w:eastAsia="zh-CN"/>
        </w:rPr>
        <w:t>Фотодокументација, декларација за производство или друг документ издаден од производителот/трговецот (продавачот) од кој несомнено може да се утврди датумот на производство;</w:t>
      </w:r>
    </w:p>
    <w:p w14:paraId="23D1FBA9" w14:textId="77777777" w:rsidR="0052079D" w:rsidRPr="00457BE1" w:rsidRDefault="0052079D" w:rsidP="006563E8">
      <w:pPr>
        <w:numPr>
          <w:ilvl w:val="0"/>
          <w:numId w:val="15"/>
        </w:numPr>
        <w:tabs>
          <w:tab w:val="left" w:pos="990"/>
        </w:tabs>
        <w:spacing w:after="120" w:line="240" w:lineRule="auto"/>
        <w:ind w:left="0" w:right="14" w:firstLine="720"/>
        <w:jc w:val="both"/>
        <w:rPr>
          <w:rFonts w:ascii="StobiSerif Regular" w:hAnsi="StobiSerif Regular"/>
          <w:b/>
          <w:lang w:val="en-US"/>
        </w:rPr>
      </w:pPr>
      <w:proofErr w:type="spellStart"/>
      <w:r w:rsidRPr="00457BE1">
        <w:rPr>
          <w:rFonts w:ascii="StobiSerif Regular" w:hAnsi="StobiSerif Regular"/>
          <w:lang w:val="en-US"/>
        </w:rPr>
        <w:t>Изјава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дека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машините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опремата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или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постројките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за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кои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се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бара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финансиска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поддршка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се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произведени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порано</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од</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две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години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од</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датумот</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купување</w:t>
      </w:r>
      <w:proofErr w:type="spellEnd"/>
      <w:r w:rsidRPr="00457BE1">
        <w:rPr>
          <w:rFonts w:ascii="StobiSerif Regular" w:hAnsi="StobiSerif Regular"/>
          <w:lang w:val="en-US"/>
        </w:rPr>
        <w:t xml:space="preserve"> и </w:t>
      </w:r>
      <w:proofErr w:type="spellStart"/>
      <w:r w:rsidRPr="00457BE1">
        <w:rPr>
          <w:rFonts w:ascii="StobiSerif Regular" w:hAnsi="StobiSerif Regular"/>
          <w:lang w:val="en-US"/>
        </w:rPr>
        <w:t>се</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набавени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од</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корисникот</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финансиска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поддршка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под</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реални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пазарни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услови</w:t>
      </w:r>
      <w:proofErr w:type="spellEnd"/>
      <w:r w:rsidRPr="00457BE1">
        <w:rPr>
          <w:rFonts w:ascii="StobiSerif Regular" w:hAnsi="StobiSerif Regular"/>
          <w:lang w:val="en-US"/>
        </w:rPr>
        <w:t xml:space="preserve"> и </w:t>
      </w:r>
      <w:proofErr w:type="spellStart"/>
      <w:r w:rsidRPr="00457BE1">
        <w:rPr>
          <w:rFonts w:ascii="StobiSerif Regular" w:hAnsi="StobiSerif Regular"/>
          <w:lang w:val="en-US"/>
        </w:rPr>
        <w:t>цена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утврдена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согласно</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меѓународни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сметководствени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стандарди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прифатени</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во</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Република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Северна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Македонија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заверена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на</w:t>
      </w:r>
      <w:proofErr w:type="spellEnd"/>
      <w:r w:rsidRPr="00457BE1">
        <w:rPr>
          <w:rFonts w:ascii="StobiSerif Regular" w:hAnsi="StobiSerif Regular"/>
          <w:lang w:val="en-US"/>
        </w:rPr>
        <w:t xml:space="preserve"> </w:t>
      </w:r>
      <w:proofErr w:type="spellStart"/>
      <w:r w:rsidRPr="00457BE1">
        <w:rPr>
          <w:rFonts w:ascii="StobiSerif Regular" w:hAnsi="StobiSerif Regular"/>
          <w:lang w:val="en-US"/>
        </w:rPr>
        <w:t>нотар</w:t>
      </w:r>
      <w:proofErr w:type="spellEnd"/>
      <w:r w:rsidR="00EC3059">
        <w:rPr>
          <w:rFonts w:ascii="StobiSerif Regular" w:hAnsi="StobiSerif Regular"/>
        </w:rPr>
        <w:t xml:space="preserve"> и</w:t>
      </w:r>
    </w:p>
    <w:p w14:paraId="49B045C1" w14:textId="77777777" w:rsidR="0052079D" w:rsidRPr="000436E8" w:rsidRDefault="0052079D" w:rsidP="006B484B">
      <w:pPr>
        <w:numPr>
          <w:ilvl w:val="0"/>
          <w:numId w:val="15"/>
        </w:numPr>
        <w:tabs>
          <w:tab w:val="left" w:pos="990"/>
        </w:tabs>
        <w:spacing w:after="80" w:line="240" w:lineRule="auto"/>
        <w:ind w:left="0" w:right="20" w:firstLine="720"/>
        <w:jc w:val="both"/>
        <w:rPr>
          <w:rFonts w:ascii="StobiSerif Regular" w:hAnsi="StobiSerif Regular"/>
          <w:b/>
          <w:lang w:val="en-US"/>
        </w:rPr>
      </w:pPr>
      <w:proofErr w:type="spellStart"/>
      <w:r w:rsidRPr="000436E8">
        <w:rPr>
          <w:rFonts w:ascii="StobiSerif Regular" w:hAnsi="StobiSerif Regular"/>
          <w:lang w:val="en-US"/>
        </w:rPr>
        <w:t>Изјава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овластеното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лице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дека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нематеријалното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средств</w:t>
      </w:r>
      <w:proofErr w:type="spellEnd"/>
      <w:r w:rsidRPr="000436E8">
        <w:rPr>
          <w:rFonts w:ascii="StobiSerif Regular" w:hAnsi="StobiSerif Regular"/>
        </w:rPr>
        <w:t>о</w:t>
      </w:r>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исклучиво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потребите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lang w:val="en-US"/>
        </w:rPr>
        <w:t>.</w:t>
      </w:r>
    </w:p>
    <w:p w14:paraId="0A70E245" w14:textId="77777777" w:rsidR="0052079D" w:rsidRPr="000436E8" w:rsidRDefault="0052079D" w:rsidP="006B484B">
      <w:pPr>
        <w:spacing w:after="60" w:line="240" w:lineRule="auto"/>
        <w:ind w:firstLine="720"/>
        <w:jc w:val="both"/>
        <w:rPr>
          <w:rFonts w:ascii="StobiSerif Regular" w:eastAsia="Times New Roman" w:hAnsi="StobiSerif Regular"/>
          <w:lang w:val="en-US"/>
        </w:rPr>
      </w:pPr>
      <w:r w:rsidRPr="000436E8">
        <w:rPr>
          <w:rFonts w:ascii="StobiSerif Regular" w:eastAsia="Times New Roman" w:hAnsi="StobiSerif Regular"/>
        </w:rPr>
        <w:t>Инвестициските трошоци за земјиште, згради и објекти (недвижности) ќе се сметаат за оправдани само ако се користат за производство и складирање на репроматеријали и готови производи, во функција на продуктивната почетна инвестиција наведена во Деловниот план. По исклучок за оправдани инвестициски трошоци ќе се сметаат и трошоците за земјиште, згради и објекти кои ги користат деловните субјекти од секторот на информатички-комуникациски технологии доколку се во функција на дејноста која ја обавуваат</w:t>
      </w:r>
      <w:r w:rsidR="0085258E" w:rsidRPr="000436E8">
        <w:rPr>
          <w:rFonts w:ascii="StobiSerif Regular" w:eastAsia="Times New Roman" w:hAnsi="StobiSerif Regular"/>
          <w:lang w:val="en-US"/>
        </w:rPr>
        <w:t>.</w:t>
      </w:r>
    </w:p>
    <w:p w14:paraId="27A52CC9" w14:textId="77777777" w:rsidR="0052079D" w:rsidRPr="000436E8" w:rsidRDefault="0052079D" w:rsidP="006B484B">
      <w:pPr>
        <w:spacing w:after="60" w:line="240" w:lineRule="auto"/>
        <w:ind w:firstLine="720"/>
        <w:jc w:val="both"/>
        <w:rPr>
          <w:rFonts w:ascii="StobiSerif Regular" w:eastAsia="Times New Roman" w:hAnsi="StobiSerif Regular"/>
        </w:rPr>
      </w:pPr>
      <w:r w:rsidRPr="000436E8">
        <w:rPr>
          <w:rFonts w:ascii="StobiSerif Regular" w:eastAsia="Times New Roman" w:hAnsi="StobiSerif Regular"/>
        </w:rPr>
        <w:t>За оправдани инвестициски трошоци ќе се сметаат трошоците за купување на земјиште и/или изградба/купување на згради, доколку корисникот се стекне со право на сопственост на истите.</w:t>
      </w:r>
    </w:p>
    <w:p w14:paraId="06B3EBF2" w14:textId="77777777" w:rsidR="0052079D" w:rsidRPr="00ED3415" w:rsidRDefault="0052079D" w:rsidP="006B484B">
      <w:pPr>
        <w:spacing w:after="60" w:line="240" w:lineRule="auto"/>
        <w:ind w:firstLine="720"/>
        <w:jc w:val="both"/>
        <w:rPr>
          <w:rFonts w:ascii="StobiSerif Regular" w:eastAsia="Times New Roman" w:hAnsi="StobiSerif Regular"/>
        </w:rPr>
      </w:pPr>
      <w:r w:rsidRPr="000436E8">
        <w:rPr>
          <w:rFonts w:ascii="StobiSerif Regular" w:eastAsia="Times New Roman" w:hAnsi="StobiSerif Regular"/>
        </w:rPr>
        <w:t>За оправдани инвестициски трошоци ќе се сметаат трошоците за закуп на објект, д</w:t>
      </w:r>
      <w:r w:rsidR="00DC5849">
        <w:rPr>
          <w:rFonts w:ascii="StobiSerif Regular" w:eastAsia="Times New Roman" w:hAnsi="StobiSerif Regular"/>
        </w:rPr>
        <w:t xml:space="preserve">околку закупот трае </w:t>
      </w:r>
      <w:r w:rsidR="00DC5849" w:rsidRPr="00ED3415">
        <w:rPr>
          <w:rFonts w:ascii="StobiSerif Regular" w:eastAsia="Times New Roman" w:hAnsi="StobiSerif Regular"/>
        </w:rPr>
        <w:t>најмалку пет</w:t>
      </w:r>
      <w:r w:rsidRPr="00ED3415">
        <w:rPr>
          <w:rFonts w:ascii="StobiSerif Regular" w:eastAsia="Times New Roman" w:hAnsi="StobiSerif Regular"/>
        </w:rPr>
        <w:t xml:space="preserve"> години од последната година во која е завршен инвестицискиот проект.</w:t>
      </w:r>
    </w:p>
    <w:p w14:paraId="3F6F5CFC" w14:textId="77777777" w:rsidR="0052079D" w:rsidRPr="00ED3415" w:rsidRDefault="0052079D" w:rsidP="006B484B">
      <w:pPr>
        <w:spacing w:after="60" w:line="240" w:lineRule="auto"/>
        <w:ind w:firstLine="720"/>
        <w:jc w:val="both"/>
        <w:rPr>
          <w:rFonts w:ascii="StobiSerif Regular" w:eastAsia="Times New Roman" w:hAnsi="StobiSerif Regular"/>
        </w:rPr>
      </w:pPr>
      <w:r w:rsidRPr="00ED3415">
        <w:rPr>
          <w:rFonts w:ascii="StobiSerif Regular" w:eastAsia="Times New Roman" w:hAnsi="StobiSerif Regular"/>
        </w:rPr>
        <w:t>Во процесот на планирање</w:t>
      </w:r>
      <w:r w:rsidR="000E6B56">
        <w:rPr>
          <w:rFonts w:ascii="StobiSerif Regular" w:eastAsia="Times New Roman" w:hAnsi="StobiSerif Regular"/>
        </w:rPr>
        <w:t>,</w:t>
      </w:r>
      <w:r w:rsidRPr="00ED3415">
        <w:rPr>
          <w:rFonts w:ascii="StobiSerif Regular" w:eastAsia="Times New Roman" w:hAnsi="StobiSerif Regular"/>
        </w:rPr>
        <w:t xml:space="preserve"> изградба</w:t>
      </w:r>
      <w:r w:rsidR="000E6B56">
        <w:rPr>
          <w:rFonts w:ascii="StobiSerif Regular" w:eastAsia="Times New Roman" w:hAnsi="StobiSerif Regular"/>
        </w:rPr>
        <w:t xml:space="preserve"> и реконструкција/адаптација</w:t>
      </w:r>
      <w:r w:rsidRPr="00ED3415">
        <w:rPr>
          <w:rFonts w:ascii="StobiSerif Regular" w:eastAsia="Times New Roman" w:hAnsi="StobiSerif Regular"/>
        </w:rPr>
        <w:t xml:space="preserve"> на згради, следниве инвестициски трошоци се оправдани:</w:t>
      </w:r>
    </w:p>
    <w:p w14:paraId="2E4F009F" w14:textId="77777777" w:rsidR="0052079D" w:rsidRDefault="0052079D" w:rsidP="00F90D87">
      <w:pPr>
        <w:numPr>
          <w:ilvl w:val="0"/>
          <w:numId w:val="2"/>
        </w:numPr>
        <w:tabs>
          <w:tab w:val="left" w:pos="990"/>
        </w:tabs>
        <w:suppressAutoHyphens/>
        <w:spacing w:after="40" w:line="240" w:lineRule="auto"/>
        <w:ind w:left="0" w:firstLine="720"/>
        <w:jc w:val="both"/>
        <w:rPr>
          <w:rFonts w:ascii="StobiSerif Regular" w:eastAsia="Times New Roman" w:hAnsi="StobiSerif Regular"/>
        </w:rPr>
      </w:pPr>
      <w:r w:rsidRPr="00ED3415">
        <w:rPr>
          <w:rFonts w:ascii="StobiSerif Regular" w:eastAsia="Times New Roman" w:hAnsi="StobiSerif Regular"/>
        </w:rPr>
        <w:t>Проектирање (изработка на урбанистичко-проектна документација, основни проекти со сите фази и пропратни елаборати</w:t>
      </w:r>
      <w:r w:rsidR="00DC5849" w:rsidRPr="00ED3415">
        <w:rPr>
          <w:rFonts w:ascii="StobiSerif Regular" w:eastAsia="Times New Roman" w:hAnsi="StobiSerif Regular"/>
        </w:rPr>
        <w:t xml:space="preserve">) </w:t>
      </w:r>
      <w:r w:rsidR="00EC3059">
        <w:rPr>
          <w:rFonts w:ascii="StobiSerif Regular" w:eastAsia="Times New Roman" w:hAnsi="StobiSerif Regular"/>
        </w:rPr>
        <w:t>во кое н</w:t>
      </w:r>
      <w:r w:rsidR="00DC5849" w:rsidRPr="00ED3415">
        <w:rPr>
          <w:rFonts w:ascii="StobiSerif Regular" w:eastAsia="Times New Roman" w:hAnsi="StobiSerif Regular"/>
        </w:rPr>
        <w:t>е влегуваат мислења, одобренија, решенија и дозволи издадени од страна на органи на централна и локална власт и други институции основани од истите</w:t>
      </w:r>
      <w:r w:rsidRPr="00ED3415">
        <w:rPr>
          <w:rFonts w:ascii="StobiSerif Regular" w:eastAsia="Times New Roman" w:hAnsi="StobiSerif Regular"/>
        </w:rPr>
        <w:t>;</w:t>
      </w:r>
    </w:p>
    <w:p w14:paraId="27D79BC5" w14:textId="77777777" w:rsidR="00F90D87" w:rsidRPr="00ED3415" w:rsidRDefault="00F90D87" w:rsidP="00F90D87">
      <w:pPr>
        <w:numPr>
          <w:ilvl w:val="0"/>
          <w:numId w:val="2"/>
        </w:numPr>
        <w:tabs>
          <w:tab w:val="left" w:pos="990"/>
        </w:tabs>
        <w:suppressAutoHyphens/>
        <w:spacing w:after="40" w:line="240" w:lineRule="auto"/>
        <w:ind w:left="0" w:firstLine="720"/>
        <w:jc w:val="both"/>
        <w:rPr>
          <w:rFonts w:ascii="StobiSerif Regular" w:eastAsia="Times New Roman" w:hAnsi="StobiSerif Regular"/>
        </w:rPr>
      </w:pPr>
      <w:r w:rsidRPr="00F90D87">
        <w:rPr>
          <w:rFonts w:ascii="StobiSerif Regular" w:eastAsia="Times New Roman" w:hAnsi="StobiSerif Regular"/>
          <w:color w:val="000000"/>
        </w:rPr>
        <w:t>Земјени работи (трошоци за ископување, нивелирање, подоготвка на</w:t>
      </w:r>
      <w:r w:rsidRPr="000436E8">
        <w:rPr>
          <w:rFonts w:ascii="StobiSerif Regular" w:eastAsia="Times New Roman" w:hAnsi="StobiSerif Regular"/>
        </w:rPr>
        <w:t xml:space="preserve"> земјиштето и отстранување на г</w:t>
      </w:r>
      <w:r>
        <w:rPr>
          <w:rFonts w:ascii="StobiSerif Regular" w:eastAsia="Times New Roman" w:hAnsi="StobiSerif Regular"/>
        </w:rPr>
        <w:t>радежен шут)</w:t>
      </w:r>
      <w:r w:rsidR="00AD4EEE">
        <w:rPr>
          <w:rFonts w:ascii="StobiSerif Regular" w:eastAsia="Times New Roman" w:hAnsi="StobiSerif Regular"/>
        </w:rPr>
        <w:t>;</w:t>
      </w:r>
    </w:p>
    <w:p w14:paraId="157F9D66" w14:textId="77777777" w:rsidR="0052079D" w:rsidRDefault="0052079D" w:rsidP="006B484B">
      <w:pPr>
        <w:numPr>
          <w:ilvl w:val="0"/>
          <w:numId w:val="2"/>
        </w:numPr>
        <w:tabs>
          <w:tab w:val="left" w:pos="990"/>
        </w:tabs>
        <w:suppressAutoHyphens/>
        <w:spacing w:after="60" w:line="240" w:lineRule="auto"/>
        <w:ind w:left="0" w:right="20" w:firstLine="720"/>
        <w:jc w:val="both"/>
        <w:rPr>
          <w:rFonts w:ascii="StobiSerif Regular" w:eastAsia="Times New Roman" w:hAnsi="StobiSerif Regular"/>
        </w:rPr>
      </w:pPr>
      <w:r w:rsidRPr="000436E8">
        <w:rPr>
          <w:rFonts w:ascii="StobiSerif Regular" w:eastAsia="Times New Roman" w:hAnsi="StobiSerif Regular"/>
        </w:rPr>
        <w:t>Изградба или адаптирање на градбата (за сите објекти и простории) и надзор над изградбата согласно Законот за градење</w:t>
      </w:r>
      <w:r w:rsidR="00B40ADC">
        <w:rPr>
          <w:rFonts w:ascii="StobiSerif Regular" w:eastAsia="Times New Roman" w:hAnsi="StobiSerif Regular"/>
          <w:lang w:val="en-US"/>
        </w:rPr>
        <w:t xml:space="preserve">; </w:t>
      </w:r>
      <w:r w:rsidR="00B40ADC">
        <w:rPr>
          <w:rFonts w:ascii="StobiSerif Regular" w:eastAsia="Times New Roman" w:hAnsi="StobiSerif Regular"/>
        </w:rPr>
        <w:t>и</w:t>
      </w:r>
    </w:p>
    <w:p w14:paraId="5BC61ACF" w14:textId="77777777" w:rsidR="00B40ADC" w:rsidRPr="000436E8" w:rsidRDefault="00AD4EEE" w:rsidP="006B484B">
      <w:pPr>
        <w:numPr>
          <w:ilvl w:val="0"/>
          <w:numId w:val="2"/>
        </w:numPr>
        <w:tabs>
          <w:tab w:val="left" w:pos="990"/>
        </w:tabs>
        <w:suppressAutoHyphens/>
        <w:spacing w:after="60" w:line="240" w:lineRule="auto"/>
        <w:ind w:left="0" w:right="20" w:firstLine="720"/>
        <w:jc w:val="both"/>
        <w:rPr>
          <w:rFonts w:ascii="StobiSerif Regular" w:eastAsia="Times New Roman" w:hAnsi="StobiSerif Regular"/>
        </w:rPr>
      </w:pPr>
      <w:r>
        <w:rPr>
          <w:rFonts w:ascii="StobiSerif Regular" w:eastAsia="Times New Roman" w:hAnsi="StobiSerif Regular"/>
        </w:rPr>
        <w:t>Набавка на репроматеријали за градба, само доколку истите се вградуваат во објектот во изградба или реконструкција/адаптација, како и трошоците за транспорт на</w:t>
      </w:r>
      <w:r w:rsidR="00EC3059">
        <w:rPr>
          <w:rFonts w:ascii="StobiSerif Regular" w:eastAsia="Times New Roman" w:hAnsi="StobiSerif Regular"/>
        </w:rPr>
        <w:t xml:space="preserve"> тие</w:t>
      </w:r>
      <w:r>
        <w:rPr>
          <w:rFonts w:ascii="StobiSerif Regular" w:eastAsia="Times New Roman" w:hAnsi="StobiSerif Regular"/>
        </w:rPr>
        <w:t xml:space="preserve"> репроматеријали.</w:t>
      </w:r>
    </w:p>
    <w:p w14:paraId="59FF5F59" w14:textId="77777777" w:rsidR="0052079D" w:rsidRPr="000436E8" w:rsidRDefault="0052079D" w:rsidP="00DC5849">
      <w:pPr>
        <w:spacing w:after="120" w:line="240" w:lineRule="auto"/>
        <w:ind w:firstLine="720"/>
        <w:jc w:val="both"/>
        <w:rPr>
          <w:rFonts w:ascii="StobiSerif Regular" w:eastAsia="Times New Roman" w:hAnsi="StobiSerif Regular"/>
          <w:lang w:val="en-US"/>
        </w:rPr>
      </w:pPr>
      <w:r w:rsidRPr="000436E8">
        <w:rPr>
          <w:rFonts w:ascii="StobiSerif Regular" w:eastAsia="Times New Roman" w:hAnsi="StobiSerif Regular"/>
        </w:rPr>
        <w:lastRenderedPageBreak/>
        <w:t>Инвестициските трошоци за машини, опрема и постројки ќе се сметаат за оправдани само ако истите се користат во процесот на производство и складирање на репроматеријали или готови производи</w:t>
      </w:r>
      <w:r w:rsidR="0068126E">
        <w:rPr>
          <w:rFonts w:ascii="StobiSerif Regular" w:eastAsia="Times New Roman" w:hAnsi="StobiSerif Regular"/>
        </w:rPr>
        <w:t xml:space="preserve"> или за административни функции</w:t>
      </w:r>
      <w:r w:rsidR="0068126E" w:rsidRPr="0068126E">
        <w:t xml:space="preserve"> </w:t>
      </w:r>
      <w:r w:rsidR="0068126E" w:rsidRPr="0068126E">
        <w:rPr>
          <w:rFonts w:ascii="StobiSerif Regular" w:eastAsia="Times New Roman" w:hAnsi="StobiSerif Regular"/>
        </w:rPr>
        <w:t>поврзани со продуктивната почетна инвестиција</w:t>
      </w:r>
      <w:r w:rsidRPr="000436E8">
        <w:rPr>
          <w:rFonts w:ascii="StobiSerif Regular" w:eastAsia="Times New Roman" w:hAnsi="StobiSerif Regular"/>
        </w:rPr>
        <w:t xml:space="preserve"> наведена во </w:t>
      </w:r>
      <w:r w:rsidRPr="00ED3415">
        <w:rPr>
          <w:rFonts w:ascii="StobiSerif Regular" w:eastAsia="Times New Roman" w:hAnsi="StobiSerif Regular"/>
        </w:rPr>
        <w:t>Деловниот план</w:t>
      </w:r>
      <w:r w:rsidRPr="00ED3415">
        <w:rPr>
          <w:rFonts w:ascii="StobiSerif Regular" w:eastAsia="Times New Roman" w:hAnsi="StobiSerif Regular"/>
          <w:lang w:val="en-US"/>
        </w:rPr>
        <w:t>.</w:t>
      </w:r>
      <w:r w:rsidRPr="00ED3415">
        <w:rPr>
          <w:rFonts w:ascii="StobiSerif Regular" w:eastAsia="Times New Roman" w:hAnsi="StobiSerif Regular"/>
        </w:rPr>
        <w:t xml:space="preserve"> </w:t>
      </w:r>
      <w:r w:rsidRPr="000436E8">
        <w:rPr>
          <w:rFonts w:ascii="StobiSerif Regular" w:eastAsia="Times New Roman" w:hAnsi="StobiSerif Regular"/>
        </w:rPr>
        <w:t>По исклучок</w:t>
      </w:r>
      <w:r w:rsidR="00EC3059">
        <w:rPr>
          <w:rFonts w:ascii="StobiSerif Regular" w:eastAsia="Times New Roman" w:hAnsi="StobiSerif Regular"/>
        </w:rPr>
        <w:t>,</w:t>
      </w:r>
      <w:r w:rsidRPr="000436E8">
        <w:rPr>
          <w:rFonts w:ascii="StobiSerif Regular" w:eastAsia="Times New Roman" w:hAnsi="StobiSerif Regular"/>
        </w:rPr>
        <w:t xml:space="preserve"> за оправдани инвестициски трошоци ќе се сметаат и трошоците за машини, опрема и постројки кои ги користат деловните субјекти од секторот на информатичко-комуникациски технологии доколку се во функција на дејноста која ја обавуваат.</w:t>
      </w:r>
    </w:p>
    <w:p w14:paraId="34F9C59B" w14:textId="77777777" w:rsidR="0052079D" w:rsidRPr="000436E8" w:rsidRDefault="0052079D" w:rsidP="00457BE1">
      <w:pPr>
        <w:spacing w:after="120" w:line="240" w:lineRule="auto"/>
        <w:ind w:firstLine="720"/>
        <w:jc w:val="both"/>
        <w:rPr>
          <w:rFonts w:ascii="StobiSerif Regular" w:eastAsia="Times New Roman" w:hAnsi="StobiSerif Regular"/>
        </w:rPr>
      </w:pPr>
      <w:r w:rsidRPr="000436E8">
        <w:rPr>
          <w:rFonts w:ascii="StobiSerif Regular" w:eastAsia="Times New Roman" w:hAnsi="StobiSerif Regular"/>
        </w:rPr>
        <w:t>Машините, опремата и постројките треба да се нови</w:t>
      </w:r>
      <w:r w:rsidR="00A84CAD">
        <w:rPr>
          <w:rFonts w:ascii="StobiSerif Regular" w:eastAsia="Times New Roman" w:hAnsi="StobiSerif Regular"/>
        </w:rPr>
        <w:t>,</w:t>
      </w:r>
      <w:r w:rsidRPr="000436E8">
        <w:rPr>
          <w:rFonts w:ascii="StobiSerif Regular" w:eastAsia="Times New Roman" w:hAnsi="StobiSerif Regular"/>
        </w:rPr>
        <w:t xml:space="preserve"> да се во сопственост на корисникот и да се користат исклучиво од страна на корисникот за потребите на инвестицискиот проект. Во случај на лизинг, трошоците се оправдани само доколку корисникот, по истекот на договорот за лизинг, се стекне со право на сопственсот врз предметите.</w:t>
      </w:r>
    </w:p>
    <w:p w14:paraId="6D1E90D7" w14:textId="77777777" w:rsidR="0052079D" w:rsidRPr="000436E8" w:rsidRDefault="00DC5849" w:rsidP="00457BE1">
      <w:pPr>
        <w:spacing w:after="120" w:line="240" w:lineRule="auto"/>
        <w:ind w:firstLine="720"/>
        <w:jc w:val="both"/>
        <w:rPr>
          <w:rFonts w:ascii="StobiSerif Regular" w:eastAsia="Times New Roman" w:hAnsi="StobiSerif Regular"/>
        </w:rPr>
      </w:pPr>
      <w:r w:rsidRPr="00ED3415">
        <w:rPr>
          <w:rFonts w:ascii="StobiSerif Regular" w:eastAsia="Times New Roman" w:hAnsi="StobiSerif Regular"/>
        </w:rPr>
        <w:t>Како оправдани трошоци ќе се сметаат</w:t>
      </w:r>
      <w:r w:rsidR="00CA1751" w:rsidRPr="00ED3415">
        <w:rPr>
          <w:rFonts w:ascii="StobiSerif Regular" w:eastAsia="Times New Roman" w:hAnsi="StobiSerif Regular"/>
        </w:rPr>
        <w:t xml:space="preserve"> трошоците за транспорт на </w:t>
      </w:r>
      <w:r w:rsidR="002B0EF5" w:rsidRPr="00ED3415">
        <w:rPr>
          <w:rFonts w:ascii="StobiSerif Regular" w:eastAsia="Times New Roman" w:hAnsi="StobiSerif Regular"/>
        </w:rPr>
        <w:t>средств</w:t>
      </w:r>
      <w:r w:rsidR="002B0EF5">
        <w:rPr>
          <w:rFonts w:ascii="StobiSerif Regular" w:eastAsia="Times New Roman" w:hAnsi="StobiSerif Regular"/>
        </w:rPr>
        <w:t>ата (машини, опрема и постројки)</w:t>
      </w:r>
      <w:r w:rsidR="002B0EF5" w:rsidRPr="00ED3415">
        <w:rPr>
          <w:rFonts w:ascii="StobiSerif Regular" w:eastAsia="Times New Roman" w:hAnsi="StobiSerif Regular"/>
        </w:rPr>
        <w:t xml:space="preserve"> </w:t>
      </w:r>
      <w:r w:rsidR="00CA1751" w:rsidRPr="00ED3415">
        <w:rPr>
          <w:rFonts w:ascii="StobiSerif Regular" w:eastAsia="Times New Roman" w:hAnsi="StobiSerif Regular"/>
        </w:rPr>
        <w:t>до локација.</w:t>
      </w:r>
      <w:r w:rsidR="0052079D" w:rsidRPr="00ED3415">
        <w:rPr>
          <w:rFonts w:ascii="StobiSerif Regular" w:eastAsia="Times New Roman" w:hAnsi="StobiSerif Regular"/>
        </w:rPr>
        <w:t xml:space="preserve"> Овие трошоци вклучуваат трошоци за: транспорт, складиштење</w:t>
      </w:r>
      <w:r w:rsidR="00A84CAD" w:rsidRPr="00ED3415">
        <w:rPr>
          <w:rFonts w:ascii="StobiSerif Regular" w:eastAsia="Times New Roman" w:hAnsi="StobiSerif Regular"/>
        </w:rPr>
        <w:t xml:space="preserve"> </w:t>
      </w:r>
      <w:r w:rsidRPr="00ED3415">
        <w:rPr>
          <w:rFonts w:ascii="StobiSerif Regular" w:eastAsia="Times New Roman" w:hAnsi="StobiSerif Regular"/>
        </w:rPr>
        <w:t>(само во случај на складирање на стоката за период на промена на транспортното средство)</w:t>
      </w:r>
      <w:r w:rsidR="0052079D" w:rsidRPr="00ED3415">
        <w:rPr>
          <w:rFonts w:ascii="StobiSerif Regular" w:eastAsia="Times New Roman" w:hAnsi="StobiSerif Regular"/>
        </w:rPr>
        <w:t>,</w:t>
      </w:r>
      <w:r w:rsidR="0052079D" w:rsidRPr="000436E8">
        <w:rPr>
          <w:rFonts w:ascii="StobiSerif Regular" w:eastAsia="Times New Roman" w:hAnsi="StobiSerif Regular"/>
        </w:rPr>
        <w:t xml:space="preserve"> шпедиција</w:t>
      </w:r>
      <w:r w:rsidR="001E52F3">
        <w:rPr>
          <w:rFonts w:ascii="StobiSerif Regular" w:eastAsia="Times New Roman" w:hAnsi="StobiSerif Regular"/>
        </w:rPr>
        <w:t xml:space="preserve"> (освен трошоци по основ на царина, даноци и административни такси)</w:t>
      </w:r>
      <w:r w:rsidR="0052079D" w:rsidRPr="000436E8">
        <w:rPr>
          <w:rFonts w:ascii="StobiSerif Regular" w:eastAsia="Times New Roman" w:hAnsi="StobiSerif Regular"/>
        </w:rPr>
        <w:t>, инсталирање/монтирање и тестирање за соодветна функционалност на средството.</w:t>
      </w:r>
    </w:p>
    <w:p w14:paraId="48A77786" w14:textId="77777777" w:rsidR="0052079D" w:rsidRPr="000436E8" w:rsidRDefault="0052079D" w:rsidP="00457BE1">
      <w:pPr>
        <w:spacing w:after="120" w:line="240" w:lineRule="auto"/>
        <w:ind w:firstLine="720"/>
        <w:jc w:val="both"/>
        <w:rPr>
          <w:rFonts w:ascii="StobiSerif Regular" w:eastAsia="Times New Roman" w:hAnsi="StobiSerif Regular"/>
        </w:rPr>
      </w:pPr>
      <w:r w:rsidRPr="000436E8">
        <w:rPr>
          <w:rFonts w:ascii="StobiSerif Regular" w:eastAsia="Times New Roman" w:hAnsi="StobiSerif Regular"/>
        </w:rPr>
        <w:t>Замената на опрема за време на траењето на инвестицискиот проект ќе се земе во предвид доколку се очекува новата опрема да се к</w:t>
      </w:r>
      <w:r w:rsidR="00CA1751">
        <w:rPr>
          <w:rFonts w:ascii="StobiSerif Regular" w:eastAsia="Times New Roman" w:hAnsi="StobiSerif Regular"/>
        </w:rPr>
        <w:t xml:space="preserve">ористи во период од најмалку </w:t>
      </w:r>
      <w:r w:rsidR="00CA1751" w:rsidRPr="00B47087">
        <w:rPr>
          <w:rFonts w:ascii="StobiSerif Regular" w:eastAsia="Times New Roman" w:hAnsi="StobiSerif Regular"/>
          <w:color w:val="000000"/>
        </w:rPr>
        <w:t>пет</w:t>
      </w:r>
      <w:r w:rsidRPr="000436E8">
        <w:rPr>
          <w:rFonts w:ascii="StobiSerif Regular" w:eastAsia="Times New Roman" w:hAnsi="StobiSerif Regular"/>
        </w:rPr>
        <w:t xml:space="preserve"> години по датумот на завршување на проектот. Доколку претходно корисникот ги пријавил трошоците за набавка на опремата која што е заменета</w:t>
      </w:r>
      <w:r w:rsidR="00ED3415">
        <w:rPr>
          <w:rFonts w:ascii="StobiSerif Regular" w:eastAsia="Times New Roman" w:hAnsi="StobiSerif Regular"/>
          <w:lang w:val="en-US"/>
        </w:rPr>
        <w:t>,</w:t>
      </w:r>
      <w:r w:rsidRPr="000436E8">
        <w:rPr>
          <w:rFonts w:ascii="StobiSerif Regular" w:eastAsia="Times New Roman" w:hAnsi="StobiSerif Regular"/>
        </w:rPr>
        <w:t xml:space="preserve"> </w:t>
      </w:r>
      <w:r w:rsidR="00CA1751" w:rsidRPr="00ED3415">
        <w:rPr>
          <w:rFonts w:ascii="StobiSerif Regular" w:eastAsia="Times New Roman" w:hAnsi="StobiSerif Regular"/>
        </w:rPr>
        <w:t xml:space="preserve">треба </w:t>
      </w:r>
      <w:r w:rsidRPr="000436E8">
        <w:rPr>
          <w:rFonts w:ascii="StobiSerif Regular" w:eastAsia="Times New Roman" w:hAnsi="StobiSerif Regular"/>
        </w:rPr>
        <w:t xml:space="preserve">во годишните извештаи да обележи кои средства се заменети заради корекција на износот на вкупните оправдани инвестициски трошоци на проектот. Под замена на опрема се подразбира замена на одделно средство како целина, вклучувајќи и замена на дел од опрема која не е резервен дел или потрошен материјал, а со која што не се прави суштинска промена на целокупниот процес на производство. </w:t>
      </w:r>
    </w:p>
    <w:p w14:paraId="5BA12D6A" w14:textId="77777777" w:rsidR="0052079D" w:rsidRPr="000436E8" w:rsidRDefault="0052079D" w:rsidP="006204DA">
      <w:pPr>
        <w:spacing w:after="120" w:line="240" w:lineRule="auto"/>
        <w:ind w:firstLine="720"/>
        <w:jc w:val="both"/>
        <w:rPr>
          <w:rFonts w:ascii="StobiSerif Regular" w:eastAsia="Times New Roman" w:hAnsi="StobiSerif Regular"/>
        </w:rPr>
      </w:pPr>
      <w:r w:rsidRPr="000436E8">
        <w:rPr>
          <w:rFonts w:ascii="StobiSerif Regular" w:eastAsia="Times New Roman" w:hAnsi="StobiSerif Regular"/>
        </w:rPr>
        <w:t>Доколку за време на инвестицискиот проект сопственоста на одредена машина, постројка или опрема која што претходно е пријавена како оправдан инвестициски трошок на корисникот, се префрли на друг субјект односно о</w:t>
      </w:r>
      <w:r w:rsidR="00EC3059">
        <w:rPr>
          <w:rFonts w:ascii="StobiSerif Regular" w:eastAsia="Times New Roman" w:hAnsi="StobiSerif Regular"/>
        </w:rPr>
        <w:t>т</w:t>
      </w:r>
      <w:r w:rsidRPr="000436E8">
        <w:rPr>
          <w:rFonts w:ascii="StobiSerif Regular" w:eastAsia="Times New Roman" w:hAnsi="StobiSerif Regular"/>
        </w:rPr>
        <w:t>туѓи без притоа да е направена</w:t>
      </w:r>
      <w:r w:rsidR="00CA1751">
        <w:rPr>
          <w:rFonts w:ascii="StobiSerif Regular" w:eastAsia="Times New Roman" w:hAnsi="StobiSerif Regular"/>
        </w:rPr>
        <w:t xml:space="preserve"> замена и без да се </w:t>
      </w:r>
      <w:r w:rsidR="00CA1751" w:rsidRPr="00ED3415">
        <w:rPr>
          <w:rFonts w:ascii="StobiSerif Regular" w:eastAsia="Times New Roman" w:hAnsi="StobiSerif Regular"/>
        </w:rPr>
        <w:t>поминати пет</w:t>
      </w:r>
      <w:r w:rsidRPr="00ED3415">
        <w:rPr>
          <w:rFonts w:ascii="StobiSerif Regular" w:eastAsia="Times New Roman" w:hAnsi="StobiSerif Regular"/>
        </w:rPr>
        <w:t xml:space="preserve"> години од последната го</w:t>
      </w:r>
      <w:r w:rsidR="00457BE1" w:rsidRPr="00ED3415">
        <w:rPr>
          <w:rFonts w:ascii="StobiSerif Regular" w:eastAsia="Times New Roman" w:hAnsi="StobiSerif Regular"/>
        </w:rPr>
        <w:t>дина во која што е завршен инве</w:t>
      </w:r>
      <w:r w:rsidRPr="00ED3415">
        <w:rPr>
          <w:rFonts w:ascii="StobiSerif Regular" w:eastAsia="Times New Roman" w:hAnsi="StobiSerif Regular"/>
        </w:rPr>
        <w:t xml:space="preserve">стицискиот проект, корисникот </w:t>
      </w:r>
      <w:r w:rsidR="00CA1751" w:rsidRPr="00ED3415">
        <w:rPr>
          <w:rFonts w:ascii="StobiSerif Regular" w:eastAsia="Times New Roman" w:hAnsi="StobiSerif Regular"/>
        </w:rPr>
        <w:t xml:space="preserve">треба </w:t>
      </w:r>
      <w:r w:rsidRPr="00ED3415">
        <w:rPr>
          <w:rFonts w:ascii="StobiSerif Regular" w:eastAsia="Times New Roman" w:hAnsi="StobiSerif Regular"/>
        </w:rPr>
        <w:t>по писмен пат да го извести потписникот на Договорот во име на Владата</w:t>
      </w:r>
      <w:r w:rsidR="00CA1751" w:rsidRPr="00ED3415">
        <w:rPr>
          <w:rFonts w:ascii="StobiSerif Regular" w:eastAsia="Times New Roman" w:hAnsi="StobiSerif Regular"/>
        </w:rPr>
        <w:t xml:space="preserve"> на Република Северна Македонија</w:t>
      </w:r>
      <w:r w:rsidRPr="00ED3415">
        <w:rPr>
          <w:rFonts w:ascii="StobiSerif Regular" w:eastAsia="Times New Roman" w:hAnsi="StobiSerif Regular"/>
        </w:rPr>
        <w:t>, при што износот на вкупните оправдани инвестициски трошоци ќе биде</w:t>
      </w:r>
      <w:r w:rsidRPr="000436E8">
        <w:rPr>
          <w:rFonts w:ascii="StobiSerif Regular" w:eastAsia="Times New Roman" w:hAnsi="StobiSerif Regular"/>
        </w:rPr>
        <w:t xml:space="preserve"> намален за износот на пријавените трошоци за таа опрема, воедно износот на доделена финансиска поддршка кој што произлегува од тие оправдани трошоци ќе биде намален при наредното барање за исплата, односно вратен доколку корисникот веќе не доставува барање за исплата.</w:t>
      </w:r>
    </w:p>
    <w:p w14:paraId="51581E43" w14:textId="77777777" w:rsidR="0052079D" w:rsidRPr="000436E8" w:rsidRDefault="0052079D" w:rsidP="00457BE1">
      <w:pPr>
        <w:spacing w:after="120" w:line="240" w:lineRule="auto"/>
        <w:ind w:firstLine="720"/>
        <w:jc w:val="both"/>
        <w:rPr>
          <w:rFonts w:ascii="StobiSerif Regular" w:eastAsia="Times New Roman" w:hAnsi="StobiSerif Regular"/>
        </w:rPr>
      </w:pPr>
      <w:r w:rsidRPr="000436E8">
        <w:rPr>
          <w:rFonts w:ascii="StobiSerif Regular" w:eastAsia="Times New Roman" w:hAnsi="StobiSerif Regular"/>
        </w:rPr>
        <w:t>Надградба на машина, опрема и постројка исто така ќе се признае како оправдан инвестициски трошок само доколку надградбата подразбира зголемување или унапредување на техничко-технолошките карактеристики и капацитети.</w:t>
      </w:r>
    </w:p>
    <w:p w14:paraId="3C8DD99D" w14:textId="77777777" w:rsidR="0052079D" w:rsidRPr="000436E8" w:rsidRDefault="0052079D" w:rsidP="00457BE1">
      <w:pPr>
        <w:spacing w:after="120" w:line="240" w:lineRule="auto"/>
        <w:ind w:firstLine="720"/>
        <w:jc w:val="both"/>
        <w:rPr>
          <w:rFonts w:ascii="StobiSerif Regular" w:eastAsia="Times New Roman" w:hAnsi="StobiSerif Regular"/>
        </w:rPr>
      </w:pPr>
      <w:r w:rsidRPr="000436E8">
        <w:rPr>
          <w:rFonts w:ascii="StobiSerif Regular" w:eastAsia="Times New Roman" w:hAnsi="StobiSerif Regular"/>
        </w:rPr>
        <w:t>Трошоци за набавка на нематеријални средства како што се трансфер на технологија, стекнување на патенти, лиценци, знаење и искуство (know-how), софтвер, други права од интелектуална сопственост признаени во националното законодавство во земјата на потекло на правото односно во Република Северна Македонија или непатентирано техничко знаење потребно за реализација на инвестицискиот проект, се сметаат за оправдани доколку:</w:t>
      </w:r>
    </w:p>
    <w:p w14:paraId="28E23DBE" w14:textId="77777777" w:rsidR="0052079D" w:rsidRPr="000436E8" w:rsidRDefault="0052079D" w:rsidP="00457BE1">
      <w:pPr>
        <w:numPr>
          <w:ilvl w:val="0"/>
          <w:numId w:val="2"/>
        </w:numPr>
        <w:tabs>
          <w:tab w:val="left" w:pos="990"/>
        </w:tabs>
        <w:suppressAutoHyphens/>
        <w:spacing w:after="120" w:line="240" w:lineRule="auto"/>
        <w:ind w:left="0" w:firstLine="720"/>
        <w:jc w:val="both"/>
        <w:rPr>
          <w:rFonts w:ascii="StobiSerif Regular" w:hAnsi="StobiSerif Regular"/>
          <w:lang w:val="en-US"/>
        </w:rPr>
      </w:pPr>
      <w:proofErr w:type="spellStart"/>
      <w:r w:rsidRPr="000436E8">
        <w:rPr>
          <w:rFonts w:ascii="StobiSerif Regular" w:hAnsi="StobiSerif Regular"/>
          <w:lang w:val="en-US"/>
        </w:rPr>
        <w:t>Набавна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вредност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средството</w:t>
      </w:r>
      <w:proofErr w:type="spellEnd"/>
      <w:r w:rsidRPr="000436E8">
        <w:rPr>
          <w:rFonts w:ascii="StobiSerif Regular" w:hAnsi="StobiSerif Regular"/>
          <w:lang w:val="en-US"/>
        </w:rPr>
        <w:t xml:space="preserve"> </w:t>
      </w:r>
      <w:r w:rsidRPr="000436E8">
        <w:rPr>
          <w:rFonts w:ascii="StobiSerif Regular" w:hAnsi="StobiSerif Regular"/>
        </w:rPr>
        <w:t xml:space="preserve">да </w:t>
      </w:r>
      <w:proofErr w:type="spellStart"/>
      <w:r w:rsidRPr="000436E8">
        <w:rPr>
          <w:rFonts w:ascii="StobiSerif Regular" w:hAnsi="StobiSerif Regular"/>
          <w:lang w:val="en-US"/>
        </w:rPr>
        <w:t>може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веродостојно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утврди</w:t>
      </w:r>
      <w:proofErr w:type="spellEnd"/>
      <w:r w:rsidRPr="000436E8">
        <w:rPr>
          <w:rFonts w:ascii="StobiSerif Regular" w:hAnsi="StobiSerif Regular"/>
          <w:lang w:val="en-US"/>
        </w:rPr>
        <w:t>;</w:t>
      </w:r>
    </w:p>
    <w:p w14:paraId="0A677679" w14:textId="77777777" w:rsidR="0052079D" w:rsidRPr="000436E8" w:rsidRDefault="0052079D" w:rsidP="00457BE1">
      <w:pPr>
        <w:numPr>
          <w:ilvl w:val="0"/>
          <w:numId w:val="2"/>
        </w:numPr>
        <w:tabs>
          <w:tab w:val="left" w:pos="990"/>
        </w:tabs>
        <w:suppressAutoHyphens/>
        <w:spacing w:after="120" w:line="240" w:lineRule="auto"/>
        <w:ind w:left="0" w:firstLine="720"/>
        <w:jc w:val="both"/>
        <w:rPr>
          <w:rFonts w:ascii="StobiSerif Regular" w:hAnsi="StobiSerif Regular"/>
          <w:lang w:val="en-US"/>
        </w:rPr>
      </w:pPr>
      <w:proofErr w:type="spellStart"/>
      <w:r w:rsidRPr="000436E8">
        <w:rPr>
          <w:rFonts w:ascii="StobiSerif Regular" w:hAnsi="StobiSerif Regular"/>
          <w:lang w:val="en-US"/>
        </w:rPr>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исклучиво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страна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00457BE1">
        <w:rPr>
          <w:rFonts w:ascii="StobiSerif Regular" w:hAnsi="StobiSerif Regular"/>
        </w:rPr>
        <w:t xml:space="preserve"> на финансиската поддршка на продуктивната почетна инвестиција</w:t>
      </w:r>
      <w:r w:rsidRPr="000436E8">
        <w:rPr>
          <w:rFonts w:ascii="StobiSerif Regular" w:hAnsi="StobiSerif Regular"/>
          <w:lang w:val="en-US"/>
        </w:rPr>
        <w:t>;</w:t>
      </w:r>
    </w:p>
    <w:p w14:paraId="3E38A845" w14:textId="77777777" w:rsidR="0052079D" w:rsidRPr="000436E8" w:rsidRDefault="0052079D" w:rsidP="00457BE1">
      <w:pPr>
        <w:numPr>
          <w:ilvl w:val="0"/>
          <w:numId w:val="2"/>
        </w:numPr>
        <w:tabs>
          <w:tab w:val="left" w:pos="990"/>
        </w:tabs>
        <w:suppressAutoHyphens/>
        <w:spacing w:after="120" w:line="240" w:lineRule="auto"/>
        <w:ind w:left="0" w:firstLine="720"/>
        <w:jc w:val="both"/>
        <w:rPr>
          <w:rFonts w:ascii="StobiSerif Regular" w:hAnsi="StobiSerif Regular"/>
          <w:lang w:val="en-US"/>
        </w:rPr>
      </w:pPr>
      <w:proofErr w:type="spellStart"/>
      <w:r w:rsidRPr="000436E8">
        <w:rPr>
          <w:rFonts w:ascii="StobiSerif Regular" w:hAnsi="StobiSerif Regular"/>
          <w:lang w:val="en-US"/>
        </w:rPr>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сметаат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како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средства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што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амортизираат</w:t>
      </w:r>
      <w:proofErr w:type="spellEnd"/>
      <w:r w:rsidRPr="000436E8">
        <w:rPr>
          <w:rFonts w:ascii="StobiSerif Regular" w:hAnsi="StobiSerif Regular"/>
          <w:lang w:val="en-US"/>
        </w:rPr>
        <w:t>;</w:t>
      </w:r>
    </w:p>
    <w:p w14:paraId="1E9C2E45" w14:textId="77777777" w:rsidR="0052079D" w:rsidRPr="00ED3415" w:rsidRDefault="0052079D" w:rsidP="00DF3EE9">
      <w:pPr>
        <w:numPr>
          <w:ilvl w:val="0"/>
          <w:numId w:val="2"/>
        </w:numPr>
        <w:tabs>
          <w:tab w:val="left" w:pos="990"/>
        </w:tabs>
        <w:suppressAutoHyphens/>
        <w:spacing w:after="120" w:line="240" w:lineRule="auto"/>
        <w:ind w:left="0" w:firstLine="720"/>
        <w:jc w:val="both"/>
        <w:rPr>
          <w:rFonts w:ascii="StobiSerif Regular" w:hAnsi="StobiSerif Regular"/>
          <w:lang w:val="en-US"/>
        </w:rPr>
      </w:pPr>
      <w:proofErr w:type="spellStart"/>
      <w:r w:rsidRPr="00ED3415">
        <w:rPr>
          <w:rFonts w:ascii="StobiSerif Regular" w:hAnsi="StobiSerif Regular"/>
          <w:lang w:val="en-US"/>
        </w:rPr>
        <w:t>Да</w:t>
      </w:r>
      <w:proofErr w:type="spellEnd"/>
      <w:r w:rsidRPr="00ED3415">
        <w:rPr>
          <w:rFonts w:ascii="StobiSerif Regular" w:hAnsi="StobiSerif Regular"/>
          <w:lang w:val="en-US"/>
        </w:rPr>
        <w:t xml:space="preserve"> </w:t>
      </w:r>
      <w:proofErr w:type="spellStart"/>
      <w:r w:rsidRPr="00ED3415">
        <w:rPr>
          <w:rFonts w:ascii="StobiSerif Regular" w:hAnsi="StobiSerif Regular"/>
          <w:lang w:val="en-US"/>
        </w:rPr>
        <w:t>се</w:t>
      </w:r>
      <w:proofErr w:type="spellEnd"/>
      <w:r w:rsidRPr="00ED3415">
        <w:rPr>
          <w:rFonts w:ascii="StobiSerif Regular" w:hAnsi="StobiSerif Regular"/>
          <w:lang w:val="en-US"/>
        </w:rPr>
        <w:t xml:space="preserve"> </w:t>
      </w:r>
      <w:proofErr w:type="spellStart"/>
      <w:r w:rsidRPr="00ED3415">
        <w:rPr>
          <w:rFonts w:ascii="StobiSerif Regular" w:hAnsi="StobiSerif Regular"/>
          <w:lang w:val="en-US"/>
        </w:rPr>
        <w:t>набавени</w:t>
      </w:r>
      <w:proofErr w:type="spellEnd"/>
      <w:r w:rsidRPr="00ED3415">
        <w:rPr>
          <w:rFonts w:ascii="StobiSerif Regular" w:hAnsi="StobiSerif Regular"/>
          <w:lang w:val="en-US"/>
        </w:rPr>
        <w:t xml:space="preserve"> </w:t>
      </w:r>
      <w:proofErr w:type="spellStart"/>
      <w:r w:rsidRPr="00ED3415">
        <w:rPr>
          <w:rFonts w:ascii="StobiSerif Regular" w:hAnsi="StobiSerif Regular"/>
          <w:lang w:val="en-US"/>
        </w:rPr>
        <w:t>од</w:t>
      </w:r>
      <w:proofErr w:type="spellEnd"/>
      <w:r w:rsidRPr="00ED3415">
        <w:rPr>
          <w:rFonts w:ascii="StobiSerif Regular" w:hAnsi="StobiSerif Regular"/>
          <w:lang w:val="en-US"/>
        </w:rPr>
        <w:t xml:space="preserve"> </w:t>
      </w:r>
      <w:proofErr w:type="spellStart"/>
      <w:r w:rsidRPr="00ED3415">
        <w:rPr>
          <w:rFonts w:ascii="StobiSerif Regular" w:hAnsi="StobiSerif Regular"/>
          <w:lang w:val="en-US"/>
        </w:rPr>
        <w:t>трети</w:t>
      </w:r>
      <w:proofErr w:type="spellEnd"/>
      <w:r w:rsidRPr="00ED3415">
        <w:rPr>
          <w:rFonts w:ascii="StobiSerif Regular" w:hAnsi="StobiSerif Regular"/>
          <w:lang w:val="en-US"/>
        </w:rPr>
        <w:t xml:space="preserve"> </w:t>
      </w:r>
      <w:r w:rsidRPr="00ED3415">
        <w:rPr>
          <w:rFonts w:ascii="StobiSerif Regular" w:hAnsi="StobiSerif Regular"/>
        </w:rPr>
        <w:t xml:space="preserve">неповрзани лица </w:t>
      </w:r>
      <w:r w:rsidR="00CA1751" w:rsidRPr="00ED3415">
        <w:rPr>
          <w:rFonts w:ascii="StobiSerif Regular" w:hAnsi="StobiSerif Regular"/>
        </w:rPr>
        <w:t xml:space="preserve">(лица кои капитално или на кој било друг начин согласно закон се смета за поврзано лице со корисникот на финансиската поддршка) </w:t>
      </w:r>
      <w:r w:rsidRPr="00ED3415">
        <w:rPr>
          <w:rFonts w:ascii="StobiSerif Regular" w:hAnsi="StobiSerif Regular"/>
        </w:rPr>
        <w:t>и п</w:t>
      </w:r>
      <w:proofErr w:type="spellStart"/>
      <w:r w:rsidRPr="00ED3415">
        <w:rPr>
          <w:rFonts w:ascii="StobiSerif Regular" w:hAnsi="StobiSerif Regular"/>
          <w:lang w:val="en-US"/>
        </w:rPr>
        <w:t>од</w:t>
      </w:r>
      <w:proofErr w:type="spellEnd"/>
      <w:r w:rsidRPr="00ED3415">
        <w:rPr>
          <w:rFonts w:ascii="StobiSerif Regular" w:hAnsi="StobiSerif Regular"/>
          <w:lang w:val="en-US"/>
        </w:rPr>
        <w:t xml:space="preserve"> </w:t>
      </w:r>
      <w:proofErr w:type="spellStart"/>
      <w:r w:rsidRPr="00ED3415">
        <w:rPr>
          <w:rFonts w:ascii="StobiSerif Regular" w:hAnsi="StobiSerif Regular"/>
          <w:lang w:val="en-US"/>
        </w:rPr>
        <w:t>пазарни</w:t>
      </w:r>
      <w:proofErr w:type="spellEnd"/>
      <w:r w:rsidRPr="00ED3415">
        <w:rPr>
          <w:rFonts w:ascii="StobiSerif Regular" w:hAnsi="StobiSerif Regular"/>
          <w:lang w:val="en-US"/>
        </w:rPr>
        <w:t xml:space="preserve"> </w:t>
      </w:r>
      <w:proofErr w:type="spellStart"/>
      <w:r w:rsidRPr="00ED3415">
        <w:rPr>
          <w:rFonts w:ascii="StobiSerif Regular" w:hAnsi="StobiSerif Regular"/>
          <w:lang w:val="en-US"/>
        </w:rPr>
        <w:t>услови</w:t>
      </w:r>
      <w:proofErr w:type="spellEnd"/>
      <w:r w:rsidRPr="00ED3415">
        <w:rPr>
          <w:rFonts w:ascii="StobiSerif Regular" w:hAnsi="StobiSerif Regular"/>
          <w:lang w:val="en-US"/>
        </w:rPr>
        <w:t>;</w:t>
      </w:r>
    </w:p>
    <w:p w14:paraId="68A7C051" w14:textId="77777777" w:rsidR="0052079D" w:rsidRPr="000436E8" w:rsidRDefault="0052079D" w:rsidP="00457BE1">
      <w:pPr>
        <w:numPr>
          <w:ilvl w:val="0"/>
          <w:numId w:val="2"/>
        </w:numPr>
        <w:tabs>
          <w:tab w:val="left" w:pos="990"/>
        </w:tabs>
        <w:suppressAutoHyphens/>
        <w:spacing w:after="120" w:line="240" w:lineRule="auto"/>
        <w:ind w:left="0" w:firstLine="720"/>
        <w:jc w:val="both"/>
        <w:rPr>
          <w:rFonts w:ascii="StobiSerif Regular" w:hAnsi="StobiSerif Regular"/>
          <w:lang w:val="en-US"/>
        </w:rPr>
      </w:pPr>
      <w:proofErr w:type="spellStart"/>
      <w:r w:rsidRPr="000436E8">
        <w:rPr>
          <w:rFonts w:ascii="StobiSerif Regular" w:hAnsi="StobiSerif Regular"/>
          <w:lang w:val="en-US"/>
        </w:rPr>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директно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рамки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производствениот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процес</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односно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врз</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основа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него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работи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одредена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машина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опрема</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инсталација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рамки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производствениот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процес</w:t>
      </w:r>
      <w:proofErr w:type="spellEnd"/>
      <w:r w:rsidR="00C4092D">
        <w:rPr>
          <w:rFonts w:ascii="StobiSerif Regular" w:hAnsi="StobiSerif Regular"/>
        </w:rPr>
        <w:t xml:space="preserve"> или да се користи </w:t>
      </w:r>
      <w:r w:rsidR="0068250E">
        <w:rPr>
          <w:rFonts w:ascii="StobiSerif Regular" w:hAnsi="StobiSerif Regular"/>
        </w:rPr>
        <w:t>за</w:t>
      </w:r>
      <w:r w:rsidR="00C4092D">
        <w:rPr>
          <w:rFonts w:ascii="StobiSerif Regular" w:hAnsi="StobiSerif Regular"/>
        </w:rPr>
        <w:t xml:space="preserve"> административни функции</w:t>
      </w:r>
      <w:r w:rsidR="0068250E">
        <w:rPr>
          <w:rFonts w:ascii="StobiSerif Regular" w:hAnsi="StobiSerif Regular"/>
        </w:rPr>
        <w:t xml:space="preserve"> поврзани со продуктивната почетна инвестиција</w:t>
      </w:r>
      <w:r w:rsidRPr="000436E8">
        <w:rPr>
          <w:rFonts w:ascii="StobiSerif Regular" w:hAnsi="StobiSerif Regular"/>
          <w:lang w:val="en-US"/>
        </w:rPr>
        <w:t xml:space="preserve"> и</w:t>
      </w:r>
    </w:p>
    <w:p w14:paraId="0689C68F" w14:textId="77777777" w:rsidR="0052079D" w:rsidRPr="000436E8" w:rsidRDefault="0052079D" w:rsidP="00457BE1">
      <w:pPr>
        <w:numPr>
          <w:ilvl w:val="0"/>
          <w:numId w:val="2"/>
        </w:numPr>
        <w:tabs>
          <w:tab w:val="left" w:pos="990"/>
        </w:tabs>
        <w:suppressAutoHyphens/>
        <w:spacing w:after="160" w:line="240" w:lineRule="auto"/>
        <w:ind w:left="0" w:firstLine="720"/>
        <w:jc w:val="both"/>
        <w:rPr>
          <w:rFonts w:ascii="StobiSerif Regular" w:hAnsi="StobiSerif Regular"/>
          <w:lang w:val="en-US"/>
        </w:rPr>
      </w:pPr>
      <w:proofErr w:type="spellStart"/>
      <w:r w:rsidRPr="000436E8">
        <w:rPr>
          <w:rFonts w:ascii="StobiSerif Regular" w:hAnsi="StobiSerif Regular"/>
          <w:lang w:val="en-US"/>
        </w:rPr>
        <w:lastRenderedPageBreak/>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вклучени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основните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средства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и </w:t>
      </w:r>
      <w:proofErr w:type="spellStart"/>
      <w:r w:rsidRPr="000436E8">
        <w:rPr>
          <w:rFonts w:ascii="StobiSerif Regular" w:hAnsi="StobiSerif Regular"/>
          <w:lang w:val="en-US"/>
        </w:rPr>
        <w:t>да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останат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поврзани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инвестицискиот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проект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кој</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што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доделува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w:t>
      </w:r>
      <w:r w:rsidR="00CA1751">
        <w:rPr>
          <w:rFonts w:ascii="StobiSerif Regular" w:hAnsi="StobiSerif Regular"/>
          <w:lang w:val="en-US"/>
        </w:rPr>
        <w:t>ка</w:t>
      </w:r>
      <w:proofErr w:type="spellEnd"/>
      <w:r w:rsidR="00CA1751">
        <w:rPr>
          <w:rFonts w:ascii="StobiSerif Regular" w:hAnsi="StobiSerif Regular"/>
          <w:lang w:val="en-US"/>
        </w:rPr>
        <w:t xml:space="preserve"> </w:t>
      </w:r>
      <w:proofErr w:type="spellStart"/>
      <w:r w:rsidR="00CA1751">
        <w:rPr>
          <w:rFonts w:ascii="StobiSerif Regular" w:hAnsi="StobiSerif Regular"/>
          <w:lang w:val="en-US"/>
        </w:rPr>
        <w:t>во</w:t>
      </w:r>
      <w:proofErr w:type="spellEnd"/>
      <w:r w:rsidR="00CA1751">
        <w:rPr>
          <w:rFonts w:ascii="StobiSerif Regular" w:hAnsi="StobiSerif Regular"/>
          <w:lang w:val="en-US"/>
        </w:rPr>
        <w:t xml:space="preserve"> </w:t>
      </w:r>
      <w:proofErr w:type="spellStart"/>
      <w:r w:rsidR="00CA1751">
        <w:rPr>
          <w:rFonts w:ascii="StobiSerif Regular" w:hAnsi="StobiSerif Regular"/>
          <w:lang w:val="en-US"/>
        </w:rPr>
        <w:t>период</w:t>
      </w:r>
      <w:proofErr w:type="spellEnd"/>
      <w:r w:rsidR="00CA1751">
        <w:rPr>
          <w:rFonts w:ascii="StobiSerif Regular" w:hAnsi="StobiSerif Regular"/>
          <w:lang w:val="en-US"/>
        </w:rPr>
        <w:t xml:space="preserve"> </w:t>
      </w:r>
      <w:proofErr w:type="spellStart"/>
      <w:r w:rsidR="00CA1751">
        <w:rPr>
          <w:rFonts w:ascii="StobiSerif Regular" w:hAnsi="StobiSerif Regular"/>
          <w:lang w:val="en-US"/>
        </w:rPr>
        <w:t>од</w:t>
      </w:r>
      <w:proofErr w:type="spellEnd"/>
      <w:r w:rsidR="00CA1751">
        <w:rPr>
          <w:rFonts w:ascii="StobiSerif Regular" w:hAnsi="StobiSerif Regular"/>
          <w:lang w:val="en-US"/>
        </w:rPr>
        <w:t xml:space="preserve"> </w:t>
      </w:r>
      <w:proofErr w:type="spellStart"/>
      <w:r w:rsidR="00CA1751">
        <w:rPr>
          <w:rFonts w:ascii="StobiSerif Regular" w:hAnsi="StobiSerif Regular"/>
          <w:lang w:val="en-US"/>
        </w:rPr>
        <w:t>најмалку</w:t>
      </w:r>
      <w:proofErr w:type="spellEnd"/>
      <w:r w:rsidR="00CA1751">
        <w:rPr>
          <w:rFonts w:ascii="StobiSerif Regular" w:hAnsi="StobiSerif Regular"/>
          <w:lang w:val="en-US"/>
        </w:rPr>
        <w:t xml:space="preserve"> </w:t>
      </w:r>
      <w:proofErr w:type="spellStart"/>
      <w:r w:rsidR="00CA1751" w:rsidRPr="00B47087">
        <w:rPr>
          <w:rFonts w:ascii="StobiSerif Regular" w:hAnsi="StobiSerif Regular"/>
          <w:color w:val="000000"/>
          <w:lang w:val="en-US"/>
        </w:rPr>
        <w:t>пет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години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завршување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инвестицискиот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проект</w:t>
      </w:r>
      <w:proofErr w:type="spellEnd"/>
      <w:r w:rsidRPr="000436E8">
        <w:rPr>
          <w:rFonts w:ascii="StobiSerif Regular" w:hAnsi="StobiSerif Regular"/>
          <w:lang w:val="en-US"/>
        </w:rPr>
        <w:t>.</w:t>
      </w:r>
    </w:p>
    <w:p w14:paraId="6E931B56" w14:textId="77777777" w:rsidR="0052079D" w:rsidRPr="000436E8" w:rsidRDefault="0052079D" w:rsidP="006204DA">
      <w:pPr>
        <w:spacing w:after="120" w:line="240" w:lineRule="auto"/>
        <w:ind w:right="20"/>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9</w:t>
      </w:r>
    </w:p>
    <w:p w14:paraId="1C8CA5B6" w14:textId="77777777" w:rsidR="0052079D" w:rsidRPr="00B96769" w:rsidRDefault="0052079D" w:rsidP="00495E8D">
      <w:pPr>
        <w:spacing w:after="60" w:line="240" w:lineRule="auto"/>
        <w:ind w:right="14" w:firstLine="720"/>
        <w:jc w:val="both"/>
        <w:rPr>
          <w:rFonts w:ascii="StobiSerif Regular" w:eastAsia="Times New Roman" w:hAnsi="StobiSerif Regular"/>
        </w:rPr>
      </w:pPr>
      <w:r w:rsidRPr="00F37F3A">
        <w:rPr>
          <w:rFonts w:ascii="StobiSerif Regular" w:eastAsia="Times New Roman" w:hAnsi="StobiSerif Regular"/>
        </w:rPr>
        <w:t>Кон барањето з</w:t>
      </w:r>
      <w:r w:rsidRPr="00F37F3A">
        <w:rPr>
          <w:rFonts w:ascii="StobiSerif Regular" w:eastAsia="Times New Roman" w:hAnsi="StobiSerif Regular"/>
          <w:lang w:val="en-US"/>
        </w:rPr>
        <w:t xml:space="preserve">а </w:t>
      </w:r>
      <w:proofErr w:type="spellStart"/>
      <w:r w:rsidRPr="00F37F3A">
        <w:rPr>
          <w:rFonts w:ascii="StobiSerif Regular" w:eastAsia="Times New Roman" w:hAnsi="StobiSerif Regular"/>
          <w:lang w:val="en-US"/>
        </w:rPr>
        <w:t>исплата</w:t>
      </w:r>
      <w:proofErr w:type="spellEnd"/>
      <w:r w:rsidRPr="00F37F3A">
        <w:rPr>
          <w:rFonts w:ascii="StobiSerif Regular" w:eastAsia="Times New Roman" w:hAnsi="StobiSerif Regular"/>
          <w:lang w:val="en-US"/>
        </w:rPr>
        <w:t xml:space="preserve"> </w:t>
      </w:r>
      <w:proofErr w:type="spellStart"/>
      <w:r w:rsidRPr="00F37F3A">
        <w:rPr>
          <w:rFonts w:ascii="StobiSerif Regular" w:eastAsia="Times New Roman" w:hAnsi="StobiSerif Regular"/>
          <w:lang w:val="en-US"/>
        </w:rPr>
        <w:t>на</w:t>
      </w:r>
      <w:proofErr w:type="spellEnd"/>
      <w:r w:rsidRPr="00F37F3A">
        <w:rPr>
          <w:rFonts w:ascii="StobiSerif Regular" w:eastAsia="Times New Roman" w:hAnsi="StobiSerif Regular"/>
          <w:lang w:val="en-US"/>
        </w:rPr>
        <w:t xml:space="preserve"> </w:t>
      </w:r>
      <w:proofErr w:type="spellStart"/>
      <w:r w:rsidRPr="00F37F3A">
        <w:rPr>
          <w:rFonts w:ascii="StobiSerif Regular" w:eastAsia="Times New Roman" w:hAnsi="StobiSerif Regular"/>
          <w:lang w:val="en-US"/>
        </w:rPr>
        <w:t>финансиска</w:t>
      </w:r>
      <w:proofErr w:type="spellEnd"/>
      <w:r w:rsidRPr="00F37F3A">
        <w:rPr>
          <w:rFonts w:ascii="StobiSerif Regular" w:eastAsia="Times New Roman" w:hAnsi="StobiSerif Regular"/>
          <w:lang w:val="en-US"/>
        </w:rPr>
        <w:t xml:space="preserve"> </w:t>
      </w:r>
      <w:proofErr w:type="spellStart"/>
      <w:r w:rsidRPr="00F37F3A">
        <w:rPr>
          <w:rFonts w:ascii="StobiSerif Regular" w:eastAsia="Times New Roman" w:hAnsi="StobiSerif Regular"/>
          <w:lang w:val="en-US"/>
        </w:rPr>
        <w:t>поддршка</w:t>
      </w:r>
      <w:proofErr w:type="spellEnd"/>
      <w:r w:rsidRPr="00B96769">
        <w:rPr>
          <w:rFonts w:ascii="StobiSerif Regular" w:eastAsia="Times New Roman" w:hAnsi="StobiSerif Regular"/>
        </w:rPr>
        <w:t>,</w:t>
      </w:r>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за</w:t>
      </w:r>
      <w:proofErr w:type="spellEnd"/>
      <w:r w:rsidRPr="00B96769">
        <w:rPr>
          <w:rFonts w:ascii="StobiSerif Regular" w:eastAsia="Times New Roman" w:hAnsi="StobiSerif Regular"/>
          <w:lang w:val="en-US"/>
        </w:rPr>
        <w:t xml:space="preserve"> </w:t>
      </w:r>
      <w:r w:rsidR="00932710" w:rsidRPr="00B96769">
        <w:rPr>
          <w:rFonts w:ascii="StobiSerif Regular" w:eastAsia="Times New Roman" w:hAnsi="StobiSerif Regular"/>
        </w:rPr>
        <w:t xml:space="preserve">преземање на </w:t>
      </w:r>
      <w:proofErr w:type="spellStart"/>
      <w:r w:rsidRPr="00B96769">
        <w:rPr>
          <w:rFonts w:ascii="StobiSerif Regular" w:eastAsia="Times New Roman" w:hAnsi="StobiSerif Regular"/>
          <w:lang w:val="en-US"/>
        </w:rPr>
        <w:t>деловни</w:t>
      </w:r>
      <w:proofErr w:type="spellEnd"/>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субјекти</w:t>
      </w:r>
      <w:proofErr w:type="spellEnd"/>
      <w:r w:rsidRPr="00B96769">
        <w:rPr>
          <w:rFonts w:ascii="StobiSerif Regular" w:eastAsia="Times New Roman" w:hAnsi="StobiSerif Regular"/>
          <w:lang w:val="en-US"/>
        </w:rPr>
        <w:t xml:space="preserve"> </w:t>
      </w:r>
      <w:r w:rsidR="00932710" w:rsidRPr="00B96769">
        <w:rPr>
          <w:rFonts w:ascii="StobiSerif Regular" w:eastAsia="Times New Roman" w:hAnsi="StobiSerif Regular"/>
        </w:rPr>
        <w:t>во</w:t>
      </w:r>
      <w:r w:rsidR="00932710"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потешкотии</w:t>
      </w:r>
      <w:proofErr w:type="spellEnd"/>
      <w:r w:rsidR="00932710" w:rsidRPr="00B96769">
        <w:rPr>
          <w:rFonts w:ascii="StobiSerif Regular" w:eastAsia="Times New Roman" w:hAnsi="StobiSerif Regular"/>
        </w:rPr>
        <w:t>,</w:t>
      </w:r>
      <w:r w:rsidRPr="00B96769">
        <w:rPr>
          <w:rFonts w:ascii="StobiSerif Regular" w:eastAsia="Times New Roman" w:hAnsi="StobiSerif Regular"/>
          <w:lang w:val="en-US"/>
        </w:rPr>
        <w:t xml:space="preserve"> </w:t>
      </w:r>
      <w:r w:rsidRPr="00B96769">
        <w:rPr>
          <w:rFonts w:ascii="StobiSerif Regular" w:eastAsia="Times New Roman" w:hAnsi="StobiSerif Regular"/>
        </w:rPr>
        <w:t xml:space="preserve">покрај </w:t>
      </w:r>
      <w:proofErr w:type="spellStart"/>
      <w:r w:rsidRPr="00B96769">
        <w:rPr>
          <w:rFonts w:ascii="StobiSerif Regular" w:eastAsia="Times New Roman" w:hAnsi="StobiSerif Regular"/>
          <w:lang w:val="en-US"/>
        </w:rPr>
        <w:t>документ</w:t>
      </w:r>
      <w:proofErr w:type="spellEnd"/>
      <w:r w:rsidRPr="00B96769">
        <w:rPr>
          <w:rFonts w:ascii="StobiSerif Regular" w:eastAsia="Times New Roman" w:hAnsi="StobiSerif Regular"/>
        </w:rPr>
        <w:t>ацијата</w:t>
      </w:r>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од</w:t>
      </w:r>
      <w:proofErr w:type="spellEnd"/>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член</w:t>
      </w:r>
      <w:proofErr w:type="spellEnd"/>
      <w:r w:rsidRPr="00B96769">
        <w:rPr>
          <w:rFonts w:ascii="StobiSerif Regular" w:eastAsia="Times New Roman" w:hAnsi="StobiSerif Regular"/>
          <w:lang w:val="en-US"/>
        </w:rPr>
        <w:t xml:space="preserve"> 3 </w:t>
      </w:r>
      <w:proofErr w:type="spellStart"/>
      <w:r w:rsidRPr="00B96769">
        <w:rPr>
          <w:rFonts w:ascii="StobiSerif Regular" w:eastAsia="Times New Roman" w:hAnsi="StobiSerif Regular"/>
          <w:lang w:val="en-US"/>
        </w:rPr>
        <w:t>на</w:t>
      </w:r>
      <w:proofErr w:type="spellEnd"/>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овој</w:t>
      </w:r>
      <w:proofErr w:type="spellEnd"/>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правилник</w:t>
      </w:r>
      <w:proofErr w:type="spellEnd"/>
      <w:r w:rsidRPr="00B96769">
        <w:rPr>
          <w:rFonts w:ascii="StobiSerif Regular" w:eastAsia="Times New Roman" w:hAnsi="StobiSerif Regular"/>
          <w:lang w:val="en-US"/>
        </w:rPr>
        <w:t xml:space="preserve"> </w:t>
      </w:r>
      <w:proofErr w:type="spellStart"/>
      <w:r w:rsidRPr="00B96769">
        <w:rPr>
          <w:rFonts w:ascii="StobiSerif Regular" w:eastAsia="Times New Roman" w:hAnsi="StobiSerif Regular"/>
          <w:lang w:val="en-US"/>
        </w:rPr>
        <w:t>се</w:t>
      </w:r>
      <w:proofErr w:type="spellEnd"/>
      <w:r w:rsidRPr="00B96769">
        <w:rPr>
          <w:rFonts w:ascii="StobiSerif Regular" w:eastAsia="Times New Roman" w:hAnsi="StobiSerif Regular"/>
          <w:lang w:val="en-US"/>
        </w:rPr>
        <w:t xml:space="preserve"> </w:t>
      </w:r>
      <w:r w:rsidRPr="00B96769">
        <w:rPr>
          <w:rFonts w:ascii="StobiSerif Regular" w:eastAsia="Times New Roman" w:hAnsi="StobiSerif Regular"/>
        </w:rPr>
        <w:t>приложува и следната документација:</w:t>
      </w:r>
    </w:p>
    <w:p w14:paraId="5ABDE725" w14:textId="77777777" w:rsidR="0052079D" w:rsidRPr="00B96769" w:rsidRDefault="0052079D" w:rsidP="00495E8D">
      <w:pPr>
        <w:numPr>
          <w:ilvl w:val="0"/>
          <w:numId w:val="16"/>
        </w:numPr>
        <w:tabs>
          <w:tab w:val="left" w:pos="990"/>
        </w:tabs>
        <w:spacing w:after="40" w:line="240" w:lineRule="auto"/>
        <w:ind w:left="0" w:right="14" w:firstLine="720"/>
        <w:jc w:val="both"/>
        <w:rPr>
          <w:rFonts w:ascii="StobiSerif Regular" w:hAnsi="StobiSerif Regular"/>
        </w:rPr>
      </w:pPr>
      <w:proofErr w:type="spellStart"/>
      <w:r w:rsidRPr="00B96769">
        <w:rPr>
          <w:rFonts w:ascii="StobiSerif Regular" w:hAnsi="StobiSerif Regular"/>
          <w:lang w:val="en-US"/>
        </w:rPr>
        <w:t>Преглед</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со</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податоци</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за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видот</w:t>
      </w:r>
      <w:proofErr w:type="spellEnd"/>
      <w:r w:rsidRPr="00B96769">
        <w:rPr>
          <w:rFonts w:ascii="StobiSerif Regular" w:hAnsi="StobiSerif Regular"/>
          <w:lang w:val="en-US"/>
        </w:rPr>
        <w:t xml:space="preserve"> и </w:t>
      </w:r>
      <w:proofErr w:type="spellStart"/>
      <w:r w:rsidRPr="00B96769">
        <w:rPr>
          <w:rFonts w:ascii="StobiSerif Regular" w:hAnsi="StobiSerif Regular"/>
          <w:lang w:val="en-US"/>
        </w:rPr>
        <w:t>вредноста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на</w:t>
      </w:r>
      <w:proofErr w:type="spellEnd"/>
      <w:r w:rsidRPr="00B96769">
        <w:rPr>
          <w:rFonts w:ascii="StobiSerif Regular" w:hAnsi="StobiSerif Regular"/>
          <w:lang w:val="en-US"/>
        </w:rPr>
        <w:t xml:space="preserve"> </w:t>
      </w:r>
      <w:r w:rsidR="00D94C3B" w:rsidRPr="00B96769">
        <w:rPr>
          <w:rFonts w:ascii="StobiSerif Regular" w:hAnsi="StobiSerif Regular"/>
        </w:rPr>
        <w:t>реализираните трансакции</w:t>
      </w:r>
      <w:r w:rsidRPr="00B96769">
        <w:rPr>
          <w:rFonts w:ascii="StobiSerif Regular" w:hAnsi="StobiSerif Regular"/>
          <w:lang w:val="en-US"/>
        </w:rPr>
        <w:t xml:space="preserve"> </w:t>
      </w:r>
      <w:proofErr w:type="spellStart"/>
      <w:r w:rsidRPr="00B96769">
        <w:rPr>
          <w:rFonts w:ascii="StobiSerif Regular" w:hAnsi="StobiSerif Regular"/>
          <w:lang w:val="en-US"/>
        </w:rPr>
        <w:t>поврзани</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со</w:t>
      </w:r>
      <w:proofErr w:type="spellEnd"/>
      <w:r w:rsidRPr="00B96769">
        <w:rPr>
          <w:rFonts w:ascii="StobiSerif Regular" w:hAnsi="StobiSerif Regular"/>
          <w:lang w:val="en-US"/>
        </w:rPr>
        <w:t xml:space="preserve"> </w:t>
      </w:r>
      <w:r w:rsidR="00D94C3B" w:rsidRPr="00B96769">
        <w:rPr>
          <w:rFonts w:ascii="StobiSerif Regular" w:hAnsi="StobiSerif Regular"/>
        </w:rPr>
        <w:t>преземањето на деловниот субјект во потешкотии,</w:t>
      </w:r>
      <w:r w:rsidRPr="00B96769">
        <w:rPr>
          <w:rFonts w:ascii="StobiSerif Regular" w:hAnsi="StobiSerif Regular"/>
          <w:lang w:val="en-US"/>
        </w:rPr>
        <w:t xml:space="preserve"> </w:t>
      </w:r>
      <w:proofErr w:type="spellStart"/>
      <w:r w:rsidRPr="00B96769">
        <w:rPr>
          <w:rFonts w:ascii="StobiSerif Regular" w:hAnsi="StobiSerif Regular"/>
          <w:lang w:val="en-US"/>
        </w:rPr>
        <w:t>со</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потпис</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од</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овластено</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лице</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на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корисникот</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Преглед</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бр</w:t>
      </w:r>
      <w:proofErr w:type="spellEnd"/>
      <w:r w:rsidRPr="00B96769">
        <w:rPr>
          <w:rFonts w:ascii="StobiSerif Regular" w:hAnsi="StobiSerif Regular"/>
          <w:lang w:val="en-US"/>
        </w:rPr>
        <w:t>. 6</w:t>
      </w:r>
      <w:r w:rsidRPr="00B96769">
        <w:rPr>
          <w:rFonts w:ascii="StobiSerif Regular" w:hAnsi="StobiSerif Regular"/>
        </w:rPr>
        <w:t xml:space="preserve"> од Прилог 1 на овој правилник</w:t>
      </w:r>
      <w:r w:rsidRPr="00B96769">
        <w:rPr>
          <w:rFonts w:ascii="StobiSerif Regular" w:hAnsi="StobiSerif Regular"/>
          <w:lang w:val="en-US"/>
        </w:rPr>
        <w:t>)</w:t>
      </w:r>
      <w:r w:rsidRPr="00B96769">
        <w:rPr>
          <w:rFonts w:ascii="StobiSerif Regular" w:hAnsi="StobiSerif Regular"/>
        </w:rPr>
        <w:t>;</w:t>
      </w:r>
    </w:p>
    <w:p w14:paraId="425960D7" w14:textId="77777777" w:rsidR="0052079D" w:rsidRPr="00B96769" w:rsidRDefault="0052079D" w:rsidP="00495E8D">
      <w:pPr>
        <w:numPr>
          <w:ilvl w:val="0"/>
          <w:numId w:val="16"/>
        </w:numPr>
        <w:tabs>
          <w:tab w:val="left" w:pos="990"/>
        </w:tabs>
        <w:spacing w:after="40" w:line="240" w:lineRule="auto"/>
        <w:ind w:left="0" w:right="14" w:firstLine="720"/>
        <w:jc w:val="both"/>
        <w:rPr>
          <w:rFonts w:ascii="StobiSerif Regular" w:hAnsi="StobiSerif Regular"/>
        </w:rPr>
      </w:pPr>
      <w:proofErr w:type="spellStart"/>
      <w:r w:rsidRPr="00B96769">
        <w:rPr>
          <w:rFonts w:ascii="StobiSerif Regular" w:hAnsi="StobiSerif Regular"/>
          <w:lang w:val="en-US"/>
        </w:rPr>
        <w:t>Потврда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од</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Централен</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регистар</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на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Република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Северна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Македонија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дека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над</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деловниот</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субјект</w:t>
      </w:r>
      <w:proofErr w:type="spellEnd"/>
      <w:r w:rsidRPr="00B96769">
        <w:rPr>
          <w:rFonts w:ascii="StobiSerif Regular" w:hAnsi="StobiSerif Regular"/>
          <w:lang w:val="en-US"/>
        </w:rPr>
        <w:t xml:space="preserve"> </w:t>
      </w:r>
      <w:r w:rsidR="00D94C3B" w:rsidRPr="00B96769">
        <w:rPr>
          <w:rFonts w:ascii="StobiSerif Regular" w:hAnsi="StobiSerif Regular"/>
        </w:rPr>
        <w:t xml:space="preserve">во </w:t>
      </w:r>
      <w:proofErr w:type="spellStart"/>
      <w:r w:rsidRPr="00B96769">
        <w:rPr>
          <w:rFonts w:ascii="StobiSerif Regular" w:hAnsi="StobiSerif Regular"/>
          <w:lang w:val="en-US"/>
        </w:rPr>
        <w:t>потешкотии</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била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отворена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стечајна</w:t>
      </w:r>
      <w:proofErr w:type="spellEnd"/>
      <w:r w:rsidRPr="00B96769">
        <w:rPr>
          <w:rFonts w:ascii="StobiSerif Regular" w:hAnsi="StobiSerif Regular"/>
          <w:lang w:val="en-US"/>
        </w:rPr>
        <w:t xml:space="preserve"> </w:t>
      </w:r>
      <w:proofErr w:type="spellStart"/>
      <w:r w:rsidRPr="00B96769">
        <w:rPr>
          <w:rFonts w:ascii="StobiSerif Regular" w:hAnsi="StobiSerif Regular"/>
          <w:lang w:val="en-US"/>
        </w:rPr>
        <w:t>постапка</w:t>
      </w:r>
      <w:proofErr w:type="spellEnd"/>
      <w:r w:rsidRPr="00B96769">
        <w:rPr>
          <w:rFonts w:ascii="StobiSerif Regular" w:hAnsi="StobiSerif Regular"/>
        </w:rPr>
        <w:t>;</w:t>
      </w:r>
    </w:p>
    <w:p w14:paraId="79E4EF3E" w14:textId="77777777" w:rsidR="00CB5D6C" w:rsidRPr="00B96769" w:rsidRDefault="00FE6C13" w:rsidP="00495E8D">
      <w:pPr>
        <w:numPr>
          <w:ilvl w:val="0"/>
          <w:numId w:val="16"/>
        </w:numPr>
        <w:tabs>
          <w:tab w:val="left" w:pos="990"/>
        </w:tabs>
        <w:spacing w:after="40" w:line="240" w:lineRule="auto"/>
        <w:ind w:left="0" w:right="14" w:firstLine="720"/>
        <w:jc w:val="both"/>
        <w:rPr>
          <w:rFonts w:ascii="StobiSerif Regular" w:hAnsi="StobiSerif Regular"/>
        </w:rPr>
      </w:pPr>
      <w:r w:rsidRPr="00B96769">
        <w:rPr>
          <w:rFonts w:ascii="StobiSerif Regular" w:hAnsi="StobiSerif Regular"/>
        </w:rPr>
        <w:t xml:space="preserve">Правосилно </w:t>
      </w:r>
      <w:r w:rsidR="00EC3059" w:rsidRPr="00B96769">
        <w:rPr>
          <w:rFonts w:ascii="StobiSerif Regular" w:hAnsi="StobiSerif Regular"/>
        </w:rPr>
        <w:t>р</w:t>
      </w:r>
      <w:r w:rsidRPr="00B96769">
        <w:rPr>
          <w:rFonts w:ascii="StobiSerif Regular" w:hAnsi="StobiSerif Regular"/>
        </w:rPr>
        <w:t>ешение</w:t>
      </w:r>
      <w:r w:rsidR="009B3CA8" w:rsidRPr="00B96769">
        <w:rPr>
          <w:rFonts w:ascii="StobiSerif Regular" w:hAnsi="StobiSerif Regular"/>
        </w:rPr>
        <w:t xml:space="preserve"> за одобрување на План за реорганизација со потврда за упис на истото во соодветен регистар;</w:t>
      </w:r>
      <w:r w:rsidR="002008D5" w:rsidRPr="00B96769">
        <w:rPr>
          <w:rFonts w:ascii="StobiSerif Regular" w:hAnsi="StobiSerif Regular"/>
          <w:lang w:val="en-GB"/>
        </w:rPr>
        <w:t xml:space="preserve"> </w:t>
      </w:r>
    </w:p>
    <w:p w14:paraId="5EBB273D" w14:textId="77777777" w:rsidR="0052079D" w:rsidRPr="000436E8" w:rsidRDefault="0052079D" w:rsidP="00495E8D">
      <w:pPr>
        <w:numPr>
          <w:ilvl w:val="0"/>
          <w:numId w:val="16"/>
        </w:numPr>
        <w:tabs>
          <w:tab w:val="left" w:pos="990"/>
        </w:tabs>
        <w:spacing w:after="40" w:line="240" w:lineRule="auto"/>
        <w:ind w:left="0" w:right="14" w:firstLine="720"/>
        <w:jc w:val="both"/>
        <w:rPr>
          <w:rFonts w:ascii="StobiSerif Regular" w:hAnsi="StobiSerif Regular" w:cs="Arial"/>
        </w:rPr>
      </w:pPr>
      <w:proofErr w:type="spellStart"/>
      <w:r w:rsidRPr="00F37F3A">
        <w:rPr>
          <w:rFonts w:ascii="StobiSerif Regular" w:hAnsi="StobiSerif Regular" w:cs="Arial"/>
          <w:lang w:val="en-US"/>
        </w:rPr>
        <w:t>Изјава</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од</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овластеното</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лице</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на</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корисникот</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дека</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деловниот</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субјект</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во</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период</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од</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последните</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три</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години</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пред</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отворањето</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на</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стечајната</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постапка</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не</w:t>
      </w:r>
      <w:proofErr w:type="spellEnd"/>
      <w:r w:rsidRPr="00F37F3A">
        <w:rPr>
          <w:rFonts w:ascii="StobiSerif Regular" w:hAnsi="StobiSerif Regular" w:cs="Arial"/>
          <w:lang w:val="en-US"/>
        </w:rPr>
        <w:t xml:space="preserve"> </w:t>
      </w:r>
      <w:proofErr w:type="spellStart"/>
      <w:r w:rsidRPr="00F37F3A">
        <w:rPr>
          <w:rFonts w:ascii="StobiSerif Regular" w:hAnsi="StobiSerif Regular" w:cs="Arial"/>
          <w:lang w:val="en-US"/>
        </w:rPr>
        <w:t>бил</w:t>
      </w:r>
      <w:proofErr w:type="spellEnd"/>
      <w:r w:rsidRPr="00F37F3A">
        <w:rPr>
          <w:rFonts w:ascii="StobiSerif Regular" w:hAnsi="StobiSerif Regular" w:cs="Arial"/>
          <w:lang w:val="en-US"/>
        </w:rPr>
        <w:t xml:space="preserve"> </w:t>
      </w:r>
      <w:r w:rsidR="00CB5D6C" w:rsidRPr="00B96769">
        <w:rPr>
          <w:rFonts w:ascii="StobiSerif Regular" w:hAnsi="StobiSerif Regular" w:cs="Arial"/>
        </w:rPr>
        <w:t xml:space="preserve">поврзан на </w:t>
      </w:r>
      <w:proofErr w:type="spellStart"/>
      <w:r w:rsidRPr="00B96769">
        <w:rPr>
          <w:rFonts w:ascii="StobiSerif Regular" w:hAnsi="StobiSerif Regular" w:cs="Arial"/>
          <w:lang w:val="en-US"/>
        </w:rPr>
        <w:t>било</w:t>
      </w:r>
      <w:proofErr w:type="spellEnd"/>
      <w:r w:rsidRPr="00B96769">
        <w:rPr>
          <w:rFonts w:ascii="StobiSerif Regular" w:hAnsi="StobiSerif Regular" w:cs="Arial"/>
          <w:lang w:val="en-US"/>
        </w:rPr>
        <w:t xml:space="preserve"> </w:t>
      </w:r>
      <w:proofErr w:type="spellStart"/>
      <w:r w:rsidRPr="00B96769">
        <w:rPr>
          <w:rFonts w:ascii="StobiSerif Regular" w:hAnsi="StobiSerif Regular" w:cs="Arial"/>
          <w:lang w:val="en-US"/>
        </w:rPr>
        <w:t>кој</w:t>
      </w:r>
      <w:proofErr w:type="spellEnd"/>
      <w:r w:rsidRPr="00B96769">
        <w:rPr>
          <w:rFonts w:ascii="StobiSerif Regular" w:hAnsi="StobiSerif Regular" w:cs="Arial"/>
          <w:lang w:val="en-US"/>
        </w:rPr>
        <w:t xml:space="preserve"> </w:t>
      </w:r>
      <w:proofErr w:type="spellStart"/>
      <w:r w:rsidRPr="00B96769">
        <w:rPr>
          <w:rFonts w:ascii="StobiSerif Regular" w:hAnsi="StobiSerif Regular" w:cs="Arial"/>
          <w:lang w:val="en-US"/>
        </w:rPr>
        <w:t>начин</w:t>
      </w:r>
      <w:proofErr w:type="spellEnd"/>
      <w:r w:rsidRPr="00B96769">
        <w:rPr>
          <w:rFonts w:ascii="StobiSerif Regular" w:hAnsi="StobiSerif Regular" w:cs="Arial"/>
          <w:lang w:val="en-US"/>
        </w:rPr>
        <w:t xml:space="preserve"> </w:t>
      </w:r>
      <w:proofErr w:type="spellStart"/>
      <w:r w:rsidRPr="00B96769">
        <w:rPr>
          <w:rFonts w:ascii="StobiSerif Regular" w:hAnsi="StobiSerif Regular" w:cs="Arial"/>
          <w:lang w:val="en-US"/>
        </w:rPr>
        <w:t>со</w:t>
      </w:r>
      <w:proofErr w:type="spellEnd"/>
      <w:r w:rsidRPr="00B96769">
        <w:rPr>
          <w:rFonts w:ascii="StobiSerif Regular" w:hAnsi="StobiSerif Regular" w:cs="Arial"/>
          <w:lang w:val="en-US"/>
        </w:rPr>
        <w:t xml:space="preserve"> </w:t>
      </w:r>
      <w:proofErr w:type="spellStart"/>
      <w:r w:rsidRPr="00B96769">
        <w:rPr>
          <w:rFonts w:ascii="StobiSerif Regular" w:hAnsi="StobiSerif Regular" w:cs="Arial"/>
          <w:lang w:val="en-US"/>
        </w:rPr>
        <w:t>деловниот</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субјект</w:t>
      </w:r>
      <w:proofErr w:type="spellEnd"/>
      <w:r w:rsidRPr="000436E8">
        <w:rPr>
          <w:rFonts w:ascii="StobiSerif Regular" w:hAnsi="StobiSerif Regular" w:cs="Arial"/>
          <w:lang w:val="en-US"/>
        </w:rPr>
        <w:t xml:space="preserve"> </w:t>
      </w:r>
      <w:r w:rsidR="00CB5D6C">
        <w:rPr>
          <w:rFonts w:ascii="StobiSerif Regular" w:hAnsi="StobiSerif Regular" w:cs="Arial"/>
        </w:rPr>
        <w:t>кој е во пост</w:t>
      </w:r>
      <w:r w:rsidR="00AF79C6">
        <w:rPr>
          <w:rFonts w:ascii="StobiSerif Regular" w:hAnsi="StobiSerif Regular" w:cs="Arial"/>
        </w:rPr>
        <w:t>а</w:t>
      </w:r>
      <w:r w:rsidR="00CB5D6C">
        <w:rPr>
          <w:rFonts w:ascii="StobiSerif Regular" w:hAnsi="StobiSerif Regular" w:cs="Arial"/>
        </w:rPr>
        <w:t>пка на стеч</w:t>
      </w:r>
      <w:r w:rsidR="00AF79C6">
        <w:rPr>
          <w:rFonts w:ascii="StobiSerif Regular" w:hAnsi="StobiSerif Regular" w:cs="Arial"/>
        </w:rPr>
        <w:t>ај</w:t>
      </w:r>
      <w:r w:rsidR="00CB5D6C">
        <w:rPr>
          <w:rFonts w:ascii="StobiSerif Regular" w:hAnsi="StobiSerif Regular" w:cs="Arial"/>
        </w:rPr>
        <w:t>, освен преку деловна соработка,</w:t>
      </w:r>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заверена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на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нотар</w:t>
      </w:r>
      <w:proofErr w:type="spellEnd"/>
      <w:r w:rsidR="00CB5D6C">
        <w:rPr>
          <w:rFonts w:ascii="StobiSerif Regular" w:hAnsi="StobiSerif Regular" w:cs="Arial"/>
        </w:rPr>
        <w:t xml:space="preserve"> и</w:t>
      </w:r>
    </w:p>
    <w:p w14:paraId="4CDD49F8" w14:textId="77777777" w:rsidR="0052079D" w:rsidRPr="000436E8" w:rsidRDefault="0052079D" w:rsidP="006B484B">
      <w:pPr>
        <w:numPr>
          <w:ilvl w:val="0"/>
          <w:numId w:val="16"/>
        </w:numPr>
        <w:tabs>
          <w:tab w:val="left" w:pos="990"/>
        </w:tabs>
        <w:spacing w:after="120" w:line="240" w:lineRule="auto"/>
        <w:ind w:left="0" w:right="20" w:firstLine="720"/>
        <w:jc w:val="both"/>
        <w:rPr>
          <w:rFonts w:ascii="StobiSerif Regular" w:eastAsia="Times New Roman" w:hAnsi="StobiSerif Regular"/>
        </w:rPr>
      </w:pPr>
      <w:r w:rsidRPr="000436E8">
        <w:rPr>
          <w:rFonts w:ascii="StobiSerif Regular" w:hAnsi="StobiSerif Regular" w:cs="Arial"/>
        </w:rPr>
        <w:t xml:space="preserve">Доказ за </w:t>
      </w:r>
      <w:r w:rsidR="00CB5D6C" w:rsidRPr="00CB5D6C">
        <w:rPr>
          <w:rFonts w:ascii="StobiSerif Regular" w:hAnsi="StobiSerif Regular" w:cs="Arial"/>
        </w:rPr>
        <w:t>реализирани трансакции поврзани со преземањето на деловниот субјект во потешкотии</w:t>
      </w:r>
      <w:r w:rsidRPr="000436E8">
        <w:rPr>
          <w:rFonts w:ascii="StobiSerif Regular" w:hAnsi="StobiSerif Regular" w:cs="Arial"/>
        </w:rPr>
        <w:t>, односно извод од банкарска сметка на корисникот.</w:t>
      </w:r>
    </w:p>
    <w:p w14:paraId="606B7DC4" w14:textId="77777777" w:rsidR="0052079D" w:rsidRPr="000436E8" w:rsidRDefault="0052079D" w:rsidP="006204DA">
      <w:pPr>
        <w:spacing w:after="120" w:line="240" w:lineRule="auto"/>
        <w:ind w:right="20"/>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10</w:t>
      </w:r>
    </w:p>
    <w:p w14:paraId="16C4BDC5" w14:textId="77777777" w:rsidR="0052079D" w:rsidRPr="000436E8" w:rsidRDefault="0052079D" w:rsidP="00457BE1">
      <w:pPr>
        <w:spacing w:after="160" w:line="240" w:lineRule="auto"/>
        <w:ind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зголемување</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конкурентност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пазарот</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се приложува документација согласно</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rPr>
        <w:t>овите</w:t>
      </w:r>
      <w:r w:rsidRPr="000436E8">
        <w:rPr>
          <w:rFonts w:ascii="StobiSerif Regular" w:eastAsia="Times New Roman" w:hAnsi="StobiSerif Regular"/>
          <w:lang w:val="en-US"/>
        </w:rPr>
        <w:t xml:space="preserve"> 3</w:t>
      </w:r>
      <w:r w:rsidRPr="000436E8">
        <w:rPr>
          <w:rFonts w:ascii="StobiSerif Regular" w:eastAsia="Times New Roman" w:hAnsi="StobiSerif Regular"/>
        </w:rPr>
        <w:t xml:space="preserve"> и 8</w:t>
      </w:r>
      <w:r w:rsidRPr="000436E8">
        <w:rPr>
          <w:rFonts w:ascii="StobiSerif Regular" w:eastAsia="Times New Roman" w:hAnsi="StobiSerif Regular"/>
          <w:lang w:val="en-US"/>
        </w:rPr>
        <w:t xml:space="preserve"> </w:t>
      </w:r>
      <w:r w:rsidRPr="000436E8">
        <w:rPr>
          <w:rFonts w:ascii="StobiSerif Regular" w:eastAsia="Times New Roman" w:hAnsi="StobiSerif Regular"/>
        </w:rPr>
        <w:t>од</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rPr>
        <w:t xml:space="preserve">. Кон барањето се приложува и </w:t>
      </w:r>
      <w:r w:rsidRPr="000436E8">
        <w:rPr>
          <w:rFonts w:ascii="StobiSerif Regular" w:hAnsi="StobiSerif Regular" w:cs="Arial"/>
        </w:rPr>
        <w:t>п</w:t>
      </w:r>
      <w:proofErr w:type="spellStart"/>
      <w:r w:rsidRPr="000436E8">
        <w:rPr>
          <w:rFonts w:ascii="StobiSerif Regular" w:hAnsi="StobiSerif Regular" w:cs="Arial"/>
          <w:lang w:val="en-US"/>
        </w:rPr>
        <w:t>реглед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за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остварени</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приходи</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работење</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за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период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претходните</w:t>
      </w:r>
      <w:proofErr w:type="spellEnd"/>
      <w:r w:rsidRPr="000436E8">
        <w:rPr>
          <w:rFonts w:ascii="StobiSerif Regular" w:hAnsi="StobiSerif Regular" w:cs="Arial"/>
          <w:lang w:val="en-US"/>
        </w:rPr>
        <w:t xml:space="preserve"> </w:t>
      </w:r>
      <w:r w:rsidRPr="000436E8">
        <w:rPr>
          <w:rFonts w:ascii="StobiSerif Regular" w:hAnsi="StobiSerif Regular" w:cs="Arial"/>
        </w:rPr>
        <w:t>четири</w:t>
      </w:r>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години</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или</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за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пократок</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период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во</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зависност</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датумот</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на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основање</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на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деловниот</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субјект</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со</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потпис</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овластено</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лице</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на</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корисникот</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Преглед</w:t>
      </w:r>
      <w:proofErr w:type="spellEnd"/>
      <w:r w:rsidRPr="000436E8">
        <w:rPr>
          <w:rFonts w:ascii="StobiSerif Regular" w:hAnsi="StobiSerif Regular" w:cs="Arial"/>
          <w:lang w:val="en-US"/>
        </w:rPr>
        <w:t xml:space="preserve"> </w:t>
      </w:r>
      <w:proofErr w:type="spellStart"/>
      <w:r w:rsidRPr="000436E8">
        <w:rPr>
          <w:rFonts w:ascii="StobiSerif Regular" w:hAnsi="StobiSerif Regular" w:cs="Arial"/>
          <w:lang w:val="en-US"/>
        </w:rPr>
        <w:t>бр</w:t>
      </w:r>
      <w:proofErr w:type="spellEnd"/>
      <w:r w:rsidRPr="000436E8">
        <w:rPr>
          <w:rFonts w:ascii="StobiSerif Regular" w:hAnsi="StobiSerif Regular" w:cs="Arial"/>
          <w:lang w:val="en-US"/>
        </w:rPr>
        <w:t>. 7</w:t>
      </w:r>
      <w:r w:rsidRPr="000436E8">
        <w:rPr>
          <w:rFonts w:ascii="StobiSerif Regular" w:hAnsi="StobiSerif Regular" w:cs="Arial"/>
        </w:rPr>
        <w:t xml:space="preserve"> од Прилог 1 на овој правилник</w:t>
      </w:r>
      <w:r w:rsidRPr="000436E8">
        <w:rPr>
          <w:rFonts w:ascii="StobiSerif Regular" w:hAnsi="StobiSerif Regular" w:cs="Arial"/>
          <w:lang w:val="en-US"/>
        </w:rPr>
        <w:t>)</w:t>
      </w:r>
      <w:r w:rsidRPr="000436E8">
        <w:rPr>
          <w:rFonts w:ascii="StobiSerif Regular" w:hAnsi="StobiSerif Regular" w:cs="Arial"/>
        </w:rPr>
        <w:t>.</w:t>
      </w:r>
    </w:p>
    <w:p w14:paraId="14B0E1D2" w14:textId="77777777" w:rsidR="0052079D" w:rsidRPr="000436E8" w:rsidRDefault="0052079D" w:rsidP="006204DA">
      <w:pPr>
        <w:spacing w:after="120" w:line="240" w:lineRule="auto"/>
        <w:jc w:val="center"/>
        <w:rPr>
          <w:rFonts w:ascii="StobiSerif Regular" w:eastAsia="Times New Roman" w:hAnsi="StobiSerif Regular"/>
        </w:rPr>
      </w:pPr>
      <w:r w:rsidRPr="000436E8">
        <w:rPr>
          <w:rFonts w:ascii="StobiSerif Regular" w:eastAsia="Times New Roman" w:hAnsi="StobiSerif Regular"/>
        </w:rPr>
        <w:t>Член 1</w:t>
      </w:r>
      <w:r w:rsidR="00AF79C6">
        <w:rPr>
          <w:rFonts w:ascii="StobiSerif Regular" w:eastAsia="Times New Roman" w:hAnsi="StobiSerif Regular"/>
        </w:rPr>
        <w:t>1</w:t>
      </w:r>
    </w:p>
    <w:p w14:paraId="60D3F20E" w14:textId="77777777" w:rsidR="0052079D" w:rsidRPr="000436E8" w:rsidRDefault="0052079D" w:rsidP="000436E8">
      <w:pPr>
        <w:spacing w:after="60" w:line="240" w:lineRule="auto"/>
        <w:ind w:firstLine="720"/>
        <w:jc w:val="both"/>
        <w:rPr>
          <w:rFonts w:ascii="StobiSerif Regular" w:eastAsia="Times New Roman" w:hAnsi="StobiSerif Regular"/>
        </w:rPr>
      </w:pPr>
      <w:r w:rsidRPr="000436E8">
        <w:rPr>
          <w:rFonts w:ascii="StobiSerif Regular" w:eastAsia="Times New Roman" w:hAnsi="StobiSerif Regular"/>
        </w:rPr>
        <w:t>Кон барањето з</w:t>
      </w:r>
      <w:r w:rsidRPr="000436E8">
        <w:rPr>
          <w:rFonts w:ascii="StobiSerif Regular" w:eastAsia="Times New Roman" w:hAnsi="StobiSerif Regular"/>
          <w:lang w:val="en-US"/>
        </w:rPr>
        <w:t xml:space="preserve">а </w:t>
      </w:r>
      <w:proofErr w:type="spellStart"/>
      <w:r w:rsidRPr="000436E8">
        <w:rPr>
          <w:rFonts w:ascii="StobiSerif Regular" w:eastAsia="Times New Roman" w:hAnsi="StobiSerif Regular"/>
          <w:lang w:val="en-US"/>
        </w:rPr>
        <w:t>исплата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финансиска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поддршка</w:t>
      </w:r>
      <w:proofErr w:type="spellEnd"/>
      <w:r w:rsidRPr="000436E8">
        <w:rPr>
          <w:rFonts w:ascii="StobiSerif Regular" w:eastAsia="Times New Roman" w:hAnsi="StobiSerif Regular"/>
        </w:rPr>
        <w:t xml:space="preserve"> за </w:t>
      </w:r>
      <w:r w:rsidR="007A5979">
        <w:rPr>
          <w:rFonts w:ascii="StobiSerif Regular" w:eastAsia="Times New Roman" w:hAnsi="StobiSerif Regular"/>
        </w:rPr>
        <w:t>продуктивни почетни инвестиции</w:t>
      </w:r>
      <w:r w:rsidRPr="000436E8">
        <w:rPr>
          <w:rFonts w:ascii="StobiSerif Regular" w:eastAsia="Times New Roman" w:hAnsi="StobiSerif Regular"/>
        </w:rPr>
        <w:t xml:space="preserve"> на деловни субјекти основани од </w:t>
      </w:r>
      <w:r w:rsidR="00684F7E">
        <w:rPr>
          <w:rFonts w:ascii="StobiSerif Regular" w:eastAsia="Times New Roman" w:hAnsi="StobiSerif Regular"/>
        </w:rPr>
        <w:t xml:space="preserve">лица </w:t>
      </w:r>
      <w:r w:rsidRPr="000436E8">
        <w:rPr>
          <w:rFonts w:ascii="StobiSerif Regular" w:eastAsia="Times New Roman" w:hAnsi="StobiSerif Regular"/>
        </w:rPr>
        <w:t>државјани на Република Северна Македонија</w:t>
      </w:r>
      <w:r w:rsidR="00B245EF">
        <w:rPr>
          <w:rFonts w:ascii="StobiSerif Regular" w:eastAsia="Times New Roman" w:hAnsi="StobiSerif Regular"/>
        </w:rPr>
        <w:t xml:space="preserve"> со постојан и привремен престој надвор од Република Северна Македонија согласно</w:t>
      </w:r>
      <w:r w:rsidRPr="000436E8">
        <w:rPr>
          <w:rFonts w:ascii="StobiSerif Regular" w:eastAsia="Times New Roman" w:hAnsi="StobiSerif Regular"/>
        </w:rPr>
        <w:t xml:space="preserve"> членот 33 од Законот, кон барањето покрај </w:t>
      </w:r>
      <w:proofErr w:type="spellStart"/>
      <w:r w:rsidRPr="000436E8">
        <w:rPr>
          <w:rFonts w:ascii="StobiSerif Regular" w:eastAsia="Times New Roman" w:hAnsi="StobiSerif Regular"/>
          <w:lang w:val="en-US"/>
        </w:rPr>
        <w:t>документ</w:t>
      </w:r>
      <w:proofErr w:type="spellEnd"/>
      <w:r w:rsidRPr="000436E8">
        <w:rPr>
          <w:rFonts w:ascii="StobiSerif Regular" w:eastAsia="Times New Roman" w:hAnsi="StobiSerif Regular"/>
        </w:rPr>
        <w:t>ацијата</w:t>
      </w:r>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3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се</w:t>
      </w:r>
      <w:proofErr w:type="spellEnd"/>
      <w:r w:rsidRPr="000436E8">
        <w:rPr>
          <w:rFonts w:ascii="StobiSerif Regular" w:eastAsia="Times New Roman" w:hAnsi="StobiSerif Regular"/>
          <w:lang w:val="en-US"/>
        </w:rPr>
        <w:t xml:space="preserve"> </w:t>
      </w:r>
      <w:r w:rsidRPr="000436E8">
        <w:rPr>
          <w:rFonts w:ascii="StobiSerif Regular" w:eastAsia="Times New Roman" w:hAnsi="StobiSerif Regular"/>
        </w:rPr>
        <w:t>приложува и</w:t>
      </w:r>
      <w:r w:rsidR="00B245EF">
        <w:rPr>
          <w:rFonts w:ascii="StobiSerif Regular" w:eastAsia="Times New Roman" w:hAnsi="StobiSerif Regular"/>
        </w:rPr>
        <w:t xml:space="preserve"> следната документација:</w:t>
      </w:r>
    </w:p>
    <w:p w14:paraId="3DF9E8D7" w14:textId="77777777" w:rsidR="00B245EF" w:rsidRDefault="00B245EF" w:rsidP="006B484B">
      <w:pPr>
        <w:numPr>
          <w:ilvl w:val="0"/>
          <w:numId w:val="3"/>
        </w:numPr>
        <w:tabs>
          <w:tab w:val="left" w:pos="990"/>
        </w:tabs>
        <w:spacing w:after="60" w:line="240" w:lineRule="auto"/>
        <w:ind w:left="0" w:firstLine="720"/>
        <w:jc w:val="both"/>
        <w:rPr>
          <w:rFonts w:ascii="StobiSerif Regular" w:eastAsia="Times New Roman" w:hAnsi="StobiSerif Regular"/>
        </w:rPr>
      </w:pPr>
      <w:r>
        <w:rPr>
          <w:rFonts w:ascii="StobiSerif Regular" w:eastAsia="Times New Roman" w:hAnsi="StobiSerif Regular"/>
        </w:rPr>
        <w:t>Доказ издаден од релевантна институција во земјата на престој дека лицето има</w:t>
      </w:r>
      <w:r w:rsidR="00684F7E">
        <w:rPr>
          <w:rFonts w:ascii="StobiSerif Regular" w:eastAsia="Times New Roman" w:hAnsi="StobiSerif Regular"/>
        </w:rPr>
        <w:t xml:space="preserve"> или имало регулиран постојан или привремен престој во странство, односно надвор од Република Северна Македонија, во период од најмалку пет години до денот на поднесување на Барањето за доделување на финансиска поддршка;</w:t>
      </w:r>
    </w:p>
    <w:p w14:paraId="37664D35" w14:textId="77777777" w:rsidR="0052079D" w:rsidRPr="000436E8" w:rsidRDefault="0052079D" w:rsidP="006B484B">
      <w:pPr>
        <w:numPr>
          <w:ilvl w:val="0"/>
          <w:numId w:val="3"/>
        </w:numPr>
        <w:tabs>
          <w:tab w:val="left" w:pos="990"/>
        </w:tabs>
        <w:spacing w:after="60" w:line="240" w:lineRule="auto"/>
        <w:ind w:left="0" w:firstLine="720"/>
        <w:jc w:val="both"/>
        <w:rPr>
          <w:rFonts w:ascii="StobiSerif Regular" w:eastAsia="Times New Roman" w:hAnsi="StobiSerif Regular"/>
        </w:rPr>
      </w:pPr>
      <w:r w:rsidRPr="000436E8">
        <w:rPr>
          <w:rFonts w:ascii="StobiSerif Regular" w:eastAsia="Times New Roman" w:hAnsi="StobiSerif Regular"/>
        </w:rPr>
        <w:t xml:space="preserve">Копија од тековната состојба на деловниот </w:t>
      </w:r>
      <w:r w:rsidR="006B484B" w:rsidRPr="000436E8">
        <w:rPr>
          <w:rFonts w:ascii="StobiSerif Regular" w:eastAsia="Times New Roman" w:hAnsi="StobiSerif Regular"/>
        </w:rPr>
        <w:t xml:space="preserve">субјект не постара од </w:t>
      </w:r>
      <w:r w:rsidR="00B245EF">
        <w:rPr>
          <w:rFonts w:ascii="StobiSerif Regular" w:eastAsia="Times New Roman" w:hAnsi="StobiSerif Regular"/>
        </w:rPr>
        <w:t>30</w:t>
      </w:r>
      <w:r w:rsidR="00B245EF" w:rsidRPr="000436E8">
        <w:rPr>
          <w:rFonts w:ascii="StobiSerif Regular" w:eastAsia="Times New Roman" w:hAnsi="StobiSerif Regular"/>
        </w:rPr>
        <w:t xml:space="preserve"> </w:t>
      </w:r>
      <w:r w:rsidR="006B484B" w:rsidRPr="000436E8">
        <w:rPr>
          <w:rFonts w:ascii="StobiSerif Regular" w:eastAsia="Times New Roman" w:hAnsi="StobiSerif Regular"/>
        </w:rPr>
        <w:t>дена</w:t>
      </w:r>
      <w:r w:rsidR="00457BE1">
        <w:rPr>
          <w:rFonts w:ascii="StobiSerif Regular" w:eastAsia="Times New Roman" w:hAnsi="StobiSerif Regular"/>
        </w:rPr>
        <w:t xml:space="preserve"> од датумот на поднесување на барањето</w:t>
      </w:r>
      <w:r w:rsidR="006B484B" w:rsidRPr="000436E8">
        <w:rPr>
          <w:rFonts w:ascii="StobiSerif Regular" w:eastAsia="Times New Roman" w:hAnsi="StobiSerif Regular"/>
        </w:rPr>
        <w:t xml:space="preserve">; </w:t>
      </w:r>
    </w:p>
    <w:p w14:paraId="6AACC092" w14:textId="77777777" w:rsidR="0052079D" w:rsidRPr="000436E8" w:rsidRDefault="0052079D" w:rsidP="006B484B">
      <w:pPr>
        <w:numPr>
          <w:ilvl w:val="0"/>
          <w:numId w:val="3"/>
        </w:numPr>
        <w:tabs>
          <w:tab w:val="left" w:pos="990"/>
        </w:tabs>
        <w:spacing w:after="60" w:line="240" w:lineRule="auto"/>
        <w:ind w:left="0" w:firstLine="720"/>
        <w:jc w:val="both"/>
        <w:rPr>
          <w:rFonts w:ascii="StobiSerif Regular" w:eastAsia="Times New Roman" w:hAnsi="StobiSerif Regular"/>
        </w:rPr>
      </w:pPr>
      <w:r w:rsidRPr="000436E8">
        <w:rPr>
          <w:rFonts w:ascii="StobiSerif Regular" w:hAnsi="StobiSerif Regular"/>
        </w:rPr>
        <w:t xml:space="preserve">Извод од Централен депозитар за хартии од вредност, односно друг јавен регистар кој се води во Република Северна Македонија, кога подносителот на барањето е основач на </w:t>
      </w:r>
      <w:r w:rsidR="00B245EF">
        <w:rPr>
          <w:rFonts w:ascii="StobiSerif Regular" w:hAnsi="StobiSerif Regular"/>
        </w:rPr>
        <w:t>а</w:t>
      </w:r>
      <w:r w:rsidRPr="000436E8">
        <w:rPr>
          <w:rFonts w:ascii="StobiSerif Regular" w:hAnsi="StobiSerif Regular"/>
        </w:rPr>
        <w:t xml:space="preserve">кционерско </w:t>
      </w:r>
      <w:r w:rsidR="00B245EF">
        <w:rPr>
          <w:rFonts w:ascii="StobiSerif Regular" w:hAnsi="StobiSerif Regular"/>
        </w:rPr>
        <w:t>друштво, дека </w:t>
      </w:r>
      <w:r w:rsidRPr="000436E8">
        <w:rPr>
          <w:rFonts w:ascii="StobiSerif Regular" w:hAnsi="StobiSerif Regular"/>
        </w:rPr>
        <w:t xml:space="preserve">поседува најмалку 51% од сопственоста на деловниот субјект за </w:t>
      </w:r>
      <w:r w:rsidRPr="000436E8">
        <w:rPr>
          <w:rFonts w:ascii="StobiSerif Regular" w:eastAsia="Times New Roman" w:hAnsi="StobiSerif Regular"/>
        </w:rPr>
        <w:t xml:space="preserve">подносителите на барање за финансиска поддршка од член 33 од Законот, не постар од </w:t>
      </w:r>
      <w:r w:rsidR="00B245EF">
        <w:rPr>
          <w:rFonts w:ascii="StobiSerif Regular" w:eastAsia="Times New Roman" w:hAnsi="StobiSerif Regular"/>
        </w:rPr>
        <w:t>30</w:t>
      </w:r>
      <w:r w:rsidR="00B245EF" w:rsidRPr="000436E8">
        <w:rPr>
          <w:rFonts w:ascii="StobiSerif Regular" w:eastAsia="Times New Roman" w:hAnsi="StobiSerif Regular"/>
        </w:rPr>
        <w:t xml:space="preserve"> </w:t>
      </w:r>
      <w:r w:rsidRPr="000436E8">
        <w:rPr>
          <w:rFonts w:ascii="StobiSerif Regular" w:eastAsia="Times New Roman" w:hAnsi="StobiSerif Regular"/>
        </w:rPr>
        <w:t>дена</w:t>
      </w:r>
      <w:r w:rsidR="00457BE1">
        <w:rPr>
          <w:rFonts w:ascii="StobiSerif Regular" w:eastAsia="Times New Roman" w:hAnsi="StobiSerif Regular"/>
        </w:rPr>
        <w:t xml:space="preserve"> од датумот на поднесување на барањето</w:t>
      </w:r>
      <w:r w:rsidR="00FB558E" w:rsidRPr="00FB558E">
        <w:rPr>
          <w:rFonts w:ascii="StobiSerif Regular" w:eastAsia="Times New Roman" w:hAnsi="StobiSerif Regular"/>
          <w:color w:val="FF0000"/>
        </w:rPr>
        <w:t xml:space="preserve"> </w:t>
      </w:r>
      <w:r w:rsidR="00FB558E" w:rsidRPr="00B47087">
        <w:rPr>
          <w:rFonts w:ascii="StobiSerif Regular" w:eastAsia="Times New Roman" w:hAnsi="StobiSerif Regular"/>
          <w:color w:val="000000"/>
        </w:rPr>
        <w:t>и</w:t>
      </w:r>
    </w:p>
    <w:p w14:paraId="00648479" w14:textId="77777777" w:rsidR="0052079D" w:rsidRPr="000436E8" w:rsidRDefault="0052079D" w:rsidP="006B484B">
      <w:pPr>
        <w:numPr>
          <w:ilvl w:val="0"/>
          <w:numId w:val="3"/>
        </w:numPr>
        <w:tabs>
          <w:tab w:val="left" w:pos="990"/>
        </w:tabs>
        <w:spacing w:after="120" w:line="240" w:lineRule="auto"/>
        <w:ind w:left="0" w:firstLine="720"/>
        <w:jc w:val="both"/>
        <w:rPr>
          <w:rFonts w:ascii="StobiSerif Regular" w:eastAsia="Times New Roman" w:hAnsi="StobiSerif Regular"/>
        </w:rPr>
      </w:pPr>
      <w:r w:rsidRPr="000436E8">
        <w:rPr>
          <w:rFonts w:ascii="StobiSerif Regular" w:hAnsi="StobiSerif Regular"/>
        </w:rPr>
        <w:t>Копија од акционерската книга, односно доказ од друг соодветен јавен регистар за правното лице</w:t>
      </w:r>
      <w:r w:rsidRPr="000436E8">
        <w:rPr>
          <w:rFonts w:ascii="StobiSerif Regular" w:eastAsia="Times New Roman" w:hAnsi="StobiSerif Regular"/>
        </w:rPr>
        <w:t xml:space="preserve"> за подносителите на барање за финансиска поддршка од член 33 од Законот, не постара од </w:t>
      </w:r>
      <w:r w:rsidR="00B245EF">
        <w:rPr>
          <w:rFonts w:ascii="StobiSerif Regular" w:eastAsia="Times New Roman" w:hAnsi="StobiSerif Regular"/>
        </w:rPr>
        <w:t>30</w:t>
      </w:r>
      <w:r w:rsidRPr="000436E8">
        <w:rPr>
          <w:rFonts w:ascii="StobiSerif Regular" w:eastAsia="Times New Roman" w:hAnsi="StobiSerif Regular"/>
        </w:rPr>
        <w:t xml:space="preserve"> дена</w:t>
      </w:r>
      <w:r w:rsidR="00457BE1">
        <w:rPr>
          <w:rFonts w:ascii="StobiSerif Regular" w:eastAsia="Times New Roman" w:hAnsi="StobiSerif Regular"/>
        </w:rPr>
        <w:t xml:space="preserve"> од датумот на поднесување на барањето</w:t>
      </w:r>
      <w:r w:rsidRPr="000436E8">
        <w:rPr>
          <w:rFonts w:ascii="StobiSerif Regular" w:eastAsia="Times New Roman" w:hAnsi="StobiSerif Regular"/>
        </w:rPr>
        <w:t>.</w:t>
      </w:r>
    </w:p>
    <w:p w14:paraId="2B3ACADC" w14:textId="77777777" w:rsidR="00AF79C6" w:rsidRPr="000436E8" w:rsidRDefault="00AF79C6" w:rsidP="00AF79C6">
      <w:pPr>
        <w:spacing w:after="120" w:line="240" w:lineRule="auto"/>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1</w:t>
      </w:r>
      <w:r>
        <w:rPr>
          <w:rFonts w:ascii="StobiSerif Regular" w:eastAsia="Times New Roman" w:hAnsi="StobiSerif Regular"/>
        </w:rPr>
        <w:t>2</w:t>
      </w:r>
    </w:p>
    <w:p w14:paraId="0985168B" w14:textId="77777777" w:rsidR="00AF79C6" w:rsidRPr="000436E8" w:rsidRDefault="00F535E9" w:rsidP="00AF79C6">
      <w:pPr>
        <w:spacing w:after="40" w:line="240" w:lineRule="auto"/>
        <w:ind w:firstLine="720"/>
        <w:jc w:val="both"/>
        <w:rPr>
          <w:rFonts w:ascii="StobiSerif Regular" w:eastAsia="Times New Roman" w:hAnsi="StobiSerif Regular"/>
        </w:rPr>
      </w:pPr>
      <w:r>
        <w:rPr>
          <w:rFonts w:ascii="StobiSerif Regular" w:eastAsia="Times New Roman" w:hAnsi="StobiSerif Regular"/>
        </w:rPr>
        <w:t>Д</w:t>
      </w:r>
      <w:r w:rsidR="00AF79C6">
        <w:rPr>
          <w:rFonts w:ascii="StobiSerif Regular" w:eastAsia="Times New Roman" w:hAnsi="StobiSerif Regular"/>
        </w:rPr>
        <w:t>еловните субјекти кои имале склучено договор за финансиска поддршка на инвестиции во кој била вклучена мерката поддршка за освојување на нови пазари и пораст на продажб</w:t>
      </w:r>
      <w:r>
        <w:rPr>
          <w:rFonts w:ascii="StobiSerif Regular" w:eastAsia="Times New Roman" w:hAnsi="StobiSerif Regular"/>
        </w:rPr>
        <w:t xml:space="preserve">а, </w:t>
      </w:r>
      <w:r>
        <w:rPr>
          <w:rFonts w:ascii="StobiSerif Regular" w:eastAsia="Times New Roman" w:hAnsi="StobiSerif Regular"/>
        </w:rPr>
        <w:lastRenderedPageBreak/>
        <w:t>согласно член 46 од Законот за изменување и дополнување на Законот за финансиска поддршка на инвестиции („Службен весник на Република Северна Македонија“ бр.178/21)</w:t>
      </w:r>
      <w:r w:rsidR="00AF79C6" w:rsidRPr="000436E8">
        <w:rPr>
          <w:rFonts w:ascii="StobiSerif Regular" w:eastAsia="Times New Roman" w:hAnsi="StobiSerif Regular"/>
          <w:lang w:val="en-US"/>
        </w:rPr>
        <w:t xml:space="preserve"> </w:t>
      </w:r>
      <w:r>
        <w:rPr>
          <w:rFonts w:ascii="StobiSerif Regular" w:eastAsia="Times New Roman" w:hAnsi="StobiSerif Regular"/>
        </w:rPr>
        <w:t>кон барањето за</w:t>
      </w:r>
      <w:r w:rsidR="006B0A56">
        <w:rPr>
          <w:rFonts w:ascii="StobiSerif Regular" w:eastAsia="Times New Roman" w:hAnsi="StobiSerif Regular"/>
        </w:rPr>
        <w:t xml:space="preserve"> исплата на финансиска поддршка за освојување на нови пазари и пораст на продажба, </w:t>
      </w:r>
      <w:r w:rsidR="00AF79C6" w:rsidRPr="000436E8">
        <w:rPr>
          <w:rFonts w:ascii="StobiSerif Regular" w:eastAsia="Times New Roman" w:hAnsi="StobiSerif Regular"/>
        </w:rPr>
        <w:t xml:space="preserve">покрај </w:t>
      </w:r>
      <w:proofErr w:type="spellStart"/>
      <w:r w:rsidR="00AF79C6" w:rsidRPr="000436E8">
        <w:rPr>
          <w:rFonts w:ascii="StobiSerif Regular" w:eastAsia="Times New Roman" w:hAnsi="StobiSerif Regular"/>
          <w:lang w:val="en-US"/>
        </w:rPr>
        <w:t>документ</w:t>
      </w:r>
      <w:proofErr w:type="spellEnd"/>
      <w:r w:rsidR="00AF79C6" w:rsidRPr="000436E8">
        <w:rPr>
          <w:rFonts w:ascii="StobiSerif Regular" w:eastAsia="Times New Roman" w:hAnsi="StobiSerif Regular"/>
        </w:rPr>
        <w:t>ацијата</w:t>
      </w:r>
      <w:r w:rsidR="00AF79C6" w:rsidRPr="000436E8">
        <w:rPr>
          <w:rFonts w:ascii="StobiSerif Regular" w:eastAsia="Times New Roman" w:hAnsi="StobiSerif Regular"/>
          <w:lang w:val="en-US"/>
        </w:rPr>
        <w:t xml:space="preserve"> </w:t>
      </w:r>
      <w:proofErr w:type="spellStart"/>
      <w:r w:rsidR="00AF79C6" w:rsidRPr="000436E8">
        <w:rPr>
          <w:rFonts w:ascii="StobiSerif Regular" w:eastAsia="Times New Roman" w:hAnsi="StobiSerif Regular"/>
          <w:lang w:val="en-US"/>
        </w:rPr>
        <w:t>од</w:t>
      </w:r>
      <w:proofErr w:type="spellEnd"/>
      <w:r w:rsidR="00AF79C6" w:rsidRPr="000436E8">
        <w:rPr>
          <w:rFonts w:ascii="StobiSerif Regular" w:eastAsia="Times New Roman" w:hAnsi="StobiSerif Regular"/>
          <w:lang w:val="en-US"/>
        </w:rPr>
        <w:t xml:space="preserve"> </w:t>
      </w:r>
      <w:proofErr w:type="spellStart"/>
      <w:r w:rsidR="00AF79C6" w:rsidRPr="000436E8">
        <w:rPr>
          <w:rFonts w:ascii="StobiSerif Regular" w:eastAsia="Times New Roman" w:hAnsi="StobiSerif Regular"/>
          <w:lang w:val="en-US"/>
        </w:rPr>
        <w:t>член</w:t>
      </w:r>
      <w:proofErr w:type="spellEnd"/>
      <w:r w:rsidR="00AF79C6" w:rsidRPr="000436E8">
        <w:rPr>
          <w:rFonts w:ascii="StobiSerif Regular" w:eastAsia="Times New Roman" w:hAnsi="StobiSerif Regular"/>
          <w:lang w:val="en-US"/>
        </w:rPr>
        <w:t xml:space="preserve"> 3 </w:t>
      </w:r>
      <w:proofErr w:type="spellStart"/>
      <w:r w:rsidR="00AF79C6" w:rsidRPr="000436E8">
        <w:rPr>
          <w:rFonts w:ascii="StobiSerif Regular" w:eastAsia="Times New Roman" w:hAnsi="StobiSerif Regular"/>
          <w:lang w:val="en-US"/>
        </w:rPr>
        <w:t>на</w:t>
      </w:r>
      <w:proofErr w:type="spellEnd"/>
      <w:r w:rsidR="00AF79C6" w:rsidRPr="000436E8">
        <w:rPr>
          <w:rFonts w:ascii="StobiSerif Regular" w:eastAsia="Times New Roman" w:hAnsi="StobiSerif Regular"/>
          <w:lang w:val="en-US"/>
        </w:rPr>
        <w:t xml:space="preserve"> </w:t>
      </w:r>
      <w:proofErr w:type="spellStart"/>
      <w:r w:rsidR="00AF79C6" w:rsidRPr="000436E8">
        <w:rPr>
          <w:rFonts w:ascii="StobiSerif Regular" w:eastAsia="Times New Roman" w:hAnsi="StobiSerif Regular"/>
          <w:lang w:val="en-US"/>
        </w:rPr>
        <w:t>овој</w:t>
      </w:r>
      <w:proofErr w:type="spellEnd"/>
      <w:r w:rsidR="00AF79C6" w:rsidRPr="000436E8">
        <w:rPr>
          <w:rFonts w:ascii="StobiSerif Regular" w:eastAsia="Times New Roman" w:hAnsi="StobiSerif Regular"/>
          <w:lang w:val="en-US"/>
        </w:rPr>
        <w:t xml:space="preserve"> </w:t>
      </w:r>
      <w:proofErr w:type="spellStart"/>
      <w:r w:rsidR="00AF79C6" w:rsidRPr="000436E8">
        <w:rPr>
          <w:rFonts w:ascii="StobiSerif Regular" w:eastAsia="Times New Roman" w:hAnsi="StobiSerif Regular"/>
          <w:lang w:val="en-US"/>
        </w:rPr>
        <w:t>правилник</w:t>
      </w:r>
      <w:proofErr w:type="spellEnd"/>
      <w:r w:rsidR="00AF79C6" w:rsidRPr="000436E8">
        <w:rPr>
          <w:rFonts w:ascii="StobiSerif Regular" w:eastAsia="Times New Roman" w:hAnsi="StobiSerif Regular"/>
          <w:lang w:val="en-US"/>
        </w:rPr>
        <w:t xml:space="preserve"> </w:t>
      </w:r>
      <w:r w:rsidR="00AF79C6" w:rsidRPr="000436E8">
        <w:rPr>
          <w:rFonts w:ascii="StobiSerif Regular" w:eastAsia="Times New Roman" w:hAnsi="StobiSerif Regular"/>
        </w:rPr>
        <w:t>приложува</w:t>
      </w:r>
      <w:r w:rsidR="006D379B">
        <w:rPr>
          <w:rFonts w:ascii="StobiSerif Regular" w:eastAsia="Times New Roman" w:hAnsi="StobiSerif Regular"/>
        </w:rPr>
        <w:t>ат</w:t>
      </w:r>
      <w:r w:rsidR="00AF79C6" w:rsidRPr="000436E8">
        <w:rPr>
          <w:rFonts w:ascii="StobiSerif Regular" w:eastAsia="Times New Roman" w:hAnsi="StobiSerif Regular"/>
        </w:rPr>
        <w:t xml:space="preserve"> и:</w:t>
      </w:r>
    </w:p>
    <w:p w14:paraId="51BE9256" w14:textId="77777777" w:rsidR="00AF79C6" w:rsidRPr="000436E8" w:rsidRDefault="00AF79C6" w:rsidP="00AF79C6">
      <w:pPr>
        <w:numPr>
          <w:ilvl w:val="0"/>
          <w:numId w:val="17"/>
        </w:numPr>
        <w:tabs>
          <w:tab w:val="left" w:pos="90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Преглед на настанати трошоци за освојување на нови пазари и за пораст на продажба со потпис од овластено лице на корисникот  (Преглед бр. 8 од Прилог 1 на овој правилник) со опис на основот за направените трошоци;</w:t>
      </w:r>
    </w:p>
    <w:p w14:paraId="1700BDCB" w14:textId="77777777" w:rsidR="00AF79C6" w:rsidRPr="000436E8" w:rsidRDefault="00AF79C6" w:rsidP="00AF79C6">
      <w:pPr>
        <w:numPr>
          <w:ilvl w:val="0"/>
          <w:numId w:val="19"/>
        </w:numPr>
        <w:tabs>
          <w:tab w:val="left" w:pos="900"/>
        </w:tabs>
        <w:spacing w:after="40" w:line="240" w:lineRule="auto"/>
        <w:ind w:left="0" w:firstLine="720"/>
        <w:rPr>
          <w:rFonts w:ascii="StobiSerif Regular" w:hAnsi="StobiSerif Regular"/>
          <w:color w:val="00000A"/>
          <w:kern w:val="1"/>
          <w:lang w:eastAsia="zh-CN"/>
        </w:rPr>
      </w:pPr>
      <w:r w:rsidRPr="000436E8">
        <w:rPr>
          <w:rFonts w:ascii="StobiSerif Regular" w:hAnsi="StobiSerif Regular"/>
          <w:color w:val="00000A"/>
          <w:kern w:val="1"/>
          <w:lang w:eastAsia="zh-CN"/>
        </w:rPr>
        <w:t>Копија од фактури (верно на оригиналот);</w:t>
      </w:r>
    </w:p>
    <w:p w14:paraId="127DD257" w14:textId="77777777" w:rsidR="00AF79C6" w:rsidRPr="000436E8" w:rsidRDefault="00AF79C6" w:rsidP="00AF79C6">
      <w:pPr>
        <w:numPr>
          <w:ilvl w:val="0"/>
          <w:numId w:val="17"/>
        </w:numPr>
        <w:tabs>
          <w:tab w:val="left" w:pos="90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Доказ за извршена уплата за настанати трошоци за освојување на нови пазари и за пораст на продажба, односно извод од банкарска сметка на корисникот.</w:t>
      </w:r>
    </w:p>
    <w:p w14:paraId="7FFB12EB" w14:textId="77777777" w:rsidR="00AF79C6" w:rsidRPr="00ED3415" w:rsidRDefault="006D379B" w:rsidP="006D379B">
      <w:pPr>
        <w:suppressAutoHyphens/>
        <w:spacing w:after="40" w:line="240" w:lineRule="auto"/>
        <w:jc w:val="both"/>
        <w:rPr>
          <w:rFonts w:ascii="StobiSerif Regular" w:eastAsia="Times New Roman" w:hAnsi="StobiSerif Regular"/>
          <w:b/>
          <w:kern w:val="1"/>
          <w:lang w:eastAsia="zh-CN"/>
        </w:rPr>
      </w:pPr>
      <w:r>
        <w:rPr>
          <w:rFonts w:ascii="StobiSerif Regular" w:eastAsia="Times New Roman" w:hAnsi="StobiSerif Regular"/>
          <w:kern w:val="1"/>
          <w:lang w:eastAsia="zh-CN"/>
        </w:rPr>
        <w:t xml:space="preserve">            </w:t>
      </w:r>
      <w:r w:rsidR="00AF79C6" w:rsidRPr="00ED3415">
        <w:rPr>
          <w:rFonts w:ascii="StobiSerif Regular" w:eastAsia="Times New Roman" w:hAnsi="StobiSerif Regular"/>
          <w:kern w:val="1"/>
          <w:lang w:eastAsia="zh-CN"/>
        </w:rPr>
        <w:t>Како оправдани инвестициски трошоци за освојување на нови пазари и пораст на продажба се сметаат следните:</w:t>
      </w:r>
    </w:p>
    <w:p w14:paraId="5E11ADDE" w14:textId="77777777" w:rsidR="00AF79C6" w:rsidRPr="000436E8" w:rsidRDefault="00AF79C6" w:rsidP="00AF79C6">
      <w:pPr>
        <w:numPr>
          <w:ilvl w:val="0"/>
          <w:numId w:val="30"/>
        </w:numPr>
        <w:tabs>
          <w:tab w:val="left" w:pos="99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За настап на саем</w:t>
      </w:r>
      <w:r>
        <w:rPr>
          <w:rFonts w:ascii="StobiSerif Regular" w:eastAsia="Times New Roman" w:hAnsi="StobiSerif Regular"/>
          <w:color w:val="00000A"/>
          <w:kern w:val="1"/>
          <w:lang w:eastAsia="zh-CN"/>
        </w:rPr>
        <w:t>,</w:t>
      </w:r>
      <w:r w:rsidRPr="000436E8">
        <w:rPr>
          <w:rFonts w:ascii="StobiSerif Regular" w:eastAsia="Times New Roman" w:hAnsi="StobiSerif Regular"/>
          <w:color w:val="00000A"/>
          <w:kern w:val="1"/>
          <w:lang w:eastAsia="zh-CN"/>
        </w:rPr>
        <w:t xml:space="preserve"> трошоците за изнајмување на простор за штанд и опрема на штанд;</w:t>
      </w:r>
    </w:p>
    <w:p w14:paraId="6747F816" w14:textId="77777777" w:rsidR="00AF79C6" w:rsidRPr="000436E8" w:rsidRDefault="00AF79C6" w:rsidP="00AF79C6">
      <w:pPr>
        <w:numPr>
          <w:ilvl w:val="0"/>
          <w:numId w:val="30"/>
        </w:numPr>
        <w:tabs>
          <w:tab w:val="left" w:pos="99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За учество на деловни настани при посета на држави</w:t>
      </w:r>
      <w:r>
        <w:rPr>
          <w:rFonts w:ascii="StobiSerif Regular" w:eastAsia="Times New Roman" w:hAnsi="StobiSerif Regular"/>
          <w:color w:val="00000A"/>
          <w:kern w:val="1"/>
          <w:lang w:eastAsia="zh-CN"/>
        </w:rPr>
        <w:t>,</w:t>
      </w:r>
      <w:r w:rsidRPr="000436E8">
        <w:rPr>
          <w:rFonts w:ascii="StobiSerif Regular" w:eastAsia="Times New Roman" w:hAnsi="StobiSerif Regular"/>
          <w:color w:val="00000A"/>
          <w:kern w:val="1"/>
          <w:lang w:eastAsia="zh-CN"/>
        </w:rPr>
        <w:t xml:space="preserve"> трошоците за изнајмување на деловен простор и опрема за деловниот простор;</w:t>
      </w:r>
    </w:p>
    <w:p w14:paraId="4F05470C" w14:textId="77777777" w:rsidR="00AF79C6" w:rsidRPr="000436E8" w:rsidRDefault="00AF79C6" w:rsidP="00AF79C6">
      <w:pPr>
        <w:numPr>
          <w:ilvl w:val="0"/>
          <w:numId w:val="30"/>
        </w:numPr>
        <w:tabs>
          <w:tab w:val="left" w:pos="99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За деловни средби со фирми на странски пазари</w:t>
      </w:r>
      <w:r>
        <w:rPr>
          <w:rFonts w:ascii="StobiSerif Regular" w:eastAsia="Times New Roman" w:hAnsi="StobiSerif Regular"/>
          <w:color w:val="00000A"/>
          <w:kern w:val="1"/>
          <w:lang w:eastAsia="zh-CN"/>
        </w:rPr>
        <w:t>,</w:t>
      </w:r>
      <w:r w:rsidRPr="000436E8">
        <w:rPr>
          <w:rFonts w:ascii="StobiSerif Regular" w:eastAsia="Times New Roman" w:hAnsi="StobiSerif Regular"/>
          <w:color w:val="00000A"/>
          <w:kern w:val="1"/>
          <w:lang w:eastAsia="zh-CN"/>
        </w:rPr>
        <w:t xml:space="preserve"> трошоците за изнајмување на деловен простор и опрема за деловниот простор;</w:t>
      </w:r>
    </w:p>
    <w:p w14:paraId="18837625" w14:textId="77777777" w:rsidR="00AF79C6" w:rsidRPr="000436E8" w:rsidRDefault="00AF79C6" w:rsidP="00AF79C6">
      <w:pPr>
        <w:numPr>
          <w:ilvl w:val="0"/>
          <w:numId w:val="30"/>
        </w:numPr>
        <w:tabs>
          <w:tab w:val="left" w:pos="99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За истражување на странски пазари</w:t>
      </w:r>
      <w:r>
        <w:rPr>
          <w:rFonts w:ascii="StobiSerif Regular" w:eastAsia="Times New Roman" w:hAnsi="StobiSerif Regular"/>
          <w:color w:val="00000A"/>
          <w:kern w:val="1"/>
          <w:lang w:eastAsia="zh-CN"/>
        </w:rPr>
        <w:t>,</w:t>
      </w:r>
      <w:r w:rsidRPr="000436E8">
        <w:rPr>
          <w:rFonts w:ascii="StobiSerif Regular" w:eastAsia="Times New Roman" w:hAnsi="StobiSerif Regular"/>
          <w:color w:val="00000A"/>
          <w:kern w:val="1"/>
          <w:lang w:eastAsia="zh-CN"/>
        </w:rPr>
        <w:t xml:space="preserve"> трошоците за направеното истражување;</w:t>
      </w:r>
    </w:p>
    <w:p w14:paraId="06583AAB" w14:textId="77777777" w:rsidR="00AF79C6" w:rsidRPr="000436E8" w:rsidRDefault="00AF79C6" w:rsidP="00AF79C6">
      <w:pPr>
        <w:numPr>
          <w:ilvl w:val="0"/>
          <w:numId w:val="30"/>
        </w:numPr>
        <w:tabs>
          <w:tab w:val="left" w:pos="990"/>
        </w:tabs>
        <w:suppressAutoHyphens/>
        <w:spacing w:after="40" w:line="240" w:lineRule="auto"/>
        <w:ind w:left="0" w:firstLine="720"/>
        <w:jc w:val="both"/>
        <w:rPr>
          <w:rFonts w:ascii="StobiSerif Regular" w:eastAsia="Times New Roman" w:hAnsi="StobiSerif Regular"/>
          <w:b/>
          <w:color w:val="00000A"/>
          <w:kern w:val="1"/>
          <w:lang w:eastAsia="zh-CN"/>
        </w:rPr>
      </w:pPr>
      <w:r w:rsidRPr="000436E8">
        <w:rPr>
          <w:rFonts w:ascii="StobiSerif Regular" w:eastAsia="Times New Roman" w:hAnsi="StobiSerif Regular"/>
          <w:color w:val="00000A"/>
          <w:kern w:val="1"/>
          <w:lang w:eastAsia="zh-CN"/>
        </w:rPr>
        <w:t>За сертифицирање на производите согласно барањата на странските пазари</w:t>
      </w:r>
      <w:r>
        <w:rPr>
          <w:rFonts w:ascii="StobiSerif Regular" w:eastAsia="Times New Roman" w:hAnsi="StobiSerif Regular"/>
          <w:color w:val="00000A"/>
          <w:kern w:val="1"/>
          <w:lang w:eastAsia="zh-CN"/>
        </w:rPr>
        <w:t>,</w:t>
      </w:r>
      <w:r w:rsidRPr="000436E8">
        <w:rPr>
          <w:rFonts w:ascii="StobiSerif Regular" w:eastAsia="Times New Roman" w:hAnsi="StobiSerif Regular"/>
          <w:color w:val="00000A"/>
          <w:kern w:val="1"/>
          <w:lang w:eastAsia="zh-CN"/>
        </w:rPr>
        <w:t xml:space="preserve"> трошоците за </w:t>
      </w:r>
      <w:r w:rsidRPr="00ED3415">
        <w:rPr>
          <w:rFonts w:ascii="StobiSerif Regular" w:eastAsia="Times New Roman" w:hAnsi="StobiSerif Regular"/>
          <w:kern w:val="1"/>
          <w:lang w:eastAsia="zh-CN"/>
        </w:rPr>
        <w:t>сертифицирање и</w:t>
      </w:r>
    </w:p>
    <w:p w14:paraId="01CF61B4" w14:textId="77777777" w:rsidR="00AF79C6" w:rsidRPr="000436E8" w:rsidRDefault="00AF79C6" w:rsidP="00AF79C6">
      <w:pPr>
        <w:numPr>
          <w:ilvl w:val="0"/>
          <w:numId w:val="30"/>
        </w:numPr>
        <w:tabs>
          <w:tab w:val="left" w:pos="990"/>
        </w:tabs>
        <w:spacing w:after="160" w:line="240" w:lineRule="auto"/>
        <w:ind w:left="0" w:firstLine="720"/>
        <w:jc w:val="both"/>
        <w:rPr>
          <w:rFonts w:ascii="StobiSerif Regular" w:eastAsia="Times New Roman" w:hAnsi="StobiSerif Regular"/>
        </w:rPr>
      </w:pPr>
      <w:r w:rsidRPr="000436E8">
        <w:rPr>
          <w:rFonts w:ascii="StobiSerif Regular" w:hAnsi="StobiSerif Regular"/>
        </w:rPr>
        <w:t>За п</w:t>
      </w:r>
      <w:proofErr w:type="spellStart"/>
      <w:r w:rsidRPr="000436E8">
        <w:rPr>
          <w:rFonts w:ascii="StobiSerif Regular" w:hAnsi="StobiSerif Regular"/>
          <w:lang w:val="en-US"/>
        </w:rPr>
        <w:t>одготовка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маркетиншки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настап</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странски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пазари</w:t>
      </w:r>
      <w:proofErr w:type="spellEnd"/>
      <w:r>
        <w:rPr>
          <w:rFonts w:ascii="StobiSerif Regular" w:hAnsi="StobiSerif Regular"/>
        </w:rPr>
        <w:t>,</w:t>
      </w:r>
      <w:r w:rsidRPr="000436E8">
        <w:rPr>
          <w:rFonts w:ascii="StobiSerif Regular" w:hAnsi="StobiSerif Regular"/>
          <w:lang w:val="en-US"/>
        </w:rPr>
        <w:t xml:space="preserve"> </w:t>
      </w:r>
      <w:proofErr w:type="spellStart"/>
      <w:r w:rsidRPr="000436E8">
        <w:rPr>
          <w:rFonts w:ascii="StobiSerif Regular" w:hAnsi="StobiSerif Regular"/>
          <w:lang w:val="en-US"/>
        </w:rPr>
        <w:t>трошоци</w:t>
      </w:r>
      <w:proofErr w:type="spellEnd"/>
      <w:r w:rsidRPr="000436E8">
        <w:rPr>
          <w:rFonts w:ascii="StobiSerif Regular" w:hAnsi="StobiSerif Regular"/>
        </w:rPr>
        <w:t>те</w:t>
      </w:r>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изработка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промотивен</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материјал</w:t>
      </w:r>
      <w:proofErr w:type="spellEnd"/>
      <w:r w:rsidRPr="000436E8">
        <w:rPr>
          <w:rFonts w:ascii="StobiSerif Regular" w:hAnsi="StobiSerif Regular"/>
        </w:rPr>
        <w:t xml:space="preserve">, </w:t>
      </w:r>
      <w:proofErr w:type="spellStart"/>
      <w:r w:rsidRPr="000436E8">
        <w:rPr>
          <w:rFonts w:ascii="StobiSerif Regular" w:hAnsi="StobiSerif Regular"/>
          <w:lang w:val="en-US"/>
        </w:rPr>
        <w:t>каталози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брошури</w:t>
      </w:r>
      <w:proofErr w:type="spellEnd"/>
      <w:r>
        <w:rPr>
          <w:rFonts w:ascii="StobiSerif Regular" w:hAnsi="StobiSerif Regular"/>
        </w:rPr>
        <w:t xml:space="preserve"> флаери и</w:t>
      </w:r>
      <w:r w:rsidRPr="000436E8">
        <w:rPr>
          <w:rFonts w:ascii="StobiSerif Regular" w:hAnsi="StobiSerif Regular"/>
        </w:rPr>
        <w:t xml:space="preserve"> дизајн на веб страници</w:t>
      </w:r>
      <w:r w:rsidRPr="000436E8">
        <w:rPr>
          <w:rFonts w:ascii="StobiSerif Regular" w:hAnsi="StobiSerif Regular"/>
          <w:lang w:val="en-US"/>
        </w:rPr>
        <w:t>.</w:t>
      </w:r>
    </w:p>
    <w:p w14:paraId="0BE3F6FB" w14:textId="77777777" w:rsidR="009F27E1" w:rsidRDefault="009F27E1" w:rsidP="006204DA">
      <w:pPr>
        <w:spacing w:after="120" w:line="240" w:lineRule="auto"/>
        <w:jc w:val="center"/>
        <w:rPr>
          <w:rFonts w:ascii="StobiSerif Regular" w:eastAsia="Times New Roman" w:hAnsi="StobiSerif Regular"/>
          <w:b/>
        </w:rPr>
      </w:pPr>
    </w:p>
    <w:p w14:paraId="4386C4B1" w14:textId="77777777" w:rsidR="0052079D" w:rsidRPr="000436E8" w:rsidRDefault="0052079D" w:rsidP="006204DA">
      <w:pPr>
        <w:spacing w:after="120" w:line="240" w:lineRule="auto"/>
        <w:jc w:val="center"/>
        <w:rPr>
          <w:rFonts w:ascii="StobiSerif Regular" w:eastAsia="Times New Roman" w:hAnsi="StobiSerif Regular"/>
          <w:b/>
        </w:rPr>
      </w:pPr>
      <w:r w:rsidRPr="000436E8">
        <w:rPr>
          <w:rFonts w:ascii="StobiSerif Regular" w:eastAsia="Times New Roman" w:hAnsi="StobiSerif Regular"/>
          <w:b/>
        </w:rPr>
        <w:t>Начин на спроведување на исплата на финансиска поддршка</w:t>
      </w:r>
    </w:p>
    <w:p w14:paraId="24348C0A" w14:textId="77777777" w:rsidR="0052079D" w:rsidRPr="00ED3415" w:rsidRDefault="00ED3415" w:rsidP="006204DA">
      <w:pPr>
        <w:spacing w:after="120" w:line="240" w:lineRule="auto"/>
        <w:jc w:val="center"/>
        <w:rPr>
          <w:rFonts w:ascii="StobiSerif Regular" w:eastAsia="Times New Roman" w:hAnsi="StobiSerif Regular"/>
          <w:lang w:val="en-US"/>
        </w:rPr>
      </w:pPr>
      <w:r>
        <w:rPr>
          <w:rFonts w:ascii="StobiSerif Regular" w:eastAsia="Times New Roman" w:hAnsi="StobiSerif Regular"/>
        </w:rPr>
        <w:t>Член 1</w:t>
      </w:r>
      <w:r>
        <w:rPr>
          <w:rFonts w:ascii="StobiSerif Regular" w:eastAsia="Times New Roman" w:hAnsi="StobiSerif Regular"/>
          <w:lang w:val="en-US"/>
        </w:rPr>
        <w:t>3</w:t>
      </w:r>
    </w:p>
    <w:p w14:paraId="0EED2CB5" w14:textId="77777777" w:rsidR="0052079D" w:rsidRPr="000436E8" w:rsidRDefault="0052079D" w:rsidP="000436E8">
      <w:pPr>
        <w:spacing w:after="60" w:line="240" w:lineRule="auto"/>
        <w:ind w:firstLine="720"/>
        <w:jc w:val="both"/>
        <w:rPr>
          <w:rFonts w:ascii="StobiSerif Regular" w:eastAsia="Times New Roman" w:hAnsi="StobiSerif Regular"/>
        </w:rPr>
      </w:pPr>
      <w:r w:rsidRPr="000436E8">
        <w:rPr>
          <w:rFonts w:ascii="StobiSerif Regular" w:hAnsi="StobiSerif Regular"/>
        </w:rPr>
        <w:t>Д</w:t>
      </w:r>
      <w:proofErr w:type="spellStart"/>
      <w:r w:rsidRPr="000436E8">
        <w:rPr>
          <w:rFonts w:ascii="StobiSerif Regular" w:hAnsi="StobiSerif Regular"/>
          <w:lang w:val="en-US"/>
        </w:rPr>
        <w:t>еловните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субјекти</w:t>
      </w:r>
      <w:proofErr w:type="spellEnd"/>
      <w:r w:rsidRPr="000436E8">
        <w:rPr>
          <w:rFonts w:ascii="StobiSerif Regular" w:hAnsi="StobiSerif Regular"/>
          <w:lang w:val="en-US"/>
        </w:rPr>
        <w:t xml:space="preserve"> </w:t>
      </w:r>
      <w:r w:rsidRPr="000436E8">
        <w:rPr>
          <w:rFonts w:ascii="StobiSerif Regular" w:hAnsi="StobiSerif Regular"/>
        </w:rPr>
        <w:t xml:space="preserve">чии </w:t>
      </w:r>
      <w:proofErr w:type="spellStart"/>
      <w:r w:rsidRPr="000436E8">
        <w:rPr>
          <w:rFonts w:ascii="StobiSerif Regular" w:hAnsi="StobiSerif Regular"/>
          <w:lang w:val="en-US"/>
        </w:rPr>
        <w:t>инвестициски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проекти</w:t>
      </w:r>
      <w:proofErr w:type="spellEnd"/>
      <w:r w:rsidRPr="000436E8">
        <w:rPr>
          <w:rFonts w:ascii="StobiSerif Regular" w:hAnsi="StobiSerif Regular"/>
          <w:lang w:val="en-US"/>
        </w:rPr>
        <w:t xml:space="preserve"> </w:t>
      </w:r>
      <w:r w:rsidRPr="000436E8">
        <w:rPr>
          <w:rFonts w:ascii="StobiSerif Regular" w:hAnsi="StobiSerif Regular"/>
        </w:rPr>
        <w:t xml:space="preserve">се одвиваат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технолошко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индустриски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развојни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зони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барање</w:t>
      </w:r>
      <w:proofErr w:type="spellEnd"/>
      <w:r w:rsidRPr="000436E8">
        <w:rPr>
          <w:rFonts w:ascii="StobiSerif Regular" w:hAnsi="StobiSerif Regular"/>
        </w:rPr>
        <w:t>то</w:t>
      </w:r>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исплата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заедно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целокупната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пропратна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документација</w:t>
      </w:r>
      <w:proofErr w:type="spellEnd"/>
      <w:r w:rsidRPr="000436E8">
        <w:rPr>
          <w:rFonts w:ascii="StobiSerif Regular" w:hAnsi="StobiSerif Regular"/>
          <w:lang w:val="en-US"/>
        </w:rPr>
        <w:t xml:space="preserve"> </w:t>
      </w:r>
      <w:r w:rsidRPr="000436E8">
        <w:rPr>
          <w:rFonts w:ascii="StobiSerif Regular" w:hAnsi="StobiSerif Regular"/>
        </w:rPr>
        <w:t xml:space="preserve">го </w:t>
      </w:r>
      <w:proofErr w:type="spellStart"/>
      <w:r w:rsidRPr="000436E8">
        <w:rPr>
          <w:rFonts w:ascii="StobiSerif Regular" w:hAnsi="StobiSerif Regular"/>
          <w:lang w:val="en-US"/>
        </w:rPr>
        <w:t>поднесуваат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архивата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r w:rsidR="00B50E68">
        <w:rPr>
          <w:rFonts w:ascii="StobiSerif Regular" w:hAnsi="StobiSerif Regular"/>
        </w:rPr>
        <w:t>Дирекцијата за технолошк</w:t>
      </w:r>
      <w:r w:rsidR="000A1117">
        <w:rPr>
          <w:rFonts w:ascii="StobiSerif Regular" w:hAnsi="StobiSerif Regular"/>
        </w:rPr>
        <w:t>и</w:t>
      </w:r>
      <w:r w:rsidR="00B50E68">
        <w:rPr>
          <w:rFonts w:ascii="StobiSerif Regular" w:hAnsi="StobiSerif Regular"/>
        </w:rPr>
        <w:t xml:space="preserve"> индустриски развојни зони (во понатамошниот текст: </w:t>
      </w:r>
      <w:r w:rsidRPr="000436E8">
        <w:rPr>
          <w:rFonts w:ascii="StobiSerif Regular" w:hAnsi="StobiSerif Regular"/>
          <w:lang w:val="en-US"/>
        </w:rPr>
        <w:t>ДТИРЗ</w:t>
      </w:r>
      <w:r w:rsidR="00B50E68">
        <w:rPr>
          <w:rFonts w:ascii="StobiSerif Regular" w:hAnsi="StobiSerif Regular"/>
        </w:rPr>
        <w:t>)</w:t>
      </w:r>
      <w:r w:rsidR="00186855">
        <w:rPr>
          <w:rFonts w:ascii="StobiSerif Regular" w:hAnsi="StobiSerif Regular"/>
        </w:rPr>
        <w:t>.</w:t>
      </w:r>
      <w:r w:rsidR="00186855" w:rsidRPr="000436E8">
        <w:rPr>
          <w:rFonts w:ascii="StobiSerif Regular" w:hAnsi="StobiSerif Regular"/>
          <w:lang w:val="en-US"/>
        </w:rPr>
        <w:t xml:space="preserve"> </w:t>
      </w:r>
      <w:r w:rsidR="00186855">
        <w:rPr>
          <w:rFonts w:ascii="StobiSerif Regular" w:hAnsi="StobiSerif Regular"/>
        </w:rPr>
        <w:t>Д</w:t>
      </w:r>
      <w:r w:rsidRPr="000436E8">
        <w:rPr>
          <w:rFonts w:ascii="StobiSerif Regular" w:hAnsi="StobiSerif Regular"/>
        </w:rPr>
        <w:t xml:space="preserve">еловните субјекти чии </w:t>
      </w:r>
      <w:proofErr w:type="spellStart"/>
      <w:r w:rsidRPr="000436E8">
        <w:rPr>
          <w:rFonts w:ascii="StobiSerif Regular" w:hAnsi="StobiSerif Regular"/>
          <w:lang w:val="en-US"/>
        </w:rPr>
        <w:t>инвестициски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проекти</w:t>
      </w:r>
      <w:proofErr w:type="spellEnd"/>
      <w:r w:rsidRPr="000436E8">
        <w:rPr>
          <w:rFonts w:ascii="StobiSerif Regular" w:hAnsi="StobiSerif Regular"/>
          <w:lang w:val="en-US"/>
        </w:rPr>
        <w:t xml:space="preserve"> </w:t>
      </w:r>
      <w:r w:rsidRPr="000436E8">
        <w:rPr>
          <w:rFonts w:ascii="StobiSerif Regular" w:hAnsi="StobiSerif Regular"/>
        </w:rPr>
        <w:t xml:space="preserve">се одвиваат </w:t>
      </w:r>
      <w:proofErr w:type="spellStart"/>
      <w:r w:rsidRPr="000436E8">
        <w:rPr>
          <w:rFonts w:ascii="StobiSerif Regular" w:hAnsi="StobiSerif Regular"/>
          <w:lang w:val="en-US"/>
        </w:rPr>
        <w:t>надвор</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технолошко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индустриските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развојни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зони</w:t>
      </w:r>
      <w:proofErr w:type="spellEnd"/>
      <w:r w:rsidRPr="000436E8">
        <w:rPr>
          <w:rFonts w:ascii="StobiSerif Regular" w:hAnsi="StobiSerif Regular"/>
          <w:lang w:val="en-US"/>
        </w:rPr>
        <w:t xml:space="preserve"> </w:t>
      </w:r>
      <w:r w:rsidRPr="000436E8">
        <w:rPr>
          <w:rFonts w:ascii="StobiSerif Regular" w:hAnsi="StobiSerif Regular"/>
        </w:rPr>
        <w:t xml:space="preserve">барањето го поднесуваат </w:t>
      </w:r>
      <w:proofErr w:type="spellStart"/>
      <w:r w:rsidRPr="000436E8">
        <w:rPr>
          <w:rFonts w:ascii="StobiSerif Regular" w:hAnsi="StobiSerif Regular"/>
          <w:lang w:val="en-US"/>
        </w:rPr>
        <w:t>до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архивата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r w:rsidR="00B50E68">
        <w:rPr>
          <w:rFonts w:ascii="StobiSerif Regular" w:hAnsi="StobiSerif Regular"/>
        </w:rPr>
        <w:t>Агенцијата за странски ивестиции</w:t>
      </w:r>
      <w:r w:rsidR="00C956EC">
        <w:rPr>
          <w:rFonts w:ascii="StobiSerif Regular" w:hAnsi="StobiSerif Regular"/>
        </w:rPr>
        <w:t xml:space="preserve"> и промоција на извозот </w:t>
      </w:r>
      <w:r w:rsidR="000A1117">
        <w:rPr>
          <w:rFonts w:ascii="StobiSerif Regular" w:hAnsi="StobiSerif Regular"/>
        </w:rPr>
        <w:t xml:space="preserve">на Република Северна Македонија </w:t>
      </w:r>
      <w:r w:rsidR="00C956EC">
        <w:rPr>
          <w:rFonts w:ascii="StobiSerif Regular" w:hAnsi="StobiSerif Regular"/>
        </w:rPr>
        <w:t>(во понатамошниот текст:</w:t>
      </w:r>
      <w:r w:rsidRPr="000436E8">
        <w:rPr>
          <w:rFonts w:ascii="StobiSerif Regular" w:hAnsi="StobiSerif Regular"/>
          <w:lang w:val="en-US"/>
        </w:rPr>
        <w:t>АСИПИР</w:t>
      </w:r>
      <w:r w:rsidRPr="000436E8">
        <w:rPr>
          <w:rFonts w:ascii="StobiSerif Regular" w:hAnsi="StobiSerif Regular"/>
        </w:rPr>
        <w:t>С</w:t>
      </w:r>
      <w:r w:rsidRPr="000436E8">
        <w:rPr>
          <w:rFonts w:ascii="StobiSerif Regular" w:hAnsi="StobiSerif Regular"/>
          <w:lang w:val="en-US"/>
        </w:rPr>
        <w:t>М</w:t>
      </w:r>
      <w:r w:rsidR="00C956EC">
        <w:rPr>
          <w:rFonts w:ascii="StobiSerif Regular" w:hAnsi="StobiSerif Regular"/>
        </w:rPr>
        <w:t>)</w:t>
      </w:r>
      <w:r w:rsidRPr="000436E8">
        <w:rPr>
          <w:rFonts w:ascii="StobiSerif Regular" w:eastAsia="Times New Roman" w:hAnsi="StobiSerif Regular"/>
        </w:rPr>
        <w:t>.</w:t>
      </w:r>
    </w:p>
    <w:p w14:paraId="3BD8E3C3" w14:textId="77777777" w:rsidR="0052079D" w:rsidRPr="000436E8" w:rsidRDefault="0052079D" w:rsidP="000436E8">
      <w:pPr>
        <w:spacing w:after="60" w:line="240" w:lineRule="auto"/>
        <w:ind w:firstLine="720"/>
        <w:jc w:val="both"/>
        <w:rPr>
          <w:rFonts w:ascii="StobiSerif Regular" w:eastAsia="Times New Roman" w:hAnsi="StobiSerif Regular"/>
        </w:rPr>
      </w:pPr>
      <w:proofErr w:type="spellStart"/>
      <w:r w:rsidRPr="000436E8">
        <w:rPr>
          <w:rFonts w:ascii="StobiSerif Regular" w:hAnsi="StobiSerif Regular"/>
          <w:lang w:val="en-US"/>
        </w:rPr>
        <w:t>Барањето</w:t>
      </w:r>
      <w:proofErr w:type="spellEnd"/>
      <w:r w:rsidRPr="000436E8">
        <w:rPr>
          <w:rFonts w:ascii="StobiSerif Regular" w:hAnsi="StobiSerif Regular"/>
          <w:lang w:val="en-US"/>
        </w:rPr>
        <w:t xml:space="preserve"> </w:t>
      </w:r>
      <w:r w:rsidRPr="000436E8">
        <w:rPr>
          <w:rFonts w:ascii="StobiSerif Regular" w:hAnsi="StobiSerif Regular"/>
        </w:rPr>
        <w:t xml:space="preserve">за исплата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поднесува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за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оправдани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инвестициски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трошоци</w:t>
      </w:r>
      <w:proofErr w:type="spellEnd"/>
      <w:r w:rsidRPr="000436E8">
        <w:rPr>
          <w:rFonts w:ascii="StobiSerif Regular" w:hAnsi="StobiSerif Regular"/>
          <w:lang w:val="en-US"/>
        </w:rPr>
        <w:t xml:space="preserve"> </w:t>
      </w:r>
      <w:r w:rsidRPr="000436E8">
        <w:rPr>
          <w:rFonts w:ascii="StobiSerif Regular" w:hAnsi="StobiSerif Regular"/>
        </w:rPr>
        <w:t>реализирани</w:t>
      </w:r>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претходната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година</w:t>
      </w:r>
      <w:proofErr w:type="spellEnd"/>
      <w:r w:rsidRPr="000436E8">
        <w:rPr>
          <w:rFonts w:ascii="StobiSerif Regular" w:hAnsi="StobiSerif Regular"/>
          <w:lang w:val="en-US"/>
        </w:rPr>
        <w:t>.</w:t>
      </w:r>
    </w:p>
    <w:p w14:paraId="0AA678AC" w14:textId="77777777" w:rsidR="0052079D" w:rsidRPr="000436E8" w:rsidRDefault="0052079D" w:rsidP="000436E8">
      <w:pPr>
        <w:spacing w:after="60" w:line="240" w:lineRule="auto"/>
        <w:ind w:firstLine="720"/>
        <w:jc w:val="both"/>
        <w:rPr>
          <w:rFonts w:ascii="StobiSerif Regular" w:eastAsia="Times New Roman" w:hAnsi="StobiSerif Regular"/>
        </w:rPr>
      </w:pPr>
      <w:proofErr w:type="spellStart"/>
      <w:r w:rsidRPr="000436E8">
        <w:rPr>
          <w:rFonts w:ascii="StobiSerif Regular" w:hAnsi="StobiSerif Regular"/>
          <w:lang w:val="en-US"/>
        </w:rPr>
        <w:t>Доколку</w:t>
      </w:r>
      <w:proofErr w:type="spellEnd"/>
      <w:r w:rsidRPr="000436E8">
        <w:rPr>
          <w:rFonts w:ascii="StobiSerif Regular" w:hAnsi="StobiSerif Regular"/>
          <w:lang w:val="en-US"/>
        </w:rPr>
        <w:t xml:space="preserve"> </w:t>
      </w:r>
      <w:r w:rsidRPr="000436E8">
        <w:rPr>
          <w:rFonts w:ascii="StobiSerif Regular" w:hAnsi="StobiSerif Regular"/>
        </w:rPr>
        <w:t>б</w:t>
      </w:r>
      <w:proofErr w:type="spellStart"/>
      <w:r w:rsidRPr="000436E8">
        <w:rPr>
          <w:rFonts w:ascii="StobiSerif Regular" w:hAnsi="StobiSerif Regular"/>
          <w:lang w:val="en-US"/>
        </w:rPr>
        <w:t>арањето</w:t>
      </w:r>
      <w:proofErr w:type="spellEnd"/>
      <w:r w:rsidRPr="000436E8">
        <w:rPr>
          <w:rFonts w:ascii="StobiSerif Regular" w:hAnsi="StobiSerif Regular"/>
          <w:lang w:val="en-US"/>
        </w:rPr>
        <w:t xml:space="preserve"> </w:t>
      </w:r>
      <w:r w:rsidRPr="000436E8">
        <w:rPr>
          <w:rFonts w:ascii="StobiSerif Regular" w:hAnsi="StobiSerif Regular"/>
        </w:rPr>
        <w:t xml:space="preserve">за исплата </w:t>
      </w:r>
      <w:proofErr w:type="spellStart"/>
      <w:r w:rsidRPr="000436E8">
        <w:rPr>
          <w:rFonts w:ascii="StobiSerif Regular" w:hAnsi="StobiSerif Regular"/>
          <w:lang w:val="en-US"/>
        </w:rPr>
        <w:t>или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дополнувањето</w:t>
      </w:r>
      <w:proofErr w:type="spellEnd"/>
      <w:r w:rsidRPr="000436E8">
        <w:rPr>
          <w:rFonts w:ascii="StobiSerif Regular" w:hAnsi="StobiSerif Regular"/>
          <w:lang w:val="en-US"/>
        </w:rPr>
        <w:t xml:space="preserve"> </w:t>
      </w:r>
      <w:r w:rsidRPr="000436E8">
        <w:rPr>
          <w:rFonts w:ascii="StobiSerif Regular" w:hAnsi="StobiSerif Regular"/>
        </w:rPr>
        <w:t xml:space="preserve">на документацијата е упатено по пошта со препорачана пратка, денот на предавањето на поштата се смета како ден на предавање </w:t>
      </w:r>
      <w:r w:rsidR="00F6312D" w:rsidRPr="00ED3415">
        <w:rPr>
          <w:rFonts w:ascii="StobiSerif Regular" w:hAnsi="StobiSerif Regular"/>
        </w:rPr>
        <w:t>до надлеж</w:t>
      </w:r>
      <w:r w:rsidR="00FB558E" w:rsidRPr="00ED3415">
        <w:rPr>
          <w:rFonts w:ascii="StobiSerif Regular" w:hAnsi="StobiSerif Regular"/>
        </w:rPr>
        <w:t>н</w:t>
      </w:r>
      <w:r w:rsidR="00F6312D" w:rsidRPr="00ED3415">
        <w:rPr>
          <w:rFonts w:ascii="StobiSerif Regular" w:hAnsi="StobiSerif Regular"/>
        </w:rPr>
        <w:t>иот</w:t>
      </w:r>
      <w:r w:rsidR="00FB558E" w:rsidRPr="00ED3415">
        <w:rPr>
          <w:rFonts w:ascii="StobiSerif Regular" w:hAnsi="StobiSerif Regular"/>
        </w:rPr>
        <w:t xml:space="preserve"> орган</w:t>
      </w:r>
      <w:r w:rsidR="00FB558E" w:rsidRPr="00FB558E">
        <w:rPr>
          <w:rFonts w:ascii="StobiSerif Regular" w:hAnsi="StobiSerif Regular"/>
          <w:color w:val="FF0000"/>
        </w:rPr>
        <w:t xml:space="preserve"> </w:t>
      </w:r>
      <w:r w:rsidRPr="000436E8">
        <w:rPr>
          <w:rFonts w:ascii="StobiSerif Regular" w:hAnsi="StobiSerif Regular"/>
        </w:rPr>
        <w:t>до кој е упатено.</w:t>
      </w:r>
    </w:p>
    <w:p w14:paraId="2F70273E" w14:textId="77777777" w:rsidR="0052079D" w:rsidRPr="000436E8" w:rsidRDefault="0052079D" w:rsidP="000436E8">
      <w:pPr>
        <w:spacing w:after="60" w:line="240" w:lineRule="auto"/>
        <w:ind w:firstLine="720"/>
        <w:jc w:val="both"/>
        <w:rPr>
          <w:rFonts w:ascii="StobiSerif Regular" w:hAnsi="StobiSerif Regular"/>
        </w:rPr>
      </w:pPr>
      <w:proofErr w:type="spellStart"/>
      <w:r w:rsidRPr="000436E8">
        <w:rPr>
          <w:rFonts w:ascii="StobiSerif Regular" w:hAnsi="StobiSerif Regular"/>
          <w:lang w:val="en-US"/>
        </w:rPr>
        <w:t>Барањето</w:t>
      </w:r>
      <w:proofErr w:type="spellEnd"/>
      <w:r w:rsidRPr="000436E8">
        <w:rPr>
          <w:rFonts w:ascii="StobiSerif Regular" w:hAnsi="StobiSerif Regular"/>
        </w:rPr>
        <w:t xml:space="preserve"> за исплата </w:t>
      </w:r>
      <w:proofErr w:type="spellStart"/>
      <w:r w:rsidRPr="000436E8">
        <w:rPr>
          <w:rFonts w:ascii="StobiSerif Regular" w:hAnsi="StobiSerif Regular"/>
          <w:lang w:val="en-US"/>
        </w:rPr>
        <w:t>се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доставува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оригинал</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со</w:t>
      </w:r>
      <w:proofErr w:type="spellEnd"/>
      <w:r w:rsidRPr="000436E8">
        <w:rPr>
          <w:rFonts w:ascii="StobiSerif Regular" w:hAnsi="StobiSerif Regular"/>
          <w:lang w:val="en-US"/>
        </w:rPr>
        <w:t xml:space="preserve"> </w:t>
      </w:r>
      <w:r w:rsidRPr="000436E8">
        <w:rPr>
          <w:rFonts w:ascii="StobiSerif Regular" w:hAnsi="StobiSerif Regular"/>
        </w:rPr>
        <w:t xml:space="preserve">потпис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r w:rsidRPr="000436E8">
        <w:rPr>
          <w:rFonts w:ascii="StobiSerif Regular" w:hAnsi="StobiSerif Regular"/>
        </w:rPr>
        <w:t xml:space="preserve">застапникот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rPr>
        <w:t xml:space="preserve">. </w:t>
      </w:r>
    </w:p>
    <w:p w14:paraId="7C9E374F" w14:textId="77777777" w:rsidR="0052079D" w:rsidRPr="000436E8" w:rsidRDefault="0052079D" w:rsidP="000436E8">
      <w:pPr>
        <w:spacing w:after="120" w:line="240" w:lineRule="auto"/>
        <w:ind w:firstLine="720"/>
        <w:jc w:val="both"/>
        <w:rPr>
          <w:rFonts w:ascii="StobiSerif Regular" w:eastAsia="Times New Roman" w:hAnsi="StobiSerif Regular"/>
        </w:rPr>
      </w:pPr>
      <w:r w:rsidRPr="000436E8">
        <w:rPr>
          <w:rFonts w:ascii="StobiSerif Regular" w:hAnsi="StobiSerif Regular"/>
        </w:rPr>
        <w:t xml:space="preserve">За приемот на барањето и пропратната документација како и за евентуално дополнување на барањето, надлежните органи издаваат потврда со број и датум на прием во согласност со Законот за архивско работење. </w:t>
      </w:r>
    </w:p>
    <w:p w14:paraId="5CBCBDF8" w14:textId="77777777" w:rsidR="0052079D" w:rsidRPr="00ED3415" w:rsidRDefault="00ED3415" w:rsidP="000436E8">
      <w:pPr>
        <w:spacing w:after="120" w:line="240" w:lineRule="auto"/>
        <w:jc w:val="center"/>
        <w:rPr>
          <w:rFonts w:ascii="StobiSerif Regular" w:hAnsi="StobiSerif Regular"/>
          <w:lang w:val="en-US"/>
        </w:rPr>
      </w:pPr>
      <w:r>
        <w:rPr>
          <w:rFonts w:ascii="StobiSerif Regular" w:hAnsi="StobiSerif Regular"/>
        </w:rPr>
        <w:t>Член 1</w:t>
      </w:r>
      <w:r>
        <w:rPr>
          <w:rFonts w:ascii="StobiSerif Regular" w:hAnsi="StobiSerif Regular"/>
          <w:lang w:val="en-US"/>
        </w:rPr>
        <w:t>4</w:t>
      </w:r>
    </w:p>
    <w:p w14:paraId="4FD0BF11" w14:textId="77777777" w:rsidR="0052079D" w:rsidRPr="000436E8" w:rsidRDefault="0052079D" w:rsidP="00247614">
      <w:pPr>
        <w:spacing w:after="120" w:line="240" w:lineRule="auto"/>
        <w:ind w:firstLine="720"/>
        <w:jc w:val="both"/>
        <w:rPr>
          <w:rFonts w:ascii="StobiSerif Regular" w:hAnsi="StobiSerif Regular"/>
        </w:rPr>
      </w:pPr>
      <w:r w:rsidRPr="000436E8">
        <w:rPr>
          <w:rFonts w:ascii="StobiSerif Regular" w:hAnsi="StobiSerif Regular"/>
        </w:rPr>
        <w:t>Д</w:t>
      </w:r>
      <w:proofErr w:type="spellStart"/>
      <w:r w:rsidRPr="000436E8">
        <w:rPr>
          <w:rFonts w:ascii="StobiSerif Regular" w:hAnsi="StobiSerif Regular"/>
          <w:lang w:val="en-US"/>
        </w:rPr>
        <w:t>околку</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барањето</w:t>
      </w:r>
      <w:proofErr w:type="spellEnd"/>
      <w:r w:rsidRPr="000436E8">
        <w:rPr>
          <w:rFonts w:ascii="StobiSerif Regular" w:hAnsi="StobiSerif Regular"/>
          <w:lang w:val="en-US"/>
        </w:rPr>
        <w:t xml:space="preserve"> </w:t>
      </w:r>
      <w:r w:rsidRPr="000436E8">
        <w:rPr>
          <w:rFonts w:ascii="StobiSerif Regular" w:hAnsi="StobiSerif Regular"/>
        </w:rPr>
        <w:t>за исплата со приложената документација</w:t>
      </w:r>
      <w:r w:rsidRPr="000436E8">
        <w:rPr>
          <w:rFonts w:ascii="StobiSerif Regular" w:hAnsi="StobiSerif Regular"/>
          <w:lang w:val="en-US"/>
        </w:rPr>
        <w:t xml:space="preserve"> е </w:t>
      </w:r>
      <w:r w:rsidRPr="000436E8">
        <w:rPr>
          <w:rFonts w:ascii="StobiSerif Regular" w:hAnsi="StobiSerif Regular"/>
        </w:rPr>
        <w:t>комплетно</w:t>
      </w:r>
      <w:r w:rsidRPr="000436E8">
        <w:rPr>
          <w:rFonts w:ascii="StobiSerif Regular" w:hAnsi="StobiSerif Regular"/>
          <w:lang w:val="en-US"/>
        </w:rPr>
        <w:t xml:space="preserve"> и </w:t>
      </w:r>
      <w:proofErr w:type="spellStart"/>
      <w:r w:rsidRPr="000436E8">
        <w:rPr>
          <w:rFonts w:ascii="StobiSerif Regular" w:hAnsi="StobiSerif Regular"/>
          <w:lang w:val="en-US"/>
        </w:rPr>
        <w:t>навремено</w:t>
      </w:r>
      <w:proofErr w:type="spellEnd"/>
      <w:r w:rsidRPr="000436E8">
        <w:rPr>
          <w:rFonts w:ascii="StobiSerif Regular" w:hAnsi="StobiSerif Regular"/>
          <w:lang w:val="en-US"/>
        </w:rPr>
        <w:t xml:space="preserve"> </w:t>
      </w:r>
      <w:r w:rsidRPr="000436E8">
        <w:rPr>
          <w:rFonts w:ascii="StobiSerif Regular" w:hAnsi="StobiSerif Regular"/>
        </w:rPr>
        <w:t xml:space="preserve">надлежниот </w:t>
      </w:r>
      <w:proofErr w:type="spellStart"/>
      <w:r w:rsidRPr="000436E8">
        <w:rPr>
          <w:rFonts w:ascii="StobiSerif Regular" w:hAnsi="StobiSerif Regular"/>
          <w:lang w:val="en-US"/>
        </w:rPr>
        <w:t>орган</w:t>
      </w:r>
      <w:proofErr w:type="spellEnd"/>
      <w:r w:rsidRPr="000436E8">
        <w:rPr>
          <w:rFonts w:ascii="StobiSerif Regular" w:hAnsi="StobiSerif Regular"/>
          <w:lang w:val="en-US"/>
        </w:rPr>
        <w:t xml:space="preserve"> </w:t>
      </w:r>
      <w:r w:rsidRPr="000436E8">
        <w:rPr>
          <w:rFonts w:ascii="StobiSerif Regular" w:hAnsi="StobiSerif Regular"/>
        </w:rPr>
        <w:t xml:space="preserve">согласно членот 43 </w:t>
      </w:r>
      <w:r w:rsidRPr="00ED3415">
        <w:rPr>
          <w:rFonts w:ascii="StobiSerif Regular" w:hAnsi="StobiSerif Regular"/>
        </w:rPr>
        <w:t xml:space="preserve">став </w:t>
      </w:r>
      <w:r w:rsidR="00FB558E" w:rsidRPr="00ED3415">
        <w:rPr>
          <w:rFonts w:ascii="StobiSerif Regular" w:hAnsi="StobiSerif Regular"/>
        </w:rPr>
        <w:t>(</w:t>
      </w:r>
      <w:r w:rsidRPr="00ED3415">
        <w:rPr>
          <w:rFonts w:ascii="StobiSerif Regular" w:hAnsi="StobiSerif Regular"/>
        </w:rPr>
        <w:t>2</w:t>
      </w:r>
      <w:r w:rsidR="00FB558E" w:rsidRPr="00ED3415">
        <w:rPr>
          <w:rFonts w:ascii="StobiSerif Regular" w:hAnsi="StobiSerif Regular"/>
        </w:rPr>
        <w:t>)</w:t>
      </w:r>
      <w:r w:rsidRPr="00FB558E">
        <w:rPr>
          <w:rFonts w:ascii="StobiSerif Regular" w:hAnsi="StobiSerif Regular"/>
          <w:color w:val="FF0000"/>
        </w:rPr>
        <w:t xml:space="preserve"> </w:t>
      </w:r>
      <w:r w:rsidRPr="000436E8">
        <w:rPr>
          <w:rFonts w:ascii="StobiSerif Regular" w:hAnsi="StobiSerif Regular"/>
        </w:rPr>
        <w:t>од Законот и овој правилник</w:t>
      </w:r>
      <w:r w:rsidRPr="000436E8">
        <w:rPr>
          <w:rFonts w:ascii="StobiSerif Regular" w:hAnsi="StobiSerif Regular"/>
          <w:lang w:val="en-US"/>
        </w:rPr>
        <w:t xml:space="preserve"> </w:t>
      </w:r>
      <w:proofErr w:type="spellStart"/>
      <w:r w:rsidRPr="000436E8">
        <w:rPr>
          <w:rFonts w:ascii="StobiSerif Regular" w:hAnsi="StobiSerif Regular"/>
          <w:lang w:val="en-US"/>
        </w:rPr>
        <w:t>ќе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го</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разгледа</w:t>
      </w:r>
      <w:proofErr w:type="spellEnd"/>
      <w:r w:rsidRPr="000436E8">
        <w:rPr>
          <w:rFonts w:ascii="StobiSerif Regular" w:hAnsi="StobiSerif Regular"/>
        </w:rPr>
        <w:t xml:space="preserve"> истото. </w:t>
      </w:r>
    </w:p>
    <w:p w14:paraId="163EBF34" w14:textId="77777777" w:rsidR="0052079D" w:rsidRPr="000436E8" w:rsidRDefault="0052079D" w:rsidP="00247614">
      <w:pPr>
        <w:spacing w:after="120" w:line="240" w:lineRule="auto"/>
        <w:ind w:firstLine="720"/>
        <w:jc w:val="both"/>
        <w:rPr>
          <w:rFonts w:ascii="StobiSerif Regular" w:hAnsi="StobiSerif Regular"/>
        </w:rPr>
      </w:pPr>
      <w:r w:rsidRPr="000436E8">
        <w:rPr>
          <w:rFonts w:ascii="StobiSerif Regular" w:hAnsi="StobiSerif Regular"/>
        </w:rPr>
        <w:t xml:space="preserve">Доколку надлежниот </w:t>
      </w:r>
      <w:proofErr w:type="spellStart"/>
      <w:r w:rsidRPr="000436E8">
        <w:rPr>
          <w:rFonts w:ascii="StobiSerif Regular" w:hAnsi="StobiSerif Regular"/>
          <w:lang w:val="en-US"/>
        </w:rPr>
        <w:t>орган</w:t>
      </w:r>
      <w:proofErr w:type="spellEnd"/>
      <w:r w:rsidRPr="000436E8">
        <w:rPr>
          <w:rFonts w:ascii="StobiSerif Regular" w:hAnsi="StobiSerif Regular"/>
          <w:lang w:val="en-US"/>
        </w:rPr>
        <w:t xml:space="preserve"> </w:t>
      </w:r>
      <w:r w:rsidRPr="000436E8">
        <w:rPr>
          <w:rFonts w:ascii="StobiSerif Regular" w:hAnsi="StobiSerif Regular"/>
        </w:rPr>
        <w:t>констатира дека некој од документи</w:t>
      </w:r>
      <w:r w:rsidR="00FB558E" w:rsidRPr="00B47087">
        <w:rPr>
          <w:rFonts w:ascii="StobiSerif Regular" w:hAnsi="StobiSerif Regular"/>
          <w:color w:val="000000"/>
        </w:rPr>
        <w:t>те</w:t>
      </w:r>
      <w:r w:rsidRPr="00FB558E">
        <w:rPr>
          <w:rFonts w:ascii="StobiSerif Regular" w:hAnsi="StobiSerif Regular"/>
          <w:color w:val="FF0000"/>
        </w:rPr>
        <w:t xml:space="preserve"> </w:t>
      </w:r>
      <w:r w:rsidRPr="000436E8">
        <w:rPr>
          <w:rFonts w:ascii="StobiSerif Regular" w:hAnsi="StobiSerif Regular"/>
        </w:rPr>
        <w:t xml:space="preserve">предвидени во овој правилник недостасува или има потреба </w:t>
      </w:r>
      <w:r w:rsidR="00457BE1">
        <w:rPr>
          <w:rFonts w:ascii="StobiSerif Regular" w:hAnsi="StobiSerif Regular"/>
        </w:rPr>
        <w:t>од</w:t>
      </w:r>
      <w:r w:rsidRPr="000436E8">
        <w:rPr>
          <w:rFonts w:ascii="StobiSerif Regular" w:hAnsi="StobiSerif Regular"/>
        </w:rPr>
        <w:t xml:space="preserve"> дополнителни појаснувања ќе го повика кори</w:t>
      </w:r>
      <w:r w:rsidR="00457BE1">
        <w:rPr>
          <w:rFonts w:ascii="StobiSerif Regular" w:hAnsi="StobiSerif Regular"/>
        </w:rPr>
        <w:t>сникот на финансиска поддршка (</w:t>
      </w:r>
      <w:r w:rsidRPr="000436E8">
        <w:rPr>
          <w:rFonts w:ascii="StobiSerif Regular" w:hAnsi="StobiSerif Regular"/>
        </w:rPr>
        <w:t>преку писмено известување или по пошта или по електронска пошта) да го дополни барањето односно документацијата</w:t>
      </w:r>
      <w:r w:rsidRPr="000436E8">
        <w:rPr>
          <w:rFonts w:ascii="StobiSerif Regular" w:hAnsi="StobiSerif Regular"/>
          <w:lang w:val="en-US"/>
        </w:rPr>
        <w:t xml:space="preserve"> </w:t>
      </w:r>
      <w:r w:rsidRPr="000436E8">
        <w:rPr>
          <w:rFonts w:ascii="StobiSerif Regular" w:hAnsi="StobiSerif Regular"/>
        </w:rPr>
        <w:t xml:space="preserve">и да даде соодветни појаснувања за да се </w:t>
      </w:r>
      <w:r w:rsidRPr="000436E8">
        <w:rPr>
          <w:rFonts w:ascii="StobiSerif Regular" w:hAnsi="StobiSerif Regular"/>
        </w:rPr>
        <w:lastRenderedPageBreak/>
        <w:t xml:space="preserve">утврди дека се исполнети условите за користење на финансиска поддршка, како и нејзината висина.  </w:t>
      </w:r>
    </w:p>
    <w:p w14:paraId="0039E112" w14:textId="77777777" w:rsidR="0052079D" w:rsidRDefault="0052079D" w:rsidP="00247614">
      <w:pPr>
        <w:spacing w:after="120" w:line="240" w:lineRule="auto"/>
        <w:ind w:firstLine="720"/>
        <w:jc w:val="both"/>
        <w:rPr>
          <w:rFonts w:ascii="StobiSerif Regular" w:hAnsi="StobiSerif Regular"/>
          <w:lang w:val="en-US"/>
        </w:rPr>
      </w:pPr>
      <w:r w:rsidRPr="000436E8">
        <w:rPr>
          <w:rFonts w:ascii="StobiSerif Regular" w:hAnsi="StobiSerif Regular"/>
        </w:rPr>
        <w:t>Откако надлежниот орган ќе утврди дека се исполнети условите за користење на финансиска поддршка, ќе ја утврди и висината на износот за исплата по основ на финансиска поддршка за оправдани инвестициски трошоци за што составува Извештај за пресметка на висина на финансиска поддршка за исплата кој особено содржи: назив на корисникот, датум на поднесување на барањето, листа на приложената документација, детали за остварена комуникација со корисникот, основи по кои се бара исплата, секој поединечен износ кој е побаран, вкупен износ кој е побаран, оценка на оправданоста на секој побаран поединечен износ, релевантност на приложената документација, како и други податоци.</w:t>
      </w:r>
    </w:p>
    <w:p w14:paraId="477C2556" w14:textId="77777777" w:rsidR="007E68DD" w:rsidRPr="007E68DD" w:rsidRDefault="007E68DD" w:rsidP="00247614">
      <w:pPr>
        <w:spacing w:after="120" w:line="240" w:lineRule="auto"/>
        <w:ind w:firstLine="720"/>
        <w:jc w:val="both"/>
        <w:rPr>
          <w:rFonts w:ascii="StobiSerif Regular" w:hAnsi="StobiSerif Regular"/>
          <w:lang w:val="en-US"/>
        </w:rPr>
      </w:pPr>
      <w:proofErr w:type="spellStart"/>
      <w:r w:rsidRPr="007E68DD">
        <w:rPr>
          <w:rFonts w:ascii="StobiSerif Regular" w:hAnsi="StobiSerif Regular"/>
          <w:lang w:val="en-US"/>
        </w:rPr>
        <w:t>Доколку</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надлежниот</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орган</w:t>
      </w:r>
      <w:proofErr w:type="spellEnd"/>
      <w:r w:rsidRPr="007E68DD">
        <w:rPr>
          <w:rFonts w:ascii="StobiSerif Regular" w:hAnsi="StobiSerif Regular"/>
          <w:lang w:val="en-US"/>
        </w:rPr>
        <w:t xml:space="preserve"> е </w:t>
      </w:r>
      <w:proofErr w:type="spellStart"/>
      <w:r w:rsidRPr="007E68DD">
        <w:rPr>
          <w:rFonts w:ascii="StobiSerif Regular" w:hAnsi="StobiSerif Regular"/>
          <w:lang w:val="en-US"/>
        </w:rPr>
        <w:t>потписник</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на</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договорот</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за</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финансиска</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поддршка</w:t>
      </w:r>
      <w:proofErr w:type="spellEnd"/>
      <w:r w:rsidRPr="007E68DD">
        <w:rPr>
          <w:rFonts w:ascii="StobiSerif Regular" w:hAnsi="StobiSerif Regular"/>
          <w:lang w:val="en-US"/>
        </w:rPr>
        <w:t>,</w:t>
      </w:r>
      <w:r w:rsidR="008C1D4B">
        <w:rPr>
          <w:rFonts w:ascii="StobiSerif Regular" w:hAnsi="StobiSerif Regular"/>
        </w:rPr>
        <w:t xml:space="preserve"> врз основа на Извештајот од ставот 3 на овој член,</w:t>
      </w:r>
      <w:r w:rsidRPr="007E68DD">
        <w:rPr>
          <w:rFonts w:ascii="StobiSerif Regular" w:hAnsi="StobiSerif Regular"/>
          <w:lang w:val="en-US"/>
        </w:rPr>
        <w:t xml:space="preserve"> </w:t>
      </w:r>
      <w:proofErr w:type="spellStart"/>
      <w:r w:rsidRPr="007E68DD">
        <w:rPr>
          <w:rFonts w:ascii="StobiSerif Regular" w:hAnsi="StobiSerif Regular"/>
          <w:lang w:val="en-US"/>
        </w:rPr>
        <w:t>ја</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врши</w:t>
      </w:r>
      <w:proofErr w:type="spellEnd"/>
      <w:r w:rsidRPr="007E68DD">
        <w:rPr>
          <w:rFonts w:ascii="StobiSerif Regular" w:hAnsi="StobiSerif Regular"/>
          <w:lang w:val="en-US"/>
        </w:rPr>
        <w:t xml:space="preserve"> </w:t>
      </w:r>
      <w:proofErr w:type="spellStart"/>
      <w:r w:rsidRPr="007E68DD">
        <w:rPr>
          <w:rFonts w:ascii="StobiSerif Regular" w:hAnsi="StobiSerif Regular"/>
          <w:lang w:val="en-US"/>
        </w:rPr>
        <w:t>исплатата</w:t>
      </w:r>
      <w:proofErr w:type="spellEnd"/>
      <w:r w:rsidRPr="007E68DD">
        <w:rPr>
          <w:rFonts w:ascii="StobiSerif Regular" w:hAnsi="StobiSerif Regular"/>
          <w:lang w:val="en-US"/>
        </w:rPr>
        <w:t xml:space="preserve"> </w:t>
      </w:r>
      <w:r w:rsidR="00805B41">
        <w:rPr>
          <w:rFonts w:ascii="StobiSerif Regular" w:hAnsi="StobiSerif Regular"/>
        </w:rPr>
        <w:t xml:space="preserve">на износот </w:t>
      </w:r>
      <w:r w:rsidR="006D379B">
        <w:rPr>
          <w:rFonts w:ascii="StobiSerif Regular" w:hAnsi="StobiSerif Regular"/>
        </w:rPr>
        <w:t xml:space="preserve">на </w:t>
      </w:r>
      <w:r w:rsidR="00805B41">
        <w:rPr>
          <w:rFonts w:ascii="StobiSerif Regular" w:hAnsi="StobiSerif Regular"/>
        </w:rPr>
        <w:t>финансиската поддршка</w:t>
      </w:r>
      <w:r w:rsidR="00DA0F71">
        <w:rPr>
          <w:rFonts w:ascii="StobiSerif Regular" w:hAnsi="StobiSerif Regular"/>
        </w:rPr>
        <w:t>, кој му следува на корисникот</w:t>
      </w:r>
      <w:r w:rsidRPr="007E68DD">
        <w:rPr>
          <w:rFonts w:ascii="StobiSerif Regular" w:hAnsi="StobiSerif Regular"/>
          <w:lang w:val="en-US"/>
        </w:rPr>
        <w:t>.</w:t>
      </w:r>
    </w:p>
    <w:p w14:paraId="00B13E1F" w14:textId="77777777" w:rsidR="0052079D" w:rsidRPr="00D14704" w:rsidRDefault="007E68DD" w:rsidP="00247614">
      <w:pPr>
        <w:spacing w:after="120" w:line="240" w:lineRule="auto"/>
        <w:ind w:firstLine="720"/>
        <w:jc w:val="both"/>
        <w:rPr>
          <w:rFonts w:ascii="StobiSerif Regular" w:hAnsi="StobiSerif Regular"/>
        </w:rPr>
      </w:pPr>
      <w:r w:rsidRPr="007E68DD">
        <w:rPr>
          <w:rFonts w:ascii="StobiSerif Regular" w:hAnsi="StobiSerif Regular"/>
        </w:rPr>
        <w:t>Доколку надлежниот орган не е потписник на договорот</w:t>
      </w:r>
      <w:r>
        <w:rPr>
          <w:rFonts w:ascii="StobiSerif Regular" w:hAnsi="StobiSerif Regular"/>
        </w:rPr>
        <w:t xml:space="preserve">, </w:t>
      </w:r>
      <w:r w:rsidR="008C1D4B">
        <w:rPr>
          <w:rFonts w:ascii="StobiSerif Regular" w:hAnsi="StobiSerif Regular"/>
        </w:rPr>
        <w:t>И</w:t>
      </w:r>
      <w:r w:rsidRPr="000436E8">
        <w:rPr>
          <w:rFonts w:ascii="StobiSerif Regular" w:hAnsi="StobiSerif Regular"/>
        </w:rPr>
        <w:t xml:space="preserve">звештајот </w:t>
      </w:r>
      <w:r w:rsidR="0052079D" w:rsidRPr="000436E8">
        <w:rPr>
          <w:rFonts w:ascii="StobiSerif Regular" w:hAnsi="StobiSerif Regular"/>
        </w:rPr>
        <w:t xml:space="preserve">од ставот 3 на овој член заедно со барањето и целокупната документација </w:t>
      </w:r>
      <w:r w:rsidR="008C1D4B">
        <w:rPr>
          <w:rFonts w:ascii="StobiSerif Regular" w:hAnsi="StobiSerif Regular"/>
        </w:rPr>
        <w:t>го</w:t>
      </w:r>
      <w:r w:rsidR="008C1D4B" w:rsidRPr="000436E8">
        <w:rPr>
          <w:rFonts w:ascii="StobiSerif Regular" w:hAnsi="StobiSerif Regular"/>
        </w:rPr>
        <w:t xml:space="preserve"> </w:t>
      </w:r>
      <w:r w:rsidR="0052079D" w:rsidRPr="000436E8">
        <w:rPr>
          <w:rFonts w:ascii="StobiSerif Regular" w:hAnsi="StobiSerif Regular"/>
        </w:rPr>
        <w:t>доставува до Владата на Република Северна Македонија</w:t>
      </w:r>
      <w:r w:rsidR="008C1D4B">
        <w:rPr>
          <w:rFonts w:ascii="StobiSerif Regular" w:hAnsi="StobiSerif Regular"/>
        </w:rPr>
        <w:t>,</w:t>
      </w:r>
      <w:r w:rsidR="0052079D" w:rsidRPr="000436E8">
        <w:rPr>
          <w:rFonts w:ascii="StobiSerif Regular" w:hAnsi="StobiSerif Regular"/>
        </w:rPr>
        <w:t xml:space="preserve"> не подоцна од 30 </w:t>
      </w:r>
      <w:r w:rsidR="00D05254">
        <w:rPr>
          <w:rFonts w:ascii="StobiSerif Regular" w:hAnsi="StobiSerif Regular"/>
        </w:rPr>
        <w:t>септември</w:t>
      </w:r>
      <w:r w:rsidR="00D05254" w:rsidRPr="000436E8">
        <w:rPr>
          <w:rFonts w:ascii="StobiSerif Regular" w:hAnsi="StobiSerif Regular"/>
        </w:rPr>
        <w:t xml:space="preserve"> </w:t>
      </w:r>
      <w:r w:rsidR="0052079D" w:rsidRPr="000436E8">
        <w:rPr>
          <w:rFonts w:ascii="StobiSerif Regular" w:hAnsi="StobiSerif Regular"/>
        </w:rPr>
        <w:t>во тековната година</w:t>
      </w:r>
      <w:r w:rsidR="00F37F3A">
        <w:rPr>
          <w:rFonts w:ascii="StobiSerif Regular" w:hAnsi="StobiSerif Regular"/>
        </w:rPr>
        <w:t xml:space="preserve">, </w:t>
      </w:r>
      <w:bookmarkStart w:id="1" w:name="_Hlk87012020"/>
      <w:r w:rsidR="00F37F3A">
        <w:rPr>
          <w:rFonts w:ascii="StobiSerif Regular" w:hAnsi="StobiSerif Regular"/>
        </w:rPr>
        <w:t xml:space="preserve">а </w:t>
      </w:r>
      <w:r w:rsidR="00D14704">
        <w:rPr>
          <w:rFonts w:ascii="StobiSerif Regular" w:hAnsi="StobiSerif Regular"/>
        </w:rPr>
        <w:t xml:space="preserve">за деловните субјекти кои </w:t>
      </w:r>
      <w:r w:rsidR="00B96769">
        <w:rPr>
          <w:rFonts w:ascii="StobiSerif Regular" w:hAnsi="StobiSerif Regular"/>
        </w:rPr>
        <w:t xml:space="preserve">го </w:t>
      </w:r>
      <w:r w:rsidR="00F37F3A">
        <w:rPr>
          <w:rFonts w:ascii="StobiSerif Regular" w:hAnsi="StobiSerif Regular"/>
        </w:rPr>
        <w:t>поднеле барање</w:t>
      </w:r>
      <w:r w:rsidR="00B96769">
        <w:rPr>
          <w:rFonts w:ascii="StobiSerif Regular" w:hAnsi="StobiSerif Regular"/>
        </w:rPr>
        <w:t>то</w:t>
      </w:r>
      <w:r w:rsidR="00F37F3A">
        <w:rPr>
          <w:rFonts w:ascii="StobiSerif Regular" w:hAnsi="StobiSerif Regular"/>
        </w:rPr>
        <w:t xml:space="preserve"> согласно член 47 став</w:t>
      </w:r>
      <w:r w:rsidR="006D379B">
        <w:rPr>
          <w:rFonts w:ascii="StobiSerif Regular" w:hAnsi="StobiSerif Regular"/>
        </w:rPr>
        <w:t>ови</w:t>
      </w:r>
      <w:r w:rsidR="00F37F3A">
        <w:rPr>
          <w:rFonts w:ascii="StobiSerif Regular" w:hAnsi="StobiSerif Regular"/>
        </w:rPr>
        <w:t xml:space="preserve"> (3)</w:t>
      </w:r>
      <w:r w:rsidR="009F27E1">
        <w:rPr>
          <w:rFonts w:ascii="StobiSerif Regular" w:hAnsi="StobiSerif Regular"/>
        </w:rPr>
        <w:t xml:space="preserve"> и (4)</w:t>
      </w:r>
      <w:r w:rsidR="00F37F3A">
        <w:rPr>
          <w:rFonts w:ascii="StobiSerif Regular" w:hAnsi="StobiSerif Regular"/>
        </w:rPr>
        <w:t xml:space="preserve"> од </w:t>
      </w:r>
      <w:r w:rsidR="00F37F3A">
        <w:rPr>
          <w:rFonts w:ascii="StobiSerif Regular" w:eastAsia="Times New Roman" w:hAnsi="StobiSerif Regular"/>
        </w:rPr>
        <w:t>Законот за изменување и дополнување на Законот за финансиска поддршка на инвестиции („Службен весник на Република Северна Македонија“ бр.178/21)</w:t>
      </w:r>
      <w:r w:rsidR="00B96769">
        <w:rPr>
          <w:rFonts w:ascii="StobiSerif Regular" w:eastAsia="Times New Roman" w:hAnsi="StobiSerif Regular"/>
        </w:rPr>
        <w:t>,</w:t>
      </w:r>
      <w:r w:rsidR="00F37F3A" w:rsidRPr="000436E8">
        <w:rPr>
          <w:rFonts w:ascii="StobiSerif Regular" w:eastAsia="Times New Roman" w:hAnsi="StobiSerif Regular"/>
          <w:lang w:val="en-US"/>
        </w:rPr>
        <w:t xml:space="preserve"> </w:t>
      </w:r>
      <w:r w:rsidR="00721C7E">
        <w:rPr>
          <w:rFonts w:ascii="StobiSerif Regular" w:hAnsi="StobiSerif Regular"/>
        </w:rPr>
        <w:t xml:space="preserve">не подоцна </w:t>
      </w:r>
      <w:bookmarkEnd w:id="1"/>
      <w:r w:rsidR="00721C7E">
        <w:rPr>
          <w:rFonts w:ascii="StobiSerif Regular" w:hAnsi="StobiSerif Regular"/>
        </w:rPr>
        <w:t>од 30 но</w:t>
      </w:r>
      <w:r w:rsidR="009F27E1">
        <w:rPr>
          <w:rFonts w:ascii="StobiSerif Regular" w:hAnsi="StobiSerif Regular"/>
        </w:rPr>
        <w:t>е</w:t>
      </w:r>
      <w:r w:rsidR="00721C7E">
        <w:rPr>
          <w:rFonts w:ascii="StobiSerif Regular" w:hAnsi="StobiSerif Regular"/>
        </w:rPr>
        <w:t>мври.</w:t>
      </w:r>
    </w:p>
    <w:p w14:paraId="2AA8E003" w14:textId="77777777" w:rsidR="00F61710" w:rsidRDefault="0052079D" w:rsidP="006204DA">
      <w:pPr>
        <w:spacing w:after="120" w:line="240" w:lineRule="auto"/>
        <w:ind w:firstLine="720"/>
        <w:jc w:val="both"/>
        <w:rPr>
          <w:rFonts w:ascii="StobiSerif Regular" w:hAnsi="StobiSerif Regular"/>
        </w:rPr>
      </w:pPr>
      <w:r w:rsidRPr="000436E8">
        <w:rPr>
          <w:rFonts w:ascii="StobiSerif Regular" w:hAnsi="StobiSerif Regular"/>
        </w:rPr>
        <w:t>Овластените потписници</w:t>
      </w:r>
      <w:r w:rsidR="005246EF">
        <w:rPr>
          <w:rFonts w:ascii="StobiSerif Regular" w:hAnsi="StobiSerif Regular"/>
        </w:rPr>
        <w:t xml:space="preserve"> (во случај кога надлежниот орган не е потписник на договорот) </w:t>
      </w:r>
      <w:proofErr w:type="spellStart"/>
      <w:r w:rsidRPr="000436E8">
        <w:rPr>
          <w:rFonts w:ascii="StobiSerif Regular" w:hAnsi="StobiSerif Regular"/>
          <w:lang w:val="en-US"/>
        </w:rPr>
        <w:t>спроведува</w:t>
      </w:r>
      <w:proofErr w:type="spellEnd"/>
      <w:r w:rsidRPr="000436E8">
        <w:rPr>
          <w:rFonts w:ascii="StobiSerif Regular" w:hAnsi="StobiSerif Regular"/>
        </w:rPr>
        <w:t>ат</w:t>
      </w:r>
      <w:r w:rsidRPr="000436E8">
        <w:rPr>
          <w:rFonts w:ascii="StobiSerif Regular" w:hAnsi="StobiSerif Regular"/>
          <w:lang w:val="en-US"/>
        </w:rPr>
        <w:t xml:space="preserve"> </w:t>
      </w:r>
      <w:proofErr w:type="spellStart"/>
      <w:r w:rsidRPr="000436E8">
        <w:rPr>
          <w:rFonts w:ascii="StobiSerif Regular" w:hAnsi="StobiSerif Regular"/>
          <w:lang w:val="en-US"/>
        </w:rPr>
        <w:t>постапка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проверка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податоците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доставени</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корисникот</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финансиска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поддршка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висината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на</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одобрените</w:t>
      </w:r>
      <w:proofErr w:type="spellEnd"/>
      <w:r w:rsidRPr="000436E8">
        <w:rPr>
          <w:rFonts w:ascii="StobiSerif Regular" w:hAnsi="StobiSerif Regular"/>
          <w:lang w:val="en-US"/>
        </w:rPr>
        <w:t xml:space="preserve"> </w:t>
      </w:r>
      <w:proofErr w:type="spellStart"/>
      <w:r w:rsidRPr="000436E8">
        <w:rPr>
          <w:rFonts w:ascii="StobiSerif Regular" w:hAnsi="StobiSerif Regular"/>
          <w:lang w:val="en-US"/>
        </w:rPr>
        <w:t>трошоци</w:t>
      </w:r>
      <w:proofErr w:type="spellEnd"/>
      <w:r w:rsidRPr="000436E8">
        <w:rPr>
          <w:rFonts w:ascii="StobiSerif Regular" w:hAnsi="StobiSerif Regular"/>
        </w:rPr>
        <w:t>, пресметката на оправданите инвестициски трошоци во однос на утврдената висина на финансиска под</w:t>
      </w:r>
      <w:r w:rsidR="003C3749">
        <w:rPr>
          <w:rFonts w:ascii="StobiSerif Regular" w:hAnsi="StobiSerif Regular"/>
        </w:rPr>
        <w:t>д</w:t>
      </w:r>
      <w:r w:rsidRPr="000436E8">
        <w:rPr>
          <w:rFonts w:ascii="StobiSerif Regular" w:hAnsi="StobiSerif Regular"/>
        </w:rPr>
        <w:t xml:space="preserve">ршка, оправданоста на утврдениот износ за исплата, претходни исплати поврзани со релевантниот договор за доделување на финансиска поддршка, како и други податоци, за што составуваат Извештај за проверка, најдоцна до </w:t>
      </w:r>
      <w:r w:rsidR="00BE2A1A">
        <w:rPr>
          <w:rFonts w:ascii="StobiSerif Regular" w:hAnsi="StobiSerif Regular"/>
        </w:rPr>
        <w:t>20</w:t>
      </w:r>
      <w:r w:rsidR="00BE2A1A" w:rsidRPr="000436E8">
        <w:rPr>
          <w:rFonts w:ascii="StobiSerif Regular" w:hAnsi="StobiSerif Regular"/>
        </w:rPr>
        <w:t xml:space="preserve"> </w:t>
      </w:r>
      <w:r w:rsidR="00BE2A1A">
        <w:rPr>
          <w:rFonts w:ascii="StobiSerif Regular" w:hAnsi="StobiSerif Regular"/>
        </w:rPr>
        <w:t>октомври</w:t>
      </w:r>
      <w:r w:rsidR="00BE2A1A" w:rsidRPr="000436E8">
        <w:rPr>
          <w:rFonts w:ascii="StobiSerif Regular" w:hAnsi="StobiSerif Regular"/>
        </w:rPr>
        <w:t xml:space="preserve"> </w:t>
      </w:r>
      <w:r w:rsidRPr="000436E8">
        <w:rPr>
          <w:rFonts w:ascii="StobiSerif Regular" w:hAnsi="StobiSerif Regular"/>
        </w:rPr>
        <w:t>во тековната година</w:t>
      </w:r>
      <w:r w:rsidR="00B96769">
        <w:rPr>
          <w:rFonts w:ascii="StobiSerif Regular" w:hAnsi="StobiSerif Regular"/>
        </w:rPr>
        <w:t>, а за деловните субјекти кои го поднеле барањето согласно член 47 став</w:t>
      </w:r>
      <w:r w:rsidR="00F61710">
        <w:rPr>
          <w:rFonts w:ascii="StobiSerif Regular" w:hAnsi="StobiSerif Regular"/>
        </w:rPr>
        <w:t>ови</w:t>
      </w:r>
      <w:r w:rsidR="00B96769">
        <w:rPr>
          <w:rFonts w:ascii="StobiSerif Regular" w:hAnsi="StobiSerif Regular"/>
        </w:rPr>
        <w:t xml:space="preserve"> (3)</w:t>
      </w:r>
      <w:r w:rsidR="009F27E1">
        <w:rPr>
          <w:rFonts w:ascii="StobiSerif Regular" w:hAnsi="StobiSerif Regular"/>
        </w:rPr>
        <w:t xml:space="preserve"> и (4)</w:t>
      </w:r>
      <w:r w:rsidR="00B96769">
        <w:rPr>
          <w:rFonts w:ascii="StobiSerif Regular" w:hAnsi="StobiSerif Regular"/>
        </w:rPr>
        <w:t xml:space="preserve"> од </w:t>
      </w:r>
      <w:r w:rsidR="00B96769">
        <w:rPr>
          <w:rFonts w:ascii="StobiSerif Regular" w:eastAsia="Times New Roman" w:hAnsi="StobiSerif Regular"/>
        </w:rPr>
        <w:t>Законот за изменување и дополнување на Законот за финансиска поддршка на инвестиции („Службен весник на Република Северна Македонија“ бр.178/21),</w:t>
      </w:r>
      <w:r w:rsidR="00B96769" w:rsidRPr="000436E8">
        <w:rPr>
          <w:rFonts w:ascii="StobiSerif Regular" w:eastAsia="Times New Roman" w:hAnsi="StobiSerif Regular"/>
          <w:lang w:val="en-US"/>
        </w:rPr>
        <w:t xml:space="preserve"> </w:t>
      </w:r>
      <w:r w:rsidR="00B96769">
        <w:rPr>
          <w:rFonts w:ascii="StobiSerif Regular" w:hAnsi="StobiSerif Regular"/>
        </w:rPr>
        <w:t xml:space="preserve">не подоцна </w:t>
      </w:r>
      <w:r w:rsidR="00721C7E">
        <w:rPr>
          <w:rFonts w:ascii="StobiSerif Regular" w:hAnsi="StobiSerif Regular"/>
        </w:rPr>
        <w:t>од 15 декември.</w:t>
      </w:r>
    </w:p>
    <w:p w14:paraId="2BA6A823" w14:textId="77777777" w:rsidR="0052079D" w:rsidRPr="000436E8" w:rsidRDefault="0052079D" w:rsidP="006204DA">
      <w:pPr>
        <w:spacing w:after="120" w:line="240" w:lineRule="auto"/>
        <w:ind w:firstLine="720"/>
        <w:jc w:val="both"/>
        <w:rPr>
          <w:rFonts w:ascii="StobiSerif Regular" w:hAnsi="StobiSerif Regular"/>
        </w:rPr>
      </w:pPr>
      <w:r w:rsidRPr="000436E8">
        <w:rPr>
          <w:rFonts w:ascii="StobiSerif Regular" w:hAnsi="StobiSerif Regular"/>
        </w:rPr>
        <w:t xml:space="preserve">Овластените потписници </w:t>
      </w:r>
      <w:r w:rsidR="005246EF">
        <w:rPr>
          <w:rFonts w:ascii="StobiSerif Regular" w:hAnsi="StobiSerif Regular"/>
        </w:rPr>
        <w:t xml:space="preserve">(во случај кога надлежниот орган не е потписник на договорот) </w:t>
      </w:r>
      <w:r w:rsidRPr="000436E8">
        <w:rPr>
          <w:rFonts w:ascii="StobiSerif Regular" w:hAnsi="StobiSerif Regular"/>
        </w:rPr>
        <w:t xml:space="preserve">по изготвувањето на Извештајот за проверка го доставуваат истиот заедно со барањето за исплата на финансиска поддршка со пропратната документација и Извештајот за пресметка на висина на финансиска поддршка за исплата  до Генералниот Секретаријат, пред исплатата на средствата за да се споредат податоците и  за да се осигура конзистентност на истите. </w:t>
      </w:r>
    </w:p>
    <w:p w14:paraId="338D0BEA" w14:textId="77777777" w:rsidR="0052079D" w:rsidRPr="000436E8" w:rsidRDefault="0052079D" w:rsidP="00247614">
      <w:pPr>
        <w:spacing w:after="180" w:line="240" w:lineRule="auto"/>
        <w:ind w:firstLine="720"/>
        <w:jc w:val="both"/>
        <w:rPr>
          <w:rFonts w:ascii="StobiSerif Regular" w:hAnsi="StobiSerif Regular"/>
        </w:rPr>
      </w:pPr>
      <w:r w:rsidRPr="000436E8">
        <w:rPr>
          <w:rFonts w:ascii="StobiSerif Regular" w:hAnsi="StobiSerif Regular"/>
        </w:rPr>
        <w:t xml:space="preserve">Доколку се појави неусогласеност на податоците содржани во документацијата од став </w:t>
      </w:r>
      <w:r w:rsidR="007E68DD">
        <w:rPr>
          <w:rFonts w:ascii="StobiSerif Regular" w:hAnsi="StobiSerif Regular"/>
        </w:rPr>
        <w:t>5</w:t>
      </w:r>
      <w:r w:rsidR="007E68DD" w:rsidRPr="000436E8">
        <w:rPr>
          <w:rFonts w:ascii="StobiSerif Regular" w:hAnsi="StobiSerif Regular"/>
        </w:rPr>
        <w:t xml:space="preserve"> </w:t>
      </w:r>
      <w:r w:rsidR="00FB558E" w:rsidRPr="00ED3415">
        <w:rPr>
          <w:rFonts w:ascii="StobiSerif Regular" w:hAnsi="StobiSerif Regular"/>
        </w:rPr>
        <w:t>на овој член,</w:t>
      </w:r>
      <w:r w:rsidR="00FB558E">
        <w:rPr>
          <w:rFonts w:ascii="StobiSerif Regular" w:hAnsi="StobiSerif Regular"/>
        </w:rPr>
        <w:t xml:space="preserve"> </w:t>
      </w:r>
      <w:r w:rsidRPr="000436E8">
        <w:rPr>
          <w:rFonts w:ascii="StobiSerif Regular" w:hAnsi="StobiSerif Regular"/>
        </w:rPr>
        <w:t xml:space="preserve">на </w:t>
      </w:r>
      <w:r w:rsidR="00457BE1">
        <w:rPr>
          <w:rFonts w:ascii="StobiSerif Regular" w:hAnsi="StobiSerif Regular"/>
        </w:rPr>
        <w:t>барање на Генералниот Секретаријат надлежните органи во постапката доставуваат појаснувањ</w:t>
      </w:r>
      <w:r w:rsidR="00247614">
        <w:rPr>
          <w:rFonts w:ascii="StobiSerif Regular" w:hAnsi="StobiSerif Regular"/>
        </w:rPr>
        <w:t>а</w:t>
      </w:r>
      <w:r w:rsidR="00457BE1">
        <w:rPr>
          <w:rFonts w:ascii="StobiSerif Regular" w:hAnsi="StobiSerif Regular"/>
        </w:rPr>
        <w:t xml:space="preserve"> и ги прецизираат спорните податоци врз основа на кои се врши исплатата. </w:t>
      </w:r>
    </w:p>
    <w:p w14:paraId="450ECCE3" w14:textId="77777777" w:rsidR="0052079D" w:rsidRPr="000436E8" w:rsidRDefault="0052079D" w:rsidP="006204DA">
      <w:pPr>
        <w:spacing w:after="120" w:line="240" w:lineRule="auto"/>
        <w:ind w:firstLine="720"/>
        <w:contextualSpacing/>
        <w:jc w:val="both"/>
        <w:rPr>
          <w:rFonts w:ascii="StobiSerif Regular" w:hAnsi="StobiSerif Regular"/>
          <w:sz w:val="2"/>
          <w:lang w:val="en-US"/>
        </w:rPr>
      </w:pPr>
      <w:r w:rsidRPr="000436E8">
        <w:rPr>
          <w:rFonts w:ascii="StobiSerif Regular" w:hAnsi="StobiSerif Regular"/>
          <w:color w:val="548DD4"/>
          <w:sz w:val="2"/>
        </w:rPr>
        <w:t>.</w:t>
      </w:r>
    </w:p>
    <w:p w14:paraId="63D6FD7D" w14:textId="77777777" w:rsidR="0052079D" w:rsidRPr="00000290" w:rsidRDefault="0052079D" w:rsidP="00C56C41">
      <w:pPr>
        <w:spacing w:after="120" w:line="240" w:lineRule="auto"/>
        <w:jc w:val="center"/>
        <w:rPr>
          <w:rFonts w:ascii="StobiSerif Regular" w:hAnsi="StobiSerif Regular"/>
          <w:b/>
          <w:lang w:val="en-US"/>
        </w:rPr>
      </w:pPr>
      <w:r w:rsidRPr="000436E8">
        <w:rPr>
          <w:rFonts w:ascii="StobiSerif Regular" w:hAnsi="StobiSerif Regular"/>
          <w:b/>
        </w:rPr>
        <w:t>Преодни и завршни одредби</w:t>
      </w:r>
    </w:p>
    <w:p w14:paraId="49C77E79" w14:textId="77777777" w:rsidR="0052079D" w:rsidRPr="00ED3415" w:rsidRDefault="00ED3415" w:rsidP="000436E8">
      <w:pPr>
        <w:spacing w:after="120" w:line="240" w:lineRule="auto"/>
        <w:jc w:val="center"/>
        <w:rPr>
          <w:rFonts w:ascii="StobiSerif Regular" w:eastAsia="Times New Roman" w:hAnsi="StobiSerif Regular"/>
          <w:lang w:val="en-US"/>
        </w:rPr>
      </w:pPr>
      <w:r>
        <w:rPr>
          <w:rFonts w:ascii="StobiSerif Regular" w:eastAsia="Times New Roman" w:hAnsi="StobiSerif Regular"/>
        </w:rPr>
        <w:t>Член 1</w:t>
      </w:r>
      <w:r>
        <w:rPr>
          <w:rFonts w:ascii="StobiSerif Regular" w:eastAsia="Times New Roman" w:hAnsi="StobiSerif Regular"/>
          <w:lang w:val="en-US"/>
        </w:rPr>
        <w:t>5</w:t>
      </w:r>
    </w:p>
    <w:p w14:paraId="054BCE8A" w14:textId="77777777" w:rsidR="0052079D" w:rsidRPr="000436E8" w:rsidRDefault="0052079D" w:rsidP="00247614">
      <w:pPr>
        <w:spacing w:after="180" w:line="240" w:lineRule="auto"/>
        <w:ind w:firstLine="677"/>
        <w:jc w:val="both"/>
        <w:rPr>
          <w:rFonts w:ascii="StobiSerif Regular" w:eastAsia="Times New Roman" w:hAnsi="StobiSerif Regular"/>
        </w:rPr>
      </w:pPr>
      <w:r w:rsidRPr="00ED3415">
        <w:rPr>
          <w:rFonts w:ascii="StobiSerif Regular" w:eastAsia="Times New Roman" w:hAnsi="StobiSerif Regular"/>
        </w:rPr>
        <w:t xml:space="preserve">Со </w:t>
      </w:r>
      <w:r w:rsidR="00FB558E" w:rsidRPr="00ED3415">
        <w:rPr>
          <w:rFonts w:ascii="StobiSerif Regular" w:eastAsia="Times New Roman" w:hAnsi="StobiSerif Regular"/>
        </w:rPr>
        <w:t xml:space="preserve">денот на </w:t>
      </w:r>
      <w:r w:rsidRPr="00ED3415">
        <w:rPr>
          <w:rFonts w:ascii="StobiSerif Regular" w:eastAsia="Times New Roman" w:hAnsi="StobiSerif Regular"/>
        </w:rPr>
        <w:t>влегувањето во сила на овој правилник</w:t>
      </w:r>
      <w:r w:rsidRPr="000436E8">
        <w:rPr>
          <w:rFonts w:ascii="StobiSerif Regular" w:eastAsia="Times New Roman" w:hAnsi="StobiSerif Regular"/>
        </w:rPr>
        <w:t xml:space="preserve"> престанува да важи Правилникот за формата и содржината на барањето за исплата на финансиската поддршка, потребната документација</w:t>
      </w:r>
      <w:r w:rsidR="008D7E5F">
        <w:rPr>
          <w:rFonts w:ascii="StobiSerif Regular" w:eastAsia="Times New Roman" w:hAnsi="StobiSerif Regular"/>
        </w:rPr>
        <w:t>, видовите на оправдани инвестициски трошоци и начинот на спроведување на исплатата на финансиска поддршка</w:t>
      </w:r>
      <w:r w:rsidR="000436E8" w:rsidRPr="000436E8">
        <w:rPr>
          <w:rFonts w:ascii="StobiSerif Regular" w:eastAsia="Times New Roman" w:hAnsi="StobiSerif Regular"/>
          <w:lang w:val="en-US"/>
        </w:rPr>
        <w:t xml:space="preserve"> </w:t>
      </w:r>
      <w:r w:rsidRPr="000436E8">
        <w:rPr>
          <w:rFonts w:ascii="StobiSerif Regular" w:eastAsia="Times New Roman" w:hAnsi="StobiSerif Regular"/>
          <w:lang w:val="en-US"/>
        </w:rPr>
        <w:t>(„</w:t>
      </w:r>
      <w:proofErr w:type="spellStart"/>
      <w:r w:rsidRPr="000436E8">
        <w:rPr>
          <w:rFonts w:ascii="StobiSerif Regular" w:eastAsia="Times New Roman" w:hAnsi="StobiSerif Regular"/>
          <w:lang w:val="en-US"/>
        </w:rPr>
        <w:t>Службен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весник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Република</w:t>
      </w:r>
      <w:proofErr w:type="spellEnd"/>
      <w:r w:rsidRPr="000436E8">
        <w:rPr>
          <w:rFonts w:ascii="StobiSerif Regular" w:eastAsia="Times New Roman" w:hAnsi="StobiSerif Regular"/>
          <w:lang w:val="en-US"/>
        </w:rPr>
        <w:t xml:space="preserve"> </w:t>
      </w:r>
      <w:r w:rsidR="008D7E5F">
        <w:rPr>
          <w:rFonts w:ascii="StobiSerif Regular" w:eastAsia="Times New Roman" w:hAnsi="StobiSerif Regular"/>
        </w:rPr>
        <w:t xml:space="preserve">Северна </w:t>
      </w:r>
      <w:proofErr w:type="spellStart"/>
      <w:r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бр</w:t>
      </w:r>
      <w:proofErr w:type="spellEnd"/>
      <w:r w:rsidR="008D7E5F">
        <w:rPr>
          <w:rFonts w:ascii="StobiSerif Regular" w:eastAsia="Times New Roman" w:hAnsi="StobiSerif Regular"/>
        </w:rPr>
        <w:t>.</w:t>
      </w:r>
      <w:r w:rsidRPr="000436E8">
        <w:rPr>
          <w:rFonts w:ascii="StobiSerif Regular" w:eastAsia="Times New Roman" w:hAnsi="StobiSerif Regular"/>
          <w:lang w:val="en-US"/>
        </w:rPr>
        <w:t xml:space="preserve"> </w:t>
      </w:r>
      <w:r w:rsidR="003A03F5">
        <w:rPr>
          <w:rFonts w:ascii="StobiSerif Regular" w:eastAsia="Times New Roman" w:hAnsi="StobiSerif Regular"/>
        </w:rPr>
        <w:t>215</w:t>
      </w:r>
      <w:r w:rsidRPr="000436E8">
        <w:rPr>
          <w:rFonts w:ascii="StobiSerif Regular" w:eastAsia="Times New Roman" w:hAnsi="StobiSerif Regular"/>
          <w:lang w:val="en-US"/>
        </w:rPr>
        <w:t>/</w:t>
      </w:r>
      <w:r w:rsidR="003A03F5" w:rsidRPr="000436E8">
        <w:rPr>
          <w:rFonts w:ascii="StobiSerif Regular" w:eastAsia="Times New Roman" w:hAnsi="StobiSerif Regular"/>
          <w:lang w:val="en-US"/>
        </w:rPr>
        <w:t>1</w:t>
      </w:r>
      <w:r w:rsidR="003A03F5">
        <w:rPr>
          <w:rFonts w:ascii="StobiSerif Regular" w:eastAsia="Times New Roman" w:hAnsi="StobiSerif Regular"/>
        </w:rPr>
        <w:t>9</w:t>
      </w:r>
      <w:r w:rsidRPr="000436E8">
        <w:rPr>
          <w:rFonts w:ascii="StobiSerif Regular" w:eastAsia="Times New Roman" w:hAnsi="StobiSerif Regular"/>
        </w:rPr>
        <w:t>).</w:t>
      </w:r>
    </w:p>
    <w:p w14:paraId="483F2ACC" w14:textId="77777777" w:rsidR="0052079D" w:rsidRPr="00ED3415" w:rsidRDefault="0052079D" w:rsidP="006204DA">
      <w:pPr>
        <w:spacing w:after="120" w:line="240" w:lineRule="auto"/>
        <w:jc w:val="center"/>
        <w:rPr>
          <w:rFonts w:ascii="StobiSerif Regular" w:eastAsia="Times New Roman" w:hAnsi="StobiSerif Regular"/>
          <w:lang w:val="en-US"/>
        </w:rPr>
      </w:pPr>
      <w:proofErr w:type="spellStart"/>
      <w:r w:rsidRPr="000436E8">
        <w:rPr>
          <w:rFonts w:ascii="StobiSerif Regular" w:eastAsia="Times New Roman" w:hAnsi="StobiSerif Regular"/>
          <w:lang w:val="en-US"/>
        </w:rPr>
        <w:t>Член</w:t>
      </w:r>
      <w:proofErr w:type="spellEnd"/>
      <w:r w:rsidRPr="000436E8">
        <w:rPr>
          <w:rFonts w:ascii="StobiSerif Regular" w:eastAsia="Times New Roman" w:hAnsi="StobiSerif Regular"/>
          <w:lang w:val="en-US"/>
        </w:rPr>
        <w:t xml:space="preserve"> </w:t>
      </w:r>
      <w:r w:rsidR="00ED3415">
        <w:rPr>
          <w:rFonts w:ascii="StobiSerif Regular" w:eastAsia="Times New Roman" w:hAnsi="StobiSerif Regular"/>
        </w:rPr>
        <w:t>1</w:t>
      </w:r>
      <w:r w:rsidR="00ED3415">
        <w:rPr>
          <w:rFonts w:ascii="StobiSerif Regular" w:eastAsia="Times New Roman" w:hAnsi="StobiSerif Regular"/>
          <w:lang w:val="en-US"/>
        </w:rPr>
        <w:t>6</w:t>
      </w:r>
    </w:p>
    <w:p w14:paraId="62CE61FA" w14:textId="20868A1D" w:rsidR="0052079D" w:rsidRPr="00C56C41" w:rsidRDefault="0052079D" w:rsidP="0035408D">
      <w:pPr>
        <w:spacing w:after="120" w:line="240" w:lineRule="auto"/>
        <w:ind w:right="-26" w:firstLine="720"/>
        <w:jc w:val="both"/>
        <w:rPr>
          <w:rFonts w:ascii="Times New Roman" w:eastAsia="Times New Roman" w:hAnsi="Times New Roman"/>
          <w:i/>
          <w:kern w:val="1"/>
          <w:sz w:val="20"/>
          <w:szCs w:val="20"/>
          <w:lang w:eastAsia="zh-CN"/>
        </w:rPr>
      </w:pPr>
      <w:proofErr w:type="spellStart"/>
      <w:r w:rsidRPr="000436E8">
        <w:rPr>
          <w:rFonts w:ascii="StobiSerif Regular" w:eastAsia="Times New Roman" w:hAnsi="StobiSerif Regular"/>
          <w:lang w:val="en-US"/>
        </w:rPr>
        <w:t>Овој</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правилник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влегува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сила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наредниот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ден</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од</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денот</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објавувањето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во</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Службен</w:t>
      </w:r>
      <w:proofErr w:type="spellEnd"/>
      <w:r w:rsidRPr="000436E8">
        <w:rPr>
          <w:rFonts w:ascii="StobiSerif Regular" w:eastAsia="Times New Roman" w:hAnsi="StobiSerif Regular"/>
        </w:rPr>
        <w:t xml:space="preserve"> </w:t>
      </w:r>
      <w:proofErr w:type="spellStart"/>
      <w:r w:rsidRPr="000436E8">
        <w:rPr>
          <w:rFonts w:ascii="StobiSerif Regular" w:eastAsia="Times New Roman" w:hAnsi="StobiSerif Regular"/>
          <w:lang w:val="en-US"/>
        </w:rPr>
        <w:t>весник</w:t>
      </w:r>
      <w:proofErr w:type="spellEnd"/>
      <w:r w:rsidRPr="000436E8">
        <w:rPr>
          <w:rFonts w:ascii="StobiSerif Regular" w:eastAsia="Times New Roman" w:hAnsi="StobiSerif Regular"/>
          <w:lang w:val="en-US"/>
        </w:rPr>
        <w:t xml:space="preserve"> </w:t>
      </w:r>
      <w:proofErr w:type="spellStart"/>
      <w:r w:rsidRPr="000436E8">
        <w:rPr>
          <w:rFonts w:ascii="StobiSerif Regular" w:eastAsia="Times New Roman" w:hAnsi="StobiSerif Regular"/>
          <w:lang w:val="en-US"/>
        </w:rPr>
        <w:t>на</w:t>
      </w:r>
      <w:proofErr w:type="spellEnd"/>
      <w:r w:rsidRPr="000436E8">
        <w:rPr>
          <w:rFonts w:ascii="StobiSerif Regular" w:eastAsia="Times New Roman" w:hAnsi="StobiSerif Regular"/>
        </w:rPr>
        <w:t xml:space="preserve"> </w:t>
      </w:r>
      <w:proofErr w:type="spellStart"/>
      <w:r w:rsidR="000436E8" w:rsidRPr="000436E8">
        <w:rPr>
          <w:rFonts w:ascii="StobiSerif Regular" w:eastAsia="Times New Roman" w:hAnsi="StobiSerif Regular"/>
          <w:lang w:val="en-US"/>
        </w:rPr>
        <w:t>Република</w:t>
      </w:r>
      <w:proofErr w:type="spellEnd"/>
      <w:r w:rsidR="000436E8" w:rsidRPr="000436E8">
        <w:rPr>
          <w:rFonts w:ascii="StobiSerif Regular" w:eastAsia="Times New Roman" w:hAnsi="StobiSerif Regular"/>
          <w:lang w:val="en-US"/>
        </w:rPr>
        <w:t xml:space="preserve"> </w:t>
      </w:r>
      <w:proofErr w:type="spellStart"/>
      <w:r w:rsidR="000436E8" w:rsidRPr="000436E8">
        <w:rPr>
          <w:rFonts w:ascii="StobiSerif Regular" w:eastAsia="Times New Roman" w:hAnsi="StobiSerif Regular"/>
          <w:lang w:val="en-US"/>
        </w:rPr>
        <w:t>Северна</w:t>
      </w:r>
      <w:proofErr w:type="spellEnd"/>
      <w:r w:rsidR="000436E8" w:rsidRPr="000436E8">
        <w:rPr>
          <w:rFonts w:ascii="StobiSerif Regular" w:eastAsia="Times New Roman" w:hAnsi="StobiSerif Regular"/>
          <w:lang w:val="en-US"/>
        </w:rPr>
        <w:t xml:space="preserve"> </w:t>
      </w:r>
      <w:proofErr w:type="spellStart"/>
      <w:proofErr w:type="gramStart"/>
      <w:r w:rsidR="000436E8" w:rsidRPr="000436E8">
        <w:rPr>
          <w:rFonts w:ascii="StobiSerif Regular" w:eastAsia="Times New Roman" w:hAnsi="StobiSerif Regular"/>
          <w:lang w:val="en-US"/>
        </w:rPr>
        <w:t>Македонија</w:t>
      </w:r>
      <w:proofErr w:type="spellEnd"/>
      <w:r w:rsidRPr="000436E8">
        <w:rPr>
          <w:rFonts w:ascii="StobiSerif Regular" w:eastAsia="Times New Roman" w:hAnsi="StobiSerif Regular"/>
          <w:lang w:val="en-US"/>
        </w:rPr>
        <w:t>“</w:t>
      </w:r>
      <w:proofErr w:type="gramEnd"/>
      <w:r w:rsidRPr="000436E8">
        <w:rPr>
          <w:rFonts w:ascii="StobiSerif Regular" w:eastAsia="Times New Roman" w:hAnsi="StobiSerif Regular"/>
          <w:lang w:val="en-US"/>
        </w:rPr>
        <w:t>.</w:t>
      </w:r>
    </w:p>
    <w:sectPr w:rsidR="0052079D" w:rsidRPr="00C56C41" w:rsidSect="0035408D">
      <w:pgSz w:w="11900" w:h="16838"/>
      <w:pgMar w:top="1080" w:right="1287" w:bottom="992" w:left="1281" w:header="0" w:footer="0" w:gutter="0"/>
      <w:cols w:space="0" w:equalWidth="0">
        <w:col w:w="934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418A" w14:textId="77777777" w:rsidR="00D617C7" w:rsidRDefault="00D617C7" w:rsidP="0052079D">
      <w:pPr>
        <w:spacing w:after="0" w:line="240" w:lineRule="auto"/>
      </w:pPr>
      <w:r>
        <w:separator/>
      </w:r>
    </w:p>
  </w:endnote>
  <w:endnote w:type="continuationSeparator" w:id="0">
    <w:p w14:paraId="6E879B93" w14:textId="77777777" w:rsidR="00D617C7" w:rsidRDefault="00D617C7" w:rsidP="005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biSans Regular">
    <w:altName w:val="Calibri"/>
    <w:panose1 w:val="00000000000000000000"/>
    <w:charset w:val="00"/>
    <w:family w:val="modern"/>
    <w:notTrueType/>
    <w:pitch w:val="variable"/>
    <w:sig w:usb0="00000001"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1973" w14:textId="77777777" w:rsidR="00D617C7" w:rsidRDefault="00D617C7" w:rsidP="0052079D">
      <w:pPr>
        <w:spacing w:after="0" w:line="240" w:lineRule="auto"/>
      </w:pPr>
      <w:r>
        <w:separator/>
      </w:r>
    </w:p>
  </w:footnote>
  <w:footnote w:type="continuationSeparator" w:id="0">
    <w:p w14:paraId="78A714FC" w14:textId="77777777" w:rsidR="00D617C7" w:rsidRDefault="00D617C7" w:rsidP="00520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B6ED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15936"/>
    <w:multiLevelType w:val="multilevel"/>
    <w:tmpl w:val="5B8C73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C34A1"/>
    <w:multiLevelType w:val="multilevel"/>
    <w:tmpl w:val="6F6E36F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0E37B0"/>
    <w:multiLevelType w:val="hybridMultilevel"/>
    <w:tmpl w:val="334E98A6"/>
    <w:lvl w:ilvl="0" w:tplc="1636853C">
      <w:start w:val="1"/>
      <w:numFmt w:val="bullet"/>
      <w:lvlText w:val="-"/>
      <w:lvlJc w:val="left"/>
      <w:pPr>
        <w:ind w:left="1873" w:hanging="360"/>
      </w:pPr>
      <w:rPr>
        <w:rFonts w:ascii="Calibri" w:eastAsia="Calibri" w:hAnsi="Calibri" w:cs="Times New Roman"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4" w15:restartNumberingAfterBreak="0">
    <w:nsid w:val="0AC72839"/>
    <w:multiLevelType w:val="multilevel"/>
    <w:tmpl w:val="AAB6A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911AC"/>
    <w:multiLevelType w:val="hybridMultilevel"/>
    <w:tmpl w:val="5C2A2F9C"/>
    <w:lvl w:ilvl="0" w:tplc="0409000D">
      <w:start w:val="1"/>
      <w:numFmt w:val="bullet"/>
      <w:lvlText w:val=""/>
      <w:lvlJc w:val="left"/>
      <w:pPr>
        <w:ind w:left="1873" w:hanging="360"/>
      </w:pPr>
      <w:rPr>
        <w:rFonts w:ascii="Wingdings" w:hAnsi="Wingdings"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6" w15:restartNumberingAfterBreak="0">
    <w:nsid w:val="12FC0EA5"/>
    <w:multiLevelType w:val="hybridMultilevel"/>
    <w:tmpl w:val="099283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036F7"/>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8" w15:restartNumberingAfterBreak="0">
    <w:nsid w:val="163B19AA"/>
    <w:multiLevelType w:val="multilevel"/>
    <w:tmpl w:val="77662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FDB4C14"/>
    <w:multiLevelType w:val="hybridMultilevel"/>
    <w:tmpl w:val="9C6C5A1E"/>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B7F09"/>
    <w:multiLevelType w:val="hybridMultilevel"/>
    <w:tmpl w:val="B80EA4D4"/>
    <w:lvl w:ilvl="0" w:tplc="D65E724E">
      <w:numFmt w:val="bullet"/>
      <w:lvlText w:val="-"/>
      <w:lvlJc w:val="left"/>
      <w:pPr>
        <w:ind w:left="1440" w:hanging="360"/>
      </w:pPr>
      <w:rPr>
        <w:rFonts w:ascii="TimesNewRomanPSMT" w:eastAsia="Times New Roman" w:hAnsi="TimesNewRomanPSMT" w:cs="TimesNewRomanPS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475377"/>
    <w:multiLevelType w:val="hybridMultilevel"/>
    <w:tmpl w:val="10E2131E"/>
    <w:lvl w:ilvl="0" w:tplc="1636853C">
      <w:start w:val="1"/>
      <w:numFmt w:val="bullet"/>
      <w:lvlText w:val="-"/>
      <w:lvlJc w:val="left"/>
      <w:pPr>
        <w:ind w:left="1423" w:hanging="360"/>
      </w:pPr>
      <w:rPr>
        <w:rFonts w:ascii="Calibri" w:eastAsia="Calibri" w:hAnsi="Calibri"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15:restartNumberingAfterBreak="0">
    <w:nsid w:val="2FB864A6"/>
    <w:multiLevelType w:val="multilevel"/>
    <w:tmpl w:val="1DD4B19E"/>
    <w:lvl w:ilvl="0">
      <w:start w:val="4"/>
      <w:numFmt w:val="decimal"/>
      <w:lvlText w:val="%1"/>
      <w:lvlJc w:val="left"/>
      <w:pPr>
        <w:ind w:left="480" w:hanging="480"/>
      </w:pPr>
      <w:rPr>
        <w:rFonts w:eastAsia="Times New Roman" w:hint="default"/>
        <w:color w:val="00000A"/>
      </w:rPr>
    </w:lvl>
    <w:lvl w:ilvl="1">
      <w:start w:val="1"/>
      <w:numFmt w:val="decimal"/>
      <w:lvlText w:val="%1.%2"/>
      <w:lvlJc w:val="left"/>
      <w:pPr>
        <w:ind w:left="480" w:hanging="480"/>
      </w:pPr>
      <w:rPr>
        <w:rFonts w:eastAsia="Times New Roman" w:hint="default"/>
        <w:color w:val="00000A"/>
      </w:rPr>
    </w:lvl>
    <w:lvl w:ilvl="2">
      <w:start w:val="3"/>
      <w:numFmt w:val="decimal"/>
      <w:lvlText w:val="%1.%2.%3"/>
      <w:lvlJc w:val="left"/>
      <w:pPr>
        <w:ind w:left="720" w:hanging="720"/>
      </w:pPr>
      <w:rPr>
        <w:rFonts w:eastAsia="Times New Roman" w:hint="default"/>
        <w:color w:val="00000A"/>
      </w:rPr>
    </w:lvl>
    <w:lvl w:ilvl="3">
      <w:start w:val="1"/>
      <w:numFmt w:val="decimal"/>
      <w:lvlText w:val="%1.%2.%3.%4"/>
      <w:lvlJc w:val="left"/>
      <w:pPr>
        <w:ind w:left="720" w:hanging="720"/>
      </w:pPr>
      <w:rPr>
        <w:rFonts w:eastAsia="Times New Roman" w:hint="default"/>
        <w:color w:val="00000A"/>
      </w:rPr>
    </w:lvl>
    <w:lvl w:ilvl="4">
      <w:start w:val="1"/>
      <w:numFmt w:val="decimal"/>
      <w:lvlText w:val="%1.%2.%3.%4.%5"/>
      <w:lvlJc w:val="left"/>
      <w:pPr>
        <w:ind w:left="1080" w:hanging="1080"/>
      </w:pPr>
      <w:rPr>
        <w:rFonts w:eastAsia="Times New Roman" w:hint="default"/>
        <w:color w:val="00000A"/>
      </w:rPr>
    </w:lvl>
    <w:lvl w:ilvl="5">
      <w:start w:val="1"/>
      <w:numFmt w:val="decimal"/>
      <w:lvlText w:val="%1.%2.%3.%4.%5.%6"/>
      <w:lvlJc w:val="left"/>
      <w:pPr>
        <w:ind w:left="1080" w:hanging="1080"/>
      </w:pPr>
      <w:rPr>
        <w:rFonts w:eastAsia="Times New Roman" w:hint="default"/>
        <w:color w:val="00000A"/>
      </w:rPr>
    </w:lvl>
    <w:lvl w:ilvl="6">
      <w:start w:val="1"/>
      <w:numFmt w:val="decimal"/>
      <w:lvlText w:val="%1.%2.%3.%4.%5.%6.%7"/>
      <w:lvlJc w:val="left"/>
      <w:pPr>
        <w:ind w:left="1440" w:hanging="1440"/>
      </w:pPr>
      <w:rPr>
        <w:rFonts w:eastAsia="Times New Roman" w:hint="default"/>
        <w:color w:val="00000A"/>
      </w:rPr>
    </w:lvl>
    <w:lvl w:ilvl="7">
      <w:start w:val="1"/>
      <w:numFmt w:val="decimal"/>
      <w:lvlText w:val="%1.%2.%3.%4.%5.%6.%7.%8"/>
      <w:lvlJc w:val="left"/>
      <w:pPr>
        <w:ind w:left="1440" w:hanging="1440"/>
      </w:pPr>
      <w:rPr>
        <w:rFonts w:eastAsia="Times New Roman" w:hint="default"/>
        <w:color w:val="00000A"/>
      </w:rPr>
    </w:lvl>
    <w:lvl w:ilvl="8">
      <w:start w:val="1"/>
      <w:numFmt w:val="decimal"/>
      <w:lvlText w:val="%1.%2.%3.%4.%5.%6.%7.%8.%9"/>
      <w:lvlJc w:val="left"/>
      <w:pPr>
        <w:ind w:left="1440" w:hanging="1440"/>
      </w:pPr>
      <w:rPr>
        <w:rFonts w:eastAsia="Times New Roman" w:hint="default"/>
        <w:color w:val="00000A"/>
      </w:rPr>
    </w:lvl>
  </w:abstractNum>
  <w:abstractNum w:abstractNumId="13" w15:restartNumberingAfterBreak="0">
    <w:nsid w:val="33F75429"/>
    <w:multiLevelType w:val="hybridMultilevel"/>
    <w:tmpl w:val="F0EC55FE"/>
    <w:lvl w:ilvl="0" w:tplc="1636853C">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FF7D39"/>
    <w:multiLevelType w:val="hybridMultilevel"/>
    <w:tmpl w:val="7D582CE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19339C"/>
    <w:multiLevelType w:val="multilevel"/>
    <w:tmpl w:val="61486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9001EC"/>
    <w:multiLevelType w:val="hybridMultilevel"/>
    <w:tmpl w:val="B8B4766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5D12163"/>
    <w:multiLevelType w:val="multilevel"/>
    <w:tmpl w:val="06B4A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402463"/>
    <w:multiLevelType w:val="hybridMultilevel"/>
    <w:tmpl w:val="3D60FD52"/>
    <w:lvl w:ilvl="0" w:tplc="D07E0A5E">
      <w:numFmt w:val="bullet"/>
      <w:lvlText w:val="-"/>
      <w:lvlJc w:val="left"/>
      <w:pPr>
        <w:ind w:left="1873" w:hanging="360"/>
      </w:pPr>
      <w:rPr>
        <w:rFonts w:ascii="Arial" w:eastAsia="Times New Roman" w:hAnsi="Arial" w:cs="Arial"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19" w15:restartNumberingAfterBreak="0">
    <w:nsid w:val="47E565FE"/>
    <w:multiLevelType w:val="hybridMultilevel"/>
    <w:tmpl w:val="181A03C6"/>
    <w:lvl w:ilvl="0" w:tplc="FFFFFFFF">
      <w:start w:val="1"/>
      <w:numFmt w:val="bullet"/>
      <w:lvlText w:val="-"/>
      <w:lvlJc w:val="left"/>
      <w:pPr>
        <w:ind w:left="36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A764F0"/>
    <w:multiLevelType w:val="hybridMultilevel"/>
    <w:tmpl w:val="30E8B6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651D9"/>
    <w:multiLevelType w:val="hybridMultilevel"/>
    <w:tmpl w:val="4B4AAD0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08C4B4D"/>
    <w:multiLevelType w:val="hybridMultilevel"/>
    <w:tmpl w:val="08C4B17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324209"/>
    <w:multiLevelType w:val="multilevel"/>
    <w:tmpl w:val="42B463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42C4802"/>
    <w:multiLevelType w:val="hybridMultilevel"/>
    <w:tmpl w:val="7BEA470C"/>
    <w:lvl w:ilvl="0" w:tplc="1636853C">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B25B9E"/>
    <w:multiLevelType w:val="hybridMultilevel"/>
    <w:tmpl w:val="159A0092"/>
    <w:lvl w:ilvl="0" w:tplc="1636853C">
      <w:start w:val="1"/>
      <w:numFmt w:val="bullet"/>
      <w:lvlText w:val="-"/>
      <w:lvlJc w:val="left"/>
      <w:pPr>
        <w:ind w:left="720" w:hanging="360"/>
      </w:pPr>
      <w:rPr>
        <w:rFonts w:ascii="Calibri" w:eastAsia="Calibri"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68D04A49"/>
    <w:multiLevelType w:val="hybridMultilevel"/>
    <w:tmpl w:val="1DF0FDB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698D2083"/>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28" w15:restartNumberingAfterBreak="0">
    <w:nsid w:val="6F23702F"/>
    <w:multiLevelType w:val="multilevel"/>
    <w:tmpl w:val="D8BAEA5A"/>
    <w:lvl w:ilvl="0">
      <w:start w:val="4"/>
      <w:numFmt w:val="decimal"/>
      <w:lvlText w:val="%1"/>
      <w:lvlJc w:val="left"/>
      <w:pPr>
        <w:ind w:left="480" w:hanging="480"/>
      </w:pPr>
      <w:rPr>
        <w:rFonts w:ascii="Arial" w:hAnsi="Arial" w:cs="Calibri" w:hint="default"/>
      </w:rPr>
    </w:lvl>
    <w:lvl w:ilvl="1">
      <w:start w:val="3"/>
      <w:numFmt w:val="decimal"/>
      <w:lvlText w:val="%1.%2"/>
      <w:lvlJc w:val="left"/>
      <w:pPr>
        <w:ind w:left="660" w:hanging="480"/>
      </w:pPr>
      <w:rPr>
        <w:rFonts w:ascii="Arial" w:hAnsi="Arial" w:cs="Calibri"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1260" w:hanging="720"/>
      </w:pPr>
      <w:rPr>
        <w:rFonts w:ascii="Arial" w:hAnsi="Arial" w:cs="Calibri" w:hint="default"/>
      </w:rPr>
    </w:lvl>
    <w:lvl w:ilvl="4">
      <w:start w:val="1"/>
      <w:numFmt w:val="decimal"/>
      <w:lvlText w:val="%1.%2.%3.%4.%5"/>
      <w:lvlJc w:val="left"/>
      <w:pPr>
        <w:ind w:left="1800" w:hanging="1080"/>
      </w:pPr>
      <w:rPr>
        <w:rFonts w:ascii="Arial" w:hAnsi="Arial" w:cs="Calibri" w:hint="default"/>
      </w:rPr>
    </w:lvl>
    <w:lvl w:ilvl="5">
      <w:start w:val="1"/>
      <w:numFmt w:val="decimal"/>
      <w:lvlText w:val="%1.%2.%3.%4.%5.%6"/>
      <w:lvlJc w:val="left"/>
      <w:pPr>
        <w:ind w:left="1980" w:hanging="1080"/>
      </w:pPr>
      <w:rPr>
        <w:rFonts w:ascii="Arial" w:hAnsi="Arial" w:cs="Calibri" w:hint="default"/>
      </w:rPr>
    </w:lvl>
    <w:lvl w:ilvl="6">
      <w:start w:val="1"/>
      <w:numFmt w:val="decimal"/>
      <w:lvlText w:val="%1.%2.%3.%4.%5.%6.%7"/>
      <w:lvlJc w:val="left"/>
      <w:pPr>
        <w:ind w:left="2520" w:hanging="1440"/>
      </w:pPr>
      <w:rPr>
        <w:rFonts w:ascii="Arial" w:hAnsi="Arial" w:cs="Calibri" w:hint="default"/>
      </w:rPr>
    </w:lvl>
    <w:lvl w:ilvl="7">
      <w:start w:val="1"/>
      <w:numFmt w:val="decimal"/>
      <w:lvlText w:val="%1.%2.%3.%4.%5.%6.%7.%8"/>
      <w:lvlJc w:val="left"/>
      <w:pPr>
        <w:ind w:left="2700" w:hanging="1440"/>
      </w:pPr>
      <w:rPr>
        <w:rFonts w:ascii="Arial" w:hAnsi="Arial" w:cs="Calibri" w:hint="default"/>
      </w:rPr>
    </w:lvl>
    <w:lvl w:ilvl="8">
      <w:start w:val="1"/>
      <w:numFmt w:val="decimal"/>
      <w:lvlText w:val="%1.%2.%3.%4.%5.%6.%7.%8.%9"/>
      <w:lvlJc w:val="left"/>
      <w:pPr>
        <w:ind w:left="2880" w:hanging="1440"/>
      </w:pPr>
      <w:rPr>
        <w:rFonts w:ascii="Arial" w:hAnsi="Arial" w:cs="Calibri" w:hint="default"/>
      </w:rPr>
    </w:lvl>
  </w:abstractNum>
  <w:abstractNum w:abstractNumId="29" w15:restartNumberingAfterBreak="0">
    <w:nsid w:val="719E7DC6"/>
    <w:multiLevelType w:val="hybridMultilevel"/>
    <w:tmpl w:val="B0A6477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730C59CA"/>
    <w:multiLevelType w:val="hybridMultilevel"/>
    <w:tmpl w:val="B0A2BA26"/>
    <w:lvl w:ilvl="0" w:tplc="8CB6A000">
      <w:start w:val="3"/>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16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DA3913"/>
    <w:multiLevelType w:val="hybridMultilevel"/>
    <w:tmpl w:val="BB0E7D4C"/>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33E5D"/>
    <w:multiLevelType w:val="hybridMultilevel"/>
    <w:tmpl w:val="8CEA7580"/>
    <w:lvl w:ilvl="0" w:tplc="0415000F">
      <w:start w:val="1"/>
      <w:numFmt w:val="decimal"/>
      <w:lvlText w:val="%1."/>
      <w:lvlJc w:val="left"/>
      <w:pPr>
        <w:tabs>
          <w:tab w:val="num" w:pos="540"/>
        </w:tabs>
        <w:ind w:left="540" w:hanging="360"/>
      </w:pPr>
      <w:rPr>
        <w:rFonts w:hint="default"/>
      </w:rPr>
    </w:lvl>
    <w:lvl w:ilvl="1" w:tplc="D65E724E">
      <w:numFmt w:val="bullet"/>
      <w:lvlText w:val="-"/>
      <w:lvlJc w:val="left"/>
      <w:pPr>
        <w:ind w:left="1080" w:hanging="360"/>
      </w:pPr>
      <w:rPr>
        <w:rFonts w:ascii="TimesNewRomanPSMT" w:eastAsia="Times New Roman" w:hAnsi="TimesNewRomanPSMT" w:cs="TimesNewRomanPSMT"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7D0A3398"/>
    <w:multiLevelType w:val="multilevel"/>
    <w:tmpl w:val="0180F926"/>
    <w:lvl w:ilvl="0">
      <w:start w:val="6"/>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35" w15:restartNumberingAfterBreak="0">
    <w:nsid w:val="7DDA720F"/>
    <w:multiLevelType w:val="hybridMultilevel"/>
    <w:tmpl w:val="0D68CE94"/>
    <w:lvl w:ilvl="0" w:tplc="FFFFFFFF">
      <w:start w:val="1"/>
      <w:numFmt w:val="bullet"/>
      <w:lvlText w:val="-"/>
      <w:lvlJc w:val="left"/>
      <w:pPr>
        <w:ind w:left="1713" w:hanging="360"/>
      </w:p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16cid:durableId="1624648596">
    <w:abstractNumId w:val="0"/>
  </w:num>
  <w:num w:numId="2" w16cid:durableId="1198927504">
    <w:abstractNumId w:val="30"/>
  </w:num>
  <w:num w:numId="3" w16cid:durableId="459737000">
    <w:abstractNumId w:val="13"/>
  </w:num>
  <w:num w:numId="4" w16cid:durableId="2047677106">
    <w:abstractNumId w:val="25"/>
  </w:num>
  <w:num w:numId="5" w16cid:durableId="1673752591">
    <w:abstractNumId w:val="22"/>
  </w:num>
  <w:num w:numId="6" w16cid:durableId="711342289">
    <w:abstractNumId w:val="14"/>
  </w:num>
  <w:num w:numId="7" w16cid:durableId="1378511068">
    <w:abstractNumId w:val="19"/>
  </w:num>
  <w:num w:numId="8" w16cid:durableId="1712487263">
    <w:abstractNumId w:val="35"/>
  </w:num>
  <w:num w:numId="9" w16cid:durableId="818961872">
    <w:abstractNumId w:val="20"/>
  </w:num>
  <w:num w:numId="10" w16cid:durableId="1636065782">
    <w:abstractNumId w:val="6"/>
  </w:num>
  <w:num w:numId="11" w16cid:durableId="1204446218">
    <w:abstractNumId w:val="12"/>
  </w:num>
  <w:num w:numId="12" w16cid:durableId="1997682414">
    <w:abstractNumId w:val="28"/>
  </w:num>
  <w:num w:numId="13" w16cid:durableId="1287857161">
    <w:abstractNumId w:val="3"/>
  </w:num>
  <w:num w:numId="14" w16cid:durableId="1440100657">
    <w:abstractNumId w:val="5"/>
  </w:num>
  <w:num w:numId="15" w16cid:durableId="273442009">
    <w:abstractNumId w:val="24"/>
  </w:num>
  <w:num w:numId="16" w16cid:durableId="1213999235">
    <w:abstractNumId w:val="9"/>
  </w:num>
  <w:num w:numId="17" w16cid:durableId="673916236">
    <w:abstractNumId w:val="11"/>
  </w:num>
  <w:num w:numId="18" w16cid:durableId="317148202">
    <w:abstractNumId w:val="8"/>
  </w:num>
  <w:num w:numId="19" w16cid:durableId="1063336838">
    <w:abstractNumId w:val="32"/>
  </w:num>
  <w:num w:numId="20" w16cid:durableId="1134058108">
    <w:abstractNumId w:val="31"/>
  </w:num>
  <w:num w:numId="21" w16cid:durableId="1909877963">
    <w:abstractNumId w:val="23"/>
  </w:num>
  <w:num w:numId="22" w16cid:durableId="667631459">
    <w:abstractNumId w:val="1"/>
  </w:num>
  <w:num w:numId="23" w16cid:durableId="923106324">
    <w:abstractNumId w:val="17"/>
  </w:num>
  <w:num w:numId="24" w16cid:durableId="348218365">
    <w:abstractNumId w:val="4"/>
  </w:num>
  <w:num w:numId="25" w16cid:durableId="1181353465">
    <w:abstractNumId w:val="15"/>
  </w:num>
  <w:num w:numId="26" w16cid:durableId="1015766398">
    <w:abstractNumId w:val="2"/>
  </w:num>
  <w:num w:numId="27" w16cid:durableId="1497501822">
    <w:abstractNumId w:val="34"/>
  </w:num>
  <w:num w:numId="28" w16cid:durableId="1938900837">
    <w:abstractNumId w:val="33"/>
  </w:num>
  <w:num w:numId="29" w16cid:durableId="358744761">
    <w:abstractNumId w:val="18"/>
  </w:num>
  <w:num w:numId="30" w16cid:durableId="646787368">
    <w:abstractNumId w:val="10"/>
  </w:num>
  <w:num w:numId="31" w16cid:durableId="554896200">
    <w:abstractNumId w:val="21"/>
  </w:num>
  <w:num w:numId="32" w16cid:durableId="1962613299">
    <w:abstractNumId w:val="26"/>
  </w:num>
  <w:num w:numId="33" w16cid:durableId="1131359475">
    <w:abstractNumId w:val="16"/>
  </w:num>
  <w:num w:numId="34" w16cid:durableId="1233546425">
    <w:abstractNumId w:val="7"/>
  </w:num>
  <w:num w:numId="35" w16cid:durableId="2038239145">
    <w:abstractNumId w:val="27"/>
  </w:num>
  <w:num w:numId="36" w16cid:durableId="610555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79D"/>
    <w:rsid w:val="00000290"/>
    <w:rsid w:val="000015A4"/>
    <w:rsid w:val="00014EDE"/>
    <w:rsid w:val="000205E6"/>
    <w:rsid w:val="00034E28"/>
    <w:rsid w:val="000436E8"/>
    <w:rsid w:val="00047A97"/>
    <w:rsid w:val="0007068F"/>
    <w:rsid w:val="000A1117"/>
    <w:rsid w:val="000D6D4E"/>
    <w:rsid w:val="000E407B"/>
    <w:rsid w:val="000E6B56"/>
    <w:rsid w:val="000F750F"/>
    <w:rsid w:val="00115296"/>
    <w:rsid w:val="00120C48"/>
    <w:rsid w:val="00135F92"/>
    <w:rsid w:val="00140F8B"/>
    <w:rsid w:val="0015176D"/>
    <w:rsid w:val="00180171"/>
    <w:rsid w:val="00186855"/>
    <w:rsid w:val="001C4814"/>
    <w:rsid w:val="001C4F91"/>
    <w:rsid w:val="001C6528"/>
    <w:rsid w:val="001E52F3"/>
    <w:rsid w:val="002008D5"/>
    <w:rsid w:val="00207870"/>
    <w:rsid w:val="00213256"/>
    <w:rsid w:val="002137BC"/>
    <w:rsid w:val="00237556"/>
    <w:rsid w:val="00243356"/>
    <w:rsid w:val="00247614"/>
    <w:rsid w:val="00257E98"/>
    <w:rsid w:val="00260E54"/>
    <w:rsid w:val="00266815"/>
    <w:rsid w:val="00271AB6"/>
    <w:rsid w:val="002746CE"/>
    <w:rsid w:val="002A5C42"/>
    <w:rsid w:val="002B0EF5"/>
    <w:rsid w:val="002D22C8"/>
    <w:rsid w:val="002F6777"/>
    <w:rsid w:val="00317F5D"/>
    <w:rsid w:val="00322F0B"/>
    <w:rsid w:val="00334960"/>
    <w:rsid w:val="00345A6D"/>
    <w:rsid w:val="0035408D"/>
    <w:rsid w:val="00367448"/>
    <w:rsid w:val="00372CD7"/>
    <w:rsid w:val="00385E81"/>
    <w:rsid w:val="00390C50"/>
    <w:rsid w:val="00390F72"/>
    <w:rsid w:val="003A03F5"/>
    <w:rsid w:val="003B684C"/>
    <w:rsid w:val="003C1A0F"/>
    <w:rsid w:val="003C3749"/>
    <w:rsid w:val="0040346D"/>
    <w:rsid w:val="004079A1"/>
    <w:rsid w:val="004313D7"/>
    <w:rsid w:val="0044083D"/>
    <w:rsid w:val="00451964"/>
    <w:rsid w:val="00453989"/>
    <w:rsid w:val="00456C6C"/>
    <w:rsid w:val="00457BE1"/>
    <w:rsid w:val="0049368A"/>
    <w:rsid w:val="00495E8D"/>
    <w:rsid w:val="004A20D5"/>
    <w:rsid w:val="004F02EA"/>
    <w:rsid w:val="0052079D"/>
    <w:rsid w:val="005246EF"/>
    <w:rsid w:val="0057380B"/>
    <w:rsid w:val="005A0FE3"/>
    <w:rsid w:val="005C042E"/>
    <w:rsid w:val="005D66C0"/>
    <w:rsid w:val="005E3F3D"/>
    <w:rsid w:val="006204DA"/>
    <w:rsid w:val="0063200B"/>
    <w:rsid w:val="006563E8"/>
    <w:rsid w:val="00663703"/>
    <w:rsid w:val="00676367"/>
    <w:rsid w:val="0068126E"/>
    <w:rsid w:val="0068250E"/>
    <w:rsid w:val="00684F7E"/>
    <w:rsid w:val="006A4C5E"/>
    <w:rsid w:val="006B0A56"/>
    <w:rsid w:val="006B484B"/>
    <w:rsid w:val="006D379B"/>
    <w:rsid w:val="007130D1"/>
    <w:rsid w:val="00721C7E"/>
    <w:rsid w:val="00734EBA"/>
    <w:rsid w:val="0073618B"/>
    <w:rsid w:val="00740106"/>
    <w:rsid w:val="00754DD3"/>
    <w:rsid w:val="0076312C"/>
    <w:rsid w:val="007A5979"/>
    <w:rsid w:val="007A7D38"/>
    <w:rsid w:val="007B1B0E"/>
    <w:rsid w:val="007C2C3F"/>
    <w:rsid w:val="007E68DD"/>
    <w:rsid w:val="008043D8"/>
    <w:rsid w:val="00805B41"/>
    <w:rsid w:val="00805DDA"/>
    <w:rsid w:val="00827C52"/>
    <w:rsid w:val="00840D61"/>
    <w:rsid w:val="00846807"/>
    <w:rsid w:val="0085258E"/>
    <w:rsid w:val="008851C2"/>
    <w:rsid w:val="008C1D4B"/>
    <w:rsid w:val="008D48CB"/>
    <w:rsid w:val="008D7E5F"/>
    <w:rsid w:val="008E29ED"/>
    <w:rsid w:val="008F4234"/>
    <w:rsid w:val="00932710"/>
    <w:rsid w:val="00932BBC"/>
    <w:rsid w:val="00976D12"/>
    <w:rsid w:val="00977578"/>
    <w:rsid w:val="009A3597"/>
    <w:rsid w:val="009B3CA8"/>
    <w:rsid w:val="009D6A15"/>
    <w:rsid w:val="009D7D38"/>
    <w:rsid w:val="009E1345"/>
    <w:rsid w:val="009E2152"/>
    <w:rsid w:val="009F0563"/>
    <w:rsid w:val="009F1784"/>
    <w:rsid w:val="009F27E1"/>
    <w:rsid w:val="00A53199"/>
    <w:rsid w:val="00A56CAD"/>
    <w:rsid w:val="00A624BD"/>
    <w:rsid w:val="00A84CAD"/>
    <w:rsid w:val="00AA72D3"/>
    <w:rsid w:val="00AC4E5F"/>
    <w:rsid w:val="00AD4A1B"/>
    <w:rsid w:val="00AD4EEE"/>
    <w:rsid w:val="00AD606C"/>
    <w:rsid w:val="00AE0CC1"/>
    <w:rsid w:val="00AE5313"/>
    <w:rsid w:val="00AF79C6"/>
    <w:rsid w:val="00B245EF"/>
    <w:rsid w:val="00B40ADC"/>
    <w:rsid w:val="00B47087"/>
    <w:rsid w:val="00B50E68"/>
    <w:rsid w:val="00B5413F"/>
    <w:rsid w:val="00B863D0"/>
    <w:rsid w:val="00B96769"/>
    <w:rsid w:val="00BB31B9"/>
    <w:rsid w:val="00BC0667"/>
    <w:rsid w:val="00BC5540"/>
    <w:rsid w:val="00BE2A1A"/>
    <w:rsid w:val="00BE4CE2"/>
    <w:rsid w:val="00C1093C"/>
    <w:rsid w:val="00C1474B"/>
    <w:rsid w:val="00C34208"/>
    <w:rsid w:val="00C4092D"/>
    <w:rsid w:val="00C56C41"/>
    <w:rsid w:val="00C81289"/>
    <w:rsid w:val="00C82379"/>
    <w:rsid w:val="00C956EC"/>
    <w:rsid w:val="00CA1751"/>
    <w:rsid w:val="00CB5D6C"/>
    <w:rsid w:val="00CD3421"/>
    <w:rsid w:val="00CF5CC1"/>
    <w:rsid w:val="00D014DB"/>
    <w:rsid w:val="00D05254"/>
    <w:rsid w:val="00D14704"/>
    <w:rsid w:val="00D617C7"/>
    <w:rsid w:val="00D94C3B"/>
    <w:rsid w:val="00DA0F71"/>
    <w:rsid w:val="00DC5849"/>
    <w:rsid w:val="00DF3EE9"/>
    <w:rsid w:val="00E43F7B"/>
    <w:rsid w:val="00E64328"/>
    <w:rsid w:val="00E742AE"/>
    <w:rsid w:val="00E74845"/>
    <w:rsid w:val="00E77D55"/>
    <w:rsid w:val="00E8032B"/>
    <w:rsid w:val="00EA0935"/>
    <w:rsid w:val="00EA5030"/>
    <w:rsid w:val="00EC182C"/>
    <w:rsid w:val="00EC3059"/>
    <w:rsid w:val="00ED3415"/>
    <w:rsid w:val="00ED77B8"/>
    <w:rsid w:val="00F37F3A"/>
    <w:rsid w:val="00F535E9"/>
    <w:rsid w:val="00F57603"/>
    <w:rsid w:val="00F61710"/>
    <w:rsid w:val="00F6312D"/>
    <w:rsid w:val="00F83A1C"/>
    <w:rsid w:val="00F90D87"/>
    <w:rsid w:val="00F922F1"/>
    <w:rsid w:val="00FA41A8"/>
    <w:rsid w:val="00FA5F45"/>
    <w:rsid w:val="00FB1E65"/>
    <w:rsid w:val="00FB558E"/>
    <w:rsid w:val="00FE6C1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5C8D"/>
  <w15:docId w15:val="{4FA13726-06EE-47FC-84AE-0F830A3D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2079D"/>
  </w:style>
  <w:style w:type="paragraph" w:styleId="BalloonText">
    <w:name w:val="Balloon Text"/>
    <w:basedOn w:val="Normal"/>
    <w:link w:val="BalloonTextChar"/>
    <w:uiPriority w:val="99"/>
    <w:semiHidden/>
    <w:unhideWhenUsed/>
    <w:rsid w:val="0052079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52079D"/>
    <w:rPr>
      <w:rFonts w:ascii="Tahoma" w:eastAsia="Calibri" w:hAnsi="Tahoma" w:cs="Times New Roman"/>
      <w:sz w:val="16"/>
      <w:szCs w:val="16"/>
      <w:lang w:val="en-US"/>
    </w:rPr>
  </w:style>
  <w:style w:type="character" w:styleId="CommentReference">
    <w:name w:val="annotation reference"/>
    <w:uiPriority w:val="99"/>
    <w:semiHidden/>
    <w:unhideWhenUsed/>
    <w:rsid w:val="0052079D"/>
    <w:rPr>
      <w:sz w:val="16"/>
      <w:szCs w:val="16"/>
    </w:rPr>
  </w:style>
  <w:style w:type="paragraph" w:styleId="CommentText">
    <w:name w:val="annotation text"/>
    <w:basedOn w:val="Normal"/>
    <w:link w:val="CommentTextChar"/>
    <w:uiPriority w:val="99"/>
    <w:unhideWhenUsed/>
    <w:rsid w:val="0052079D"/>
    <w:pPr>
      <w:spacing w:after="0" w:line="240" w:lineRule="auto"/>
    </w:pPr>
    <w:rPr>
      <w:sz w:val="20"/>
      <w:szCs w:val="20"/>
      <w:lang w:val="en-US"/>
    </w:rPr>
  </w:style>
  <w:style w:type="character" w:customStyle="1" w:styleId="CommentTextChar">
    <w:name w:val="Comment Text Char"/>
    <w:link w:val="CommentText"/>
    <w:uiPriority w:val="99"/>
    <w:rsid w:val="005207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079D"/>
    <w:rPr>
      <w:b/>
      <w:bCs/>
    </w:rPr>
  </w:style>
  <w:style w:type="character" w:customStyle="1" w:styleId="CommentSubjectChar">
    <w:name w:val="Comment Subject Char"/>
    <w:link w:val="CommentSubject"/>
    <w:uiPriority w:val="99"/>
    <w:semiHidden/>
    <w:rsid w:val="0052079D"/>
    <w:rPr>
      <w:rFonts w:ascii="Calibri" w:eastAsia="Calibri" w:hAnsi="Calibri" w:cs="Times New Roman"/>
      <w:b/>
      <w:bCs/>
      <w:sz w:val="20"/>
      <w:szCs w:val="20"/>
      <w:lang w:val="en-US"/>
    </w:rPr>
  </w:style>
  <w:style w:type="paragraph" w:styleId="ListParagraph">
    <w:name w:val="List Paragraph"/>
    <w:basedOn w:val="Normal"/>
    <w:uiPriority w:val="34"/>
    <w:qFormat/>
    <w:rsid w:val="0052079D"/>
    <w:pPr>
      <w:spacing w:after="0" w:line="240" w:lineRule="auto"/>
      <w:ind w:left="720"/>
    </w:pPr>
    <w:rPr>
      <w:rFonts w:cs="Arial"/>
      <w:sz w:val="20"/>
      <w:szCs w:val="20"/>
      <w:lang w:val="en-US"/>
    </w:rPr>
  </w:style>
  <w:style w:type="paragraph" w:styleId="FootnoteText">
    <w:name w:val="footnote text"/>
    <w:basedOn w:val="Normal"/>
    <w:link w:val="FootnoteTextChar"/>
    <w:unhideWhenUsed/>
    <w:rsid w:val="0052079D"/>
    <w:pPr>
      <w:spacing w:after="0" w:line="240" w:lineRule="auto"/>
    </w:pPr>
    <w:rPr>
      <w:sz w:val="20"/>
      <w:szCs w:val="20"/>
      <w:lang w:val="en-US"/>
    </w:rPr>
  </w:style>
  <w:style w:type="character" w:customStyle="1" w:styleId="FootnoteTextChar">
    <w:name w:val="Footnote Text Char"/>
    <w:link w:val="FootnoteText"/>
    <w:rsid w:val="0052079D"/>
    <w:rPr>
      <w:rFonts w:ascii="Calibri" w:eastAsia="Calibri" w:hAnsi="Calibri" w:cs="Times New Roman"/>
      <w:sz w:val="20"/>
      <w:szCs w:val="20"/>
      <w:lang w:val="en-US"/>
    </w:rPr>
  </w:style>
  <w:style w:type="character" w:styleId="FootnoteReference">
    <w:name w:val="footnote reference"/>
    <w:unhideWhenUsed/>
    <w:rsid w:val="0052079D"/>
    <w:rPr>
      <w:vertAlign w:val="superscript"/>
    </w:rPr>
  </w:style>
  <w:style w:type="paragraph" w:styleId="NoSpacing">
    <w:name w:val="No Spacing"/>
    <w:qFormat/>
    <w:rsid w:val="0052079D"/>
    <w:pPr>
      <w:suppressAutoHyphens/>
      <w:jc w:val="both"/>
    </w:pPr>
    <w:rPr>
      <w:rFonts w:ascii="Arial" w:hAnsi="Arial" w:cs="Calibri"/>
      <w:kern w:val="1"/>
      <w:sz w:val="24"/>
      <w:szCs w:val="22"/>
      <w:lang w:eastAsia="zh-CN"/>
    </w:rPr>
  </w:style>
  <w:style w:type="paragraph" w:customStyle="1" w:styleId="DefaultStyle">
    <w:name w:val="Default Style"/>
    <w:rsid w:val="0052079D"/>
    <w:pPr>
      <w:suppressAutoHyphens/>
      <w:spacing w:after="200" w:line="276" w:lineRule="auto"/>
    </w:pPr>
    <w:rPr>
      <w:rFonts w:ascii="Times New Roman" w:eastAsia="Times New Roman" w:hAnsi="Times New Roman"/>
      <w:color w:val="00000A"/>
      <w:kern w:val="1"/>
      <w:sz w:val="24"/>
      <w:szCs w:val="24"/>
      <w:lang w:eastAsia="zh-CN"/>
    </w:rPr>
  </w:style>
  <w:style w:type="table" w:styleId="TableGrid">
    <w:name w:val="Table Grid"/>
    <w:basedOn w:val="TableNormal"/>
    <w:uiPriority w:val="59"/>
    <w:rsid w:val="005207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2079D"/>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52079D"/>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1">
    <w:name w:val="Grid Table 4 - Accent 21"/>
    <w:basedOn w:val="TableNormal"/>
    <w:uiPriority w:val="49"/>
    <w:rsid w:val="0052079D"/>
    <w:rPr>
      <w:rFonts w:eastAsia="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52079D"/>
    <w:rPr>
      <w:rFonts w:eastAsia="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Header">
    <w:name w:val="header"/>
    <w:basedOn w:val="Normal"/>
    <w:link w:val="Head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HeaderChar">
    <w:name w:val="Header Char"/>
    <w:link w:val="Header"/>
    <w:uiPriority w:val="99"/>
    <w:semiHidden/>
    <w:rsid w:val="0052079D"/>
    <w:rPr>
      <w:rFonts w:ascii="Calibri" w:eastAsia="Calibri" w:hAnsi="Calibri" w:cs="Arial"/>
      <w:sz w:val="20"/>
      <w:szCs w:val="20"/>
      <w:lang w:val="en-US"/>
    </w:rPr>
  </w:style>
  <w:style w:type="paragraph" w:styleId="Footer">
    <w:name w:val="footer"/>
    <w:basedOn w:val="Normal"/>
    <w:link w:val="Foot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FooterChar">
    <w:name w:val="Footer Char"/>
    <w:link w:val="Footer"/>
    <w:uiPriority w:val="99"/>
    <w:semiHidden/>
    <w:rsid w:val="0052079D"/>
    <w:rPr>
      <w:rFonts w:ascii="Calibri" w:eastAsia="Calibri" w:hAnsi="Calibri" w:cs="Arial"/>
      <w:sz w:val="20"/>
      <w:szCs w:val="20"/>
      <w:lang w:val="en-US"/>
    </w:rPr>
  </w:style>
  <w:style w:type="paragraph" w:styleId="Revision">
    <w:name w:val="Revision"/>
    <w:hidden/>
    <w:uiPriority w:val="99"/>
    <w:semiHidden/>
    <w:rsid w:val="0052079D"/>
    <w:rPr>
      <w:rFonts w:cs="Arial"/>
      <w:lang w:val="en-US" w:eastAsia="en-US"/>
    </w:rPr>
  </w:style>
  <w:style w:type="character" w:styleId="Hyperlink">
    <w:name w:val="Hyperlink"/>
    <w:basedOn w:val="DefaultParagraphFont"/>
    <w:uiPriority w:val="99"/>
    <w:unhideWhenUsed/>
    <w:rsid w:val="00827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414">
      <w:bodyDiv w:val="1"/>
      <w:marLeft w:val="0"/>
      <w:marRight w:val="0"/>
      <w:marTop w:val="0"/>
      <w:marBottom w:val="0"/>
      <w:divBdr>
        <w:top w:val="none" w:sz="0" w:space="0" w:color="auto"/>
        <w:left w:val="none" w:sz="0" w:space="0" w:color="auto"/>
        <w:bottom w:val="none" w:sz="0" w:space="0" w:color="auto"/>
        <w:right w:val="none" w:sz="0" w:space="0" w:color="auto"/>
      </w:divBdr>
    </w:div>
    <w:div w:id="76446175">
      <w:bodyDiv w:val="1"/>
      <w:marLeft w:val="0"/>
      <w:marRight w:val="0"/>
      <w:marTop w:val="0"/>
      <w:marBottom w:val="0"/>
      <w:divBdr>
        <w:top w:val="none" w:sz="0" w:space="0" w:color="auto"/>
        <w:left w:val="none" w:sz="0" w:space="0" w:color="auto"/>
        <w:bottom w:val="none" w:sz="0" w:space="0" w:color="auto"/>
        <w:right w:val="none" w:sz="0" w:space="0" w:color="auto"/>
      </w:divBdr>
    </w:div>
    <w:div w:id="105194377">
      <w:bodyDiv w:val="1"/>
      <w:marLeft w:val="0"/>
      <w:marRight w:val="0"/>
      <w:marTop w:val="0"/>
      <w:marBottom w:val="0"/>
      <w:divBdr>
        <w:top w:val="none" w:sz="0" w:space="0" w:color="auto"/>
        <w:left w:val="none" w:sz="0" w:space="0" w:color="auto"/>
        <w:bottom w:val="none" w:sz="0" w:space="0" w:color="auto"/>
        <w:right w:val="none" w:sz="0" w:space="0" w:color="auto"/>
      </w:divBdr>
    </w:div>
    <w:div w:id="137040492">
      <w:bodyDiv w:val="1"/>
      <w:marLeft w:val="0"/>
      <w:marRight w:val="0"/>
      <w:marTop w:val="0"/>
      <w:marBottom w:val="0"/>
      <w:divBdr>
        <w:top w:val="none" w:sz="0" w:space="0" w:color="auto"/>
        <w:left w:val="none" w:sz="0" w:space="0" w:color="auto"/>
        <w:bottom w:val="none" w:sz="0" w:space="0" w:color="auto"/>
        <w:right w:val="none" w:sz="0" w:space="0" w:color="auto"/>
      </w:divBdr>
    </w:div>
    <w:div w:id="140852293">
      <w:bodyDiv w:val="1"/>
      <w:marLeft w:val="0"/>
      <w:marRight w:val="0"/>
      <w:marTop w:val="0"/>
      <w:marBottom w:val="0"/>
      <w:divBdr>
        <w:top w:val="none" w:sz="0" w:space="0" w:color="auto"/>
        <w:left w:val="none" w:sz="0" w:space="0" w:color="auto"/>
        <w:bottom w:val="none" w:sz="0" w:space="0" w:color="auto"/>
        <w:right w:val="none" w:sz="0" w:space="0" w:color="auto"/>
      </w:divBdr>
    </w:div>
    <w:div w:id="196312702">
      <w:bodyDiv w:val="1"/>
      <w:marLeft w:val="0"/>
      <w:marRight w:val="0"/>
      <w:marTop w:val="0"/>
      <w:marBottom w:val="0"/>
      <w:divBdr>
        <w:top w:val="none" w:sz="0" w:space="0" w:color="auto"/>
        <w:left w:val="none" w:sz="0" w:space="0" w:color="auto"/>
        <w:bottom w:val="none" w:sz="0" w:space="0" w:color="auto"/>
        <w:right w:val="none" w:sz="0" w:space="0" w:color="auto"/>
      </w:divBdr>
    </w:div>
    <w:div w:id="306664149">
      <w:bodyDiv w:val="1"/>
      <w:marLeft w:val="0"/>
      <w:marRight w:val="0"/>
      <w:marTop w:val="0"/>
      <w:marBottom w:val="0"/>
      <w:divBdr>
        <w:top w:val="none" w:sz="0" w:space="0" w:color="auto"/>
        <w:left w:val="none" w:sz="0" w:space="0" w:color="auto"/>
        <w:bottom w:val="none" w:sz="0" w:space="0" w:color="auto"/>
        <w:right w:val="none" w:sz="0" w:space="0" w:color="auto"/>
      </w:divBdr>
    </w:div>
    <w:div w:id="323971533">
      <w:bodyDiv w:val="1"/>
      <w:marLeft w:val="0"/>
      <w:marRight w:val="0"/>
      <w:marTop w:val="0"/>
      <w:marBottom w:val="0"/>
      <w:divBdr>
        <w:top w:val="none" w:sz="0" w:space="0" w:color="auto"/>
        <w:left w:val="none" w:sz="0" w:space="0" w:color="auto"/>
        <w:bottom w:val="none" w:sz="0" w:space="0" w:color="auto"/>
        <w:right w:val="none" w:sz="0" w:space="0" w:color="auto"/>
      </w:divBdr>
    </w:div>
    <w:div w:id="381290080">
      <w:bodyDiv w:val="1"/>
      <w:marLeft w:val="0"/>
      <w:marRight w:val="0"/>
      <w:marTop w:val="0"/>
      <w:marBottom w:val="0"/>
      <w:divBdr>
        <w:top w:val="none" w:sz="0" w:space="0" w:color="auto"/>
        <w:left w:val="none" w:sz="0" w:space="0" w:color="auto"/>
        <w:bottom w:val="none" w:sz="0" w:space="0" w:color="auto"/>
        <w:right w:val="none" w:sz="0" w:space="0" w:color="auto"/>
      </w:divBdr>
    </w:div>
    <w:div w:id="593129353">
      <w:bodyDiv w:val="1"/>
      <w:marLeft w:val="0"/>
      <w:marRight w:val="0"/>
      <w:marTop w:val="0"/>
      <w:marBottom w:val="0"/>
      <w:divBdr>
        <w:top w:val="none" w:sz="0" w:space="0" w:color="auto"/>
        <w:left w:val="none" w:sz="0" w:space="0" w:color="auto"/>
        <w:bottom w:val="none" w:sz="0" w:space="0" w:color="auto"/>
        <w:right w:val="none" w:sz="0" w:space="0" w:color="auto"/>
      </w:divBdr>
    </w:div>
    <w:div w:id="623580067">
      <w:bodyDiv w:val="1"/>
      <w:marLeft w:val="0"/>
      <w:marRight w:val="0"/>
      <w:marTop w:val="0"/>
      <w:marBottom w:val="0"/>
      <w:divBdr>
        <w:top w:val="none" w:sz="0" w:space="0" w:color="auto"/>
        <w:left w:val="none" w:sz="0" w:space="0" w:color="auto"/>
        <w:bottom w:val="none" w:sz="0" w:space="0" w:color="auto"/>
        <w:right w:val="none" w:sz="0" w:space="0" w:color="auto"/>
      </w:divBdr>
    </w:div>
    <w:div w:id="775904555">
      <w:bodyDiv w:val="1"/>
      <w:marLeft w:val="0"/>
      <w:marRight w:val="0"/>
      <w:marTop w:val="0"/>
      <w:marBottom w:val="0"/>
      <w:divBdr>
        <w:top w:val="none" w:sz="0" w:space="0" w:color="auto"/>
        <w:left w:val="none" w:sz="0" w:space="0" w:color="auto"/>
        <w:bottom w:val="none" w:sz="0" w:space="0" w:color="auto"/>
        <w:right w:val="none" w:sz="0" w:space="0" w:color="auto"/>
      </w:divBdr>
    </w:div>
    <w:div w:id="838347000">
      <w:bodyDiv w:val="1"/>
      <w:marLeft w:val="0"/>
      <w:marRight w:val="0"/>
      <w:marTop w:val="0"/>
      <w:marBottom w:val="0"/>
      <w:divBdr>
        <w:top w:val="none" w:sz="0" w:space="0" w:color="auto"/>
        <w:left w:val="none" w:sz="0" w:space="0" w:color="auto"/>
        <w:bottom w:val="none" w:sz="0" w:space="0" w:color="auto"/>
        <w:right w:val="none" w:sz="0" w:space="0" w:color="auto"/>
      </w:divBdr>
    </w:div>
    <w:div w:id="1145665872">
      <w:bodyDiv w:val="1"/>
      <w:marLeft w:val="0"/>
      <w:marRight w:val="0"/>
      <w:marTop w:val="0"/>
      <w:marBottom w:val="0"/>
      <w:divBdr>
        <w:top w:val="none" w:sz="0" w:space="0" w:color="auto"/>
        <w:left w:val="none" w:sz="0" w:space="0" w:color="auto"/>
        <w:bottom w:val="none" w:sz="0" w:space="0" w:color="auto"/>
        <w:right w:val="none" w:sz="0" w:space="0" w:color="auto"/>
      </w:divBdr>
    </w:div>
    <w:div w:id="1157571366">
      <w:bodyDiv w:val="1"/>
      <w:marLeft w:val="0"/>
      <w:marRight w:val="0"/>
      <w:marTop w:val="0"/>
      <w:marBottom w:val="0"/>
      <w:divBdr>
        <w:top w:val="none" w:sz="0" w:space="0" w:color="auto"/>
        <w:left w:val="none" w:sz="0" w:space="0" w:color="auto"/>
        <w:bottom w:val="none" w:sz="0" w:space="0" w:color="auto"/>
        <w:right w:val="none" w:sz="0" w:space="0" w:color="auto"/>
      </w:divBdr>
    </w:div>
    <w:div w:id="1241335320">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498379344">
      <w:bodyDiv w:val="1"/>
      <w:marLeft w:val="0"/>
      <w:marRight w:val="0"/>
      <w:marTop w:val="0"/>
      <w:marBottom w:val="0"/>
      <w:divBdr>
        <w:top w:val="none" w:sz="0" w:space="0" w:color="auto"/>
        <w:left w:val="none" w:sz="0" w:space="0" w:color="auto"/>
        <w:bottom w:val="none" w:sz="0" w:space="0" w:color="auto"/>
        <w:right w:val="none" w:sz="0" w:space="0" w:color="auto"/>
      </w:divBdr>
    </w:div>
    <w:div w:id="1586307276">
      <w:bodyDiv w:val="1"/>
      <w:marLeft w:val="0"/>
      <w:marRight w:val="0"/>
      <w:marTop w:val="0"/>
      <w:marBottom w:val="0"/>
      <w:divBdr>
        <w:top w:val="none" w:sz="0" w:space="0" w:color="auto"/>
        <w:left w:val="none" w:sz="0" w:space="0" w:color="auto"/>
        <w:bottom w:val="none" w:sz="0" w:space="0" w:color="auto"/>
        <w:right w:val="none" w:sz="0" w:space="0" w:color="auto"/>
      </w:divBdr>
    </w:div>
    <w:div w:id="1587493989">
      <w:bodyDiv w:val="1"/>
      <w:marLeft w:val="0"/>
      <w:marRight w:val="0"/>
      <w:marTop w:val="0"/>
      <w:marBottom w:val="0"/>
      <w:divBdr>
        <w:top w:val="none" w:sz="0" w:space="0" w:color="auto"/>
        <w:left w:val="none" w:sz="0" w:space="0" w:color="auto"/>
        <w:bottom w:val="none" w:sz="0" w:space="0" w:color="auto"/>
        <w:right w:val="none" w:sz="0" w:space="0" w:color="auto"/>
      </w:divBdr>
    </w:div>
    <w:div w:id="1680809969">
      <w:bodyDiv w:val="1"/>
      <w:marLeft w:val="0"/>
      <w:marRight w:val="0"/>
      <w:marTop w:val="0"/>
      <w:marBottom w:val="0"/>
      <w:divBdr>
        <w:top w:val="none" w:sz="0" w:space="0" w:color="auto"/>
        <w:left w:val="none" w:sz="0" w:space="0" w:color="auto"/>
        <w:bottom w:val="none" w:sz="0" w:space="0" w:color="auto"/>
        <w:right w:val="none" w:sz="0" w:space="0" w:color="auto"/>
      </w:divBdr>
    </w:div>
    <w:div w:id="1704674328">
      <w:bodyDiv w:val="1"/>
      <w:marLeft w:val="0"/>
      <w:marRight w:val="0"/>
      <w:marTop w:val="0"/>
      <w:marBottom w:val="0"/>
      <w:divBdr>
        <w:top w:val="none" w:sz="0" w:space="0" w:color="auto"/>
        <w:left w:val="none" w:sz="0" w:space="0" w:color="auto"/>
        <w:bottom w:val="none" w:sz="0" w:space="0" w:color="auto"/>
        <w:right w:val="none" w:sz="0" w:space="0" w:color="auto"/>
      </w:divBdr>
    </w:div>
    <w:div w:id="1757046349">
      <w:bodyDiv w:val="1"/>
      <w:marLeft w:val="0"/>
      <w:marRight w:val="0"/>
      <w:marTop w:val="0"/>
      <w:marBottom w:val="0"/>
      <w:divBdr>
        <w:top w:val="none" w:sz="0" w:space="0" w:color="auto"/>
        <w:left w:val="none" w:sz="0" w:space="0" w:color="auto"/>
        <w:bottom w:val="none" w:sz="0" w:space="0" w:color="auto"/>
        <w:right w:val="none" w:sz="0" w:space="0" w:color="auto"/>
      </w:divBdr>
    </w:div>
    <w:div w:id="1887402606">
      <w:bodyDiv w:val="1"/>
      <w:marLeft w:val="0"/>
      <w:marRight w:val="0"/>
      <w:marTop w:val="0"/>
      <w:marBottom w:val="0"/>
      <w:divBdr>
        <w:top w:val="none" w:sz="0" w:space="0" w:color="auto"/>
        <w:left w:val="none" w:sz="0" w:space="0" w:color="auto"/>
        <w:bottom w:val="none" w:sz="0" w:space="0" w:color="auto"/>
        <w:right w:val="none" w:sz="0" w:space="0" w:color="auto"/>
      </w:divBdr>
    </w:div>
    <w:div w:id="1943800692">
      <w:bodyDiv w:val="1"/>
      <w:marLeft w:val="0"/>
      <w:marRight w:val="0"/>
      <w:marTop w:val="0"/>
      <w:marBottom w:val="0"/>
      <w:divBdr>
        <w:top w:val="none" w:sz="0" w:space="0" w:color="auto"/>
        <w:left w:val="none" w:sz="0" w:space="0" w:color="auto"/>
        <w:bottom w:val="none" w:sz="0" w:space="0" w:color="auto"/>
        <w:right w:val="none" w:sz="0" w:space="0" w:color="auto"/>
      </w:divBdr>
    </w:div>
    <w:div w:id="19919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9BC2-3C7F-4B4A-A3E7-BB1B65BC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5011</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blerim.zllatku</dc:creator>
  <cp:lastModifiedBy>Katerina Stojanovska</cp:lastModifiedBy>
  <cp:revision>3</cp:revision>
  <cp:lastPrinted>2021-11-05T14:48:00Z</cp:lastPrinted>
  <dcterms:created xsi:type="dcterms:W3CDTF">2022-09-27T13:49:00Z</dcterms:created>
  <dcterms:modified xsi:type="dcterms:W3CDTF">2022-09-27T13:49:00Z</dcterms:modified>
</cp:coreProperties>
</file>