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CD88" w14:textId="77777777" w:rsidR="00CB5F1B" w:rsidRDefault="00CB5F1B" w:rsidP="009A723E">
      <w:pPr>
        <w:jc w:val="center"/>
        <w:rPr>
          <w:rFonts w:ascii="Calibri" w:hAnsi="Calibri" w:cs="Calibri"/>
          <w:b/>
          <w:bCs/>
          <w:sz w:val="22"/>
          <w:szCs w:val="22"/>
        </w:rPr>
      </w:pPr>
      <w:r>
        <w:rPr>
          <w:rFonts w:ascii="Calibri" w:hAnsi="Calibri" w:cs="Calibri"/>
          <w:b/>
          <w:bCs/>
          <w:sz w:val="22"/>
          <w:szCs w:val="22"/>
        </w:rPr>
        <w:t>PRIMARY EDUCATION IMPROVEMENT PROJECT</w:t>
      </w:r>
    </w:p>
    <w:p w14:paraId="729A35F3" w14:textId="64A6E4A7" w:rsidR="00957EC6" w:rsidRDefault="00957EC6" w:rsidP="009A723E">
      <w:pPr>
        <w:jc w:val="center"/>
        <w:rPr>
          <w:rFonts w:ascii="Calibri" w:hAnsi="Calibri" w:cs="Calibri"/>
          <w:b/>
          <w:bCs/>
          <w:sz w:val="22"/>
          <w:szCs w:val="22"/>
        </w:rPr>
      </w:pPr>
      <w:r w:rsidRPr="003911B6">
        <w:rPr>
          <w:rFonts w:ascii="Calibri" w:hAnsi="Calibri" w:cs="Calibri"/>
          <w:b/>
          <w:bCs/>
          <w:sz w:val="22"/>
          <w:szCs w:val="22"/>
        </w:rPr>
        <w:t>TERMS OF REFERENCE (TOR)</w:t>
      </w:r>
    </w:p>
    <w:p w14:paraId="4D90686D" w14:textId="2DBD8DC2" w:rsidR="00CB5F1B" w:rsidRPr="003911B6" w:rsidRDefault="00CB5F1B" w:rsidP="009A723E">
      <w:pPr>
        <w:jc w:val="center"/>
        <w:rPr>
          <w:rFonts w:ascii="Calibri" w:hAnsi="Calibri" w:cs="Calibri"/>
          <w:b/>
          <w:bCs/>
          <w:sz w:val="22"/>
          <w:szCs w:val="22"/>
        </w:rPr>
      </w:pPr>
      <w:r>
        <w:rPr>
          <w:rFonts w:ascii="Calibri" w:hAnsi="Calibri" w:cs="Calibri"/>
          <w:b/>
          <w:bCs/>
          <w:sz w:val="22"/>
          <w:szCs w:val="22"/>
        </w:rPr>
        <w:t>for</w:t>
      </w:r>
    </w:p>
    <w:p w14:paraId="21148F02" w14:textId="77777777" w:rsidR="00957EC6" w:rsidRPr="003911B6" w:rsidRDefault="00957EC6" w:rsidP="009A723E">
      <w:pPr>
        <w:jc w:val="center"/>
        <w:rPr>
          <w:rFonts w:ascii="Calibri" w:hAnsi="Calibri" w:cs="Calibri"/>
          <w:b/>
          <w:bCs/>
          <w:sz w:val="22"/>
          <w:szCs w:val="22"/>
        </w:rPr>
      </w:pPr>
      <w:r w:rsidRPr="003911B6">
        <w:rPr>
          <w:rFonts w:ascii="Calibri" w:hAnsi="Calibri" w:cs="Calibri"/>
          <w:b/>
          <w:bCs/>
          <w:sz w:val="22"/>
          <w:szCs w:val="22"/>
        </w:rPr>
        <w:t>Design and Delivery of a Teacher Training Program on Evidence-Based Reading Instruction</w:t>
      </w:r>
    </w:p>
    <w:p w14:paraId="2CBF1093" w14:textId="77777777" w:rsidR="00957EC6" w:rsidRPr="003911B6" w:rsidRDefault="00957EC6" w:rsidP="00957EC6">
      <w:pPr>
        <w:rPr>
          <w:rFonts w:ascii="Calibri" w:hAnsi="Calibri" w:cs="Calibri"/>
          <w:sz w:val="22"/>
          <w:szCs w:val="22"/>
        </w:rPr>
      </w:pPr>
    </w:p>
    <w:p w14:paraId="38EBB0DE"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1. Background and Context</w:t>
      </w:r>
    </w:p>
    <w:p w14:paraId="44ED09D8"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Primary Education Improvement Project (PEIP) aims to improve conditions for learning in primary education in North Macedonia.</w:t>
      </w:r>
    </w:p>
    <w:p w14:paraId="549F6B19"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Project supports the Government’s initiatives to:</w:t>
      </w:r>
    </w:p>
    <w:p w14:paraId="02DC90CD" w14:textId="77777777" w:rsidR="00957EC6" w:rsidRPr="003911B6" w:rsidRDefault="00957EC6" w:rsidP="006D3A14">
      <w:pPr>
        <w:numPr>
          <w:ilvl w:val="0"/>
          <w:numId w:val="1"/>
        </w:numPr>
        <w:spacing w:after="0"/>
        <w:jc w:val="both"/>
        <w:rPr>
          <w:rFonts w:ascii="Calibri" w:hAnsi="Calibri" w:cs="Calibri"/>
          <w:sz w:val="22"/>
          <w:szCs w:val="22"/>
        </w:rPr>
      </w:pPr>
      <w:r w:rsidRPr="003911B6">
        <w:rPr>
          <w:rFonts w:ascii="Calibri" w:hAnsi="Calibri" w:cs="Calibri"/>
          <w:sz w:val="22"/>
          <w:szCs w:val="22"/>
        </w:rPr>
        <w:t xml:space="preserve">Improve the learning environment at the primary </w:t>
      </w:r>
      <w:proofErr w:type="gramStart"/>
      <w:r w:rsidRPr="003911B6">
        <w:rPr>
          <w:rFonts w:ascii="Calibri" w:hAnsi="Calibri" w:cs="Calibri"/>
          <w:sz w:val="22"/>
          <w:szCs w:val="22"/>
        </w:rPr>
        <w:t>level;</w:t>
      </w:r>
      <w:proofErr w:type="gramEnd"/>
    </w:p>
    <w:p w14:paraId="62ABBF78" w14:textId="77777777" w:rsidR="00957EC6" w:rsidRPr="003911B6" w:rsidRDefault="00957EC6" w:rsidP="006D3A14">
      <w:pPr>
        <w:numPr>
          <w:ilvl w:val="0"/>
          <w:numId w:val="1"/>
        </w:numPr>
        <w:spacing w:after="0"/>
        <w:jc w:val="both"/>
        <w:rPr>
          <w:rFonts w:ascii="Calibri" w:hAnsi="Calibri" w:cs="Calibri"/>
          <w:sz w:val="22"/>
          <w:szCs w:val="22"/>
        </w:rPr>
      </w:pPr>
      <w:r w:rsidRPr="003911B6">
        <w:rPr>
          <w:rFonts w:ascii="Calibri" w:hAnsi="Calibri" w:cs="Calibri"/>
          <w:sz w:val="22"/>
          <w:szCs w:val="22"/>
        </w:rPr>
        <w:t>Increase the number of primary education teachers with proven professional practice in key teacher competencies (teaching and learning, and creating a stimulating learning environment</w:t>
      </w:r>
      <w:proofErr w:type="gramStart"/>
      <w:r w:rsidRPr="003911B6">
        <w:rPr>
          <w:rFonts w:ascii="Calibri" w:hAnsi="Calibri" w:cs="Calibri"/>
          <w:sz w:val="22"/>
          <w:szCs w:val="22"/>
        </w:rPr>
        <w:t>);</w:t>
      </w:r>
      <w:proofErr w:type="gramEnd"/>
    </w:p>
    <w:p w14:paraId="71DD44DF" w14:textId="77777777" w:rsidR="00957EC6" w:rsidRPr="003911B6" w:rsidRDefault="00957EC6" w:rsidP="006D3A14">
      <w:pPr>
        <w:numPr>
          <w:ilvl w:val="0"/>
          <w:numId w:val="1"/>
        </w:numPr>
        <w:spacing w:after="0"/>
        <w:jc w:val="both"/>
        <w:rPr>
          <w:rFonts w:ascii="Calibri" w:hAnsi="Calibri" w:cs="Calibri"/>
          <w:sz w:val="22"/>
          <w:szCs w:val="22"/>
        </w:rPr>
      </w:pPr>
      <w:r w:rsidRPr="003911B6">
        <w:rPr>
          <w:rFonts w:ascii="Calibri" w:hAnsi="Calibri" w:cs="Calibri"/>
          <w:sz w:val="22"/>
          <w:szCs w:val="22"/>
        </w:rPr>
        <w:t>Improve the quality of teaching practices; and</w:t>
      </w:r>
    </w:p>
    <w:p w14:paraId="50A80D88" w14:textId="77777777" w:rsidR="00957EC6" w:rsidRPr="003911B6" w:rsidRDefault="00957EC6" w:rsidP="006D3A14">
      <w:pPr>
        <w:numPr>
          <w:ilvl w:val="0"/>
          <w:numId w:val="1"/>
        </w:numPr>
        <w:spacing w:after="0"/>
        <w:jc w:val="both"/>
        <w:rPr>
          <w:rFonts w:ascii="Calibri" w:hAnsi="Calibri" w:cs="Calibri"/>
          <w:sz w:val="22"/>
          <w:szCs w:val="22"/>
        </w:rPr>
      </w:pPr>
      <w:r w:rsidRPr="003911B6">
        <w:rPr>
          <w:rFonts w:ascii="Calibri" w:hAnsi="Calibri" w:cs="Calibri"/>
          <w:sz w:val="22"/>
          <w:szCs w:val="22"/>
        </w:rPr>
        <w:t>Implement school improvement plans that use performance data and monitoring tools to improve student learning outcomes.</w:t>
      </w:r>
    </w:p>
    <w:p w14:paraId="5A1BF13F" w14:textId="77777777" w:rsidR="006C261A" w:rsidRPr="003911B6" w:rsidRDefault="006C261A" w:rsidP="006C261A">
      <w:pPr>
        <w:spacing w:after="0"/>
        <w:ind w:left="720"/>
        <w:jc w:val="both"/>
        <w:rPr>
          <w:rFonts w:ascii="Calibri" w:hAnsi="Calibri" w:cs="Calibri"/>
          <w:sz w:val="22"/>
          <w:szCs w:val="22"/>
        </w:rPr>
      </w:pPr>
    </w:p>
    <w:p w14:paraId="7D02EBBA" w14:textId="77777777" w:rsidR="00957EC6" w:rsidRPr="003911B6" w:rsidRDefault="00957EC6" w:rsidP="006D3A14">
      <w:pPr>
        <w:spacing w:after="0"/>
        <w:jc w:val="both"/>
        <w:rPr>
          <w:rFonts w:ascii="Calibri" w:hAnsi="Calibri" w:cs="Calibri"/>
          <w:sz w:val="22"/>
          <w:szCs w:val="22"/>
        </w:rPr>
      </w:pPr>
      <w:r w:rsidRPr="003911B6">
        <w:rPr>
          <w:rFonts w:ascii="Calibri" w:hAnsi="Calibri" w:cs="Calibri"/>
          <w:sz w:val="22"/>
          <w:szCs w:val="22"/>
        </w:rPr>
        <w:t>The project is implemented through four main components:</w:t>
      </w:r>
    </w:p>
    <w:p w14:paraId="741A49B6" w14:textId="77777777" w:rsidR="00957EC6" w:rsidRPr="003911B6" w:rsidRDefault="00957EC6" w:rsidP="006D3A14">
      <w:pPr>
        <w:numPr>
          <w:ilvl w:val="0"/>
          <w:numId w:val="2"/>
        </w:numPr>
        <w:spacing w:after="0"/>
        <w:jc w:val="both"/>
        <w:rPr>
          <w:rFonts w:ascii="Calibri" w:hAnsi="Calibri" w:cs="Calibri"/>
          <w:sz w:val="22"/>
          <w:szCs w:val="22"/>
        </w:rPr>
      </w:pPr>
      <w:r w:rsidRPr="003911B6">
        <w:rPr>
          <w:rFonts w:ascii="Calibri" w:hAnsi="Calibri" w:cs="Calibri"/>
          <w:sz w:val="22"/>
          <w:szCs w:val="22"/>
        </w:rPr>
        <w:t xml:space="preserve">Component 1: Improving learning at the school </w:t>
      </w:r>
      <w:proofErr w:type="gramStart"/>
      <w:r w:rsidRPr="003911B6">
        <w:rPr>
          <w:rFonts w:ascii="Calibri" w:hAnsi="Calibri" w:cs="Calibri"/>
          <w:sz w:val="22"/>
          <w:szCs w:val="22"/>
        </w:rPr>
        <w:t>level;</w:t>
      </w:r>
      <w:proofErr w:type="gramEnd"/>
    </w:p>
    <w:p w14:paraId="2F8AB0CC" w14:textId="77777777" w:rsidR="00957EC6" w:rsidRPr="003911B6" w:rsidRDefault="00957EC6" w:rsidP="006D3A14">
      <w:pPr>
        <w:numPr>
          <w:ilvl w:val="0"/>
          <w:numId w:val="2"/>
        </w:numPr>
        <w:spacing w:after="0"/>
        <w:jc w:val="both"/>
        <w:rPr>
          <w:rFonts w:ascii="Calibri" w:hAnsi="Calibri" w:cs="Calibri"/>
          <w:sz w:val="22"/>
          <w:szCs w:val="22"/>
        </w:rPr>
      </w:pPr>
      <w:r w:rsidRPr="003911B6">
        <w:rPr>
          <w:rFonts w:ascii="Calibri" w:hAnsi="Calibri" w:cs="Calibri"/>
          <w:sz w:val="22"/>
          <w:szCs w:val="22"/>
        </w:rPr>
        <w:t xml:space="preserve">Component 2: Reform of the monitoring and evaluation of national progress in </w:t>
      </w:r>
      <w:proofErr w:type="gramStart"/>
      <w:r w:rsidRPr="003911B6">
        <w:rPr>
          <w:rFonts w:ascii="Calibri" w:hAnsi="Calibri" w:cs="Calibri"/>
          <w:sz w:val="22"/>
          <w:szCs w:val="22"/>
        </w:rPr>
        <w:t>learning;</w:t>
      </w:r>
      <w:proofErr w:type="gramEnd"/>
    </w:p>
    <w:p w14:paraId="76AD4850" w14:textId="77777777" w:rsidR="00957EC6" w:rsidRPr="003911B6" w:rsidRDefault="00957EC6" w:rsidP="006D3A14">
      <w:pPr>
        <w:numPr>
          <w:ilvl w:val="0"/>
          <w:numId w:val="2"/>
        </w:numPr>
        <w:spacing w:after="0"/>
        <w:jc w:val="both"/>
        <w:rPr>
          <w:rFonts w:ascii="Calibri" w:hAnsi="Calibri" w:cs="Calibri"/>
          <w:sz w:val="22"/>
          <w:szCs w:val="22"/>
        </w:rPr>
      </w:pPr>
      <w:r w:rsidRPr="003911B6">
        <w:rPr>
          <w:rFonts w:ascii="Calibri" w:hAnsi="Calibri" w:cs="Calibri"/>
          <w:sz w:val="22"/>
          <w:szCs w:val="22"/>
        </w:rPr>
        <w:t xml:space="preserve">Component 3: Enhancing Teacher, Multi-Professional Support Teams and School Leader </w:t>
      </w:r>
      <w:proofErr w:type="gramStart"/>
      <w:r w:rsidRPr="003911B6">
        <w:rPr>
          <w:rFonts w:ascii="Calibri" w:hAnsi="Calibri" w:cs="Calibri"/>
          <w:sz w:val="22"/>
          <w:szCs w:val="22"/>
        </w:rPr>
        <w:t>Competencies;</w:t>
      </w:r>
      <w:proofErr w:type="gramEnd"/>
    </w:p>
    <w:p w14:paraId="70BC2CD4" w14:textId="77777777" w:rsidR="00957EC6" w:rsidRPr="003911B6" w:rsidRDefault="00957EC6" w:rsidP="006D3A14">
      <w:pPr>
        <w:numPr>
          <w:ilvl w:val="0"/>
          <w:numId w:val="2"/>
        </w:numPr>
        <w:spacing w:after="0"/>
        <w:jc w:val="both"/>
        <w:rPr>
          <w:rFonts w:ascii="Calibri" w:hAnsi="Calibri" w:cs="Calibri"/>
          <w:sz w:val="22"/>
          <w:szCs w:val="22"/>
        </w:rPr>
      </w:pPr>
      <w:r w:rsidRPr="003911B6">
        <w:rPr>
          <w:rFonts w:ascii="Calibri" w:hAnsi="Calibri" w:cs="Calibri"/>
          <w:sz w:val="22"/>
          <w:szCs w:val="22"/>
        </w:rPr>
        <w:t>Component 4: Enhancing sector and project management, monitoring, and evaluation.</w:t>
      </w:r>
    </w:p>
    <w:p w14:paraId="7E10C64F" w14:textId="77777777" w:rsidR="00957EC6" w:rsidRPr="003911B6" w:rsidRDefault="00957EC6" w:rsidP="0054581B">
      <w:pPr>
        <w:spacing w:after="0"/>
        <w:jc w:val="both"/>
        <w:rPr>
          <w:rFonts w:ascii="Calibri" w:hAnsi="Calibri" w:cs="Calibri"/>
          <w:sz w:val="22"/>
          <w:szCs w:val="22"/>
        </w:rPr>
      </w:pPr>
      <w:r w:rsidRPr="003911B6">
        <w:rPr>
          <w:rFonts w:ascii="Calibri" w:hAnsi="Calibri" w:cs="Calibri"/>
          <w:sz w:val="22"/>
          <w:szCs w:val="22"/>
        </w:rPr>
        <w:t>The Ministry of Education and Science (</w:t>
      </w:r>
      <w:proofErr w:type="spellStart"/>
      <w:r w:rsidRPr="003911B6">
        <w:rPr>
          <w:rFonts w:ascii="Calibri" w:hAnsi="Calibri" w:cs="Calibri"/>
          <w:sz w:val="22"/>
          <w:szCs w:val="22"/>
        </w:rPr>
        <w:t>MoES</w:t>
      </w:r>
      <w:proofErr w:type="spellEnd"/>
      <w:r w:rsidRPr="003911B6">
        <w:rPr>
          <w:rFonts w:ascii="Calibri" w:hAnsi="Calibri" w:cs="Calibri"/>
          <w:sz w:val="22"/>
          <w:szCs w:val="22"/>
        </w:rPr>
        <w:t>) is the main implementing agency, in close cooperation with the National Examination Center (NEC), the Bureau for Development of Education (BDE), and the State Education Inspectorate (SEI).</w:t>
      </w:r>
    </w:p>
    <w:p w14:paraId="6494CA4B" w14:textId="77777777" w:rsidR="00957EC6" w:rsidRPr="003911B6" w:rsidRDefault="00957EC6" w:rsidP="0054581B">
      <w:pPr>
        <w:jc w:val="both"/>
        <w:rPr>
          <w:rFonts w:ascii="Calibri" w:hAnsi="Calibri" w:cs="Calibri"/>
          <w:sz w:val="22"/>
          <w:szCs w:val="22"/>
        </w:rPr>
      </w:pPr>
      <w:r w:rsidRPr="003911B6">
        <w:rPr>
          <w:rFonts w:ascii="Calibri" w:hAnsi="Calibri" w:cs="Calibri"/>
          <w:sz w:val="22"/>
          <w:szCs w:val="22"/>
        </w:rPr>
        <w:t>Direct beneficiaries include primary education students, teachers, school principals, and multi-professional support teams (MPSTs).</w:t>
      </w:r>
    </w:p>
    <w:p w14:paraId="3B219A5B" w14:textId="77777777" w:rsidR="00957EC6" w:rsidRPr="003911B6" w:rsidRDefault="00957EC6" w:rsidP="0054581B">
      <w:pPr>
        <w:jc w:val="both"/>
        <w:rPr>
          <w:rFonts w:ascii="Calibri" w:hAnsi="Calibri" w:cs="Calibri"/>
          <w:sz w:val="22"/>
          <w:szCs w:val="22"/>
        </w:rPr>
      </w:pPr>
      <w:r w:rsidRPr="003911B6">
        <w:rPr>
          <w:rFonts w:ascii="Calibri" w:hAnsi="Calibri" w:cs="Calibri"/>
          <w:sz w:val="22"/>
          <w:szCs w:val="22"/>
        </w:rPr>
        <w:t>North Macedonia has faced persistent challenges in reading literacy outcomes, as reflected in national assessments and international large-scale studies, including PISA, where a significant proportion of students perform at the lowest proficiency levels. Evidence indicates that these outcomes are strongly associated with gaps in early-grade reading instruction, particularly in the development of reading comprehension, academic language, and writing skills.</w:t>
      </w:r>
    </w:p>
    <w:p w14:paraId="132B593F" w14:textId="77777777" w:rsidR="00957EC6" w:rsidRPr="003911B6" w:rsidRDefault="00957EC6" w:rsidP="0054581B">
      <w:pPr>
        <w:jc w:val="both"/>
        <w:rPr>
          <w:rFonts w:ascii="Calibri" w:hAnsi="Calibri" w:cs="Calibri"/>
          <w:sz w:val="22"/>
          <w:szCs w:val="22"/>
        </w:rPr>
      </w:pPr>
      <w:r w:rsidRPr="003911B6">
        <w:rPr>
          <w:rFonts w:ascii="Calibri" w:hAnsi="Calibri" w:cs="Calibri"/>
          <w:sz w:val="22"/>
          <w:szCs w:val="22"/>
        </w:rPr>
        <w:t>The Ministry therefore seeks to strengthen the quality of reading instruction across basic education through the design and delivery of a compulsory, modular teacher training program grounded in evidence-based best practices in reading instruction.</w:t>
      </w:r>
    </w:p>
    <w:p w14:paraId="010B849B" w14:textId="77777777" w:rsidR="00957EC6" w:rsidRPr="003911B6" w:rsidRDefault="00957EC6" w:rsidP="0054581B">
      <w:pPr>
        <w:jc w:val="both"/>
        <w:rPr>
          <w:rFonts w:ascii="Calibri" w:hAnsi="Calibri" w:cs="Calibri"/>
          <w:sz w:val="22"/>
          <w:szCs w:val="22"/>
        </w:rPr>
      </w:pPr>
      <w:r w:rsidRPr="003911B6">
        <w:rPr>
          <w:rFonts w:ascii="Calibri" w:hAnsi="Calibri" w:cs="Calibri"/>
          <w:sz w:val="22"/>
          <w:szCs w:val="22"/>
        </w:rPr>
        <w:t xml:space="preserve">The Ministry has adopted an approach aligned with the science of reading, emphasizing systematic, explicit instruction in phonemic awareness, phonics, fluency, vocabulary, and reading comprehension. This assignment aims not only to strengthen decoding skills, but to operationalize a comprehensive </w:t>
      </w:r>
      <w:r w:rsidRPr="003911B6">
        <w:rPr>
          <w:rFonts w:ascii="Calibri" w:hAnsi="Calibri" w:cs="Calibri"/>
          <w:sz w:val="22"/>
          <w:szCs w:val="22"/>
        </w:rPr>
        <w:lastRenderedPageBreak/>
        <w:t xml:space="preserve">instructional framework that supports students’ progression from learning to </w:t>
      </w:r>
      <w:proofErr w:type="gramStart"/>
      <w:r w:rsidRPr="003911B6">
        <w:rPr>
          <w:rFonts w:ascii="Calibri" w:hAnsi="Calibri" w:cs="Calibri"/>
          <w:sz w:val="22"/>
          <w:szCs w:val="22"/>
        </w:rPr>
        <w:t>read</w:t>
      </w:r>
      <w:proofErr w:type="gramEnd"/>
      <w:r w:rsidRPr="003911B6">
        <w:rPr>
          <w:rFonts w:ascii="Calibri" w:hAnsi="Calibri" w:cs="Calibri"/>
          <w:sz w:val="22"/>
          <w:szCs w:val="22"/>
        </w:rPr>
        <w:t xml:space="preserve"> toward reading to learn across subject areas, thereby contributing to improved performance in national and international assessments.</w:t>
      </w:r>
    </w:p>
    <w:p w14:paraId="31EAE30F" w14:textId="77777777" w:rsidR="00957EC6" w:rsidRPr="003911B6" w:rsidRDefault="00957EC6" w:rsidP="0054581B">
      <w:pPr>
        <w:jc w:val="both"/>
        <w:rPr>
          <w:rFonts w:ascii="Calibri" w:hAnsi="Calibri" w:cs="Calibri"/>
          <w:sz w:val="22"/>
          <w:szCs w:val="22"/>
        </w:rPr>
      </w:pPr>
      <w:r w:rsidRPr="003911B6">
        <w:rPr>
          <w:rFonts w:ascii="Calibri" w:hAnsi="Calibri" w:cs="Calibri"/>
          <w:sz w:val="22"/>
          <w:szCs w:val="22"/>
        </w:rPr>
        <w:t>North Macedonia’s education system is multilingual, with instruction delivered in multiple languages. While textbooks are generally available, access to structured teacher guidance and high-quality supplementary reading materials varies across schools. Initial teacher education has historically placed limited emphasis on practice-oriented, evidence-based reading pedagogy. This assignment is intended to address these gaps in a systematic and sustainable manner.</w:t>
      </w:r>
    </w:p>
    <w:p w14:paraId="1B158B7F"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2. Objectives of the Assignment</w:t>
      </w:r>
    </w:p>
    <w:p w14:paraId="24954C56"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objective of this assignment is to design and implement a compulsory modular teacher training program through a structured cascade model that:</w:t>
      </w:r>
    </w:p>
    <w:p w14:paraId="0E9E3C20"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 xml:space="preserve">Promotes an evidence-based science-of-reading </w:t>
      </w:r>
      <w:proofErr w:type="gramStart"/>
      <w:r w:rsidRPr="003911B6">
        <w:rPr>
          <w:rFonts w:ascii="Calibri" w:hAnsi="Calibri" w:cs="Calibri"/>
          <w:sz w:val="22"/>
          <w:szCs w:val="22"/>
        </w:rPr>
        <w:t>approach;</w:t>
      </w:r>
      <w:proofErr w:type="gramEnd"/>
    </w:p>
    <w:p w14:paraId="67754E48"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Builds sustainable national trainer capacity by creating and certifying approximately 120–150 master-trainers (BDE advisors and school-based mentor teachers</w:t>
      </w:r>
      <w:proofErr w:type="gramStart"/>
      <w:r w:rsidRPr="003911B6">
        <w:rPr>
          <w:rFonts w:ascii="Calibri" w:hAnsi="Calibri" w:cs="Calibri"/>
          <w:sz w:val="22"/>
          <w:szCs w:val="22"/>
        </w:rPr>
        <w:t>);</w:t>
      </w:r>
      <w:proofErr w:type="gramEnd"/>
    </w:p>
    <w:p w14:paraId="1A4920A0"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Prepares master-trainers to train approximately 7,500 teachers (Grades 1–5</w:t>
      </w:r>
      <w:proofErr w:type="gramStart"/>
      <w:r w:rsidRPr="003911B6">
        <w:rPr>
          <w:rFonts w:ascii="Calibri" w:hAnsi="Calibri" w:cs="Calibri"/>
          <w:sz w:val="22"/>
          <w:szCs w:val="22"/>
        </w:rPr>
        <w:t>);</w:t>
      </w:r>
      <w:proofErr w:type="gramEnd"/>
    </w:p>
    <w:p w14:paraId="02754AAF"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 xml:space="preserve">Ensures quality assurance and fidelity of </w:t>
      </w:r>
      <w:proofErr w:type="gramStart"/>
      <w:r w:rsidRPr="003911B6">
        <w:rPr>
          <w:rFonts w:ascii="Calibri" w:hAnsi="Calibri" w:cs="Calibri"/>
          <w:sz w:val="22"/>
          <w:szCs w:val="22"/>
        </w:rPr>
        <w:t>implementation;</w:t>
      </w:r>
      <w:proofErr w:type="gramEnd"/>
    </w:p>
    <w:p w14:paraId="68BEC3A9"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 xml:space="preserve">Produces an approved and scalable national training </w:t>
      </w:r>
      <w:proofErr w:type="gramStart"/>
      <w:r w:rsidRPr="003911B6">
        <w:rPr>
          <w:rFonts w:ascii="Calibri" w:hAnsi="Calibri" w:cs="Calibri"/>
          <w:sz w:val="22"/>
          <w:szCs w:val="22"/>
        </w:rPr>
        <w:t>package;</w:t>
      </w:r>
      <w:proofErr w:type="gramEnd"/>
    </w:p>
    <w:p w14:paraId="79650B0D"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Strengthens teachers’ capacity to deliver systematic, coherent reading instruction across Grades 1–</w:t>
      </w:r>
      <w:proofErr w:type="gramStart"/>
      <w:r w:rsidRPr="003911B6">
        <w:rPr>
          <w:rFonts w:ascii="Calibri" w:hAnsi="Calibri" w:cs="Calibri"/>
          <w:sz w:val="22"/>
          <w:szCs w:val="22"/>
        </w:rPr>
        <w:t>5;</w:t>
      </w:r>
      <w:proofErr w:type="gramEnd"/>
    </w:p>
    <w:p w14:paraId="3465EEB4"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 xml:space="preserve">Integrates regular formative assessment to inform instructional </w:t>
      </w:r>
      <w:proofErr w:type="gramStart"/>
      <w:r w:rsidRPr="003911B6">
        <w:rPr>
          <w:rFonts w:ascii="Calibri" w:hAnsi="Calibri" w:cs="Calibri"/>
          <w:sz w:val="22"/>
          <w:szCs w:val="22"/>
        </w:rPr>
        <w:t>decision-making;</w:t>
      </w:r>
      <w:proofErr w:type="gramEnd"/>
    </w:p>
    <w:p w14:paraId="45834855" w14:textId="77777777" w:rsidR="00957EC6" w:rsidRPr="003911B6" w:rsidRDefault="00957EC6" w:rsidP="0054581B">
      <w:pPr>
        <w:numPr>
          <w:ilvl w:val="0"/>
          <w:numId w:val="3"/>
        </w:numPr>
        <w:spacing w:after="0"/>
        <w:jc w:val="both"/>
        <w:rPr>
          <w:rFonts w:ascii="Calibri" w:hAnsi="Calibri" w:cs="Calibri"/>
          <w:sz w:val="22"/>
          <w:szCs w:val="22"/>
        </w:rPr>
      </w:pPr>
      <w:r w:rsidRPr="003911B6">
        <w:rPr>
          <w:rFonts w:ascii="Calibri" w:hAnsi="Calibri" w:cs="Calibri"/>
          <w:sz w:val="22"/>
          <w:szCs w:val="22"/>
        </w:rPr>
        <w:t>Contributes to measurable improvements in student reading proficiency, particularly in reading comprehension and academic literacy, as reflected in national and international assessment outcomes.</w:t>
      </w:r>
    </w:p>
    <w:p w14:paraId="587AAFA8" w14:textId="77777777" w:rsidR="00957EC6" w:rsidRPr="003911B6" w:rsidRDefault="00957EC6" w:rsidP="0054581B">
      <w:pPr>
        <w:spacing w:after="0"/>
        <w:rPr>
          <w:rFonts w:ascii="Calibri" w:hAnsi="Calibri" w:cs="Calibri"/>
          <w:sz w:val="22"/>
          <w:szCs w:val="22"/>
          <w:lang w:val="mk-MK"/>
        </w:rPr>
      </w:pPr>
    </w:p>
    <w:p w14:paraId="75B1A482"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3. Training Cascade Model</w:t>
      </w:r>
    </w:p>
    <w:p w14:paraId="3B00FF52"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assignment shall follow a structured cascade training model.</w:t>
      </w:r>
    </w:p>
    <w:p w14:paraId="304FBC70"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consultant is responsible for:</w:t>
      </w:r>
    </w:p>
    <w:p w14:paraId="7DFCF1BF" w14:textId="77777777" w:rsidR="00957EC6" w:rsidRPr="003911B6" w:rsidRDefault="00957EC6" w:rsidP="006D3A14">
      <w:pPr>
        <w:numPr>
          <w:ilvl w:val="0"/>
          <w:numId w:val="4"/>
        </w:numPr>
        <w:spacing w:after="0"/>
        <w:jc w:val="both"/>
        <w:rPr>
          <w:rFonts w:ascii="Calibri" w:hAnsi="Calibri" w:cs="Calibri"/>
          <w:sz w:val="22"/>
          <w:szCs w:val="22"/>
        </w:rPr>
      </w:pPr>
      <w:r w:rsidRPr="003911B6">
        <w:rPr>
          <w:rFonts w:ascii="Calibri" w:hAnsi="Calibri" w:cs="Calibri"/>
          <w:sz w:val="22"/>
          <w:szCs w:val="22"/>
        </w:rPr>
        <w:t>Designing and delivering a comprehensive Training of Trainers (</w:t>
      </w:r>
      <w:proofErr w:type="spellStart"/>
      <w:r w:rsidRPr="003911B6">
        <w:rPr>
          <w:rFonts w:ascii="Calibri" w:hAnsi="Calibri" w:cs="Calibri"/>
          <w:sz w:val="22"/>
          <w:szCs w:val="22"/>
        </w:rPr>
        <w:t>ToT</w:t>
      </w:r>
      <w:proofErr w:type="spellEnd"/>
      <w:r w:rsidRPr="003911B6">
        <w:rPr>
          <w:rFonts w:ascii="Calibri" w:hAnsi="Calibri" w:cs="Calibri"/>
          <w:sz w:val="22"/>
          <w:szCs w:val="22"/>
        </w:rPr>
        <w:t xml:space="preserve">) program for approximately 120–150 selected BDE advisors and school-based mentor </w:t>
      </w:r>
      <w:proofErr w:type="gramStart"/>
      <w:r w:rsidRPr="003911B6">
        <w:rPr>
          <w:rFonts w:ascii="Calibri" w:hAnsi="Calibri" w:cs="Calibri"/>
          <w:sz w:val="22"/>
          <w:szCs w:val="22"/>
        </w:rPr>
        <w:t>teachers;</w:t>
      </w:r>
      <w:proofErr w:type="gramEnd"/>
    </w:p>
    <w:p w14:paraId="6BD31D27" w14:textId="77777777" w:rsidR="00957EC6" w:rsidRPr="003911B6" w:rsidRDefault="00957EC6" w:rsidP="006D3A14">
      <w:pPr>
        <w:numPr>
          <w:ilvl w:val="0"/>
          <w:numId w:val="4"/>
        </w:numPr>
        <w:spacing w:after="0"/>
        <w:jc w:val="both"/>
        <w:rPr>
          <w:rFonts w:ascii="Calibri" w:hAnsi="Calibri" w:cs="Calibri"/>
          <w:sz w:val="22"/>
          <w:szCs w:val="22"/>
        </w:rPr>
      </w:pPr>
      <w:r w:rsidRPr="003911B6">
        <w:rPr>
          <w:rFonts w:ascii="Calibri" w:hAnsi="Calibri" w:cs="Calibri"/>
          <w:sz w:val="22"/>
          <w:szCs w:val="22"/>
        </w:rPr>
        <w:t>Certifying these participants as master-</w:t>
      </w:r>
      <w:proofErr w:type="gramStart"/>
      <w:r w:rsidRPr="003911B6">
        <w:rPr>
          <w:rFonts w:ascii="Calibri" w:hAnsi="Calibri" w:cs="Calibri"/>
          <w:sz w:val="22"/>
          <w:szCs w:val="22"/>
        </w:rPr>
        <w:t>trainers;</w:t>
      </w:r>
      <w:proofErr w:type="gramEnd"/>
    </w:p>
    <w:p w14:paraId="1D12493F" w14:textId="77777777" w:rsidR="00957EC6" w:rsidRPr="003911B6" w:rsidRDefault="00957EC6" w:rsidP="006D3A14">
      <w:pPr>
        <w:numPr>
          <w:ilvl w:val="0"/>
          <w:numId w:val="4"/>
        </w:numPr>
        <w:spacing w:after="0"/>
        <w:jc w:val="both"/>
        <w:rPr>
          <w:rFonts w:ascii="Calibri" w:hAnsi="Calibri" w:cs="Calibri"/>
          <w:sz w:val="22"/>
          <w:szCs w:val="22"/>
        </w:rPr>
      </w:pPr>
      <w:r w:rsidRPr="003911B6">
        <w:rPr>
          <w:rFonts w:ascii="Calibri" w:hAnsi="Calibri" w:cs="Calibri"/>
          <w:sz w:val="22"/>
          <w:szCs w:val="22"/>
        </w:rPr>
        <w:t>Developing a structured and standardized condensed dissemination training package to be delivered by master-trainers to approximately 7,500 teachers (Grades 1–5</w:t>
      </w:r>
      <w:proofErr w:type="gramStart"/>
      <w:r w:rsidRPr="003911B6">
        <w:rPr>
          <w:rFonts w:ascii="Calibri" w:hAnsi="Calibri" w:cs="Calibri"/>
          <w:sz w:val="22"/>
          <w:szCs w:val="22"/>
        </w:rPr>
        <w:t>);</w:t>
      </w:r>
      <w:proofErr w:type="gramEnd"/>
    </w:p>
    <w:p w14:paraId="6190B4E6" w14:textId="77777777" w:rsidR="00957EC6" w:rsidRPr="003911B6" w:rsidRDefault="00957EC6" w:rsidP="006D3A14">
      <w:pPr>
        <w:numPr>
          <w:ilvl w:val="0"/>
          <w:numId w:val="4"/>
        </w:numPr>
        <w:spacing w:after="0"/>
        <w:jc w:val="both"/>
        <w:rPr>
          <w:rFonts w:ascii="Calibri" w:hAnsi="Calibri" w:cs="Calibri"/>
          <w:sz w:val="22"/>
          <w:szCs w:val="22"/>
        </w:rPr>
      </w:pPr>
      <w:r w:rsidRPr="003911B6">
        <w:rPr>
          <w:rFonts w:ascii="Calibri" w:hAnsi="Calibri" w:cs="Calibri"/>
          <w:sz w:val="22"/>
          <w:szCs w:val="22"/>
        </w:rPr>
        <w:t xml:space="preserve">Providing technical guidance during </w:t>
      </w:r>
      <w:proofErr w:type="gramStart"/>
      <w:r w:rsidRPr="003911B6">
        <w:rPr>
          <w:rFonts w:ascii="Calibri" w:hAnsi="Calibri" w:cs="Calibri"/>
          <w:sz w:val="22"/>
          <w:szCs w:val="22"/>
        </w:rPr>
        <w:t>dissemination;</w:t>
      </w:r>
      <w:proofErr w:type="gramEnd"/>
    </w:p>
    <w:p w14:paraId="0778D28B" w14:textId="77777777" w:rsidR="00957EC6" w:rsidRPr="003911B6" w:rsidRDefault="00957EC6" w:rsidP="006D3A14">
      <w:pPr>
        <w:numPr>
          <w:ilvl w:val="0"/>
          <w:numId w:val="4"/>
        </w:numPr>
        <w:spacing w:after="0"/>
        <w:jc w:val="both"/>
        <w:rPr>
          <w:rFonts w:ascii="Calibri" w:hAnsi="Calibri" w:cs="Calibri"/>
          <w:sz w:val="22"/>
          <w:szCs w:val="22"/>
        </w:rPr>
      </w:pPr>
      <w:r w:rsidRPr="003911B6">
        <w:rPr>
          <w:rFonts w:ascii="Calibri" w:hAnsi="Calibri" w:cs="Calibri"/>
          <w:sz w:val="22"/>
          <w:szCs w:val="22"/>
        </w:rPr>
        <w:t>Monitoring between 10–15% of dissemination training groups to ensure fidelity and quality.</w:t>
      </w:r>
    </w:p>
    <w:p w14:paraId="4131E30E" w14:textId="77777777" w:rsidR="00957EC6" w:rsidRPr="003911B6" w:rsidRDefault="00957EC6" w:rsidP="0054581B">
      <w:pPr>
        <w:spacing w:after="0"/>
        <w:rPr>
          <w:rFonts w:ascii="Calibri" w:hAnsi="Calibri" w:cs="Calibri"/>
          <w:sz w:val="22"/>
          <w:szCs w:val="22"/>
        </w:rPr>
      </w:pPr>
      <w:r w:rsidRPr="003911B6">
        <w:rPr>
          <w:rFonts w:ascii="Calibri" w:hAnsi="Calibri" w:cs="Calibri"/>
          <w:sz w:val="22"/>
          <w:szCs w:val="22"/>
        </w:rPr>
        <w:t>The consultant shall not be responsible for directly training all 7,500 teachers.</w:t>
      </w:r>
    </w:p>
    <w:p w14:paraId="31E071A5" w14:textId="77777777" w:rsidR="00957EC6" w:rsidRPr="003911B6" w:rsidRDefault="00957EC6" w:rsidP="00957EC6">
      <w:pPr>
        <w:rPr>
          <w:rFonts w:ascii="Calibri" w:hAnsi="Calibri" w:cs="Calibri"/>
          <w:sz w:val="22"/>
          <w:szCs w:val="22"/>
        </w:rPr>
      </w:pPr>
    </w:p>
    <w:p w14:paraId="0A748D74"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4. Scope of Work</w:t>
      </w:r>
    </w:p>
    <w:p w14:paraId="34634BB2" w14:textId="77777777" w:rsidR="00320931" w:rsidRPr="003911B6" w:rsidRDefault="002D2C7D" w:rsidP="00320931">
      <w:pPr>
        <w:rPr>
          <w:rFonts w:ascii="Calibri" w:hAnsi="Calibri" w:cs="Calibri"/>
          <w:b/>
          <w:bCs/>
          <w:sz w:val="22"/>
          <w:szCs w:val="22"/>
        </w:rPr>
      </w:pPr>
      <w:r w:rsidRPr="003911B6">
        <w:rPr>
          <w:rFonts w:ascii="Calibri" w:hAnsi="Calibri" w:cs="Calibri"/>
          <w:b/>
          <w:bCs/>
          <w:sz w:val="22"/>
          <w:szCs w:val="22"/>
        </w:rPr>
        <w:t>PHASE 1</w:t>
      </w:r>
      <w:r w:rsidR="00320931" w:rsidRPr="003911B6">
        <w:rPr>
          <w:rFonts w:ascii="Calibri" w:hAnsi="Calibri" w:cs="Calibri"/>
          <w:b/>
          <w:bCs/>
          <w:sz w:val="22"/>
          <w:szCs w:val="22"/>
        </w:rPr>
        <w:t>: Inception Phase</w:t>
      </w:r>
    </w:p>
    <w:p w14:paraId="605BBA1D" w14:textId="77777777" w:rsidR="00320931" w:rsidRPr="003911B6" w:rsidRDefault="007413DE" w:rsidP="00320931">
      <w:pPr>
        <w:rPr>
          <w:rFonts w:ascii="Calibri" w:hAnsi="Calibri" w:cs="Calibri"/>
          <w:bCs/>
          <w:sz w:val="22"/>
          <w:szCs w:val="22"/>
        </w:rPr>
      </w:pPr>
      <w:r w:rsidRPr="003911B6">
        <w:rPr>
          <w:rFonts w:ascii="Calibri" w:hAnsi="Calibri" w:cs="Calibri"/>
          <w:bCs/>
          <w:sz w:val="22"/>
          <w:szCs w:val="22"/>
        </w:rPr>
        <w:lastRenderedPageBreak/>
        <w:t>Before the development of the training program and materials, the consultant shall conduct an inception phase to ensure a comprehensive understanding of the national education context and to plan for effective implementation.</w:t>
      </w:r>
    </w:p>
    <w:p w14:paraId="39FFCB31" w14:textId="77777777" w:rsidR="00320931" w:rsidRPr="003911B6" w:rsidRDefault="007413DE" w:rsidP="00320931">
      <w:pPr>
        <w:rPr>
          <w:rFonts w:ascii="Calibri" w:hAnsi="Calibri" w:cs="Calibri"/>
          <w:bCs/>
          <w:sz w:val="22"/>
          <w:szCs w:val="22"/>
        </w:rPr>
      </w:pPr>
      <w:r w:rsidRPr="003911B6">
        <w:rPr>
          <w:rFonts w:ascii="Calibri" w:hAnsi="Calibri" w:cs="Calibri"/>
          <w:bCs/>
          <w:sz w:val="22"/>
          <w:szCs w:val="22"/>
        </w:rPr>
        <w:t>The consultant shall:</w:t>
      </w:r>
    </w:p>
    <w:p w14:paraId="2522FCC8" w14:textId="77777777" w:rsidR="00320931" w:rsidRPr="003911B6" w:rsidRDefault="007413DE" w:rsidP="00232E89">
      <w:pPr>
        <w:spacing w:after="0"/>
        <w:rPr>
          <w:rFonts w:ascii="Calibri" w:hAnsi="Calibri" w:cs="Calibri"/>
          <w:bCs/>
          <w:sz w:val="22"/>
          <w:szCs w:val="22"/>
        </w:rPr>
      </w:pPr>
      <w:r w:rsidRPr="003911B6">
        <w:rPr>
          <w:rFonts w:ascii="Calibri" w:hAnsi="Calibri" w:cs="Calibri"/>
          <w:bCs/>
          <w:sz w:val="22"/>
          <w:szCs w:val="22"/>
        </w:rPr>
        <w:t>• Review and analyze the existing national framework for reading instruction, including curricula, assessment tools, teacher guides, and relevant policies.</w:t>
      </w:r>
    </w:p>
    <w:p w14:paraId="4A48404D" w14:textId="77777777" w:rsidR="00320931" w:rsidRPr="003911B6" w:rsidRDefault="007413DE" w:rsidP="00232E89">
      <w:pPr>
        <w:spacing w:after="0"/>
        <w:rPr>
          <w:rFonts w:ascii="Calibri" w:hAnsi="Calibri" w:cs="Calibri"/>
          <w:bCs/>
          <w:sz w:val="22"/>
          <w:szCs w:val="22"/>
        </w:rPr>
      </w:pPr>
      <w:r w:rsidRPr="003911B6">
        <w:rPr>
          <w:rFonts w:ascii="Calibri" w:hAnsi="Calibri" w:cs="Calibri"/>
          <w:bCs/>
          <w:sz w:val="22"/>
          <w:szCs w:val="22"/>
        </w:rPr>
        <w:t>• Develop a detailed methodology for the design and delivery of the modular teacher training program aligned with the science-of-reading approach.</w:t>
      </w:r>
    </w:p>
    <w:p w14:paraId="50D793ED" w14:textId="77777777" w:rsidR="00320931" w:rsidRPr="003911B6" w:rsidRDefault="007413DE" w:rsidP="00232E89">
      <w:pPr>
        <w:spacing w:after="0"/>
        <w:rPr>
          <w:rFonts w:ascii="Calibri" w:hAnsi="Calibri" w:cs="Calibri"/>
          <w:bCs/>
          <w:sz w:val="22"/>
          <w:szCs w:val="22"/>
        </w:rPr>
      </w:pPr>
      <w:r w:rsidRPr="003911B6">
        <w:rPr>
          <w:rFonts w:ascii="Calibri" w:hAnsi="Calibri" w:cs="Calibri"/>
          <w:bCs/>
          <w:sz w:val="22"/>
          <w:szCs w:val="22"/>
        </w:rPr>
        <w:t>• Prepare an implementation plan, including timelines, cohort organization, logistics, and dissemination strategies.</w:t>
      </w:r>
    </w:p>
    <w:p w14:paraId="7952CFA6" w14:textId="77777777" w:rsidR="00320931" w:rsidRPr="003911B6" w:rsidRDefault="007413DE" w:rsidP="00232E89">
      <w:pPr>
        <w:spacing w:after="0"/>
        <w:rPr>
          <w:rFonts w:ascii="Calibri" w:hAnsi="Calibri" w:cs="Calibri"/>
          <w:bCs/>
          <w:sz w:val="22"/>
          <w:szCs w:val="22"/>
        </w:rPr>
      </w:pPr>
      <w:r w:rsidRPr="003911B6">
        <w:rPr>
          <w:rFonts w:ascii="Calibri" w:hAnsi="Calibri" w:cs="Calibri"/>
          <w:bCs/>
          <w:sz w:val="22"/>
          <w:szCs w:val="22"/>
        </w:rPr>
        <w:t>• Identify potential risks to the implementation and develop a risk management plan, including mitigation strategies and contingency measures.</w:t>
      </w:r>
    </w:p>
    <w:p w14:paraId="78F50A5D" w14:textId="77777777" w:rsidR="00320931" w:rsidRPr="003911B6" w:rsidRDefault="007413DE" w:rsidP="00232E89">
      <w:pPr>
        <w:spacing w:after="0"/>
        <w:rPr>
          <w:rFonts w:ascii="Calibri" w:hAnsi="Calibri" w:cs="Calibri"/>
          <w:bCs/>
          <w:sz w:val="22"/>
          <w:szCs w:val="22"/>
        </w:rPr>
      </w:pPr>
      <w:r w:rsidRPr="003911B6">
        <w:rPr>
          <w:rFonts w:ascii="Calibri" w:hAnsi="Calibri" w:cs="Calibri"/>
          <w:bCs/>
          <w:sz w:val="22"/>
          <w:szCs w:val="22"/>
        </w:rPr>
        <w:t xml:space="preserve">• Submit an Inception Report to </w:t>
      </w:r>
      <w:r w:rsidR="00A72D61" w:rsidRPr="003911B6">
        <w:rPr>
          <w:rFonts w:ascii="Calibri" w:hAnsi="Calibri" w:cs="Calibri"/>
          <w:bCs/>
          <w:sz w:val="22"/>
          <w:szCs w:val="22"/>
        </w:rPr>
        <w:t>the Client</w:t>
      </w:r>
      <w:r w:rsidRPr="003911B6">
        <w:rPr>
          <w:rFonts w:ascii="Calibri" w:hAnsi="Calibri" w:cs="Calibri"/>
          <w:bCs/>
          <w:sz w:val="22"/>
          <w:szCs w:val="22"/>
        </w:rPr>
        <w:t xml:space="preserve"> for review and appr</w:t>
      </w:r>
      <w:r w:rsidR="00232E89" w:rsidRPr="003911B6">
        <w:rPr>
          <w:rFonts w:ascii="Calibri" w:hAnsi="Calibri" w:cs="Calibri"/>
          <w:bCs/>
          <w:sz w:val="22"/>
          <w:szCs w:val="22"/>
        </w:rPr>
        <w:t>oval prior to commencing PHASE 2</w:t>
      </w:r>
      <w:r w:rsidRPr="003911B6">
        <w:rPr>
          <w:rFonts w:ascii="Calibri" w:hAnsi="Calibri" w:cs="Calibri"/>
          <w:bCs/>
          <w:sz w:val="22"/>
          <w:szCs w:val="22"/>
        </w:rPr>
        <w:t>.</w:t>
      </w:r>
    </w:p>
    <w:p w14:paraId="6B9B83C0" w14:textId="77777777" w:rsidR="00232E89" w:rsidRPr="003911B6" w:rsidRDefault="00232E89" w:rsidP="00232E89">
      <w:pPr>
        <w:spacing w:after="0"/>
        <w:rPr>
          <w:rFonts w:ascii="Calibri" w:hAnsi="Calibri" w:cs="Calibri"/>
          <w:bCs/>
          <w:sz w:val="22"/>
          <w:szCs w:val="22"/>
        </w:rPr>
      </w:pPr>
    </w:p>
    <w:p w14:paraId="481A413B" w14:textId="77777777" w:rsidR="00320931" w:rsidRPr="003911B6" w:rsidRDefault="00320931" w:rsidP="00232E89">
      <w:pPr>
        <w:spacing w:after="0"/>
        <w:rPr>
          <w:rFonts w:ascii="Calibri" w:hAnsi="Calibri" w:cs="Calibri"/>
          <w:b/>
          <w:bCs/>
          <w:sz w:val="22"/>
          <w:szCs w:val="22"/>
        </w:rPr>
      </w:pPr>
      <w:r w:rsidRPr="003911B6">
        <w:rPr>
          <w:rFonts w:ascii="Calibri" w:hAnsi="Calibri" w:cs="Calibri"/>
          <w:b/>
          <w:bCs/>
          <w:sz w:val="22"/>
          <w:szCs w:val="22"/>
        </w:rPr>
        <w:t>Deliverables of the Inception Phase:</w:t>
      </w:r>
    </w:p>
    <w:p w14:paraId="32453E3D" w14:textId="77777777" w:rsidR="00320931" w:rsidRPr="003911B6" w:rsidRDefault="007413DE" w:rsidP="00320931">
      <w:pPr>
        <w:rPr>
          <w:rFonts w:ascii="Calibri" w:hAnsi="Calibri" w:cs="Calibri"/>
          <w:bCs/>
          <w:sz w:val="22"/>
          <w:szCs w:val="22"/>
        </w:rPr>
      </w:pPr>
      <w:r w:rsidRPr="003911B6">
        <w:rPr>
          <w:rFonts w:ascii="Calibri" w:hAnsi="Calibri" w:cs="Calibri"/>
          <w:bCs/>
          <w:sz w:val="22"/>
          <w:szCs w:val="22"/>
        </w:rPr>
        <w:t>• Inception Report including methodology, implementation plan, risk assessment, and proposed monitoring framework.</w:t>
      </w:r>
    </w:p>
    <w:p w14:paraId="257180C7" w14:textId="77777777" w:rsidR="00320931" w:rsidRPr="003911B6" w:rsidRDefault="007413DE" w:rsidP="00320931">
      <w:pPr>
        <w:rPr>
          <w:rFonts w:ascii="Calibri" w:hAnsi="Calibri" w:cs="Calibri"/>
          <w:bCs/>
          <w:sz w:val="22"/>
          <w:szCs w:val="22"/>
        </w:rPr>
      </w:pPr>
      <w:r w:rsidRPr="003911B6">
        <w:rPr>
          <w:rFonts w:ascii="Calibri" w:hAnsi="Calibri" w:cs="Calibri"/>
          <w:bCs/>
          <w:sz w:val="22"/>
          <w:szCs w:val="22"/>
        </w:rPr>
        <w:t>• Draft training schedule and cascade plan for master-trainers and teachers.</w:t>
      </w:r>
    </w:p>
    <w:p w14:paraId="0E662B3C" w14:textId="77777777" w:rsidR="00320931" w:rsidRPr="003911B6" w:rsidRDefault="007413DE" w:rsidP="00320931">
      <w:pPr>
        <w:rPr>
          <w:rFonts w:ascii="Calibri" w:hAnsi="Calibri" w:cs="Calibri"/>
          <w:bCs/>
          <w:sz w:val="22"/>
          <w:szCs w:val="22"/>
        </w:rPr>
      </w:pPr>
      <w:r w:rsidRPr="003911B6">
        <w:rPr>
          <w:rFonts w:ascii="Calibri" w:hAnsi="Calibri" w:cs="Calibri"/>
          <w:bCs/>
          <w:sz w:val="22"/>
          <w:szCs w:val="22"/>
        </w:rPr>
        <w:t>• Recommendations for adaptations to the national context, including multilingual classrooms.</w:t>
      </w:r>
    </w:p>
    <w:p w14:paraId="00956794" w14:textId="77777777" w:rsidR="00320931" w:rsidRPr="003911B6" w:rsidRDefault="00957EC6" w:rsidP="00957EC6">
      <w:pPr>
        <w:rPr>
          <w:rFonts w:ascii="Calibri" w:hAnsi="Calibri" w:cs="Calibri"/>
          <w:b/>
          <w:bCs/>
          <w:sz w:val="22"/>
          <w:szCs w:val="22"/>
        </w:rPr>
      </w:pPr>
      <w:r w:rsidRPr="003911B6">
        <w:rPr>
          <w:rFonts w:ascii="Calibri" w:hAnsi="Calibri" w:cs="Calibri"/>
          <w:b/>
          <w:bCs/>
          <w:sz w:val="22"/>
          <w:szCs w:val="22"/>
        </w:rPr>
        <w:t xml:space="preserve">PHASE </w:t>
      </w:r>
      <w:r w:rsidR="002D2C7D" w:rsidRPr="003911B6">
        <w:rPr>
          <w:rFonts w:ascii="Calibri" w:hAnsi="Calibri" w:cs="Calibri"/>
          <w:b/>
          <w:bCs/>
          <w:sz w:val="22"/>
          <w:szCs w:val="22"/>
        </w:rPr>
        <w:t>2</w:t>
      </w:r>
      <w:r w:rsidRPr="003911B6">
        <w:rPr>
          <w:rFonts w:ascii="Calibri" w:hAnsi="Calibri" w:cs="Calibri"/>
          <w:b/>
          <w:bCs/>
          <w:sz w:val="22"/>
          <w:szCs w:val="22"/>
        </w:rPr>
        <w:t xml:space="preserve">: </w:t>
      </w:r>
    </w:p>
    <w:p w14:paraId="7EB356E1"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 xml:space="preserve">Development of Training Program and Materials </w:t>
      </w:r>
    </w:p>
    <w:p w14:paraId="4118E5D5"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consultant shall:</w:t>
      </w:r>
    </w:p>
    <w:p w14:paraId="7335F790" w14:textId="77777777" w:rsidR="00957EC6" w:rsidRPr="003911B6" w:rsidRDefault="00957EC6" w:rsidP="0054581B">
      <w:pPr>
        <w:numPr>
          <w:ilvl w:val="0"/>
          <w:numId w:val="5"/>
        </w:numPr>
        <w:spacing w:after="0"/>
        <w:rPr>
          <w:rFonts w:ascii="Calibri" w:hAnsi="Calibri" w:cs="Calibri"/>
          <w:sz w:val="22"/>
          <w:szCs w:val="22"/>
        </w:rPr>
      </w:pPr>
      <w:r w:rsidRPr="003911B6">
        <w:rPr>
          <w:rFonts w:ascii="Calibri" w:hAnsi="Calibri" w:cs="Calibri"/>
          <w:sz w:val="22"/>
          <w:szCs w:val="22"/>
        </w:rPr>
        <w:t xml:space="preserve">Design the training program based on internationally recognized evidence on how children learn to </w:t>
      </w:r>
      <w:proofErr w:type="gramStart"/>
      <w:r w:rsidRPr="003911B6">
        <w:rPr>
          <w:rFonts w:ascii="Calibri" w:hAnsi="Calibri" w:cs="Calibri"/>
          <w:sz w:val="22"/>
          <w:szCs w:val="22"/>
        </w:rPr>
        <w:t>read;</w:t>
      </w:r>
      <w:proofErr w:type="gramEnd"/>
    </w:p>
    <w:p w14:paraId="786751AF" w14:textId="77777777" w:rsidR="00957EC6" w:rsidRPr="003911B6" w:rsidRDefault="00957EC6" w:rsidP="0054581B">
      <w:pPr>
        <w:numPr>
          <w:ilvl w:val="0"/>
          <w:numId w:val="5"/>
        </w:numPr>
        <w:spacing w:after="0"/>
        <w:rPr>
          <w:rFonts w:ascii="Calibri" w:hAnsi="Calibri" w:cs="Calibri"/>
          <w:sz w:val="22"/>
          <w:szCs w:val="22"/>
        </w:rPr>
      </w:pPr>
      <w:r w:rsidRPr="003911B6">
        <w:rPr>
          <w:rFonts w:ascii="Calibri" w:hAnsi="Calibri" w:cs="Calibri"/>
          <w:sz w:val="22"/>
          <w:szCs w:val="22"/>
        </w:rPr>
        <w:t xml:space="preserve">Ensure explicit coverage of phonemic awareness, phonics, fluency, vocabulary, and reading </w:t>
      </w:r>
      <w:proofErr w:type="gramStart"/>
      <w:r w:rsidRPr="003911B6">
        <w:rPr>
          <w:rFonts w:ascii="Calibri" w:hAnsi="Calibri" w:cs="Calibri"/>
          <w:sz w:val="22"/>
          <w:szCs w:val="22"/>
        </w:rPr>
        <w:t>comprehension;</w:t>
      </w:r>
      <w:proofErr w:type="gramEnd"/>
    </w:p>
    <w:p w14:paraId="2EB5A8E0" w14:textId="77777777" w:rsidR="00957EC6" w:rsidRPr="003911B6" w:rsidRDefault="00957EC6" w:rsidP="0054581B">
      <w:pPr>
        <w:numPr>
          <w:ilvl w:val="0"/>
          <w:numId w:val="5"/>
        </w:numPr>
        <w:spacing w:after="0"/>
        <w:rPr>
          <w:rFonts w:ascii="Calibri" w:hAnsi="Calibri" w:cs="Calibri"/>
          <w:sz w:val="22"/>
          <w:szCs w:val="22"/>
        </w:rPr>
      </w:pPr>
      <w:r w:rsidRPr="003911B6">
        <w:rPr>
          <w:rFonts w:ascii="Calibri" w:hAnsi="Calibri" w:cs="Calibri"/>
          <w:sz w:val="22"/>
          <w:szCs w:val="22"/>
        </w:rPr>
        <w:t xml:space="preserve">Present these components as an integrated instructional approach rather than isolated </w:t>
      </w:r>
      <w:proofErr w:type="gramStart"/>
      <w:r w:rsidRPr="003911B6">
        <w:rPr>
          <w:rFonts w:ascii="Calibri" w:hAnsi="Calibri" w:cs="Calibri"/>
          <w:sz w:val="22"/>
          <w:szCs w:val="22"/>
        </w:rPr>
        <w:t>techniques;</w:t>
      </w:r>
      <w:proofErr w:type="gramEnd"/>
    </w:p>
    <w:p w14:paraId="0A1C6E6C" w14:textId="77777777" w:rsidR="00957EC6" w:rsidRPr="003911B6" w:rsidRDefault="00957EC6" w:rsidP="0054581B">
      <w:pPr>
        <w:numPr>
          <w:ilvl w:val="0"/>
          <w:numId w:val="5"/>
        </w:numPr>
        <w:spacing w:after="0"/>
        <w:rPr>
          <w:rFonts w:ascii="Calibri" w:hAnsi="Calibri" w:cs="Calibri"/>
          <w:sz w:val="22"/>
          <w:szCs w:val="22"/>
        </w:rPr>
      </w:pPr>
      <w:r w:rsidRPr="003911B6">
        <w:rPr>
          <w:rFonts w:ascii="Calibri" w:hAnsi="Calibri" w:cs="Calibri"/>
          <w:sz w:val="22"/>
          <w:szCs w:val="22"/>
        </w:rPr>
        <w:t xml:space="preserve">Ensure that instructional design supports students’ progression from learning to </w:t>
      </w:r>
      <w:proofErr w:type="gramStart"/>
      <w:r w:rsidRPr="003911B6">
        <w:rPr>
          <w:rFonts w:ascii="Calibri" w:hAnsi="Calibri" w:cs="Calibri"/>
          <w:sz w:val="22"/>
          <w:szCs w:val="22"/>
        </w:rPr>
        <w:t>read</w:t>
      </w:r>
      <w:proofErr w:type="gramEnd"/>
      <w:r w:rsidRPr="003911B6">
        <w:rPr>
          <w:rFonts w:ascii="Calibri" w:hAnsi="Calibri" w:cs="Calibri"/>
          <w:sz w:val="22"/>
          <w:szCs w:val="22"/>
        </w:rPr>
        <w:t xml:space="preserve"> toward </w:t>
      </w:r>
      <w:proofErr w:type="gramStart"/>
      <w:r w:rsidRPr="003911B6">
        <w:rPr>
          <w:rFonts w:ascii="Calibri" w:hAnsi="Calibri" w:cs="Calibri"/>
          <w:sz w:val="22"/>
          <w:szCs w:val="22"/>
        </w:rPr>
        <w:t>reading</w:t>
      </w:r>
      <w:proofErr w:type="gramEnd"/>
      <w:r w:rsidRPr="003911B6">
        <w:rPr>
          <w:rFonts w:ascii="Calibri" w:hAnsi="Calibri" w:cs="Calibri"/>
          <w:sz w:val="22"/>
          <w:szCs w:val="22"/>
        </w:rPr>
        <w:t xml:space="preserve"> to </w:t>
      </w:r>
      <w:proofErr w:type="gramStart"/>
      <w:r w:rsidRPr="003911B6">
        <w:rPr>
          <w:rFonts w:ascii="Calibri" w:hAnsi="Calibri" w:cs="Calibri"/>
          <w:sz w:val="22"/>
          <w:szCs w:val="22"/>
        </w:rPr>
        <w:t>learn</w:t>
      </w:r>
      <w:proofErr w:type="gramEnd"/>
      <w:r w:rsidRPr="003911B6">
        <w:rPr>
          <w:rFonts w:ascii="Calibri" w:hAnsi="Calibri" w:cs="Calibri"/>
          <w:sz w:val="22"/>
          <w:szCs w:val="22"/>
        </w:rPr>
        <w:t>.</w:t>
      </w:r>
    </w:p>
    <w:p w14:paraId="7FC4DEED" w14:textId="77777777" w:rsidR="00957EC6" w:rsidRPr="003911B6" w:rsidRDefault="007413DE" w:rsidP="0054581B">
      <w:pPr>
        <w:spacing w:after="0"/>
        <w:rPr>
          <w:rFonts w:ascii="Calibri" w:hAnsi="Calibri" w:cs="Calibri"/>
          <w:sz w:val="22"/>
          <w:szCs w:val="22"/>
          <w:lang w:val="mk-MK"/>
        </w:rPr>
      </w:pPr>
      <w:r w:rsidRPr="003911B6">
        <w:rPr>
          <w:rFonts w:ascii="Calibri" w:hAnsi="Calibri" w:cs="Calibri"/>
          <w:sz w:val="22"/>
          <w:szCs w:val="22"/>
        </w:rPr>
        <w:t>The training program should be aligned with internationally recognized evidence-based approaches to reading instruction, including principles consistent with the science of reading</w:t>
      </w:r>
    </w:p>
    <w:p w14:paraId="3EA9250E" w14:textId="77777777" w:rsidR="0054581B" w:rsidRPr="003911B6" w:rsidRDefault="0054581B" w:rsidP="0054581B">
      <w:pPr>
        <w:spacing w:after="0"/>
        <w:rPr>
          <w:rFonts w:ascii="Calibri" w:hAnsi="Calibri" w:cs="Calibri"/>
          <w:sz w:val="22"/>
          <w:szCs w:val="22"/>
          <w:lang w:val="mk-MK"/>
        </w:rPr>
      </w:pPr>
    </w:p>
    <w:p w14:paraId="79FF66C5"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Grades, Stages, and Progression</w:t>
      </w:r>
    </w:p>
    <w:p w14:paraId="561687DB" w14:textId="77777777" w:rsidR="00957EC6" w:rsidRPr="003911B6" w:rsidRDefault="00957EC6" w:rsidP="0054581B">
      <w:pPr>
        <w:numPr>
          <w:ilvl w:val="0"/>
          <w:numId w:val="6"/>
        </w:numPr>
        <w:spacing w:after="0"/>
        <w:rPr>
          <w:rFonts w:ascii="Calibri" w:hAnsi="Calibri" w:cs="Calibri"/>
          <w:sz w:val="22"/>
          <w:szCs w:val="22"/>
        </w:rPr>
      </w:pPr>
      <w:r w:rsidRPr="003911B6">
        <w:rPr>
          <w:rFonts w:ascii="Calibri" w:hAnsi="Calibri" w:cs="Calibri"/>
          <w:sz w:val="22"/>
          <w:szCs w:val="22"/>
        </w:rPr>
        <w:t xml:space="preserve">Cover reading instruction across Grades 1–5, with particular emphasis on reading comprehension and academic </w:t>
      </w:r>
      <w:proofErr w:type="gramStart"/>
      <w:r w:rsidRPr="003911B6">
        <w:rPr>
          <w:rFonts w:ascii="Calibri" w:hAnsi="Calibri" w:cs="Calibri"/>
          <w:sz w:val="22"/>
          <w:szCs w:val="22"/>
        </w:rPr>
        <w:t>literacy;</w:t>
      </w:r>
      <w:proofErr w:type="gramEnd"/>
    </w:p>
    <w:p w14:paraId="3966B2CD" w14:textId="77777777" w:rsidR="00957EC6" w:rsidRPr="003911B6" w:rsidRDefault="00957EC6" w:rsidP="0054581B">
      <w:pPr>
        <w:numPr>
          <w:ilvl w:val="0"/>
          <w:numId w:val="6"/>
        </w:numPr>
        <w:spacing w:after="0"/>
        <w:rPr>
          <w:rFonts w:ascii="Calibri" w:hAnsi="Calibri" w:cs="Calibri"/>
          <w:sz w:val="22"/>
          <w:szCs w:val="22"/>
        </w:rPr>
      </w:pPr>
      <w:r w:rsidRPr="003911B6">
        <w:rPr>
          <w:rFonts w:ascii="Calibri" w:hAnsi="Calibri" w:cs="Calibri"/>
          <w:sz w:val="22"/>
          <w:szCs w:val="22"/>
        </w:rPr>
        <w:t>Ensure developmental progression and coherence across grades.</w:t>
      </w:r>
    </w:p>
    <w:p w14:paraId="33E63EEF" w14:textId="77777777" w:rsidR="0054581B" w:rsidRPr="003911B6" w:rsidRDefault="0054581B" w:rsidP="0054581B">
      <w:pPr>
        <w:spacing w:after="0"/>
        <w:ind w:left="720"/>
        <w:rPr>
          <w:rFonts w:ascii="Calibri" w:hAnsi="Calibri" w:cs="Calibri"/>
          <w:sz w:val="22"/>
          <w:szCs w:val="22"/>
        </w:rPr>
      </w:pPr>
    </w:p>
    <w:p w14:paraId="23093636" w14:textId="77777777" w:rsidR="00957EC6" w:rsidRPr="003911B6" w:rsidRDefault="00957EC6" w:rsidP="0054581B">
      <w:pPr>
        <w:spacing w:after="0"/>
        <w:rPr>
          <w:rFonts w:ascii="Calibri" w:hAnsi="Calibri" w:cs="Calibri"/>
          <w:b/>
          <w:bCs/>
          <w:sz w:val="22"/>
          <w:szCs w:val="22"/>
        </w:rPr>
      </w:pPr>
      <w:r w:rsidRPr="003911B6">
        <w:rPr>
          <w:rFonts w:ascii="Calibri" w:hAnsi="Calibri" w:cs="Calibri"/>
          <w:b/>
          <w:bCs/>
          <w:sz w:val="22"/>
          <w:szCs w:val="22"/>
        </w:rPr>
        <w:t>Scope and Sequence</w:t>
      </w:r>
    </w:p>
    <w:p w14:paraId="337171DC" w14:textId="77777777" w:rsidR="00957EC6" w:rsidRPr="003911B6" w:rsidRDefault="00957EC6" w:rsidP="0054581B">
      <w:pPr>
        <w:numPr>
          <w:ilvl w:val="0"/>
          <w:numId w:val="7"/>
        </w:numPr>
        <w:spacing w:after="0"/>
        <w:rPr>
          <w:rFonts w:ascii="Calibri" w:hAnsi="Calibri" w:cs="Calibri"/>
          <w:sz w:val="22"/>
          <w:szCs w:val="22"/>
        </w:rPr>
      </w:pPr>
      <w:proofErr w:type="gramStart"/>
      <w:r w:rsidRPr="003911B6">
        <w:rPr>
          <w:rFonts w:ascii="Calibri" w:hAnsi="Calibri" w:cs="Calibri"/>
          <w:sz w:val="22"/>
          <w:szCs w:val="22"/>
        </w:rPr>
        <w:t>Align</w:t>
      </w:r>
      <w:proofErr w:type="gramEnd"/>
      <w:r w:rsidRPr="003911B6">
        <w:rPr>
          <w:rFonts w:ascii="Calibri" w:hAnsi="Calibri" w:cs="Calibri"/>
          <w:sz w:val="22"/>
          <w:szCs w:val="22"/>
        </w:rPr>
        <w:t xml:space="preserve"> with the national scope and sequence for reading </w:t>
      </w:r>
      <w:proofErr w:type="gramStart"/>
      <w:r w:rsidRPr="003911B6">
        <w:rPr>
          <w:rFonts w:ascii="Calibri" w:hAnsi="Calibri" w:cs="Calibri"/>
          <w:sz w:val="22"/>
          <w:szCs w:val="22"/>
        </w:rPr>
        <w:t>instruction;</w:t>
      </w:r>
      <w:proofErr w:type="gramEnd"/>
    </w:p>
    <w:p w14:paraId="2229E043" w14:textId="77777777" w:rsidR="00957EC6" w:rsidRPr="003911B6" w:rsidRDefault="00957EC6" w:rsidP="0054581B">
      <w:pPr>
        <w:numPr>
          <w:ilvl w:val="0"/>
          <w:numId w:val="7"/>
        </w:numPr>
        <w:spacing w:after="0"/>
        <w:rPr>
          <w:rFonts w:ascii="Calibri" w:hAnsi="Calibri" w:cs="Calibri"/>
          <w:sz w:val="22"/>
          <w:szCs w:val="22"/>
        </w:rPr>
      </w:pPr>
      <w:r w:rsidRPr="003911B6">
        <w:rPr>
          <w:rFonts w:ascii="Calibri" w:hAnsi="Calibri" w:cs="Calibri"/>
          <w:sz w:val="22"/>
          <w:szCs w:val="22"/>
        </w:rPr>
        <w:lastRenderedPageBreak/>
        <w:t>Translate scope and sequence into practical classroom guidance.</w:t>
      </w:r>
    </w:p>
    <w:p w14:paraId="3B8D2DED" w14:textId="77777777" w:rsidR="0054581B" w:rsidRPr="003911B6" w:rsidRDefault="0054581B" w:rsidP="0054581B">
      <w:pPr>
        <w:spacing w:after="0"/>
        <w:ind w:left="720"/>
        <w:rPr>
          <w:rFonts w:ascii="Calibri" w:hAnsi="Calibri" w:cs="Calibri"/>
          <w:sz w:val="22"/>
          <w:szCs w:val="22"/>
        </w:rPr>
      </w:pPr>
    </w:p>
    <w:p w14:paraId="3227B0CB" w14:textId="77777777" w:rsidR="00957EC6" w:rsidRPr="003911B6" w:rsidRDefault="00957EC6" w:rsidP="0054581B">
      <w:pPr>
        <w:spacing w:after="0"/>
        <w:rPr>
          <w:rFonts w:ascii="Calibri" w:hAnsi="Calibri" w:cs="Calibri"/>
          <w:b/>
          <w:bCs/>
          <w:sz w:val="22"/>
          <w:szCs w:val="22"/>
        </w:rPr>
      </w:pPr>
      <w:r w:rsidRPr="003911B6">
        <w:rPr>
          <w:rFonts w:ascii="Calibri" w:hAnsi="Calibri" w:cs="Calibri"/>
          <w:b/>
          <w:bCs/>
          <w:sz w:val="22"/>
          <w:szCs w:val="22"/>
        </w:rPr>
        <w:t>Languages of Instruction</w:t>
      </w:r>
    </w:p>
    <w:p w14:paraId="37B63177" w14:textId="77777777" w:rsidR="00957EC6" w:rsidRPr="003911B6" w:rsidRDefault="00957EC6" w:rsidP="0054581B">
      <w:pPr>
        <w:numPr>
          <w:ilvl w:val="0"/>
          <w:numId w:val="8"/>
        </w:numPr>
        <w:spacing w:after="0"/>
        <w:rPr>
          <w:rFonts w:ascii="Calibri" w:hAnsi="Calibri" w:cs="Calibri"/>
          <w:sz w:val="22"/>
          <w:szCs w:val="22"/>
        </w:rPr>
      </w:pPr>
      <w:r w:rsidRPr="003911B6">
        <w:rPr>
          <w:rFonts w:ascii="Calibri" w:hAnsi="Calibri" w:cs="Calibri"/>
          <w:sz w:val="22"/>
          <w:szCs w:val="22"/>
        </w:rPr>
        <w:t xml:space="preserve">Adapt training content for all required languages of </w:t>
      </w:r>
      <w:proofErr w:type="gramStart"/>
      <w:r w:rsidRPr="003911B6">
        <w:rPr>
          <w:rFonts w:ascii="Calibri" w:hAnsi="Calibri" w:cs="Calibri"/>
          <w:sz w:val="22"/>
          <w:szCs w:val="22"/>
        </w:rPr>
        <w:t>instruction;</w:t>
      </w:r>
      <w:proofErr w:type="gramEnd"/>
    </w:p>
    <w:p w14:paraId="63947446" w14:textId="77777777" w:rsidR="00957EC6" w:rsidRPr="003911B6" w:rsidRDefault="00957EC6" w:rsidP="0054581B">
      <w:pPr>
        <w:numPr>
          <w:ilvl w:val="0"/>
          <w:numId w:val="8"/>
        </w:numPr>
        <w:spacing w:after="0"/>
        <w:rPr>
          <w:rFonts w:ascii="Calibri" w:hAnsi="Calibri" w:cs="Calibri"/>
          <w:sz w:val="22"/>
          <w:szCs w:val="22"/>
        </w:rPr>
      </w:pPr>
      <w:r w:rsidRPr="003911B6">
        <w:rPr>
          <w:rFonts w:ascii="Calibri" w:hAnsi="Calibri" w:cs="Calibri"/>
          <w:sz w:val="22"/>
          <w:szCs w:val="22"/>
        </w:rPr>
        <w:t>Include strategies for multilingual classrooms and learners whose home language differs from the language of instruction.</w:t>
      </w:r>
    </w:p>
    <w:p w14:paraId="513D9DA9" w14:textId="77777777" w:rsidR="0054581B" w:rsidRPr="003911B6" w:rsidRDefault="0054581B" w:rsidP="0054581B">
      <w:pPr>
        <w:spacing w:after="0"/>
        <w:ind w:left="720"/>
        <w:rPr>
          <w:rFonts w:ascii="Calibri" w:hAnsi="Calibri" w:cs="Calibri"/>
          <w:sz w:val="22"/>
          <w:szCs w:val="22"/>
        </w:rPr>
      </w:pPr>
    </w:p>
    <w:p w14:paraId="43D63C61" w14:textId="77777777" w:rsidR="00957EC6" w:rsidRPr="003911B6" w:rsidRDefault="00320931" w:rsidP="00957EC6">
      <w:pPr>
        <w:rPr>
          <w:rFonts w:ascii="Calibri" w:hAnsi="Calibri" w:cs="Calibri"/>
          <w:sz w:val="22"/>
          <w:szCs w:val="22"/>
        </w:rPr>
      </w:pPr>
      <w:r w:rsidRPr="003911B6">
        <w:rPr>
          <w:rFonts w:ascii="Calibri" w:hAnsi="Calibri" w:cs="Calibri"/>
          <w:b/>
          <w:bCs/>
          <w:sz w:val="22"/>
          <w:szCs w:val="22"/>
        </w:rPr>
        <w:t xml:space="preserve">Deliverables of </w:t>
      </w:r>
      <w:r w:rsidR="002D2C7D" w:rsidRPr="003911B6">
        <w:rPr>
          <w:rFonts w:ascii="Calibri" w:hAnsi="Calibri" w:cs="Calibri"/>
          <w:b/>
          <w:bCs/>
          <w:sz w:val="22"/>
          <w:szCs w:val="22"/>
        </w:rPr>
        <w:t>Phase 2</w:t>
      </w:r>
      <w:r w:rsidRPr="003911B6">
        <w:rPr>
          <w:rFonts w:ascii="Calibri" w:hAnsi="Calibri" w:cs="Calibri"/>
          <w:b/>
          <w:bCs/>
          <w:sz w:val="22"/>
          <w:szCs w:val="22"/>
        </w:rPr>
        <w:t xml:space="preserve">: </w:t>
      </w:r>
      <w:r w:rsidR="00957EC6" w:rsidRPr="003911B6">
        <w:rPr>
          <w:rFonts w:ascii="Calibri" w:hAnsi="Calibri" w:cs="Calibri"/>
          <w:sz w:val="22"/>
          <w:szCs w:val="22"/>
        </w:rPr>
        <w:t>The consultant shall:</w:t>
      </w:r>
    </w:p>
    <w:p w14:paraId="0CD722DE" w14:textId="77777777" w:rsidR="00957EC6" w:rsidRPr="003911B6" w:rsidRDefault="00957EC6" w:rsidP="00957EC6">
      <w:pPr>
        <w:numPr>
          <w:ilvl w:val="0"/>
          <w:numId w:val="9"/>
        </w:numPr>
        <w:rPr>
          <w:rFonts w:ascii="Calibri" w:hAnsi="Calibri" w:cs="Calibri"/>
          <w:sz w:val="22"/>
          <w:szCs w:val="22"/>
        </w:rPr>
      </w:pPr>
      <w:r w:rsidRPr="003911B6">
        <w:rPr>
          <w:rFonts w:ascii="Calibri" w:hAnsi="Calibri" w:cs="Calibri"/>
          <w:sz w:val="22"/>
          <w:szCs w:val="22"/>
        </w:rPr>
        <w:t>Design a comprehensive modular training framework.</w:t>
      </w:r>
    </w:p>
    <w:p w14:paraId="34615905" w14:textId="77777777" w:rsidR="00957EC6" w:rsidRPr="003911B6" w:rsidRDefault="00957EC6" w:rsidP="00957EC6">
      <w:pPr>
        <w:numPr>
          <w:ilvl w:val="0"/>
          <w:numId w:val="9"/>
        </w:numPr>
        <w:rPr>
          <w:rFonts w:ascii="Calibri" w:hAnsi="Calibri" w:cs="Calibri"/>
          <w:sz w:val="22"/>
          <w:szCs w:val="22"/>
        </w:rPr>
      </w:pPr>
      <w:r w:rsidRPr="003911B6">
        <w:rPr>
          <w:rFonts w:ascii="Calibri" w:hAnsi="Calibri" w:cs="Calibri"/>
          <w:sz w:val="22"/>
          <w:szCs w:val="22"/>
        </w:rPr>
        <w:t>Develop complete materials including:</w:t>
      </w:r>
    </w:p>
    <w:p w14:paraId="15A0DB67"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Trainer </w:t>
      </w:r>
      <w:proofErr w:type="gramStart"/>
      <w:r w:rsidRPr="003911B6">
        <w:rPr>
          <w:rFonts w:ascii="Calibri" w:hAnsi="Calibri" w:cs="Calibri"/>
          <w:sz w:val="22"/>
          <w:szCs w:val="22"/>
        </w:rPr>
        <w:t>manuals;</w:t>
      </w:r>
      <w:proofErr w:type="gramEnd"/>
    </w:p>
    <w:p w14:paraId="570DB5F0"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Participant </w:t>
      </w:r>
      <w:proofErr w:type="gramStart"/>
      <w:r w:rsidRPr="003911B6">
        <w:rPr>
          <w:rFonts w:ascii="Calibri" w:hAnsi="Calibri" w:cs="Calibri"/>
          <w:sz w:val="22"/>
          <w:szCs w:val="22"/>
        </w:rPr>
        <w:t>materials;</w:t>
      </w:r>
      <w:proofErr w:type="gramEnd"/>
    </w:p>
    <w:p w14:paraId="4409A8E1"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Structured lesson </w:t>
      </w:r>
      <w:proofErr w:type="gramStart"/>
      <w:r w:rsidRPr="003911B6">
        <w:rPr>
          <w:rFonts w:ascii="Calibri" w:hAnsi="Calibri" w:cs="Calibri"/>
          <w:sz w:val="22"/>
          <w:szCs w:val="22"/>
        </w:rPr>
        <w:t>models;</w:t>
      </w:r>
      <w:proofErr w:type="gramEnd"/>
    </w:p>
    <w:p w14:paraId="41A0A0C5"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Formative assessment </w:t>
      </w:r>
      <w:proofErr w:type="gramStart"/>
      <w:r w:rsidRPr="003911B6">
        <w:rPr>
          <w:rFonts w:ascii="Calibri" w:hAnsi="Calibri" w:cs="Calibri"/>
          <w:sz w:val="22"/>
          <w:szCs w:val="22"/>
        </w:rPr>
        <w:t>tools;</w:t>
      </w:r>
      <w:proofErr w:type="gramEnd"/>
    </w:p>
    <w:p w14:paraId="4A448806"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Monitoring </w:t>
      </w:r>
      <w:proofErr w:type="gramStart"/>
      <w:r w:rsidRPr="003911B6">
        <w:rPr>
          <w:rFonts w:ascii="Calibri" w:hAnsi="Calibri" w:cs="Calibri"/>
          <w:sz w:val="22"/>
          <w:szCs w:val="22"/>
        </w:rPr>
        <w:t>instruments;</w:t>
      </w:r>
      <w:proofErr w:type="gramEnd"/>
    </w:p>
    <w:p w14:paraId="42231B95"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Dissemination toolkit.</w:t>
      </w:r>
    </w:p>
    <w:p w14:paraId="57E5EEF5" w14:textId="77777777" w:rsidR="00232E89" w:rsidRPr="003911B6" w:rsidRDefault="00232E89" w:rsidP="00232E89">
      <w:pPr>
        <w:spacing w:after="0"/>
        <w:ind w:left="720"/>
        <w:rPr>
          <w:rFonts w:ascii="Calibri" w:hAnsi="Calibri" w:cs="Calibri"/>
          <w:sz w:val="22"/>
          <w:szCs w:val="22"/>
        </w:rPr>
      </w:pPr>
    </w:p>
    <w:p w14:paraId="2B0CFFF3" w14:textId="77777777" w:rsidR="00957EC6" w:rsidRPr="003911B6" w:rsidRDefault="00957EC6" w:rsidP="0054581B">
      <w:pPr>
        <w:numPr>
          <w:ilvl w:val="0"/>
          <w:numId w:val="9"/>
        </w:numPr>
        <w:spacing w:after="0"/>
        <w:rPr>
          <w:rFonts w:ascii="Calibri" w:hAnsi="Calibri" w:cs="Calibri"/>
          <w:sz w:val="22"/>
          <w:szCs w:val="22"/>
        </w:rPr>
      </w:pPr>
      <w:r w:rsidRPr="003911B6">
        <w:rPr>
          <w:rFonts w:ascii="Calibri" w:hAnsi="Calibri" w:cs="Calibri"/>
          <w:sz w:val="22"/>
          <w:szCs w:val="22"/>
        </w:rPr>
        <w:t>Develop a comprehensive Training of Trainers (</w:t>
      </w:r>
      <w:proofErr w:type="spellStart"/>
      <w:r w:rsidRPr="003911B6">
        <w:rPr>
          <w:rFonts w:ascii="Calibri" w:hAnsi="Calibri" w:cs="Calibri"/>
          <w:sz w:val="22"/>
          <w:szCs w:val="22"/>
        </w:rPr>
        <w:t>ToT</w:t>
      </w:r>
      <w:proofErr w:type="spellEnd"/>
      <w:r w:rsidRPr="003911B6">
        <w:rPr>
          <w:rFonts w:ascii="Calibri" w:hAnsi="Calibri" w:cs="Calibri"/>
          <w:sz w:val="22"/>
          <w:szCs w:val="22"/>
        </w:rPr>
        <w:t>) curriculum, including:</w:t>
      </w:r>
    </w:p>
    <w:p w14:paraId="2CC3EA0A"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Detailed session </w:t>
      </w:r>
      <w:proofErr w:type="gramStart"/>
      <w:r w:rsidRPr="003911B6">
        <w:rPr>
          <w:rFonts w:ascii="Calibri" w:hAnsi="Calibri" w:cs="Calibri"/>
          <w:sz w:val="22"/>
          <w:szCs w:val="22"/>
        </w:rPr>
        <w:t>plans;</w:t>
      </w:r>
      <w:proofErr w:type="gramEnd"/>
    </w:p>
    <w:p w14:paraId="72F65686"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Adult learning </w:t>
      </w:r>
      <w:proofErr w:type="gramStart"/>
      <w:r w:rsidRPr="003911B6">
        <w:rPr>
          <w:rFonts w:ascii="Calibri" w:hAnsi="Calibri" w:cs="Calibri"/>
          <w:sz w:val="22"/>
          <w:szCs w:val="22"/>
        </w:rPr>
        <w:t>methodologies;</w:t>
      </w:r>
      <w:proofErr w:type="gramEnd"/>
    </w:p>
    <w:p w14:paraId="6F624B29"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Modeling and </w:t>
      </w:r>
      <w:proofErr w:type="gramStart"/>
      <w:r w:rsidRPr="003911B6">
        <w:rPr>
          <w:rFonts w:ascii="Calibri" w:hAnsi="Calibri" w:cs="Calibri"/>
          <w:sz w:val="22"/>
          <w:szCs w:val="22"/>
        </w:rPr>
        <w:t>practice</w:t>
      </w:r>
      <w:proofErr w:type="gramEnd"/>
      <w:r w:rsidRPr="003911B6">
        <w:rPr>
          <w:rFonts w:ascii="Calibri" w:hAnsi="Calibri" w:cs="Calibri"/>
          <w:sz w:val="22"/>
          <w:szCs w:val="22"/>
        </w:rPr>
        <w:t xml:space="preserve"> </w:t>
      </w:r>
      <w:proofErr w:type="gramStart"/>
      <w:r w:rsidRPr="003911B6">
        <w:rPr>
          <w:rFonts w:ascii="Calibri" w:hAnsi="Calibri" w:cs="Calibri"/>
          <w:sz w:val="22"/>
          <w:szCs w:val="22"/>
        </w:rPr>
        <w:t>components;</w:t>
      </w:r>
      <w:proofErr w:type="gramEnd"/>
    </w:p>
    <w:p w14:paraId="28EA6719"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 xml:space="preserve">Trainer facilitation </w:t>
      </w:r>
      <w:proofErr w:type="gramStart"/>
      <w:r w:rsidRPr="003911B6">
        <w:rPr>
          <w:rFonts w:ascii="Calibri" w:hAnsi="Calibri" w:cs="Calibri"/>
          <w:sz w:val="22"/>
          <w:szCs w:val="22"/>
        </w:rPr>
        <w:t>guides;</w:t>
      </w:r>
      <w:proofErr w:type="gramEnd"/>
    </w:p>
    <w:p w14:paraId="4381DFA8" w14:textId="77777777" w:rsidR="00957EC6" w:rsidRPr="003911B6" w:rsidRDefault="00957EC6" w:rsidP="0054581B">
      <w:pPr>
        <w:numPr>
          <w:ilvl w:val="1"/>
          <w:numId w:val="9"/>
        </w:numPr>
        <w:spacing w:after="0"/>
        <w:rPr>
          <w:rFonts w:ascii="Calibri" w:hAnsi="Calibri" w:cs="Calibri"/>
          <w:sz w:val="22"/>
          <w:szCs w:val="22"/>
        </w:rPr>
      </w:pPr>
      <w:r w:rsidRPr="003911B6">
        <w:rPr>
          <w:rFonts w:ascii="Calibri" w:hAnsi="Calibri" w:cs="Calibri"/>
          <w:sz w:val="22"/>
          <w:szCs w:val="22"/>
        </w:rPr>
        <w:t>Evaluation instruments for certifying master-trainers.</w:t>
      </w:r>
    </w:p>
    <w:p w14:paraId="686E04FF" w14:textId="77777777" w:rsidR="0054581B" w:rsidRPr="003911B6" w:rsidRDefault="0054581B" w:rsidP="0054581B">
      <w:pPr>
        <w:spacing w:after="0"/>
        <w:ind w:left="1440"/>
        <w:rPr>
          <w:rFonts w:ascii="Calibri" w:hAnsi="Calibri" w:cs="Calibri"/>
          <w:sz w:val="22"/>
          <w:szCs w:val="22"/>
        </w:rPr>
      </w:pPr>
    </w:p>
    <w:p w14:paraId="5FC2AA17" w14:textId="77777777" w:rsidR="00957EC6" w:rsidRPr="003911B6" w:rsidRDefault="00957EC6" w:rsidP="0054581B">
      <w:pPr>
        <w:numPr>
          <w:ilvl w:val="0"/>
          <w:numId w:val="9"/>
        </w:numPr>
        <w:spacing w:after="0"/>
        <w:rPr>
          <w:rFonts w:ascii="Calibri" w:hAnsi="Calibri" w:cs="Calibri"/>
          <w:sz w:val="22"/>
          <w:szCs w:val="22"/>
        </w:rPr>
      </w:pPr>
      <w:r w:rsidRPr="003911B6">
        <w:rPr>
          <w:rFonts w:ascii="Calibri" w:hAnsi="Calibri" w:cs="Calibri"/>
          <w:sz w:val="22"/>
          <w:szCs w:val="22"/>
        </w:rPr>
        <w:t>Develop a structured and condensed dissemination version of the training program to be delivered by certified master-trainers to classroom teachers.</w:t>
      </w:r>
    </w:p>
    <w:p w14:paraId="4A040D12" w14:textId="77777777" w:rsidR="0054581B" w:rsidRPr="003911B6" w:rsidRDefault="0054581B" w:rsidP="0054581B">
      <w:pPr>
        <w:spacing w:after="0"/>
        <w:ind w:left="720"/>
        <w:rPr>
          <w:rFonts w:ascii="Calibri" w:hAnsi="Calibri" w:cs="Calibri"/>
          <w:sz w:val="22"/>
          <w:szCs w:val="22"/>
        </w:rPr>
      </w:pPr>
    </w:p>
    <w:p w14:paraId="187647C7" w14:textId="367C53AB" w:rsidR="00957EC6" w:rsidRPr="003911B6" w:rsidRDefault="00957EC6" w:rsidP="00957EC6">
      <w:pPr>
        <w:numPr>
          <w:ilvl w:val="0"/>
          <w:numId w:val="9"/>
        </w:numPr>
        <w:rPr>
          <w:rFonts w:ascii="Calibri" w:hAnsi="Calibri" w:cs="Calibri"/>
          <w:sz w:val="22"/>
          <w:szCs w:val="22"/>
        </w:rPr>
      </w:pPr>
      <w:r w:rsidRPr="003911B6">
        <w:rPr>
          <w:rFonts w:ascii="Calibri" w:hAnsi="Calibri" w:cs="Calibri"/>
          <w:sz w:val="22"/>
          <w:szCs w:val="22"/>
        </w:rPr>
        <w:t xml:space="preserve">Submit the full training package to </w:t>
      </w:r>
      <w:r w:rsidR="005F1BFF">
        <w:rPr>
          <w:rFonts w:ascii="Calibri" w:hAnsi="Calibri" w:cs="Calibri"/>
          <w:sz w:val="22"/>
          <w:szCs w:val="22"/>
        </w:rPr>
        <w:t>Client/</w:t>
      </w:r>
      <w:r w:rsidRPr="003911B6">
        <w:rPr>
          <w:rFonts w:ascii="Calibri" w:hAnsi="Calibri" w:cs="Calibri"/>
          <w:sz w:val="22"/>
          <w:szCs w:val="22"/>
        </w:rPr>
        <w:t>BDE.</w:t>
      </w:r>
    </w:p>
    <w:p w14:paraId="0CAC67C6" w14:textId="7CE26AED" w:rsidR="00957EC6" w:rsidRPr="003911B6" w:rsidRDefault="00957EC6" w:rsidP="00957EC6">
      <w:pPr>
        <w:numPr>
          <w:ilvl w:val="0"/>
          <w:numId w:val="9"/>
        </w:numPr>
        <w:rPr>
          <w:rFonts w:ascii="Calibri" w:hAnsi="Calibri" w:cs="Calibri"/>
          <w:sz w:val="22"/>
          <w:szCs w:val="22"/>
        </w:rPr>
      </w:pPr>
      <w:r w:rsidRPr="003911B6">
        <w:rPr>
          <w:rFonts w:ascii="Calibri" w:hAnsi="Calibri" w:cs="Calibri"/>
          <w:sz w:val="22"/>
          <w:szCs w:val="22"/>
        </w:rPr>
        <w:t xml:space="preserve">Revise materials in accordance with </w:t>
      </w:r>
      <w:r w:rsidR="005F1BFF">
        <w:rPr>
          <w:rFonts w:ascii="Calibri" w:hAnsi="Calibri" w:cs="Calibri"/>
          <w:sz w:val="22"/>
          <w:szCs w:val="22"/>
        </w:rPr>
        <w:t>Client/</w:t>
      </w:r>
      <w:r w:rsidRPr="003911B6">
        <w:rPr>
          <w:rFonts w:ascii="Calibri" w:hAnsi="Calibri" w:cs="Calibri"/>
          <w:sz w:val="22"/>
          <w:szCs w:val="22"/>
        </w:rPr>
        <w:t>BDE feedback.</w:t>
      </w:r>
    </w:p>
    <w:p w14:paraId="4D15DF89" w14:textId="225411E4" w:rsidR="00957EC6" w:rsidRPr="003911B6" w:rsidRDefault="00957EC6" w:rsidP="00957EC6">
      <w:pPr>
        <w:numPr>
          <w:ilvl w:val="0"/>
          <w:numId w:val="9"/>
        </w:numPr>
        <w:rPr>
          <w:rFonts w:ascii="Calibri" w:hAnsi="Calibri" w:cs="Calibri"/>
          <w:sz w:val="22"/>
          <w:szCs w:val="22"/>
        </w:rPr>
      </w:pPr>
      <w:r w:rsidRPr="003911B6">
        <w:rPr>
          <w:rFonts w:ascii="Calibri" w:hAnsi="Calibri" w:cs="Calibri"/>
          <w:sz w:val="22"/>
          <w:szCs w:val="22"/>
        </w:rPr>
        <w:t xml:space="preserve">Obtain formal written approval from </w:t>
      </w:r>
      <w:r w:rsidR="005F1BFF">
        <w:rPr>
          <w:rFonts w:ascii="Calibri" w:hAnsi="Calibri" w:cs="Calibri"/>
          <w:sz w:val="22"/>
          <w:szCs w:val="22"/>
        </w:rPr>
        <w:t>Client/</w:t>
      </w:r>
      <w:r w:rsidRPr="003911B6">
        <w:rPr>
          <w:rFonts w:ascii="Calibri" w:hAnsi="Calibri" w:cs="Calibri"/>
          <w:sz w:val="22"/>
          <w:szCs w:val="22"/>
        </w:rPr>
        <w:t>BDE before proceeding.</w:t>
      </w:r>
    </w:p>
    <w:p w14:paraId="5B2D64FB"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All materials must be developed exclusively in English.</w:t>
      </w:r>
    </w:p>
    <w:p w14:paraId="7787E5B2"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No training activities may commence prior to written approval of the Client.</w:t>
      </w:r>
    </w:p>
    <w:p w14:paraId="3383C8D0"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 xml:space="preserve">PHASE </w:t>
      </w:r>
      <w:r w:rsidR="002D2C7D" w:rsidRPr="003911B6">
        <w:rPr>
          <w:rFonts w:ascii="Calibri" w:hAnsi="Calibri" w:cs="Calibri"/>
          <w:b/>
          <w:bCs/>
          <w:sz w:val="22"/>
          <w:szCs w:val="22"/>
        </w:rPr>
        <w:t>3</w:t>
      </w:r>
      <w:r w:rsidRPr="003911B6">
        <w:rPr>
          <w:rFonts w:ascii="Calibri" w:hAnsi="Calibri" w:cs="Calibri"/>
          <w:b/>
          <w:bCs/>
          <w:sz w:val="22"/>
          <w:szCs w:val="22"/>
        </w:rPr>
        <w:t>: Training of Trainers (</w:t>
      </w:r>
      <w:proofErr w:type="spellStart"/>
      <w:r w:rsidRPr="003911B6">
        <w:rPr>
          <w:rFonts w:ascii="Calibri" w:hAnsi="Calibri" w:cs="Calibri"/>
          <w:b/>
          <w:bCs/>
          <w:sz w:val="22"/>
          <w:szCs w:val="22"/>
        </w:rPr>
        <w:t>ToT</w:t>
      </w:r>
      <w:proofErr w:type="spellEnd"/>
      <w:r w:rsidRPr="003911B6">
        <w:rPr>
          <w:rFonts w:ascii="Calibri" w:hAnsi="Calibri" w:cs="Calibri"/>
          <w:b/>
          <w:bCs/>
          <w:sz w:val="22"/>
          <w:szCs w:val="22"/>
        </w:rPr>
        <w:t>)</w:t>
      </w:r>
    </w:p>
    <w:p w14:paraId="61BBA3CF"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Target group: approximately 120–150 BDE advisors and mentor teachers who shall become master-trainers.</w:t>
      </w:r>
    </w:p>
    <w:p w14:paraId="76882AA4"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Duration:</w:t>
      </w:r>
    </w:p>
    <w:p w14:paraId="60D8CBBD" w14:textId="2D962F50" w:rsidR="00957EC6" w:rsidRPr="003911B6" w:rsidRDefault="00957EC6" w:rsidP="0054581B">
      <w:pPr>
        <w:numPr>
          <w:ilvl w:val="0"/>
          <w:numId w:val="10"/>
        </w:numPr>
        <w:spacing w:after="0"/>
        <w:rPr>
          <w:rFonts w:ascii="Calibri" w:hAnsi="Calibri" w:cs="Calibri"/>
          <w:sz w:val="22"/>
          <w:szCs w:val="22"/>
        </w:rPr>
      </w:pPr>
      <w:r w:rsidRPr="003911B6">
        <w:rPr>
          <w:rFonts w:ascii="Calibri" w:hAnsi="Calibri" w:cs="Calibri"/>
          <w:sz w:val="22"/>
          <w:szCs w:val="22"/>
        </w:rPr>
        <w:t xml:space="preserve">3 full working days per </w:t>
      </w:r>
      <w:proofErr w:type="gramStart"/>
      <w:r w:rsidRPr="003911B6">
        <w:rPr>
          <w:rFonts w:ascii="Calibri" w:hAnsi="Calibri" w:cs="Calibri"/>
          <w:sz w:val="22"/>
          <w:szCs w:val="22"/>
        </w:rPr>
        <w:t>cohort;</w:t>
      </w:r>
      <w:proofErr w:type="gramEnd"/>
    </w:p>
    <w:p w14:paraId="780CFCBB" w14:textId="77777777" w:rsidR="00957EC6" w:rsidRPr="003911B6" w:rsidRDefault="00957EC6" w:rsidP="0054581B">
      <w:pPr>
        <w:numPr>
          <w:ilvl w:val="0"/>
          <w:numId w:val="10"/>
        </w:numPr>
        <w:spacing w:after="0"/>
        <w:rPr>
          <w:rFonts w:ascii="Calibri" w:hAnsi="Calibri" w:cs="Calibri"/>
          <w:sz w:val="22"/>
          <w:szCs w:val="22"/>
        </w:rPr>
      </w:pPr>
      <w:r w:rsidRPr="003911B6">
        <w:rPr>
          <w:rFonts w:ascii="Calibri" w:hAnsi="Calibri" w:cs="Calibri"/>
          <w:sz w:val="22"/>
          <w:szCs w:val="22"/>
        </w:rPr>
        <w:t>Delivered in multiple groups.</w:t>
      </w:r>
    </w:p>
    <w:p w14:paraId="2548816E" w14:textId="77777777" w:rsidR="0054581B" w:rsidRPr="003911B6" w:rsidRDefault="0054581B" w:rsidP="0054581B">
      <w:pPr>
        <w:spacing w:after="0"/>
        <w:ind w:left="720"/>
        <w:rPr>
          <w:rFonts w:ascii="Calibri" w:hAnsi="Calibri" w:cs="Calibri"/>
          <w:sz w:val="22"/>
          <w:szCs w:val="22"/>
        </w:rPr>
      </w:pPr>
    </w:p>
    <w:p w14:paraId="699A1739" w14:textId="77777777" w:rsidR="00957EC6" w:rsidRPr="003911B6" w:rsidRDefault="00957EC6" w:rsidP="0054581B">
      <w:pPr>
        <w:spacing w:after="0"/>
        <w:rPr>
          <w:rFonts w:ascii="Calibri" w:hAnsi="Calibri" w:cs="Calibri"/>
          <w:sz w:val="22"/>
          <w:szCs w:val="22"/>
        </w:rPr>
      </w:pPr>
      <w:r w:rsidRPr="003911B6">
        <w:rPr>
          <w:rFonts w:ascii="Calibri" w:hAnsi="Calibri" w:cs="Calibri"/>
          <w:sz w:val="22"/>
          <w:szCs w:val="22"/>
        </w:rPr>
        <w:lastRenderedPageBreak/>
        <w:t>The consultant shall:</w:t>
      </w:r>
    </w:p>
    <w:p w14:paraId="5779E3BC"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 xml:space="preserve">Deliver interactive, practice-oriented </w:t>
      </w:r>
      <w:proofErr w:type="gramStart"/>
      <w:r w:rsidRPr="003911B6">
        <w:rPr>
          <w:rFonts w:ascii="Calibri" w:hAnsi="Calibri" w:cs="Calibri"/>
          <w:sz w:val="22"/>
          <w:szCs w:val="22"/>
        </w:rPr>
        <w:t>sessions;</w:t>
      </w:r>
      <w:proofErr w:type="gramEnd"/>
    </w:p>
    <w:p w14:paraId="7A229110"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 xml:space="preserve">Model instructional </w:t>
      </w:r>
      <w:proofErr w:type="gramStart"/>
      <w:r w:rsidRPr="003911B6">
        <w:rPr>
          <w:rFonts w:ascii="Calibri" w:hAnsi="Calibri" w:cs="Calibri"/>
          <w:sz w:val="22"/>
          <w:szCs w:val="22"/>
        </w:rPr>
        <w:t>routines;</w:t>
      </w:r>
      <w:proofErr w:type="gramEnd"/>
    </w:p>
    <w:p w14:paraId="1B2416FD"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 xml:space="preserve">Ensure participants acquire both content mastery and facilitation </w:t>
      </w:r>
      <w:proofErr w:type="gramStart"/>
      <w:r w:rsidRPr="003911B6">
        <w:rPr>
          <w:rFonts w:ascii="Calibri" w:hAnsi="Calibri" w:cs="Calibri"/>
          <w:sz w:val="22"/>
          <w:szCs w:val="22"/>
        </w:rPr>
        <w:t>capacity;</w:t>
      </w:r>
      <w:proofErr w:type="gramEnd"/>
    </w:p>
    <w:p w14:paraId="5292AB45"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 xml:space="preserve">Prepare trainers for standardized </w:t>
      </w:r>
      <w:proofErr w:type="gramStart"/>
      <w:r w:rsidRPr="003911B6">
        <w:rPr>
          <w:rFonts w:ascii="Calibri" w:hAnsi="Calibri" w:cs="Calibri"/>
          <w:sz w:val="22"/>
          <w:szCs w:val="22"/>
        </w:rPr>
        <w:t>dissemination;</w:t>
      </w:r>
      <w:proofErr w:type="gramEnd"/>
    </w:p>
    <w:p w14:paraId="5FC15B38"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 xml:space="preserve">Provide consecutive interpretation in Macedonian, Albanian, or Turkish during the training </w:t>
      </w:r>
      <w:proofErr w:type="gramStart"/>
      <w:r w:rsidRPr="003911B6">
        <w:rPr>
          <w:rFonts w:ascii="Calibri" w:hAnsi="Calibri" w:cs="Calibri"/>
          <w:sz w:val="22"/>
          <w:szCs w:val="22"/>
        </w:rPr>
        <w:t>sessions;</w:t>
      </w:r>
      <w:proofErr w:type="gramEnd"/>
    </w:p>
    <w:p w14:paraId="17D5556D" w14:textId="77777777" w:rsidR="00957EC6" w:rsidRPr="003911B6" w:rsidRDefault="00957EC6" w:rsidP="0054581B">
      <w:pPr>
        <w:numPr>
          <w:ilvl w:val="0"/>
          <w:numId w:val="11"/>
        </w:numPr>
        <w:spacing w:after="0"/>
        <w:rPr>
          <w:rFonts w:ascii="Calibri" w:hAnsi="Calibri" w:cs="Calibri"/>
          <w:sz w:val="22"/>
          <w:szCs w:val="22"/>
        </w:rPr>
      </w:pPr>
      <w:r w:rsidRPr="003911B6">
        <w:rPr>
          <w:rFonts w:ascii="Calibri" w:hAnsi="Calibri" w:cs="Calibri"/>
          <w:sz w:val="22"/>
          <w:szCs w:val="22"/>
        </w:rPr>
        <w:t>Issue certificates of completion to certified master-trainers.</w:t>
      </w:r>
    </w:p>
    <w:p w14:paraId="6E3B0785" w14:textId="77777777" w:rsidR="0054581B" w:rsidRPr="003911B6" w:rsidRDefault="0054581B" w:rsidP="0054581B">
      <w:pPr>
        <w:spacing w:after="0"/>
        <w:ind w:left="720"/>
        <w:rPr>
          <w:rFonts w:ascii="Calibri" w:hAnsi="Calibri" w:cs="Calibri"/>
          <w:sz w:val="22"/>
          <w:szCs w:val="22"/>
        </w:rPr>
      </w:pPr>
    </w:p>
    <w:p w14:paraId="699C59BF" w14:textId="77777777" w:rsidR="00957EC6" w:rsidRPr="003911B6" w:rsidRDefault="00957EC6" w:rsidP="0054581B">
      <w:pPr>
        <w:spacing w:after="0"/>
        <w:rPr>
          <w:rFonts w:ascii="Calibri" w:hAnsi="Calibri" w:cs="Calibri"/>
          <w:b/>
          <w:bCs/>
          <w:sz w:val="22"/>
          <w:szCs w:val="22"/>
        </w:rPr>
      </w:pPr>
      <w:r w:rsidRPr="003911B6">
        <w:rPr>
          <w:rFonts w:ascii="Calibri" w:hAnsi="Calibri" w:cs="Calibri"/>
          <w:b/>
          <w:bCs/>
          <w:sz w:val="22"/>
          <w:szCs w:val="22"/>
        </w:rPr>
        <w:t>Logistical Responsibilities (</w:t>
      </w:r>
      <w:proofErr w:type="spellStart"/>
      <w:r w:rsidRPr="003911B6">
        <w:rPr>
          <w:rFonts w:ascii="Calibri" w:hAnsi="Calibri" w:cs="Calibri"/>
          <w:b/>
          <w:bCs/>
          <w:sz w:val="22"/>
          <w:szCs w:val="22"/>
        </w:rPr>
        <w:t>ToT</w:t>
      </w:r>
      <w:proofErr w:type="spellEnd"/>
      <w:r w:rsidRPr="003911B6">
        <w:rPr>
          <w:rFonts w:ascii="Calibri" w:hAnsi="Calibri" w:cs="Calibri"/>
          <w:b/>
          <w:bCs/>
          <w:sz w:val="22"/>
          <w:szCs w:val="22"/>
        </w:rPr>
        <w:t xml:space="preserve"> Only)</w:t>
      </w:r>
    </w:p>
    <w:p w14:paraId="2E2BEBE6"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 xml:space="preserve">The consultant firm shall be fully responsible for organizing and financing all logistical arrangements related to the </w:t>
      </w:r>
      <w:proofErr w:type="spellStart"/>
      <w:r w:rsidRPr="003911B6">
        <w:rPr>
          <w:rFonts w:ascii="Calibri" w:hAnsi="Calibri" w:cs="Calibri"/>
          <w:sz w:val="22"/>
          <w:szCs w:val="22"/>
        </w:rPr>
        <w:t>ToT</w:t>
      </w:r>
      <w:proofErr w:type="spellEnd"/>
      <w:r w:rsidRPr="003911B6">
        <w:rPr>
          <w:rFonts w:ascii="Calibri" w:hAnsi="Calibri" w:cs="Calibri"/>
          <w:sz w:val="22"/>
          <w:szCs w:val="22"/>
        </w:rPr>
        <w:t xml:space="preserve"> phase, including:</w:t>
      </w:r>
    </w:p>
    <w:p w14:paraId="6605A587" w14:textId="77777777" w:rsidR="00957EC6" w:rsidRPr="003911B6" w:rsidRDefault="00957EC6" w:rsidP="0054581B">
      <w:pPr>
        <w:numPr>
          <w:ilvl w:val="0"/>
          <w:numId w:val="12"/>
        </w:numPr>
        <w:spacing w:after="0"/>
        <w:rPr>
          <w:rFonts w:ascii="Calibri" w:hAnsi="Calibri" w:cs="Calibri"/>
          <w:sz w:val="22"/>
          <w:szCs w:val="22"/>
        </w:rPr>
      </w:pPr>
      <w:r w:rsidRPr="003911B6">
        <w:rPr>
          <w:rFonts w:ascii="Calibri" w:hAnsi="Calibri" w:cs="Calibri"/>
          <w:sz w:val="22"/>
          <w:szCs w:val="22"/>
        </w:rPr>
        <w:t xml:space="preserve">Securing and financing an appropriate venue in </w:t>
      </w:r>
      <w:proofErr w:type="gramStart"/>
      <w:r w:rsidRPr="003911B6">
        <w:rPr>
          <w:rFonts w:ascii="Calibri" w:hAnsi="Calibri" w:cs="Calibri"/>
          <w:sz w:val="22"/>
          <w:szCs w:val="22"/>
        </w:rPr>
        <w:t>Skopje;</w:t>
      </w:r>
      <w:proofErr w:type="gramEnd"/>
    </w:p>
    <w:p w14:paraId="01AC171F" w14:textId="77777777" w:rsidR="00957EC6" w:rsidRPr="003911B6" w:rsidRDefault="00957EC6" w:rsidP="0054581B">
      <w:pPr>
        <w:numPr>
          <w:ilvl w:val="0"/>
          <w:numId w:val="12"/>
        </w:numPr>
        <w:spacing w:after="0"/>
        <w:rPr>
          <w:rFonts w:ascii="Calibri" w:hAnsi="Calibri" w:cs="Calibri"/>
          <w:sz w:val="22"/>
          <w:szCs w:val="22"/>
        </w:rPr>
      </w:pPr>
      <w:proofErr w:type="gramStart"/>
      <w:r w:rsidRPr="003911B6">
        <w:rPr>
          <w:rFonts w:ascii="Calibri" w:hAnsi="Calibri" w:cs="Calibri"/>
          <w:sz w:val="22"/>
          <w:szCs w:val="22"/>
        </w:rPr>
        <w:t>Covering</w:t>
      </w:r>
      <w:proofErr w:type="gramEnd"/>
      <w:r w:rsidRPr="003911B6">
        <w:rPr>
          <w:rFonts w:ascii="Calibri" w:hAnsi="Calibri" w:cs="Calibri"/>
          <w:sz w:val="22"/>
          <w:szCs w:val="22"/>
        </w:rPr>
        <w:t xml:space="preserve"> accommodation </w:t>
      </w:r>
      <w:proofErr w:type="gramStart"/>
      <w:r w:rsidRPr="003911B6">
        <w:rPr>
          <w:rFonts w:ascii="Calibri" w:hAnsi="Calibri" w:cs="Calibri"/>
          <w:sz w:val="22"/>
          <w:szCs w:val="22"/>
        </w:rPr>
        <w:t>costs for</w:t>
      </w:r>
      <w:proofErr w:type="gramEnd"/>
      <w:r w:rsidR="00EF1B77" w:rsidRPr="003911B6">
        <w:rPr>
          <w:rFonts w:ascii="Calibri" w:hAnsi="Calibri" w:cs="Calibri"/>
          <w:sz w:val="22"/>
          <w:szCs w:val="22"/>
        </w:rPr>
        <w:t xml:space="preserve"> approximately 80</w:t>
      </w:r>
      <w:r w:rsidRPr="003911B6">
        <w:rPr>
          <w:rFonts w:ascii="Calibri" w:hAnsi="Calibri" w:cs="Calibri"/>
          <w:sz w:val="22"/>
          <w:szCs w:val="22"/>
        </w:rPr>
        <w:t xml:space="preserve"> </w:t>
      </w:r>
      <w:proofErr w:type="gramStart"/>
      <w:r w:rsidRPr="003911B6">
        <w:rPr>
          <w:rFonts w:ascii="Calibri" w:hAnsi="Calibri" w:cs="Calibri"/>
          <w:sz w:val="22"/>
          <w:szCs w:val="22"/>
        </w:rPr>
        <w:t>participants;</w:t>
      </w:r>
      <w:proofErr w:type="gramEnd"/>
    </w:p>
    <w:p w14:paraId="41FFA307" w14:textId="77777777" w:rsidR="00957EC6" w:rsidRPr="003911B6" w:rsidRDefault="00957EC6" w:rsidP="0054581B">
      <w:pPr>
        <w:numPr>
          <w:ilvl w:val="0"/>
          <w:numId w:val="12"/>
        </w:numPr>
        <w:spacing w:after="0"/>
        <w:rPr>
          <w:rFonts w:ascii="Calibri" w:hAnsi="Calibri" w:cs="Calibri"/>
          <w:sz w:val="22"/>
          <w:szCs w:val="22"/>
        </w:rPr>
      </w:pPr>
      <w:r w:rsidRPr="003911B6">
        <w:rPr>
          <w:rFonts w:ascii="Calibri" w:hAnsi="Calibri" w:cs="Calibri"/>
          <w:sz w:val="22"/>
          <w:szCs w:val="22"/>
        </w:rPr>
        <w:t>Providing catering (coffee breaks, refreshments, meals)</w:t>
      </w:r>
      <w:r w:rsidR="00EF1B77" w:rsidRPr="003911B6">
        <w:rPr>
          <w:rFonts w:ascii="Calibri" w:hAnsi="Calibri" w:cs="Calibri"/>
          <w:sz w:val="22"/>
          <w:szCs w:val="22"/>
        </w:rPr>
        <w:t xml:space="preserve"> for all </w:t>
      </w:r>
      <w:proofErr w:type="gramStart"/>
      <w:r w:rsidR="00EF1B77" w:rsidRPr="003911B6">
        <w:rPr>
          <w:rFonts w:ascii="Calibri" w:hAnsi="Calibri" w:cs="Calibri"/>
          <w:sz w:val="22"/>
          <w:szCs w:val="22"/>
        </w:rPr>
        <w:t>participants</w:t>
      </w:r>
      <w:r w:rsidRPr="003911B6">
        <w:rPr>
          <w:rFonts w:ascii="Calibri" w:hAnsi="Calibri" w:cs="Calibri"/>
          <w:sz w:val="22"/>
          <w:szCs w:val="22"/>
        </w:rPr>
        <w:t>;</w:t>
      </w:r>
      <w:proofErr w:type="gramEnd"/>
    </w:p>
    <w:p w14:paraId="071E282E" w14:textId="75A1CCC0" w:rsidR="00957EC6" w:rsidRPr="003911B6" w:rsidRDefault="00957EC6" w:rsidP="0054581B">
      <w:pPr>
        <w:numPr>
          <w:ilvl w:val="0"/>
          <w:numId w:val="12"/>
        </w:numPr>
        <w:spacing w:after="0"/>
        <w:rPr>
          <w:rFonts w:ascii="Calibri" w:hAnsi="Calibri" w:cs="Calibri"/>
          <w:sz w:val="22"/>
          <w:szCs w:val="22"/>
        </w:rPr>
      </w:pPr>
      <w:r w:rsidRPr="003911B6">
        <w:rPr>
          <w:rFonts w:ascii="Calibri" w:hAnsi="Calibri" w:cs="Calibri"/>
          <w:sz w:val="22"/>
          <w:szCs w:val="22"/>
        </w:rPr>
        <w:t>Reimbursing</w:t>
      </w:r>
      <w:r w:rsidR="00232E89" w:rsidRPr="003911B6">
        <w:rPr>
          <w:rFonts w:ascii="Calibri" w:hAnsi="Calibri" w:cs="Calibri"/>
          <w:sz w:val="22"/>
          <w:szCs w:val="22"/>
        </w:rPr>
        <w:t xml:space="preserve"> </w:t>
      </w:r>
      <w:r w:rsidR="00A72D61" w:rsidRPr="003911B6">
        <w:rPr>
          <w:rFonts w:ascii="Calibri" w:hAnsi="Calibri" w:cs="Calibri"/>
          <w:sz w:val="22"/>
          <w:szCs w:val="22"/>
        </w:rPr>
        <w:t>approximately</w:t>
      </w:r>
      <w:r w:rsidR="00EF1B77" w:rsidRPr="003911B6">
        <w:rPr>
          <w:rFonts w:ascii="Calibri" w:hAnsi="Calibri" w:cs="Calibri"/>
          <w:sz w:val="22"/>
          <w:szCs w:val="22"/>
        </w:rPr>
        <w:t xml:space="preserve"> 80</w:t>
      </w:r>
      <w:r w:rsidR="005D2547" w:rsidRPr="003911B6">
        <w:rPr>
          <w:rFonts w:ascii="Calibri" w:hAnsi="Calibri" w:cs="Calibri"/>
          <w:sz w:val="22"/>
          <w:szCs w:val="22"/>
        </w:rPr>
        <w:t xml:space="preserve"> </w:t>
      </w:r>
      <w:r w:rsidRPr="003911B6">
        <w:rPr>
          <w:rFonts w:ascii="Calibri" w:hAnsi="Calibri" w:cs="Calibri"/>
          <w:sz w:val="22"/>
          <w:szCs w:val="22"/>
        </w:rPr>
        <w:t>participants’ travel costs up to the value of a round-trip bus ticket.</w:t>
      </w:r>
    </w:p>
    <w:p w14:paraId="2AF80EA8" w14:textId="77777777" w:rsidR="00232E89" w:rsidRPr="003911B6" w:rsidRDefault="00232E89" w:rsidP="00232E89">
      <w:pPr>
        <w:spacing w:after="0"/>
        <w:ind w:left="720"/>
        <w:rPr>
          <w:rFonts w:ascii="Calibri" w:hAnsi="Calibri" w:cs="Calibri"/>
          <w:sz w:val="22"/>
          <w:szCs w:val="22"/>
        </w:rPr>
      </w:pPr>
    </w:p>
    <w:p w14:paraId="09570160" w14:textId="77777777" w:rsidR="007C22E2" w:rsidRPr="003911B6" w:rsidRDefault="00320931">
      <w:pPr>
        <w:spacing w:after="0"/>
        <w:rPr>
          <w:rFonts w:ascii="Calibri" w:hAnsi="Calibri" w:cs="Calibri"/>
          <w:b/>
          <w:bCs/>
          <w:sz w:val="22"/>
          <w:szCs w:val="22"/>
        </w:rPr>
      </w:pPr>
      <w:r w:rsidRPr="003911B6">
        <w:rPr>
          <w:rFonts w:ascii="Calibri" w:hAnsi="Calibri" w:cs="Calibri"/>
          <w:b/>
          <w:bCs/>
          <w:sz w:val="22"/>
          <w:szCs w:val="22"/>
        </w:rPr>
        <w:t xml:space="preserve">Deliverables of the </w:t>
      </w:r>
      <w:r w:rsidR="002D2C7D" w:rsidRPr="003911B6">
        <w:rPr>
          <w:rFonts w:ascii="Calibri" w:hAnsi="Calibri" w:cs="Calibri"/>
          <w:b/>
          <w:bCs/>
          <w:sz w:val="22"/>
          <w:szCs w:val="22"/>
        </w:rPr>
        <w:t>Phase 3</w:t>
      </w:r>
    </w:p>
    <w:p w14:paraId="69DC7825" w14:textId="77777777" w:rsidR="00A42ED8" w:rsidRPr="003911B6" w:rsidRDefault="00A42ED8" w:rsidP="00A42ED8">
      <w:pPr>
        <w:pStyle w:val="ListParagraph"/>
        <w:numPr>
          <w:ilvl w:val="0"/>
          <w:numId w:val="29"/>
        </w:numPr>
        <w:spacing w:after="0"/>
        <w:rPr>
          <w:rFonts w:ascii="Calibri" w:hAnsi="Calibri" w:cs="Calibri"/>
          <w:b/>
          <w:bCs/>
          <w:sz w:val="22"/>
          <w:szCs w:val="22"/>
        </w:rPr>
      </w:pPr>
      <w:proofErr w:type="spellStart"/>
      <w:r w:rsidRPr="003911B6">
        <w:rPr>
          <w:rFonts w:ascii="Calibri" w:hAnsi="Calibri" w:cs="Calibri"/>
          <w:b/>
          <w:bCs/>
          <w:sz w:val="22"/>
          <w:szCs w:val="22"/>
        </w:rPr>
        <w:t>ToT</w:t>
      </w:r>
      <w:proofErr w:type="spellEnd"/>
      <w:r w:rsidRPr="003911B6">
        <w:rPr>
          <w:rFonts w:ascii="Calibri" w:hAnsi="Calibri" w:cs="Calibri"/>
          <w:b/>
          <w:bCs/>
          <w:sz w:val="22"/>
          <w:szCs w:val="22"/>
        </w:rPr>
        <w:t xml:space="preserve"> Completion Report</w:t>
      </w:r>
    </w:p>
    <w:p w14:paraId="49FA0D17" w14:textId="77777777" w:rsidR="00320931" w:rsidRPr="003911B6" w:rsidRDefault="00320931" w:rsidP="00320931">
      <w:pPr>
        <w:spacing w:after="0"/>
        <w:rPr>
          <w:rFonts w:ascii="Calibri" w:hAnsi="Calibri" w:cs="Calibri"/>
          <w:b/>
          <w:bCs/>
          <w:sz w:val="22"/>
          <w:szCs w:val="22"/>
        </w:rPr>
      </w:pPr>
    </w:p>
    <w:p w14:paraId="18D5098B" w14:textId="77777777" w:rsidR="00320931" w:rsidRPr="003911B6" w:rsidRDefault="007413DE" w:rsidP="00320931">
      <w:pPr>
        <w:spacing w:after="0"/>
        <w:rPr>
          <w:rFonts w:ascii="Calibri" w:hAnsi="Calibri" w:cs="Calibri"/>
          <w:bCs/>
          <w:sz w:val="22"/>
          <w:szCs w:val="22"/>
        </w:rPr>
      </w:pPr>
      <w:r w:rsidRPr="003911B6">
        <w:rPr>
          <w:rFonts w:ascii="Calibri" w:hAnsi="Calibri" w:cs="Calibri"/>
          <w:bCs/>
          <w:sz w:val="22"/>
          <w:szCs w:val="22"/>
        </w:rPr>
        <w:t xml:space="preserve">The </w:t>
      </w:r>
      <w:proofErr w:type="spellStart"/>
      <w:r w:rsidRPr="003911B6">
        <w:rPr>
          <w:rFonts w:ascii="Calibri" w:hAnsi="Calibri" w:cs="Calibri"/>
          <w:bCs/>
          <w:sz w:val="22"/>
          <w:szCs w:val="22"/>
        </w:rPr>
        <w:t>ToT</w:t>
      </w:r>
      <w:proofErr w:type="spellEnd"/>
      <w:r w:rsidRPr="003911B6">
        <w:rPr>
          <w:rFonts w:ascii="Calibri" w:hAnsi="Calibri" w:cs="Calibri"/>
          <w:bCs/>
          <w:sz w:val="22"/>
          <w:szCs w:val="22"/>
        </w:rPr>
        <w:t xml:space="preserve"> Completion Report to be submitted by the consultant at the end of the Training of Trainers phase. The report </w:t>
      </w:r>
      <w:proofErr w:type="gramStart"/>
      <w:r w:rsidRPr="003911B6">
        <w:rPr>
          <w:rFonts w:ascii="Calibri" w:hAnsi="Calibri" w:cs="Calibri"/>
          <w:bCs/>
          <w:sz w:val="22"/>
          <w:szCs w:val="22"/>
        </w:rPr>
        <w:t>shall</w:t>
      </w:r>
      <w:proofErr w:type="gramEnd"/>
      <w:r w:rsidRPr="003911B6">
        <w:rPr>
          <w:rFonts w:ascii="Calibri" w:hAnsi="Calibri" w:cs="Calibri"/>
          <w:bCs/>
          <w:sz w:val="22"/>
          <w:szCs w:val="22"/>
        </w:rPr>
        <w:t xml:space="preserve"> provide a comprehensive account of all activities, outcomes, and logistics related to the delivery of the </w:t>
      </w:r>
      <w:proofErr w:type="spellStart"/>
      <w:r w:rsidRPr="003911B6">
        <w:rPr>
          <w:rFonts w:ascii="Calibri" w:hAnsi="Calibri" w:cs="Calibri"/>
          <w:bCs/>
          <w:sz w:val="22"/>
          <w:szCs w:val="22"/>
        </w:rPr>
        <w:t>ToT</w:t>
      </w:r>
      <w:proofErr w:type="spellEnd"/>
      <w:r w:rsidRPr="003911B6">
        <w:rPr>
          <w:rFonts w:ascii="Calibri" w:hAnsi="Calibri" w:cs="Calibri"/>
          <w:bCs/>
          <w:sz w:val="22"/>
          <w:szCs w:val="22"/>
        </w:rPr>
        <w:t xml:space="preserve"> program.</w:t>
      </w:r>
    </w:p>
    <w:p w14:paraId="3FDBD956" w14:textId="77777777" w:rsidR="00320931" w:rsidRPr="003911B6" w:rsidRDefault="00320931" w:rsidP="00320931">
      <w:pPr>
        <w:spacing w:after="0"/>
        <w:rPr>
          <w:rFonts w:ascii="Calibri" w:hAnsi="Calibri" w:cs="Calibri"/>
          <w:bCs/>
          <w:sz w:val="22"/>
          <w:szCs w:val="22"/>
        </w:rPr>
      </w:pPr>
    </w:p>
    <w:p w14:paraId="702D88CA" w14:textId="77777777" w:rsidR="00320931" w:rsidRPr="003911B6" w:rsidRDefault="007413DE" w:rsidP="00320931">
      <w:pPr>
        <w:spacing w:after="0"/>
        <w:rPr>
          <w:rFonts w:ascii="Calibri" w:hAnsi="Calibri" w:cs="Calibri"/>
          <w:bCs/>
          <w:sz w:val="22"/>
          <w:szCs w:val="22"/>
        </w:rPr>
      </w:pPr>
      <w:r w:rsidRPr="003911B6">
        <w:rPr>
          <w:rFonts w:ascii="Calibri" w:hAnsi="Calibri" w:cs="Calibri"/>
          <w:bCs/>
          <w:sz w:val="22"/>
          <w:szCs w:val="22"/>
        </w:rPr>
        <w:t>The report shall include, at minimum:</w:t>
      </w:r>
    </w:p>
    <w:p w14:paraId="1DE59157" w14:textId="77777777" w:rsidR="00320931" w:rsidRPr="003911B6" w:rsidRDefault="00320931" w:rsidP="00320931">
      <w:pPr>
        <w:spacing w:after="0"/>
        <w:rPr>
          <w:rFonts w:ascii="Calibri" w:hAnsi="Calibri" w:cs="Calibri"/>
          <w:bCs/>
          <w:sz w:val="22"/>
          <w:szCs w:val="22"/>
        </w:rPr>
      </w:pPr>
    </w:p>
    <w:p w14:paraId="0B057613"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Training Schedule and Implementation – Overview of the delivered sessions, including dates, cohort allocation, session topics, and actual duration.</w:t>
      </w:r>
    </w:p>
    <w:p w14:paraId="6B8F649B"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Participant Information – List of all attendees, including names, roles, attendance records, and engagement levels.</w:t>
      </w:r>
    </w:p>
    <w:p w14:paraId="771386DD"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Assessment of Master-Trainers – Summary of participants’ performance, including evidence of content mastery, facilitation capacity, and completion of formative assessment tasks.</w:t>
      </w:r>
    </w:p>
    <w:p w14:paraId="4329D687"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 xml:space="preserve">Certification Records – Copies or register of certificates issued to participants who successfully completed the </w:t>
      </w:r>
      <w:proofErr w:type="spellStart"/>
      <w:r w:rsidRPr="003911B6">
        <w:rPr>
          <w:rFonts w:ascii="Calibri" w:hAnsi="Calibri" w:cs="Calibri"/>
          <w:bCs/>
          <w:sz w:val="22"/>
          <w:szCs w:val="22"/>
        </w:rPr>
        <w:t>ToT</w:t>
      </w:r>
      <w:proofErr w:type="spellEnd"/>
      <w:r w:rsidRPr="003911B6">
        <w:rPr>
          <w:rFonts w:ascii="Calibri" w:hAnsi="Calibri" w:cs="Calibri"/>
          <w:bCs/>
          <w:sz w:val="22"/>
          <w:szCs w:val="22"/>
        </w:rPr>
        <w:t>.</w:t>
      </w:r>
    </w:p>
    <w:p w14:paraId="3717D7D4"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Interpretation and Language Support – Documentation of consecutive interpretation provided (Macedonian, Albanian, Turkish) during sessions.</w:t>
      </w:r>
    </w:p>
    <w:p w14:paraId="28BFB13D"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Training Materials – Confirmation of use and distribution of all manuals, handouts, lesson models, and formative assessment tools.</w:t>
      </w:r>
    </w:p>
    <w:p w14:paraId="5CFF471A"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Logistics Overview – Summary of venue arrangements, accommodation, catering, and travel reimbursements, including receipts or documentation of expenditures.</w:t>
      </w:r>
    </w:p>
    <w:p w14:paraId="48579766" w14:textId="77777777" w:rsidR="007C22E2" w:rsidRPr="003911B6" w:rsidRDefault="007413DE">
      <w:pPr>
        <w:pStyle w:val="ListParagraph"/>
        <w:numPr>
          <w:ilvl w:val="0"/>
          <w:numId w:val="25"/>
        </w:numPr>
        <w:spacing w:after="0"/>
        <w:jc w:val="both"/>
        <w:rPr>
          <w:rFonts w:ascii="Calibri" w:hAnsi="Calibri" w:cs="Calibri"/>
          <w:bCs/>
          <w:sz w:val="22"/>
          <w:szCs w:val="22"/>
        </w:rPr>
      </w:pPr>
      <w:r w:rsidRPr="003911B6">
        <w:rPr>
          <w:rFonts w:ascii="Calibri" w:hAnsi="Calibri" w:cs="Calibri"/>
          <w:bCs/>
          <w:sz w:val="22"/>
          <w:szCs w:val="22"/>
        </w:rPr>
        <w:t>Observations and Lessons Learned – Reflection on the effectiveness of training delivery, participant engagement, challenges encountered, and recommendations for the nationwide dissemination phase.</w:t>
      </w:r>
    </w:p>
    <w:p w14:paraId="6357ED8F" w14:textId="77777777" w:rsidR="007C22E2" w:rsidRPr="003911B6" w:rsidRDefault="007C22E2">
      <w:pPr>
        <w:spacing w:after="0"/>
        <w:ind w:left="720"/>
        <w:rPr>
          <w:rFonts w:ascii="Calibri" w:hAnsi="Calibri" w:cs="Calibri"/>
          <w:bCs/>
          <w:sz w:val="22"/>
          <w:szCs w:val="22"/>
        </w:rPr>
      </w:pPr>
    </w:p>
    <w:p w14:paraId="3F41680F" w14:textId="77777777" w:rsidR="007C22E2" w:rsidRPr="003911B6" w:rsidRDefault="007413DE">
      <w:pPr>
        <w:spacing w:after="0"/>
        <w:rPr>
          <w:rFonts w:ascii="Calibri" w:hAnsi="Calibri" w:cs="Calibri"/>
          <w:bCs/>
          <w:sz w:val="22"/>
          <w:szCs w:val="22"/>
        </w:rPr>
      </w:pPr>
      <w:r w:rsidRPr="003911B6">
        <w:rPr>
          <w:rFonts w:ascii="Calibri" w:hAnsi="Calibri" w:cs="Calibri"/>
          <w:bCs/>
          <w:sz w:val="22"/>
          <w:szCs w:val="22"/>
        </w:rPr>
        <w:t xml:space="preserve">The </w:t>
      </w:r>
      <w:proofErr w:type="spellStart"/>
      <w:r w:rsidRPr="003911B6">
        <w:rPr>
          <w:rFonts w:ascii="Calibri" w:hAnsi="Calibri" w:cs="Calibri"/>
          <w:bCs/>
          <w:sz w:val="22"/>
          <w:szCs w:val="22"/>
        </w:rPr>
        <w:t>ToT</w:t>
      </w:r>
      <w:proofErr w:type="spellEnd"/>
      <w:r w:rsidRPr="003911B6">
        <w:rPr>
          <w:rFonts w:ascii="Calibri" w:hAnsi="Calibri" w:cs="Calibri"/>
          <w:bCs/>
          <w:sz w:val="22"/>
          <w:szCs w:val="22"/>
        </w:rPr>
        <w:t xml:space="preserve"> Completion Report shall be submitted to </w:t>
      </w:r>
      <w:proofErr w:type="spellStart"/>
      <w:r w:rsidRPr="003911B6">
        <w:rPr>
          <w:rFonts w:ascii="Calibri" w:hAnsi="Calibri" w:cs="Calibri"/>
          <w:bCs/>
          <w:sz w:val="22"/>
          <w:szCs w:val="22"/>
        </w:rPr>
        <w:t>MoES</w:t>
      </w:r>
      <w:proofErr w:type="spellEnd"/>
      <w:r w:rsidRPr="003911B6">
        <w:rPr>
          <w:rFonts w:ascii="Calibri" w:hAnsi="Calibri" w:cs="Calibri"/>
          <w:bCs/>
          <w:sz w:val="22"/>
          <w:szCs w:val="22"/>
        </w:rPr>
        <w:t xml:space="preserve"> and BDE within two weeks after the last </w:t>
      </w:r>
      <w:proofErr w:type="spellStart"/>
      <w:r w:rsidRPr="003911B6">
        <w:rPr>
          <w:rFonts w:ascii="Calibri" w:hAnsi="Calibri" w:cs="Calibri"/>
          <w:bCs/>
          <w:sz w:val="22"/>
          <w:szCs w:val="22"/>
        </w:rPr>
        <w:t>ToT</w:t>
      </w:r>
      <w:proofErr w:type="spellEnd"/>
      <w:r w:rsidRPr="003911B6">
        <w:rPr>
          <w:rFonts w:ascii="Calibri" w:hAnsi="Calibri" w:cs="Calibri"/>
          <w:bCs/>
          <w:sz w:val="22"/>
          <w:szCs w:val="22"/>
        </w:rPr>
        <w:t xml:space="preserve"> cohort, and approval from both institutions is requi</w:t>
      </w:r>
      <w:r w:rsidR="00232E89" w:rsidRPr="003911B6">
        <w:rPr>
          <w:rFonts w:ascii="Calibri" w:hAnsi="Calibri" w:cs="Calibri"/>
          <w:bCs/>
          <w:sz w:val="22"/>
          <w:szCs w:val="22"/>
        </w:rPr>
        <w:t>red before proceeding to PHASE 4</w:t>
      </w:r>
      <w:r w:rsidRPr="003911B6">
        <w:rPr>
          <w:rFonts w:ascii="Calibri" w:hAnsi="Calibri" w:cs="Calibri"/>
          <w:bCs/>
          <w:sz w:val="22"/>
          <w:szCs w:val="22"/>
        </w:rPr>
        <w:t>.</w:t>
      </w:r>
    </w:p>
    <w:p w14:paraId="4B41CA82" w14:textId="77777777" w:rsidR="0054581B" w:rsidRPr="003911B6" w:rsidRDefault="0054581B" w:rsidP="0054581B">
      <w:pPr>
        <w:spacing w:after="0"/>
        <w:ind w:left="720"/>
        <w:rPr>
          <w:rFonts w:ascii="Calibri" w:hAnsi="Calibri" w:cs="Calibri"/>
          <w:sz w:val="22"/>
          <w:szCs w:val="22"/>
        </w:rPr>
      </w:pPr>
    </w:p>
    <w:p w14:paraId="3602CCDF" w14:textId="77777777" w:rsidR="00957EC6" w:rsidRPr="003911B6" w:rsidRDefault="00957EC6" w:rsidP="0054581B">
      <w:pPr>
        <w:spacing w:after="0"/>
        <w:rPr>
          <w:rFonts w:ascii="Calibri" w:hAnsi="Calibri" w:cs="Calibri"/>
          <w:b/>
          <w:bCs/>
          <w:sz w:val="22"/>
          <w:szCs w:val="22"/>
        </w:rPr>
      </w:pPr>
      <w:r w:rsidRPr="003911B6">
        <w:rPr>
          <w:rFonts w:ascii="Calibri" w:hAnsi="Calibri" w:cs="Calibri"/>
          <w:b/>
          <w:bCs/>
          <w:sz w:val="22"/>
          <w:szCs w:val="22"/>
        </w:rPr>
        <w:t xml:space="preserve">PHASE </w:t>
      </w:r>
      <w:r w:rsidR="002D2C7D" w:rsidRPr="003911B6">
        <w:rPr>
          <w:rFonts w:ascii="Calibri" w:hAnsi="Calibri" w:cs="Calibri"/>
          <w:b/>
          <w:bCs/>
          <w:sz w:val="22"/>
          <w:szCs w:val="22"/>
        </w:rPr>
        <w:t>4</w:t>
      </w:r>
      <w:r w:rsidRPr="003911B6">
        <w:rPr>
          <w:rFonts w:ascii="Calibri" w:hAnsi="Calibri" w:cs="Calibri"/>
          <w:b/>
          <w:bCs/>
          <w:sz w:val="22"/>
          <w:szCs w:val="22"/>
        </w:rPr>
        <w:t>: Nationwide Dissemination</w:t>
      </w:r>
    </w:p>
    <w:p w14:paraId="247A5337"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nationwide dissemination shall be conducted by certified master-trainers.</w:t>
      </w:r>
    </w:p>
    <w:p w14:paraId="03D73469"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Target group: approximately 7,500 teachers (Grades 1–5).</w:t>
      </w:r>
    </w:p>
    <w:p w14:paraId="720241EF"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Delivery:</w:t>
      </w:r>
    </w:p>
    <w:p w14:paraId="5BA86AF4" w14:textId="77777777" w:rsidR="00957EC6" w:rsidRPr="003911B6" w:rsidRDefault="00957EC6" w:rsidP="0054581B">
      <w:pPr>
        <w:numPr>
          <w:ilvl w:val="0"/>
          <w:numId w:val="13"/>
        </w:numPr>
        <w:spacing w:after="0"/>
        <w:rPr>
          <w:rFonts w:ascii="Calibri" w:hAnsi="Calibri" w:cs="Calibri"/>
          <w:sz w:val="22"/>
          <w:szCs w:val="22"/>
        </w:rPr>
      </w:pPr>
      <w:r w:rsidRPr="003911B6">
        <w:rPr>
          <w:rFonts w:ascii="Calibri" w:hAnsi="Calibri" w:cs="Calibri"/>
          <w:sz w:val="22"/>
          <w:szCs w:val="22"/>
        </w:rPr>
        <w:t xml:space="preserve">2 full working days per training </w:t>
      </w:r>
      <w:proofErr w:type="gramStart"/>
      <w:r w:rsidRPr="003911B6">
        <w:rPr>
          <w:rFonts w:ascii="Calibri" w:hAnsi="Calibri" w:cs="Calibri"/>
          <w:sz w:val="22"/>
          <w:szCs w:val="22"/>
        </w:rPr>
        <w:t>cohort</w:t>
      </w:r>
      <w:proofErr w:type="gramEnd"/>
      <w:r w:rsidRPr="003911B6">
        <w:rPr>
          <w:rFonts w:ascii="Calibri" w:hAnsi="Calibri" w:cs="Calibri"/>
          <w:sz w:val="22"/>
          <w:szCs w:val="22"/>
        </w:rPr>
        <w:t>;</w:t>
      </w:r>
      <w:r w:rsidR="00EF1B77" w:rsidRPr="003911B6">
        <w:rPr>
          <w:rFonts w:ascii="Calibri" w:hAnsi="Calibri" w:cs="Calibri"/>
          <w:sz w:val="22"/>
          <w:szCs w:val="22"/>
        </w:rPr>
        <w:t xml:space="preserve"> the </w:t>
      </w:r>
      <w:proofErr w:type="gramStart"/>
      <w:r w:rsidR="00EF1B77" w:rsidRPr="003911B6">
        <w:rPr>
          <w:rFonts w:ascii="Calibri" w:hAnsi="Calibri" w:cs="Calibri"/>
          <w:sz w:val="22"/>
          <w:szCs w:val="22"/>
        </w:rPr>
        <w:t>trainings</w:t>
      </w:r>
      <w:proofErr w:type="gramEnd"/>
      <w:r w:rsidR="00EF1B77" w:rsidRPr="003911B6">
        <w:rPr>
          <w:rFonts w:ascii="Calibri" w:hAnsi="Calibri" w:cs="Calibri"/>
          <w:sz w:val="22"/>
          <w:szCs w:val="22"/>
        </w:rPr>
        <w:t xml:space="preserve"> will take place in Skopje, Bitola/</w:t>
      </w:r>
      <w:proofErr w:type="spellStart"/>
      <w:r w:rsidR="00EF1B77" w:rsidRPr="003911B6">
        <w:rPr>
          <w:rFonts w:ascii="Calibri" w:hAnsi="Calibri" w:cs="Calibri"/>
          <w:sz w:val="22"/>
          <w:szCs w:val="22"/>
        </w:rPr>
        <w:t>Prilep</w:t>
      </w:r>
      <w:proofErr w:type="spellEnd"/>
      <w:r w:rsidR="00EF1B77" w:rsidRPr="003911B6">
        <w:rPr>
          <w:rFonts w:ascii="Calibri" w:hAnsi="Calibri" w:cs="Calibri"/>
          <w:sz w:val="22"/>
          <w:szCs w:val="22"/>
        </w:rPr>
        <w:t>, Tetovo/</w:t>
      </w:r>
      <w:proofErr w:type="spellStart"/>
      <w:r w:rsidR="00EF1B77" w:rsidRPr="003911B6">
        <w:rPr>
          <w:rFonts w:ascii="Calibri" w:hAnsi="Calibri" w:cs="Calibri"/>
          <w:sz w:val="22"/>
          <w:szCs w:val="22"/>
        </w:rPr>
        <w:t>Gostivar</w:t>
      </w:r>
      <w:proofErr w:type="spellEnd"/>
      <w:r w:rsidR="00EF1B77" w:rsidRPr="003911B6">
        <w:rPr>
          <w:rFonts w:ascii="Calibri" w:hAnsi="Calibri" w:cs="Calibri"/>
          <w:sz w:val="22"/>
          <w:szCs w:val="22"/>
        </w:rPr>
        <w:t xml:space="preserve">, and </w:t>
      </w:r>
      <w:proofErr w:type="spellStart"/>
      <w:r w:rsidR="00EF1B77" w:rsidRPr="003911B6">
        <w:rPr>
          <w:rFonts w:ascii="Calibri" w:hAnsi="Calibri" w:cs="Calibri"/>
          <w:sz w:val="22"/>
          <w:szCs w:val="22"/>
        </w:rPr>
        <w:t>Shtip</w:t>
      </w:r>
      <w:proofErr w:type="spellEnd"/>
      <w:r w:rsidR="00EF1B77" w:rsidRPr="003911B6">
        <w:rPr>
          <w:rFonts w:ascii="Calibri" w:hAnsi="Calibri" w:cs="Calibri"/>
          <w:sz w:val="22"/>
          <w:szCs w:val="22"/>
        </w:rPr>
        <w:t>/</w:t>
      </w:r>
      <w:proofErr w:type="spellStart"/>
      <w:r w:rsidR="00EF1B77" w:rsidRPr="003911B6">
        <w:rPr>
          <w:rFonts w:ascii="Calibri" w:hAnsi="Calibri" w:cs="Calibri"/>
          <w:sz w:val="22"/>
          <w:szCs w:val="22"/>
        </w:rPr>
        <w:t>Strumica</w:t>
      </w:r>
      <w:proofErr w:type="spellEnd"/>
      <w:r w:rsidR="00EF1B77" w:rsidRPr="003911B6">
        <w:rPr>
          <w:rFonts w:ascii="Calibri" w:hAnsi="Calibri" w:cs="Calibri"/>
          <w:sz w:val="22"/>
          <w:szCs w:val="22"/>
        </w:rPr>
        <w:t>.</w:t>
      </w:r>
    </w:p>
    <w:p w14:paraId="671BF9AA" w14:textId="77777777" w:rsidR="00957EC6" w:rsidRPr="003911B6" w:rsidRDefault="00957EC6" w:rsidP="0054581B">
      <w:pPr>
        <w:numPr>
          <w:ilvl w:val="0"/>
          <w:numId w:val="13"/>
        </w:numPr>
        <w:spacing w:after="0"/>
        <w:rPr>
          <w:rFonts w:ascii="Calibri" w:hAnsi="Calibri" w:cs="Calibri"/>
          <w:sz w:val="22"/>
          <w:szCs w:val="22"/>
        </w:rPr>
      </w:pPr>
      <w:r w:rsidRPr="003911B6">
        <w:rPr>
          <w:rFonts w:ascii="Calibri" w:hAnsi="Calibri" w:cs="Calibri"/>
          <w:sz w:val="22"/>
          <w:szCs w:val="22"/>
        </w:rPr>
        <w:t>Fully delivered by master-trainers.</w:t>
      </w:r>
    </w:p>
    <w:p w14:paraId="3745E598" w14:textId="77777777" w:rsidR="0054581B" w:rsidRPr="003911B6" w:rsidRDefault="0054581B" w:rsidP="0054581B">
      <w:pPr>
        <w:spacing w:after="0"/>
        <w:ind w:left="720"/>
        <w:rPr>
          <w:rFonts w:ascii="Calibri" w:hAnsi="Calibri" w:cs="Calibri"/>
          <w:sz w:val="22"/>
          <w:szCs w:val="22"/>
        </w:rPr>
      </w:pPr>
    </w:p>
    <w:p w14:paraId="0F85D535" w14:textId="77777777" w:rsidR="00957EC6" w:rsidRPr="003911B6" w:rsidRDefault="00957EC6" w:rsidP="0054581B">
      <w:pPr>
        <w:spacing w:after="0"/>
        <w:rPr>
          <w:rFonts w:ascii="Calibri" w:hAnsi="Calibri" w:cs="Calibri"/>
          <w:sz w:val="22"/>
          <w:szCs w:val="22"/>
        </w:rPr>
      </w:pPr>
      <w:r w:rsidRPr="003911B6">
        <w:rPr>
          <w:rFonts w:ascii="Calibri" w:hAnsi="Calibri" w:cs="Calibri"/>
          <w:sz w:val="22"/>
          <w:szCs w:val="22"/>
        </w:rPr>
        <w:t>The consultant shall:</w:t>
      </w:r>
    </w:p>
    <w:p w14:paraId="1C5115B1" w14:textId="77777777" w:rsidR="00957EC6" w:rsidRPr="003911B6" w:rsidRDefault="00957EC6" w:rsidP="0054581B">
      <w:pPr>
        <w:numPr>
          <w:ilvl w:val="0"/>
          <w:numId w:val="14"/>
        </w:numPr>
        <w:spacing w:after="0"/>
        <w:rPr>
          <w:rFonts w:ascii="Calibri" w:hAnsi="Calibri" w:cs="Calibri"/>
          <w:sz w:val="22"/>
          <w:szCs w:val="22"/>
        </w:rPr>
      </w:pPr>
      <w:r w:rsidRPr="003911B6">
        <w:rPr>
          <w:rFonts w:ascii="Calibri" w:hAnsi="Calibri" w:cs="Calibri"/>
          <w:sz w:val="22"/>
          <w:szCs w:val="22"/>
        </w:rPr>
        <w:t xml:space="preserve">Provide standardized materials and </w:t>
      </w:r>
      <w:proofErr w:type="gramStart"/>
      <w:r w:rsidRPr="003911B6">
        <w:rPr>
          <w:rFonts w:ascii="Calibri" w:hAnsi="Calibri" w:cs="Calibri"/>
          <w:sz w:val="22"/>
          <w:szCs w:val="22"/>
        </w:rPr>
        <w:t>protocols;</w:t>
      </w:r>
      <w:proofErr w:type="gramEnd"/>
    </w:p>
    <w:p w14:paraId="6DB9ED0E" w14:textId="77777777" w:rsidR="00957EC6" w:rsidRPr="003911B6" w:rsidRDefault="00957EC6" w:rsidP="0054581B">
      <w:pPr>
        <w:numPr>
          <w:ilvl w:val="0"/>
          <w:numId w:val="14"/>
        </w:numPr>
        <w:spacing w:after="0"/>
        <w:rPr>
          <w:rFonts w:ascii="Calibri" w:hAnsi="Calibri" w:cs="Calibri"/>
          <w:sz w:val="22"/>
          <w:szCs w:val="22"/>
        </w:rPr>
      </w:pPr>
      <w:r w:rsidRPr="003911B6">
        <w:rPr>
          <w:rFonts w:ascii="Calibri" w:hAnsi="Calibri" w:cs="Calibri"/>
          <w:sz w:val="22"/>
          <w:szCs w:val="22"/>
        </w:rPr>
        <w:t xml:space="preserve">Provide technical supervision and </w:t>
      </w:r>
      <w:proofErr w:type="gramStart"/>
      <w:r w:rsidRPr="003911B6">
        <w:rPr>
          <w:rFonts w:ascii="Calibri" w:hAnsi="Calibri" w:cs="Calibri"/>
          <w:sz w:val="22"/>
          <w:szCs w:val="22"/>
        </w:rPr>
        <w:t>guidance;</w:t>
      </w:r>
      <w:proofErr w:type="gramEnd"/>
    </w:p>
    <w:p w14:paraId="10C8366A" w14:textId="77777777" w:rsidR="00957EC6" w:rsidRPr="003911B6" w:rsidRDefault="00957EC6" w:rsidP="0054581B">
      <w:pPr>
        <w:numPr>
          <w:ilvl w:val="0"/>
          <w:numId w:val="14"/>
        </w:numPr>
        <w:spacing w:after="0"/>
        <w:rPr>
          <w:rFonts w:ascii="Calibri" w:hAnsi="Calibri" w:cs="Calibri"/>
          <w:sz w:val="22"/>
          <w:szCs w:val="22"/>
        </w:rPr>
      </w:pPr>
      <w:r w:rsidRPr="003911B6">
        <w:rPr>
          <w:rFonts w:ascii="Calibri" w:hAnsi="Calibri" w:cs="Calibri"/>
          <w:sz w:val="22"/>
          <w:szCs w:val="22"/>
        </w:rPr>
        <w:t xml:space="preserve">Ensure adherence to the approved </w:t>
      </w:r>
      <w:proofErr w:type="gramStart"/>
      <w:r w:rsidRPr="003911B6">
        <w:rPr>
          <w:rFonts w:ascii="Calibri" w:hAnsi="Calibri" w:cs="Calibri"/>
          <w:sz w:val="22"/>
          <w:szCs w:val="22"/>
        </w:rPr>
        <w:t>methodology;</w:t>
      </w:r>
      <w:proofErr w:type="gramEnd"/>
    </w:p>
    <w:p w14:paraId="6BDC2B97" w14:textId="77777777" w:rsidR="00957EC6" w:rsidRPr="003911B6" w:rsidRDefault="00957EC6" w:rsidP="0054581B">
      <w:pPr>
        <w:numPr>
          <w:ilvl w:val="0"/>
          <w:numId w:val="14"/>
        </w:numPr>
        <w:spacing w:after="0"/>
        <w:rPr>
          <w:rFonts w:ascii="Calibri" w:hAnsi="Calibri" w:cs="Calibri"/>
          <w:sz w:val="22"/>
          <w:szCs w:val="22"/>
        </w:rPr>
      </w:pPr>
      <w:r w:rsidRPr="003911B6">
        <w:rPr>
          <w:rFonts w:ascii="Calibri" w:hAnsi="Calibri" w:cs="Calibri"/>
          <w:sz w:val="22"/>
          <w:szCs w:val="22"/>
        </w:rPr>
        <w:t xml:space="preserve">Issue certificates of </w:t>
      </w:r>
      <w:proofErr w:type="gramStart"/>
      <w:r w:rsidRPr="003911B6">
        <w:rPr>
          <w:rFonts w:ascii="Calibri" w:hAnsi="Calibri" w:cs="Calibri"/>
          <w:sz w:val="22"/>
          <w:szCs w:val="22"/>
        </w:rPr>
        <w:t>participation;</w:t>
      </w:r>
      <w:proofErr w:type="gramEnd"/>
    </w:p>
    <w:p w14:paraId="78812AB3" w14:textId="77777777" w:rsidR="00957EC6" w:rsidRPr="003911B6" w:rsidRDefault="00957EC6" w:rsidP="0054581B">
      <w:pPr>
        <w:numPr>
          <w:ilvl w:val="0"/>
          <w:numId w:val="14"/>
        </w:numPr>
        <w:spacing w:after="0"/>
        <w:rPr>
          <w:rFonts w:ascii="Calibri" w:hAnsi="Calibri" w:cs="Calibri"/>
          <w:sz w:val="22"/>
          <w:szCs w:val="22"/>
        </w:rPr>
      </w:pPr>
      <w:r w:rsidRPr="003911B6">
        <w:rPr>
          <w:rFonts w:ascii="Calibri" w:hAnsi="Calibri" w:cs="Calibri"/>
          <w:sz w:val="22"/>
          <w:szCs w:val="22"/>
        </w:rPr>
        <w:t xml:space="preserve">Monitor 10–15% of total dissemination </w:t>
      </w:r>
      <w:proofErr w:type="gramStart"/>
      <w:r w:rsidRPr="003911B6">
        <w:rPr>
          <w:rFonts w:ascii="Calibri" w:hAnsi="Calibri" w:cs="Calibri"/>
          <w:sz w:val="22"/>
          <w:szCs w:val="22"/>
        </w:rPr>
        <w:t>groups.</w:t>
      </w:r>
      <w:r w:rsidR="00EF1B77" w:rsidRPr="003911B6">
        <w:rPr>
          <w:rFonts w:ascii="Calibri" w:hAnsi="Calibri" w:cs="Calibri"/>
          <w:sz w:val="22"/>
          <w:szCs w:val="22"/>
        </w:rPr>
        <w:t>(</w:t>
      </w:r>
      <w:proofErr w:type="gramEnd"/>
      <w:r w:rsidR="00EF1B77" w:rsidRPr="003911B6">
        <w:rPr>
          <w:rFonts w:ascii="Calibri" w:hAnsi="Calibri" w:cs="Calibri"/>
          <w:sz w:val="22"/>
          <w:szCs w:val="22"/>
        </w:rPr>
        <w:t>the trainings will take place in Skopje, Bitola/</w:t>
      </w:r>
      <w:proofErr w:type="spellStart"/>
      <w:r w:rsidR="00EF1B77" w:rsidRPr="003911B6">
        <w:rPr>
          <w:rFonts w:ascii="Calibri" w:hAnsi="Calibri" w:cs="Calibri"/>
          <w:sz w:val="22"/>
          <w:szCs w:val="22"/>
        </w:rPr>
        <w:t>Prilep</w:t>
      </w:r>
      <w:proofErr w:type="spellEnd"/>
      <w:r w:rsidR="00EF1B77" w:rsidRPr="003911B6">
        <w:rPr>
          <w:rFonts w:ascii="Calibri" w:hAnsi="Calibri" w:cs="Calibri"/>
          <w:sz w:val="22"/>
          <w:szCs w:val="22"/>
        </w:rPr>
        <w:t>, Tetovo/</w:t>
      </w:r>
      <w:proofErr w:type="spellStart"/>
      <w:r w:rsidR="00EF1B77" w:rsidRPr="003911B6">
        <w:rPr>
          <w:rFonts w:ascii="Calibri" w:hAnsi="Calibri" w:cs="Calibri"/>
          <w:sz w:val="22"/>
          <w:szCs w:val="22"/>
        </w:rPr>
        <w:t>Gostivar</w:t>
      </w:r>
      <w:proofErr w:type="spellEnd"/>
      <w:r w:rsidR="00EF1B77" w:rsidRPr="003911B6">
        <w:rPr>
          <w:rFonts w:ascii="Calibri" w:hAnsi="Calibri" w:cs="Calibri"/>
          <w:sz w:val="22"/>
          <w:szCs w:val="22"/>
        </w:rPr>
        <w:t xml:space="preserve">, and </w:t>
      </w:r>
      <w:proofErr w:type="spellStart"/>
      <w:r w:rsidR="00EF1B77" w:rsidRPr="003911B6">
        <w:rPr>
          <w:rFonts w:ascii="Calibri" w:hAnsi="Calibri" w:cs="Calibri"/>
          <w:sz w:val="22"/>
          <w:szCs w:val="22"/>
        </w:rPr>
        <w:t>Shtip</w:t>
      </w:r>
      <w:proofErr w:type="spellEnd"/>
      <w:r w:rsidR="00EF1B77" w:rsidRPr="003911B6">
        <w:rPr>
          <w:rFonts w:ascii="Calibri" w:hAnsi="Calibri" w:cs="Calibri"/>
          <w:sz w:val="22"/>
          <w:szCs w:val="22"/>
        </w:rPr>
        <w:t>/</w:t>
      </w:r>
      <w:proofErr w:type="spellStart"/>
      <w:r w:rsidR="00EF1B77" w:rsidRPr="003911B6">
        <w:rPr>
          <w:rFonts w:ascii="Calibri" w:hAnsi="Calibri" w:cs="Calibri"/>
          <w:sz w:val="22"/>
          <w:szCs w:val="22"/>
        </w:rPr>
        <w:t>Strumica</w:t>
      </w:r>
      <w:proofErr w:type="spellEnd"/>
      <w:r w:rsidR="00EF1B77" w:rsidRPr="003911B6">
        <w:rPr>
          <w:rFonts w:ascii="Calibri" w:hAnsi="Calibri" w:cs="Calibri"/>
          <w:sz w:val="22"/>
          <w:szCs w:val="22"/>
        </w:rPr>
        <w:t>)</w:t>
      </w:r>
    </w:p>
    <w:p w14:paraId="0E501622" w14:textId="77777777" w:rsidR="007C22E2" w:rsidRPr="003911B6" w:rsidRDefault="007C22E2">
      <w:pPr>
        <w:spacing w:after="0"/>
        <w:ind w:left="720"/>
        <w:rPr>
          <w:rFonts w:ascii="Calibri" w:hAnsi="Calibri" w:cs="Calibri"/>
          <w:b/>
          <w:bCs/>
          <w:sz w:val="22"/>
          <w:szCs w:val="22"/>
        </w:rPr>
      </w:pPr>
    </w:p>
    <w:p w14:paraId="316DC8A1" w14:textId="77777777" w:rsidR="007C22E2" w:rsidRPr="003911B6" w:rsidRDefault="007413DE">
      <w:pPr>
        <w:spacing w:after="0"/>
        <w:rPr>
          <w:rFonts w:ascii="Calibri" w:hAnsi="Calibri" w:cs="Calibri"/>
          <w:b/>
          <w:bCs/>
          <w:sz w:val="22"/>
          <w:szCs w:val="22"/>
        </w:rPr>
      </w:pPr>
      <w:r w:rsidRPr="003911B6">
        <w:rPr>
          <w:rFonts w:ascii="Calibri" w:hAnsi="Calibri" w:cs="Calibri"/>
          <w:b/>
          <w:bCs/>
          <w:sz w:val="22"/>
          <w:szCs w:val="22"/>
        </w:rPr>
        <w:t xml:space="preserve">Deliverables of the Phase </w:t>
      </w:r>
      <w:r w:rsidR="002D2C7D" w:rsidRPr="003911B6">
        <w:rPr>
          <w:rFonts w:ascii="Calibri" w:hAnsi="Calibri" w:cs="Calibri"/>
          <w:b/>
          <w:bCs/>
          <w:sz w:val="22"/>
          <w:szCs w:val="22"/>
        </w:rPr>
        <w:t>4</w:t>
      </w:r>
    </w:p>
    <w:p w14:paraId="5BB69DC1" w14:textId="77777777" w:rsidR="00533075" w:rsidRPr="003911B6" w:rsidRDefault="007413DE" w:rsidP="00232E89">
      <w:pPr>
        <w:pStyle w:val="ListParagraph"/>
        <w:numPr>
          <w:ilvl w:val="0"/>
          <w:numId w:val="29"/>
        </w:numPr>
        <w:spacing w:after="0"/>
        <w:rPr>
          <w:rFonts w:ascii="Calibri" w:hAnsi="Calibri" w:cs="Calibri"/>
          <w:b/>
          <w:sz w:val="22"/>
          <w:szCs w:val="22"/>
        </w:rPr>
      </w:pPr>
      <w:r w:rsidRPr="003911B6">
        <w:rPr>
          <w:rFonts w:ascii="Calibri" w:hAnsi="Calibri" w:cs="Calibri"/>
          <w:b/>
          <w:sz w:val="22"/>
          <w:szCs w:val="22"/>
        </w:rPr>
        <w:t>Nationwide Dissemination Completion Report</w:t>
      </w:r>
    </w:p>
    <w:p w14:paraId="07CEEA15" w14:textId="77777777" w:rsidR="00533075" w:rsidRPr="003911B6" w:rsidRDefault="00533075" w:rsidP="00533075">
      <w:pPr>
        <w:spacing w:after="0"/>
        <w:rPr>
          <w:rFonts w:ascii="Calibri" w:hAnsi="Calibri" w:cs="Calibri"/>
          <w:sz w:val="22"/>
          <w:szCs w:val="22"/>
        </w:rPr>
      </w:pPr>
    </w:p>
    <w:p w14:paraId="27F6C980" w14:textId="77777777" w:rsidR="00533075" w:rsidRPr="003911B6" w:rsidRDefault="00533075" w:rsidP="00533075">
      <w:pPr>
        <w:spacing w:after="0"/>
        <w:rPr>
          <w:rFonts w:ascii="Calibri" w:hAnsi="Calibri" w:cs="Calibri"/>
          <w:sz w:val="22"/>
          <w:szCs w:val="22"/>
        </w:rPr>
      </w:pPr>
      <w:r w:rsidRPr="003911B6">
        <w:rPr>
          <w:rFonts w:ascii="Calibri" w:hAnsi="Calibri" w:cs="Calibri"/>
          <w:sz w:val="22"/>
          <w:szCs w:val="22"/>
        </w:rPr>
        <w:t xml:space="preserve">The Nationwide Dissemination Completion Report to be submitted by the </w:t>
      </w:r>
      <w:r w:rsidR="00232E89" w:rsidRPr="003911B6">
        <w:rPr>
          <w:rFonts w:ascii="Calibri" w:hAnsi="Calibri" w:cs="Calibri"/>
          <w:sz w:val="22"/>
          <w:szCs w:val="22"/>
        </w:rPr>
        <w:t>consultant at the end of PHASE 4</w:t>
      </w:r>
      <w:r w:rsidRPr="003911B6">
        <w:rPr>
          <w:rFonts w:ascii="Calibri" w:hAnsi="Calibri" w:cs="Calibri"/>
          <w:sz w:val="22"/>
          <w:szCs w:val="22"/>
        </w:rPr>
        <w:t xml:space="preserve">. </w:t>
      </w:r>
      <w:r w:rsidR="00585DDE" w:rsidRPr="003911B6">
        <w:rPr>
          <w:rFonts w:ascii="Calibri" w:hAnsi="Calibri" w:cs="Calibri"/>
          <w:sz w:val="22"/>
          <w:szCs w:val="22"/>
        </w:rPr>
        <w:t xml:space="preserve">This report shall cover only the 10–15% of training groups that are directly observed and monitored by the </w:t>
      </w:r>
      <w:proofErr w:type="spellStart"/>
      <w:proofErr w:type="gramStart"/>
      <w:r w:rsidR="00585DDE" w:rsidRPr="003911B6">
        <w:rPr>
          <w:rFonts w:ascii="Calibri" w:hAnsi="Calibri" w:cs="Calibri"/>
          <w:sz w:val="22"/>
          <w:szCs w:val="22"/>
        </w:rPr>
        <w:t>consultant.</w:t>
      </w:r>
      <w:r w:rsidRPr="003911B6">
        <w:rPr>
          <w:rFonts w:ascii="Calibri" w:hAnsi="Calibri" w:cs="Calibri"/>
          <w:sz w:val="22"/>
          <w:szCs w:val="22"/>
        </w:rPr>
        <w:t>The</w:t>
      </w:r>
      <w:proofErr w:type="spellEnd"/>
      <w:proofErr w:type="gramEnd"/>
      <w:r w:rsidRPr="003911B6">
        <w:rPr>
          <w:rFonts w:ascii="Calibri" w:hAnsi="Calibri" w:cs="Calibri"/>
          <w:sz w:val="22"/>
          <w:szCs w:val="22"/>
        </w:rPr>
        <w:t xml:space="preserve"> report shall provide a comprehensive account of all activities, outputs, and observations related to the delivery of the nationwide teacher training.</w:t>
      </w:r>
    </w:p>
    <w:p w14:paraId="419CEADF" w14:textId="77777777" w:rsidR="00533075" w:rsidRPr="003911B6" w:rsidRDefault="00533075" w:rsidP="00533075">
      <w:pPr>
        <w:spacing w:after="0"/>
        <w:rPr>
          <w:rFonts w:ascii="Calibri" w:hAnsi="Calibri" w:cs="Calibri"/>
          <w:sz w:val="22"/>
          <w:szCs w:val="22"/>
        </w:rPr>
      </w:pPr>
    </w:p>
    <w:p w14:paraId="3BEB4FC5" w14:textId="77777777" w:rsidR="00533075" w:rsidRPr="003911B6" w:rsidRDefault="00533075" w:rsidP="00533075">
      <w:pPr>
        <w:spacing w:after="0"/>
        <w:rPr>
          <w:rFonts w:ascii="Calibri" w:hAnsi="Calibri" w:cs="Calibri"/>
          <w:sz w:val="22"/>
          <w:szCs w:val="22"/>
        </w:rPr>
      </w:pPr>
      <w:r w:rsidRPr="003911B6">
        <w:rPr>
          <w:rFonts w:ascii="Calibri" w:hAnsi="Calibri" w:cs="Calibri"/>
          <w:sz w:val="22"/>
          <w:szCs w:val="22"/>
        </w:rPr>
        <w:t>The report shall include, at minimum:</w:t>
      </w:r>
    </w:p>
    <w:p w14:paraId="4D5FFB7A" w14:textId="77777777" w:rsidR="00533075" w:rsidRPr="003911B6" w:rsidRDefault="00533075" w:rsidP="00533075">
      <w:pPr>
        <w:spacing w:after="0"/>
        <w:rPr>
          <w:rFonts w:ascii="Calibri" w:hAnsi="Calibri" w:cs="Calibri"/>
          <w:sz w:val="22"/>
          <w:szCs w:val="22"/>
        </w:rPr>
      </w:pPr>
    </w:p>
    <w:p w14:paraId="763F5906"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Dissemination Schedule and Implementation – Overview of all training cohorts, including dates, locations (Skopje, Bitola/</w:t>
      </w:r>
      <w:proofErr w:type="spellStart"/>
      <w:r w:rsidRPr="003911B6">
        <w:rPr>
          <w:rFonts w:ascii="Calibri" w:hAnsi="Calibri" w:cs="Calibri"/>
          <w:sz w:val="22"/>
          <w:szCs w:val="22"/>
        </w:rPr>
        <w:t>Prilep</w:t>
      </w:r>
      <w:proofErr w:type="spellEnd"/>
      <w:r w:rsidRPr="003911B6">
        <w:rPr>
          <w:rFonts w:ascii="Calibri" w:hAnsi="Calibri" w:cs="Calibri"/>
          <w:sz w:val="22"/>
          <w:szCs w:val="22"/>
        </w:rPr>
        <w:t>, Tetovo/</w:t>
      </w:r>
      <w:proofErr w:type="spellStart"/>
      <w:r w:rsidRPr="003911B6">
        <w:rPr>
          <w:rFonts w:ascii="Calibri" w:hAnsi="Calibri" w:cs="Calibri"/>
          <w:sz w:val="22"/>
          <w:szCs w:val="22"/>
        </w:rPr>
        <w:t>Gostivar</w:t>
      </w:r>
      <w:proofErr w:type="spellEnd"/>
      <w:r w:rsidRPr="003911B6">
        <w:rPr>
          <w:rFonts w:ascii="Calibri" w:hAnsi="Calibri" w:cs="Calibri"/>
          <w:sz w:val="22"/>
          <w:szCs w:val="22"/>
        </w:rPr>
        <w:t xml:space="preserve">, </w:t>
      </w:r>
      <w:proofErr w:type="spellStart"/>
      <w:r w:rsidRPr="003911B6">
        <w:rPr>
          <w:rFonts w:ascii="Calibri" w:hAnsi="Calibri" w:cs="Calibri"/>
          <w:sz w:val="22"/>
          <w:szCs w:val="22"/>
        </w:rPr>
        <w:t>Štip</w:t>
      </w:r>
      <w:proofErr w:type="spellEnd"/>
      <w:r w:rsidRPr="003911B6">
        <w:rPr>
          <w:rFonts w:ascii="Calibri" w:hAnsi="Calibri" w:cs="Calibri"/>
          <w:sz w:val="22"/>
          <w:szCs w:val="22"/>
        </w:rPr>
        <w:t>/</w:t>
      </w:r>
      <w:proofErr w:type="spellStart"/>
      <w:r w:rsidRPr="003911B6">
        <w:rPr>
          <w:rFonts w:ascii="Calibri" w:hAnsi="Calibri" w:cs="Calibri"/>
          <w:sz w:val="22"/>
          <w:szCs w:val="22"/>
        </w:rPr>
        <w:t>Strumica</w:t>
      </w:r>
      <w:proofErr w:type="spellEnd"/>
      <w:r w:rsidRPr="003911B6">
        <w:rPr>
          <w:rFonts w:ascii="Calibri" w:hAnsi="Calibri" w:cs="Calibri"/>
          <w:sz w:val="22"/>
          <w:szCs w:val="22"/>
        </w:rPr>
        <w:t>), session topics, and participant group allocation.</w:t>
      </w:r>
    </w:p>
    <w:p w14:paraId="774735FC"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Participant Information – List of all attending teachers, including roles, attendance records, and engagement levels.</w:t>
      </w:r>
    </w:p>
    <w:p w14:paraId="01EEF9AA"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Training Materials Used – Confirmation of the use and distribution of standardized manuals, participant handouts, lesson models, formative assessment tools, and facilitator guides.</w:t>
      </w:r>
    </w:p>
    <w:p w14:paraId="47EC9EA3"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Certificates of Participation – Documentation of certificates issued to teachers who completed the training.</w:t>
      </w:r>
    </w:p>
    <w:p w14:paraId="5B8EAFAD"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Technical Supervision – Records of consultant guidance and support provided to master-trainers, including monitoring of adherence to approved methodology.</w:t>
      </w:r>
    </w:p>
    <w:p w14:paraId="0BF6763D"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lastRenderedPageBreak/>
        <w:t>Monitoring Observations – Summary of observations for 10–15% of training groups, including assessment of training quality, fidelity to methodology, and participant engagement.</w:t>
      </w:r>
    </w:p>
    <w:p w14:paraId="0922B557"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Lessons Learned and Recommendations – Analysis of effectiveness of training delivery, challenges encountered, and recommendations for future improvement or follow-up actions.</w:t>
      </w:r>
    </w:p>
    <w:p w14:paraId="13938068" w14:textId="77777777" w:rsidR="007C22E2" w:rsidRPr="003911B6" w:rsidRDefault="007413DE">
      <w:pPr>
        <w:pStyle w:val="ListParagraph"/>
        <w:numPr>
          <w:ilvl w:val="0"/>
          <w:numId w:val="26"/>
        </w:numPr>
        <w:spacing w:after="0"/>
        <w:rPr>
          <w:rFonts w:ascii="Calibri" w:hAnsi="Calibri" w:cs="Calibri"/>
          <w:sz w:val="22"/>
          <w:szCs w:val="22"/>
        </w:rPr>
      </w:pPr>
      <w:r w:rsidRPr="003911B6">
        <w:rPr>
          <w:rFonts w:ascii="Calibri" w:hAnsi="Calibri" w:cs="Calibri"/>
          <w:sz w:val="22"/>
          <w:szCs w:val="22"/>
        </w:rPr>
        <w:t>Logistics Overview – Summary of training logistics, including venues, participant distribution, and any challenges in implementation.</w:t>
      </w:r>
    </w:p>
    <w:p w14:paraId="1CB1D94B" w14:textId="77777777" w:rsidR="00533075" w:rsidRPr="003911B6" w:rsidRDefault="00533075" w:rsidP="00533075">
      <w:pPr>
        <w:spacing w:after="0"/>
        <w:rPr>
          <w:rFonts w:ascii="Calibri" w:hAnsi="Calibri" w:cs="Calibri"/>
          <w:sz w:val="22"/>
          <w:szCs w:val="22"/>
        </w:rPr>
      </w:pPr>
    </w:p>
    <w:p w14:paraId="6DE9DEF8" w14:textId="77777777" w:rsidR="00957EC6" w:rsidRPr="003911B6" w:rsidRDefault="00533075" w:rsidP="00533075">
      <w:pPr>
        <w:spacing w:after="0"/>
        <w:rPr>
          <w:rFonts w:ascii="Calibri" w:hAnsi="Calibri" w:cs="Calibri"/>
          <w:sz w:val="22"/>
          <w:szCs w:val="22"/>
        </w:rPr>
      </w:pPr>
      <w:r w:rsidRPr="003911B6">
        <w:rPr>
          <w:rFonts w:ascii="Calibri" w:hAnsi="Calibri" w:cs="Calibri"/>
          <w:sz w:val="22"/>
          <w:szCs w:val="22"/>
        </w:rPr>
        <w:t xml:space="preserve">The report shall be submitted to </w:t>
      </w:r>
      <w:proofErr w:type="spellStart"/>
      <w:r w:rsidRPr="003911B6">
        <w:rPr>
          <w:rFonts w:ascii="Calibri" w:hAnsi="Calibri" w:cs="Calibri"/>
          <w:sz w:val="22"/>
          <w:szCs w:val="22"/>
        </w:rPr>
        <w:t>MoES</w:t>
      </w:r>
      <w:proofErr w:type="spellEnd"/>
      <w:r w:rsidRPr="003911B6">
        <w:rPr>
          <w:rFonts w:ascii="Calibri" w:hAnsi="Calibri" w:cs="Calibri"/>
          <w:sz w:val="22"/>
          <w:szCs w:val="22"/>
        </w:rPr>
        <w:t xml:space="preserve"> and BDE within two weeks after the completion of all nationwide training cohorts. Approval of this report is required before proceeding to PHASE 4: Monitoring &amp; Quality Assurance.</w:t>
      </w:r>
    </w:p>
    <w:p w14:paraId="401BD04C" w14:textId="77777777" w:rsidR="00585DDE" w:rsidRPr="003911B6" w:rsidRDefault="00585DDE" w:rsidP="00533075">
      <w:pPr>
        <w:spacing w:after="0"/>
        <w:rPr>
          <w:rFonts w:ascii="Calibri" w:hAnsi="Calibri" w:cs="Calibri"/>
          <w:sz w:val="22"/>
          <w:szCs w:val="22"/>
        </w:rPr>
      </w:pPr>
    </w:p>
    <w:p w14:paraId="0612C55C" w14:textId="77777777"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 xml:space="preserve">PHASE </w:t>
      </w:r>
      <w:r w:rsidR="002D2C7D" w:rsidRPr="003911B6">
        <w:rPr>
          <w:rFonts w:ascii="Calibri" w:hAnsi="Calibri" w:cs="Calibri"/>
          <w:b/>
          <w:bCs/>
          <w:sz w:val="22"/>
          <w:szCs w:val="22"/>
        </w:rPr>
        <w:t>5</w:t>
      </w:r>
      <w:r w:rsidRPr="003911B6">
        <w:rPr>
          <w:rFonts w:ascii="Calibri" w:hAnsi="Calibri" w:cs="Calibri"/>
          <w:b/>
          <w:bCs/>
          <w:sz w:val="22"/>
          <w:szCs w:val="22"/>
        </w:rPr>
        <w:t>: Monitoring and Quality Assurance</w:t>
      </w:r>
    </w:p>
    <w:p w14:paraId="192A146B"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contractor shall monitor between 10–15% of the total dissemination training groups.</w:t>
      </w:r>
    </w:p>
    <w:p w14:paraId="7E5E16F9"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Responsibilities:</w:t>
      </w:r>
    </w:p>
    <w:p w14:paraId="7AA440F2"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 xml:space="preserve">Develop monitoring </w:t>
      </w:r>
      <w:proofErr w:type="gramStart"/>
      <w:r w:rsidRPr="003911B6">
        <w:rPr>
          <w:rFonts w:ascii="Calibri" w:hAnsi="Calibri" w:cs="Calibri"/>
          <w:sz w:val="22"/>
          <w:szCs w:val="22"/>
        </w:rPr>
        <w:t>tools;</w:t>
      </w:r>
      <w:proofErr w:type="gramEnd"/>
    </w:p>
    <w:p w14:paraId="0A5C72BD"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Conduct in-person observations</w:t>
      </w:r>
      <w:r w:rsidR="0016403A" w:rsidRPr="003911B6">
        <w:rPr>
          <w:rFonts w:ascii="Calibri" w:hAnsi="Calibri" w:cs="Calibri"/>
          <w:sz w:val="22"/>
          <w:szCs w:val="22"/>
        </w:rPr>
        <w:t xml:space="preserve"> (the </w:t>
      </w:r>
      <w:proofErr w:type="gramStart"/>
      <w:r w:rsidR="0016403A" w:rsidRPr="003911B6">
        <w:rPr>
          <w:rFonts w:ascii="Calibri" w:hAnsi="Calibri" w:cs="Calibri"/>
          <w:sz w:val="22"/>
          <w:szCs w:val="22"/>
        </w:rPr>
        <w:t>trainings</w:t>
      </w:r>
      <w:proofErr w:type="gramEnd"/>
      <w:r w:rsidR="0016403A" w:rsidRPr="003911B6">
        <w:rPr>
          <w:rFonts w:ascii="Calibri" w:hAnsi="Calibri" w:cs="Calibri"/>
          <w:sz w:val="22"/>
          <w:szCs w:val="22"/>
        </w:rPr>
        <w:t xml:space="preserve"> will take place in Skopje, Bitola/</w:t>
      </w:r>
      <w:proofErr w:type="spellStart"/>
      <w:r w:rsidR="0016403A" w:rsidRPr="003911B6">
        <w:rPr>
          <w:rFonts w:ascii="Calibri" w:hAnsi="Calibri" w:cs="Calibri"/>
          <w:sz w:val="22"/>
          <w:szCs w:val="22"/>
        </w:rPr>
        <w:t>Prilep</w:t>
      </w:r>
      <w:proofErr w:type="spellEnd"/>
      <w:r w:rsidR="0016403A" w:rsidRPr="003911B6">
        <w:rPr>
          <w:rFonts w:ascii="Calibri" w:hAnsi="Calibri" w:cs="Calibri"/>
          <w:sz w:val="22"/>
          <w:szCs w:val="22"/>
        </w:rPr>
        <w:t>, Tetovo/</w:t>
      </w:r>
      <w:proofErr w:type="spellStart"/>
      <w:r w:rsidR="0016403A" w:rsidRPr="003911B6">
        <w:rPr>
          <w:rFonts w:ascii="Calibri" w:hAnsi="Calibri" w:cs="Calibri"/>
          <w:sz w:val="22"/>
          <w:szCs w:val="22"/>
        </w:rPr>
        <w:t>Gostivar</w:t>
      </w:r>
      <w:proofErr w:type="spellEnd"/>
      <w:r w:rsidR="0016403A" w:rsidRPr="003911B6">
        <w:rPr>
          <w:rFonts w:ascii="Calibri" w:hAnsi="Calibri" w:cs="Calibri"/>
          <w:sz w:val="22"/>
          <w:szCs w:val="22"/>
        </w:rPr>
        <w:t xml:space="preserve">, and </w:t>
      </w:r>
      <w:proofErr w:type="spellStart"/>
      <w:r w:rsidR="0016403A" w:rsidRPr="003911B6">
        <w:rPr>
          <w:rFonts w:ascii="Calibri" w:hAnsi="Calibri" w:cs="Calibri"/>
          <w:sz w:val="22"/>
          <w:szCs w:val="22"/>
        </w:rPr>
        <w:t>Shtip</w:t>
      </w:r>
      <w:proofErr w:type="spellEnd"/>
      <w:r w:rsidR="0016403A" w:rsidRPr="003911B6">
        <w:rPr>
          <w:rFonts w:ascii="Calibri" w:hAnsi="Calibri" w:cs="Calibri"/>
          <w:sz w:val="22"/>
          <w:szCs w:val="22"/>
        </w:rPr>
        <w:t>/</w:t>
      </w:r>
      <w:proofErr w:type="spellStart"/>
      <w:r w:rsidR="0016403A" w:rsidRPr="003911B6">
        <w:rPr>
          <w:rFonts w:ascii="Calibri" w:hAnsi="Calibri" w:cs="Calibri"/>
          <w:sz w:val="22"/>
          <w:szCs w:val="22"/>
        </w:rPr>
        <w:t>Strumica</w:t>
      </w:r>
      <w:proofErr w:type="spellEnd"/>
      <w:proofErr w:type="gramStart"/>
      <w:r w:rsidR="0016403A" w:rsidRPr="003911B6">
        <w:rPr>
          <w:rFonts w:ascii="Calibri" w:hAnsi="Calibri" w:cs="Calibri"/>
          <w:sz w:val="22"/>
          <w:szCs w:val="22"/>
        </w:rPr>
        <w:t>)</w:t>
      </w:r>
      <w:r w:rsidRPr="003911B6">
        <w:rPr>
          <w:rFonts w:ascii="Calibri" w:hAnsi="Calibri" w:cs="Calibri"/>
          <w:sz w:val="22"/>
          <w:szCs w:val="22"/>
        </w:rPr>
        <w:t>;</w:t>
      </w:r>
      <w:proofErr w:type="gramEnd"/>
    </w:p>
    <w:p w14:paraId="17AA62A7"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 xml:space="preserve">Assess fidelity to approved </w:t>
      </w:r>
      <w:proofErr w:type="gramStart"/>
      <w:r w:rsidRPr="003911B6">
        <w:rPr>
          <w:rFonts w:ascii="Calibri" w:hAnsi="Calibri" w:cs="Calibri"/>
          <w:sz w:val="22"/>
          <w:szCs w:val="22"/>
        </w:rPr>
        <w:t>methodology;</w:t>
      </w:r>
      <w:proofErr w:type="gramEnd"/>
    </w:p>
    <w:p w14:paraId="7E9757A9"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 xml:space="preserve">Evaluate trainer </w:t>
      </w:r>
      <w:proofErr w:type="gramStart"/>
      <w:r w:rsidRPr="003911B6">
        <w:rPr>
          <w:rFonts w:ascii="Calibri" w:hAnsi="Calibri" w:cs="Calibri"/>
          <w:sz w:val="22"/>
          <w:szCs w:val="22"/>
        </w:rPr>
        <w:t>performance;</w:t>
      </w:r>
      <w:proofErr w:type="gramEnd"/>
    </w:p>
    <w:p w14:paraId="0F0AFB0A"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 xml:space="preserve">Provide structured </w:t>
      </w:r>
      <w:proofErr w:type="gramStart"/>
      <w:r w:rsidRPr="003911B6">
        <w:rPr>
          <w:rFonts w:ascii="Calibri" w:hAnsi="Calibri" w:cs="Calibri"/>
          <w:sz w:val="22"/>
          <w:szCs w:val="22"/>
        </w:rPr>
        <w:t>feedback;</w:t>
      </w:r>
      <w:proofErr w:type="gramEnd"/>
    </w:p>
    <w:p w14:paraId="334D5FDD" w14:textId="77777777" w:rsidR="00957EC6" w:rsidRPr="003911B6" w:rsidRDefault="00957EC6" w:rsidP="0054581B">
      <w:pPr>
        <w:numPr>
          <w:ilvl w:val="0"/>
          <w:numId w:val="15"/>
        </w:numPr>
        <w:spacing w:after="0"/>
        <w:rPr>
          <w:rFonts w:ascii="Calibri" w:hAnsi="Calibri" w:cs="Calibri"/>
          <w:sz w:val="22"/>
          <w:szCs w:val="22"/>
        </w:rPr>
      </w:pPr>
      <w:r w:rsidRPr="003911B6">
        <w:rPr>
          <w:rFonts w:ascii="Calibri" w:hAnsi="Calibri" w:cs="Calibri"/>
          <w:sz w:val="22"/>
          <w:szCs w:val="22"/>
        </w:rPr>
        <w:t>Submit a comprehensive monitoring and quality assurance report.</w:t>
      </w:r>
    </w:p>
    <w:p w14:paraId="3A6361B9" w14:textId="77777777" w:rsidR="007C22E2" w:rsidRPr="003911B6" w:rsidRDefault="007C22E2">
      <w:pPr>
        <w:spacing w:after="0"/>
        <w:ind w:left="720"/>
        <w:rPr>
          <w:rFonts w:ascii="Calibri" w:hAnsi="Calibri" w:cs="Calibri"/>
          <w:b/>
          <w:bCs/>
          <w:sz w:val="22"/>
          <w:szCs w:val="22"/>
        </w:rPr>
      </w:pPr>
    </w:p>
    <w:p w14:paraId="11A8D824" w14:textId="77777777" w:rsidR="007C22E2" w:rsidRPr="003911B6" w:rsidRDefault="007413DE">
      <w:pPr>
        <w:spacing w:after="0"/>
        <w:ind w:left="720"/>
        <w:rPr>
          <w:rFonts w:ascii="Calibri" w:hAnsi="Calibri" w:cs="Calibri"/>
          <w:b/>
          <w:bCs/>
          <w:sz w:val="22"/>
          <w:szCs w:val="22"/>
        </w:rPr>
      </w:pPr>
      <w:r w:rsidRPr="003911B6">
        <w:rPr>
          <w:rFonts w:ascii="Calibri" w:hAnsi="Calibri" w:cs="Calibri"/>
          <w:b/>
          <w:bCs/>
          <w:sz w:val="22"/>
          <w:szCs w:val="22"/>
        </w:rPr>
        <w:t xml:space="preserve">Deliverables of the Phase </w:t>
      </w:r>
      <w:r w:rsidR="002D2C7D" w:rsidRPr="003911B6">
        <w:rPr>
          <w:rFonts w:ascii="Calibri" w:hAnsi="Calibri" w:cs="Calibri"/>
          <w:b/>
          <w:bCs/>
          <w:sz w:val="22"/>
          <w:szCs w:val="22"/>
        </w:rPr>
        <w:t>5</w:t>
      </w:r>
    </w:p>
    <w:p w14:paraId="1578A011" w14:textId="77777777" w:rsidR="00585DDE" w:rsidRPr="003911B6" w:rsidRDefault="007413DE" w:rsidP="00232E89">
      <w:pPr>
        <w:pStyle w:val="ListParagraph"/>
        <w:numPr>
          <w:ilvl w:val="0"/>
          <w:numId w:val="29"/>
        </w:numPr>
        <w:spacing w:after="0"/>
        <w:rPr>
          <w:rFonts w:ascii="Calibri" w:hAnsi="Calibri" w:cs="Calibri"/>
          <w:b/>
          <w:sz w:val="22"/>
          <w:szCs w:val="22"/>
        </w:rPr>
      </w:pPr>
      <w:r w:rsidRPr="003911B6">
        <w:rPr>
          <w:rFonts w:ascii="Calibri" w:hAnsi="Calibri" w:cs="Calibri"/>
          <w:b/>
          <w:sz w:val="22"/>
          <w:szCs w:val="22"/>
        </w:rPr>
        <w:t>Monitoring and Quality Assurance Report</w:t>
      </w:r>
    </w:p>
    <w:p w14:paraId="4FA16E7D" w14:textId="77777777" w:rsidR="00585DDE" w:rsidRPr="003911B6" w:rsidRDefault="00585DDE" w:rsidP="00585DDE">
      <w:pPr>
        <w:spacing w:after="0"/>
        <w:rPr>
          <w:rFonts w:ascii="Calibri" w:hAnsi="Calibri" w:cs="Calibri"/>
          <w:sz w:val="22"/>
          <w:szCs w:val="22"/>
        </w:rPr>
      </w:pPr>
    </w:p>
    <w:p w14:paraId="7F1881BB" w14:textId="77777777" w:rsidR="00585DDE" w:rsidRPr="003911B6" w:rsidRDefault="00585DDE" w:rsidP="00585DDE">
      <w:pPr>
        <w:spacing w:after="0"/>
        <w:rPr>
          <w:rFonts w:ascii="Calibri" w:hAnsi="Calibri" w:cs="Calibri"/>
          <w:sz w:val="22"/>
          <w:szCs w:val="22"/>
        </w:rPr>
      </w:pPr>
      <w:r w:rsidRPr="003911B6">
        <w:rPr>
          <w:rFonts w:ascii="Calibri" w:hAnsi="Calibri" w:cs="Calibri"/>
          <w:sz w:val="22"/>
          <w:szCs w:val="22"/>
        </w:rPr>
        <w:t xml:space="preserve">The Monitoring and Quality Assurance (M&amp;QA) Report to be submitted by the </w:t>
      </w:r>
      <w:r w:rsidR="00232E89" w:rsidRPr="003911B6">
        <w:rPr>
          <w:rFonts w:ascii="Calibri" w:hAnsi="Calibri" w:cs="Calibri"/>
          <w:sz w:val="22"/>
          <w:szCs w:val="22"/>
        </w:rPr>
        <w:t>contractor at the end of PHASE 5</w:t>
      </w:r>
      <w:r w:rsidRPr="003911B6">
        <w:rPr>
          <w:rFonts w:ascii="Calibri" w:hAnsi="Calibri" w:cs="Calibri"/>
          <w:sz w:val="22"/>
          <w:szCs w:val="22"/>
        </w:rPr>
        <w:t>. This report shall cover only the 10–15% of dissemination training groups that are directly observed and monitored. It provides a comprehensive overview of the quality, fidelity, and effectiveness of the training delivered by master-trainers.</w:t>
      </w:r>
    </w:p>
    <w:p w14:paraId="6A35D858" w14:textId="77777777" w:rsidR="00585DDE" w:rsidRPr="003911B6" w:rsidRDefault="00585DDE" w:rsidP="00585DDE">
      <w:pPr>
        <w:spacing w:after="0"/>
        <w:rPr>
          <w:rFonts w:ascii="Calibri" w:hAnsi="Calibri" w:cs="Calibri"/>
          <w:sz w:val="22"/>
          <w:szCs w:val="22"/>
        </w:rPr>
      </w:pPr>
    </w:p>
    <w:p w14:paraId="2EB99A16" w14:textId="77777777" w:rsidR="00585DDE" w:rsidRPr="003911B6" w:rsidRDefault="00585DDE" w:rsidP="00585DDE">
      <w:pPr>
        <w:spacing w:after="0"/>
        <w:rPr>
          <w:rFonts w:ascii="Calibri" w:hAnsi="Calibri" w:cs="Calibri"/>
          <w:sz w:val="22"/>
          <w:szCs w:val="22"/>
        </w:rPr>
      </w:pPr>
      <w:r w:rsidRPr="003911B6">
        <w:rPr>
          <w:rFonts w:ascii="Calibri" w:hAnsi="Calibri" w:cs="Calibri"/>
          <w:sz w:val="22"/>
          <w:szCs w:val="22"/>
        </w:rPr>
        <w:t>The report shall include, at minimum:</w:t>
      </w:r>
    </w:p>
    <w:p w14:paraId="215909F9" w14:textId="77777777" w:rsidR="00585DDE" w:rsidRPr="003911B6" w:rsidRDefault="00585DDE" w:rsidP="00585DDE">
      <w:pPr>
        <w:spacing w:after="0"/>
        <w:rPr>
          <w:rFonts w:ascii="Calibri" w:hAnsi="Calibri" w:cs="Calibri"/>
          <w:sz w:val="22"/>
          <w:szCs w:val="22"/>
        </w:rPr>
      </w:pPr>
    </w:p>
    <w:p w14:paraId="6FE04FF9"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Overview of Monitored Groups – Summary of the observed training groups, including locations (Skopje, Bitola/</w:t>
      </w:r>
      <w:proofErr w:type="spellStart"/>
      <w:r w:rsidRPr="003911B6">
        <w:rPr>
          <w:rFonts w:ascii="Calibri" w:hAnsi="Calibri" w:cs="Calibri"/>
          <w:sz w:val="22"/>
          <w:szCs w:val="22"/>
        </w:rPr>
        <w:t>Prilep</w:t>
      </w:r>
      <w:proofErr w:type="spellEnd"/>
      <w:r w:rsidRPr="003911B6">
        <w:rPr>
          <w:rFonts w:ascii="Calibri" w:hAnsi="Calibri" w:cs="Calibri"/>
          <w:sz w:val="22"/>
          <w:szCs w:val="22"/>
        </w:rPr>
        <w:t>, Tetovo/</w:t>
      </w:r>
      <w:proofErr w:type="spellStart"/>
      <w:r w:rsidRPr="003911B6">
        <w:rPr>
          <w:rFonts w:ascii="Calibri" w:hAnsi="Calibri" w:cs="Calibri"/>
          <w:sz w:val="22"/>
          <w:szCs w:val="22"/>
        </w:rPr>
        <w:t>Gostivar</w:t>
      </w:r>
      <w:proofErr w:type="spellEnd"/>
      <w:r w:rsidRPr="003911B6">
        <w:rPr>
          <w:rFonts w:ascii="Calibri" w:hAnsi="Calibri" w:cs="Calibri"/>
          <w:sz w:val="22"/>
          <w:szCs w:val="22"/>
        </w:rPr>
        <w:t xml:space="preserve">, </w:t>
      </w:r>
      <w:proofErr w:type="spellStart"/>
      <w:r w:rsidRPr="003911B6">
        <w:rPr>
          <w:rFonts w:ascii="Calibri" w:hAnsi="Calibri" w:cs="Calibri"/>
          <w:sz w:val="22"/>
          <w:szCs w:val="22"/>
        </w:rPr>
        <w:t>Štip</w:t>
      </w:r>
      <w:proofErr w:type="spellEnd"/>
      <w:r w:rsidRPr="003911B6">
        <w:rPr>
          <w:rFonts w:ascii="Calibri" w:hAnsi="Calibri" w:cs="Calibri"/>
          <w:sz w:val="22"/>
          <w:szCs w:val="22"/>
        </w:rPr>
        <w:t>/</w:t>
      </w:r>
      <w:proofErr w:type="spellStart"/>
      <w:r w:rsidRPr="003911B6">
        <w:rPr>
          <w:rFonts w:ascii="Calibri" w:hAnsi="Calibri" w:cs="Calibri"/>
          <w:sz w:val="22"/>
          <w:szCs w:val="22"/>
        </w:rPr>
        <w:t>Strumica</w:t>
      </w:r>
      <w:proofErr w:type="spellEnd"/>
      <w:r w:rsidRPr="003911B6">
        <w:rPr>
          <w:rFonts w:ascii="Calibri" w:hAnsi="Calibri" w:cs="Calibri"/>
          <w:sz w:val="22"/>
          <w:szCs w:val="22"/>
        </w:rPr>
        <w:t>), dates, cohort allocation, and participant numbers.</w:t>
      </w:r>
    </w:p>
    <w:p w14:paraId="0B68FE58"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Monitoring Tools Used – Description and copies of structured monitoring instruments, observation protocols, and evaluation templates employed during the observations.</w:t>
      </w:r>
    </w:p>
    <w:p w14:paraId="55F2253F"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Trainer Performance Assessment – Evaluation of master-trainers’ facilitation skills, content mastery, and adherence to approved methodology, including strengths and areas for improvement.</w:t>
      </w:r>
    </w:p>
    <w:p w14:paraId="458BD354"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Fidelity to Methodology – Assessment of how closely the training sessions adhered to the approved instructional framework and standardized materials.</w:t>
      </w:r>
    </w:p>
    <w:p w14:paraId="20371782"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lastRenderedPageBreak/>
        <w:t>Structured Feedback Provided – Summary of feedback delivered to master-trainers during or after observed sessions, highlighting recommendations for improvement.</w:t>
      </w:r>
    </w:p>
    <w:p w14:paraId="7C8D8F78"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Training Materials and Session Effectiveness – Observations on the use and effectiveness of manuals, handouts, lesson models, and formative assessment tools during the observed sessions.</w:t>
      </w:r>
    </w:p>
    <w:p w14:paraId="5DC5E61A"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Lessons Learned and Recommendations – Analysis of challenges encountered, successes observed, and actionable recommendations to enhance future training cycles or replication.</w:t>
      </w:r>
    </w:p>
    <w:p w14:paraId="0C1968DD" w14:textId="77777777" w:rsidR="007C22E2" w:rsidRPr="003911B6" w:rsidRDefault="007413DE">
      <w:pPr>
        <w:pStyle w:val="ListParagraph"/>
        <w:numPr>
          <w:ilvl w:val="0"/>
          <w:numId w:val="27"/>
        </w:numPr>
        <w:spacing w:after="0"/>
        <w:rPr>
          <w:rFonts w:ascii="Calibri" w:hAnsi="Calibri" w:cs="Calibri"/>
          <w:sz w:val="22"/>
          <w:szCs w:val="22"/>
        </w:rPr>
      </w:pPr>
      <w:r w:rsidRPr="003911B6">
        <w:rPr>
          <w:rFonts w:ascii="Calibri" w:hAnsi="Calibri" w:cs="Calibri"/>
          <w:sz w:val="22"/>
          <w:szCs w:val="22"/>
        </w:rPr>
        <w:t>Logistics Overview – Summary of venues, participant distribution, and any logistical challenges noted during the monitored sessions.</w:t>
      </w:r>
    </w:p>
    <w:p w14:paraId="45D88B99" w14:textId="77777777" w:rsidR="00585DDE" w:rsidRPr="003911B6" w:rsidRDefault="00585DDE" w:rsidP="00585DDE">
      <w:pPr>
        <w:spacing w:after="0"/>
        <w:rPr>
          <w:rFonts w:ascii="Calibri" w:hAnsi="Calibri" w:cs="Calibri"/>
          <w:sz w:val="22"/>
          <w:szCs w:val="22"/>
        </w:rPr>
      </w:pPr>
    </w:p>
    <w:p w14:paraId="1F7057F5" w14:textId="77777777" w:rsidR="00957EC6" w:rsidRPr="003911B6" w:rsidRDefault="00585DDE" w:rsidP="00585DDE">
      <w:pPr>
        <w:spacing w:after="0"/>
        <w:rPr>
          <w:rFonts w:ascii="Calibri" w:hAnsi="Calibri" w:cs="Calibri"/>
          <w:sz w:val="22"/>
          <w:szCs w:val="22"/>
        </w:rPr>
      </w:pPr>
      <w:r w:rsidRPr="003911B6">
        <w:rPr>
          <w:rFonts w:ascii="Calibri" w:hAnsi="Calibri" w:cs="Calibri"/>
          <w:sz w:val="22"/>
          <w:szCs w:val="22"/>
        </w:rPr>
        <w:t xml:space="preserve">The M&amp;QA Report shall be submitted to </w:t>
      </w:r>
      <w:proofErr w:type="spellStart"/>
      <w:r w:rsidRPr="003911B6">
        <w:rPr>
          <w:rFonts w:ascii="Calibri" w:hAnsi="Calibri" w:cs="Calibri"/>
          <w:sz w:val="22"/>
          <w:szCs w:val="22"/>
        </w:rPr>
        <w:t>MoES</w:t>
      </w:r>
      <w:proofErr w:type="spellEnd"/>
      <w:r w:rsidRPr="003911B6">
        <w:rPr>
          <w:rFonts w:ascii="Calibri" w:hAnsi="Calibri" w:cs="Calibri"/>
          <w:sz w:val="22"/>
          <w:szCs w:val="22"/>
        </w:rPr>
        <w:t xml:space="preserve"> and BDE within two weeks after completion of the monitored cohorts. Approval of this report is required to confirm the quality, fidelity, and effectiveness of the nationwide dissemination phase.</w:t>
      </w:r>
    </w:p>
    <w:p w14:paraId="33EB10A5" w14:textId="77777777" w:rsidR="00A72D61" w:rsidRPr="003911B6" w:rsidRDefault="00A72D61" w:rsidP="00A72D61">
      <w:pPr>
        <w:rPr>
          <w:rFonts w:ascii="Calibri" w:hAnsi="Calibri" w:cs="Calibri"/>
          <w:b/>
          <w:bCs/>
          <w:sz w:val="22"/>
          <w:szCs w:val="22"/>
        </w:rPr>
      </w:pPr>
    </w:p>
    <w:p w14:paraId="5BEA5E16" w14:textId="77777777" w:rsidR="00A72D61" w:rsidRPr="003911B6" w:rsidRDefault="00A72D61" w:rsidP="00A72D61">
      <w:pPr>
        <w:rPr>
          <w:rFonts w:ascii="Calibri" w:hAnsi="Calibri" w:cs="Calibri"/>
          <w:b/>
          <w:bCs/>
          <w:sz w:val="22"/>
          <w:szCs w:val="22"/>
        </w:rPr>
      </w:pPr>
      <w:r w:rsidRPr="003911B6">
        <w:rPr>
          <w:rFonts w:ascii="Calibri" w:hAnsi="Calibri" w:cs="Calibri"/>
          <w:b/>
          <w:bCs/>
          <w:sz w:val="22"/>
          <w:szCs w:val="22"/>
        </w:rPr>
        <w:t xml:space="preserve">PHASE </w:t>
      </w:r>
      <w:r w:rsidR="002D2C7D" w:rsidRPr="003911B6">
        <w:rPr>
          <w:rFonts w:ascii="Calibri" w:hAnsi="Calibri" w:cs="Calibri"/>
          <w:b/>
          <w:bCs/>
          <w:sz w:val="22"/>
          <w:szCs w:val="22"/>
        </w:rPr>
        <w:t>6</w:t>
      </w:r>
      <w:r w:rsidRPr="003911B6">
        <w:rPr>
          <w:rFonts w:ascii="Calibri" w:hAnsi="Calibri" w:cs="Calibri"/>
          <w:b/>
          <w:bCs/>
          <w:sz w:val="22"/>
          <w:szCs w:val="22"/>
        </w:rPr>
        <w:t>: Final Phase-Sustainability and Institutionalization</w:t>
      </w:r>
    </w:p>
    <w:p w14:paraId="49284B28" w14:textId="77777777" w:rsidR="00A72D61" w:rsidRPr="003911B6" w:rsidRDefault="00A72D61" w:rsidP="00A72D61">
      <w:pPr>
        <w:rPr>
          <w:rFonts w:ascii="Calibri" w:hAnsi="Calibri" w:cs="Calibri"/>
          <w:sz w:val="22"/>
          <w:szCs w:val="22"/>
        </w:rPr>
      </w:pPr>
      <w:r w:rsidRPr="003911B6">
        <w:rPr>
          <w:rFonts w:ascii="Calibri" w:hAnsi="Calibri" w:cs="Calibri"/>
          <w:sz w:val="22"/>
          <w:szCs w:val="22"/>
        </w:rPr>
        <w:t>The consultant shall provide a sustainability strategy including:</w:t>
      </w:r>
    </w:p>
    <w:p w14:paraId="29D81D37" w14:textId="77777777" w:rsidR="00A72D61" w:rsidRPr="003911B6" w:rsidRDefault="00A72D61" w:rsidP="00A72D61">
      <w:pPr>
        <w:numPr>
          <w:ilvl w:val="0"/>
          <w:numId w:val="18"/>
        </w:numPr>
        <w:spacing w:after="0"/>
        <w:rPr>
          <w:rFonts w:ascii="Calibri" w:hAnsi="Calibri" w:cs="Calibri"/>
          <w:sz w:val="22"/>
          <w:szCs w:val="22"/>
        </w:rPr>
      </w:pPr>
      <w:r w:rsidRPr="003911B6">
        <w:rPr>
          <w:rFonts w:ascii="Calibri" w:hAnsi="Calibri" w:cs="Calibri"/>
          <w:sz w:val="22"/>
          <w:szCs w:val="22"/>
        </w:rPr>
        <w:t xml:space="preserve">Institutional embedding within BDE </w:t>
      </w:r>
      <w:proofErr w:type="gramStart"/>
      <w:r w:rsidRPr="003911B6">
        <w:rPr>
          <w:rFonts w:ascii="Calibri" w:hAnsi="Calibri" w:cs="Calibri"/>
          <w:sz w:val="22"/>
          <w:szCs w:val="22"/>
        </w:rPr>
        <w:t>structures;</w:t>
      </w:r>
      <w:proofErr w:type="gramEnd"/>
    </w:p>
    <w:p w14:paraId="62E59F18" w14:textId="77777777" w:rsidR="00A72D61" w:rsidRPr="003911B6" w:rsidRDefault="00A72D61" w:rsidP="00A72D61">
      <w:pPr>
        <w:numPr>
          <w:ilvl w:val="0"/>
          <w:numId w:val="18"/>
        </w:numPr>
        <w:spacing w:after="0"/>
        <w:rPr>
          <w:rFonts w:ascii="Calibri" w:hAnsi="Calibri" w:cs="Calibri"/>
          <w:sz w:val="22"/>
          <w:szCs w:val="22"/>
        </w:rPr>
      </w:pPr>
      <w:r w:rsidRPr="003911B6">
        <w:rPr>
          <w:rFonts w:ascii="Calibri" w:hAnsi="Calibri" w:cs="Calibri"/>
          <w:sz w:val="22"/>
          <w:szCs w:val="22"/>
        </w:rPr>
        <w:t xml:space="preserve">Capacity transfer </w:t>
      </w:r>
      <w:proofErr w:type="gramStart"/>
      <w:r w:rsidRPr="003911B6">
        <w:rPr>
          <w:rFonts w:ascii="Calibri" w:hAnsi="Calibri" w:cs="Calibri"/>
          <w:sz w:val="22"/>
          <w:szCs w:val="22"/>
        </w:rPr>
        <w:t>mechanisms;</w:t>
      </w:r>
      <w:proofErr w:type="gramEnd"/>
    </w:p>
    <w:p w14:paraId="1E154CF0" w14:textId="77777777" w:rsidR="00A72D61" w:rsidRPr="003911B6" w:rsidRDefault="00A72D61" w:rsidP="00A72D61">
      <w:pPr>
        <w:numPr>
          <w:ilvl w:val="0"/>
          <w:numId w:val="18"/>
        </w:numPr>
        <w:spacing w:after="0"/>
        <w:rPr>
          <w:rFonts w:ascii="Calibri" w:hAnsi="Calibri" w:cs="Calibri"/>
          <w:sz w:val="22"/>
          <w:szCs w:val="22"/>
        </w:rPr>
      </w:pPr>
      <w:r w:rsidRPr="003911B6">
        <w:rPr>
          <w:rFonts w:ascii="Calibri" w:hAnsi="Calibri" w:cs="Calibri"/>
          <w:sz w:val="22"/>
          <w:szCs w:val="22"/>
        </w:rPr>
        <w:t xml:space="preserve">Trainer recertification </w:t>
      </w:r>
      <w:proofErr w:type="gramStart"/>
      <w:r w:rsidRPr="003911B6">
        <w:rPr>
          <w:rFonts w:ascii="Calibri" w:hAnsi="Calibri" w:cs="Calibri"/>
          <w:sz w:val="22"/>
          <w:szCs w:val="22"/>
        </w:rPr>
        <w:t>recommendations;</w:t>
      </w:r>
      <w:proofErr w:type="gramEnd"/>
    </w:p>
    <w:p w14:paraId="32355846" w14:textId="77777777" w:rsidR="00A72D61" w:rsidRPr="003911B6" w:rsidRDefault="00A72D61" w:rsidP="00A72D61">
      <w:pPr>
        <w:numPr>
          <w:ilvl w:val="0"/>
          <w:numId w:val="18"/>
        </w:numPr>
        <w:spacing w:after="0"/>
        <w:rPr>
          <w:rFonts w:ascii="Calibri" w:hAnsi="Calibri" w:cs="Calibri"/>
          <w:sz w:val="22"/>
          <w:szCs w:val="22"/>
        </w:rPr>
      </w:pPr>
      <w:r w:rsidRPr="003911B6">
        <w:rPr>
          <w:rFonts w:ascii="Calibri" w:hAnsi="Calibri" w:cs="Calibri"/>
          <w:sz w:val="22"/>
          <w:szCs w:val="22"/>
        </w:rPr>
        <w:t xml:space="preserve">Guidelines for future updates of the training </w:t>
      </w:r>
      <w:proofErr w:type="gramStart"/>
      <w:r w:rsidRPr="003911B6">
        <w:rPr>
          <w:rFonts w:ascii="Calibri" w:hAnsi="Calibri" w:cs="Calibri"/>
          <w:sz w:val="22"/>
          <w:szCs w:val="22"/>
        </w:rPr>
        <w:t>package;</w:t>
      </w:r>
      <w:proofErr w:type="gramEnd"/>
    </w:p>
    <w:p w14:paraId="43883B0A" w14:textId="77777777" w:rsidR="00A72D61" w:rsidRPr="003911B6" w:rsidRDefault="00A72D61" w:rsidP="00A72D61">
      <w:pPr>
        <w:numPr>
          <w:ilvl w:val="0"/>
          <w:numId w:val="18"/>
        </w:numPr>
        <w:spacing w:after="0"/>
        <w:rPr>
          <w:rFonts w:ascii="Calibri" w:hAnsi="Calibri" w:cs="Calibri"/>
          <w:sz w:val="22"/>
          <w:szCs w:val="22"/>
        </w:rPr>
      </w:pPr>
      <w:r w:rsidRPr="003911B6">
        <w:rPr>
          <w:rFonts w:ascii="Calibri" w:hAnsi="Calibri" w:cs="Calibri"/>
          <w:sz w:val="22"/>
          <w:szCs w:val="22"/>
        </w:rPr>
        <w:t>Recommendations for integration into pre-service teacher education where applicable.</w:t>
      </w:r>
    </w:p>
    <w:p w14:paraId="5C4DBEA8" w14:textId="77777777" w:rsidR="00585DDE" w:rsidRPr="003911B6" w:rsidRDefault="00585DDE" w:rsidP="00585DDE">
      <w:pPr>
        <w:spacing w:after="0"/>
        <w:rPr>
          <w:rFonts w:ascii="Calibri" w:hAnsi="Calibri" w:cs="Calibri"/>
          <w:sz w:val="22"/>
          <w:szCs w:val="22"/>
        </w:rPr>
      </w:pPr>
    </w:p>
    <w:p w14:paraId="2D980C92" w14:textId="77777777" w:rsidR="00A72D61" w:rsidRPr="003911B6" w:rsidRDefault="00A72D61" w:rsidP="00A72D61">
      <w:pPr>
        <w:spacing w:after="0"/>
        <w:ind w:left="720"/>
        <w:rPr>
          <w:rFonts w:ascii="Calibri" w:hAnsi="Calibri" w:cs="Calibri"/>
          <w:b/>
          <w:bCs/>
          <w:sz w:val="22"/>
          <w:szCs w:val="22"/>
        </w:rPr>
      </w:pPr>
      <w:r w:rsidRPr="003911B6">
        <w:rPr>
          <w:rFonts w:ascii="Calibri" w:hAnsi="Calibri" w:cs="Calibri"/>
          <w:b/>
          <w:bCs/>
          <w:sz w:val="22"/>
          <w:szCs w:val="22"/>
        </w:rPr>
        <w:t xml:space="preserve">Deliverables of Phase </w:t>
      </w:r>
      <w:r w:rsidR="00232E89" w:rsidRPr="003911B6">
        <w:rPr>
          <w:rFonts w:ascii="Calibri" w:hAnsi="Calibri" w:cs="Calibri"/>
          <w:b/>
          <w:bCs/>
          <w:sz w:val="22"/>
          <w:szCs w:val="22"/>
        </w:rPr>
        <w:t>6</w:t>
      </w:r>
    </w:p>
    <w:p w14:paraId="3D271934" w14:textId="77777777" w:rsidR="00A72D61" w:rsidRPr="003911B6" w:rsidRDefault="00A72D61" w:rsidP="00A72D61">
      <w:pPr>
        <w:spacing w:after="0"/>
        <w:ind w:left="720"/>
        <w:rPr>
          <w:rFonts w:ascii="Calibri" w:hAnsi="Calibri" w:cs="Calibri"/>
          <w:b/>
          <w:bCs/>
          <w:sz w:val="22"/>
          <w:szCs w:val="22"/>
        </w:rPr>
      </w:pPr>
    </w:p>
    <w:p w14:paraId="1FFEA367" w14:textId="77777777" w:rsidR="00A72D61" w:rsidRPr="003911B6" w:rsidRDefault="00A72D61" w:rsidP="00232E89">
      <w:pPr>
        <w:pStyle w:val="ListParagraph"/>
        <w:numPr>
          <w:ilvl w:val="0"/>
          <w:numId w:val="29"/>
        </w:numPr>
        <w:spacing w:after="0"/>
        <w:rPr>
          <w:rFonts w:ascii="Calibri" w:hAnsi="Calibri" w:cs="Calibri"/>
          <w:b/>
          <w:bCs/>
          <w:sz w:val="22"/>
          <w:szCs w:val="22"/>
        </w:rPr>
      </w:pPr>
      <w:r w:rsidRPr="003911B6">
        <w:rPr>
          <w:rFonts w:ascii="Calibri" w:hAnsi="Calibri" w:cs="Calibri"/>
          <w:b/>
          <w:sz w:val="22"/>
          <w:szCs w:val="22"/>
        </w:rPr>
        <w:t>Final Report</w:t>
      </w:r>
    </w:p>
    <w:p w14:paraId="06CF7326" w14:textId="77777777" w:rsidR="00A72D61" w:rsidRPr="003911B6" w:rsidRDefault="00A72D61" w:rsidP="00232E89">
      <w:pPr>
        <w:spacing w:after="0"/>
        <w:ind w:left="360"/>
        <w:rPr>
          <w:rFonts w:ascii="Calibri" w:hAnsi="Calibri" w:cs="Calibri"/>
          <w:b/>
          <w:bCs/>
          <w:sz w:val="22"/>
          <w:szCs w:val="22"/>
        </w:rPr>
      </w:pPr>
      <w:r w:rsidRPr="003911B6">
        <w:rPr>
          <w:rFonts w:ascii="Calibri" w:hAnsi="Calibri" w:cs="Calibri"/>
          <w:sz w:val="22"/>
          <w:szCs w:val="22"/>
        </w:rPr>
        <w:t>(This report shall provide a comprehensive overview of the project implementation and its outcomes across all phases as well as a sustainability strategy and recommendations for institutionalization of the training program)</w:t>
      </w:r>
    </w:p>
    <w:p w14:paraId="5F812C47" w14:textId="77777777" w:rsidR="00A72D61" w:rsidRPr="003911B6" w:rsidRDefault="00A72D61" w:rsidP="00585DDE">
      <w:pPr>
        <w:spacing w:after="0"/>
        <w:rPr>
          <w:rFonts w:ascii="Calibri" w:hAnsi="Calibri" w:cs="Calibri"/>
          <w:sz w:val="22"/>
          <w:szCs w:val="22"/>
        </w:rPr>
      </w:pPr>
    </w:p>
    <w:p w14:paraId="798C97D3" w14:textId="5C81F001" w:rsidR="00957EC6" w:rsidRPr="003911B6" w:rsidRDefault="00957EC6" w:rsidP="00957EC6">
      <w:pPr>
        <w:rPr>
          <w:rFonts w:ascii="Calibri" w:hAnsi="Calibri" w:cs="Calibri"/>
          <w:b/>
          <w:bCs/>
          <w:sz w:val="22"/>
          <w:szCs w:val="22"/>
        </w:rPr>
      </w:pPr>
      <w:r w:rsidRPr="003911B6">
        <w:rPr>
          <w:rFonts w:ascii="Calibri" w:hAnsi="Calibri" w:cs="Calibri"/>
          <w:b/>
          <w:bCs/>
          <w:sz w:val="22"/>
          <w:szCs w:val="22"/>
        </w:rPr>
        <w:t>5. Duration</w:t>
      </w:r>
      <w:r w:rsidR="00883A8C">
        <w:rPr>
          <w:rFonts w:ascii="Calibri" w:hAnsi="Calibri" w:cs="Calibri"/>
          <w:b/>
          <w:bCs/>
          <w:sz w:val="22"/>
          <w:szCs w:val="22"/>
        </w:rPr>
        <w:t xml:space="preserve"> of the assignment and reporting requirement</w:t>
      </w:r>
    </w:p>
    <w:p w14:paraId="21A97968" w14:textId="77777777" w:rsidR="00957EC6" w:rsidRDefault="00957EC6" w:rsidP="00957EC6">
      <w:pPr>
        <w:rPr>
          <w:rFonts w:ascii="Calibri" w:hAnsi="Calibri" w:cs="Calibri"/>
          <w:sz w:val="22"/>
          <w:szCs w:val="22"/>
        </w:rPr>
      </w:pPr>
      <w:r w:rsidRPr="003911B6">
        <w:rPr>
          <w:rFonts w:ascii="Calibri" w:hAnsi="Calibri" w:cs="Calibri"/>
          <w:sz w:val="22"/>
          <w:szCs w:val="22"/>
        </w:rPr>
        <w:t xml:space="preserve">Implementation period: Contract signature (tentatively September 2026) – 31 </w:t>
      </w:r>
      <w:r w:rsidR="00A42ED8" w:rsidRPr="003911B6">
        <w:rPr>
          <w:rFonts w:ascii="Calibri" w:hAnsi="Calibri" w:cs="Calibri"/>
          <w:sz w:val="22"/>
          <w:szCs w:val="22"/>
        </w:rPr>
        <w:t>January 2028</w:t>
      </w:r>
      <w:r w:rsidRPr="003911B6">
        <w:rPr>
          <w:rFonts w:ascii="Calibri" w:hAnsi="Calibri" w:cs="Calibri"/>
          <w:sz w:val="22"/>
          <w:szCs w:val="22"/>
        </w:rPr>
        <w:t>.</w:t>
      </w:r>
    </w:p>
    <w:p w14:paraId="7DA35914"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Milestones:</w:t>
      </w:r>
    </w:p>
    <w:tbl>
      <w:tblPr>
        <w:tblStyle w:val="TableGrid"/>
        <w:tblW w:w="0" w:type="auto"/>
        <w:tblLook w:val="04A0" w:firstRow="1" w:lastRow="0" w:firstColumn="1" w:lastColumn="0" w:noHBand="0" w:noVBand="1"/>
      </w:tblPr>
      <w:tblGrid>
        <w:gridCol w:w="1230"/>
        <w:gridCol w:w="2645"/>
        <w:gridCol w:w="1917"/>
        <w:gridCol w:w="1660"/>
        <w:gridCol w:w="1567"/>
      </w:tblGrid>
      <w:tr w:rsidR="00883A8C" w:rsidRPr="003911B6" w14:paraId="4899BDA9" w14:textId="57C0A3A4" w:rsidTr="00883A8C">
        <w:tc>
          <w:tcPr>
            <w:tcW w:w="1230" w:type="dxa"/>
            <w:tcBorders>
              <w:right w:val="single" w:sz="4" w:space="0" w:color="auto"/>
            </w:tcBorders>
          </w:tcPr>
          <w:p w14:paraId="0922DF98" w14:textId="625EC941" w:rsidR="00883A8C" w:rsidRPr="003911B6" w:rsidRDefault="00883A8C" w:rsidP="00957EC6">
            <w:pPr>
              <w:rPr>
                <w:rFonts w:ascii="Calibri" w:hAnsi="Calibri" w:cs="Calibri"/>
                <w:sz w:val="22"/>
                <w:szCs w:val="22"/>
              </w:rPr>
            </w:pPr>
            <w:r>
              <w:rPr>
                <w:rFonts w:ascii="Calibri" w:hAnsi="Calibri" w:cs="Calibri"/>
                <w:sz w:val="22"/>
                <w:szCs w:val="22"/>
              </w:rPr>
              <w:t xml:space="preserve">Phase </w:t>
            </w:r>
          </w:p>
        </w:tc>
        <w:tc>
          <w:tcPr>
            <w:tcW w:w="2645" w:type="dxa"/>
            <w:tcBorders>
              <w:left w:val="single" w:sz="4" w:space="0" w:color="auto"/>
            </w:tcBorders>
          </w:tcPr>
          <w:p w14:paraId="19E882B8" w14:textId="79A0D4AD" w:rsidR="00883A8C" w:rsidRPr="003911B6" w:rsidRDefault="00883A8C" w:rsidP="00957EC6">
            <w:pPr>
              <w:rPr>
                <w:rFonts w:ascii="Calibri" w:hAnsi="Calibri" w:cs="Calibri"/>
                <w:sz w:val="22"/>
                <w:szCs w:val="22"/>
              </w:rPr>
            </w:pPr>
            <w:r>
              <w:rPr>
                <w:rFonts w:ascii="Calibri" w:hAnsi="Calibri" w:cs="Calibri"/>
                <w:sz w:val="22"/>
                <w:szCs w:val="22"/>
              </w:rPr>
              <w:t>Deliverables/reporting requirement</w:t>
            </w:r>
          </w:p>
        </w:tc>
        <w:tc>
          <w:tcPr>
            <w:tcW w:w="1917" w:type="dxa"/>
          </w:tcPr>
          <w:p w14:paraId="07EB7EAD" w14:textId="4F410574" w:rsidR="00883A8C" w:rsidRPr="003911B6" w:rsidRDefault="00883A8C" w:rsidP="00957EC6">
            <w:pPr>
              <w:rPr>
                <w:rFonts w:ascii="Calibri" w:hAnsi="Calibri" w:cs="Calibri"/>
                <w:sz w:val="22"/>
                <w:szCs w:val="22"/>
              </w:rPr>
            </w:pPr>
            <w:r>
              <w:rPr>
                <w:rFonts w:ascii="Calibri" w:hAnsi="Calibri" w:cs="Calibri"/>
                <w:sz w:val="22"/>
                <w:szCs w:val="22"/>
              </w:rPr>
              <w:t>Indicative completion of report</w:t>
            </w:r>
          </w:p>
        </w:tc>
        <w:tc>
          <w:tcPr>
            <w:tcW w:w="1660" w:type="dxa"/>
          </w:tcPr>
          <w:p w14:paraId="70675E4E" w14:textId="362C5324" w:rsidR="00883A8C" w:rsidRPr="003911B6" w:rsidRDefault="00883A8C" w:rsidP="00957EC6">
            <w:pPr>
              <w:rPr>
                <w:rFonts w:ascii="Calibri" w:hAnsi="Calibri" w:cs="Calibri"/>
                <w:sz w:val="22"/>
                <w:szCs w:val="22"/>
              </w:rPr>
            </w:pPr>
            <w:r>
              <w:rPr>
                <w:rFonts w:ascii="Calibri" w:hAnsi="Calibri" w:cs="Calibri"/>
                <w:sz w:val="22"/>
                <w:szCs w:val="22"/>
              </w:rPr>
              <w:t>Acceptance of report</w:t>
            </w:r>
          </w:p>
        </w:tc>
        <w:tc>
          <w:tcPr>
            <w:tcW w:w="1567" w:type="dxa"/>
          </w:tcPr>
          <w:p w14:paraId="14529EF3" w14:textId="7E1323C9" w:rsidR="00883A8C" w:rsidRDefault="00883A8C" w:rsidP="00957EC6">
            <w:pPr>
              <w:rPr>
                <w:rFonts w:ascii="Calibri" w:hAnsi="Calibri" w:cs="Calibri"/>
                <w:sz w:val="22"/>
                <w:szCs w:val="22"/>
              </w:rPr>
            </w:pPr>
            <w:r>
              <w:rPr>
                <w:rFonts w:ascii="Calibri" w:hAnsi="Calibri" w:cs="Calibri"/>
                <w:sz w:val="22"/>
                <w:szCs w:val="22"/>
              </w:rPr>
              <w:t>Form and language</w:t>
            </w:r>
          </w:p>
        </w:tc>
      </w:tr>
      <w:tr w:rsidR="00883A8C" w:rsidRPr="003911B6" w14:paraId="3ED6BEA1" w14:textId="40A897FC" w:rsidTr="00883A8C">
        <w:tc>
          <w:tcPr>
            <w:tcW w:w="1230" w:type="dxa"/>
            <w:tcBorders>
              <w:right w:val="single" w:sz="4" w:space="0" w:color="auto"/>
            </w:tcBorders>
          </w:tcPr>
          <w:p w14:paraId="7E9D4D59" w14:textId="77777777" w:rsidR="00883A8C" w:rsidRPr="003911B6" w:rsidRDefault="00883A8C" w:rsidP="00957EC6">
            <w:pPr>
              <w:rPr>
                <w:rFonts w:ascii="Calibri" w:hAnsi="Calibri" w:cs="Calibri"/>
                <w:sz w:val="22"/>
                <w:szCs w:val="22"/>
              </w:rPr>
            </w:pPr>
            <w:r w:rsidRPr="003911B6">
              <w:rPr>
                <w:rFonts w:ascii="Calibri" w:hAnsi="Calibri" w:cs="Calibri"/>
                <w:sz w:val="22"/>
                <w:szCs w:val="22"/>
              </w:rPr>
              <w:t>Phase 1</w:t>
            </w:r>
          </w:p>
        </w:tc>
        <w:tc>
          <w:tcPr>
            <w:tcW w:w="2645" w:type="dxa"/>
            <w:tcBorders>
              <w:left w:val="single" w:sz="4" w:space="0" w:color="auto"/>
            </w:tcBorders>
          </w:tcPr>
          <w:p w14:paraId="73AD3D8C" w14:textId="77777777" w:rsidR="00883A8C" w:rsidRPr="003911B6" w:rsidRDefault="00883A8C" w:rsidP="00957EC6">
            <w:pPr>
              <w:rPr>
                <w:rFonts w:ascii="Calibri" w:hAnsi="Calibri" w:cs="Calibri"/>
                <w:sz w:val="22"/>
                <w:szCs w:val="22"/>
              </w:rPr>
            </w:pPr>
            <w:r w:rsidRPr="003911B6">
              <w:rPr>
                <w:rFonts w:ascii="Calibri" w:hAnsi="Calibri" w:cs="Calibri"/>
                <w:sz w:val="22"/>
                <w:szCs w:val="22"/>
              </w:rPr>
              <w:t xml:space="preserve"> Inception Report including methodology, implementation plan, risk assessment, and proposed monitoring framework</w:t>
            </w:r>
          </w:p>
        </w:tc>
        <w:tc>
          <w:tcPr>
            <w:tcW w:w="1917" w:type="dxa"/>
          </w:tcPr>
          <w:p w14:paraId="581F2B8E" w14:textId="54EF903D" w:rsidR="00883A8C" w:rsidRPr="003911B6" w:rsidRDefault="00883A8C" w:rsidP="00957EC6">
            <w:pPr>
              <w:rPr>
                <w:rFonts w:ascii="Calibri" w:hAnsi="Calibri" w:cs="Calibri"/>
                <w:sz w:val="22"/>
                <w:szCs w:val="22"/>
              </w:rPr>
            </w:pPr>
            <w:r w:rsidRPr="003911B6">
              <w:rPr>
                <w:rFonts w:ascii="Calibri" w:hAnsi="Calibri" w:cs="Calibri"/>
                <w:sz w:val="22"/>
                <w:szCs w:val="22"/>
              </w:rPr>
              <w:t>30 October 202</w:t>
            </w:r>
            <w:r>
              <w:rPr>
                <w:rFonts w:ascii="Calibri" w:hAnsi="Calibri" w:cs="Calibri"/>
                <w:sz w:val="22"/>
                <w:szCs w:val="22"/>
              </w:rPr>
              <w:t>6</w:t>
            </w:r>
          </w:p>
        </w:tc>
        <w:tc>
          <w:tcPr>
            <w:tcW w:w="1660" w:type="dxa"/>
          </w:tcPr>
          <w:p w14:paraId="359FBBC2" w14:textId="145D54DC" w:rsidR="00883A8C" w:rsidRPr="003911B6" w:rsidRDefault="00883A8C" w:rsidP="00957EC6">
            <w:pPr>
              <w:rPr>
                <w:rFonts w:ascii="Calibri" w:hAnsi="Calibri" w:cs="Calibri"/>
                <w:sz w:val="22"/>
                <w:szCs w:val="22"/>
              </w:rPr>
            </w:pPr>
            <w:r>
              <w:rPr>
                <w:rFonts w:ascii="Calibri" w:hAnsi="Calibri" w:cs="Calibri"/>
                <w:sz w:val="22"/>
                <w:szCs w:val="22"/>
              </w:rPr>
              <w:t>15 November 2026</w:t>
            </w:r>
          </w:p>
        </w:tc>
        <w:tc>
          <w:tcPr>
            <w:tcW w:w="1567" w:type="dxa"/>
          </w:tcPr>
          <w:p w14:paraId="1EDB71DF" w14:textId="60CE26A0" w:rsidR="00883A8C" w:rsidRDefault="00883A8C" w:rsidP="00957EC6">
            <w:pPr>
              <w:rPr>
                <w:rFonts w:ascii="Calibri" w:hAnsi="Calibri" w:cs="Calibri"/>
                <w:sz w:val="22"/>
                <w:szCs w:val="22"/>
              </w:rPr>
            </w:pPr>
            <w:r>
              <w:rPr>
                <w:rFonts w:ascii="Calibri" w:hAnsi="Calibri" w:cs="Calibri"/>
                <w:sz w:val="22"/>
                <w:szCs w:val="22"/>
              </w:rPr>
              <w:t>Electronic form in English and Macedonian language</w:t>
            </w:r>
          </w:p>
        </w:tc>
      </w:tr>
      <w:tr w:rsidR="005F1BFF" w:rsidRPr="003911B6" w14:paraId="321F11D5" w14:textId="63AC2AE3" w:rsidTr="00883A8C">
        <w:tc>
          <w:tcPr>
            <w:tcW w:w="1230" w:type="dxa"/>
            <w:tcBorders>
              <w:right w:val="single" w:sz="4" w:space="0" w:color="auto"/>
            </w:tcBorders>
          </w:tcPr>
          <w:p w14:paraId="4F5BEA5F" w14:textId="77777777" w:rsidR="005F1BFF" w:rsidRPr="003911B6" w:rsidRDefault="005F1BFF" w:rsidP="005F1BFF">
            <w:pPr>
              <w:rPr>
                <w:rFonts w:ascii="Calibri" w:hAnsi="Calibri" w:cs="Calibri"/>
                <w:sz w:val="22"/>
                <w:szCs w:val="22"/>
              </w:rPr>
            </w:pPr>
            <w:r w:rsidRPr="003911B6">
              <w:rPr>
                <w:rFonts w:ascii="Calibri" w:hAnsi="Calibri" w:cs="Calibri"/>
                <w:sz w:val="22"/>
                <w:szCs w:val="22"/>
              </w:rPr>
              <w:lastRenderedPageBreak/>
              <w:t>Phase 2</w:t>
            </w:r>
          </w:p>
        </w:tc>
        <w:tc>
          <w:tcPr>
            <w:tcW w:w="2645" w:type="dxa"/>
            <w:tcBorders>
              <w:left w:val="single" w:sz="4" w:space="0" w:color="auto"/>
            </w:tcBorders>
          </w:tcPr>
          <w:p w14:paraId="143B2E15" w14:textId="37A75D93" w:rsidR="005F1BFF" w:rsidRPr="003911B6" w:rsidRDefault="005F1BFF" w:rsidP="005F1BFF">
            <w:pPr>
              <w:rPr>
                <w:rFonts w:ascii="Calibri" w:hAnsi="Calibri" w:cs="Calibri"/>
                <w:sz w:val="22"/>
                <w:szCs w:val="22"/>
              </w:rPr>
            </w:pPr>
            <w:r>
              <w:rPr>
                <w:rFonts w:ascii="Calibri" w:hAnsi="Calibri" w:cs="Calibri"/>
                <w:sz w:val="22"/>
                <w:szCs w:val="22"/>
              </w:rPr>
              <w:t>T</w:t>
            </w:r>
            <w:r w:rsidRPr="003911B6">
              <w:rPr>
                <w:rFonts w:ascii="Calibri" w:hAnsi="Calibri" w:cs="Calibri"/>
                <w:sz w:val="22"/>
                <w:szCs w:val="22"/>
              </w:rPr>
              <w:t xml:space="preserve">raining materials </w:t>
            </w:r>
          </w:p>
        </w:tc>
        <w:tc>
          <w:tcPr>
            <w:tcW w:w="1917" w:type="dxa"/>
          </w:tcPr>
          <w:p w14:paraId="3D63A0DD" w14:textId="587B553F" w:rsidR="005F1BFF" w:rsidRPr="003911B6" w:rsidRDefault="005F1BFF" w:rsidP="005F1BFF">
            <w:pPr>
              <w:rPr>
                <w:rFonts w:ascii="Calibri" w:hAnsi="Calibri" w:cs="Calibri"/>
                <w:sz w:val="22"/>
                <w:szCs w:val="22"/>
              </w:rPr>
            </w:pPr>
            <w:r>
              <w:rPr>
                <w:rFonts w:ascii="Calibri" w:hAnsi="Calibri" w:cs="Calibri"/>
                <w:sz w:val="22"/>
                <w:szCs w:val="22"/>
              </w:rPr>
              <w:t>30 November 2026</w:t>
            </w:r>
          </w:p>
        </w:tc>
        <w:tc>
          <w:tcPr>
            <w:tcW w:w="1660" w:type="dxa"/>
          </w:tcPr>
          <w:p w14:paraId="3DBDB0A5" w14:textId="39F7DB78" w:rsidR="005F1BFF" w:rsidRPr="003911B6" w:rsidRDefault="005F1BFF" w:rsidP="005F1BFF">
            <w:pPr>
              <w:rPr>
                <w:rFonts w:ascii="Calibri" w:hAnsi="Calibri" w:cs="Calibri"/>
                <w:sz w:val="22"/>
                <w:szCs w:val="22"/>
              </w:rPr>
            </w:pPr>
            <w:r w:rsidRPr="003911B6">
              <w:rPr>
                <w:rFonts w:ascii="Calibri" w:hAnsi="Calibri" w:cs="Calibri"/>
                <w:sz w:val="22"/>
                <w:szCs w:val="22"/>
              </w:rPr>
              <w:t>31 December 2026</w:t>
            </w:r>
          </w:p>
        </w:tc>
        <w:tc>
          <w:tcPr>
            <w:tcW w:w="1567" w:type="dxa"/>
          </w:tcPr>
          <w:p w14:paraId="5EF62D1D" w14:textId="2B98FD52" w:rsidR="005F1BFF" w:rsidRPr="003911B6" w:rsidRDefault="005F1BFF" w:rsidP="005F1BFF">
            <w:pPr>
              <w:rPr>
                <w:rFonts w:ascii="Calibri" w:hAnsi="Calibri" w:cs="Calibri"/>
                <w:sz w:val="22"/>
                <w:szCs w:val="22"/>
              </w:rPr>
            </w:pPr>
            <w:r>
              <w:rPr>
                <w:rFonts w:ascii="Calibri" w:hAnsi="Calibri" w:cs="Calibri"/>
                <w:sz w:val="22"/>
                <w:szCs w:val="22"/>
              </w:rPr>
              <w:t>Electronic form in English language</w:t>
            </w:r>
          </w:p>
        </w:tc>
      </w:tr>
      <w:tr w:rsidR="00883A8C" w:rsidRPr="003911B6" w14:paraId="75A815B2" w14:textId="252DABE5" w:rsidTr="00883A8C">
        <w:tc>
          <w:tcPr>
            <w:tcW w:w="1230" w:type="dxa"/>
            <w:tcBorders>
              <w:right w:val="single" w:sz="4" w:space="0" w:color="auto"/>
            </w:tcBorders>
          </w:tcPr>
          <w:p w14:paraId="6CFBE028"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Phase 3</w:t>
            </w:r>
          </w:p>
        </w:tc>
        <w:tc>
          <w:tcPr>
            <w:tcW w:w="2645" w:type="dxa"/>
            <w:tcBorders>
              <w:left w:val="single" w:sz="4" w:space="0" w:color="auto"/>
            </w:tcBorders>
          </w:tcPr>
          <w:p w14:paraId="15D35F30" w14:textId="77777777" w:rsidR="00883A8C" w:rsidRPr="003911B6" w:rsidRDefault="00883A8C" w:rsidP="00883A8C">
            <w:pPr>
              <w:rPr>
                <w:rFonts w:ascii="Calibri" w:hAnsi="Calibri" w:cs="Calibri"/>
                <w:sz w:val="22"/>
                <w:szCs w:val="22"/>
              </w:rPr>
            </w:pPr>
            <w:proofErr w:type="spellStart"/>
            <w:r w:rsidRPr="003911B6">
              <w:rPr>
                <w:rFonts w:ascii="Calibri" w:hAnsi="Calibri" w:cs="Calibri"/>
                <w:sz w:val="22"/>
                <w:szCs w:val="22"/>
              </w:rPr>
              <w:t>ToT</w:t>
            </w:r>
            <w:proofErr w:type="spellEnd"/>
            <w:r w:rsidRPr="003911B6">
              <w:rPr>
                <w:rFonts w:ascii="Calibri" w:hAnsi="Calibri" w:cs="Calibri"/>
                <w:sz w:val="22"/>
                <w:szCs w:val="22"/>
              </w:rPr>
              <w:t xml:space="preserve"> Completion Report</w:t>
            </w:r>
          </w:p>
        </w:tc>
        <w:tc>
          <w:tcPr>
            <w:tcW w:w="1917" w:type="dxa"/>
          </w:tcPr>
          <w:p w14:paraId="68F76344"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15 February 2027</w:t>
            </w:r>
          </w:p>
        </w:tc>
        <w:tc>
          <w:tcPr>
            <w:tcW w:w="1660" w:type="dxa"/>
          </w:tcPr>
          <w:p w14:paraId="5D1B6883" w14:textId="16F876A8" w:rsidR="00883A8C" w:rsidRPr="003911B6" w:rsidRDefault="00883A8C" w:rsidP="00883A8C">
            <w:pPr>
              <w:rPr>
                <w:rFonts w:ascii="Calibri" w:hAnsi="Calibri" w:cs="Calibri"/>
                <w:sz w:val="22"/>
                <w:szCs w:val="22"/>
              </w:rPr>
            </w:pPr>
            <w:r>
              <w:rPr>
                <w:rFonts w:ascii="Calibri" w:hAnsi="Calibri" w:cs="Calibri"/>
                <w:sz w:val="22"/>
                <w:szCs w:val="22"/>
              </w:rPr>
              <w:t>15 March 2027</w:t>
            </w:r>
          </w:p>
        </w:tc>
        <w:tc>
          <w:tcPr>
            <w:tcW w:w="1567" w:type="dxa"/>
          </w:tcPr>
          <w:p w14:paraId="64283B6B" w14:textId="0F5E7FAE" w:rsidR="00883A8C" w:rsidRDefault="00883A8C" w:rsidP="00883A8C">
            <w:pPr>
              <w:rPr>
                <w:rFonts w:ascii="Calibri" w:hAnsi="Calibri" w:cs="Calibri"/>
                <w:sz w:val="22"/>
                <w:szCs w:val="22"/>
              </w:rPr>
            </w:pPr>
            <w:r>
              <w:rPr>
                <w:rFonts w:ascii="Calibri" w:hAnsi="Calibri" w:cs="Calibri"/>
                <w:sz w:val="22"/>
                <w:szCs w:val="22"/>
              </w:rPr>
              <w:t>Electronic form in English and Macedonian language</w:t>
            </w:r>
          </w:p>
        </w:tc>
      </w:tr>
      <w:tr w:rsidR="00883A8C" w:rsidRPr="003911B6" w14:paraId="2B45367B" w14:textId="767C5FCB" w:rsidTr="00883A8C">
        <w:tc>
          <w:tcPr>
            <w:tcW w:w="1230" w:type="dxa"/>
            <w:tcBorders>
              <w:right w:val="single" w:sz="4" w:space="0" w:color="auto"/>
            </w:tcBorders>
          </w:tcPr>
          <w:p w14:paraId="4C554061"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Phase 4</w:t>
            </w:r>
          </w:p>
        </w:tc>
        <w:tc>
          <w:tcPr>
            <w:tcW w:w="2645" w:type="dxa"/>
            <w:tcBorders>
              <w:left w:val="single" w:sz="4" w:space="0" w:color="auto"/>
            </w:tcBorders>
          </w:tcPr>
          <w:p w14:paraId="7D93A6AC"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Nationwide Dissemination Completion Report</w:t>
            </w:r>
          </w:p>
        </w:tc>
        <w:tc>
          <w:tcPr>
            <w:tcW w:w="1917" w:type="dxa"/>
          </w:tcPr>
          <w:p w14:paraId="246E01BB"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15 July 2027</w:t>
            </w:r>
          </w:p>
        </w:tc>
        <w:tc>
          <w:tcPr>
            <w:tcW w:w="1660" w:type="dxa"/>
          </w:tcPr>
          <w:p w14:paraId="398F2112" w14:textId="4174487E" w:rsidR="00883A8C" w:rsidRPr="003911B6" w:rsidRDefault="00883A8C" w:rsidP="00883A8C">
            <w:pPr>
              <w:rPr>
                <w:rFonts w:ascii="Calibri" w:hAnsi="Calibri" w:cs="Calibri"/>
                <w:sz w:val="22"/>
                <w:szCs w:val="22"/>
              </w:rPr>
            </w:pPr>
            <w:r>
              <w:rPr>
                <w:rFonts w:ascii="Calibri" w:hAnsi="Calibri" w:cs="Calibri"/>
                <w:sz w:val="22"/>
                <w:szCs w:val="22"/>
              </w:rPr>
              <w:t>15 August 2027</w:t>
            </w:r>
          </w:p>
        </w:tc>
        <w:tc>
          <w:tcPr>
            <w:tcW w:w="1567" w:type="dxa"/>
          </w:tcPr>
          <w:p w14:paraId="1C73EC7A" w14:textId="1D14778D" w:rsidR="00883A8C" w:rsidRDefault="00883A8C" w:rsidP="00883A8C">
            <w:pPr>
              <w:rPr>
                <w:rFonts w:ascii="Calibri" w:hAnsi="Calibri" w:cs="Calibri"/>
                <w:sz w:val="22"/>
                <w:szCs w:val="22"/>
              </w:rPr>
            </w:pPr>
            <w:r>
              <w:rPr>
                <w:rFonts w:ascii="Calibri" w:hAnsi="Calibri" w:cs="Calibri"/>
                <w:sz w:val="22"/>
                <w:szCs w:val="22"/>
              </w:rPr>
              <w:t>Electronic form in English and Macedonian language</w:t>
            </w:r>
          </w:p>
        </w:tc>
      </w:tr>
      <w:tr w:rsidR="00883A8C" w:rsidRPr="003911B6" w14:paraId="2E47EB5A" w14:textId="2643D65E" w:rsidTr="00883A8C">
        <w:tc>
          <w:tcPr>
            <w:tcW w:w="1230" w:type="dxa"/>
            <w:tcBorders>
              <w:right w:val="single" w:sz="4" w:space="0" w:color="auto"/>
            </w:tcBorders>
          </w:tcPr>
          <w:p w14:paraId="1947D478"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Phase 5</w:t>
            </w:r>
          </w:p>
        </w:tc>
        <w:tc>
          <w:tcPr>
            <w:tcW w:w="2645" w:type="dxa"/>
            <w:tcBorders>
              <w:left w:val="single" w:sz="4" w:space="0" w:color="auto"/>
            </w:tcBorders>
          </w:tcPr>
          <w:p w14:paraId="73AEB384"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Monitoring and Quality Assurance Report</w:t>
            </w:r>
          </w:p>
        </w:tc>
        <w:tc>
          <w:tcPr>
            <w:tcW w:w="1917" w:type="dxa"/>
          </w:tcPr>
          <w:p w14:paraId="1029CA70"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15 August 2027</w:t>
            </w:r>
          </w:p>
        </w:tc>
        <w:tc>
          <w:tcPr>
            <w:tcW w:w="1660" w:type="dxa"/>
          </w:tcPr>
          <w:p w14:paraId="371C8462" w14:textId="6DA01468" w:rsidR="00883A8C" w:rsidRPr="003911B6" w:rsidRDefault="00883A8C" w:rsidP="00883A8C">
            <w:pPr>
              <w:rPr>
                <w:rFonts w:ascii="Calibri" w:hAnsi="Calibri" w:cs="Calibri"/>
                <w:sz w:val="22"/>
                <w:szCs w:val="22"/>
              </w:rPr>
            </w:pPr>
            <w:r>
              <w:rPr>
                <w:rFonts w:ascii="Calibri" w:hAnsi="Calibri" w:cs="Calibri"/>
                <w:sz w:val="22"/>
                <w:szCs w:val="22"/>
              </w:rPr>
              <w:t>15 September 2027</w:t>
            </w:r>
          </w:p>
        </w:tc>
        <w:tc>
          <w:tcPr>
            <w:tcW w:w="1567" w:type="dxa"/>
          </w:tcPr>
          <w:p w14:paraId="1383AA05" w14:textId="1B8102F3" w:rsidR="00883A8C" w:rsidRDefault="00883A8C" w:rsidP="00883A8C">
            <w:pPr>
              <w:rPr>
                <w:rFonts w:ascii="Calibri" w:hAnsi="Calibri" w:cs="Calibri"/>
                <w:sz w:val="22"/>
                <w:szCs w:val="22"/>
              </w:rPr>
            </w:pPr>
            <w:r>
              <w:rPr>
                <w:rFonts w:ascii="Calibri" w:hAnsi="Calibri" w:cs="Calibri"/>
                <w:sz w:val="22"/>
                <w:szCs w:val="22"/>
              </w:rPr>
              <w:t>Electronic form in English and Macedonian language</w:t>
            </w:r>
          </w:p>
        </w:tc>
      </w:tr>
      <w:tr w:rsidR="00883A8C" w:rsidRPr="003911B6" w14:paraId="2C37A5EF" w14:textId="3D1E3B70" w:rsidTr="00883A8C">
        <w:tc>
          <w:tcPr>
            <w:tcW w:w="1230" w:type="dxa"/>
            <w:tcBorders>
              <w:right w:val="single" w:sz="4" w:space="0" w:color="auto"/>
            </w:tcBorders>
          </w:tcPr>
          <w:p w14:paraId="181CAC2C"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Phase 6</w:t>
            </w:r>
          </w:p>
        </w:tc>
        <w:tc>
          <w:tcPr>
            <w:tcW w:w="2645" w:type="dxa"/>
            <w:tcBorders>
              <w:left w:val="single" w:sz="4" w:space="0" w:color="auto"/>
            </w:tcBorders>
          </w:tcPr>
          <w:p w14:paraId="1F05CA9C"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Final Report</w:t>
            </w:r>
          </w:p>
        </w:tc>
        <w:tc>
          <w:tcPr>
            <w:tcW w:w="1917" w:type="dxa"/>
          </w:tcPr>
          <w:p w14:paraId="3C3A861C" w14:textId="77777777" w:rsidR="00883A8C" w:rsidRPr="003911B6" w:rsidRDefault="00883A8C" w:rsidP="00883A8C">
            <w:pPr>
              <w:rPr>
                <w:rFonts w:ascii="Calibri" w:hAnsi="Calibri" w:cs="Calibri"/>
                <w:sz w:val="22"/>
                <w:szCs w:val="22"/>
              </w:rPr>
            </w:pPr>
            <w:r w:rsidRPr="003911B6">
              <w:rPr>
                <w:rFonts w:ascii="Calibri" w:hAnsi="Calibri" w:cs="Calibri"/>
                <w:sz w:val="22"/>
                <w:szCs w:val="22"/>
              </w:rPr>
              <w:t>15 September 2027</w:t>
            </w:r>
          </w:p>
        </w:tc>
        <w:tc>
          <w:tcPr>
            <w:tcW w:w="1660" w:type="dxa"/>
          </w:tcPr>
          <w:p w14:paraId="552A5950" w14:textId="51E1D3A2" w:rsidR="00883A8C" w:rsidRPr="003911B6" w:rsidRDefault="00883A8C" w:rsidP="00883A8C">
            <w:pPr>
              <w:rPr>
                <w:rFonts w:ascii="Calibri" w:hAnsi="Calibri" w:cs="Calibri"/>
                <w:sz w:val="22"/>
                <w:szCs w:val="22"/>
              </w:rPr>
            </w:pPr>
            <w:r>
              <w:rPr>
                <w:rFonts w:ascii="Calibri" w:hAnsi="Calibri" w:cs="Calibri"/>
                <w:sz w:val="22"/>
                <w:szCs w:val="22"/>
              </w:rPr>
              <w:t>15 October 2027</w:t>
            </w:r>
          </w:p>
        </w:tc>
        <w:tc>
          <w:tcPr>
            <w:tcW w:w="1567" w:type="dxa"/>
          </w:tcPr>
          <w:p w14:paraId="4BDB0550" w14:textId="50D7C418" w:rsidR="00883A8C" w:rsidRDefault="00883A8C" w:rsidP="00883A8C">
            <w:pPr>
              <w:rPr>
                <w:rFonts w:ascii="Calibri" w:hAnsi="Calibri" w:cs="Calibri"/>
                <w:sz w:val="22"/>
                <w:szCs w:val="22"/>
              </w:rPr>
            </w:pPr>
            <w:r>
              <w:rPr>
                <w:rFonts w:ascii="Calibri" w:hAnsi="Calibri" w:cs="Calibri"/>
                <w:sz w:val="22"/>
                <w:szCs w:val="22"/>
              </w:rPr>
              <w:t>Electronic form in English and Macedonian language</w:t>
            </w:r>
          </w:p>
        </w:tc>
      </w:tr>
    </w:tbl>
    <w:p w14:paraId="6DE5796B" w14:textId="77777777" w:rsidR="00A42ED8" w:rsidRPr="003911B6" w:rsidRDefault="00A42ED8" w:rsidP="0054581B">
      <w:pPr>
        <w:spacing w:after="0"/>
        <w:rPr>
          <w:rFonts w:ascii="Calibri" w:hAnsi="Calibri" w:cs="Calibri"/>
          <w:sz w:val="22"/>
          <w:szCs w:val="22"/>
        </w:rPr>
      </w:pPr>
    </w:p>
    <w:p w14:paraId="0B0A08AF" w14:textId="18505DB5" w:rsidR="00883A8C" w:rsidRPr="003911B6" w:rsidRDefault="00883A8C" w:rsidP="00883A8C">
      <w:pPr>
        <w:rPr>
          <w:rFonts w:ascii="Calibri" w:hAnsi="Calibri" w:cs="Calibri"/>
          <w:sz w:val="22"/>
          <w:szCs w:val="22"/>
        </w:rPr>
      </w:pPr>
      <w:r>
        <w:rPr>
          <w:rFonts w:ascii="Calibri" w:hAnsi="Calibri" w:cs="Calibri"/>
          <w:sz w:val="22"/>
          <w:szCs w:val="22"/>
        </w:rPr>
        <w:t xml:space="preserve">All deliverables </w:t>
      </w:r>
      <w:r w:rsidR="005F1BFF">
        <w:rPr>
          <w:rFonts w:ascii="Calibri" w:hAnsi="Calibri" w:cs="Calibri"/>
          <w:sz w:val="22"/>
          <w:szCs w:val="22"/>
        </w:rPr>
        <w:t xml:space="preserve">shall </w:t>
      </w:r>
      <w:r w:rsidR="005F1BFF" w:rsidRPr="003911B6">
        <w:rPr>
          <w:rFonts w:ascii="Calibri" w:hAnsi="Calibri" w:cs="Calibri"/>
          <w:sz w:val="22"/>
          <w:szCs w:val="22"/>
        </w:rPr>
        <w:t>require</w:t>
      </w:r>
      <w:r w:rsidRPr="003911B6">
        <w:rPr>
          <w:rFonts w:ascii="Calibri" w:hAnsi="Calibri" w:cs="Calibri"/>
          <w:sz w:val="22"/>
          <w:szCs w:val="22"/>
        </w:rPr>
        <w:t xml:space="preserve"> written approval by </w:t>
      </w:r>
      <w:r w:rsidR="005F1BFF">
        <w:rPr>
          <w:rFonts w:ascii="Calibri" w:hAnsi="Calibri" w:cs="Calibri"/>
          <w:sz w:val="22"/>
          <w:szCs w:val="22"/>
        </w:rPr>
        <w:t>the Client</w:t>
      </w:r>
      <w:r w:rsidRPr="003911B6">
        <w:rPr>
          <w:rFonts w:ascii="Calibri" w:hAnsi="Calibri" w:cs="Calibri"/>
          <w:sz w:val="22"/>
          <w:szCs w:val="22"/>
        </w:rPr>
        <w:t>.</w:t>
      </w:r>
    </w:p>
    <w:p w14:paraId="0DCFBCC0" w14:textId="77777777" w:rsidR="00957EC6" w:rsidRPr="003911B6" w:rsidRDefault="00957EC6" w:rsidP="006D3A14">
      <w:pPr>
        <w:spacing w:after="0"/>
        <w:rPr>
          <w:rFonts w:ascii="Calibri" w:hAnsi="Calibri" w:cs="Calibri"/>
          <w:sz w:val="22"/>
          <w:szCs w:val="22"/>
        </w:rPr>
      </w:pPr>
    </w:p>
    <w:p w14:paraId="7588C958" w14:textId="77777777" w:rsidR="00957EC6" w:rsidRPr="003911B6" w:rsidRDefault="006B42AA" w:rsidP="00957EC6">
      <w:pPr>
        <w:rPr>
          <w:rFonts w:ascii="Calibri" w:hAnsi="Calibri" w:cs="Calibri"/>
          <w:b/>
          <w:bCs/>
          <w:sz w:val="22"/>
          <w:szCs w:val="22"/>
        </w:rPr>
      </w:pPr>
      <w:r w:rsidRPr="003911B6">
        <w:rPr>
          <w:rFonts w:ascii="Calibri" w:hAnsi="Calibri" w:cs="Calibri"/>
          <w:b/>
          <w:bCs/>
          <w:sz w:val="22"/>
          <w:szCs w:val="22"/>
        </w:rPr>
        <w:t>6</w:t>
      </w:r>
      <w:r w:rsidR="00957EC6" w:rsidRPr="003911B6">
        <w:rPr>
          <w:rFonts w:ascii="Calibri" w:hAnsi="Calibri" w:cs="Calibri"/>
          <w:b/>
          <w:bCs/>
          <w:sz w:val="22"/>
          <w:szCs w:val="22"/>
        </w:rPr>
        <w:t>. Intellectual Property</w:t>
      </w:r>
    </w:p>
    <w:p w14:paraId="1BA12CA2"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All materials developed under this assignment shall become the exclusive property of the Ministry of Education and Science.</w:t>
      </w:r>
    </w:p>
    <w:p w14:paraId="1139F97A"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All intellectual property rights, including copyright, reproduction, adaptation, and distribution rights, shall be transferred to the Client upon final approval and payment.</w:t>
      </w:r>
    </w:p>
    <w:p w14:paraId="782480C1"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consultant shall not reuse or distribute materials without prior written consent of the Client.</w:t>
      </w:r>
    </w:p>
    <w:p w14:paraId="48523733" w14:textId="492F10A5" w:rsidR="00957EC6" w:rsidRPr="003911B6" w:rsidRDefault="00883A8C" w:rsidP="00957EC6">
      <w:pPr>
        <w:rPr>
          <w:rFonts w:ascii="Calibri" w:hAnsi="Calibri" w:cs="Calibri"/>
          <w:b/>
          <w:bCs/>
          <w:sz w:val="22"/>
          <w:szCs w:val="22"/>
        </w:rPr>
      </w:pPr>
      <w:r>
        <w:rPr>
          <w:rFonts w:ascii="Calibri" w:hAnsi="Calibri" w:cs="Calibri"/>
          <w:b/>
          <w:bCs/>
          <w:sz w:val="22"/>
          <w:szCs w:val="22"/>
        </w:rPr>
        <w:t>7</w:t>
      </w:r>
      <w:r w:rsidR="00957EC6" w:rsidRPr="003911B6">
        <w:rPr>
          <w:rFonts w:ascii="Calibri" w:hAnsi="Calibri" w:cs="Calibri"/>
          <w:b/>
          <w:bCs/>
          <w:sz w:val="22"/>
          <w:szCs w:val="22"/>
        </w:rPr>
        <w:t>. Data Protection and Ethics</w:t>
      </w:r>
    </w:p>
    <w:p w14:paraId="151C8D73"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The consultant shall comply with applicable data protection regulations.</w:t>
      </w:r>
    </w:p>
    <w:p w14:paraId="036B3A2A" w14:textId="77777777" w:rsidR="00957EC6" w:rsidRPr="003911B6" w:rsidRDefault="00957EC6" w:rsidP="00957EC6">
      <w:pPr>
        <w:rPr>
          <w:rFonts w:ascii="Calibri" w:hAnsi="Calibri" w:cs="Calibri"/>
          <w:sz w:val="22"/>
          <w:szCs w:val="22"/>
        </w:rPr>
      </w:pPr>
      <w:r w:rsidRPr="003911B6">
        <w:rPr>
          <w:rFonts w:ascii="Calibri" w:hAnsi="Calibri" w:cs="Calibri"/>
          <w:sz w:val="22"/>
          <w:szCs w:val="22"/>
        </w:rPr>
        <w:t>Any data collected during monitoring activities shall remain confidential and used solely for purposes of this assignment.</w:t>
      </w:r>
    </w:p>
    <w:p w14:paraId="43A31860" w14:textId="77777777" w:rsidR="00957EC6" w:rsidRPr="003911B6" w:rsidRDefault="00957EC6" w:rsidP="00957EC6">
      <w:pPr>
        <w:rPr>
          <w:rFonts w:ascii="Calibri" w:hAnsi="Calibri" w:cs="Calibri"/>
          <w:sz w:val="22"/>
          <w:szCs w:val="22"/>
        </w:rPr>
      </w:pPr>
    </w:p>
    <w:p w14:paraId="62EB00C7" w14:textId="32524B37" w:rsidR="00957EC6" w:rsidRPr="003911B6" w:rsidRDefault="00883A8C" w:rsidP="00957EC6">
      <w:pPr>
        <w:rPr>
          <w:rFonts w:ascii="Calibri" w:hAnsi="Calibri" w:cs="Calibri"/>
          <w:b/>
          <w:bCs/>
          <w:sz w:val="22"/>
          <w:szCs w:val="22"/>
        </w:rPr>
      </w:pPr>
      <w:r>
        <w:rPr>
          <w:rFonts w:ascii="Calibri" w:hAnsi="Calibri" w:cs="Calibri"/>
          <w:b/>
          <w:bCs/>
          <w:sz w:val="22"/>
          <w:szCs w:val="22"/>
        </w:rPr>
        <w:t>8</w:t>
      </w:r>
      <w:r w:rsidR="00957EC6" w:rsidRPr="003911B6">
        <w:rPr>
          <w:rFonts w:ascii="Calibri" w:hAnsi="Calibri" w:cs="Calibri"/>
          <w:b/>
          <w:bCs/>
          <w:sz w:val="22"/>
          <w:szCs w:val="22"/>
        </w:rPr>
        <w:t xml:space="preserve">. </w:t>
      </w:r>
      <w:r w:rsidR="00003C43" w:rsidRPr="003911B6">
        <w:rPr>
          <w:rFonts w:ascii="Calibri" w:hAnsi="Calibri" w:cs="Calibri"/>
          <w:b/>
          <w:bCs/>
          <w:sz w:val="22"/>
          <w:szCs w:val="22"/>
        </w:rPr>
        <w:t xml:space="preserve">Minimum </w:t>
      </w:r>
      <w:r w:rsidR="00957EC6" w:rsidRPr="003911B6">
        <w:rPr>
          <w:rFonts w:ascii="Calibri" w:hAnsi="Calibri" w:cs="Calibri"/>
          <w:b/>
          <w:bCs/>
          <w:sz w:val="22"/>
          <w:szCs w:val="22"/>
        </w:rPr>
        <w:t>Qualification Criteria</w:t>
      </w:r>
    </w:p>
    <w:p w14:paraId="5F3FA084" w14:textId="59E677B5" w:rsidR="00003C43" w:rsidRPr="003911B6" w:rsidRDefault="00003C43" w:rsidP="003911B6">
      <w:pPr>
        <w:jc w:val="both"/>
        <w:rPr>
          <w:rFonts w:ascii="Calibri" w:hAnsi="Calibri" w:cs="Calibri"/>
          <w:sz w:val="22"/>
          <w:szCs w:val="22"/>
          <w:u w:color="000000"/>
        </w:rPr>
      </w:pPr>
      <w:r w:rsidRPr="003911B6">
        <w:rPr>
          <w:rFonts w:ascii="Calibri" w:hAnsi="Calibri" w:cs="Calibri"/>
          <w:sz w:val="22"/>
          <w:szCs w:val="22"/>
          <w:u w:color="000000"/>
        </w:rPr>
        <w:t>9.1 For the purpose of shortlisting the consulting firm shall possess the following qualifications and present documents confirming the qualifications:</w:t>
      </w:r>
    </w:p>
    <w:p w14:paraId="3028EB53" w14:textId="3B4435AE" w:rsidR="002C56D4" w:rsidRPr="003911B6" w:rsidRDefault="002C56D4" w:rsidP="002C56D4">
      <w:pPr>
        <w:pStyle w:val="NormalWeb"/>
        <w:numPr>
          <w:ilvl w:val="0"/>
          <w:numId w:val="22"/>
        </w:numPr>
        <w:rPr>
          <w:rFonts w:ascii="Calibri" w:hAnsi="Calibri" w:cs="Calibri"/>
          <w:sz w:val="22"/>
          <w:szCs w:val="22"/>
        </w:rPr>
      </w:pPr>
      <w:r w:rsidRPr="003911B6">
        <w:rPr>
          <w:rFonts w:ascii="Calibri" w:hAnsi="Calibri" w:cs="Calibri"/>
          <w:sz w:val="22"/>
          <w:szCs w:val="22"/>
        </w:rPr>
        <w:t>Be legally registered for at least 5 years;</w:t>
      </w:r>
      <w:r w:rsidR="003E4573">
        <w:rPr>
          <w:rFonts w:ascii="Calibri" w:hAnsi="Calibri" w:cs="Calibri"/>
          <w:sz w:val="22"/>
          <w:szCs w:val="22"/>
        </w:rPr>
        <w:t xml:space="preserve"> (evidence to be submitted with EoI: legal registration documents)</w:t>
      </w:r>
    </w:p>
    <w:p w14:paraId="2CD8AE03" w14:textId="5B4F9876" w:rsidR="002C56D4" w:rsidRPr="003E4573" w:rsidRDefault="002C56D4" w:rsidP="003E4573">
      <w:pPr>
        <w:pStyle w:val="NormalWeb"/>
        <w:numPr>
          <w:ilvl w:val="0"/>
          <w:numId w:val="22"/>
        </w:numPr>
        <w:rPr>
          <w:rFonts w:ascii="Calibri" w:hAnsi="Calibri" w:cs="Calibri"/>
          <w:sz w:val="22"/>
          <w:szCs w:val="22"/>
        </w:rPr>
      </w:pPr>
      <w:r w:rsidRPr="003911B6">
        <w:rPr>
          <w:rFonts w:ascii="Calibri" w:hAnsi="Calibri" w:cs="Calibri"/>
          <w:sz w:val="22"/>
          <w:szCs w:val="22"/>
        </w:rPr>
        <w:lastRenderedPageBreak/>
        <w:t>Demonstrate minimum average annual turnover of EUR 500,000 in the past three years</w:t>
      </w:r>
      <w:r w:rsidR="00003C43" w:rsidRPr="003911B6">
        <w:rPr>
          <w:rFonts w:ascii="Calibri" w:hAnsi="Calibri" w:cs="Calibri"/>
          <w:sz w:val="22"/>
          <w:szCs w:val="22"/>
        </w:rPr>
        <w:t xml:space="preserve"> (2023, 2024, 2025)</w:t>
      </w:r>
      <w:r w:rsidRPr="003911B6">
        <w:rPr>
          <w:rFonts w:ascii="Calibri" w:hAnsi="Calibri" w:cs="Calibri"/>
          <w:sz w:val="22"/>
          <w:szCs w:val="22"/>
        </w:rPr>
        <w:t>;</w:t>
      </w:r>
      <w:r w:rsidR="003E4573" w:rsidRPr="003E4573">
        <w:rPr>
          <w:rFonts w:ascii="Calibri" w:hAnsi="Calibri" w:cs="Calibri"/>
          <w:sz w:val="22"/>
          <w:szCs w:val="22"/>
        </w:rPr>
        <w:t xml:space="preserve"> </w:t>
      </w:r>
      <w:r w:rsidR="003E4573">
        <w:rPr>
          <w:rFonts w:ascii="Calibri" w:hAnsi="Calibri" w:cs="Calibri"/>
          <w:sz w:val="22"/>
          <w:szCs w:val="22"/>
        </w:rPr>
        <w:t>(evidence to be submitted with EoI: relevant financial statements issues by authorized body)</w:t>
      </w:r>
    </w:p>
    <w:p w14:paraId="5AA92391" w14:textId="1C3C5466" w:rsidR="001951B9" w:rsidRPr="003E4573" w:rsidRDefault="002C56D4" w:rsidP="003E4573">
      <w:pPr>
        <w:pStyle w:val="NormalWeb"/>
        <w:numPr>
          <w:ilvl w:val="0"/>
          <w:numId w:val="22"/>
        </w:numPr>
        <w:rPr>
          <w:rFonts w:ascii="Calibri" w:hAnsi="Calibri" w:cs="Calibri"/>
          <w:sz w:val="22"/>
          <w:szCs w:val="22"/>
        </w:rPr>
      </w:pPr>
      <w:r w:rsidRPr="003911B6">
        <w:rPr>
          <w:rFonts w:ascii="Calibri" w:hAnsi="Calibri" w:cs="Calibri"/>
          <w:sz w:val="22"/>
          <w:szCs w:val="22"/>
        </w:rPr>
        <w:t xml:space="preserve">Not </w:t>
      </w:r>
      <w:proofErr w:type="gramStart"/>
      <w:r w:rsidRPr="003911B6">
        <w:rPr>
          <w:rFonts w:ascii="Calibri" w:hAnsi="Calibri" w:cs="Calibri"/>
          <w:sz w:val="22"/>
          <w:szCs w:val="22"/>
        </w:rPr>
        <w:t>be</w:t>
      </w:r>
      <w:proofErr w:type="gramEnd"/>
      <w:r w:rsidRPr="003911B6">
        <w:rPr>
          <w:rFonts w:ascii="Calibri" w:hAnsi="Calibri" w:cs="Calibri"/>
          <w:sz w:val="22"/>
          <w:szCs w:val="22"/>
        </w:rPr>
        <w:t xml:space="preserve"> subject to bankruptcy or insolvency proceedings.</w:t>
      </w:r>
      <w:r w:rsidR="003E4573" w:rsidRPr="003E4573">
        <w:rPr>
          <w:rFonts w:ascii="Calibri" w:hAnsi="Calibri" w:cs="Calibri"/>
          <w:sz w:val="22"/>
          <w:szCs w:val="22"/>
        </w:rPr>
        <w:t xml:space="preserve"> </w:t>
      </w:r>
      <w:r w:rsidR="003E4573">
        <w:rPr>
          <w:rFonts w:ascii="Calibri" w:hAnsi="Calibri" w:cs="Calibri"/>
          <w:sz w:val="22"/>
          <w:szCs w:val="22"/>
        </w:rPr>
        <w:t>(evidence to be submitted with EoI: relevant financial statements issues by authorized body)</w:t>
      </w:r>
    </w:p>
    <w:p w14:paraId="11D2E20C" w14:textId="4859DC05" w:rsidR="001951B9" w:rsidRPr="003E4573" w:rsidRDefault="00003C43" w:rsidP="003E4573">
      <w:pPr>
        <w:pStyle w:val="NormalWeb"/>
        <w:numPr>
          <w:ilvl w:val="0"/>
          <w:numId w:val="22"/>
        </w:numPr>
        <w:rPr>
          <w:rFonts w:ascii="Calibri" w:hAnsi="Calibri" w:cs="Calibri"/>
          <w:sz w:val="22"/>
          <w:szCs w:val="22"/>
        </w:rPr>
      </w:pPr>
      <w:proofErr w:type="gramStart"/>
      <w:r w:rsidRPr="003E4573">
        <w:rPr>
          <w:rFonts w:ascii="Calibri" w:hAnsi="Calibri" w:cs="Calibri"/>
          <w:sz w:val="22"/>
          <w:szCs w:val="22"/>
        </w:rPr>
        <w:t>Have</w:t>
      </w:r>
      <w:proofErr w:type="gramEnd"/>
      <w:r w:rsidRPr="003E4573">
        <w:rPr>
          <w:rFonts w:ascii="Calibri" w:hAnsi="Calibri" w:cs="Calibri"/>
          <w:sz w:val="22"/>
          <w:szCs w:val="22"/>
        </w:rPr>
        <w:t xml:space="preserve"> a</w:t>
      </w:r>
      <w:r w:rsidR="001951B9" w:rsidRPr="003E4573">
        <w:rPr>
          <w:rFonts w:ascii="Calibri" w:hAnsi="Calibri" w:cs="Calibri"/>
          <w:sz w:val="22"/>
          <w:szCs w:val="22"/>
        </w:rPr>
        <w:t>t least 5 years of experience implementing teacher professional development programs in primary education.</w:t>
      </w:r>
      <w:r w:rsidR="003E4573" w:rsidRPr="003E4573">
        <w:rPr>
          <w:rFonts w:ascii="Calibri" w:hAnsi="Calibri" w:cs="Calibri"/>
          <w:sz w:val="22"/>
          <w:szCs w:val="22"/>
        </w:rPr>
        <w:t xml:space="preserve"> </w:t>
      </w:r>
      <w:r w:rsidR="003E4573">
        <w:rPr>
          <w:rFonts w:ascii="Calibri" w:hAnsi="Calibri" w:cs="Calibri"/>
          <w:sz w:val="22"/>
          <w:szCs w:val="22"/>
        </w:rPr>
        <w:t xml:space="preserve">(evidence to be submitted with EoI: detailed reference list prepared by </w:t>
      </w:r>
      <w:proofErr w:type="gramStart"/>
      <w:r w:rsidR="003E4573">
        <w:rPr>
          <w:rFonts w:ascii="Calibri" w:hAnsi="Calibri" w:cs="Calibri"/>
          <w:sz w:val="22"/>
          <w:szCs w:val="22"/>
        </w:rPr>
        <w:t>Consultant</w:t>
      </w:r>
      <w:proofErr w:type="gramEnd"/>
      <w:r w:rsidR="003E4573">
        <w:rPr>
          <w:rFonts w:ascii="Calibri" w:hAnsi="Calibri" w:cs="Calibri"/>
          <w:sz w:val="22"/>
          <w:szCs w:val="22"/>
        </w:rPr>
        <w:t>)</w:t>
      </w:r>
    </w:p>
    <w:p w14:paraId="40E50BCD" w14:textId="77777777" w:rsidR="003E4573" w:rsidRPr="003E4573" w:rsidRDefault="001951B9" w:rsidP="003E4573">
      <w:pPr>
        <w:pStyle w:val="NormalWeb"/>
        <w:numPr>
          <w:ilvl w:val="0"/>
          <w:numId w:val="22"/>
        </w:numPr>
        <w:rPr>
          <w:rFonts w:ascii="Calibri" w:hAnsi="Calibri" w:cs="Calibri"/>
          <w:sz w:val="22"/>
          <w:szCs w:val="22"/>
        </w:rPr>
      </w:pPr>
      <w:r w:rsidRPr="001951B9">
        <w:rPr>
          <w:rFonts w:ascii="Calibri" w:hAnsi="Calibri" w:cs="Calibri"/>
          <w:sz w:val="22"/>
          <w:szCs w:val="22"/>
        </w:rPr>
        <w:t>Experience producing training materials, manuals, or curricula for teacher training.</w:t>
      </w:r>
      <w:r w:rsidR="003E4573">
        <w:rPr>
          <w:rFonts w:ascii="Calibri" w:hAnsi="Calibri" w:cs="Calibri"/>
          <w:sz w:val="22"/>
          <w:szCs w:val="22"/>
        </w:rPr>
        <w:t xml:space="preserve"> (evidence to be submitted with EoI: detailed reference list prepared by </w:t>
      </w:r>
      <w:proofErr w:type="gramStart"/>
      <w:r w:rsidR="003E4573">
        <w:rPr>
          <w:rFonts w:ascii="Calibri" w:hAnsi="Calibri" w:cs="Calibri"/>
          <w:sz w:val="22"/>
          <w:szCs w:val="22"/>
        </w:rPr>
        <w:t>Consultant</w:t>
      </w:r>
      <w:proofErr w:type="gramEnd"/>
      <w:r w:rsidR="003E4573">
        <w:rPr>
          <w:rFonts w:ascii="Calibri" w:hAnsi="Calibri" w:cs="Calibri"/>
          <w:sz w:val="22"/>
          <w:szCs w:val="22"/>
        </w:rPr>
        <w:t>)</w:t>
      </w:r>
    </w:p>
    <w:p w14:paraId="5F08683C" w14:textId="3736038D" w:rsidR="00003C43" w:rsidRPr="003E4573" w:rsidRDefault="001951B9" w:rsidP="003E4573">
      <w:pPr>
        <w:pStyle w:val="NormalWeb"/>
        <w:numPr>
          <w:ilvl w:val="0"/>
          <w:numId w:val="22"/>
        </w:numPr>
        <w:rPr>
          <w:rFonts w:ascii="Calibri" w:hAnsi="Calibri" w:cs="Calibri"/>
          <w:sz w:val="22"/>
          <w:szCs w:val="22"/>
        </w:rPr>
      </w:pPr>
      <w:r w:rsidRPr="003911B6">
        <w:rPr>
          <w:rFonts w:ascii="Calibri" w:hAnsi="Calibri" w:cs="Calibri"/>
          <w:sz w:val="22"/>
          <w:szCs w:val="22"/>
        </w:rPr>
        <w:t>Prior work with education government bodies or equivalent education institutions.</w:t>
      </w:r>
      <w:r w:rsidR="003E4573" w:rsidRPr="003E4573">
        <w:rPr>
          <w:rFonts w:ascii="Calibri" w:hAnsi="Calibri" w:cs="Calibri"/>
          <w:sz w:val="22"/>
          <w:szCs w:val="22"/>
        </w:rPr>
        <w:t xml:space="preserve"> </w:t>
      </w:r>
      <w:r w:rsidR="003E4573">
        <w:rPr>
          <w:rFonts w:ascii="Calibri" w:hAnsi="Calibri" w:cs="Calibri"/>
          <w:sz w:val="22"/>
          <w:szCs w:val="22"/>
        </w:rPr>
        <w:t xml:space="preserve">(evidence to be submitted with EoI: detailed reference list prepared by </w:t>
      </w:r>
      <w:proofErr w:type="gramStart"/>
      <w:r w:rsidR="003E4573">
        <w:rPr>
          <w:rFonts w:ascii="Calibri" w:hAnsi="Calibri" w:cs="Calibri"/>
          <w:sz w:val="22"/>
          <w:szCs w:val="22"/>
        </w:rPr>
        <w:t>Consultant</w:t>
      </w:r>
      <w:proofErr w:type="gramEnd"/>
      <w:r w:rsidR="003E4573">
        <w:rPr>
          <w:rFonts w:ascii="Calibri" w:hAnsi="Calibri" w:cs="Calibri"/>
          <w:sz w:val="22"/>
          <w:szCs w:val="22"/>
        </w:rPr>
        <w:t>)</w:t>
      </w:r>
    </w:p>
    <w:p w14:paraId="0B0FD6AE" w14:textId="72A24351" w:rsidR="00625A43" w:rsidRPr="003E4573" w:rsidRDefault="00625A43" w:rsidP="003E4573">
      <w:pPr>
        <w:pStyle w:val="NormalWeb"/>
        <w:numPr>
          <w:ilvl w:val="0"/>
          <w:numId w:val="22"/>
        </w:numPr>
        <w:rPr>
          <w:rFonts w:ascii="Calibri" w:hAnsi="Calibri" w:cs="Calibri"/>
          <w:sz w:val="22"/>
          <w:szCs w:val="22"/>
        </w:rPr>
      </w:pPr>
      <w:r w:rsidRPr="003911B6">
        <w:rPr>
          <w:rFonts w:ascii="Calibri" w:hAnsi="Calibri" w:cs="Calibri"/>
          <w:sz w:val="22"/>
          <w:szCs w:val="22"/>
        </w:rPr>
        <w:t>Experience working in multilingual or multicultural educational environments.</w:t>
      </w:r>
      <w:r w:rsidR="003E4573" w:rsidRPr="003E4573">
        <w:rPr>
          <w:rFonts w:ascii="Calibri" w:hAnsi="Calibri" w:cs="Calibri"/>
          <w:sz w:val="22"/>
          <w:szCs w:val="22"/>
        </w:rPr>
        <w:t xml:space="preserve"> </w:t>
      </w:r>
      <w:r w:rsidR="003E4573">
        <w:rPr>
          <w:rFonts w:ascii="Calibri" w:hAnsi="Calibri" w:cs="Calibri"/>
          <w:sz w:val="22"/>
          <w:szCs w:val="22"/>
        </w:rPr>
        <w:t xml:space="preserve">(evidence to be submitted with EoI: detailed reference list prepared by </w:t>
      </w:r>
      <w:proofErr w:type="gramStart"/>
      <w:r w:rsidR="003E4573">
        <w:rPr>
          <w:rFonts w:ascii="Calibri" w:hAnsi="Calibri" w:cs="Calibri"/>
          <w:sz w:val="22"/>
          <w:szCs w:val="22"/>
        </w:rPr>
        <w:t>Consultant</w:t>
      </w:r>
      <w:proofErr w:type="gramEnd"/>
      <w:r w:rsidR="003E4573">
        <w:rPr>
          <w:rFonts w:ascii="Calibri" w:hAnsi="Calibri" w:cs="Calibri"/>
          <w:sz w:val="22"/>
          <w:szCs w:val="22"/>
        </w:rPr>
        <w:t>)</w:t>
      </w:r>
    </w:p>
    <w:p w14:paraId="19AB4519" w14:textId="53EB0387" w:rsidR="00625A43" w:rsidRPr="003E4573" w:rsidRDefault="00625A43" w:rsidP="003E4573">
      <w:pPr>
        <w:pStyle w:val="NormalWeb"/>
        <w:numPr>
          <w:ilvl w:val="0"/>
          <w:numId w:val="22"/>
        </w:numPr>
        <w:rPr>
          <w:rFonts w:ascii="Calibri" w:hAnsi="Calibri" w:cs="Calibri"/>
          <w:sz w:val="22"/>
          <w:szCs w:val="22"/>
        </w:rPr>
      </w:pPr>
      <w:r w:rsidRPr="001951B9">
        <w:rPr>
          <w:rFonts w:ascii="Calibri" w:hAnsi="Calibri" w:cs="Calibri"/>
          <w:sz w:val="22"/>
          <w:szCs w:val="22"/>
        </w:rPr>
        <w:t xml:space="preserve">Experience handling logistics for </w:t>
      </w:r>
      <w:r w:rsidRPr="003911B6">
        <w:rPr>
          <w:rFonts w:ascii="Calibri" w:hAnsi="Calibri" w:cs="Calibri"/>
          <w:sz w:val="22"/>
          <w:szCs w:val="22"/>
        </w:rPr>
        <w:t>100+ participants simultaneously</w:t>
      </w:r>
      <w:r w:rsidR="003E4573">
        <w:rPr>
          <w:rFonts w:ascii="Calibri" w:hAnsi="Calibri" w:cs="Calibri"/>
          <w:sz w:val="22"/>
          <w:szCs w:val="22"/>
        </w:rPr>
        <w:t xml:space="preserve"> (evidence to be submitted with EoI: detailed reference list prepared by </w:t>
      </w:r>
      <w:proofErr w:type="gramStart"/>
      <w:r w:rsidR="003E4573">
        <w:rPr>
          <w:rFonts w:ascii="Calibri" w:hAnsi="Calibri" w:cs="Calibri"/>
          <w:sz w:val="22"/>
          <w:szCs w:val="22"/>
        </w:rPr>
        <w:t>Consultant</w:t>
      </w:r>
      <w:proofErr w:type="gramEnd"/>
      <w:r w:rsidR="003E4573">
        <w:rPr>
          <w:rFonts w:ascii="Calibri" w:hAnsi="Calibri" w:cs="Calibri"/>
          <w:sz w:val="22"/>
          <w:szCs w:val="22"/>
        </w:rPr>
        <w:t>)</w:t>
      </w:r>
    </w:p>
    <w:p w14:paraId="68C31556" w14:textId="77777777" w:rsidR="003E4573" w:rsidRPr="003E4573" w:rsidRDefault="003E4573" w:rsidP="003E4573">
      <w:pPr>
        <w:pStyle w:val="NormalWeb"/>
        <w:numPr>
          <w:ilvl w:val="0"/>
          <w:numId w:val="22"/>
        </w:numPr>
        <w:rPr>
          <w:rFonts w:ascii="Calibri" w:hAnsi="Calibri" w:cs="Calibri"/>
          <w:sz w:val="22"/>
          <w:szCs w:val="22"/>
        </w:rPr>
      </w:pPr>
      <w:r w:rsidRPr="001951B9">
        <w:rPr>
          <w:rFonts w:ascii="Calibri" w:hAnsi="Calibri" w:cs="Calibri"/>
          <w:sz w:val="22"/>
          <w:szCs w:val="22"/>
        </w:rPr>
        <w:t xml:space="preserve">Demonstrated experience </w:t>
      </w:r>
      <w:r w:rsidRPr="003911B6">
        <w:rPr>
          <w:rFonts w:ascii="Calibri" w:hAnsi="Calibri" w:cs="Calibri"/>
          <w:sz w:val="22"/>
          <w:szCs w:val="22"/>
        </w:rPr>
        <w:t xml:space="preserve">in </w:t>
      </w:r>
      <w:r w:rsidRPr="001951B9">
        <w:rPr>
          <w:rFonts w:ascii="Calibri" w:hAnsi="Calibri" w:cs="Calibri"/>
          <w:sz w:val="22"/>
          <w:szCs w:val="22"/>
        </w:rPr>
        <w:t xml:space="preserve">designing or delivering </w:t>
      </w:r>
      <w:r w:rsidRPr="003911B6">
        <w:rPr>
          <w:rFonts w:ascii="Calibri" w:hAnsi="Calibri" w:cs="Calibri"/>
          <w:sz w:val="22"/>
          <w:szCs w:val="22"/>
        </w:rPr>
        <w:t>at least two</w:t>
      </w:r>
      <w:r w:rsidRPr="001951B9">
        <w:rPr>
          <w:rFonts w:ascii="Calibri" w:hAnsi="Calibri" w:cs="Calibri"/>
          <w:sz w:val="22"/>
          <w:szCs w:val="22"/>
        </w:rPr>
        <w:t xml:space="preserve"> nation</w:t>
      </w:r>
      <w:r w:rsidRPr="003911B6">
        <w:rPr>
          <w:rFonts w:ascii="Calibri" w:hAnsi="Calibri" w:cs="Calibri"/>
          <w:sz w:val="22"/>
          <w:szCs w:val="22"/>
        </w:rPr>
        <w:t>-wide</w:t>
      </w:r>
      <w:r w:rsidRPr="001951B9">
        <w:rPr>
          <w:rFonts w:ascii="Calibri" w:hAnsi="Calibri" w:cs="Calibri"/>
          <w:sz w:val="22"/>
          <w:szCs w:val="22"/>
        </w:rPr>
        <w:t xml:space="preserve"> or multi-regional teacher training program.</w:t>
      </w:r>
      <w:r w:rsidRPr="003E4573">
        <w:rPr>
          <w:rFonts w:ascii="Calibri" w:hAnsi="Calibri" w:cs="Calibri"/>
          <w:sz w:val="22"/>
          <w:szCs w:val="22"/>
        </w:rPr>
        <w:t xml:space="preserve"> </w:t>
      </w:r>
      <w:r>
        <w:rPr>
          <w:rFonts w:ascii="Calibri" w:hAnsi="Calibri" w:cs="Calibri"/>
          <w:sz w:val="22"/>
          <w:szCs w:val="22"/>
        </w:rPr>
        <w:t>(evidence to be submitted with EoI: letter of reference from Client/Beneficiary)</w:t>
      </w:r>
    </w:p>
    <w:p w14:paraId="347E34F9" w14:textId="77777777" w:rsidR="003E4573" w:rsidRPr="003911B6" w:rsidRDefault="003E4573" w:rsidP="003E4573">
      <w:pPr>
        <w:pStyle w:val="NormalWeb"/>
        <w:ind w:left="720"/>
        <w:rPr>
          <w:rFonts w:ascii="Calibri" w:hAnsi="Calibri" w:cs="Calibri"/>
          <w:sz w:val="22"/>
          <w:szCs w:val="22"/>
        </w:rPr>
      </w:pPr>
    </w:p>
    <w:p w14:paraId="16E1CCA5" w14:textId="67FD7B72" w:rsidR="002C56D4" w:rsidRPr="003911B6" w:rsidRDefault="00003C43" w:rsidP="003911B6">
      <w:pPr>
        <w:pStyle w:val="Heading2"/>
        <w:rPr>
          <w:rFonts w:ascii="Calibri" w:hAnsi="Calibri" w:cs="Calibri"/>
          <w:sz w:val="22"/>
          <w:szCs w:val="22"/>
        </w:rPr>
      </w:pPr>
      <w:r w:rsidRPr="003911B6">
        <w:rPr>
          <w:rFonts w:ascii="Calibri" w:hAnsi="Calibri" w:cs="Calibri"/>
          <w:sz w:val="22"/>
          <w:szCs w:val="22"/>
        </w:rPr>
        <w:t>9.2 Consulting firms that are shortlisted shall be required to provide the following</w:t>
      </w:r>
      <w:r w:rsidR="002C56D4" w:rsidRPr="003911B6">
        <w:rPr>
          <w:rFonts w:ascii="Calibri" w:hAnsi="Calibri" w:cs="Calibri"/>
          <w:sz w:val="22"/>
          <w:szCs w:val="22"/>
        </w:rPr>
        <w:t xml:space="preserve"> team structure:</w:t>
      </w:r>
    </w:p>
    <w:p w14:paraId="01561FDD" w14:textId="77777777" w:rsidR="00642E87" w:rsidRDefault="003911B6" w:rsidP="00642E87">
      <w:pPr>
        <w:pStyle w:val="NormalWeb"/>
        <w:spacing w:before="0" w:beforeAutospacing="0" w:after="0" w:afterAutospacing="0"/>
        <w:jc w:val="both"/>
        <w:rPr>
          <w:rFonts w:ascii="Calibri" w:hAnsi="Calibri" w:cs="Calibri"/>
          <w:b/>
          <w:sz w:val="22"/>
          <w:szCs w:val="22"/>
        </w:rPr>
      </w:pPr>
      <w:r w:rsidRPr="00642E87">
        <w:rPr>
          <w:rFonts w:ascii="Calibri" w:hAnsi="Calibri" w:cs="Calibri"/>
          <w:b/>
          <w:bCs/>
          <w:sz w:val="22"/>
          <w:szCs w:val="22"/>
        </w:rPr>
        <w:t>Key Expert 1:</w:t>
      </w:r>
      <w:r w:rsidR="007413DE" w:rsidRPr="00642E87">
        <w:rPr>
          <w:rFonts w:ascii="Calibri" w:hAnsi="Calibri" w:cs="Calibri"/>
          <w:b/>
          <w:bCs/>
          <w:sz w:val="22"/>
          <w:szCs w:val="22"/>
        </w:rPr>
        <w:t xml:space="preserve"> Team</w:t>
      </w:r>
      <w:r w:rsidR="007413DE" w:rsidRPr="00642E87">
        <w:rPr>
          <w:rFonts w:ascii="Calibri" w:hAnsi="Calibri" w:cs="Calibri"/>
          <w:b/>
          <w:sz w:val="22"/>
          <w:szCs w:val="22"/>
        </w:rPr>
        <w:t xml:space="preserve"> Leader </w:t>
      </w:r>
    </w:p>
    <w:p w14:paraId="20BA7955" w14:textId="77777777" w:rsidR="00642E87" w:rsidRPr="00642E87" w:rsidRDefault="00642E87" w:rsidP="00642E87">
      <w:pPr>
        <w:pStyle w:val="NormalWeb"/>
        <w:spacing w:before="0" w:beforeAutospacing="0" w:after="0" w:afterAutospacing="0"/>
        <w:jc w:val="both"/>
        <w:rPr>
          <w:rFonts w:ascii="Calibri" w:hAnsi="Calibri" w:cs="Calibri"/>
          <w:sz w:val="22"/>
          <w:szCs w:val="22"/>
        </w:rPr>
      </w:pPr>
      <w:r>
        <w:rPr>
          <w:rFonts w:ascii="Calibri" w:hAnsi="Calibri" w:cs="Calibri"/>
          <w:b/>
          <w:sz w:val="22"/>
          <w:szCs w:val="22"/>
        </w:rPr>
        <w:t>-</w:t>
      </w:r>
      <w:r w:rsidR="002C56D4" w:rsidRPr="00642E87">
        <w:rPr>
          <w:rFonts w:ascii="Calibri" w:hAnsi="Calibri" w:cs="Calibri"/>
          <w:sz w:val="22"/>
          <w:szCs w:val="22"/>
        </w:rPr>
        <w:t xml:space="preserve"> </w:t>
      </w:r>
      <w:r w:rsidRPr="00642E87">
        <w:rPr>
          <w:rFonts w:ascii="Calibri" w:hAnsi="Calibri" w:cs="Calibri"/>
          <w:sz w:val="22"/>
          <w:szCs w:val="22"/>
        </w:rPr>
        <w:t>Master’s degree or higher in Education, Literacy, Applied Linguistics, Educational Psychology, or a related field.</w:t>
      </w:r>
    </w:p>
    <w:p w14:paraId="6FCB8809" w14:textId="52F706DD" w:rsidR="00642E87" w:rsidRDefault="00642E87" w:rsidP="00642E87">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 </w:t>
      </w:r>
      <w:r w:rsidR="0058138A">
        <w:rPr>
          <w:rFonts w:ascii="Calibri" w:hAnsi="Calibri" w:cs="Calibri"/>
          <w:sz w:val="22"/>
          <w:szCs w:val="22"/>
        </w:rPr>
        <w:t>A</w:t>
      </w:r>
      <w:r w:rsidRPr="00642E87">
        <w:rPr>
          <w:rFonts w:ascii="Calibri" w:hAnsi="Calibri" w:cs="Calibri"/>
          <w:sz w:val="22"/>
          <w:szCs w:val="22"/>
        </w:rPr>
        <w:t xml:space="preserve">t least 10 years of professional experience in literacy instruction, curriculum design, or early grade reading program </w:t>
      </w:r>
      <w:proofErr w:type="gramStart"/>
      <w:r w:rsidRPr="00642E87">
        <w:rPr>
          <w:rFonts w:ascii="Calibri" w:hAnsi="Calibri" w:cs="Calibri"/>
          <w:sz w:val="22"/>
          <w:szCs w:val="22"/>
        </w:rPr>
        <w:t>implementation</w:t>
      </w:r>
      <w:r>
        <w:rPr>
          <w:rFonts w:ascii="Calibri" w:hAnsi="Calibri" w:cs="Calibri"/>
          <w:sz w:val="22"/>
          <w:szCs w:val="22"/>
        </w:rPr>
        <w:t>;</w:t>
      </w:r>
      <w:proofErr w:type="gramEnd"/>
      <w:r>
        <w:rPr>
          <w:rFonts w:ascii="Calibri" w:hAnsi="Calibri" w:cs="Calibri"/>
          <w:sz w:val="22"/>
          <w:szCs w:val="22"/>
        </w:rPr>
        <w:t xml:space="preserve"> </w:t>
      </w:r>
    </w:p>
    <w:p w14:paraId="585F7782" w14:textId="1580DCD8" w:rsidR="00642E87" w:rsidRPr="00CB5F1B" w:rsidRDefault="00642E87" w:rsidP="0058138A">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 </w:t>
      </w:r>
      <w:r w:rsidR="0058138A" w:rsidRPr="00CB5F1B">
        <w:rPr>
          <w:rFonts w:ascii="Calibri" w:hAnsi="Calibri" w:cs="Calibri"/>
          <w:sz w:val="22"/>
          <w:szCs w:val="22"/>
        </w:rPr>
        <w:t>D</w:t>
      </w:r>
      <w:r w:rsidRPr="00CB5F1B">
        <w:rPr>
          <w:rFonts w:ascii="Calibri" w:hAnsi="Calibri" w:cs="Calibri"/>
          <w:sz w:val="22"/>
          <w:szCs w:val="22"/>
        </w:rPr>
        <w:t xml:space="preserve">emonstrated experience leading complex, multi-phase education projects. </w:t>
      </w:r>
    </w:p>
    <w:p w14:paraId="6F748B96" w14:textId="419EE2F4" w:rsidR="002C56D4" w:rsidRPr="00CB5F1B" w:rsidRDefault="00642E87" w:rsidP="00642E87">
      <w:pPr>
        <w:pStyle w:val="NormalWeb"/>
        <w:spacing w:before="0" w:beforeAutospacing="0" w:after="0" w:afterAutospacing="0"/>
        <w:jc w:val="both"/>
        <w:rPr>
          <w:rFonts w:ascii="Calibri" w:hAnsi="Calibri" w:cs="Calibri"/>
          <w:sz w:val="22"/>
          <w:szCs w:val="22"/>
        </w:rPr>
      </w:pPr>
      <w:r w:rsidRPr="00CB5F1B">
        <w:rPr>
          <w:rFonts w:ascii="Calibri" w:hAnsi="Calibri" w:cs="Calibri"/>
          <w:sz w:val="22"/>
          <w:szCs w:val="22"/>
        </w:rPr>
        <w:t>- Rel</w:t>
      </w:r>
      <w:r w:rsidR="006B43A8" w:rsidRPr="00CB5F1B">
        <w:rPr>
          <w:rFonts w:ascii="Calibri" w:hAnsi="Calibri" w:cs="Calibri"/>
          <w:sz w:val="22"/>
          <w:szCs w:val="22"/>
        </w:rPr>
        <w:t>evant</w:t>
      </w:r>
      <w:r w:rsidR="002C56D4" w:rsidRPr="00CB5F1B">
        <w:rPr>
          <w:rFonts w:ascii="Calibri" w:hAnsi="Calibri" w:cs="Calibri"/>
          <w:sz w:val="22"/>
          <w:szCs w:val="22"/>
        </w:rPr>
        <w:t xml:space="preserve"> experience in at least one country </w:t>
      </w:r>
      <w:r w:rsidR="00F43929" w:rsidRPr="00CB5F1B">
        <w:rPr>
          <w:rFonts w:ascii="Calibri" w:hAnsi="Calibri" w:cs="Calibri"/>
          <w:sz w:val="22"/>
          <w:szCs w:val="22"/>
        </w:rPr>
        <w:t xml:space="preserve">with a score over 450 in reading </w:t>
      </w:r>
      <w:r w:rsidR="002C56D4" w:rsidRPr="00CB5F1B">
        <w:rPr>
          <w:rFonts w:ascii="Calibri" w:hAnsi="Calibri" w:cs="Calibri"/>
          <w:sz w:val="22"/>
          <w:szCs w:val="22"/>
        </w:rPr>
        <w:t xml:space="preserve">according to the </w:t>
      </w:r>
      <w:proofErr w:type="spellStart"/>
      <w:r w:rsidR="002C56D4" w:rsidRPr="00CB5F1B">
        <w:rPr>
          <w:rFonts w:ascii="Calibri" w:hAnsi="Calibri" w:cs="Calibri"/>
          <w:sz w:val="22"/>
          <w:szCs w:val="22"/>
        </w:rPr>
        <w:t>Programme</w:t>
      </w:r>
      <w:proofErr w:type="spellEnd"/>
      <w:r w:rsidR="002C56D4" w:rsidRPr="00CB5F1B">
        <w:rPr>
          <w:rFonts w:ascii="Calibri" w:hAnsi="Calibri" w:cs="Calibri"/>
          <w:sz w:val="22"/>
          <w:szCs w:val="22"/>
        </w:rPr>
        <w:t xml:space="preserve"> for International Student Assessment (PISA) 2022.</w:t>
      </w:r>
    </w:p>
    <w:p w14:paraId="7F774548" w14:textId="42840C08" w:rsidR="0058138A" w:rsidRPr="00642E87" w:rsidRDefault="0058138A" w:rsidP="0058138A">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 </w:t>
      </w:r>
      <w:r w:rsidRPr="00642E87">
        <w:rPr>
          <w:rFonts w:ascii="Calibri" w:hAnsi="Calibri" w:cs="Calibri"/>
          <w:sz w:val="22"/>
          <w:szCs w:val="22"/>
        </w:rPr>
        <w:t>Direct involvement in PIRLS (Progress in International Reading Literacy Study) or PISA (</w:t>
      </w:r>
      <w:proofErr w:type="spellStart"/>
      <w:r w:rsidRPr="00642E87">
        <w:rPr>
          <w:rFonts w:ascii="Calibri" w:hAnsi="Calibri" w:cs="Calibri"/>
          <w:sz w:val="22"/>
          <w:szCs w:val="22"/>
        </w:rPr>
        <w:t>Programme</w:t>
      </w:r>
      <w:proofErr w:type="spellEnd"/>
      <w:r>
        <w:rPr>
          <w:rFonts w:ascii="Calibri" w:hAnsi="Calibri" w:cs="Calibri"/>
          <w:sz w:val="22"/>
          <w:szCs w:val="22"/>
        </w:rPr>
        <w:t xml:space="preserve"> </w:t>
      </w:r>
      <w:r w:rsidRPr="00642E87">
        <w:rPr>
          <w:rFonts w:ascii="Calibri" w:hAnsi="Calibri" w:cs="Calibri"/>
          <w:sz w:val="22"/>
          <w:szCs w:val="22"/>
        </w:rPr>
        <w:t>for International Student Assessment) activities</w:t>
      </w:r>
      <w:r>
        <w:rPr>
          <w:rFonts w:ascii="Calibri" w:hAnsi="Calibri" w:cs="Calibri"/>
          <w:sz w:val="22"/>
          <w:szCs w:val="22"/>
        </w:rPr>
        <w:t xml:space="preserve"> will be considered an advantage</w:t>
      </w:r>
    </w:p>
    <w:p w14:paraId="3D40F156" w14:textId="77777777" w:rsidR="0058138A" w:rsidRPr="00642E87" w:rsidRDefault="0058138A" w:rsidP="00642E87">
      <w:pPr>
        <w:pStyle w:val="NormalWeb"/>
        <w:spacing w:before="0" w:beforeAutospacing="0" w:after="0" w:afterAutospacing="0"/>
        <w:jc w:val="both"/>
        <w:rPr>
          <w:rFonts w:ascii="Calibri" w:hAnsi="Calibri" w:cs="Calibri"/>
          <w:color w:val="EE0000"/>
          <w:sz w:val="22"/>
          <w:szCs w:val="22"/>
        </w:rPr>
      </w:pPr>
    </w:p>
    <w:p w14:paraId="0AF85D9C" w14:textId="77777777" w:rsidR="006B43A8" w:rsidRDefault="003911B6" w:rsidP="00642E87">
      <w:pPr>
        <w:pStyle w:val="NormalWeb"/>
        <w:jc w:val="both"/>
        <w:rPr>
          <w:rFonts w:ascii="Calibri" w:hAnsi="Calibri" w:cs="Calibri"/>
          <w:sz w:val="22"/>
          <w:szCs w:val="22"/>
        </w:rPr>
      </w:pPr>
      <w:r w:rsidRPr="003911B6">
        <w:rPr>
          <w:rFonts w:ascii="Calibri" w:hAnsi="Calibri" w:cs="Calibri"/>
          <w:b/>
          <w:sz w:val="22"/>
          <w:szCs w:val="22"/>
        </w:rPr>
        <w:t xml:space="preserve">Key Expert 2: </w:t>
      </w:r>
      <w:r w:rsidR="007413DE" w:rsidRPr="003911B6">
        <w:rPr>
          <w:rFonts w:ascii="Calibri" w:hAnsi="Calibri" w:cs="Calibri"/>
          <w:b/>
          <w:sz w:val="22"/>
          <w:szCs w:val="22"/>
        </w:rPr>
        <w:t>Instructional Design and Training Materials Expert</w:t>
      </w:r>
      <w:r w:rsidR="00EF1B77" w:rsidRPr="003911B6">
        <w:rPr>
          <w:rFonts w:ascii="Calibri" w:hAnsi="Calibri" w:cs="Calibri"/>
          <w:sz w:val="22"/>
          <w:szCs w:val="22"/>
        </w:rPr>
        <w:t xml:space="preserve"> </w:t>
      </w:r>
    </w:p>
    <w:p w14:paraId="4E02E9D9" w14:textId="77777777" w:rsidR="006B43A8" w:rsidRDefault="006B43A8" w:rsidP="006B43A8">
      <w:pPr>
        <w:pStyle w:val="NormalWeb"/>
        <w:numPr>
          <w:ilvl w:val="1"/>
          <w:numId w:val="18"/>
        </w:numPr>
        <w:ind w:left="142" w:hanging="142"/>
        <w:jc w:val="both"/>
        <w:rPr>
          <w:rFonts w:ascii="Calibri" w:hAnsi="Calibri" w:cs="Calibri"/>
          <w:sz w:val="22"/>
          <w:szCs w:val="22"/>
        </w:rPr>
      </w:pPr>
      <w:r w:rsidRPr="006B43A8">
        <w:rPr>
          <w:rFonts w:ascii="Calibri" w:hAnsi="Calibri" w:cs="Calibri"/>
          <w:sz w:val="22"/>
          <w:szCs w:val="22"/>
        </w:rPr>
        <w:t xml:space="preserve">Master’s degree </w:t>
      </w:r>
      <w:r>
        <w:rPr>
          <w:rFonts w:ascii="Calibri" w:hAnsi="Calibri" w:cs="Calibri"/>
          <w:sz w:val="22"/>
          <w:szCs w:val="22"/>
        </w:rPr>
        <w:t xml:space="preserve">or higher </w:t>
      </w:r>
      <w:r w:rsidRPr="006B43A8">
        <w:rPr>
          <w:rFonts w:ascii="Calibri" w:hAnsi="Calibri" w:cs="Calibri"/>
          <w:sz w:val="22"/>
          <w:szCs w:val="22"/>
        </w:rPr>
        <w:t xml:space="preserve">in Education, Teacher Training, Instructional Design, Pedagogy, or a related field. </w:t>
      </w:r>
    </w:p>
    <w:p w14:paraId="55277723" w14:textId="6B5D2C24" w:rsidR="0058138A" w:rsidRPr="00CB5F1B" w:rsidRDefault="006B43A8" w:rsidP="0058138A">
      <w:pPr>
        <w:pStyle w:val="NormalWeb"/>
        <w:numPr>
          <w:ilvl w:val="1"/>
          <w:numId w:val="18"/>
        </w:numPr>
        <w:ind w:left="142" w:hanging="142"/>
        <w:jc w:val="both"/>
        <w:rPr>
          <w:rFonts w:ascii="Calibri" w:hAnsi="Calibri" w:cs="Calibri"/>
          <w:sz w:val="22"/>
          <w:szCs w:val="22"/>
        </w:rPr>
      </w:pPr>
      <w:r>
        <w:rPr>
          <w:rFonts w:ascii="Calibri" w:hAnsi="Calibri" w:cs="Calibri"/>
          <w:sz w:val="22"/>
          <w:szCs w:val="22"/>
        </w:rPr>
        <w:t>E</w:t>
      </w:r>
      <w:r w:rsidRPr="006B43A8">
        <w:rPr>
          <w:rFonts w:ascii="Calibri" w:hAnsi="Calibri" w:cs="Calibri"/>
          <w:sz w:val="22"/>
          <w:szCs w:val="22"/>
        </w:rPr>
        <w:t>xperience using adult learning methodologies</w:t>
      </w:r>
      <w:r>
        <w:rPr>
          <w:rFonts w:ascii="Calibri" w:hAnsi="Calibri" w:cs="Calibri"/>
          <w:sz w:val="22"/>
          <w:szCs w:val="22"/>
        </w:rPr>
        <w:t xml:space="preserve"> in </w:t>
      </w:r>
      <w:r w:rsidRPr="003911B6">
        <w:rPr>
          <w:rFonts w:ascii="Calibri" w:hAnsi="Calibri" w:cs="Calibri"/>
          <w:sz w:val="22"/>
          <w:szCs w:val="22"/>
        </w:rPr>
        <w:t>instructional design</w:t>
      </w:r>
      <w:r>
        <w:rPr>
          <w:rFonts w:ascii="Calibri" w:hAnsi="Calibri" w:cs="Calibri"/>
          <w:sz w:val="22"/>
          <w:szCs w:val="22"/>
        </w:rPr>
        <w:t xml:space="preserve">, </w:t>
      </w:r>
      <w:r w:rsidRPr="003911B6">
        <w:rPr>
          <w:rFonts w:ascii="Calibri" w:hAnsi="Calibri" w:cs="Calibri"/>
          <w:sz w:val="22"/>
          <w:szCs w:val="22"/>
        </w:rPr>
        <w:t>curriculum development</w:t>
      </w:r>
      <w:r>
        <w:rPr>
          <w:rFonts w:ascii="Calibri" w:hAnsi="Calibri" w:cs="Calibri"/>
          <w:sz w:val="22"/>
          <w:szCs w:val="22"/>
        </w:rPr>
        <w:t xml:space="preserve">, </w:t>
      </w:r>
      <w:r w:rsidRPr="003911B6">
        <w:rPr>
          <w:rFonts w:ascii="Calibri" w:hAnsi="Calibri" w:cs="Calibri"/>
          <w:sz w:val="22"/>
          <w:szCs w:val="22"/>
        </w:rPr>
        <w:t>development of training materials, instructional guides, and professional learning resources</w:t>
      </w:r>
      <w:r>
        <w:rPr>
          <w:rFonts w:ascii="Calibri" w:hAnsi="Calibri" w:cs="Calibri"/>
          <w:sz w:val="22"/>
          <w:szCs w:val="22"/>
        </w:rPr>
        <w:t xml:space="preserve"> for </w:t>
      </w:r>
      <w:r w:rsidRPr="00CB5F1B">
        <w:rPr>
          <w:rFonts w:ascii="Calibri" w:hAnsi="Calibri" w:cs="Calibri"/>
          <w:sz w:val="22"/>
          <w:szCs w:val="22"/>
        </w:rPr>
        <w:t xml:space="preserve">teacher professional development or </w:t>
      </w:r>
      <w:proofErr w:type="spellStart"/>
      <w:r w:rsidRPr="00CB5F1B">
        <w:rPr>
          <w:rFonts w:ascii="Calibri" w:hAnsi="Calibri" w:cs="Calibri"/>
          <w:sz w:val="22"/>
          <w:szCs w:val="22"/>
        </w:rPr>
        <w:t>ToT</w:t>
      </w:r>
      <w:proofErr w:type="spellEnd"/>
      <w:r w:rsidRPr="00CB5F1B">
        <w:rPr>
          <w:rFonts w:ascii="Calibri" w:hAnsi="Calibri" w:cs="Calibri"/>
          <w:sz w:val="22"/>
          <w:szCs w:val="22"/>
        </w:rPr>
        <w:t xml:space="preserve"> programs.</w:t>
      </w:r>
    </w:p>
    <w:p w14:paraId="32449D10" w14:textId="2E357DCA" w:rsidR="0058138A" w:rsidRPr="00CB5F1B" w:rsidRDefault="006B43A8" w:rsidP="006B43A8">
      <w:pPr>
        <w:pStyle w:val="NormalWeb"/>
        <w:numPr>
          <w:ilvl w:val="1"/>
          <w:numId w:val="18"/>
        </w:numPr>
        <w:ind w:left="142" w:hanging="142"/>
        <w:jc w:val="both"/>
        <w:rPr>
          <w:rFonts w:ascii="Calibri" w:hAnsi="Calibri" w:cs="Calibri"/>
          <w:sz w:val="22"/>
          <w:szCs w:val="22"/>
        </w:rPr>
      </w:pPr>
      <w:r w:rsidRPr="00CB5F1B">
        <w:rPr>
          <w:rFonts w:ascii="Calibri" w:hAnsi="Calibri" w:cs="Calibri"/>
          <w:sz w:val="22"/>
          <w:szCs w:val="22"/>
        </w:rPr>
        <w:t>Relevant</w:t>
      </w:r>
      <w:r w:rsidR="00EF1B77" w:rsidRPr="00CB5F1B">
        <w:rPr>
          <w:rFonts w:ascii="Calibri" w:hAnsi="Calibri" w:cs="Calibri"/>
          <w:sz w:val="22"/>
          <w:szCs w:val="22"/>
        </w:rPr>
        <w:t xml:space="preserve"> experience </w:t>
      </w:r>
      <w:r w:rsidR="00F43929" w:rsidRPr="00CB5F1B">
        <w:rPr>
          <w:rFonts w:ascii="Calibri" w:hAnsi="Calibri" w:cs="Calibri"/>
          <w:sz w:val="22"/>
          <w:szCs w:val="22"/>
        </w:rPr>
        <w:t xml:space="preserve">in at least one country with a score over 450 in reading according to the </w:t>
      </w:r>
      <w:proofErr w:type="spellStart"/>
      <w:r w:rsidR="00F43929" w:rsidRPr="00CB5F1B">
        <w:rPr>
          <w:rFonts w:ascii="Calibri" w:hAnsi="Calibri" w:cs="Calibri"/>
          <w:sz w:val="22"/>
          <w:szCs w:val="22"/>
        </w:rPr>
        <w:t>Programme</w:t>
      </w:r>
      <w:proofErr w:type="spellEnd"/>
      <w:r w:rsidR="00F43929" w:rsidRPr="00CB5F1B">
        <w:rPr>
          <w:rFonts w:ascii="Calibri" w:hAnsi="Calibri" w:cs="Calibri"/>
          <w:sz w:val="22"/>
          <w:szCs w:val="22"/>
        </w:rPr>
        <w:t xml:space="preserve"> for International Student Assessment (PISA) </w:t>
      </w:r>
      <w:proofErr w:type="gramStart"/>
      <w:r w:rsidR="00F43929" w:rsidRPr="00CB5F1B">
        <w:rPr>
          <w:rFonts w:ascii="Calibri" w:hAnsi="Calibri" w:cs="Calibri"/>
          <w:sz w:val="22"/>
          <w:szCs w:val="22"/>
        </w:rPr>
        <w:t>2022</w:t>
      </w:r>
      <w:r w:rsidR="00EF1B77" w:rsidRPr="00CB5F1B">
        <w:rPr>
          <w:rFonts w:ascii="Calibri" w:hAnsi="Calibri" w:cs="Calibri"/>
          <w:sz w:val="22"/>
          <w:szCs w:val="22"/>
        </w:rPr>
        <w:t>;</w:t>
      </w:r>
      <w:proofErr w:type="gramEnd"/>
      <w:r w:rsidR="00EF1B77" w:rsidRPr="00CB5F1B">
        <w:rPr>
          <w:rFonts w:ascii="Calibri" w:hAnsi="Calibri" w:cs="Calibri"/>
          <w:sz w:val="22"/>
          <w:szCs w:val="22"/>
        </w:rPr>
        <w:t xml:space="preserve"> </w:t>
      </w:r>
    </w:p>
    <w:p w14:paraId="46EE9080" w14:textId="26AAEF1A" w:rsidR="0058138A" w:rsidRPr="0058138A" w:rsidRDefault="0058138A" w:rsidP="0058138A">
      <w:pPr>
        <w:pStyle w:val="NormalWeb"/>
        <w:numPr>
          <w:ilvl w:val="1"/>
          <w:numId w:val="18"/>
        </w:numPr>
        <w:ind w:left="142" w:hanging="142"/>
        <w:jc w:val="both"/>
        <w:rPr>
          <w:rFonts w:ascii="Calibri" w:hAnsi="Calibri" w:cs="Calibri"/>
          <w:sz w:val="22"/>
          <w:szCs w:val="22"/>
        </w:rPr>
      </w:pPr>
      <w:r w:rsidRPr="006B43A8">
        <w:rPr>
          <w:rFonts w:ascii="Calibri" w:hAnsi="Calibri" w:cs="Calibri"/>
          <w:sz w:val="22"/>
          <w:szCs w:val="22"/>
        </w:rPr>
        <w:t>Demonstrated knowledge of PIRLS or PISA reading frameworks and their instructional implications</w:t>
      </w:r>
      <w:r>
        <w:rPr>
          <w:rFonts w:ascii="Calibri" w:hAnsi="Calibri" w:cs="Calibri"/>
          <w:sz w:val="22"/>
          <w:szCs w:val="22"/>
        </w:rPr>
        <w:t xml:space="preserve"> will be considered an advantage</w:t>
      </w:r>
    </w:p>
    <w:p w14:paraId="651BFBCA" w14:textId="3CB92F18" w:rsidR="00EF1B77" w:rsidRPr="006B43A8" w:rsidRDefault="00CB5F1B" w:rsidP="006B43A8">
      <w:pPr>
        <w:pStyle w:val="NormalWeb"/>
        <w:numPr>
          <w:ilvl w:val="1"/>
          <w:numId w:val="18"/>
        </w:numPr>
        <w:ind w:left="142" w:hanging="142"/>
        <w:jc w:val="both"/>
        <w:rPr>
          <w:rFonts w:ascii="Calibri" w:hAnsi="Calibri" w:cs="Calibri"/>
          <w:sz w:val="22"/>
          <w:szCs w:val="22"/>
        </w:rPr>
      </w:pPr>
      <w:proofErr w:type="gramStart"/>
      <w:r>
        <w:rPr>
          <w:rFonts w:ascii="Calibri" w:hAnsi="Calibri" w:cs="Calibri"/>
          <w:sz w:val="22"/>
          <w:szCs w:val="22"/>
        </w:rPr>
        <w:t>U</w:t>
      </w:r>
      <w:r w:rsidR="00EF1B77" w:rsidRPr="006B43A8">
        <w:rPr>
          <w:rFonts w:ascii="Calibri" w:hAnsi="Calibri" w:cs="Calibri"/>
          <w:sz w:val="22"/>
          <w:szCs w:val="22"/>
        </w:rPr>
        <w:t>nderstanding of</w:t>
      </w:r>
      <w:proofErr w:type="gramEnd"/>
      <w:r w:rsidR="00EF1B77" w:rsidRPr="006B43A8">
        <w:rPr>
          <w:rFonts w:ascii="Calibri" w:hAnsi="Calibri" w:cs="Calibri"/>
          <w:sz w:val="22"/>
          <w:szCs w:val="22"/>
        </w:rPr>
        <w:t xml:space="preserve"> evidence-based reading instruction and experience in multilingual education contexts will be considered an asset.</w:t>
      </w:r>
    </w:p>
    <w:p w14:paraId="075EC854" w14:textId="7D539661" w:rsidR="00642E87" w:rsidRDefault="003911B6" w:rsidP="00642E87">
      <w:pPr>
        <w:pStyle w:val="NormalWeb"/>
        <w:jc w:val="both"/>
        <w:rPr>
          <w:rFonts w:ascii="Calibri" w:hAnsi="Calibri" w:cs="Calibri"/>
          <w:b/>
          <w:sz w:val="22"/>
          <w:szCs w:val="22"/>
        </w:rPr>
      </w:pPr>
      <w:r w:rsidRPr="003911B6">
        <w:rPr>
          <w:rFonts w:ascii="Calibri" w:hAnsi="Calibri" w:cs="Calibri"/>
          <w:b/>
          <w:sz w:val="22"/>
          <w:szCs w:val="22"/>
        </w:rPr>
        <w:t xml:space="preserve">Key expert 3: </w:t>
      </w:r>
      <w:r w:rsidR="007413DE" w:rsidRPr="003911B6">
        <w:rPr>
          <w:rFonts w:ascii="Calibri" w:hAnsi="Calibri" w:cs="Calibri"/>
          <w:b/>
          <w:sz w:val="22"/>
          <w:szCs w:val="22"/>
        </w:rPr>
        <w:t>Q</w:t>
      </w:r>
      <w:r w:rsidRPr="003911B6">
        <w:rPr>
          <w:rFonts w:ascii="Calibri" w:hAnsi="Calibri" w:cs="Calibri"/>
          <w:b/>
          <w:sz w:val="22"/>
          <w:szCs w:val="22"/>
        </w:rPr>
        <w:t xml:space="preserve">uality </w:t>
      </w:r>
      <w:r w:rsidR="007413DE" w:rsidRPr="003911B6">
        <w:rPr>
          <w:rFonts w:ascii="Calibri" w:hAnsi="Calibri" w:cs="Calibri"/>
          <w:b/>
          <w:sz w:val="22"/>
          <w:szCs w:val="22"/>
        </w:rPr>
        <w:t>A</w:t>
      </w:r>
      <w:r w:rsidRPr="003911B6">
        <w:rPr>
          <w:rFonts w:ascii="Calibri" w:hAnsi="Calibri" w:cs="Calibri"/>
          <w:b/>
          <w:sz w:val="22"/>
          <w:szCs w:val="22"/>
        </w:rPr>
        <w:t>ssurance</w:t>
      </w:r>
      <w:r w:rsidR="007413DE" w:rsidRPr="003911B6">
        <w:rPr>
          <w:rFonts w:ascii="Calibri" w:hAnsi="Calibri" w:cs="Calibri"/>
          <w:b/>
          <w:sz w:val="22"/>
          <w:szCs w:val="22"/>
        </w:rPr>
        <w:t xml:space="preserve"> &amp; Monitoring Specialist</w:t>
      </w:r>
    </w:p>
    <w:p w14:paraId="49CC2287" w14:textId="77777777" w:rsidR="006B43A8" w:rsidRDefault="00642E87" w:rsidP="006B43A8">
      <w:pPr>
        <w:pStyle w:val="NormalWeb"/>
        <w:numPr>
          <w:ilvl w:val="1"/>
          <w:numId w:val="18"/>
        </w:numPr>
        <w:ind w:left="142" w:hanging="142"/>
        <w:jc w:val="both"/>
        <w:rPr>
          <w:rFonts w:ascii="Calibri" w:hAnsi="Calibri" w:cs="Calibri"/>
          <w:sz w:val="22"/>
          <w:szCs w:val="22"/>
        </w:rPr>
      </w:pPr>
      <w:r w:rsidRPr="00642E87">
        <w:rPr>
          <w:rFonts w:ascii="Calibri" w:hAnsi="Calibri" w:cs="Calibri"/>
          <w:sz w:val="22"/>
          <w:szCs w:val="22"/>
        </w:rPr>
        <w:lastRenderedPageBreak/>
        <w:t xml:space="preserve">Master’s degree </w:t>
      </w:r>
      <w:r>
        <w:rPr>
          <w:rFonts w:ascii="Calibri" w:hAnsi="Calibri" w:cs="Calibri"/>
          <w:sz w:val="22"/>
          <w:szCs w:val="22"/>
        </w:rPr>
        <w:t xml:space="preserve">or higher </w:t>
      </w:r>
      <w:r w:rsidRPr="00642E87">
        <w:rPr>
          <w:rFonts w:ascii="Calibri" w:hAnsi="Calibri" w:cs="Calibri"/>
          <w:sz w:val="22"/>
          <w:szCs w:val="22"/>
        </w:rPr>
        <w:t xml:space="preserve">in Educational Measurement, Assessment, Educational Research, Statistics, Evaluation, or a related field. </w:t>
      </w:r>
    </w:p>
    <w:p w14:paraId="2E97A130" w14:textId="0ECD9CB4" w:rsidR="006B43A8" w:rsidRDefault="006B43A8" w:rsidP="006B43A8">
      <w:pPr>
        <w:pStyle w:val="NormalWeb"/>
        <w:numPr>
          <w:ilvl w:val="1"/>
          <w:numId w:val="18"/>
        </w:numPr>
        <w:ind w:left="142" w:hanging="142"/>
        <w:jc w:val="both"/>
        <w:rPr>
          <w:rFonts w:ascii="Calibri" w:hAnsi="Calibri" w:cs="Calibri"/>
          <w:sz w:val="22"/>
          <w:szCs w:val="22"/>
        </w:rPr>
      </w:pPr>
      <w:r>
        <w:rPr>
          <w:rFonts w:ascii="Calibri" w:hAnsi="Calibri" w:cs="Calibri"/>
          <w:sz w:val="22"/>
          <w:szCs w:val="22"/>
        </w:rPr>
        <w:t>E</w:t>
      </w:r>
      <w:r w:rsidR="00642E87" w:rsidRPr="00642E87">
        <w:rPr>
          <w:rFonts w:ascii="Calibri" w:hAnsi="Calibri" w:cs="Calibri"/>
          <w:sz w:val="22"/>
          <w:szCs w:val="22"/>
        </w:rPr>
        <w:t xml:space="preserve">xperience </w:t>
      </w:r>
      <w:r>
        <w:rPr>
          <w:rFonts w:ascii="Calibri" w:hAnsi="Calibri" w:cs="Calibri"/>
          <w:sz w:val="22"/>
          <w:szCs w:val="22"/>
        </w:rPr>
        <w:t xml:space="preserve">in </w:t>
      </w:r>
      <w:r w:rsidR="00642E87" w:rsidRPr="00642E87">
        <w:rPr>
          <w:rFonts w:ascii="Calibri" w:hAnsi="Calibri" w:cs="Calibri"/>
          <w:sz w:val="22"/>
          <w:szCs w:val="22"/>
        </w:rPr>
        <w:t>developing monitoring tools, observation protocols, or teacher assessment systems.</w:t>
      </w:r>
    </w:p>
    <w:p w14:paraId="63A36B38" w14:textId="77777777" w:rsidR="006B43A8" w:rsidRDefault="006B43A8" w:rsidP="006B43A8">
      <w:pPr>
        <w:pStyle w:val="NormalWeb"/>
        <w:numPr>
          <w:ilvl w:val="1"/>
          <w:numId w:val="18"/>
        </w:numPr>
        <w:ind w:left="142" w:hanging="142"/>
        <w:jc w:val="both"/>
        <w:rPr>
          <w:rFonts w:ascii="Calibri" w:hAnsi="Calibri" w:cs="Calibri"/>
          <w:sz w:val="22"/>
          <w:szCs w:val="22"/>
        </w:rPr>
      </w:pPr>
      <w:r>
        <w:rPr>
          <w:rFonts w:ascii="Calibri" w:hAnsi="Calibri" w:cs="Calibri"/>
          <w:sz w:val="22"/>
          <w:szCs w:val="22"/>
        </w:rPr>
        <w:t>E</w:t>
      </w:r>
      <w:r w:rsidR="00EF1B77" w:rsidRPr="006B43A8">
        <w:rPr>
          <w:rFonts w:ascii="Calibri" w:hAnsi="Calibri" w:cs="Calibri"/>
          <w:sz w:val="22"/>
          <w:szCs w:val="22"/>
        </w:rPr>
        <w:t xml:space="preserve">xperience in monitoring, evaluation, and quality assurance of education programs, including large-scale teacher professional development initiatives. </w:t>
      </w:r>
    </w:p>
    <w:p w14:paraId="43D543EE" w14:textId="77777777" w:rsidR="006B43A8" w:rsidRPr="00CB5F1B" w:rsidRDefault="006B43A8" w:rsidP="002300D6">
      <w:pPr>
        <w:pStyle w:val="NormalWeb"/>
        <w:numPr>
          <w:ilvl w:val="1"/>
          <w:numId w:val="18"/>
        </w:numPr>
        <w:ind w:left="142" w:hanging="142"/>
        <w:jc w:val="both"/>
        <w:rPr>
          <w:rFonts w:ascii="Calibri" w:hAnsi="Calibri" w:cs="Calibri"/>
          <w:sz w:val="22"/>
          <w:szCs w:val="22"/>
        </w:rPr>
      </w:pPr>
      <w:r w:rsidRPr="00CB5F1B">
        <w:rPr>
          <w:rFonts w:ascii="Calibri" w:hAnsi="Calibri" w:cs="Calibri"/>
          <w:sz w:val="22"/>
          <w:szCs w:val="22"/>
        </w:rPr>
        <w:t>Relevant</w:t>
      </w:r>
      <w:r w:rsidR="00EF1B77" w:rsidRPr="00CB5F1B">
        <w:rPr>
          <w:rFonts w:ascii="Calibri" w:hAnsi="Calibri" w:cs="Calibri"/>
          <w:sz w:val="22"/>
          <w:szCs w:val="22"/>
        </w:rPr>
        <w:t xml:space="preserve"> experience </w:t>
      </w:r>
      <w:r w:rsidR="00F43929" w:rsidRPr="00CB5F1B">
        <w:rPr>
          <w:rFonts w:ascii="Calibri" w:hAnsi="Calibri" w:cs="Calibri"/>
          <w:sz w:val="22"/>
          <w:szCs w:val="22"/>
        </w:rPr>
        <w:t xml:space="preserve">in at least one country with a score over 450 in reading according to the </w:t>
      </w:r>
      <w:proofErr w:type="spellStart"/>
      <w:r w:rsidR="00F43929" w:rsidRPr="00CB5F1B">
        <w:rPr>
          <w:rFonts w:ascii="Calibri" w:hAnsi="Calibri" w:cs="Calibri"/>
          <w:sz w:val="22"/>
          <w:szCs w:val="22"/>
        </w:rPr>
        <w:t>Programme</w:t>
      </w:r>
      <w:proofErr w:type="spellEnd"/>
      <w:r w:rsidR="00F43929" w:rsidRPr="00CB5F1B">
        <w:rPr>
          <w:rFonts w:ascii="Calibri" w:hAnsi="Calibri" w:cs="Calibri"/>
          <w:sz w:val="22"/>
          <w:szCs w:val="22"/>
        </w:rPr>
        <w:t xml:space="preserve"> for International Student Assessment (PISA) </w:t>
      </w:r>
      <w:proofErr w:type="gramStart"/>
      <w:r w:rsidR="00F43929" w:rsidRPr="00CB5F1B">
        <w:rPr>
          <w:rFonts w:ascii="Calibri" w:hAnsi="Calibri" w:cs="Calibri"/>
          <w:sz w:val="22"/>
          <w:szCs w:val="22"/>
        </w:rPr>
        <w:t>2022</w:t>
      </w:r>
      <w:r w:rsidR="00EF1B77" w:rsidRPr="00CB5F1B">
        <w:rPr>
          <w:rFonts w:ascii="Calibri" w:hAnsi="Calibri" w:cs="Calibri"/>
          <w:sz w:val="22"/>
          <w:szCs w:val="22"/>
        </w:rPr>
        <w:t>;</w:t>
      </w:r>
      <w:proofErr w:type="gramEnd"/>
      <w:r w:rsidR="00EF1B77" w:rsidRPr="00CB5F1B">
        <w:rPr>
          <w:rFonts w:ascii="Calibri" w:hAnsi="Calibri" w:cs="Calibri"/>
          <w:sz w:val="22"/>
          <w:szCs w:val="22"/>
        </w:rPr>
        <w:t xml:space="preserve"> </w:t>
      </w:r>
    </w:p>
    <w:p w14:paraId="489515B4" w14:textId="23A3C285" w:rsidR="0058138A" w:rsidRPr="0058138A" w:rsidRDefault="0058138A" w:rsidP="0058138A">
      <w:pPr>
        <w:pStyle w:val="NormalWeb"/>
        <w:numPr>
          <w:ilvl w:val="1"/>
          <w:numId w:val="18"/>
        </w:numPr>
        <w:ind w:left="142" w:hanging="142"/>
        <w:jc w:val="both"/>
        <w:rPr>
          <w:rFonts w:ascii="Calibri" w:hAnsi="Calibri" w:cs="Calibri"/>
          <w:sz w:val="22"/>
          <w:szCs w:val="22"/>
        </w:rPr>
      </w:pPr>
      <w:r w:rsidRPr="006B43A8">
        <w:rPr>
          <w:rFonts w:ascii="Calibri" w:hAnsi="Calibri" w:cs="Calibri"/>
          <w:sz w:val="22"/>
          <w:szCs w:val="22"/>
        </w:rPr>
        <w:t>Demonstrated knowledge of PIRLS or PISA reading frameworks and their instructional implications</w:t>
      </w:r>
      <w:r>
        <w:rPr>
          <w:rFonts w:ascii="Calibri" w:hAnsi="Calibri" w:cs="Calibri"/>
          <w:sz w:val="22"/>
          <w:szCs w:val="22"/>
        </w:rPr>
        <w:t xml:space="preserve"> will be considered an advantage</w:t>
      </w:r>
    </w:p>
    <w:p w14:paraId="7D976FC9" w14:textId="6E1AC805" w:rsidR="002C56D4" w:rsidRPr="006B43A8" w:rsidRDefault="0058138A" w:rsidP="002300D6">
      <w:pPr>
        <w:pStyle w:val="NormalWeb"/>
        <w:numPr>
          <w:ilvl w:val="1"/>
          <w:numId w:val="18"/>
        </w:numPr>
        <w:ind w:left="142" w:hanging="142"/>
        <w:jc w:val="both"/>
        <w:rPr>
          <w:rFonts w:ascii="Calibri" w:hAnsi="Calibri" w:cs="Calibri"/>
          <w:sz w:val="22"/>
          <w:szCs w:val="22"/>
        </w:rPr>
      </w:pPr>
      <w:r>
        <w:rPr>
          <w:rFonts w:ascii="Calibri" w:hAnsi="Calibri" w:cs="Calibri"/>
          <w:sz w:val="22"/>
          <w:szCs w:val="22"/>
        </w:rPr>
        <w:t>U</w:t>
      </w:r>
      <w:r w:rsidR="00EF1B77" w:rsidRPr="006B43A8">
        <w:rPr>
          <w:rFonts w:ascii="Calibri" w:hAnsi="Calibri" w:cs="Calibri"/>
          <w:sz w:val="22"/>
          <w:szCs w:val="22"/>
        </w:rPr>
        <w:t>nderstanding of evidence-based reading instruction</w:t>
      </w:r>
      <w:r w:rsidR="006B43A8">
        <w:rPr>
          <w:rFonts w:ascii="Calibri" w:hAnsi="Calibri" w:cs="Calibri"/>
          <w:sz w:val="22"/>
          <w:szCs w:val="22"/>
        </w:rPr>
        <w:t>,</w:t>
      </w:r>
      <w:r w:rsidR="00EF1B77" w:rsidRPr="006B43A8">
        <w:rPr>
          <w:rFonts w:ascii="Calibri" w:hAnsi="Calibri" w:cs="Calibri"/>
          <w:sz w:val="22"/>
          <w:szCs w:val="22"/>
        </w:rPr>
        <w:t xml:space="preserve"> experience in multilingual education contexts, and experience working with government education institutions or international development projects </w:t>
      </w:r>
      <w:r w:rsidR="006B43A8">
        <w:rPr>
          <w:rFonts w:ascii="Calibri" w:hAnsi="Calibri" w:cs="Calibri"/>
          <w:sz w:val="22"/>
          <w:szCs w:val="22"/>
        </w:rPr>
        <w:t xml:space="preserve">shall be </w:t>
      </w:r>
      <w:r w:rsidR="00EF1B77" w:rsidRPr="006B43A8">
        <w:rPr>
          <w:rFonts w:ascii="Calibri" w:hAnsi="Calibri" w:cs="Calibri"/>
          <w:sz w:val="22"/>
          <w:szCs w:val="22"/>
        </w:rPr>
        <w:t>considered an</w:t>
      </w:r>
      <w:r w:rsidR="006B43A8">
        <w:rPr>
          <w:rFonts w:ascii="Calibri" w:hAnsi="Calibri" w:cs="Calibri"/>
          <w:sz w:val="22"/>
          <w:szCs w:val="22"/>
        </w:rPr>
        <w:t xml:space="preserve"> advantage</w:t>
      </w:r>
      <w:r w:rsidR="00EF1B77" w:rsidRPr="006B43A8">
        <w:rPr>
          <w:rFonts w:ascii="Calibri" w:hAnsi="Calibri" w:cs="Calibri"/>
          <w:sz w:val="22"/>
          <w:szCs w:val="22"/>
        </w:rPr>
        <w:t>.</w:t>
      </w:r>
    </w:p>
    <w:p w14:paraId="1B215BCC" w14:textId="76FB368E" w:rsidR="007C22E2" w:rsidRPr="003911B6" w:rsidRDefault="003911B6" w:rsidP="0058138A">
      <w:pPr>
        <w:pStyle w:val="NormalWeb"/>
        <w:jc w:val="both"/>
        <w:rPr>
          <w:rFonts w:ascii="Calibri" w:hAnsi="Calibri" w:cs="Calibri"/>
          <w:sz w:val="22"/>
          <w:szCs w:val="22"/>
        </w:rPr>
      </w:pPr>
      <w:r w:rsidRPr="003911B6">
        <w:rPr>
          <w:rFonts w:ascii="Calibri" w:hAnsi="Calibri" w:cs="Calibri"/>
          <w:b/>
          <w:bCs/>
          <w:sz w:val="22"/>
          <w:szCs w:val="22"/>
        </w:rPr>
        <w:t xml:space="preserve">Key experts 4-7: </w:t>
      </w:r>
      <w:r w:rsidR="0058138A">
        <w:rPr>
          <w:rFonts w:ascii="Calibri" w:hAnsi="Calibri" w:cs="Calibri"/>
          <w:b/>
          <w:bCs/>
          <w:sz w:val="22"/>
          <w:szCs w:val="22"/>
        </w:rPr>
        <w:t>F</w:t>
      </w:r>
      <w:r w:rsidR="00EF1B77" w:rsidRPr="003911B6">
        <w:rPr>
          <w:rFonts w:ascii="Calibri" w:hAnsi="Calibri" w:cs="Calibri"/>
          <w:b/>
          <w:bCs/>
          <w:sz w:val="22"/>
          <w:szCs w:val="22"/>
        </w:rPr>
        <w:t xml:space="preserve">our (4) </w:t>
      </w:r>
      <w:r w:rsidR="007413DE" w:rsidRPr="003911B6">
        <w:rPr>
          <w:rFonts w:ascii="Calibri" w:hAnsi="Calibri" w:cs="Calibri"/>
          <w:b/>
          <w:bCs/>
          <w:sz w:val="22"/>
          <w:szCs w:val="22"/>
        </w:rPr>
        <w:t>trainers</w:t>
      </w:r>
      <w:r w:rsidR="00B61726" w:rsidRPr="003911B6">
        <w:rPr>
          <w:rFonts w:ascii="Calibri" w:hAnsi="Calibri" w:cs="Calibri"/>
          <w:bCs/>
          <w:sz w:val="22"/>
          <w:szCs w:val="22"/>
        </w:rPr>
        <w:t>,</w:t>
      </w:r>
      <w:r w:rsidR="00EF1B77" w:rsidRPr="003911B6">
        <w:rPr>
          <w:rFonts w:ascii="Calibri" w:hAnsi="Calibri" w:cs="Calibri"/>
          <w:sz w:val="22"/>
          <w:szCs w:val="22"/>
        </w:rPr>
        <w:t xml:space="preserve"> </w:t>
      </w:r>
      <w:r w:rsidR="006B43A8">
        <w:rPr>
          <w:rFonts w:ascii="Calibri" w:hAnsi="Calibri" w:cs="Calibri"/>
          <w:sz w:val="22"/>
          <w:szCs w:val="22"/>
        </w:rPr>
        <w:t xml:space="preserve">with </w:t>
      </w:r>
      <w:proofErr w:type="gramStart"/>
      <w:r w:rsidR="006B43A8">
        <w:rPr>
          <w:rFonts w:ascii="Calibri" w:hAnsi="Calibri" w:cs="Calibri"/>
          <w:sz w:val="22"/>
          <w:szCs w:val="22"/>
        </w:rPr>
        <w:t>Master’s</w:t>
      </w:r>
      <w:proofErr w:type="gramEnd"/>
      <w:r w:rsidR="006B43A8">
        <w:rPr>
          <w:rFonts w:ascii="Calibri" w:hAnsi="Calibri" w:cs="Calibri"/>
          <w:sz w:val="22"/>
          <w:szCs w:val="22"/>
        </w:rPr>
        <w:t xml:space="preserve"> degree or higher</w:t>
      </w:r>
      <w:r w:rsidR="00B61726" w:rsidRPr="003911B6">
        <w:rPr>
          <w:rFonts w:ascii="Calibri" w:hAnsi="Calibri" w:cs="Calibri"/>
          <w:sz w:val="22"/>
          <w:szCs w:val="22"/>
        </w:rPr>
        <w:t xml:space="preserve"> in </w:t>
      </w:r>
      <w:proofErr w:type="gramStart"/>
      <w:r w:rsidR="00B61726" w:rsidRPr="003911B6">
        <w:rPr>
          <w:rFonts w:ascii="Calibri" w:hAnsi="Calibri" w:cs="Calibri"/>
          <w:sz w:val="22"/>
          <w:szCs w:val="22"/>
        </w:rPr>
        <w:t>education related</w:t>
      </w:r>
      <w:proofErr w:type="gramEnd"/>
      <w:r w:rsidR="00B61726" w:rsidRPr="003911B6">
        <w:rPr>
          <w:rFonts w:ascii="Calibri" w:hAnsi="Calibri" w:cs="Calibri"/>
          <w:sz w:val="22"/>
          <w:szCs w:val="22"/>
        </w:rPr>
        <w:t xml:space="preserve"> field, </w:t>
      </w:r>
      <w:r w:rsidR="00EF1B77" w:rsidRPr="003911B6">
        <w:rPr>
          <w:rFonts w:ascii="Calibri" w:hAnsi="Calibri" w:cs="Calibri"/>
          <w:sz w:val="22"/>
          <w:szCs w:val="22"/>
        </w:rPr>
        <w:t xml:space="preserve">with demonstrated expertise in </w:t>
      </w:r>
      <w:r w:rsidR="001B43A8" w:rsidRPr="003911B6">
        <w:rPr>
          <w:rFonts w:ascii="Calibri" w:hAnsi="Calibri" w:cs="Calibri"/>
          <w:sz w:val="22"/>
          <w:szCs w:val="22"/>
        </w:rPr>
        <w:t>teaching</w:t>
      </w:r>
      <w:r w:rsidR="00EF1B77" w:rsidRPr="003911B6">
        <w:rPr>
          <w:rFonts w:ascii="Calibri" w:hAnsi="Calibri" w:cs="Calibri"/>
          <w:sz w:val="22"/>
          <w:szCs w:val="22"/>
        </w:rPr>
        <w:t xml:space="preserve"> methodologies and large-scale teacher training delivery</w:t>
      </w:r>
      <w:r w:rsidR="00B61726" w:rsidRPr="003911B6">
        <w:rPr>
          <w:rFonts w:ascii="Calibri" w:hAnsi="Calibri" w:cs="Calibri"/>
          <w:sz w:val="22"/>
          <w:szCs w:val="22"/>
        </w:rPr>
        <w:t>, and understanding of national education trends, policies and legislation.</w:t>
      </w:r>
    </w:p>
    <w:p w14:paraId="69CB654B" w14:textId="77777777" w:rsidR="002C56D4" w:rsidRPr="003911B6" w:rsidRDefault="002C56D4" w:rsidP="00957EC6">
      <w:pPr>
        <w:rPr>
          <w:rFonts w:ascii="Calibri" w:hAnsi="Calibri" w:cs="Calibri"/>
          <w:sz w:val="22"/>
          <w:szCs w:val="22"/>
        </w:rPr>
      </w:pPr>
    </w:p>
    <w:p w14:paraId="486203FB" w14:textId="23391914" w:rsidR="00003C43" w:rsidRPr="003911B6" w:rsidRDefault="00883A8C" w:rsidP="003911B6">
      <w:pPr>
        <w:spacing w:after="120" w:line="276" w:lineRule="auto"/>
        <w:jc w:val="both"/>
        <w:rPr>
          <w:rFonts w:ascii="Calibri" w:eastAsia="Times New Roman" w:hAnsi="Calibri" w:cs="Calibri"/>
          <w:b/>
          <w:bCs/>
          <w:kern w:val="0"/>
          <w:sz w:val="22"/>
          <w:szCs w:val="22"/>
        </w:rPr>
      </w:pPr>
      <w:r>
        <w:rPr>
          <w:rFonts w:ascii="Calibri" w:eastAsia="Times New Roman" w:hAnsi="Calibri" w:cs="Calibri"/>
          <w:b/>
          <w:bCs/>
          <w:kern w:val="0"/>
          <w:sz w:val="22"/>
          <w:szCs w:val="22"/>
        </w:rPr>
        <w:t>9</w:t>
      </w:r>
      <w:r w:rsidR="00003C43" w:rsidRPr="003911B6">
        <w:rPr>
          <w:rFonts w:ascii="Calibri" w:eastAsia="Times New Roman" w:hAnsi="Calibri" w:cs="Calibri"/>
          <w:b/>
          <w:bCs/>
          <w:kern w:val="0"/>
          <w:sz w:val="22"/>
          <w:szCs w:val="22"/>
        </w:rPr>
        <w:t>. Procurement and Contract arrangements</w:t>
      </w:r>
    </w:p>
    <w:p w14:paraId="733F9417" w14:textId="1BA02022" w:rsidR="00003C43" w:rsidRPr="003911B6" w:rsidRDefault="00003C43" w:rsidP="00003C43">
      <w:pPr>
        <w:spacing w:after="0"/>
        <w:jc w:val="both"/>
        <w:rPr>
          <w:rFonts w:ascii="Calibri" w:eastAsia="Times New Roman" w:hAnsi="Calibri" w:cs="Calibri"/>
          <w:kern w:val="0"/>
          <w:sz w:val="22"/>
          <w:szCs w:val="22"/>
        </w:rPr>
      </w:pPr>
      <w:r w:rsidRPr="003911B6">
        <w:rPr>
          <w:rFonts w:ascii="Calibri" w:eastAsia="Times New Roman" w:hAnsi="Calibri" w:cs="Calibri"/>
          <w:kern w:val="0"/>
          <w:sz w:val="22"/>
          <w:szCs w:val="22"/>
        </w:rPr>
        <w:t xml:space="preserve">The contract for this assignment will be until </w:t>
      </w:r>
      <w:r w:rsidR="003911B6" w:rsidRPr="003911B6">
        <w:rPr>
          <w:rFonts w:ascii="Calibri" w:eastAsia="Times New Roman" w:hAnsi="Calibri" w:cs="Calibri"/>
          <w:kern w:val="0"/>
          <w:sz w:val="22"/>
          <w:szCs w:val="22"/>
        </w:rPr>
        <w:t>31 January 2028</w:t>
      </w:r>
      <w:r w:rsidRPr="003911B6">
        <w:rPr>
          <w:rFonts w:ascii="Calibri" w:eastAsia="Times New Roman" w:hAnsi="Calibri" w:cs="Calibri"/>
          <w:kern w:val="0"/>
          <w:sz w:val="22"/>
          <w:szCs w:val="22"/>
        </w:rPr>
        <w:t xml:space="preserve">. Expected start of services is </w:t>
      </w:r>
      <w:r w:rsidR="003911B6" w:rsidRPr="003911B6">
        <w:rPr>
          <w:rFonts w:ascii="Calibri" w:eastAsia="Times New Roman" w:hAnsi="Calibri" w:cs="Calibri"/>
          <w:kern w:val="0"/>
          <w:sz w:val="22"/>
          <w:szCs w:val="22"/>
        </w:rPr>
        <w:t>September 2026</w:t>
      </w:r>
      <w:r w:rsidRPr="003911B6">
        <w:rPr>
          <w:rFonts w:ascii="Calibri" w:eastAsia="Times New Roman" w:hAnsi="Calibri" w:cs="Calibri"/>
          <w:kern w:val="0"/>
          <w:sz w:val="22"/>
          <w:szCs w:val="22"/>
        </w:rPr>
        <w:t>. The Consultant</w:t>
      </w:r>
      <w:r w:rsidR="003911B6" w:rsidRPr="003911B6">
        <w:rPr>
          <w:rFonts w:ascii="Calibri" w:eastAsia="Times New Roman" w:hAnsi="Calibri" w:cs="Calibri"/>
          <w:kern w:val="0"/>
          <w:sz w:val="22"/>
          <w:szCs w:val="22"/>
        </w:rPr>
        <w:t>’s team</w:t>
      </w:r>
      <w:r w:rsidRPr="003911B6">
        <w:rPr>
          <w:rFonts w:ascii="Calibri" w:eastAsia="Times New Roman" w:hAnsi="Calibri" w:cs="Calibri"/>
          <w:kern w:val="0"/>
          <w:sz w:val="22"/>
          <w:szCs w:val="22"/>
        </w:rPr>
        <w:t xml:space="preserve"> is expected to work in </w:t>
      </w:r>
      <w:r w:rsidR="003911B6" w:rsidRPr="003911B6">
        <w:rPr>
          <w:rFonts w:ascii="Calibri" w:eastAsia="Times New Roman" w:hAnsi="Calibri" w:cs="Calibri"/>
          <w:kern w:val="0"/>
          <w:sz w:val="22"/>
          <w:szCs w:val="22"/>
        </w:rPr>
        <w:t xml:space="preserve">the </w:t>
      </w:r>
      <w:r w:rsidRPr="003911B6">
        <w:rPr>
          <w:rFonts w:ascii="Calibri" w:eastAsia="Times New Roman" w:hAnsi="Calibri" w:cs="Calibri"/>
          <w:kern w:val="0"/>
          <w:sz w:val="22"/>
          <w:szCs w:val="22"/>
        </w:rPr>
        <w:t xml:space="preserve">Republic of North Macedonia </w:t>
      </w:r>
      <w:r w:rsidR="003911B6" w:rsidRPr="003911B6">
        <w:rPr>
          <w:rFonts w:ascii="Calibri" w:eastAsia="Times New Roman" w:hAnsi="Calibri" w:cs="Calibri"/>
          <w:kern w:val="0"/>
          <w:sz w:val="22"/>
          <w:szCs w:val="22"/>
        </w:rPr>
        <w:t>for the duration of the training and monitoring</w:t>
      </w:r>
      <w:r w:rsidRPr="003911B6">
        <w:rPr>
          <w:rFonts w:ascii="Calibri" w:eastAsia="Times New Roman" w:hAnsi="Calibri" w:cs="Calibri"/>
          <w:kern w:val="0"/>
          <w:sz w:val="22"/>
          <w:szCs w:val="22"/>
        </w:rPr>
        <w:t xml:space="preserve">.  It is estimated that the work will include a total of </w:t>
      </w:r>
      <w:r w:rsidR="003911B6" w:rsidRPr="003911B6">
        <w:rPr>
          <w:rFonts w:ascii="Calibri" w:eastAsia="Times New Roman" w:hAnsi="Calibri" w:cs="Calibri"/>
          <w:kern w:val="0"/>
          <w:sz w:val="22"/>
          <w:szCs w:val="22"/>
        </w:rPr>
        <w:t>4</w:t>
      </w:r>
      <w:r w:rsidR="004250CA">
        <w:rPr>
          <w:rFonts w:ascii="Calibri" w:eastAsia="Times New Roman" w:hAnsi="Calibri" w:cs="Calibri"/>
          <w:kern w:val="0"/>
          <w:sz w:val="22"/>
          <w:szCs w:val="22"/>
        </w:rPr>
        <w:t>0</w:t>
      </w:r>
      <w:r w:rsidR="003911B6" w:rsidRPr="003911B6">
        <w:rPr>
          <w:rFonts w:ascii="Calibri" w:eastAsia="Times New Roman" w:hAnsi="Calibri" w:cs="Calibri"/>
          <w:kern w:val="0"/>
          <w:sz w:val="22"/>
          <w:szCs w:val="22"/>
        </w:rPr>
        <w:t>0</w:t>
      </w:r>
      <w:r w:rsidRPr="003911B6">
        <w:rPr>
          <w:rFonts w:ascii="Calibri" w:eastAsia="Times New Roman" w:hAnsi="Calibri" w:cs="Calibri"/>
          <w:kern w:val="0"/>
          <w:sz w:val="22"/>
          <w:szCs w:val="22"/>
        </w:rPr>
        <w:t xml:space="preserve"> </w:t>
      </w:r>
      <w:r w:rsidR="003911B6" w:rsidRPr="003911B6">
        <w:rPr>
          <w:rFonts w:ascii="Calibri" w:eastAsia="Times New Roman" w:hAnsi="Calibri" w:cs="Calibri"/>
          <w:kern w:val="0"/>
          <w:sz w:val="22"/>
          <w:szCs w:val="22"/>
        </w:rPr>
        <w:t xml:space="preserve">key </w:t>
      </w:r>
      <w:proofErr w:type="gramStart"/>
      <w:r w:rsidRPr="003911B6">
        <w:rPr>
          <w:rFonts w:ascii="Calibri" w:eastAsia="Times New Roman" w:hAnsi="Calibri" w:cs="Calibri"/>
          <w:kern w:val="0"/>
          <w:sz w:val="22"/>
          <w:szCs w:val="22"/>
        </w:rPr>
        <w:t>staff-days</w:t>
      </w:r>
      <w:proofErr w:type="gramEnd"/>
      <w:r w:rsidRPr="003911B6">
        <w:rPr>
          <w:rFonts w:ascii="Calibri" w:eastAsia="Times New Roman" w:hAnsi="Calibri" w:cs="Calibri"/>
          <w:kern w:val="0"/>
          <w:sz w:val="22"/>
          <w:szCs w:val="22"/>
        </w:rPr>
        <w:t xml:space="preserve"> for the duration of contract. The contract will be on lump sum basis, and </w:t>
      </w:r>
      <w:r w:rsidR="003911B6" w:rsidRPr="003911B6">
        <w:rPr>
          <w:rFonts w:ascii="Calibri" w:eastAsia="Times New Roman" w:hAnsi="Calibri" w:cs="Calibri"/>
          <w:kern w:val="0"/>
          <w:sz w:val="22"/>
          <w:szCs w:val="22"/>
        </w:rPr>
        <w:t xml:space="preserve">payment shall be based </w:t>
      </w:r>
      <w:r w:rsidRPr="003911B6">
        <w:rPr>
          <w:rFonts w:ascii="Calibri" w:eastAsia="Times New Roman" w:hAnsi="Calibri" w:cs="Calibri"/>
          <w:kern w:val="0"/>
          <w:sz w:val="22"/>
          <w:szCs w:val="22"/>
        </w:rPr>
        <w:t xml:space="preserve">on the </w:t>
      </w:r>
      <w:proofErr w:type="gramStart"/>
      <w:r w:rsidRPr="003911B6">
        <w:rPr>
          <w:rFonts w:ascii="Calibri" w:eastAsia="Times New Roman" w:hAnsi="Calibri" w:cs="Calibri"/>
          <w:kern w:val="0"/>
          <w:sz w:val="22"/>
          <w:szCs w:val="22"/>
        </w:rPr>
        <w:t>deliverables</w:t>
      </w:r>
      <w:proofErr w:type="gramEnd"/>
      <w:r w:rsidRPr="003911B6">
        <w:rPr>
          <w:rFonts w:ascii="Calibri" w:eastAsia="Times New Roman" w:hAnsi="Calibri" w:cs="Calibri"/>
          <w:kern w:val="0"/>
          <w:sz w:val="22"/>
          <w:szCs w:val="22"/>
        </w:rPr>
        <w:t xml:space="preserve"> as per agreed schedule</w:t>
      </w:r>
      <w:r w:rsidR="003911B6" w:rsidRPr="003911B6">
        <w:rPr>
          <w:rFonts w:ascii="Calibri" w:eastAsia="Times New Roman" w:hAnsi="Calibri" w:cs="Calibri"/>
          <w:kern w:val="0"/>
          <w:sz w:val="22"/>
          <w:szCs w:val="22"/>
        </w:rPr>
        <w:t>, acceptable to the Client</w:t>
      </w:r>
      <w:r w:rsidRPr="003911B6">
        <w:rPr>
          <w:rFonts w:ascii="Calibri" w:eastAsia="Times New Roman" w:hAnsi="Calibri" w:cs="Calibri"/>
          <w:kern w:val="0"/>
          <w:sz w:val="22"/>
          <w:szCs w:val="22"/>
        </w:rPr>
        <w:t>.  </w:t>
      </w:r>
    </w:p>
    <w:p w14:paraId="3AF9D353" w14:textId="4B3FE3CB" w:rsidR="007C04EF" w:rsidRPr="00003C43" w:rsidRDefault="007C04EF" w:rsidP="00003C43">
      <w:pPr>
        <w:rPr>
          <w:rFonts w:ascii="Calibri" w:hAnsi="Calibri" w:cs="Calibri"/>
          <w:sz w:val="22"/>
          <w:szCs w:val="22"/>
        </w:rPr>
      </w:pPr>
    </w:p>
    <w:sectPr w:rsidR="007C04EF" w:rsidRPr="00003C43" w:rsidSect="00334C7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CD0"/>
    <w:multiLevelType w:val="multilevel"/>
    <w:tmpl w:val="26B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652F"/>
    <w:multiLevelType w:val="multilevel"/>
    <w:tmpl w:val="899496D2"/>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618E"/>
    <w:multiLevelType w:val="multilevel"/>
    <w:tmpl w:val="AF9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06CB8"/>
    <w:multiLevelType w:val="multilevel"/>
    <w:tmpl w:val="4AB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10EB8"/>
    <w:multiLevelType w:val="multilevel"/>
    <w:tmpl w:val="DA52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A3A85"/>
    <w:multiLevelType w:val="multilevel"/>
    <w:tmpl w:val="8674A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11EB3"/>
    <w:multiLevelType w:val="multilevel"/>
    <w:tmpl w:val="D18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72FDD"/>
    <w:multiLevelType w:val="multilevel"/>
    <w:tmpl w:val="E9EE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D7AAA"/>
    <w:multiLevelType w:val="hybridMultilevel"/>
    <w:tmpl w:val="4378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56619"/>
    <w:multiLevelType w:val="multilevel"/>
    <w:tmpl w:val="43C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C20C1"/>
    <w:multiLevelType w:val="multilevel"/>
    <w:tmpl w:val="C68C90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60D076C"/>
    <w:multiLevelType w:val="hybridMultilevel"/>
    <w:tmpl w:val="9F1C7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21BE2"/>
    <w:multiLevelType w:val="hybridMultilevel"/>
    <w:tmpl w:val="A62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3063D"/>
    <w:multiLevelType w:val="multilevel"/>
    <w:tmpl w:val="29C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2382E"/>
    <w:multiLevelType w:val="hybridMultilevel"/>
    <w:tmpl w:val="A1EC5AB2"/>
    <w:lvl w:ilvl="0" w:tplc="4D7CF07E">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95572"/>
    <w:multiLevelType w:val="multilevel"/>
    <w:tmpl w:val="5B5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F6D86"/>
    <w:multiLevelType w:val="hybridMultilevel"/>
    <w:tmpl w:val="48624556"/>
    <w:lvl w:ilvl="0" w:tplc="AED484BA">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14EB"/>
    <w:multiLevelType w:val="multilevel"/>
    <w:tmpl w:val="3B6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D35C8"/>
    <w:multiLevelType w:val="multilevel"/>
    <w:tmpl w:val="E60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24D5D"/>
    <w:multiLevelType w:val="multilevel"/>
    <w:tmpl w:val="63D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E6B4B"/>
    <w:multiLevelType w:val="multilevel"/>
    <w:tmpl w:val="CA1C0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21D79"/>
    <w:multiLevelType w:val="hybridMultilevel"/>
    <w:tmpl w:val="E662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80B81"/>
    <w:multiLevelType w:val="multilevel"/>
    <w:tmpl w:val="0C2A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04CFC"/>
    <w:multiLevelType w:val="multilevel"/>
    <w:tmpl w:val="68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71369"/>
    <w:multiLevelType w:val="multilevel"/>
    <w:tmpl w:val="AC2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A3A51"/>
    <w:multiLevelType w:val="multilevel"/>
    <w:tmpl w:val="00E6C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422A07"/>
    <w:multiLevelType w:val="multilevel"/>
    <w:tmpl w:val="03E6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04E5A"/>
    <w:multiLevelType w:val="multilevel"/>
    <w:tmpl w:val="3EB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A2854"/>
    <w:multiLevelType w:val="multilevel"/>
    <w:tmpl w:val="A47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E5A35"/>
    <w:multiLevelType w:val="multilevel"/>
    <w:tmpl w:val="F8D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90068"/>
    <w:multiLevelType w:val="multilevel"/>
    <w:tmpl w:val="7AA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E6211"/>
    <w:multiLevelType w:val="multilevel"/>
    <w:tmpl w:val="EBB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C326F"/>
    <w:multiLevelType w:val="multilevel"/>
    <w:tmpl w:val="0854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F4CA4"/>
    <w:multiLevelType w:val="multilevel"/>
    <w:tmpl w:val="D86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B6CB3"/>
    <w:multiLevelType w:val="multilevel"/>
    <w:tmpl w:val="BE9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168E1"/>
    <w:multiLevelType w:val="multilevel"/>
    <w:tmpl w:val="B34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03337"/>
    <w:multiLevelType w:val="multilevel"/>
    <w:tmpl w:val="106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37FFC"/>
    <w:multiLevelType w:val="multilevel"/>
    <w:tmpl w:val="79264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32ACB"/>
    <w:multiLevelType w:val="multilevel"/>
    <w:tmpl w:val="BDF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E4A5F"/>
    <w:multiLevelType w:val="multilevel"/>
    <w:tmpl w:val="E1F6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20408"/>
    <w:multiLevelType w:val="multilevel"/>
    <w:tmpl w:val="CCA6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C7F22"/>
    <w:multiLevelType w:val="multilevel"/>
    <w:tmpl w:val="2FF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E14DB1"/>
    <w:multiLevelType w:val="multilevel"/>
    <w:tmpl w:val="8566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169B1"/>
    <w:multiLevelType w:val="multilevel"/>
    <w:tmpl w:val="F4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84694"/>
    <w:multiLevelType w:val="multilevel"/>
    <w:tmpl w:val="CC5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684768">
    <w:abstractNumId w:val="0"/>
  </w:num>
  <w:num w:numId="2" w16cid:durableId="541132214">
    <w:abstractNumId w:val="15"/>
  </w:num>
  <w:num w:numId="3" w16cid:durableId="285158747">
    <w:abstractNumId w:val="2"/>
  </w:num>
  <w:num w:numId="4" w16cid:durableId="1584493042">
    <w:abstractNumId w:val="38"/>
  </w:num>
  <w:num w:numId="5" w16cid:durableId="469593398">
    <w:abstractNumId w:val="23"/>
  </w:num>
  <w:num w:numId="6" w16cid:durableId="708189915">
    <w:abstractNumId w:val="29"/>
  </w:num>
  <w:num w:numId="7" w16cid:durableId="2067533486">
    <w:abstractNumId w:val="30"/>
  </w:num>
  <w:num w:numId="8" w16cid:durableId="926184455">
    <w:abstractNumId w:val="3"/>
  </w:num>
  <w:num w:numId="9" w16cid:durableId="101387272">
    <w:abstractNumId w:val="25"/>
  </w:num>
  <w:num w:numId="10" w16cid:durableId="1973823084">
    <w:abstractNumId w:val="18"/>
  </w:num>
  <w:num w:numId="11" w16cid:durableId="262884432">
    <w:abstractNumId w:val="44"/>
  </w:num>
  <w:num w:numId="12" w16cid:durableId="1036077938">
    <w:abstractNumId w:val="36"/>
  </w:num>
  <w:num w:numId="13" w16cid:durableId="868834389">
    <w:abstractNumId w:val="40"/>
  </w:num>
  <w:num w:numId="14" w16cid:durableId="2006131040">
    <w:abstractNumId w:val="17"/>
  </w:num>
  <w:num w:numId="15" w16cid:durableId="1546798665">
    <w:abstractNumId w:val="32"/>
  </w:num>
  <w:num w:numId="16" w16cid:durableId="1966084887">
    <w:abstractNumId w:val="24"/>
  </w:num>
  <w:num w:numId="17" w16cid:durableId="1267544063">
    <w:abstractNumId w:val="43"/>
  </w:num>
  <w:num w:numId="18" w16cid:durableId="1117529184">
    <w:abstractNumId w:val="1"/>
  </w:num>
  <w:num w:numId="19" w16cid:durableId="2039352994">
    <w:abstractNumId w:val="33"/>
  </w:num>
  <w:num w:numId="20" w16cid:durableId="436101765">
    <w:abstractNumId w:val="27"/>
  </w:num>
  <w:num w:numId="21" w16cid:durableId="647441813">
    <w:abstractNumId w:val="41"/>
  </w:num>
  <w:num w:numId="22" w16cid:durableId="756437413">
    <w:abstractNumId w:val="19"/>
  </w:num>
  <w:num w:numId="23" w16cid:durableId="1269044468">
    <w:abstractNumId w:val="26"/>
  </w:num>
  <w:num w:numId="24" w16cid:durableId="932666505">
    <w:abstractNumId w:val="39"/>
  </w:num>
  <w:num w:numId="25" w16cid:durableId="894659645">
    <w:abstractNumId w:val="12"/>
  </w:num>
  <w:num w:numId="26" w16cid:durableId="1771318112">
    <w:abstractNumId w:val="8"/>
  </w:num>
  <w:num w:numId="27" w16cid:durableId="798500686">
    <w:abstractNumId w:val="21"/>
  </w:num>
  <w:num w:numId="28" w16cid:durableId="2025017186">
    <w:abstractNumId w:val="16"/>
  </w:num>
  <w:num w:numId="29" w16cid:durableId="1711760461">
    <w:abstractNumId w:val="11"/>
  </w:num>
  <w:num w:numId="30" w16cid:durableId="911617487">
    <w:abstractNumId w:val="14"/>
  </w:num>
  <w:num w:numId="31" w16cid:durableId="734742624">
    <w:abstractNumId w:val="13"/>
  </w:num>
  <w:num w:numId="32" w16cid:durableId="169296198">
    <w:abstractNumId w:val="22"/>
  </w:num>
  <w:num w:numId="33" w16cid:durableId="889070743">
    <w:abstractNumId w:val="34"/>
  </w:num>
  <w:num w:numId="34" w16cid:durableId="1059091730">
    <w:abstractNumId w:val="37"/>
  </w:num>
  <w:num w:numId="35" w16cid:durableId="1642075047">
    <w:abstractNumId w:val="42"/>
  </w:num>
  <w:num w:numId="36" w16cid:durableId="209996686">
    <w:abstractNumId w:val="6"/>
  </w:num>
  <w:num w:numId="37" w16cid:durableId="1023048238">
    <w:abstractNumId w:val="31"/>
  </w:num>
  <w:num w:numId="38" w16cid:durableId="853760740">
    <w:abstractNumId w:val="5"/>
  </w:num>
  <w:num w:numId="39" w16cid:durableId="1952281698">
    <w:abstractNumId w:val="9"/>
  </w:num>
  <w:num w:numId="40" w16cid:durableId="787504020">
    <w:abstractNumId w:val="7"/>
  </w:num>
  <w:num w:numId="41" w16cid:durableId="1164707235">
    <w:abstractNumId w:val="4"/>
  </w:num>
  <w:num w:numId="42" w16cid:durableId="1073115912">
    <w:abstractNumId w:val="35"/>
  </w:num>
  <w:num w:numId="43" w16cid:durableId="1885291956">
    <w:abstractNumId w:val="28"/>
  </w:num>
  <w:num w:numId="44" w16cid:durableId="351688825">
    <w:abstractNumId w:val="20"/>
  </w:num>
  <w:num w:numId="45" w16cid:durableId="1323313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C6"/>
    <w:rsid w:val="00003C43"/>
    <w:rsid w:val="00007901"/>
    <w:rsid w:val="00076E10"/>
    <w:rsid w:val="0016403A"/>
    <w:rsid w:val="001951B9"/>
    <w:rsid w:val="001B43A8"/>
    <w:rsid w:val="00232E89"/>
    <w:rsid w:val="002B2499"/>
    <w:rsid w:val="002C56D4"/>
    <w:rsid w:val="002D2C7D"/>
    <w:rsid w:val="00302FB9"/>
    <w:rsid w:val="00320931"/>
    <w:rsid w:val="00334C7E"/>
    <w:rsid w:val="003911B6"/>
    <w:rsid w:val="003E4573"/>
    <w:rsid w:val="004250CA"/>
    <w:rsid w:val="0044489A"/>
    <w:rsid w:val="00497822"/>
    <w:rsid w:val="004A4B01"/>
    <w:rsid w:val="004F5AE8"/>
    <w:rsid w:val="00533075"/>
    <w:rsid w:val="0054581B"/>
    <w:rsid w:val="00561FFD"/>
    <w:rsid w:val="0058138A"/>
    <w:rsid w:val="00585DDE"/>
    <w:rsid w:val="005C3577"/>
    <w:rsid w:val="005C3CC7"/>
    <w:rsid w:val="005D0D7B"/>
    <w:rsid w:val="005D2547"/>
    <w:rsid w:val="005D6E78"/>
    <w:rsid w:val="005F1BFF"/>
    <w:rsid w:val="00625A43"/>
    <w:rsid w:val="00642E87"/>
    <w:rsid w:val="006614BD"/>
    <w:rsid w:val="006B42AA"/>
    <w:rsid w:val="006B43A8"/>
    <w:rsid w:val="006B4D98"/>
    <w:rsid w:val="006C261A"/>
    <w:rsid w:val="006D3A14"/>
    <w:rsid w:val="007413DE"/>
    <w:rsid w:val="007C04EF"/>
    <w:rsid w:val="007C22E2"/>
    <w:rsid w:val="00865E2C"/>
    <w:rsid w:val="00883A8C"/>
    <w:rsid w:val="00957EC6"/>
    <w:rsid w:val="009A723E"/>
    <w:rsid w:val="009D0A70"/>
    <w:rsid w:val="00A42ED8"/>
    <w:rsid w:val="00A72D61"/>
    <w:rsid w:val="00AF72B8"/>
    <w:rsid w:val="00B2609C"/>
    <w:rsid w:val="00B40D9B"/>
    <w:rsid w:val="00B61726"/>
    <w:rsid w:val="00C42AA9"/>
    <w:rsid w:val="00CA03B3"/>
    <w:rsid w:val="00CB5F1B"/>
    <w:rsid w:val="00D40EAD"/>
    <w:rsid w:val="00D44B18"/>
    <w:rsid w:val="00D659FA"/>
    <w:rsid w:val="00D82271"/>
    <w:rsid w:val="00EA1816"/>
    <w:rsid w:val="00EF1135"/>
    <w:rsid w:val="00EF1B77"/>
    <w:rsid w:val="00F43929"/>
    <w:rsid w:val="00FD15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402"/>
  <w15:docId w15:val="{3E3DD403-02BC-47DB-B5CC-665FB01C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BD"/>
  </w:style>
  <w:style w:type="paragraph" w:styleId="Heading1">
    <w:name w:val="heading 1"/>
    <w:basedOn w:val="Normal"/>
    <w:next w:val="Normal"/>
    <w:link w:val="Heading1Char"/>
    <w:uiPriority w:val="9"/>
    <w:qFormat/>
    <w:rsid w:val="00957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7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7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C6"/>
    <w:rPr>
      <w:rFonts w:eastAsiaTheme="majorEastAsia" w:cstheme="majorBidi"/>
      <w:color w:val="272727" w:themeColor="text1" w:themeTint="D8"/>
    </w:rPr>
  </w:style>
  <w:style w:type="paragraph" w:styleId="Title">
    <w:name w:val="Title"/>
    <w:basedOn w:val="Normal"/>
    <w:next w:val="Normal"/>
    <w:link w:val="TitleChar"/>
    <w:uiPriority w:val="10"/>
    <w:qFormat/>
    <w:rsid w:val="00957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C6"/>
    <w:pPr>
      <w:spacing w:before="160"/>
      <w:jc w:val="center"/>
    </w:pPr>
    <w:rPr>
      <w:i/>
      <w:iCs/>
      <w:color w:val="404040" w:themeColor="text1" w:themeTint="BF"/>
    </w:rPr>
  </w:style>
  <w:style w:type="character" w:customStyle="1" w:styleId="QuoteChar">
    <w:name w:val="Quote Char"/>
    <w:basedOn w:val="DefaultParagraphFont"/>
    <w:link w:val="Quote"/>
    <w:uiPriority w:val="29"/>
    <w:rsid w:val="00957EC6"/>
    <w:rPr>
      <w:i/>
      <w:iCs/>
      <w:color w:val="404040" w:themeColor="text1" w:themeTint="BF"/>
    </w:rPr>
  </w:style>
  <w:style w:type="paragraph" w:styleId="ListParagraph">
    <w:name w:val="List Paragraph"/>
    <w:basedOn w:val="Normal"/>
    <w:uiPriority w:val="34"/>
    <w:qFormat/>
    <w:rsid w:val="00957EC6"/>
    <w:pPr>
      <w:ind w:left="720"/>
      <w:contextualSpacing/>
    </w:pPr>
  </w:style>
  <w:style w:type="character" w:styleId="IntenseEmphasis">
    <w:name w:val="Intense Emphasis"/>
    <w:basedOn w:val="DefaultParagraphFont"/>
    <w:uiPriority w:val="21"/>
    <w:qFormat/>
    <w:rsid w:val="00957EC6"/>
    <w:rPr>
      <w:i/>
      <w:iCs/>
      <w:color w:val="0F4761" w:themeColor="accent1" w:themeShade="BF"/>
    </w:rPr>
  </w:style>
  <w:style w:type="paragraph" w:styleId="IntenseQuote">
    <w:name w:val="Intense Quote"/>
    <w:basedOn w:val="Normal"/>
    <w:next w:val="Normal"/>
    <w:link w:val="IntenseQuoteChar"/>
    <w:uiPriority w:val="30"/>
    <w:qFormat/>
    <w:rsid w:val="00957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EC6"/>
    <w:rPr>
      <w:i/>
      <w:iCs/>
      <w:color w:val="0F4761" w:themeColor="accent1" w:themeShade="BF"/>
    </w:rPr>
  </w:style>
  <w:style w:type="character" w:styleId="IntenseReference">
    <w:name w:val="Intense Reference"/>
    <w:basedOn w:val="DefaultParagraphFont"/>
    <w:uiPriority w:val="32"/>
    <w:qFormat/>
    <w:rsid w:val="00957EC6"/>
    <w:rPr>
      <w:b/>
      <w:bCs/>
      <w:smallCaps/>
      <w:color w:val="0F4761" w:themeColor="accent1" w:themeShade="BF"/>
      <w:spacing w:val="5"/>
    </w:rPr>
  </w:style>
  <w:style w:type="character" w:styleId="CommentReference">
    <w:name w:val="annotation reference"/>
    <w:basedOn w:val="DefaultParagraphFont"/>
    <w:uiPriority w:val="99"/>
    <w:semiHidden/>
    <w:unhideWhenUsed/>
    <w:rsid w:val="0054581B"/>
    <w:rPr>
      <w:sz w:val="16"/>
      <w:szCs w:val="16"/>
    </w:rPr>
  </w:style>
  <w:style w:type="paragraph" w:styleId="CommentText">
    <w:name w:val="annotation text"/>
    <w:basedOn w:val="Normal"/>
    <w:link w:val="CommentTextChar"/>
    <w:uiPriority w:val="99"/>
    <w:semiHidden/>
    <w:unhideWhenUsed/>
    <w:rsid w:val="0054581B"/>
    <w:pPr>
      <w:spacing w:line="240" w:lineRule="auto"/>
    </w:pPr>
    <w:rPr>
      <w:sz w:val="20"/>
      <w:szCs w:val="20"/>
    </w:rPr>
  </w:style>
  <w:style w:type="character" w:customStyle="1" w:styleId="CommentTextChar">
    <w:name w:val="Comment Text Char"/>
    <w:basedOn w:val="DefaultParagraphFont"/>
    <w:link w:val="CommentText"/>
    <w:uiPriority w:val="99"/>
    <w:semiHidden/>
    <w:rsid w:val="0054581B"/>
    <w:rPr>
      <w:sz w:val="20"/>
      <w:szCs w:val="20"/>
    </w:rPr>
  </w:style>
  <w:style w:type="paragraph" w:styleId="CommentSubject">
    <w:name w:val="annotation subject"/>
    <w:basedOn w:val="CommentText"/>
    <w:next w:val="CommentText"/>
    <w:link w:val="CommentSubjectChar"/>
    <w:uiPriority w:val="99"/>
    <w:semiHidden/>
    <w:unhideWhenUsed/>
    <w:rsid w:val="0054581B"/>
    <w:rPr>
      <w:b/>
      <w:bCs/>
    </w:rPr>
  </w:style>
  <w:style w:type="character" w:customStyle="1" w:styleId="CommentSubjectChar">
    <w:name w:val="Comment Subject Char"/>
    <w:basedOn w:val="CommentTextChar"/>
    <w:link w:val="CommentSubject"/>
    <w:uiPriority w:val="99"/>
    <w:semiHidden/>
    <w:rsid w:val="0054581B"/>
    <w:rPr>
      <w:b/>
      <w:bCs/>
      <w:sz w:val="20"/>
      <w:szCs w:val="20"/>
    </w:rPr>
  </w:style>
  <w:style w:type="paragraph" w:styleId="BalloonText">
    <w:name w:val="Balloon Text"/>
    <w:basedOn w:val="Normal"/>
    <w:link w:val="BalloonTextChar"/>
    <w:uiPriority w:val="99"/>
    <w:semiHidden/>
    <w:unhideWhenUsed/>
    <w:rsid w:val="00545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1B"/>
    <w:rPr>
      <w:rFonts w:ascii="Tahoma" w:hAnsi="Tahoma" w:cs="Tahoma"/>
      <w:sz w:val="16"/>
      <w:szCs w:val="16"/>
    </w:rPr>
  </w:style>
  <w:style w:type="paragraph" w:styleId="Revision">
    <w:name w:val="Revision"/>
    <w:hidden/>
    <w:uiPriority w:val="99"/>
    <w:semiHidden/>
    <w:rsid w:val="00EA1816"/>
    <w:pPr>
      <w:spacing w:after="0" w:line="240" w:lineRule="auto"/>
    </w:pPr>
  </w:style>
  <w:style w:type="paragraph" w:styleId="NormalWeb">
    <w:name w:val="Normal (Web)"/>
    <w:basedOn w:val="Normal"/>
    <w:uiPriority w:val="99"/>
    <w:unhideWhenUsed/>
    <w:rsid w:val="002C56D4"/>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F1B77"/>
    <w:rPr>
      <w:b/>
      <w:bCs/>
    </w:rPr>
  </w:style>
  <w:style w:type="table" w:styleId="TableGrid">
    <w:name w:val="Table Grid"/>
    <w:basedOn w:val="TableNormal"/>
    <w:uiPriority w:val="39"/>
    <w:rsid w:val="00232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0240">
      <w:bodyDiv w:val="1"/>
      <w:marLeft w:val="0"/>
      <w:marRight w:val="0"/>
      <w:marTop w:val="0"/>
      <w:marBottom w:val="0"/>
      <w:divBdr>
        <w:top w:val="none" w:sz="0" w:space="0" w:color="auto"/>
        <w:left w:val="none" w:sz="0" w:space="0" w:color="auto"/>
        <w:bottom w:val="none" w:sz="0" w:space="0" w:color="auto"/>
        <w:right w:val="none" w:sz="0" w:space="0" w:color="auto"/>
      </w:divBdr>
    </w:div>
    <w:div w:id="340855637">
      <w:bodyDiv w:val="1"/>
      <w:marLeft w:val="0"/>
      <w:marRight w:val="0"/>
      <w:marTop w:val="0"/>
      <w:marBottom w:val="0"/>
      <w:divBdr>
        <w:top w:val="none" w:sz="0" w:space="0" w:color="auto"/>
        <w:left w:val="none" w:sz="0" w:space="0" w:color="auto"/>
        <w:bottom w:val="none" w:sz="0" w:space="0" w:color="auto"/>
        <w:right w:val="none" w:sz="0" w:space="0" w:color="auto"/>
      </w:divBdr>
    </w:div>
    <w:div w:id="404495572">
      <w:bodyDiv w:val="1"/>
      <w:marLeft w:val="0"/>
      <w:marRight w:val="0"/>
      <w:marTop w:val="0"/>
      <w:marBottom w:val="0"/>
      <w:divBdr>
        <w:top w:val="none" w:sz="0" w:space="0" w:color="auto"/>
        <w:left w:val="none" w:sz="0" w:space="0" w:color="auto"/>
        <w:bottom w:val="none" w:sz="0" w:space="0" w:color="auto"/>
        <w:right w:val="none" w:sz="0" w:space="0" w:color="auto"/>
      </w:divBdr>
    </w:div>
    <w:div w:id="716123240">
      <w:bodyDiv w:val="1"/>
      <w:marLeft w:val="0"/>
      <w:marRight w:val="0"/>
      <w:marTop w:val="0"/>
      <w:marBottom w:val="0"/>
      <w:divBdr>
        <w:top w:val="none" w:sz="0" w:space="0" w:color="auto"/>
        <w:left w:val="none" w:sz="0" w:space="0" w:color="auto"/>
        <w:bottom w:val="none" w:sz="0" w:space="0" w:color="auto"/>
        <w:right w:val="none" w:sz="0" w:space="0" w:color="auto"/>
      </w:divBdr>
    </w:div>
    <w:div w:id="788208381">
      <w:bodyDiv w:val="1"/>
      <w:marLeft w:val="0"/>
      <w:marRight w:val="0"/>
      <w:marTop w:val="0"/>
      <w:marBottom w:val="0"/>
      <w:divBdr>
        <w:top w:val="none" w:sz="0" w:space="0" w:color="auto"/>
        <w:left w:val="none" w:sz="0" w:space="0" w:color="auto"/>
        <w:bottom w:val="none" w:sz="0" w:space="0" w:color="auto"/>
        <w:right w:val="none" w:sz="0" w:space="0" w:color="auto"/>
      </w:divBdr>
    </w:div>
    <w:div w:id="871843384">
      <w:bodyDiv w:val="1"/>
      <w:marLeft w:val="0"/>
      <w:marRight w:val="0"/>
      <w:marTop w:val="0"/>
      <w:marBottom w:val="0"/>
      <w:divBdr>
        <w:top w:val="none" w:sz="0" w:space="0" w:color="auto"/>
        <w:left w:val="none" w:sz="0" w:space="0" w:color="auto"/>
        <w:bottom w:val="none" w:sz="0" w:space="0" w:color="auto"/>
        <w:right w:val="none" w:sz="0" w:space="0" w:color="auto"/>
      </w:divBdr>
    </w:div>
    <w:div w:id="1883247453">
      <w:bodyDiv w:val="1"/>
      <w:marLeft w:val="0"/>
      <w:marRight w:val="0"/>
      <w:marTop w:val="0"/>
      <w:marBottom w:val="0"/>
      <w:divBdr>
        <w:top w:val="none" w:sz="0" w:space="0" w:color="auto"/>
        <w:left w:val="none" w:sz="0" w:space="0" w:color="auto"/>
        <w:bottom w:val="none" w:sz="0" w:space="0" w:color="auto"/>
        <w:right w:val="none" w:sz="0" w:space="0" w:color="auto"/>
      </w:divBdr>
    </w:div>
    <w:div w:id="2041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C8BD-CEA5-4728-A1AE-64383801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3146</Words>
  <Characters>20792</Characters>
  <Application>Microsoft Office Word</Application>
  <DocSecurity>0</DocSecurity>
  <Lines>476</Lines>
  <Paragraphs>260</Paragraphs>
  <ScaleCrop>false</ScaleCrop>
  <HeadingPairs>
    <vt:vector size="2" baseType="variant">
      <vt:variant>
        <vt:lpstr>Title</vt:lpstr>
      </vt:variant>
      <vt:variant>
        <vt:i4>1</vt:i4>
      </vt:variant>
    </vt:vector>
  </HeadingPairs>
  <TitlesOfParts>
    <vt:vector size="1" baseType="lpstr">
      <vt:lpstr/>
    </vt:vector>
  </TitlesOfParts>
  <Company>bro.gov.mk</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Mitko Cheshlarov</dc:creator>
  <cp:lastModifiedBy>Danijela Maneva</cp:lastModifiedBy>
  <cp:revision>13</cp:revision>
  <cp:lastPrinted>2026-04-17T07:31:00Z</cp:lastPrinted>
  <dcterms:created xsi:type="dcterms:W3CDTF">2026-03-13T08:31:00Z</dcterms:created>
  <dcterms:modified xsi:type="dcterms:W3CDTF">2026-04-20T11:27:00Z</dcterms:modified>
</cp:coreProperties>
</file>