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tblInd w:w="-456" w:type="dxa"/>
        <w:tblBorders>
          <w:top w:val="thickThinLargeGap" w:sz="6" w:space="0" w:color="808080"/>
          <w:left w:val="thickThinLargeGap" w:sz="6" w:space="0" w:color="808080"/>
          <w:bottom w:val="thickThinLargeGap" w:sz="6" w:space="0" w:color="808080"/>
          <w:right w:val="thickThinLargeGap" w:sz="6" w:space="0" w:color="808080"/>
          <w:insideH w:val="thickThinLargeGap" w:sz="6" w:space="0" w:color="808080"/>
          <w:insideV w:val="thickThinLargeGap" w:sz="6" w:space="0" w:color="808080"/>
        </w:tblBorders>
        <w:tblLayout w:type="fixed"/>
        <w:tblLook w:val="0000" w:firstRow="0" w:lastRow="0" w:firstColumn="0" w:lastColumn="0" w:noHBand="0" w:noVBand="0"/>
      </w:tblPr>
      <w:tblGrid>
        <w:gridCol w:w="9782"/>
      </w:tblGrid>
      <w:tr w:rsidR="00701187" w:rsidRPr="00197327" w14:paraId="7D7D4588" w14:textId="77777777" w:rsidTr="00701187">
        <w:trPr>
          <w:trHeight w:val="27"/>
        </w:trPr>
        <w:tc>
          <w:tcPr>
            <w:tcW w:w="9782" w:type="dxa"/>
            <w:shd w:val="clear" w:color="auto" w:fill="FFF2CC"/>
          </w:tcPr>
          <w:p w14:paraId="1808BBE2" w14:textId="77777777" w:rsidR="00701187" w:rsidRPr="00197327" w:rsidRDefault="00701187" w:rsidP="00F56EC9">
            <w:pPr>
              <w:rPr>
                <w:rFonts w:ascii="StobiSerif Regular" w:hAnsi="StobiSerif Regular" w:cstheme="minorHAnsi"/>
                <w:sz w:val="22"/>
                <w:szCs w:val="22"/>
              </w:rPr>
            </w:pPr>
            <w:r w:rsidRPr="00197327">
              <w:rPr>
                <w:rFonts w:ascii="StobiSerif Regular" w:hAnsi="StobiSerif Regular" w:cstheme="minorHAnsi"/>
                <w:sz w:val="22"/>
                <w:szCs w:val="22"/>
              </w:rPr>
              <w:t>НАСЛОВ НА ИНФОРМАЦИЈА и СОДРЖИНА:</w:t>
            </w:r>
          </w:p>
        </w:tc>
      </w:tr>
      <w:tr w:rsidR="00701187" w:rsidRPr="00197327" w14:paraId="01FF2992" w14:textId="77777777" w:rsidTr="00701187">
        <w:trPr>
          <w:trHeight w:val="514"/>
        </w:trPr>
        <w:tc>
          <w:tcPr>
            <w:tcW w:w="9782" w:type="dxa"/>
          </w:tcPr>
          <w:p w14:paraId="1FC4B3E6" w14:textId="0B5AD2D8" w:rsidR="00AC35F9" w:rsidRPr="00B16936" w:rsidRDefault="00AC35F9" w:rsidP="006F16EB">
            <w:pPr>
              <w:spacing w:before="240"/>
              <w:ind w:firstLine="741"/>
              <w:rPr>
                <w:rFonts w:ascii="StobiSerif Regular" w:hAnsi="StobiSerif Regular"/>
                <w:b/>
                <w:bCs/>
                <w:sz w:val="22"/>
                <w:szCs w:val="22"/>
              </w:rPr>
            </w:pPr>
            <w:r w:rsidRPr="00AC35F9">
              <w:rPr>
                <w:rFonts w:ascii="StobiSerif Regular" w:hAnsi="StobiSerif Regular"/>
                <w:b/>
                <w:bCs/>
                <w:sz w:val="22"/>
                <w:szCs w:val="22"/>
              </w:rPr>
              <w:t xml:space="preserve">Информација за спроведување обуки за </w:t>
            </w:r>
            <w:r w:rsidR="00B16936">
              <w:rPr>
                <w:rFonts w:ascii="StobiSerif Regular" w:hAnsi="StobiSerif Regular"/>
                <w:b/>
                <w:bCs/>
                <w:sz w:val="22"/>
                <w:szCs w:val="22"/>
              </w:rPr>
              <w:t>развој на дигитални вештини</w:t>
            </w:r>
          </w:p>
          <w:p w14:paraId="584BFDBB" w14:textId="4513B2F1" w:rsidR="006F16EB" w:rsidRPr="006F16EB" w:rsidRDefault="006F16EB" w:rsidP="006F16EB">
            <w:pPr>
              <w:spacing w:before="240"/>
              <w:ind w:firstLine="741"/>
              <w:rPr>
                <w:rFonts w:ascii="StobiSerif Regular" w:hAnsi="StobiSerif Regular"/>
                <w:sz w:val="22"/>
                <w:szCs w:val="22"/>
              </w:rPr>
            </w:pPr>
            <w:r w:rsidRPr="006F16EB">
              <w:rPr>
                <w:rFonts w:ascii="StobiSerif Regular" w:hAnsi="StobiSerif Regular"/>
                <w:sz w:val="22"/>
                <w:szCs w:val="22"/>
              </w:rPr>
              <w:t>Согласно член 26-а став (1) алинеја 4 од Законот за организација и работа на органите на државната управа, Министерството за дигитална трансформација е надлежно за вршење на работите што се однесуваат на организирањето и спроведувањето обуки за дигитални вештини.</w:t>
            </w:r>
          </w:p>
          <w:p w14:paraId="4507F7DA"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Во органите на државната управа се утврдени значителни предизвици во управувањето и спроведувањето на ИКТ-проекти во сите фази од проектниот циклус. Проектите често не се засноваат на соодветна анализа на потребите, јасно утврдени цели и реална процена на потребните финансиски и човечки ресурси.</w:t>
            </w:r>
          </w:p>
          <w:p w14:paraId="5DBC46B4"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При изработката на техничките спецификации не секогаш се земаат предвид постојните информациски системи, нивната архитектура и можностите за интеграција и интероперабилност. Тоа може да доведе до набавка на некомпатибилни решенија, несоодветни или небезбедни конфигурации, дуплирање на постојните функционалности и нерационално користење на јавните средства.</w:t>
            </w:r>
          </w:p>
          <w:p w14:paraId="6524330A"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Дополнителен предизвик претставува недостигот од стручен кадар кој може соодветно да ја следи реализацијата на ИКТ-проектите, да управува со ризиците и да провери дали испорачаните производи, услуги и софтверски решенија ги исполнуваат утврдените функционални, технички, безбедносни и квалитативни барања.</w:t>
            </w:r>
          </w:p>
          <w:p w14:paraId="38C7026A"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Имајќи ги предвид овие потреби, Министерството ја подготви проектната апликација „EU Digital and Media Acquis Harmonisation and Digital Transformation Skills Development“, за која е обезбедено финансирање од Европската Унија преку Инструментот за претпристапна помош – ИПА.</w:t>
            </w:r>
          </w:p>
          <w:p w14:paraId="3BBA5F0C" w14:textId="56E0AE58" w:rsidR="009739C6" w:rsidRPr="00B16936" w:rsidRDefault="00B16936" w:rsidP="009739C6">
            <w:pPr>
              <w:spacing w:before="240"/>
              <w:ind w:firstLine="741"/>
              <w:rPr>
                <w:rFonts w:ascii="StobiSerif Regular" w:hAnsi="StobiSerif Regular"/>
                <w:sz w:val="22"/>
                <w:szCs w:val="22"/>
                <w:lang w:val="en-GB"/>
              </w:rPr>
            </w:pPr>
            <w:r w:rsidRPr="00B16936">
              <w:rPr>
                <w:rFonts w:ascii="StobiSerif Regular" w:hAnsi="StobiSerif Regular"/>
                <w:sz w:val="22"/>
                <w:szCs w:val="22"/>
              </w:rPr>
              <w:t>Проектот успешно ја помина постапката за јавна набавка, избран е изведувач и неговата реализација е започната. Една од клучните активности во рамките на проектот е спроведување обуки за дигитални вештини за 140 административни службеници.</w:t>
            </w:r>
            <w:r w:rsidR="009739C6">
              <w:rPr>
                <w:rFonts w:ascii="StobiSerif Regular" w:hAnsi="StobiSerif Regular"/>
                <w:sz w:val="22"/>
                <w:szCs w:val="22"/>
              </w:rPr>
              <w:t xml:space="preserve"> </w:t>
            </w:r>
            <w:r w:rsidR="009739C6" w:rsidRPr="00B16936">
              <w:rPr>
                <w:rFonts w:ascii="StobiSerif Regular" w:hAnsi="StobiSerif Regular"/>
                <w:sz w:val="22"/>
                <w:szCs w:val="22"/>
                <w:lang w:val="en-GB"/>
              </w:rPr>
              <w:t>Обуките ќе се реализираат преку Факултетот за информатички науки и компјутерско инженерство – ФИНКИ при Универзитетот „Св. Кирил и Методиј“ во Скопје</w:t>
            </w:r>
            <w:r w:rsidR="009739C6">
              <w:rPr>
                <w:rFonts w:ascii="StobiSerif Regular" w:hAnsi="StobiSerif Regular"/>
                <w:sz w:val="22"/>
                <w:szCs w:val="22"/>
              </w:rPr>
              <w:t>, како еден од партнерите од страна на изведувачот</w:t>
            </w:r>
            <w:r w:rsidR="009739C6" w:rsidRPr="00B16936">
              <w:rPr>
                <w:rFonts w:ascii="StobiSerif Regular" w:hAnsi="StobiSerif Regular"/>
                <w:sz w:val="22"/>
                <w:szCs w:val="22"/>
                <w:lang w:val="en-GB"/>
              </w:rPr>
              <w:t>.</w:t>
            </w:r>
          </w:p>
          <w:p w14:paraId="77DD1FAE" w14:textId="0E268340" w:rsidR="009739C6" w:rsidRPr="00CD0368" w:rsidRDefault="009739C6" w:rsidP="009739C6">
            <w:pPr>
              <w:spacing w:before="240"/>
              <w:ind w:firstLine="741"/>
              <w:rPr>
                <w:rFonts w:ascii="StobiSerif Regular" w:hAnsi="StobiSerif Regular"/>
                <w:sz w:val="22"/>
                <w:szCs w:val="22"/>
              </w:rPr>
            </w:pPr>
            <w:r w:rsidRPr="00B16936">
              <w:rPr>
                <w:rFonts w:ascii="StobiSerif Regular" w:hAnsi="StobiSerif Regular"/>
                <w:sz w:val="22"/>
                <w:szCs w:val="22"/>
                <w:lang w:val="en-GB"/>
              </w:rPr>
              <w:t xml:space="preserve">Програмата ќе има практична ориентација и ќе се спроведува комбинирано, </w:t>
            </w:r>
            <w:r>
              <w:rPr>
                <w:rFonts w:ascii="StobiSerif Regular" w:hAnsi="StobiSerif Regular"/>
                <w:sz w:val="22"/>
                <w:szCs w:val="22"/>
              </w:rPr>
              <w:t xml:space="preserve">првенствено </w:t>
            </w:r>
            <w:r w:rsidRPr="00B16936">
              <w:rPr>
                <w:rFonts w:ascii="StobiSerif Regular" w:hAnsi="StobiSerif Regular"/>
                <w:sz w:val="22"/>
                <w:szCs w:val="22"/>
                <w:lang w:val="en-GB"/>
              </w:rPr>
              <w:t xml:space="preserve">со физичко присуство </w:t>
            </w:r>
            <w:r>
              <w:rPr>
                <w:rFonts w:ascii="StobiSerif Regular" w:hAnsi="StobiSerif Regular"/>
                <w:sz w:val="22"/>
                <w:szCs w:val="22"/>
              </w:rPr>
              <w:t xml:space="preserve">а во случај на оправдана спреченост </w:t>
            </w:r>
            <w:r w:rsidRPr="00B16936">
              <w:rPr>
                <w:rFonts w:ascii="StobiSerif Regular" w:hAnsi="StobiSerif Regular"/>
                <w:sz w:val="22"/>
                <w:szCs w:val="22"/>
                <w:lang w:val="en-GB"/>
              </w:rPr>
              <w:t>и онлајн настава. Реализацијата е предвидена во периодот од септември 2026 до мај 2027 година.</w:t>
            </w:r>
            <w:r w:rsidR="00CD0368">
              <w:rPr>
                <w:rFonts w:ascii="StobiSerif Regular" w:hAnsi="StobiSerif Regular"/>
                <w:sz w:val="22"/>
                <w:szCs w:val="22"/>
              </w:rPr>
              <w:t xml:space="preserve"> По завршување на обуките, сите материјали ќе бидат сопственост на МДТ и истите ќе се објават на системот за управување со учење на Министерството за јавна администрација и системот за управување со учење на Министерството за дигитална трансформација. </w:t>
            </w:r>
          </w:p>
          <w:p w14:paraId="160F714F"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lastRenderedPageBreak/>
              <w:t>Целта на обуките е да се создаде јадро на обучени административни службеници кои ќе можат активно и стручно да учествуваат во целиот циклус на дигиталните проекти – од нивното програмирање и подготовка, преку спроведувањето и контролата на квалитетот, до прифаќањето, користењето и одржувањето на испорачаните системи и услуги.</w:t>
            </w:r>
          </w:p>
          <w:p w14:paraId="0AC28655" w14:textId="77777777" w:rsidR="00B16936" w:rsidRPr="00B16936" w:rsidRDefault="00B16936" w:rsidP="00B16936">
            <w:pPr>
              <w:spacing w:before="240"/>
              <w:ind w:firstLine="741"/>
              <w:rPr>
                <w:rFonts w:ascii="StobiSerif Regular" w:hAnsi="StobiSerif Regular"/>
                <w:b/>
                <w:bCs/>
                <w:sz w:val="22"/>
                <w:szCs w:val="22"/>
                <w:lang w:val="en-GB"/>
              </w:rPr>
            </w:pPr>
            <w:r w:rsidRPr="00B16936">
              <w:rPr>
                <w:rFonts w:ascii="StobiSerif Regular" w:hAnsi="StobiSerif Regular"/>
                <w:b/>
                <w:bCs/>
                <w:sz w:val="22"/>
                <w:szCs w:val="22"/>
                <w:lang w:val="en-GB"/>
              </w:rPr>
              <w:t>Структура на обуките</w:t>
            </w:r>
          </w:p>
          <w:p w14:paraId="63A82326" w14:textId="5C3B6B72"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Обуките ќе се спроведуваат во три последователни делови, при што учесниците ќе треба да ги исполнат обврските предвидени во секој од нив.</w:t>
            </w:r>
          </w:p>
          <w:p w14:paraId="44595274" w14:textId="77777777" w:rsidR="00B16936" w:rsidRPr="00B16936" w:rsidRDefault="00B16936" w:rsidP="00B16936">
            <w:pPr>
              <w:spacing w:before="240"/>
              <w:ind w:firstLine="741"/>
              <w:rPr>
                <w:rFonts w:ascii="StobiSerif Regular" w:hAnsi="StobiSerif Regular"/>
                <w:b/>
                <w:bCs/>
                <w:sz w:val="22"/>
                <w:szCs w:val="22"/>
                <w:lang w:val="en-GB"/>
              </w:rPr>
            </w:pPr>
            <w:r w:rsidRPr="00B16936">
              <w:rPr>
                <w:rFonts w:ascii="StobiSerif Regular" w:hAnsi="StobiSerif Regular"/>
                <w:b/>
                <w:bCs/>
                <w:sz w:val="22"/>
                <w:szCs w:val="22"/>
                <w:lang w:val="en-GB"/>
              </w:rPr>
              <w:t>1. Општи обуки за стекнување основни знаења</w:t>
            </w:r>
          </w:p>
          <w:p w14:paraId="31BD0A54"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Во првиот дел сите учесници ќе следат општи и основни обуки, преку кои ќе ги стекнат потребните знаења и вештини за следење на посебниот, специјализиран дел од програмата.</w:t>
            </w:r>
          </w:p>
          <w:p w14:paraId="3C41F85B"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Општите обуки ќе опфатат:</w:t>
            </w:r>
          </w:p>
          <w:p w14:paraId="49E18B9B" w14:textId="77777777" w:rsidR="00B16936" w:rsidRPr="00B16936" w:rsidRDefault="00B16936" w:rsidP="00B16936">
            <w:pPr>
              <w:numPr>
                <w:ilvl w:val="0"/>
                <w:numId w:val="45"/>
              </w:numPr>
              <w:spacing w:before="240"/>
              <w:rPr>
                <w:rFonts w:ascii="StobiSerif Regular" w:hAnsi="StobiSerif Regular"/>
                <w:sz w:val="22"/>
                <w:szCs w:val="22"/>
                <w:lang w:val="en-GB"/>
              </w:rPr>
            </w:pPr>
            <w:r w:rsidRPr="00B16936">
              <w:rPr>
                <w:rFonts w:ascii="StobiSerif Regular" w:hAnsi="StobiSerif Regular"/>
                <w:sz w:val="22"/>
                <w:szCs w:val="22"/>
                <w:lang w:val="en-GB"/>
              </w:rPr>
              <w:t>основи на програмирање на клиентска страна;</w:t>
            </w:r>
          </w:p>
          <w:p w14:paraId="6CB59D43" w14:textId="77777777" w:rsidR="00B16936" w:rsidRPr="00B16936" w:rsidRDefault="00B16936" w:rsidP="00B16936">
            <w:pPr>
              <w:numPr>
                <w:ilvl w:val="0"/>
                <w:numId w:val="45"/>
              </w:numPr>
              <w:spacing w:before="240"/>
              <w:rPr>
                <w:rFonts w:ascii="StobiSerif Regular" w:hAnsi="StobiSerif Regular"/>
                <w:sz w:val="22"/>
                <w:szCs w:val="22"/>
                <w:lang w:val="en-GB"/>
              </w:rPr>
            </w:pPr>
            <w:r w:rsidRPr="00B16936">
              <w:rPr>
                <w:rFonts w:ascii="StobiSerif Regular" w:hAnsi="StobiSerif Regular"/>
                <w:sz w:val="22"/>
                <w:szCs w:val="22"/>
                <w:lang w:val="en-GB"/>
              </w:rPr>
              <w:t>основи на програмирање на серверска страна;</w:t>
            </w:r>
          </w:p>
          <w:p w14:paraId="0E5EF905" w14:textId="77777777" w:rsidR="00B16936" w:rsidRPr="00B16936" w:rsidRDefault="00B16936" w:rsidP="00B16936">
            <w:pPr>
              <w:numPr>
                <w:ilvl w:val="0"/>
                <w:numId w:val="45"/>
              </w:numPr>
              <w:spacing w:before="240"/>
              <w:rPr>
                <w:rFonts w:ascii="StobiSerif Regular" w:hAnsi="StobiSerif Regular"/>
                <w:sz w:val="22"/>
                <w:szCs w:val="22"/>
                <w:lang w:val="en-GB"/>
              </w:rPr>
            </w:pPr>
            <w:r w:rsidRPr="00B16936">
              <w:rPr>
                <w:rFonts w:ascii="StobiSerif Regular" w:hAnsi="StobiSerif Regular"/>
                <w:sz w:val="22"/>
                <w:szCs w:val="22"/>
                <w:lang w:val="en-GB"/>
              </w:rPr>
              <w:t>основи на проектен менаџмент;</w:t>
            </w:r>
          </w:p>
          <w:p w14:paraId="6C83FB06" w14:textId="77777777" w:rsidR="00B16936" w:rsidRPr="00B16936" w:rsidRDefault="00B16936" w:rsidP="00B16936">
            <w:pPr>
              <w:numPr>
                <w:ilvl w:val="0"/>
                <w:numId w:val="45"/>
              </w:numPr>
              <w:spacing w:before="240"/>
              <w:rPr>
                <w:rFonts w:ascii="StobiSerif Regular" w:hAnsi="StobiSerif Regular"/>
                <w:sz w:val="22"/>
                <w:szCs w:val="22"/>
                <w:lang w:val="en-GB"/>
              </w:rPr>
            </w:pPr>
            <w:r w:rsidRPr="00B16936">
              <w:rPr>
                <w:rFonts w:ascii="StobiSerif Regular" w:hAnsi="StobiSerif Regular"/>
                <w:sz w:val="22"/>
                <w:szCs w:val="22"/>
                <w:lang w:val="en-GB"/>
              </w:rPr>
              <w:t>основи на компјутерски мрежи;</w:t>
            </w:r>
          </w:p>
          <w:p w14:paraId="1E41F697" w14:textId="77777777" w:rsidR="00B16936" w:rsidRPr="00B16936" w:rsidRDefault="00B16936" w:rsidP="00B16936">
            <w:pPr>
              <w:numPr>
                <w:ilvl w:val="0"/>
                <w:numId w:val="45"/>
              </w:numPr>
              <w:spacing w:before="240"/>
              <w:rPr>
                <w:rFonts w:ascii="StobiSerif Regular" w:hAnsi="StobiSerif Regular"/>
                <w:sz w:val="22"/>
                <w:szCs w:val="22"/>
                <w:lang w:val="en-GB"/>
              </w:rPr>
            </w:pPr>
            <w:r w:rsidRPr="00B16936">
              <w:rPr>
                <w:rFonts w:ascii="StobiSerif Regular" w:hAnsi="StobiSerif Regular"/>
                <w:sz w:val="22"/>
                <w:szCs w:val="22"/>
                <w:lang w:val="en-GB"/>
              </w:rPr>
              <w:t>основи на компјутерска и сајбер безбедност;</w:t>
            </w:r>
          </w:p>
          <w:p w14:paraId="639DB76D" w14:textId="77777777" w:rsidR="00B16936" w:rsidRPr="00B16936" w:rsidRDefault="00B16936" w:rsidP="00B16936">
            <w:pPr>
              <w:numPr>
                <w:ilvl w:val="0"/>
                <w:numId w:val="45"/>
              </w:numPr>
              <w:spacing w:before="240"/>
              <w:rPr>
                <w:rFonts w:ascii="StobiSerif Regular" w:hAnsi="StobiSerif Regular"/>
                <w:sz w:val="22"/>
                <w:szCs w:val="22"/>
                <w:lang w:val="en-GB"/>
              </w:rPr>
            </w:pPr>
            <w:r w:rsidRPr="00B16936">
              <w:rPr>
                <w:rFonts w:ascii="StobiSerif Regular" w:hAnsi="StobiSerif Regular"/>
                <w:sz w:val="22"/>
                <w:szCs w:val="22"/>
                <w:lang w:val="en-GB"/>
              </w:rPr>
              <w:t>основи на континуирана интеграција и испорака;</w:t>
            </w:r>
          </w:p>
          <w:p w14:paraId="3492AFC2" w14:textId="77777777" w:rsidR="00B16936" w:rsidRPr="00B16936" w:rsidRDefault="00B16936" w:rsidP="00B16936">
            <w:pPr>
              <w:numPr>
                <w:ilvl w:val="0"/>
                <w:numId w:val="45"/>
              </w:numPr>
              <w:spacing w:before="240"/>
              <w:rPr>
                <w:rFonts w:ascii="StobiSerif Regular" w:hAnsi="StobiSerif Regular"/>
                <w:sz w:val="22"/>
                <w:szCs w:val="22"/>
                <w:lang w:val="en-GB"/>
              </w:rPr>
            </w:pPr>
            <w:r w:rsidRPr="00B16936">
              <w:rPr>
                <w:rFonts w:ascii="StobiSerif Regular" w:hAnsi="StobiSerif Regular"/>
                <w:sz w:val="22"/>
                <w:szCs w:val="22"/>
                <w:lang w:val="en-GB"/>
              </w:rPr>
              <w:t>основи на администрација на системи; и</w:t>
            </w:r>
          </w:p>
          <w:p w14:paraId="7A6D732D" w14:textId="77777777" w:rsidR="00B16936" w:rsidRPr="00B16936" w:rsidRDefault="00B16936" w:rsidP="00B16936">
            <w:pPr>
              <w:numPr>
                <w:ilvl w:val="0"/>
                <w:numId w:val="45"/>
              </w:numPr>
              <w:spacing w:before="240"/>
              <w:rPr>
                <w:rFonts w:ascii="StobiSerif Regular" w:hAnsi="StobiSerif Regular"/>
                <w:sz w:val="22"/>
                <w:szCs w:val="22"/>
                <w:lang w:val="en-GB"/>
              </w:rPr>
            </w:pPr>
            <w:r w:rsidRPr="00B16936">
              <w:rPr>
                <w:rFonts w:ascii="StobiSerif Regular" w:hAnsi="StobiSerif Regular"/>
                <w:sz w:val="22"/>
                <w:szCs w:val="22"/>
                <w:lang w:val="en-GB"/>
              </w:rPr>
              <w:t>основи на тестирање софтвер.</w:t>
            </w:r>
          </w:p>
          <w:p w14:paraId="48278FC3" w14:textId="77777777" w:rsidR="00B16936" w:rsidRPr="00B16936" w:rsidRDefault="00B16936" w:rsidP="00B16936">
            <w:pPr>
              <w:spacing w:before="240"/>
              <w:ind w:firstLine="741"/>
              <w:rPr>
                <w:rFonts w:ascii="StobiSerif Regular" w:hAnsi="StobiSerif Regular"/>
                <w:b/>
                <w:bCs/>
                <w:sz w:val="22"/>
                <w:szCs w:val="22"/>
                <w:lang w:val="en-GB"/>
              </w:rPr>
            </w:pPr>
            <w:r w:rsidRPr="00B16936">
              <w:rPr>
                <w:rFonts w:ascii="StobiSerif Regular" w:hAnsi="StobiSerif Regular"/>
                <w:b/>
                <w:bCs/>
                <w:sz w:val="22"/>
                <w:szCs w:val="22"/>
                <w:lang w:val="en-GB"/>
              </w:rPr>
              <w:t>2. Посебни специјализирани обуки</w:t>
            </w:r>
          </w:p>
          <w:p w14:paraId="30C2FDE3"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По завршувањето на општиот дел, учесниците ќе се распределат во посебни групи и ќе следат специјализирани обуки, согласно нивните работни задачи, претходни знаења, интереси и потребите на институциите во кои се вработени.</w:t>
            </w:r>
          </w:p>
          <w:p w14:paraId="4392C355"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Предвидени се следните специјализирани области:</w:t>
            </w:r>
          </w:p>
          <w:p w14:paraId="705C73DC" w14:textId="77777777" w:rsidR="00B16936" w:rsidRPr="00B16936" w:rsidRDefault="00B16936" w:rsidP="00B16936">
            <w:pPr>
              <w:spacing w:before="240"/>
              <w:ind w:firstLine="741"/>
              <w:rPr>
                <w:rFonts w:ascii="StobiSerif Regular" w:hAnsi="StobiSerif Regular"/>
                <w:b/>
                <w:bCs/>
                <w:sz w:val="22"/>
                <w:szCs w:val="22"/>
                <w:lang w:val="en-GB"/>
              </w:rPr>
            </w:pPr>
            <w:r w:rsidRPr="00B16936">
              <w:rPr>
                <w:rFonts w:ascii="StobiSerif Regular" w:hAnsi="StobiSerif Regular"/>
                <w:b/>
                <w:bCs/>
                <w:sz w:val="22"/>
                <w:szCs w:val="22"/>
                <w:lang w:val="en-GB"/>
              </w:rPr>
              <w:t>Мрежи и сајбер безбедност</w:t>
            </w:r>
          </w:p>
          <w:p w14:paraId="25D5B2EA"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lastRenderedPageBreak/>
              <w:t>Обуките од оваа област ќе опфатат заштита на компјутерските системи и мрежи, управување со ранливости, контрола на пристап, користење заштитни ѕидови, воспоставување безбедни мрежни врски, анализа на системски записи и препознавање безбедносни инциденти.</w:t>
            </w:r>
          </w:p>
          <w:p w14:paraId="123D7561"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Учесниците ќе стекнат и практични знаења за конфигурирање и одржување локални мрежи, користење мрежни сервиси, заштита на безжичните мрежи и дијагностицирање мрежни проблеми.</w:t>
            </w:r>
          </w:p>
          <w:p w14:paraId="5ACCD0D2" w14:textId="77777777" w:rsidR="00B16936" w:rsidRPr="00B16936" w:rsidRDefault="00B16936" w:rsidP="00B16936">
            <w:pPr>
              <w:spacing w:before="240"/>
              <w:ind w:firstLine="741"/>
              <w:rPr>
                <w:rFonts w:ascii="StobiSerif Regular" w:hAnsi="StobiSerif Regular"/>
                <w:b/>
                <w:bCs/>
                <w:sz w:val="22"/>
                <w:szCs w:val="22"/>
                <w:lang w:val="en-GB"/>
              </w:rPr>
            </w:pPr>
            <w:r w:rsidRPr="00B16936">
              <w:rPr>
                <w:rFonts w:ascii="StobiSerif Regular" w:hAnsi="StobiSerif Regular"/>
                <w:b/>
                <w:bCs/>
                <w:sz w:val="22"/>
                <w:szCs w:val="22"/>
                <w:lang w:val="en-GB"/>
              </w:rPr>
              <w:t>Континуирана интеграција, испорака и администрација на системи</w:t>
            </w:r>
          </w:p>
          <w:p w14:paraId="7E73E62C"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Оваа област ќе ги опфати современите процеси за развој, тестирање и испорака на софтвер, автоматизацијата на работните процеси, управувањето со верзии на код и користењето контејнерски технологии.</w:t>
            </w:r>
          </w:p>
          <w:p w14:paraId="3F5216AD"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Обуките ќе вклучат и управување со корисници, системски ресурси, мрежни сервиси, резервни копии, виртуелизација, безбедносни политики и одржување на серверски и клиентски системи.</w:t>
            </w:r>
          </w:p>
          <w:p w14:paraId="4B3CCBE1" w14:textId="77777777" w:rsidR="00B16936" w:rsidRPr="00B16936" w:rsidRDefault="00B16936" w:rsidP="00B16936">
            <w:pPr>
              <w:spacing w:before="240"/>
              <w:ind w:firstLine="741"/>
              <w:rPr>
                <w:rFonts w:ascii="StobiSerif Regular" w:hAnsi="StobiSerif Regular"/>
                <w:b/>
                <w:bCs/>
                <w:sz w:val="22"/>
                <w:szCs w:val="22"/>
                <w:lang w:val="en-GB"/>
              </w:rPr>
            </w:pPr>
            <w:r w:rsidRPr="00B16936">
              <w:rPr>
                <w:rFonts w:ascii="StobiSerif Regular" w:hAnsi="StobiSerif Regular"/>
                <w:b/>
                <w:bCs/>
                <w:sz w:val="22"/>
                <w:szCs w:val="22"/>
                <w:lang w:val="en-GB"/>
              </w:rPr>
              <w:t>Програмирање на клиентска и серверска страна</w:t>
            </w:r>
          </w:p>
          <w:p w14:paraId="76665931"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Во оваа област учесниците ќе стекнат знаења за развој на веб-апликации, креирање кориснички интерфејси, обработка и прикажување податоци, комуникација со серверски апликации и работа со бази на податоци.</w:t>
            </w:r>
          </w:p>
          <w:p w14:paraId="4F78A090"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Обуките ќе опфатат и развој на веб-сервиси и програмски интерфејси, што е особено важно за интеграција на информациските системи и размена на податоци меѓу институциите.</w:t>
            </w:r>
          </w:p>
          <w:p w14:paraId="61B4A694" w14:textId="77777777" w:rsidR="00B16936" w:rsidRPr="00B16936" w:rsidRDefault="00B16936" w:rsidP="00B16936">
            <w:pPr>
              <w:spacing w:before="240"/>
              <w:ind w:firstLine="741"/>
              <w:rPr>
                <w:rFonts w:ascii="StobiSerif Regular" w:hAnsi="StobiSerif Regular"/>
                <w:b/>
                <w:bCs/>
                <w:sz w:val="22"/>
                <w:szCs w:val="22"/>
                <w:lang w:val="en-GB"/>
              </w:rPr>
            </w:pPr>
            <w:r w:rsidRPr="00B16936">
              <w:rPr>
                <w:rFonts w:ascii="StobiSerif Regular" w:hAnsi="StobiSerif Regular"/>
                <w:b/>
                <w:bCs/>
                <w:sz w:val="22"/>
                <w:szCs w:val="22"/>
                <w:lang w:val="en-GB"/>
              </w:rPr>
              <w:t>Софтверски квалитет, тестирање и употребливост</w:t>
            </w:r>
          </w:p>
          <w:p w14:paraId="6A6755AD"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Обуките ќе бидат насочени кон планирање и спроведување тестирање на софтверските решенија, изработка на тест-сценарија, идентификување и следење дефекти и проверка дали испорачаното решение ги исполнува барањата од техничката спецификација.</w:t>
            </w:r>
          </w:p>
          <w:p w14:paraId="139356A9" w14:textId="77777777" w:rsidR="009739C6" w:rsidRDefault="00B16936" w:rsidP="009739C6">
            <w:pPr>
              <w:spacing w:before="240"/>
              <w:ind w:firstLine="741"/>
              <w:rPr>
                <w:rFonts w:ascii="StobiSerif Regular" w:hAnsi="StobiSerif Regular"/>
                <w:sz w:val="22"/>
                <w:szCs w:val="22"/>
              </w:rPr>
            </w:pPr>
            <w:r w:rsidRPr="00B16936">
              <w:rPr>
                <w:rFonts w:ascii="StobiSerif Regular" w:hAnsi="StobiSerif Regular"/>
                <w:sz w:val="22"/>
                <w:szCs w:val="22"/>
                <w:lang w:val="en-GB"/>
              </w:rPr>
              <w:t>Дополнително ќе се обработуваат принципите на дизајн на разбирливи, пристапни и едноставни кориснички интерфејси, како и методите за оценување на нивната употребливост.</w:t>
            </w:r>
          </w:p>
          <w:p w14:paraId="2C387592" w14:textId="16705881" w:rsidR="009739C6" w:rsidRDefault="009739C6" w:rsidP="009739C6">
            <w:pPr>
              <w:spacing w:before="240"/>
              <w:ind w:firstLine="741"/>
              <w:rPr>
                <w:rFonts w:ascii="StobiSerif Regular" w:hAnsi="StobiSerif Regular"/>
                <w:sz w:val="22"/>
                <w:szCs w:val="22"/>
              </w:rPr>
            </w:pPr>
            <w:r w:rsidRPr="009739C6">
              <w:rPr>
                <w:rFonts w:ascii="StobiSerif Regular" w:hAnsi="StobiSerif Regular"/>
                <w:sz w:val="22"/>
                <w:szCs w:val="22"/>
                <w:lang w:val="en-GB"/>
              </w:rPr>
              <w:t>Изборните курсеви се избираат според моделот за остручување на кандидатите за дадена</w:t>
            </w:r>
            <w:r>
              <w:rPr>
                <w:rFonts w:ascii="StobiSerif Regular" w:hAnsi="StobiSerif Regular"/>
                <w:sz w:val="22"/>
                <w:szCs w:val="22"/>
              </w:rPr>
              <w:t xml:space="preserve"> </w:t>
            </w:r>
            <w:r w:rsidRPr="009739C6">
              <w:rPr>
                <w:rFonts w:ascii="StobiSerif Regular" w:hAnsi="StobiSerif Regular"/>
                <w:sz w:val="22"/>
                <w:szCs w:val="22"/>
                <w:lang w:val="en-GB"/>
              </w:rPr>
              <w:t xml:space="preserve">подобласт, т.е. модул. </w:t>
            </w:r>
          </w:p>
          <w:p w14:paraId="48DE48E5" w14:textId="4E339719" w:rsidR="009739C6" w:rsidRPr="009739C6" w:rsidRDefault="009739C6" w:rsidP="009739C6">
            <w:pPr>
              <w:spacing w:before="240"/>
              <w:ind w:firstLine="741"/>
              <w:rPr>
                <w:rFonts w:ascii="StobiSerif Regular" w:hAnsi="StobiSerif Regular"/>
                <w:sz w:val="22"/>
                <w:szCs w:val="22"/>
                <w:lang w:val="en-GB"/>
              </w:rPr>
            </w:pPr>
            <w:r w:rsidRPr="009739C6">
              <w:rPr>
                <w:rFonts w:ascii="StobiSerif Regular" w:hAnsi="StobiSerif Regular"/>
                <w:sz w:val="22"/>
                <w:szCs w:val="22"/>
                <w:lang w:val="en-GB"/>
              </w:rPr>
              <w:lastRenderedPageBreak/>
              <w:t>За модулот Мрежи и cyber безбедност, изборните курсеви кои треба да се совладаат се: Cyber</w:t>
            </w:r>
            <w:r>
              <w:rPr>
                <w:rFonts w:ascii="StobiSerif Regular" w:hAnsi="StobiSerif Regular"/>
                <w:sz w:val="22"/>
                <w:szCs w:val="22"/>
              </w:rPr>
              <w:t xml:space="preserve"> </w:t>
            </w:r>
            <w:r w:rsidRPr="009739C6">
              <w:rPr>
                <w:rFonts w:ascii="StobiSerif Regular" w:hAnsi="StobiSerif Regular"/>
                <w:sz w:val="22"/>
                <w:szCs w:val="22"/>
                <w:lang w:val="en-GB"/>
              </w:rPr>
              <w:t>безбедност и Компјутерски мрежи.</w:t>
            </w:r>
          </w:p>
          <w:p w14:paraId="516096FD" w14:textId="1661687E" w:rsidR="009739C6" w:rsidRPr="009739C6" w:rsidRDefault="009739C6" w:rsidP="009739C6">
            <w:pPr>
              <w:spacing w:before="240"/>
              <w:ind w:firstLine="741"/>
              <w:rPr>
                <w:rFonts w:ascii="StobiSerif Regular" w:hAnsi="StobiSerif Regular"/>
                <w:sz w:val="22"/>
                <w:szCs w:val="22"/>
                <w:lang w:val="en-GB"/>
              </w:rPr>
            </w:pPr>
            <w:r w:rsidRPr="009739C6">
              <w:rPr>
                <w:rFonts w:ascii="StobiSerif Regular" w:hAnsi="StobiSerif Regular"/>
                <w:sz w:val="22"/>
                <w:szCs w:val="22"/>
                <w:lang w:val="en-GB"/>
              </w:rPr>
              <w:t>За модулот Континуирана интеграција и испорака и администрација на системи изборните</w:t>
            </w:r>
            <w:r>
              <w:rPr>
                <w:rFonts w:ascii="StobiSerif Regular" w:hAnsi="StobiSerif Regular"/>
                <w:sz w:val="22"/>
                <w:szCs w:val="22"/>
              </w:rPr>
              <w:t xml:space="preserve"> </w:t>
            </w:r>
            <w:r w:rsidRPr="009739C6">
              <w:rPr>
                <w:rFonts w:ascii="StobiSerif Regular" w:hAnsi="StobiSerif Regular"/>
                <w:sz w:val="22"/>
                <w:szCs w:val="22"/>
                <w:lang w:val="en-GB"/>
              </w:rPr>
              <w:t>курсеви кои треба да се совладаат се: Континуирана интеграција и испорака и</w:t>
            </w:r>
            <w:r>
              <w:rPr>
                <w:rFonts w:ascii="StobiSerif Regular" w:hAnsi="StobiSerif Regular"/>
                <w:sz w:val="22"/>
                <w:szCs w:val="22"/>
              </w:rPr>
              <w:t xml:space="preserve"> </w:t>
            </w:r>
            <w:r w:rsidRPr="009739C6">
              <w:rPr>
                <w:rFonts w:ascii="StobiSerif Regular" w:hAnsi="StobiSerif Regular"/>
                <w:sz w:val="22"/>
                <w:szCs w:val="22"/>
                <w:lang w:val="en-GB"/>
              </w:rPr>
              <w:t>Администрација на системи</w:t>
            </w:r>
          </w:p>
          <w:p w14:paraId="79FCBBB8" w14:textId="58628B66" w:rsidR="009739C6" w:rsidRPr="009739C6" w:rsidRDefault="009739C6" w:rsidP="009739C6">
            <w:pPr>
              <w:spacing w:before="240"/>
              <w:ind w:firstLine="741"/>
              <w:rPr>
                <w:rFonts w:ascii="StobiSerif Regular" w:hAnsi="StobiSerif Regular"/>
                <w:sz w:val="22"/>
                <w:szCs w:val="22"/>
                <w:lang w:val="en-GB"/>
              </w:rPr>
            </w:pPr>
            <w:r w:rsidRPr="009739C6">
              <w:rPr>
                <w:rFonts w:ascii="StobiSerif Regular" w:hAnsi="StobiSerif Regular"/>
                <w:sz w:val="22"/>
                <w:szCs w:val="22"/>
                <w:lang w:val="en-GB"/>
              </w:rPr>
              <w:t>За модулот Развивање на клиентска и серверска страна (Full-stack развивач) изборните</w:t>
            </w:r>
            <w:r>
              <w:rPr>
                <w:rFonts w:ascii="StobiSerif Regular" w:hAnsi="StobiSerif Regular"/>
                <w:sz w:val="22"/>
                <w:szCs w:val="22"/>
              </w:rPr>
              <w:t xml:space="preserve"> </w:t>
            </w:r>
            <w:r w:rsidRPr="009739C6">
              <w:rPr>
                <w:rFonts w:ascii="StobiSerif Regular" w:hAnsi="StobiSerif Regular"/>
                <w:sz w:val="22"/>
                <w:szCs w:val="22"/>
                <w:lang w:val="en-GB"/>
              </w:rPr>
              <w:t>курсеви кои треба да се совладаат се: Програмирање на клиентска страна и Програмирање на</w:t>
            </w:r>
            <w:r>
              <w:rPr>
                <w:rFonts w:ascii="StobiSerif Regular" w:hAnsi="StobiSerif Regular"/>
                <w:sz w:val="22"/>
                <w:szCs w:val="22"/>
              </w:rPr>
              <w:t xml:space="preserve"> </w:t>
            </w:r>
            <w:r w:rsidRPr="009739C6">
              <w:rPr>
                <w:rFonts w:ascii="StobiSerif Regular" w:hAnsi="StobiSerif Regular"/>
                <w:sz w:val="22"/>
                <w:szCs w:val="22"/>
                <w:lang w:val="en-GB"/>
              </w:rPr>
              <w:t>серверска страна и работа со бази на податоци.</w:t>
            </w:r>
          </w:p>
          <w:p w14:paraId="43A88161" w14:textId="77777777" w:rsidR="009739C6" w:rsidRDefault="009739C6" w:rsidP="009739C6">
            <w:pPr>
              <w:spacing w:before="240"/>
              <w:ind w:firstLine="741"/>
              <w:rPr>
                <w:rFonts w:ascii="StobiSerif Regular" w:hAnsi="StobiSerif Regular"/>
                <w:sz w:val="22"/>
                <w:szCs w:val="22"/>
              </w:rPr>
            </w:pPr>
            <w:r w:rsidRPr="009739C6">
              <w:rPr>
                <w:rFonts w:ascii="StobiSerif Regular" w:hAnsi="StobiSerif Regular"/>
                <w:sz w:val="22"/>
                <w:szCs w:val="22"/>
                <w:lang w:val="en-GB"/>
              </w:rPr>
              <w:t>За модулот Употребливост на софтвер и тестирање изборните курсеви кои треба да се</w:t>
            </w:r>
            <w:r>
              <w:rPr>
                <w:rFonts w:ascii="StobiSerif Regular" w:hAnsi="StobiSerif Regular"/>
                <w:sz w:val="22"/>
                <w:szCs w:val="22"/>
              </w:rPr>
              <w:t xml:space="preserve"> </w:t>
            </w:r>
            <w:r w:rsidRPr="009739C6">
              <w:rPr>
                <w:rFonts w:ascii="StobiSerif Regular" w:hAnsi="StobiSerif Regular"/>
                <w:sz w:val="22"/>
                <w:szCs w:val="22"/>
                <w:lang w:val="en-GB"/>
              </w:rPr>
              <w:t>совладаат се: Софтверски квалитет и тестирање и Употребливи интерфејси и евалуација</w:t>
            </w:r>
            <w:r>
              <w:rPr>
                <w:rFonts w:ascii="StobiSerif Regular" w:hAnsi="StobiSerif Regular"/>
                <w:sz w:val="22"/>
                <w:szCs w:val="22"/>
              </w:rPr>
              <w:t xml:space="preserve"> </w:t>
            </w:r>
          </w:p>
          <w:p w14:paraId="61C6150E" w14:textId="22EEF137" w:rsidR="00B16936" w:rsidRPr="009739C6" w:rsidRDefault="00B16936" w:rsidP="009739C6">
            <w:pPr>
              <w:spacing w:before="240"/>
              <w:ind w:firstLine="741"/>
              <w:rPr>
                <w:rFonts w:ascii="StobiSerif Regular" w:hAnsi="StobiSerif Regular"/>
                <w:sz w:val="22"/>
                <w:szCs w:val="22"/>
              </w:rPr>
            </w:pPr>
            <w:r w:rsidRPr="00B16936">
              <w:rPr>
                <w:rFonts w:ascii="StobiSerif Regular" w:hAnsi="StobiSerif Regular"/>
                <w:b/>
                <w:bCs/>
                <w:sz w:val="22"/>
                <w:szCs w:val="22"/>
                <w:lang w:val="en-GB"/>
              </w:rPr>
              <w:t>3. Обуки за дигиталните системи и процеси во јавниот сектор</w:t>
            </w:r>
          </w:p>
          <w:p w14:paraId="07229BCC"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Во третиот дел учесниците ќе следат обуки поврзани со националните дигитални системи, хоризонталните платформи и други теми од значење за дигиталната трансформација на јавниот сектор.</w:t>
            </w:r>
          </w:p>
          <w:p w14:paraId="55BF8F30" w14:textId="77777777" w:rsidR="00B16936" w:rsidRPr="00B16936" w:rsidRDefault="00B16936" w:rsidP="00B16936">
            <w:pPr>
              <w:spacing w:before="240"/>
              <w:ind w:firstLine="741"/>
              <w:rPr>
                <w:rFonts w:ascii="StobiSerif Regular" w:hAnsi="StobiSerif Regular"/>
                <w:b/>
                <w:bCs/>
                <w:sz w:val="22"/>
                <w:szCs w:val="22"/>
                <w:lang w:val="en-GB"/>
              </w:rPr>
            </w:pPr>
            <w:r w:rsidRPr="00B16936">
              <w:rPr>
                <w:rFonts w:ascii="StobiSerif Regular" w:hAnsi="StobiSerif Regular"/>
                <w:b/>
                <w:bCs/>
                <w:sz w:val="22"/>
                <w:szCs w:val="22"/>
                <w:lang w:val="en-GB"/>
              </w:rPr>
              <w:t>Национален портал за е-услуги</w:t>
            </w:r>
          </w:p>
          <w:p w14:paraId="30E5197A"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Учесниците ќе се запознаат со улогата и функционалностите на Националниот портал за е-услуги, како и со процесот на креирање, објавување и управување со електронски услуги.</w:t>
            </w:r>
          </w:p>
          <w:p w14:paraId="600F2C85"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Посебно внимание ќе биде посветено на дизајнот на услуги ориентирани кон граѓаните и на примената на начелото „само еднаш“, според кое граѓаните и компаниите не треба повторно да доставуваат податоци што институциите веќе ги поседуваат.</w:t>
            </w:r>
          </w:p>
          <w:p w14:paraId="412BC3EE" w14:textId="77777777" w:rsidR="00B16936" w:rsidRPr="00B16936" w:rsidRDefault="00B16936" w:rsidP="00B16936">
            <w:pPr>
              <w:spacing w:before="240"/>
              <w:ind w:firstLine="741"/>
              <w:rPr>
                <w:rFonts w:ascii="StobiSerif Regular" w:hAnsi="StobiSerif Regular"/>
                <w:b/>
                <w:bCs/>
                <w:sz w:val="22"/>
                <w:szCs w:val="22"/>
                <w:lang w:val="en-GB"/>
              </w:rPr>
            </w:pPr>
            <w:r w:rsidRPr="00B16936">
              <w:rPr>
                <w:rFonts w:ascii="StobiSerif Regular" w:hAnsi="StobiSerif Regular"/>
                <w:b/>
                <w:bCs/>
                <w:sz w:val="22"/>
                <w:szCs w:val="22"/>
                <w:lang w:val="en-GB"/>
              </w:rPr>
              <w:t>Платформа за интероперабилност и развој на веб-сервиси</w:t>
            </w:r>
          </w:p>
          <w:p w14:paraId="47086497"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Обуката ќе ја опфати Платформата за интероперабилност како централен механизам за безбедна, стандардизирана и контролирана размена на податоци меѓу институциите.</w:t>
            </w:r>
          </w:p>
          <w:p w14:paraId="2807DA9C"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Учесниците ќе се запознаат со начинот на развивање, објавување и користење веб-сервиси, дефинирањето на податоците што се разменуваат, условите за пристап, следливоста и одговорноста при користењето на сервисите.</w:t>
            </w:r>
          </w:p>
          <w:p w14:paraId="505A5FC6"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 xml:space="preserve">Ќе бидат опфатени и правната, организациската, семантичката и техничката интероперабилност, имајќи предвид дека успешната размена на податоци не зависи </w:t>
            </w:r>
            <w:r w:rsidRPr="00B16936">
              <w:rPr>
                <w:rFonts w:ascii="StobiSerif Regular" w:hAnsi="StobiSerif Regular"/>
                <w:sz w:val="22"/>
                <w:szCs w:val="22"/>
                <w:lang w:val="en-GB"/>
              </w:rPr>
              <w:lastRenderedPageBreak/>
              <w:t>само од техничкото поврзување, туку и од усогласени процедури, јасни надлежности и соодветна правна основа.</w:t>
            </w:r>
          </w:p>
          <w:p w14:paraId="3619053F" w14:textId="77777777" w:rsidR="00B16936" w:rsidRPr="00B16936" w:rsidRDefault="00B16936" w:rsidP="00B16936">
            <w:pPr>
              <w:spacing w:before="240"/>
              <w:ind w:firstLine="741"/>
              <w:rPr>
                <w:rFonts w:ascii="StobiSerif Regular" w:hAnsi="StobiSerif Regular"/>
                <w:b/>
                <w:bCs/>
                <w:sz w:val="22"/>
                <w:szCs w:val="22"/>
                <w:lang w:val="en-GB"/>
              </w:rPr>
            </w:pPr>
            <w:r w:rsidRPr="00B16936">
              <w:rPr>
                <w:rFonts w:ascii="StobiSerif Regular" w:hAnsi="StobiSerif Regular"/>
                <w:b/>
                <w:bCs/>
                <w:sz w:val="22"/>
                <w:szCs w:val="22"/>
                <w:lang w:val="en-GB"/>
              </w:rPr>
              <w:t>Централен регистар на население</w:t>
            </w:r>
          </w:p>
          <w:p w14:paraId="78EB2550"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Учесниците ќе се запознаат со улогата на Централниот регистар на население во обезбедувањето електронски услуги и размената на податоци меѓу институциите.</w:t>
            </w:r>
          </w:p>
          <w:p w14:paraId="70036FB0"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Обуката ќе ги опфати начинот на пристап и користење на податоците, обврските на институциите и примената на принципот „само еднаш“.</w:t>
            </w:r>
          </w:p>
          <w:p w14:paraId="4EE09611" w14:textId="77777777" w:rsidR="00B16936" w:rsidRPr="00B16936" w:rsidRDefault="00B16936" w:rsidP="00B16936">
            <w:pPr>
              <w:spacing w:before="240"/>
              <w:ind w:firstLine="741"/>
              <w:rPr>
                <w:rFonts w:ascii="StobiSerif Regular" w:hAnsi="StobiSerif Regular"/>
                <w:b/>
                <w:bCs/>
                <w:sz w:val="22"/>
                <w:szCs w:val="22"/>
                <w:lang w:val="en-GB"/>
              </w:rPr>
            </w:pPr>
            <w:r w:rsidRPr="00B16936">
              <w:rPr>
                <w:rFonts w:ascii="StobiSerif Regular" w:hAnsi="StobiSerif Regular"/>
                <w:b/>
                <w:bCs/>
                <w:sz w:val="22"/>
                <w:szCs w:val="22"/>
                <w:lang w:val="en-GB"/>
              </w:rPr>
              <w:t>Национален портал за отворени податоци</w:t>
            </w:r>
          </w:p>
          <w:p w14:paraId="18E9F002"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Обуката ќе ги опфати обврските на институциите за идентификување, подготовка, ажурирање и објавување податочни сетови во отворен и машински читлив формат.</w:t>
            </w:r>
          </w:p>
          <w:p w14:paraId="61A92A6E"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Учесниците ќе стекнат практични знаења за подготовка на податоци и метаподатоци, нивно објавување на порталот и обезбедување на нивниот квалитет, точност и ажурност.</w:t>
            </w:r>
          </w:p>
          <w:p w14:paraId="31CDB686"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Ќе се обработуваат и прашањата поврзани со заштитата на личните податоци, класифицираните информации, авторските права и другите ограничувања што треба да се земат предвид при објавувањето податоци.</w:t>
            </w:r>
          </w:p>
          <w:p w14:paraId="3BDFF01F" w14:textId="77777777" w:rsidR="00B16936" w:rsidRPr="00B16936" w:rsidRDefault="00B16936" w:rsidP="00B16936">
            <w:pPr>
              <w:spacing w:before="240"/>
              <w:ind w:firstLine="741"/>
              <w:rPr>
                <w:rFonts w:ascii="StobiSerif Regular" w:hAnsi="StobiSerif Regular"/>
                <w:b/>
                <w:bCs/>
                <w:sz w:val="22"/>
                <w:szCs w:val="22"/>
                <w:lang w:val="en-GB"/>
              </w:rPr>
            </w:pPr>
            <w:r w:rsidRPr="00B16936">
              <w:rPr>
                <w:rFonts w:ascii="StobiSerif Regular" w:hAnsi="StobiSerif Regular"/>
                <w:b/>
                <w:bCs/>
                <w:sz w:val="22"/>
                <w:szCs w:val="22"/>
                <w:lang w:val="en-GB"/>
              </w:rPr>
              <w:t>Електронско управување со документи</w:t>
            </w:r>
          </w:p>
          <w:p w14:paraId="190BAD01"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Учесниците ќе се запознаат со планирањето и уредувањето на внатрешните процедури во системот за електронско управување со документи.</w:t>
            </w:r>
          </w:p>
          <w:p w14:paraId="6FF8CDBC"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Преку практична работа ќе се обработуваат креирањето работни процеси, определувањето чекори, одговорни лица, рокови, статуси и известувања, со цел поефикасно управување со документи, предмети и задачи.</w:t>
            </w:r>
          </w:p>
          <w:p w14:paraId="256AE7BE" w14:textId="77777777" w:rsidR="00B16936" w:rsidRPr="00B16936" w:rsidRDefault="00B16936" w:rsidP="00B16936">
            <w:pPr>
              <w:spacing w:before="240"/>
              <w:ind w:firstLine="741"/>
              <w:rPr>
                <w:rFonts w:ascii="StobiSerif Regular" w:hAnsi="StobiSerif Regular"/>
                <w:b/>
                <w:bCs/>
                <w:sz w:val="22"/>
                <w:szCs w:val="22"/>
                <w:lang w:val="en-GB"/>
              </w:rPr>
            </w:pPr>
            <w:r w:rsidRPr="00B16936">
              <w:rPr>
                <w:rFonts w:ascii="StobiSerif Regular" w:hAnsi="StobiSerif Regular"/>
                <w:b/>
                <w:bCs/>
                <w:sz w:val="22"/>
                <w:szCs w:val="22"/>
                <w:lang w:val="en-GB"/>
              </w:rPr>
              <w:t>Избор на учесници</w:t>
            </w:r>
          </w:p>
          <w:p w14:paraId="1149243D" w14:textId="79132EAF"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 xml:space="preserve">Органите на државната управа ќе </w:t>
            </w:r>
            <w:r w:rsidR="009739C6">
              <w:rPr>
                <w:rFonts w:ascii="StobiSerif Regular" w:hAnsi="StobiSerif Regular"/>
                <w:sz w:val="22"/>
                <w:szCs w:val="22"/>
              </w:rPr>
              <w:t xml:space="preserve">имаат приоритет и можат да </w:t>
            </w:r>
            <w:r w:rsidRPr="00B16936">
              <w:rPr>
                <w:rFonts w:ascii="StobiSerif Regular" w:hAnsi="StobiSerif Regular"/>
                <w:sz w:val="22"/>
                <w:szCs w:val="22"/>
                <w:lang w:val="en-GB"/>
              </w:rPr>
              <w:t>достават номинации за учество на административни службеници, земајќи ги предвид нивните работни задачи, претходните знаења, мотивацијата и можноста стекнатите знаења практично да ги применат во институцијата.</w:t>
            </w:r>
          </w:p>
          <w:p w14:paraId="21D3D1CA" w14:textId="77777777" w:rsidR="00B16936" w:rsidRPr="00B16936" w:rsidRDefault="00B16936" w:rsidP="00B16936">
            <w:pPr>
              <w:spacing w:before="240"/>
              <w:ind w:firstLine="741"/>
              <w:rPr>
                <w:rFonts w:ascii="StobiSerif Regular" w:hAnsi="StobiSerif Regular"/>
                <w:sz w:val="22"/>
                <w:szCs w:val="22"/>
                <w:lang w:val="en-GB"/>
              </w:rPr>
            </w:pPr>
            <w:r w:rsidRPr="00B16936">
              <w:rPr>
                <w:rFonts w:ascii="StobiSerif Regular" w:hAnsi="StobiSerif Regular"/>
                <w:sz w:val="22"/>
                <w:szCs w:val="22"/>
                <w:lang w:val="en-GB"/>
              </w:rPr>
              <w:t>По добивањето и разгледувањето на сите номинации, доколку останат слободни места во рамките на предвидениот број од 140 учесници, Министерството за дигитална трансформација ќе објави јавен повик преку кој за учество ќе можат да се пријават и други вработени во јавниот сектор.</w:t>
            </w:r>
          </w:p>
          <w:p w14:paraId="35C134BB" w14:textId="77777777" w:rsidR="00AE7104" w:rsidRPr="00AE7104" w:rsidRDefault="00AE7104" w:rsidP="00AE7104">
            <w:pPr>
              <w:spacing w:line="276" w:lineRule="auto"/>
              <w:rPr>
                <w:rFonts w:ascii="StobiSerif Regular" w:hAnsi="StobiSerif Regular"/>
                <w:sz w:val="22"/>
                <w:szCs w:val="22"/>
              </w:rPr>
            </w:pPr>
          </w:p>
          <w:p w14:paraId="20A2ECFD" w14:textId="1E2A0381" w:rsidR="005958FF" w:rsidRPr="00AE7104" w:rsidRDefault="009739C6" w:rsidP="00AE7104">
            <w:pPr>
              <w:spacing w:line="276" w:lineRule="auto"/>
              <w:ind w:firstLine="720"/>
              <w:rPr>
                <w:rFonts w:ascii="StobiSerif Regular" w:hAnsi="StobiSerif Regular"/>
                <w:sz w:val="22"/>
                <w:szCs w:val="22"/>
              </w:rPr>
            </w:pPr>
            <w:r>
              <w:rPr>
                <w:rFonts w:ascii="StobiSerif Regular" w:hAnsi="StobiSerif Regular"/>
                <w:sz w:val="22"/>
                <w:szCs w:val="22"/>
              </w:rPr>
              <w:t>О</w:t>
            </w:r>
            <w:r w:rsidR="005A5B85" w:rsidRPr="005A5B85">
              <w:rPr>
                <w:rFonts w:ascii="StobiSerif Regular" w:hAnsi="StobiSerif Regular"/>
                <w:sz w:val="22"/>
                <w:szCs w:val="22"/>
              </w:rPr>
              <w:t xml:space="preserve">рганите на државната управа треба да обезбедат услови за активно и редовно учество на номинираните лица во обуките. Ова е особено важно имајќи предвид дека проектот предвидува индикатор на успешност според кој најмалку 75% од учесниците треба успешно да ја завршат програмата, вклучително и завршниот проект што ќе се изработува во последната фаза </w:t>
            </w:r>
            <w:r>
              <w:rPr>
                <w:rFonts w:ascii="StobiSerif Regular" w:hAnsi="StobiSerif Regular"/>
                <w:sz w:val="22"/>
                <w:szCs w:val="22"/>
              </w:rPr>
              <w:t xml:space="preserve">од обуките.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111"/>
            </w:tblGrid>
            <w:tr w:rsidR="005958FF" w:rsidRPr="00197327" w14:paraId="5C2550AD" w14:textId="77777777" w:rsidTr="00021E77">
              <w:trPr>
                <w:trHeight w:val="370"/>
              </w:trPr>
              <w:tc>
                <w:tcPr>
                  <w:tcW w:w="5103" w:type="dxa"/>
                  <w:tcBorders>
                    <w:top w:val="nil"/>
                    <w:left w:val="nil"/>
                    <w:bottom w:val="nil"/>
                    <w:right w:val="nil"/>
                  </w:tcBorders>
                </w:tcPr>
                <w:p w14:paraId="065942C8" w14:textId="77777777" w:rsidR="005958FF" w:rsidRPr="00197327" w:rsidRDefault="005958FF" w:rsidP="005958FF">
                  <w:pPr>
                    <w:rPr>
                      <w:rFonts w:ascii="StobiSerif Regular" w:hAnsi="StobiSerif Regular"/>
                      <w:b/>
                      <w:bCs/>
                      <w:color w:val="FF0000"/>
                      <w:kern w:val="32"/>
                      <w:sz w:val="22"/>
                      <w:szCs w:val="22"/>
                    </w:rPr>
                  </w:pPr>
                </w:p>
              </w:tc>
              <w:tc>
                <w:tcPr>
                  <w:tcW w:w="4111" w:type="dxa"/>
                  <w:tcBorders>
                    <w:top w:val="nil"/>
                    <w:left w:val="nil"/>
                    <w:bottom w:val="nil"/>
                    <w:right w:val="nil"/>
                  </w:tcBorders>
                </w:tcPr>
                <w:p w14:paraId="7A1D968B" w14:textId="77777777" w:rsidR="005958FF" w:rsidRPr="00197327" w:rsidRDefault="005958FF" w:rsidP="005958FF">
                  <w:pPr>
                    <w:ind w:left="-108" w:right="34"/>
                    <w:jc w:val="center"/>
                    <w:rPr>
                      <w:rFonts w:ascii="StobiSerif Regular" w:hAnsi="StobiSerif Regular"/>
                      <w:b/>
                      <w:bCs/>
                      <w:color w:val="FF0000"/>
                      <w:kern w:val="32"/>
                      <w:sz w:val="22"/>
                      <w:szCs w:val="22"/>
                      <w:lang w:val="en-US"/>
                    </w:rPr>
                  </w:pPr>
                </w:p>
              </w:tc>
            </w:tr>
          </w:tbl>
          <w:p w14:paraId="38C08B5C" w14:textId="5B42AF6D" w:rsidR="005958FF" w:rsidRPr="00197327" w:rsidRDefault="005958FF" w:rsidP="005958FF">
            <w:pPr>
              <w:suppressAutoHyphens w:val="0"/>
              <w:spacing w:before="100" w:beforeAutospacing="1" w:after="100" w:afterAutospacing="1"/>
              <w:jc w:val="center"/>
              <w:rPr>
                <w:rFonts w:ascii="StobiSerif Regular" w:hAnsi="StobiSerif Regular"/>
                <w:b/>
                <w:bCs/>
                <w:sz w:val="22"/>
                <w:szCs w:val="22"/>
              </w:rPr>
            </w:pPr>
          </w:p>
        </w:tc>
      </w:tr>
    </w:tbl>
    <w:p w14:paraId="5DF22340" w14:textId="5B47D8BF" w:rsidR="000D3BAE" w:rsidRPr="00197327" w:rsidRDefault="000D3BAE" w:rsidP="00F56EC9">
      <w:pPr>
        <w:rPr>
          <w:rFonts w:ascii="StobiSerif Regular" w:hAnsi="StobiSerif Regular" w:cstheme="minorHAnsi"/>
          <w:sz w:val="22"/>
          <w:szCs w:val="22"/>
        </w:rPr>
      </w:pPr>
    </w:p>
    <w:sectPr w:rsidR="000D3BAE" w:rsidRPr="00197327" w:rsidSect="00CB21D3">
      <w:headerReference w:type="even" r:id="rId11"/>
      <w:headerReference w:type="default" r:id="rId12"/>
      <w:footerReference w:type="default" r:id="rId13"/>
      <w:headerReference w:type="first" r:id="rId14"/>
      <w:type w:val="continuous"/>
      <w:pgSz w:w="11906" w:h="16838" w:code="9"/>
      <w:pgMar w:top="851" w:right="1418" w:bottom="1247" w:left="1418"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33517" w14:textId="77777777" w:rsidR="001E3611" w:rsidRDefault="001E3611" w:rsidP="00DC5C24">
      <w:r>
        <w:separator/>
      </w:r>
    </w:p>
  </w:endnote>
  <w:endnote w:type="continuationSeparator" w:id="0">
    <w:p w14:paraId="006E3B22" w14:textId="77777777" w:rsidR="001E3611" w:rsidRDefault="001E3611" w:rsidP="00DC5C24">
      <w:r>
        <w:continuationSeparator/>
      </w:r>
    </w:p>
  </w:endnote>
  <w:endnote w:type="continuationNotice" w:id="1">
    <w:p w14:paraId="4F964312" w14:textId="77777777" w:rsidR="001E3611" w:rsidRDefault="001E36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tobiSans Regular">
    <w:panose1 w:val="02000503030000020004"/>
    <w:charset w:val="00"/>
    <w:family w:val="modern"/>
    <w:notTrueType/>
    <w:pitch w:val="variable"/>
    <w:sig w:usb0="A00002AF" w:usb1="5000A07B" w:usb2="00000000" w:usb3="00000000" w:csb0="0000009F" w:csb1="00000000"/>
  </w:font>
  <w:font w:name="Aptos">
    <w:charset w:val="00"/>
    <w:family w:val="swiss"/>
    <w:pitch w:val="variable"/>
    <w:sig w:usb0="20000287" w:usb1="00000003" w:usb2="00000000" w:usb3="00000000" w:csb0="0000019F" w:csb1="00000000"/>
  </w:font>
  <w:font w:name="StobiSerif Medium">
    <w:panose1 w:val="02000603060000020004"/>
    <w:charset w:val="00"/>
    <w:family w:val="modern"/>
    <w:notTrueType/>
    <w:pitch w:val="variable"/>
    <w:sig w:usb0="A00002AF"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A5F1" w14:textId="77777777" w:rsidR="006F197F" w:rsidRPr="000F2E5D" w:rsidRDefault="006F197F" w:rsidP="000E33B3">
    <w:pPr>
      <w:pStyle w:val="Footer"/>
      <w:tabs>
        <w:tab w:val="clear" w:pos="4153"/>
        <w:tab w:val="clear"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A12A6" w14:textId="77777777" w:rsidR="001E3611" w:rsidRDefault="001E3611" w:rsidP="00DC5C24">
      <w:r>
        <w:separator/>
      </w:r>
    </w:p>
  </w:footnote>
  <w:footnote w:type="continuationSeparator" w:id="0">
    <w:p w14:paraId="596F1FC9" w14:textId="77777777" w:rsidR="001E3611" w:rsidRDefault="001E3611" w:rsidP="00DC5C24">
      <w:r>
        <w:continuationSeparator/>
      </w:r>
    </w:p>
  </w:footnote>
  <w:footnote w:type="continuationNotice" w:id="1">
    <w:p w14:paraId="3E856F8B" w14:textId="77777777" w:rsidR="001E3611" w:rsidRDefault="001E36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F29E4" w14:textId="77777777" w:rsidR="006F197F" w:rsidRPr="000F2E5D" w:rsidRDefault="00000000" w:rsidP="00DC5C24">
    <w:r>
      <w:rPr>
        <w:noProof/>
        <w:lang w:val="en-GB"/>
      </w:rPr>
      <w:pict w14:anchorId="3EA5CC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7" o:spid="_x0000_s1027" type="#_x0000_t75" alt="Watermark_Memo" style="position:absolute;left:0;text-align:left;margin-left:0;margin-top:0;width:450.75pt;height:475.5pt;z-index:-251658752;mso-wrap-edited:f;mso-position-horizontal:center;mso-position-horizontal-relative:margin;mso-position-vertical:center;mso-position-vertical-relative:margin" o:allowincell="f">
          <v:imagedata r:id="rId1" o:title="Watermark_Mem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6EF4F" w14:textId="13D7981B" w:rsidR="006F197F" w:rsidRDefault="006F197F" w:rsidP="0023115D">
    <w:pPr>
      <w:pStyle w:val="Header"/>
      <w:jc w:val="center"/>
    </w:pPr>
  </w:p>
  <w:p w14:paraId="7DD780FD" w14:textId="4A14C0F8" w:rsidR="006F197F" w:rsidRDefault="00000000" w:rsidP="00001E20">
    <w:pPr>
      <w:jc w:val="center"/>
    </w:pPr>
    <w:r>
      <w:rPr>
        <w:noProof/>
        <w:lang w:val="en-GB"/>
      </w:rPr>
      <w:pict w14:anchorId="4A610C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8" o:spid="_x0000_s1026" type="#_x0000_t75" alt="Watermark_Memo" style="position:absolute;left:0;text-align:left;margin-left:-.85pt;margin-top:161.35pt;width:457.3pt;height:482.4pt;z-index:-251657728;mso-wrap-edited:f;mso-position-horizontal-relative:margin;mso-position-vertical-relative:margin" o:allowincell="f">
          <v:imagedata r:id="rId1" o:title="Watermark_Memo" blacklevel="-6554f"/>
          <w10:wrap anchorx="margin" anchory="margin"/>
        </v:shape>
      </w:pict>
    </w:r>
    <w:r w:rsidR="00701187">
      <w:rPr>
        <w:noProof/>
      </w:rPr>
      <w:drawing>
        <wp:inline distT="0" distB="0" distL="0" distR="0" wp14:anchorId="00BF37D0" wp14:editId="4568370D">
          <wp:extent cx="2585085" cy="956945"/>
          <wp:effectExtent l="0" t="0" r="5715" b="0"/>
          <wp:docPr id="1768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85085" cy="956945"/>
                  </a:xfrm>
                  <a:prstGeom prst="rect">
                    <a:avLst/>
                  </a:prstGeom>
                  <a:noFill/>
                </pic:spPr>
              </pic:pic>
            </a:graphicData>
          </a:graphic>
        </wp:inline>
      </w:drawing>
    </w:r>
  </w:p>
  <w:p w14:paraId="61D68AFC" w14:textId="77777777" w:rsidR="00701187" w:rsidRDefault="00701187" w:rsidP="00001E2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9DF7" w14:textId="77777777" w:rsidR="006F197F" w:rsidRPr="000F2E5D" w:rsidRDefault="00000000" w:rsidP="00DC5C24">
    <w:r>
      <w:rPr>
        <w:noProof/>
        <w:lang w:val="en-GB"/>
      </w:rPr>
      <w:pict w14:anchorId="59C235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6" o:spid="_x0000_s1025" type="#_x0000_t75" alt="Watermark_Memo" style="position:absolute;left:0;text-align:left;margin-left:0;margin-top:0;width:450.75pt;height:475.5pt;z-index:-251659776;mso-wrap-edited:f;mso-position-horizontal:center;mso-position-horizontal-relative:margin;mso-position-vertical:center;mso-position-vertical-relative:margin" o:allowincell="f">
          <v:imagedata r:id="rId1" o:title="Watermark_Mem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53EEF"/>
    <w:multiLevelType w:val="multilevel"/>
    <w:tmpl w:val="4126D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200A7"/>
    <w:multiLevelType w:val="hybridMultilevel"/>
    <w:tmpl w:val="A1F4ABCE"/>
    <w:lvl w:ilvl="0" w:tplc="6BBC878C">
      <w:start w:val="6"/>
      <w:numFmt w:val="bullet"/>
      <w:lvlText w:val=""/>
      <w:lvlJc w:val="left"/>
      <w:pPr>
        <w:ind w:left="720" w:hanging="360"/>
      </w:pPr>
      <w:rPr>
        <w:rFonts w:ascii="Symbol" w:eastAsia="Times New Roman" w:hAnsi="Symbol" w:cs="Courier New"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 w15:restartNumberingAfterBreak="0">
    <w:nsid w:val="03C4384F"/>
    <w:multiLevelType w:val="multilevel"/>
    <w:tmpl w:val="EDC6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838FE"/>
    <w:multiLevelType w:val="multilevel"/>
    <w:tmpl w:val="2E34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C9159D"/>
    <w:multiLevelType w:val="multilevel"/>
    <w:tmpl w:val="B3CAC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662F0D"/>
    <w:multiLevelType w:val="hybridMultilevel"/>
    <w:tmpl w:val="993C14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08148F"/>
    <w:multiLevelType w:val="multilevel"/>
    <w:tmpl w:val="B756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FA3BAF"/>
    <w:multiLevelType w:val="hybridMultilevel"/>
    <w:tmpl w:val="AFC809B0"/>
    <w:lvl w:ilvl="0" w:tplc="0409000F">
      <w:start w:val="1"/>
      <w:numFmt w:val="decimal"/>
      <w:lvlText w:val="%1."/>
      <w:lvlJc w:val="left"/>
      <w:pPr>
        <w:ind w:left="720" w:hanging="360"/>
      </w:pPr>
      <w:rPr>
        <w:rFonts w:hint="default"/>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80277F"/>
    <w:multiLevelType w:val="multilevel"/>
    <w:tmpl w:val="E6A6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A67FE"/>
    <w:multiLevelType w:val="hybridMultilevel"/>
    <w:tmpl w:val="8DFC994C"/>
    <w:lvl w:ilvl="0" w:tplc="B8A089CA">
      <w:start w:val="3"/>
      <w:numFmt w:val="bullet"/>
      <w:lvlText w:val="-"/>
      <w:lvlJc w:val="left"/>
      <w:pPr>
        <w:ind w:left="720" w:hanging="360"/>
      </w:pPr>
      <w:rPr>
        <w:rFonts w:ascii="StobiSerif Regular" w:eastAsia="Times New Roman" w:hAnsi="StobiSerif Regular"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DF656D"/>
    <w:multiLevelType w:val="hybridMultilevel"/>
    <w:tmpl w:val="C28E6DDC"/>
    <w:lvl w:ilvl="0" w:tplc="0409000F">
      <w:start w:val="1"/>
      <w:numFmt w:val="decimal"/>
      <w:lvlText w:val="%1."/>
      <w:lvlJc w:val="left"/>
      <w:pPr>
        <w:ind w:left="720" w:hanging="360"/>
      </w:pPr>
      <w:rPr>
        <w:rFonts w:hint="default"/>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4F09AA"/>
    <w:multiLevelType w:val="multilevel"/>
    <w:tmpl w:val="D0107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FF22FA"/>
    <w:multiLevelType w:val="hybridMultilevel"/>
    <w:tmpl w:val="C1CC5398"/>
    <w:lvl w:ilvl="0" w:tplc="2C180A84">
      <w:start w:val="2"/>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271540"/>
    <w:multiLevelType w:val="hybridMultilevel"/>
    <w:tmpl w:val="C27485F6"/>
    <w:lvl w:ilvl="0" w:tplc="D1D0D390">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A7742BB"/>
    <w:multiLevelType w:val="hybridMultilevel"/>
    <w:tmpl w:val="D2BAD65C"/>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1A04B1"/>
    <w:multiLevelType w:val="multilevel"/>
    <w:tmpl w:val="704A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E72F9B"/>
    <w:multiLevelType w:val="hybridMultilevel"/>
    <w:tmpl w:val="297495BC"/>
    <w:lvl w:ilvl="0" w:tplc="5C78F3D0">
      <w:start w:val="1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B58CE"/>
    <w:multiLevelType w:val="hybridMultilevel"/>
    <w:tmpl w:val="316C81AA"/>
    <w:lvl w:ilvl="0" w:tplc="F3022F48">
      <w:start w:val="1"/>
      <w:numFmt w:val="decimal"/>
      <w:lvlText w:val="%1."/>
      <w:lvlJc w:val="left"/>
      <w:pPr>
        <w:ind w:left="1035" w:hanging="675"/>
      </w:pPr>
      <w:rPr>
        <w:rFonts w:hint="default"/>
        <w:b/>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9" w15:restartNumberingAfterBreak="0">
    <w:nsid w:val="3E4172DE"/>
    <w:multiLevelType w:val="multilevel"/>
    <w:tmpl w:val="EBB4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533705"/>
    <w:multiLevelType w:val="hybridMultilevel"/>
    <w:tmpl w:val="C6541E06"/>
    <w:lvl w:ilvl="0" w:tplc="CB587ABA">
      <w:numFmt w:val="bullet"/>
      <w:lvlText w:val="-"/>
      <w:lvlJc w:val="left"/>
      <w:pPr>
        <w:ind w:left="720" w:hanging="360"/>
      </w:pPr>
      <w:rPr>
        <w:rFonts w:ascii="StobiSans Regular" w:eastAsia="Times New Roman" w:hAnsi="StobiSans Regular"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1" w15:restartNumberingAfterBreak="0">
    <w:nsid w:val="41B922A1"/>
    <w:multiLevelType w:val="hybridMultilevel"/>
    <w:tmpl w:val="5AEC7054"/>
    <w:lvl w:ilvl="0" w:tplc="D436BBFC">
      <w:start w:val="6"/>
      <w:numFmt w:val="bullet"/>
      <w:lvlText w:val=""/>
      <w:lvlJc w:val="left"/>
      <w:pPr>
        <w:ind w:left="720" w:hanging="360"/>
      </w:pPr>
      <w:rPr>
        <w:rFonts w:ascii="Symbol" w:eastAsia="Times New Roman" w:hAnsi="Symbol" w:cs="Courier New"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2" w15:restartNumberingAfterBreak="0">
    <w:nsid w:val="4D2301C4"/>
    <w:multiLevelType w:val="hybridMultilevel"/>
    <w:tmpl w:val="D7DE12EE"/>
    <w:lvl w:ilvl="0" w:tplc="9AB6B11A">
      <w:start w:val="1"/>
      <w:numFmt w:val="decimal"/>
      <w:lvlText w:val="%1."/>
      <w:lvlJc w:val="left"/>
      <w:pPr>
        <w:ind w:left="1020" w:hanging="360"/>
      </w:pPr>
    </w:lvl>
    <w:lvl w:ilvl="1" w:tplc="CC347CE4">
      <w:start w:val="1"/>
      <w:numFmt w:val="decimal"/>
      <w:lvlText w:val="%2."/>
      <w:lvlJc w:val="left"/>
      <w:pPr>
        <w:ind w:left="1020" w:hanging="360"/>
      </w:pPr>
    </w:lvl>
    <w:lvl w:ilvl="2" w:tplc="B2AE590E">
      <w:start w:val="1"/>
      <w:numFmt w:val="decimal"/>
      <w:lvlText w:val="%3."/>
      <w:lvlJc w:val="left"/>
      <w:pPr>
        <w:ind w:left="1020" w:hanging="360"/>
      </w:pPr>
    </w:lvl>
    <w:lvl w:ilvl="3" w:tplc="D51E8914">
      <w:start w:val="1"/>
      <w:numFmt w:val="decimal"/>
      <w:lvlText w:val="%4."/>
      <w:lvlJc w:val="left"/>
      <w:pPr>
        <w:ind w:left="1020" w:hanging="360"/>
      </w:pPr>
    </w:lvl>
    <w:lvl w:ilvl="4" w:tplc="3CC24154">
      <w:start w:val="1"/>
      <w:numFmt w:val="decimal"/>
      <w:lvlText w:val="%5."/>
      <w:lvlJc w:val="left"/>
      <w:pPr>
        <w:ind w:left="1020" w:hanging="360"/>
      </w:pPr>
    </w:lvl>
    <w:lvl w:ilvl="5" w:tplc="977C0294">
      <w:start w:val="1"/>
      <w:numFmt w:val="decimal"/>
      <w:lvlText w:val="%6."/>
      <w:lvlJc w:val="left"/>
      <w:pPr>
        <w:ind w:left="1020" w:hanging="360"/>
      </w:pPr>
    </w:lvl>
    <w:lvl w:ilvl="6" w:tplc="418CEF4C">
      <w:start w:val="1"/>
      <w:numFmt w:val="decimal"/>
      <w:lvlText w:val="%7."/>
      <w:lvlJc w:val="left"/>
      <w:pPr>
        <w:ind w:left="1020" w:hanging="360"/>
      </w:pPr>
    </w:lvl>
    <w:lvl w:ilvl="7" w:tplc="CC0203DC">
      <w:start w:val="1"/>
      <w:numFmt w:val="decimal"/>
      <w:lvlText w:val="%8."/>
      <w:lvlJc w:val="left"/>
      <w:pPr>
        <w:ind w:left="1020" w:hanging="360"/>
      </w:pPr>
    </w:lvl>
    <w:lvl w:ilvl="8" w:tplc="7BA83D46">
      <w:start w:val="1"/>
      <w:numFmt w:val="decimal"/>
      <w:lvlText w:val="%9."/>
      <w:lvlJc w:val="left"/>
      <w:pPr>
        <w:ind w:left="1020" w:hanging="360"/>
      </w:pPr>
    </w:lvl>
  </w:abstractNum>
  <w:abstractNum w:abstractNumId="23" w15:restartNumberingAfterBreak="0">
    <w:nsid w:val="4FDF6029"/>
    <w:multiLevelType w:val="hybridMultilevel"/>
    <w:tmpl w:val="1B36572A"/>
    <w:lvl w:ilvl="0" w:tplc="639CB414">
      <w:start w:val="2"/>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FE37DA1"/>
    <w:multiLevelType w:val="multilevel"/>
    <w:tmpl w:val="AB16F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B1383E"/>
    <w:multiLevelType w:val="hybridMultilevel"/>
    <w:tmpl w:val="9F9EF038"/>
    <w:lvl w:ilvl="0" w:tplc="0409000F">
      <w:start w:val="1"/>
      <w:numFmt w:val="decimal"/>
      <w:lvlText w:val="%1."/>
      <w:lvlJc w:val="left"/>
      <w:pPr>
        <w:ind w:left="720" w:hanging="360"/>
      </w:pPr>
      <w:rPr>
        <w:rFonts w:hint="default"/>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4B4CED"/>
    <w:multiLevelType w:val="multilevel"/>
    <w:tmpl w:val="BE54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2C089B"/>
    <w:multiLevelType w:val="multilevel"/>
    <w:tmpl w:val="C3BE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272BA3"/>
    <w:multiLevelType w:val="hybridMultilevel"/>
    <w:tmpl w:val="823E2CF4"/>
    <w:lvl w:ilvl="0" w:tplc="7A1276D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43488D"/>
    <w:multiLevelType w:val="multilevel"/>
    <w:tmpl w:val="33AA5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436A33"/>
    <w:multiLevelType w:val="hybridMultilevel"/>
    <w:tmpl w:val="A92A2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210DBB"/>
    <w:multiLevelType w:val="hybridMultilevel"/>
    <w:tmpl w:val="E9E23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3E44DD"/>
    <w:multiLevelType w:val="multilevel"/>
    <w:tmpl w:val="2AD0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910EB0"/>
    <w:multiLevelType w:val="multilevel"/>
    <w:tmpl w:val="469A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401F2B"/>
    <w:multiLevelType w:val="hybridMultilevel"/>
    <w:tmpl w:val="B90459A8"/>
    <w:lvl w:ilvl="0" w:tplc="C762989E">
      <w:start w:val="4"/>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D40F6B"/>
    <w:multiLevelType w:val="hybridMultilevel"/>
    <w:tmpl w:val="195075C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160D03"/>
    <w:multiLevelType w:val="hybridMultilevel"/>
    <w:tmpl w:val="C458FB98"/>
    <w:lvl w:ilvl="0" w:tplc="0409000F">
      <w:start w:val="1"/>
      <w:numFmt w:val="decimal"/>
      <w:lvlText w:val="%1."/>
      <w:lvlJc w:val="left"/>
      <w:pPr>
        <w:ind w:left="720" w:hanging="360"/>
      </w:pPr>
      <w:rPr>
        <w:rFonts w:hint="default"/>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7D62E0"/>
    <w:multiLevelType w:val="hybridMultilevel"/>
    <w:tmpl w:val="13E45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1E0E5C"/>
    <w:multiLevelType w:val="hybridMultilevel"/>
    <w:tmpl w:val="37A649A0"/>
    <w:lvl w:ilvl="0" w:tplc="30E6553C">
      <w:start w:val="2"/>
      <w:numFmt w:val="bullet"/>
      <w:lvlText w:val="-"/>
      <w:lvlJc w:val="left"/>
      <w:pPr>
        <w:ind w:left="720" w:hanging="360"/>
      </w:pPr>
      <w:rPr>
        <w:rFonts w:ascii="Arial" w:eastAsia="Times New Roman" w:hAnsi="Arial" w:cs="Arial" w:hint="default"/>
        <w:color w:val="auto"/>
      </w:rPr>
    </w:lvl>
    <w:lvl w:ilvl="1" w:tplc="04090001">
      <w:start w:val="1"/>
      <w:numFmt w:val="bullet"/>
      <w:lvlText w:val=""/>
      <w:lvlJc w:val="left"/>
      <w:pPr>
        <w:ind w:left="1440" w:hanging="360"/>
      </w:pPr>
      <w:rPr>
        <w:rFonts w:ascii="Symbol" w:hAnsi="Symbol" w:hint="default"/>
      </w:rPr>
    </w:lvl>
    <w:lvl w:ilvl="2" w:tplc="FFB2F31A">
      <w:start w:val="2"/>
      <w:numFmt w:val="decimal"/>
      <w:lvlText w:val="%3."/>
      <w:lvlJc w:val="left"/>
      <w:pPr>
        <w:ind w:left="786"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522263"/>
    <w:multiLevelType w:val="multilevel"/>
    <w:tmpl w:val="B6E02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EAD209C"/>
    <w:multiLevelType w:val="multilevel"/>
    <w:tmpl w:val="8396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8057B2"/>
    <w:multiLevelType w:val="hybridMultilevel"/>
    <w:tmpl w:val="28406F3C"/>
    <w:lvl w:ilvl="0" w:tplc="0409000F">
      <w:start w:val="1"/>
      <w:numFmt w:val="decimal"/>
      <w:lvlText w:val="%1."/>
      <w:lvlJc w:val="left"/>
      <w:pPr>
        <w:ind w:left="720" w:hanging="360"/>
      </w:pPr>
      <w:rPr>
        <w:rFonts w:hint="default"/>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EA02AE"/>
    <w:multiLevelType w:val="hybridMultilevel"/>
    <w:tmpl w:val="E2B24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362B89"/>
    <w:multiLevelType w:val="multilevel"/>
    <w:tmpl w:val="BA2E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4313BA"/>
    <w:multiLevelType w:val="hybridMultilevel"/>
    <w:tmpl w:val="029EE1FC"/>
    <w:lvl w:ilvl="0" w:tplc="30E6553C">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63895">
    <w:abstractNumId w:val="30"/>
  </w:num>
  <w:num w:numId="2" w16cid:durableId="349722298">
    <w:abstractNumId w:val="28"/>
  </w:num>
  <w:num w:numId="3" w16cid:durableId="330913315">
    <w:abstractNumId w:val="44"/>
  </w:num>
  <w:num w:numId="4" w16cid:durableId="1030644009">
    <w:abstractNumId w:val="10"/>
  </w:num>
  <w:num w:numId="5" w16cid:durableId="1761415245">
    <w:abstractNumId w:val="24"/>
  </w:num>
  <w:num w:numId="6" w16cid:durableId="2074618780">
    <w:abstractNumId w:val="21"/>
  </w:num>
  <w:num w:numId="7" w16cid:durableId="40520403">
    <w:abstractNumId w:val="2"/>
  </w:num>
  <w:num w:numId="8" w16cid:durableId="1099563871">
    <w:abstractNumId w:val="15"/>
  </w:num>
  <w:num w:numId="9" w16cid:durableId="1685666728">
    <w:abstractNumId w:val="36"/>
  </w:num>
  <w:num w:numId="10" w16cid:durableId="1633097600">
    <w:abstractNumId w:val="25"/>
  </w:num>
  <w:num w:numId="11" w16cid:durableId="2146848272">
    <w:abstractNumId w:val="11"/>
  </w:num>
  <w:num w:numId="12" w16cid:durableId="1232891030">
    <w:abstractNumId w:val="8"/>
  </w:num>
  <w:num w:numId="13" w16cid:durableId="546836165">
    <w:abstractNumId w:val="41"/>
  </w:num>
  <w:num w:numId="14" w16cid:durableId="843546233">
    <w:abstractNumId w:val="38"/>
  </w:num>
  <w:num w:numId="15" w16cid:durableId="961769945">
    <w:abstractNumId w:val="42"/>
  </w:num>
  <w:num w:numId="16" w16cid:durableId="604459685">
    <w:abstractNumId w:val="6"/>
  </w:num>
  <w:num w:numId="17" w16cid:durableId="269776067">
    <w:abstractNumId w:val="35"/>
  </w:num>
  <w:num w:numId="18" w16cid:durableId="90974531">
    <w:abstractNumId w:val="34"/>
  </w:num>
  <w:num w:numId="19" w16cid:durableId="1431462641">
    <w:abstractNumId w:val="18"/>
  </w:num>
  <w:num w:numId="20" w16cid:durableId="431047159">
    <w:abstractNumId w:val="22"/>
  </w:num>
  <w:num w:numId="21" w16cid:durableId="1972057096">
    <w:abstractNumId w:val="20"/>
  </w:num>
  <w:num w:numId="22" w16cid:durableId="2129816103">
    <w:abstractNumId w:val="1"/>
  </w:num>
  <w:num w:numId="23" w16cid:durableId="1396050195">
    <w:abstractNumId w:val="9"/>
  </w:num>
  <w:num w:numId="24" w16cid:durableId="252977809">
    <w:abstractNumId w:val="19"/>
  </w:num>
  <w:num w:numId="25" w16cid:durableId="1757819315">
    <w:abstractNumId w:val="33"/>
  </w:num>
  <w:num w:numId="26" w16cid:durableId="415909128">
    <w:abstractNumId w:val="29"/>
  </w:num>
  <w:num w:numId="27" w16cid:durableId="817191922">
    <w:abstractNumId w:val="3"/>
  </w:num>
  <w:num w:numId="28" w16cid:durableId="1774739186">
    <w:abstractNumId w:val="16"/>
  </w:num>
  <w:num w:numId="29" w16cid:durableId="1828131839">
    <w:abstractNumId w:val="12"/>
  </w:num>
  <w:num w:numId="30" w16cid:durableId="442848847">
    <w:abstractNumId w:val="4"/>
  </w:num>
  <w:num w:numId="31" w16cid:durableId="1529100327">
    <w:abstractNumId w:val="40"/>
  </w:num>
  <w:num w:numId="32" w16cid:durableId="527106051">
    <w:abstractNumId w:val="43"/>
  </w:num>
  <w:num w:numId="33" w16cid:durableId="1219440899">
    <w:abstractNumId w:val="5"/>
  </w:num>
  <w:num w:numId="34" w16cid:durableId="674648293">
    <w:abstractNumId w:val="26"/>
  </w:num>
  <w:num w:numId="35" w16cid:durableId="1688286025">
    <w:abstractNumId w:val="23"/>
  </w:num>
  <w:num w:numId="36" w16cid:durableId="1504279141">
    <w:abstractNumId w:val="32"/>
  </w:num>
  <w:num w:numId="37" w16cid:durableId="2038461054">
    <w:abstractNumId w:val="0"/>
  </w:num>
  <w:num w:numId="38" w16cid:durableId="1259800725">
    <w:abstractNumId w:val="14"/>
  </w:num>
  <w:num w:numId="39" w16cid:durableId="675571912">
    <w:abstractNumId w:val="13"/>
  </w:num>
  <w:num w:numId="40" w16cid:durableId="1295332435">
    <w:abstractNumId w:val="39"/>
  </w:num>
  <w:num w:numId="41" w16cid:durableId="1963999380">
    <w:abstractNumId w:val="7"/>
  </w:num>
  <w:num w:numId="42" w16cid:durableId="1418092821">
    <w:abstractNumId w:val="17"/>
  </w:num>
  <w:num w:numId="43" w16cid:durableId="76557010">
    <w:abstractNumId w:val="37"/>
  </w:num>
  <w:num w:numId="44" w16cid:durableId="1332025644">
    <w:abstractNumId w:val="31"/>
  </w:num>
  <w:num w:numId="45" w16cid:durableId="1558734723">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680"/>
  <w:autoHyphenation/>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A49"/>
    <w:rsid w:val="0000118D"/>
    <w:rsid w:val="000012CE"/>
    <w:rsid w:val="00001514"/>
    <w:rsid w:val="0000185D"/>
    <w:rsid w:val="000019FD"/>
    <w:rsid w:val="00001E20"/>
    <w:rsid w:val="00002503"/>
    <w:rsid w:val="00002CF7"/>
    <w:rsid w:val="000056FD"/>
    <w:rsid w:val="00007E9C"/>
    <w:rsid w:val="00010FAD"/>
    <w:rsid w:val="00011F23"/>
    <w:rsid w:val="0001348C"/>
    <w:rsid w:val="00013EA4"/>
    <w:rsid w:val="0001539F"/>
    <w:rsid w:val="00015F9C"/>
    <w:rsid w:val="0001702D"/>
    <w:rsid w:val="00020542"/>
    <w:rsid w:val="00021082"/>
    <w:rsid w:val="000217B2"/>
    <w:rsid w:val="00021B2A"/>
    <w:rsid w:val="00021E77"/>
    <w:rsid w:val="00022679"/>
    <w:rsid w:val="00022D60"/>
    <w:rsid w:val="000250C2"/>
    <w:rsid w:val="00026BC1"/>
    <w:rsid w:val="00026C11"/>
    <w:rsid w:val="00027389"/>
    <w:rsid w:val="000310A8"/>
    <w:rsid w:val="00033571"/>
    <w:rsid w:val="00034361"/>
    <w:rsid w:val="00035379"/>
    <w:rsid w:val="0003569F"/>
    <w:rsid w:val="000357C5"/>
    <w:rsid w:val="00035845"/>
    <w:rsid w:val="0003592F"/>
    <w:rsid w:val="000379A9"/>
    <w:rsid w:val="0004017E"/>
    <w:rsid w:val="00040247"/>
    <w:rsid w:val="000413E7"/>
    <w:rsid w:val="000414DD"/>
    <w:rsid w:val="00041943"/>
    <w:rsid w:val="00042989"/>
    <w:rsid w:val="00042F7E"/>
    <w:rsid w:val="00043218"/>
    <w:rsid w:val="00044ED8"/>
    <w:rsid w:val="00045813"/>
    <w:rsid w:val="00047565"/>
    <w:rsid w:val="00050210"/>
    <w:rsid w:val="00050DC2"/>
    <w:rsid w:val="00051271"/>
    <w:rsid w:val="0005260B"/>
    <w:rsid w:val="00052EFE"/>
    <w:rsid w:val="00053D25"/>
    <w:rsid w:val="0005559D"/>
    <w:rsid w:val="000573F0"/>
    <w:rsid w:val="0005789E"/>
    <w:rsid w:val="00061897"/>
    <w:rsid w:val="0006367A"/>
    <w:rsid w:val="00063DE9"/>
    <w:rsid w:val="00064056"/>
    <w:rsid w:val="000660DB"/>
    <w:rsid w:val="000661AB"/>
    <w:rsid w:val="000664ED"/>
    <w:rsid w:val="0006697B"/>
    <w:rsid w:val="000675A9"/>
    <w:rsid w:val="00067F9E"/>
    <w:rsid w:val="0007053E"/>
    <w:rsid w:val="00071500"/>
    <w:rsid w:val="00072A4C"/>
    <w:rsid w:val="0007350B"/>
    <w:rsid w:val="00074AD4"/>
    <w:rsid w:val="0007778B"/>
    <w:rsid w:val="00077D78"/>
    <w:rsid w:val="000803E1"/>
    <w:rsid w:val="0008081A"/>
    <w:rsid w:val="00081082"/>
    <w:rsid w:val="0008191E"/>
    <w:rsid w:val="00081CB4"/>
    <w:rsid w:val="00081ECC"/>
    <w:rsid w:val="0008258C"/>
    <w:rsid w:val="00082E53"/>
    <w:rsid w:val="00083138"/>
    <w:rsid w:val="00083FFA"/>
    <w:rsid w:val="0008659B"/>
    <w:rsid w:val="00086DA4"/>
    <w:rsid w:val="0008717F"/>
    <w:rsid w:val="00087B76"/>
    <w:rsid w:val="000902E1"/>
    <w:rsid w:val="00090DA9"/>
    <w:rsid w:val="00091D18"/>
    <w:rsid w:val="0009223F"/>
    <w:rsid w:val="0009377E"/>
    <w:rsid w:val="00095938"/>
    <w:rsid w:val="00096C55"/>
    <w:rsid w:val="000A09F8"/>
    <w:rsid w:val="000A1325"/>
    <w:rsid w:val="000A2F8C"/>
    <w:rsid w:val="000A436B"/>
    <w:rsid w:val="000A5EC7"/>
    <w:rsid w:val="000A60BE"/>
    <w:rsid w:val="000A676F"/>
    <w:rsid w:val="000A7FC3"/>
    <w:rsid w:val="000B10BE"/>
    <w:rsid w:val="000B4CB7"/>
    <w:rsid w:val="000B651F"/>
    <w:rsid w:val="000B6ED2"/>
    <w:rsid w:val="000B7E14"/>
    <w:rsid w:val="000C07EB"/>
    <w:rsid w:val="000C0CFD"/>
    <w:rsid w:val="000C194E"/>
    <w:rsid w:val="000C1BCF"/>
    <w:rsid w:val="000C2208"/>
    <w:rsid w:val="000C28D5"/>
    <w:rsid w:val="000C5A22"/>
    <w:rsid w:val="000C7131"/>
    <w:rsid w:val="000C7D2C"/>
    <w:rsid w:val="000D0BC8"/>
    <w:rsid w:val="000D124E"/>
    <w:rsid w:val="000D21C3"/>
    <w:rsid w:val="000D27A1"/>
    <w:rsid w:val="000D361B"/>
    <w:rsid w:val="000D3BAE"/>
    <w:rsid w:val="000D4C84"/>
    <w:rsid w:val="000E0324"/>
    <w:rsid w:val="000E33B3"/>
    <w:rsid w:val="000E6EFC"/>
    <w:rsid w:val="000F01C0"/>
    <w:rsid w:val="000F1CA4"/>
    <w:rsid w:val="000F1EC7"/>
    <w:rsid w:val="000F2524"/>
    <w:rsid w:val="000F2A96"/>
    <w:rsid w:val="000F2AD3"/>
    <w:rsid w:val="000F2E5D"/>
    <w:rsid w:val="000F43FA"/>
    <w:rsid w:val="000F5EFA"/>
    <w:rsid w:val="000F684E"/>
    <w:rsid w:val="000F73AF"/>
    <w:rsid w:val="00100C4E"/>
    <w:rsid w:val="0010267F"/>
    <w:rsid w:val="001042B5"/>
    <w:rsid w:val="00104503"/>
    <w:rsid w:val="00105413"/>
    <w:rsid w:val="00105A01"/>
    <w:rsid w:val="00106CD6"/>
    <w:rsid w:val="00106EB2"/>
    <w:rsid w:val="00106FEB"/>
    <w:rsid w:val="00107013"/>
    <w:rsid w:val="0010778B"/>
    <w:rsid w:val="001078A2"/>
    <w:rsid w:val="001100D0"/>
    <w:rsid w:val="0011142C"/>
    <w:rsid w:val="0011209E"/>
    <w:rsid w:val="00112287"/>
    <w:rsid w:val="00112F2F"/>
    <w:rsid w:val="00113B68"/>
    <w:rsid w:val="001142F8"/>
    <w:rsid w:val="00114EDC"/>
    <w:rsid w:val="001159BC"/>
    <w:rsid w:val="001167B7"/>
    <w:rsid w:val="00116A79"/>
    <w:rsid w:val="00120C66"/>
    <w:rsid w:val="0012160C"/>
    <w:rsid w:val="001216D2"/>
    <w:rsid w:val="00123828"/>
    <w:rsid w:val="00127ADA"/>
    <w:rsid w:val="001317FD"/>
    <w:rsid w:val="0013265E"/>
    <w:rsid w:val="00132B65"/>
    <w:rsid w:val="001337FE"/>
    <w:rsid w:val="00134AD9"/>
    <w:rsid w:val="0013530D"/>
    <w:rsid w:val="00136007"/>
    <w:rsid w:val="00140D4C"/>
    <w:rsid w:val="001425EE"/>
    <w:rsid w:val="00142772"/>
    <w:rsid w:val="00142CA5"/>
    <w:rsid w:val="00144690"/>
    <w:rsid w:val="00144EC7"/>
    <w:rsid w:val="00145877"/>
    <w:rsid w:val="00147775"/>
    <w:rsid w:val="00147B44"/>
    <w:rsid w:val="001526D3"/>
    <w:rsid w:val="00153947"/>
    <w:rsid w:val="00153CBE"/>
    <w:rsid w:val="00155786"/>
    <w:rsid w:val="00155F83"/>
    <w:rsid w:val="0015626C"/>
    <w:rsid w:val="001565F6"/>
    <w:rsid w:val="0015734E"/>
    <w:rsid w:val="00157487"/>
    <w:rsid w:val="0015755C"/>
    <w:rsid w:val="00161674"/>
    <w:rsid w:val="001617CA"/>
    <w:rsid w:val="00161B63"/>
    <w:rsid w:val="00163F10"/>
    <w:rsid w:val="00163F49"/>
    <w:rsid w:val="0016516C"/>
    <w:rsid w:val="001667EF"/>
    <w:rsid w:val="00166A70"/>
    <w:rsid w:val="00167A48"/>
    <w:rsid w:val="001708D6"/>
    <w:rsid w:val="00174B9C"/>
    <w:rsid w:val="00175FCB"/>
    <w:rsid w:val="001760C7"/>
    <w:rsid w:val="0017686B"/>
    <w:rsid w:val="00180313"/>
    <w:rsid w:val="001807F7"/>
    <w:rsid w:val="00180B7B"/>
    <w:rsid w:val="001816A1"/>
    <w:rsid w:val="0018228D"/>
    <w:rsid w:val="00182C6F"/>
    <w:rsid w:val="00183C3B"/>
    <w:rsid w:val="001842F5"/>
    <w:rsid w:val="00184BAA"/>
    <w:rsid w:val="00185218"/>
    <w:rsid w:val="00186313"/>
    <w:rsid w:val="00186DF1"/>
    <w:rsid w:val="00187E40"/>
    <w:rsid w:val="001908F2"/>
    <w:rsid w:val="00192B45"/>
    <w:rsid w:val="0019449A"/>
    <w:rsid w:val="001959F1"/>
    <w:rsid w:val="00197327"/>
    <w:rsid w:val="001A05C4"/>
    <w:rsid w:val="001A1D8F"/>
    <w:rsid w:val="001A42B7"/>
    <w:rsid w:val="001A44FB"/>
    <w:rsid w:val="001A4679"/>
    <w:rsid w:val="001A60E6"/>
    <w:rsid w:val="001A6DA1"/>
    <w:rsid w:val="001B0B35"/>
    <w:rsid w:val="001B34F7"/>
    <w:rsid w:val="001B4B6E"/>
    <w:rsid w:val="001B5952"/>
    <w:rsid w:val="001B7CCA"/>
    <w:rsid w:val="001C1BA4"/>
    <w:rsid w:val="001C3E28"/>
    <w:rsid w:val="001C4922"/>
    <w:rsid w:val="001C4CA2"/>
    <w:rsid w:val="001C52BF"/>
    <w:rsid w:val="001C5368"/>
    <w:rsid w:val="001C59CA"/>
    <w:rsid w:val="001C7048"/>
    <w:rsid w:val="001D098C"/>
    <w:rsid w:val="001D27B1"/>
    <w:rsid w:val="001D27D5"/>
    <w:rsid w:val="001D29FC"/>
    <w:rsid w:val="001D2EBA"/>
    <w:rsid w:val="001D325E"/>
    <w:rsid w:val="001D3AB5"/>
    <w:rsid w:val="001D4974"/>
    <w:rsid w:val="001D6916"/>
    <w:rsid w:val="001D73D8"/>
    <w:rsid w:val="001D7F8C"/>
    <w:rsid w:val="001E02C6"/>
    <w:rsid w:val="001E0370"/>
    <w:rsid w:val="001E05BA"/>
    <w:rsid w:val="001E0972"/>
    <w:rsid w:val="001E09C3"/>
    <w:rsid w:val="001E0DB5"/>
    <w:rsid w:val="001E2FDF"/>
    <w:rsid w:val="001E3555"/>
    <w:rsid w:val="001E3611"/>
    <w:rsid w:val="001E3AAC"/>
    <w:rsid w:val="001E3EF5"/>
    <w:rsid w:val="001E4276"/>
    <w:rsid w:val="001E5B81"/>
    <w:rsid w:val="001E6E72"/>
    <w:rsid w:val="001F047A"/>
    <w:rsid w:val="001F0CFA"/>
    <w:rsid w:val="001F16B8"/>
    <w:rsid w:val="001F1B7B"/>
    <w:rsid w:val="001F1F11"/>
    <w:rsid w:val="001F2A70"/>
    <w:rsid w:val="001F3856"/>
    <w:rsid w:val="001F3BC7"/>
    <w:rsid w:val="001F5B89"/>
    <w:rsid w:val="001F5CB5"/>
    <w:rsid w:val="001F61E0"/>
    <w:rsid w:val="001F7B56"/>
    <w:rsid w:val="001F7D5E"/>
    <w:rsid w:val="002009BB"/>
    <w:rsid w:val="00200D8C"/>
    <w:rsid w:val="00201379"/>
    <w:rsid w:val="00204192"/>
    <w:rsid w:val="00204561"/>
    <w:rsid w:val="002061E0"/>
    <w:rsid w:val="00206E2E"/>
    <w:rsid w:val="00206F38"/>
    <w:rsid w:val="0020754D"/>
    <w:rsid w:val="00207798"/>
    <w:rsid w:val="00207FE6"/>
    <w:rsid w:val="00211B54"/>
    <w:rsid w:val="00212A62"/>
    <w:rsid w:val="00214B23"/>
    <w:rsid w:val="00216699"/>
    <w:rsid w:val="002200EE"/>
    <w:rsid w:val="00220BF1"/>
    <w:rsid w:val="002215C2"/>
    <w:rsid w:val="002220D9"/>
    <w:rsid w:val="002221F3"/>
    <w:rsid w:val="002225AB"/>
    <w:rsid w:val="002231F1"/>
    <w:rsid w:val="00224122"/>
    <w:rsid w:val="002260B2"/>
    <w:rsid w:val="0022703A"/>
    <w:rsid w:val="0023115D"/>
    <w:rsid w:val="002333A1"/>
    <w:rsid w:val="00233B3C"/>
    <w:rsid w:val="00235514"/>
    <w:rsid w:val="00235B2D"/>
    <w:rsid w:val="00235EB7"/>
    <w:rsid w:val="00236FCC"/>
    <w:rsid w:val="002379E3"/>
    <w:rsid w:val="00237F58"/>
    <w:rsid w:val="00241017"/>
    <w:rsid w:val="0024255E"/>
    <w:rsid w:val="00243D50"/>
    <w:rsid w:val="00245BF9"/>
    <w:rsid w:val="0024602F"/>
    <w:rsid w:val="00247272"/>
    <w:rsid w:val="00251D83"/>
    <w:rsid w:val="00252864"/>
    <w:rsid w:val="0025391B"/>
    <w:rsid w:val="00253C12"/>
    <w:rsid w:val="00254349"/>
    <w:rsid w:val="00254E8A"/>
    <w:rsid w:val="00255FB0"/>
    <w:rsid w:val="002609C0"/>
    <w:rsid w:val="00260A9C"/>
    <w:rsid w:val="0026415B"/>
    <w:rsid w:val="00264893"/>
    <w:rsid w:val="00264E61"/>
    <w:rsid w:val="002651CC"/>
    <w:rsid w:val="002655B8"/>
    <w:rsid w:val="002665B4"/>
    <w:rsid w:val="00267DF1"/>
    <w:rsid w:val="002714F2"/>
    <w:rsid w:val="00271C6D"/>
    <w:rsid w:val="00272403"/>
    <w:rsid w:val="00273B7D"/>
    <w:rsid w:val="00273D0C"/>
    <w:rsid w:val="00275A53"/>
    <w:rsid w:val="00276661"/>
    <w:rsid w:val="00277A97"/>
    <w:rsid w:val="0028317D"/>
    <w:rsid w:val="0028383F"/>
    <w:rsid w:val="00283E9D"/>
    <w:rsid w:val="0028424D"/>
    <w:rsid w:val="002859E2"/>
    <w:rsid w:val="00285A3F"/>
    <w:rsid w:val="002908D7"/>
    <w:rsid w:val="00292350"/>
    <w:rsid w:val="00293667"/>
    <w:rsid w:val="00293A36"/>
    <w:rsid w:val="00293CD0"/>
    <w:rsid w:val="0029431F"/>
    <w:rsid w:val="00294806"/>
    <w:rsid w:val="00297229"/>
    <w:rsid w:val="002A05AF"/>
    <w:rsid w:val="002A210F"/>
    <w:rsid w:val="002A3141"/>
    <w:rsid w:val="002A3AD5"/>
    <w:rsid w:val="002A3E2E"/>
    <w:rsid w:val="002A5DD2"/>
    <w:rsid w:val="002A6181"/>
    <w:rsid w:val="002A6D32"/>
    <w:rsid w:val="002A6EA0"/>
    <w:rsid w:val="002A6ED3"/>
    <w:rsid w:val="002A70B2"/>
    <w:rsid w:val="002A754A"/>
    <w:rsid w:val="002A7FC3"/>
    <w:rsid w:val="002B11CC"/>
    <w:rsid w:val="002B190B"/>
    <w:rsid w:val="002B246C"/>
    <w:rsid w:val="002B388E"/>
    <w:rsid w:val="002B45A3"/>
    <w:rsid w:val="002C32F3"/>
    <w:rsid w:val="002C39DF"/>
    <w:rsid w:val="002C533E"/>
    <w:rsid w:val="002D055A"/>
    <w:rsid w:val="002D2054"/>
    <w:rsid w:val="002D2481"/>
    <w:rsid w:val="002D2CD1"/>
    <w:rsid w:val="002D2FAE"/>
    <w:rsid w:val="002D3102"/>
    <w:rsid w:val="002D40CD"/>
    <w:rsid w:val="002D67C2"/>
    <w:rsid w:val="002D73BD"/>
    <w:rsid w:val="002D7681"/>
    <w:rsid w:val="002E0A73"/>
    <w:rsid w:val="002E2998"/>
    <w:rsid w:val="002E29CB"/>
    <w:rsid w:val="002E3011"/>
    <w:rsid w:val="002E32CE"/>
    <w:rsid w:val="002E44CB"/>
    <w:rsid w:val="002E50A4"/>
    <w:rsid w:val="002E5B5A"/>
    <w:rsid w:val="002E6234"/>
    <w:rsid w:val="002E6E53"/>
    <w:rsid w:val="002E7536"/>
    <w:rsid w:val="002F1703"/>
    <w:rsid w:val="002F26A2"/>
    <w:rsid w:val="002F2C92"/>
    <w:rsid w:val="002F3123"/>
    <w:rsid w:val="002F40A9"/>
    <w:rsid w:val="002F4EEA"/>
    <w:rsid w:val="002F68E8"/>
    <w:rsid w:val="002F6AA1"/>
    <w:rsid w:val="002F6BDA"/>
    <w:rsid w:val="002F6C1E"/>
    <w:rsid w:val="002F6CA3"/>
    <w:rsid w:val="002F7A88"/>
    <w:rsid w:val="002F7F4F"/>
    <w:rsid w:val="003011A4"/>
    <w:rsid w:val="00301685"/>
    <w:rsid w:val="00303015"/>
    <w:rsid w:val="003037E4"/>
    <w:rsid w:val="00304452"/>
    <w:rsid w:val="003061F5"/>
    <w:rsid w:val="00306256"/>
    <w:rsid w:val="00306C9B"/>
    <w:rsid w:val="00307B80"/>
    <w:rsid w:val="00307E92"/>
    <w:rsid w:val="003118C5"/>
    <w:rsid w:val="00311E81"/>
    <w:rsid w:val="00314281"/>
    <w:rsid w:val="00315E5A"/>
    <w:rsid w:val="003165E6"/>
    <w:rsid w:val="00317E9C"/>
    <w:rsid w:val="00320637"/>
    <w:rsid w:val="00322DC8"/>
    <w:rsid w:val="00323A40"/>
    <w:rsid w:val="003242A9"/>
    <w:rsid w:val="00324462"/>
    <w:rsid w:val="00324654"/>
    <w:rsid w:val="00324FF1"/>
    <w:rsid w:val="00325EA7"/>
    <w:rsid w:val="003262F2"/>
    <w:rsid w:val="00326CFC"/>
    <w:rsid w:val="00327AB3"/>
    <w:rsid w:val="00327C8A"/>
    <w:rsid w:val="00327D4A"/>
    <w:rsid w:val="003313E5"/>
    <w:rsid w:val="003335B9"/>
    <w:rsid w:val="003377A9"/>
    <w:rsid w:val="003378CF"/>
    <w:rsid w:val="00340DA2"/>
    <w:rsid w:val="00341560"/>
    <w:rsid w:val="00341AC8"/>
    <w:rsid w:val="00341D02"/>
    <w:rsid w:val="00343EFD"/>
    <w:rsid w:val="00345BCC"/>
    <w:rsid w:val="00347D47"/>
    <w:rsid w:val="0035213E"/>
    <w:rsid w:val="003522AA"/>
    <w:rsid w:val="00352D09"/>
    <w:rsid w:val="00352EA2"/>
    <w:rsid w:val="003535C3"/>
    <w:rsid w:val="0035460E"/>
    <w:rsid w:val="00356024"/>
    <w:rsid w:val="003565FD"/>
    <w:rsid w:val="00357B7E"/>
    <w:rsid w:val="00362136"/>
    <w:rsid w:val="00362169"/>
    <w:rsid w:val="00362F3A"/>
    <w:rsid w:val="003642D1"/>
    <w:rsid w:val="00370ACF"/>
    <w:rsid w:val="00371B1D"/>
    <w:rsid w:val="003726EC"/>
    <w:rsid w:val="0037394C"/>
    <w:rsid w:val="00374FC7"/>
    <w:rsid w:val="00376AD4"/>
    <w:rsid w:val="00377277"/>
    <w:rsid w:val="00380E11"/>
    <w:rsid w:val="00382EFB"/>
    <w:rsid w:val="003835F6"/>
    <w:rsid w:val="003856E1"/>
    <w:rsid w:val="0038599F"/>
    <w:rsid w:val="00386382"/>
    <w:rsid w:val="0038648B"/>
    <w:rsid w:val="00387CF7"/>
    <w:rsid w:val="003906C3"/>
    <w:rsid w:val="00392280"/>
    <w:rsid w:val="003942BB"/>
    <w:rsid w:val="00394857"/>
    <w:rsid w:val="003949F4"/>
    <w:rsid w:val="003957FE"/>
    <w:rsid w:val="00395F03"/>
    <w:rsid w:val="003A16E4"/>
    <w:rsid w:val="003A4C60"/>
    <w:rsid w:val="003A77B8"/>
    <w:rsid w:val="003A79DD"/>
    <w:rsid w:val="003B099E"/>
    <w:rsid w:val="003B2C02"/>
    <w:rsid w:val="003B2C90"/>
    <w:rsid w:val="003B2D26"/>
    <w:rsid w:val="003B3F88"/>
    <w:rsid w:val="003B47C3"/>
    <w:rsid w:val="003B4F1E"/>
    <w:rsid w:val="003B52A8"/>
    <w:rsid w:val="003B5354"/>
    <w:rsid w:val="003B6144"/>
    <w:rsid w:val="003B6743"/>
    <w:rsid w:val="003B738F"/>
    <w:rsid w:val="003C19A3"/>
    <w:rsid w:val="003C2C83"/>
    <w:rsid w:val="003C3AC5"/>
    <w:rsid w:val="003C3C80"/>
    <w:rsid w:val="003C4367"/>
    <w:rsid w:val="003C478A"/>
    <w:rsid w:val="003C6479"/>
    <w:rsid w:val="003C7399"/>
    <w:rsid w:val="003D0DE0"/>
    <w:rsid w:val="003D2653"/>
    <w:rsid w:val="003D4B2F"/>
    <w:rsid w:val="003D5009"/>
    <w:rsid w:val="003D51F2"/>
    <w:rsid w:val="003D5445"/>
    <w:rsid w:val="003D6167"/>
    <w:rsid w:val="003D653C"/>
    <w:rsid w:val="003D774B"/>
    <w:rsid w:val="003D7FDE"/>
    <w:rsid w:val="003E08DD"/>
    <w:rsid w:val="003E0E75"/>
    <w:rsid w:val="003E1AA7"/>
    <w:rsid w:val="003E2FBC"/>
    <w:rsid w:val="003E3AE0"/>
    <w:rsid w:val="003E4035"/>
    <w:rsid w:val="003E5360"/>
    <w:rsid w:val="003E7AA9"/>
    <w:rsid w:val="003E7B8C"/>
    <w:rsid w:val="003F1CED"/>
    <w:rsid w:val="003F2152"/>
    <w:rsid w:val="003F3433"/>
    <w:rsid w:val="003F3EAE"/>
    <w:rsid w:val="003F5FB2"/>
    <w:rsid w:val="003F5FEF"/>
    <w:rsid w:val="003F652E"/>
    <w:rsid w:val="003F7F9D"/>
    <w:rsid w:val="00400713"/>
    <w:rsid w:val="00400BD2"/>
    <w:rsid w:val="00403D8A"/>
    <w:rsid w:val="0040447B"/>
    <w:rsid w:val="004056C4"/>
    <w:rsid w:val="00405D6C"/>
    <w:rsid w:val="00405EAA"/>
    <w:rsid w:val="00405ECF"/>
    <w:rsid w:val="00406209"/>
    <w:rsid w:val="0041105D"/>
    <w:rsid w:val="00411787"/>
    <w:rsid w:val="00412EFA"/>
    <w:rsid w:val="00414062"/>
    <w:rsid w:val="004151A7"/>
    <w:rsid w:val="00415C17"/>
    <w:rsid w:val="00420636"/>
    <w:rsid w:val="004218B5"/>
    <w:rsid w:val="004224E4"/>
    <w:rsid w:val="0042278E"/>
    <w:rsid w:val="004227E6"/>
    <w:rsid w:val="0042743A"/>
    <w:rsid w:val="004307EC"/>
    <w:rsid w:val="00431716"/>
    <w:rsid w:val="00432203"/>
    <w:rsid w:val="004334E8"/>
    <w:rsid w:val="00434FA3"/>
    <w:rsid w:val="004359DD"/>
    <w:rsid w:val="00436EBF"/>
    <w:rsid w:val="004408E6"/>
    <w:rsid w:val="004410F1"/>
    <w:rsid w:val="00442454"/>
    <w:rsid w:val="00442C2B"/>
    <w:rsid w:val="00442D35"/>
    <w:rsid w:val="00443378"/>
    <w:rsid w:val="00443558"/>
    <w:rsid w:val="004436BA"/>
    <w:rsid w:val="00443942"/>
    <w:rsid w:val="004442AC"/>
    <w:rsid w:val="00445884"/>
    <w:rsid w:val="00446B71"/>
    <w:rsid w:val="00447071"/>
    <w:rsid w:val="0045194E"/>
    <w:rsid w:val="00453021"/>
    <w:rsid w:val="0045551D"/>
    <w:rsid w:val="0045689F"/>
    <w:rsid w:val="00457459"/>
    <w:rsid w:val="004574B1"/>
    <w:rsid w:val="00460846"/>
    <w:rsid w:val="0046135C"/>
    <w:rsid w:val="004627B8"/>
    <w:rsid w:val="00463381"/>
    <w:rsid w:val="00467534"/>
    <w:rsid w:val="00470B40"/>
    <w:rsid w:val="00470CF6"/>
    <w:rsid w:val="004720E5"/>
    <w:rsid w:val="00473017"/>
    <w:rsid w:val="0047311C"/>
    <w:rsid w:val="00474938"/>
    <w:rsid w:val="00474D0D"/>
    <w:rsid w:val="00477358"/>
    <w:rsid w:val="00477497"/>
    <w:rsid w:val="00480345"/>
    <w:rsid w:val="004805A6"/>
    <w:rsid w:val="00480849"/>
    <w:rsid w:val="004877FB"/>
    <w:rsid w:val="00487AD1"/>
    <w:rsid w:val="00487ECB"/>
    <w:rsid w:val="00490EA7"/>
    <w:rsid w:val="0049385D"/>
    <w:rsid w:val="004948DC"/>
    <w:rsid w:val="004949C3"/>
    <w:rsid w:val="00494D09"/>
    <w:rsid w:val="00496B2C"/>
    <w:rsid w:val="004A040B"/>
    <w:rsid w:val="004A0D51"/>
    <w:rsid w:val="004A3D97"/>
    <w:rsid w:val="004A4A61"/>
    <w:rsid w:val="004A58EC"/>
    <w:rsid w:val="004A67D2"/>
    <w:rsid w:val="004A6A47"/>
    <w:rsid w:val="004A6D34"/>
    <w:rsid w:val="004B0595"/>
    <w:rsid w:val="004B0728"/>
    <w:rsid w:val="004B0D4C"/>
    <w:rsid w:val="004B11D7"/>
    <w:rsid w:val="004B133B"/>
    <w:rsid w:val="004B16EE"/>
    <w:rsid w:val="004B2E41"/>
    <w:rsid w:val="004B6AA5"/>
    <w:rsid w:val="004B7BDF"/>
    <w:rsid w:val="004C009D"/>
    <w:rsid w:val="004C016D"/>
    <w:rsid w:val="004C0BF1"/>
    <w:rsid w:val="004C1362"/>
    <w:rsid w:val="004C1DFF"/>
    <w:rsid w:val="004C4243"/>
    <w:rsid w:val="004C4C3D"/>
    <w:rsid w:val="004C4F92"/>
    <w:rsid w:val="004C5530"/>
    <w:rsid w:val="004C6070"/>
    <w:rsid w:val="004C6639"/>
    <w:rsid w:val="004C73C8"/>
    <w:rsid w:val="004D1337"/>
    <w:rsid w:val="004D2DDA"/>
    <w:rsid w:val="004D3760"/>
    <w:rsid w:val="004D5837"/>
    <w:rsid w:val="004E1E7D"/>
    <w:rsid w:val="004E24BD"/>
    <w:rsid w:val="004E2523"/>
    <w:rsid w:val="004E6397"/>
    <w:rsid w:val="004E712E"/>
    <w:rsid w:val="004E73BC"/>
    <w:rsid w:val="004E79D5"/>
    <w:rsid w:val="004F4291"/>
    <w:rsid w:val="004F4B44"/>
    <w:rsid w:val="004F4E35"/>
    <w:rsid w:val="004F4F04"/>
    <w:rsid w:val="004F6133"/>
    <w:rsid w:val="004F754C"/>
    <w:rsid w:val="004F7B2B"/>
    <w:rsid w:val="00500FBF"/>
    <w:rsid w:val="00500FE9"/>
    <w:rsid w:val="00501093"/>
    <w:rsid w:val="00504823"/>
    <w:rsid w:val="0050516B"/>
    <w:rsid w:val="0051380D"/>
    <w:rsid w:val="0051482A"/>
    <w:rsid w:val="00514CCA"/>
    <w:rsid w:val="00514E5D"/>
    <w:rsid w:val="005158CB"/>
    <w:rsid w:val="0051643A"/>
    <w:rsid w:val="00516ECB"/>
    <w:rsid w:val="005170F3"/>
    <w:rsid w:val="00520035"/>
    <w:rsid w:val="00520634"/>
    <w:rsid w:val="0052084A"/>
    <w:rsid w:val="00520B95"/>
    <w:rsid w:val="00521195"/>
    <w:rsid w:val="005217E4"/>
    <w:rsid w:val="005246A5"/>
    <w:rsid w:val="00525764"/>
    <w:rsid w:val="00527973"/>
    <w:rsid w:val="00531D61"/>
    <w:rsid w:val="00534826"/>
    <w:rsid w:val="005349D8"/>
    <w:rsid w:val="005353AA"/>
    <w:rsid w:val="0053595A"/>
    <w:rsid w:val="00536F18"/>
    <w:rsid w:val="00537750"/>
    <w:rsid w:val="00537FA8"/>
    <w:rsid w:val="0054141A"/>
    <w:rsid w:val="0054389A"/>
    <w:rsid w:val="005440D1"/>
    <w:rsid w:val="005476C7"/>
    <w:rsid w:val="00547F59"/>
    <w:rsid w:val="00550992"/>
    <w:rsid w:val="0055550B"/>
    <w:rsid w:val="0055604A"/>
    <w:rsid w:val="00561DA0"/>
    <w:rsid w:val="00562490"/>
    <w:rsid w:val="00565B63"/>
    <w:rsid w:val="00566623"/>
    <w:rsid w:val="00566FD3"/>
    <w:rsid w:val="00571F34"/>
    <w:rsid w:val="00575703"/>
    <w:rsid w:val="00575C0B"/>
    <w:rsid w:val="005778C0"/>
    <w:rsid w:val="00585AF2"/>
    <w:rsid w:val="0058672F"/>
    <w:rsid w:val="00586E47"/>
    <w:rsid w:val="00590334"/>
    <w:rsid w:val="0059036D"/>
    <w:rsid w:val="005907F9"/>
    <w:rsid w:val="00590BA3"/>
    <w:rsid w:val="00591627"/>
    <w:rsid w:val="00592A57"/>
    <w:rsid w:val="00592B8E"/>
    <w:rsid w:val="00592F0F"/>
    <w:rsid w:val="00594255"/>
    <w:rsid w:val="005958FF"/>
    <w:rsid w:val="0059655D"/>
    <w:rsid w:val="00596DD5"/>
    <w:rsid w:val="0059757A"/>
    <w:rsid w:val="005A10C0"/>
    <w:rsid w:val="005A1FA8"/>
    <w:rsid w:val="005A273C"/>
    <w:rsid w:val="005A3020"/>
    <w:rsid w:val="005A5B85"/>
    <w:rsid w:val="005A6822"/>
    <w:rsid w:val="005B4055"/>
    <w:rsid w:val="005B44F2"/>
    <w:rsid w:val="005B50A7"/>
    <w:rsid w:val="005B53AA"/>
    <w:rsid w:val="005B5742"/>
    <w:rsid w:val="005B74AA"/>
    <w:rsid w:val="005B7831"/>
    <w:rsid w:val="005C0349"/>
    <w:rsid w:val="005C2488"/>
    <w:rsid w:val="005C2739"/>
    <w:rsid w:val="005C2CBE"/>
    <w:rsid w:val="005C4BFE"/>
    <w:rsid w:val="005C4DFE"/>
    <w:rsid w:val="005C67BD"/>
    <w:rsid w:val="005D102A"/>
    <w:rsid w:val="005D2200"/>
    <w:rsid w:val="005D2528"/>
    <w:rsid w:val="005D5E28"/>
    <w:rsid w:val="005D72B4"/>
    <w:rsid w:val="005D73E2"/>
    <w:rsid w:val="005E0634"/>
    <w:rsid w:val="005E2CBC"/>
    <w:rsid w:val="005E3EE0"/>
    <w:rsid w:val="005E4B38"/>
    <w:rsid w:val="005E51BC"/>
    <w:rsid w:val="005E53D4"/>
    <w:rsid w:val="005E68F0"/>
    <w:rsid w:val="005E772C"/>
    <w:rsid w:val="005F03A5"/>
    <w:rsid w:val="005F0B3B"/>
    <w:rsid w:val="005F26BB"/>
    <w:rsid w:val="005F3519"/>
    <w:rsid w:val="005F5314"/>
    <w:rsid w:val="005F53CB"/>
    <w:rsid w:val="005F5CF1"/>
    <w:rsid w:val="005F5E3F"/>
    <w:rsid w:val="005F7094"/>
    <w:rsid w:val="0060076A"/>
    <w:rsid w:val="0060132E"/>
    <w:rsid w:val="00601619"/>
    <w:rsid w:val="006038CF"/>
    <w:rsid w:val="0060469B"/>
    <w:rsid w:val="00604BD2"/>
    <w:rsid w:val="006055A6"/>
    <w:rsid w:val="00606026"/>
    <w:rsid w:val="006060DA"/>
    <w:rsid w:val="006061D7"/>
    <w:rsid w:val="006064C7"/>
    <w:rsid w:val="00606643"/>
    <w:rsid w:val="00607517"/>
    <w:rsid w:val="00607717"/>
    <w:rsid w:val="0061042C"/>
    <w:rsid w:val="00610666"/>
    <w:rsid w:val="00610A74"/>
    <w:rsid w:val="00611FCB"/>
    <w:rsid w:val="00612DF1"/>
    <w:rsid w:val="00612FF0"/>
    <w:rsid w:val="006165D1"/>
    <w:rsid w:val="006202FD"/>
    <w:rsid w:val="0062089E"/>
    <w:rsid w:val="0062157A"/>
    <w:rsid w:val="00621853"/>
    <w:rsid w:val="00622765"/>
    <w:rsid w:val="00622833"/>
    <w:rsid w:val="00622BBE"/>
    <w:rsid w:val="00627F98"/>
    <w:rsid w:val="0063013A"/>
    <w:rsid w:val="00630CF4"/>
    <w:rsid w:val="00632C52"/>
    <w:rsid w:val="00632CB3"/>
    <w:rsid w:val="00633099"/>
    <w:rsid w:val="00633413"/>
    <w:rsid w:val="00633D01"/>
    <w:rsid w:val="00634B1D"/>
    <w:rsid w:val="00635F22"/>
    <w:rsid w:val="00635F8F"/>
    <w:rsid w:val="0063674E"/>
    <w:rsid w:val="00636B65"/>
    <w:rsid w:val="006405B3"/>
    <w:rsid w:val="0064344D"/>
    <w:rsid w:val="006502F9"/>
    <w:rsid w:val="00650646"/>
    <w:rsid w:val="006523DD"/>
    <w:rsid w:val="00654330"/>
    <w:rsid w:val="00654FE0"/>
    <w:rsid w:val="006556CF"/>
    <w:rsid w:val="006557E5"/>
    <w:rsid w:val="00655D23"/>
    <w:rsid w:val="006618CA"/>
    <w:rsid w:val="00661E32"/>
    <w:rsid w:val="006658CE"/>
    <w:rsid w:val="006666AE"/>
    <w:rsid w:val="00666A3C"/>
    <w:rsid w:val="00666DD7"/>
    <w:rsid w:val="006714CC"/>
    <w:rsid w:val="006716ED"/>
    <w:rsid w:val="00672CB2"/>
    <w:rsid w:val="00673E59"/>
    <w:rsid w:val="00674C84"/>
    <w:rsid w:val="00674F0A"/>
    <w:rsid w:val="0068039F"/>
    <w:rsid w:val="00682055"/>
    <w:rsid w:val="00682613"/>
    <w:rsid w:val="006838E4"/>
    <w:rsid w:val="006865CF"/>
    <w:rsid w:val="00687367"/>
    <w:rsid w:val="006877DE"/>
    <w:rsid w:val="006879FF"/>
    <w:rsid w:val="00687B0D"/>
    <w:rsid w:val="00691565"/>
    <w:rsid w:val="0069226D"/>
    <w:rsid w:val="00693DEE"/>
    <w:rsid w:val="00694536"/>
    <w:rsid w:val="0069677F"/>
    <w:rsid w:val="00696C2A"/>
    <w:rsid w:val="00697F80"/>
    <w:rsid w:val="006A05F2"/>
    <w:rsid w:val="006A1AD2"/>
    <w:rsid w:val="006A248D"/>
    <w:rsid w:val="006A2916"/>
    <w:rsid w:val="006B0B4F"/>
    <w:rsid w:val="006B1580"/>
    <w:rsid w:val="006B1E2E"/>
    <w:rsid w:val="006B205B"/>
    <w:rsid w:val="006B2357"/>
    <w:rsid w:val="006B4AB3"/>
    <w:rsid w:val="006B5C47"/>
    <w:rsid w:val="006B5EC1"/>
    <w:rsid w:val="006C35E9"/>
    <w:rsid w:val="006C3CE3"/>
    <w:rsid w:val="006C42D1"/>
    <w:rsid w:val="006C4ACE"/>
    <w:rsid w:val="006C6F7C"/>
    <w:rsid w:val="006C6FAF"/>
    <w:rsid w:val="006D030C"/>
    <w:rsid w:val="006D3579"/>
    <w:rsid w:val="006D3724"/>
    <w:rsid w:val="006E0438"/>
    <w:rsid w:val="006E2092"/>
    <w:rsid w:val="006E2A40"/>
    <w:rsid w:val="006E42AD"/>
    <w:rsid w:val="006E4686"/>
    <w:rsid w:val="006E55A0"/>
    <w:rsid w:val="006E5D89"/>
    <w:rsid w:val="006E72D6"/>
    <w:rsid w:val="006E7BFA"/>
    <w:rsid w:val="006F029C"/>
    <w:rsid w:val="006F16EB"/>
    <w:rsid w:val="006F197F"/>
    <w:rsid w:val="006F220C"/>
    <w:rsid w:val="006F23B7"/>
    <w:rsid w:val="006F4A2B"/>
    <w:rsid w:val="006F5C2E"/>
    <w:rsid w:val="006F5CF3"/>
    <w:rsid w:val="006F6E91"/>
    <w:rsid w:val="006F7ACD"/>
    <w:rsid w:val="006F7D3F"/>
    <w:rsid w:val="00701187"/>
    <w:rsid w:val="00702CE8"/>
    <w:rsid w:val="00703F05"/>
    <w:rsid w:val="007045D2"/>
    <w:rsid w:val="00705D55"/>
    <w:rsid w:val="00707EA7"/>
    <w:rsid w:val="0071202C"/>
    <w:rsid w:val="007122C6"/>
    <w:rsid w:val="007124E2"/>
    <w:rsid w:val="007126D4"/>
    <w:rsid w:val="007128B4"/>
    <w:rsid w:val="0071363A"/>
    <w:rsid w:val="007151FB"/>
    <w:rsid w:val="00715398"/>
    <w:rsid w:val="007162D4"/>
    <w:rsid w:val="00717063"/>
    <w:rsid w:val="00717B20"/>
    <w:rsid w:val="00723F81"/>
    <w:rsid w:val="0072484C"/>
    <w:rsid w:val="00724FF7"/>
    <w:rsid w:val="007253A0"/>
    <w:rsid w:val="007254E0"/>
    <w:rsid w:val="00725D6B"/>
    <w:rsid w:val="0072697B"/>
    <w:rsid w:val="00726F93"/>
    <w:rsid w:val="00727257"/>
    <w:rsid w:val="00727603"/>
    <w:rsid w:val="00730D24"/>
    <w:rsid w:val="00731720"/>
    <w:rsid w:val="007317D4"/>
    <w:rsid w:val="00732470"/>
    <w:rsid w:val="00732BA3"/>
    <w:rsid w:val="00732C62"/>
    <w:rsid w:val="00732C6F"/>
    <w:rsid w:val="00734BDF"/>
    <w:rsid w:val="00735455"/>
    <w:rsid w:val="00737E5F"/>
    <w:rsid w:val="00741FD1"/>
    <w:rsid w:val="007440E1"/>
    <w:rsid w:val="0074451D"/>
    <w:rsid w:val="007446E2"/>
    <w:rsid w:val="007463D3"/>
    <w:rsid w:val="007466EB"/>
    <w:rsid w:val="00750298"/>
    <w:rsid w:val="00751BB8"/>
    <w:rsid w:val="0075212D"/>
    <w:rsid w:val="007523BB"/>
    <w:rsid w:val="00752626"/>
    <w:rsid w:val="0075289D"/>
    <w:rsid w:val="00753567"/>
    <w:rsid w:val="00753B04"/>
    <w:rsid w:val="00755920"/>
    <w:rsid w:val="0075608B"/>
    <w:rsid w:val="007600BE"/>
    <w:rsid w:val="007609CE"/>
    <w:rsid w:val="00762584"/>
    <w:rsid w:val="00763EE0"/>
    <w:rsid w:val="00764058"/>
    <w:rsid w:val="00764126"/>
    <w:rsid w:val="00764C92"/>
    <w:rsid w:val="007712BB"/>
    <w:rsid w:val="00771AF6"/>
    <w:rsid w:val="00771F6D"/>
    <w:rsid w:val="00774C76"/>
    <w:rsid w:val="00775229"/>
    <w:rsid w:val="00776CEC"/>
    <w:rsid w:val="0078079C"/>
    <w:rsid w:val="007809AD"/>
    <w:rsid w:val="00781D0C"/>
    <w:rsid w:val="00782611"/>
    <w:rsid w:val="007838AD"/>
    <w:rsid w:val="00784963"/>
    <w:rsid w:val="00784DC5"/>
    <w:rsid w:val="007858C3"/>
    <w:rsid w:val="00786A8C"/>
    <w:rsid w:val="00786F71"/>
    <w:rsid w:val="007924CB"/>
    <w:rsid w:val="0079264F"/>
    <w:rsid w:val="00793DF8"/>
    <w:rsid w:val="007941A8"/>
    <w:rsid w:val="00794BE2"/>
    <w:rsid w:val="0079578C"/>
    <w:rsid w:val="007969BE"/>
    <w:rsid w:val="007971AD"/>
    <w:rsid w:val="00797B18"/>
    <w:rsid w:val="00797C06"/>
    <w:rsid w:val="007A15B3"/>
    <w:rsid w:val="007A229B"/>
    <w:rsid w:val="007A7102"/>
    <w:rsid w:val="007B0E6E"/>
    <w:rsid w:val="007B24C5"/>
    <w:rsid w:val="007B29EB"/>
    <w:rsid w:val="007B3E13"/>
    <w:rsid w:val="007B4487"/>
    <w:rsid w:val="007B6EC4"/>
    <w:rsid w:val="007B7812"/>
    <w:rsid w:val="007C05BC"/>
    <w:rsid w:val="007C1DB5"/>
    <w:rsid w:val="007C1E57"/>
    <w:rsid w:val="007C1ECE"/>
    <w:rsid w:val="007C3F5B"/>
    <w:rsid w:val="007C55FF"/>
    <w:rsid w:val="007C620D"/>
    <w:rsid w:val="007D28EC"/>
    <w:rsid w:val="007D3ED3"/>
    <w:rsid w:val="007D457B"/>
    <w:rsid w:val="007D49CF"/>
    <w:rsid w:val="007D529F"/>
    <w:rsid w:val="007D5A7E"/>
    <w:rsid w:val="007D6255"/>
    <w:rsid w:val="007D6778"/>
    <w:rsid w:val="007D6E64"/>
    <w:rsid w:val="007D76BB"/>
    <w:rsid w:val="007E0A69"/>
    <w:rsid w:val="007E0B95"/>
    <w:rsid w:val="007E0B98"/>
    <w:rsid w:val="007E16DC"/>
    <w:rsid w:val="007E1E10"/>
    <w:rsid w:val="007E5C9C"/>
    <w:rsid w:val="007E6037"/>
    <w:rsid w:val="007E6C25"/>
    <w:rsid w:val="007F0992"/>
    <w:rsid w:val="007F0D93"/>
    <w:rsid w:val="007F10DE"/>
    <w:rsid w:val="007F19DA"/>
    <w:rsid w:val="007F24AB"/>
    <w:rsid w:val="007F2DFD"/>
    <w:rsid w:val="007F3193"/>
    <w:rsid w:val="007F373D"/>
    <w:rsid w:val="007F43E3"/>
    <w:rsid w:val="007F5118"/>
    <w:rsid w:val="007F6835"/>
    <w:rsid w:val="007F7EDE"/>
    <w:rsid w:val="0080056B"/>
    <w:rsid w:val="00800C06"/>
    <w:rsid w:val="0080154A"/>
    <w:rsid w:val="00802430"/>
    <w:rsid w:val="008027FE"/>
    <w:rsid w:val="00803700"/>
    <w:rsid w:val="00804DEF"/>
    <w:rsid w:val="00805783"/>
    <w:rsid w:val="00805E7D"/>
    <w:rsid w:val="00807135"/>
    <w:rsid w:val="00812E4A"/>
    <w:rsid w:val="00813065"/>
    <w:rsid w:val="0081320D"/>
    <w:rsid w:val="00813561"/>
    <w:rsid w:val="00813D14"/>
    <w:rsid w:val="00814958"/>
    <w:rsid w:val="0081508C"/>
    <w:rsid w:val="00815C80"/>
    <w:rsid w:val="00816457"/>
    <w:rsid w:val="00821589"/>
    <w:rsid w:val="008223FD"/>
    <w:rsid w:val="008232DE"/>
    <w:rsid w:val="00823758"/>
    <w:rsid w:val="00824DF1"/>
    <w:rsid w:val="00824FBF"/>
    <w:rsid w:val="00825C25"/>
    <w:rsid w:val="008262E5"/>
    <w:rsid w:val="0082653F"/>
    <w:rsid w:val="0082692F"/>
    <w:rsid w:val="008279A4"/>
    <w:rsid w:val="00827E9F"/>
    <w:rsid w:val="00830324"/>
    <w:rsid w:val="008320C2"/>
    <w:rsid w:val="00832209"/>
    <w:rsid w:val="008324AD"/>
    <w:rsid w:val="00832C65"/>
    <w:rsid w:val="00834087"/>
    <w:rsid w:val="00834572"/>
    <w:rsid w:val="0083463E"/>
    <w:rsid w:val="008355E6"/>
    <w:rsid w:val="00840FBB"/>
    <w:rsid w:val="00842858"/>
    <w:rsid w:val="00842881"/>
    <w:rsid w:val="00844191"/>
    <w:rsid w:val="008442A3"/>
    <w:rsid w:val="008443B7"/>
    <w:rsid w:val="00846654"/>
    <w:rsid w:val="0084686B"/>
    <w:rsid w:val="00847D2C"/>
    <w:rsid w:val="008502E3"/>
    <w:rsid w:val="008505C7"/>
    <w:rsid w:val="00850723"/>
    <w:rsid w:val="00850F6A"/>
    <w:rsid w:val="00851173"/>
    <w:rsid w:val="008515D0"/>
    <w:rsid w:val="0085357C"/>
    <w:rsid w:val="00854245"/>
    <w:rsid w:val="00854635"/>
    <w:rsid w:val="00854A26"/>
    <w:rsid w:val="00855BE8"/>
    <w:rsid w:val="008620A1"/>
    <w:rsid w:val="0086435D"/>
    <w:rsid w:val="0086646E"/>
    <w:rsid w:val="00867CE5"/>
    <w:rsid w:val="008700CC"/>
    <w:rsid w:val="00871AA6"/>
    <w:rsid w:val="00872686"/>
    <w:rsid w:val="00873147"/>
    <w:rsid w:val="00874B2C"/>
    <w:rsid w:val="008750C9"/>
    <w:rsid w:val="00875597"/>
    <w:rsid w:val="00876251"/>
    <w:rsid w:val="00876F0E"/>
    <w:rsid w:val="0087715B"/>
    <w:rsid w:val="00877775"/>
    <w:rsid w:val="00882451"/>
    <w:rsid w:val="0088288C"/>
    <w:rsid w:val="00882B8B"/>
    <w:rsid w:val="008846C5"/>
    <w:rsid w:val="00885B97"/>
    <w:rsid w:val="00887CB2"/>
    <w:rsid w:val="0089053E"/>
    <w:rsid w:val="0089103A"/>
    <w:rsid w:val="00891511"/>
    <w:rsid w:val="00891763"/>
    <w:rsid w:val="00892100"/>
    <w:rsid w:val="00892F3F"/>
    <w:rsid w:val="0089326A"/>
    <w:rsid w:val="00893496"/>
    <w:rsid w:val="008945F9"/>
    <w:rsid w:val="00895D94"/>
    <w:rsid w:val="00896016"/>
    <w:rsid w:val="00897700"/>
    <w:rsid w:val="00897A2B"/>
    <w:rsid w:val="00897BF6"/>
    <w:rsid w:val="008A3D20"/>
    <w:rsid w:val="008A48BD"/>
    <w:rsid w:val="008A5E8C"/>
    <w:rsid w:val="008B0570"/>
    <w:rsid w:val="008B15B9"/>
    <w:rsid w:val="008B2B1A"/>
    <w:rsid w:val="008B2F61"/>
    <w:rsid w:val="008B375D"/>
    <w:rsid w:val="008B45FE"/>
    <w:rsid w:val="008C0799"/>
    <w:rsid w:val="008C38E0"/>
    <w:rsid w:val="008C3EB6"/>
    <w:rsid w:val="008C4216"/>
    <w:rsid w:val="008C509D"/>
    <w:rsid w:val="008C5F8A"/>
    <w:rsid w:val="008C604B"/>
    <w:rsid w:val="008C67AB"/>
    <w:rsid w:val="008C7703"/>
    <w:rsid w:val="008D008F"/>
    <w:rsid w:val="008D1A54"/>
    <w:rsid w:val="008D3D09"/>
    <w:rsid w:val="008D48D7"/>
    <w:rsid w:val="008D4B79"/>
    <w:rsid w:val="008D4C64"/>
    <w:rsid w:val="008D533C"/>
    <w:rsid w:val="008D5991"/>
    <w:rsid w:val="008D63FE"/>
    <w:rsid w:val="008E1A71"/>
    <w:rsid w:val="008E1BB9"/>
    <w:rsid w:val="008E1F1E"/>
    <w:rsid w:val="008E25BC"/>
    <w:rsid w:val="008E29C1"/>
    <w:rsid w:val="008E4999"/>
    <w:rsid w:val="008E552D"/>
    <w:rsid w:val="008E596A"/>
    <w:rsid w:val="008E6F4E"/>
    <w:rsid w:val="008E6F84"/>
    <w:rsid w:val="008F20D0"/>
    <w:rsid w:val="008F216D"/>
    <w:rsid w:val="008F29B9"/>
    <w:rsid w:val="008F36CE"/>
    <w:rsid w:val="008F425F"/>
    <w:rsid w:val="008F4E44"/>
    <w:rsid w:val="008F6288"/>
    <w:rsid w:val="008F6BCA"/>
    <w:rsid w:val="008F71D0"/>
    <w:rsid w:val="008F7CBC"/>
    <w:rsid w:val="00902A73"/>
    <w:rsid w:val="00903F8C"/>
    <w:rsid w:val="00904B31"/>
    <w:rsid w:val="00906251"/>
    <w:rsid w:val="00913CAC"/>
    <w:rsid w:val="0091424E"/>
    <w:rsid w:val="00917C70"/>
    <w:rsid w:val="00920FE1"/>
    <w:rsid w:val="009210DF"/>
    <w:rsid w:val="00921A8E"/>
    <w:rsid w:val="00923914"/>
    <w:rsid w:val="00923C22"/>
    <w:rsid w:val="00923C34"/>
    <w:rsid w:val="00923CCD"/>
    <w:rsid w:val="00926883"/>
    <w:rsid w:val="00927246"/>
    <w:rsid w:val="009303DD"/>
    <w:rsid w:val="009312A2"/>
    <w:rsid w:val="00932082"/>
    <w:rsid w:val="0093438E"/>
    <w:rsid w:val="00934646"/>
    <w:rsid w:val="0093618C"/>
    <w:rsid w:val="00937F75"/>
    <w:rsid w:val="00937FD3"/>
    <w:rsid w:val="00940979"/>
    <w:rsid w:val="009411FF"/>
    <w:rsid w:val="009413D0"/>
    <w:rsid w:val="00941A90"/>
    <w:rsid w:val="00942B12"/>
    <w:rsid w:val="00942BCB"/>
    <w:rsid w:val="00944016"/>
    <w:rsid w:val="00944312"/>
    <w:rsid w:val="00945910"/>
    <w:rsid w:val="00946668"/>
    <w:rsid w:val="00947C74"/>
    <w:rsid w:val="00947D8F"/>
    <w:rsid w:val="00951E5C"/>
    <w:rsid w:val="009534B1"/>
    <w:rsid w:val="009540E4"/>
    <w:rsid w:val="00954388"/>
    <w:rsid w:val="00955363"/>
    <w:rsid w:val="009561ED"/>
    <w:rsid w:val="00956A9B"/>
    <w:rsid w:val="009603DE"/>
    <w:rsid w:val="00960D32"/>
    <w:rsid w:val="0096109E"/>
    <w:rsid w:val="00962AB2"/>
    <w:rsid w:val="00967024"/>
    <w:rsid w:val="009670FA"/>
    <w:rsid w:val="00970C2E"/>
    <w:rsid w:val="009714F9"/>
    <w:rsid w:val="00971CF1"/>
    <w:rsid w:val="00972161"/>
    <w:rsid w:val="009739C6"/>
    <w:rsid w:val="00974007"/>
    <w:rsid w:val="00974A48"/>
    <w:rsid w:val="009752D7"/>
    <w:rsid w:val="00975CDE"/>
    <w:rsid w:val="00976130"/>
    <w:rsid w:val="00976A08"/>
    <w:rsid w:val="00976A2A"/>
    <w:rsid w:val="00977098"/>
    <w:rsid w:val="009771A9"/>
    <w:rsid w:val="00977A09"/>
    <w:rsid w:val="0098169B"/>
    <w:rsid w:val="00981919"/>
    <w:rsid w:val="009821CA"/>
    <w:rsid w:val="00983BE0"/>
    <w:rsid w:val="00987831"/>
    <w:rsid w:val="00990CAA"/>
    <w:rsid w:val="0099168E"/>
    <w:rsid w:val="0099305E"/>
    <w:rsid w:val="0099543D"/>
    <w:rsid w:val="009958D7"/>
    <w:rsid w:val="0099724B"/>
    <w:rsid w:val="00997E3E"/>
    <w:rsid w:val="009A1B8B"/>
    <w:rsid w:val="009A1E86"/>
    <w:rsid w:val="009A2317"/>
    <w:rsid w:val="009A2522"/>
    <w:rsid w:val="009A370B"/>
    <w:rsid w:val="009A42EE"/>
    <w:rsid w:val="009A456F"/>
    <w:rsid w:val="009A4A3C"/>
    <w:rsid w:val="009A59AB"/>
    <w:rsid w:val="009A6256"/>
    <w:rsid w:val="009A6741"/>
    <w:rsid w:val="009B299F"/>
    <w:rsid w:val="009B411F"/>
    <w:rsid w:val="009B4167"/>
    <w:rsid w:val="009B4F7A"/>
    <w:rsid w:val="009C0306"/>
    <w:rsid w:val="009C07D7"/>
    <w:rsid w:val="009C09E1"/>
    <w:rsid w:val="009C109D"/>
    <w:rsid w:val="009C191F"/>
    <w:rsid w:val="009C1FAE"/>
    <w:rsid w:val="009C20FD"/>
    <w:rsid w:val="009C25CD"/>
    <w:rsid w:val="009C288E"/>
    <w:rsid w:val="009C2B95"/>
    <w:rsid w:val="009C2E86"/>
    <w:rsid w:val="009C6944"/>
    <w:rsid w:val="009C7155"/>
    <w:rsid w:val="009D0158"/>
    <w:rsid w:val="009D046A"/>
    <w:rsid w:val="009D0F7D"/>
    <w:rsid w:val="009D1CF8"/>
    <w:rsid w:val="009D2757"/>
    <w:rsid w:val="009D34ED"/>
    <w:rsid w:val="009D4D53"/>
    <w:rsid w:val="009D55BC"/>
    <w:rsid w:val="009D7E11"/>
    <w:rsid w:val="009E08F2"/>
    <w:rsid w:val="009E1347"/>
    <w:rsid w:val="009E2C6B"/>
    <w:rsid w:val="009E2F05"/>
    <w:rsid w:val="009E54C7"/>
    <w:rsid w:val="009E5739"/>
    <w:rsid w:val="009F38A5"/>
    <w:rsid w:val="009F3F7F"/>
    <w:rsid w:val="009F45DD"/>
    <w:rsid w:val="00A00047"/>
    <w:rsid w:val="00A028F6"/>
    <w:rsid w:val="00A03142"/>
    <w:rsid w:val="00A04578"/>
    <w:rsid w:val="00A0596D"/>
    <w:rsid w:val="00A05C8F"/>
    <w:rsid w:val="00A071F1"/>
    <w:rsid w:val="00A073E3"/>
    <w:rsid w:val="00A077FD"/>
    <w:rsid w:val="00A104B9"/>
    <w:rsid w:val="00A1070F"/>
    <w:rsid w:val="00A107BF"/>
    <w:rsid w:val="00A10845"/>
    <w:rsid w:val="00A10A32"/>
    <w:rsid w:val="00A10A42"/>
    <w:rsid w:val="00A10AB0"/>
    <w:rsid w:val="00A120CB"/>
    <w:rsid w:val="00A12793"/>
    <w:rsid w:val="00A13A49"/>
    <w:rsid w:val="00A13CA7"/>
    <w:rsid w:val="00A14E9B"/>
    <w:rsid w:val="00A20D19"/>
    <w:rsid w:val="00A217D2"/>
    <w:rsid w:val="00A22B0A"/>
    <w:rsid w:val="00A22FE2"/>
    <w:rsid w:val="00A2397A"/>
    <w:rsid w:val="00A323AB"/>
    <w:rsid w:val="00A33BAF"/>
    <w:rsid w:val="00A354E4"/>
    <w:rsid w:val="00A35E73"/>
    <w:rsid w:val="00A373C1"/>
    <w:rsid w:val="00A375B1"/>
    <w:rsid w:val="00A377DF"/>
    <w:rsid w:val="00A40644"/>
    <w:rsid w:val="00A4071A"/>
    <w:rsid w:val="00A40D17"/>
    <w:rsid w:val="00A4341C"/>
    <w:rsid w:val="00A437E3"/>
    <w:rsid w:val="00A43CBC"/>
    <w:rsid w:val="00A44EC5"/>
    <w:rsid w:val="00A45253"/>
    <w:rsid w:val="00A4578D"/>
    <w:rsid w:val="00A46566"/>
    <w:rsid w:val="00A471A4"/>
    <w:rsid w:val="00A472D4"/>
    <w:rsid w:val="00A5054E"/>
    <w:rsid w:val="00A50C66"/>
    <w:rsid w:val="00A53177"/>
    <w:rsid w:val="00A53303"/>
    <w:rsid w:val="00A54708"/>
    <w:rsid w:val="00A56F87"/>
    <w:rsid w:val="00A56FE2"/>
    <w:rsid w:val="00A57AD7"/>
    <w:rsid w:val="00A57B18"/>
    <w:rsid w:val="00A57B41"/>
    <w:rsid w:val="00A60107"/>
    <w:rsid w:val="00A601CA"/>
    <w:rsid w:val="00A60300"/>
    <w:rsid w:val="00A606F0"/>
    <w:rsid w:val="00A6266F"/>
    <w:rsid w:val="00A62AF5"/>
    <w:rsid w:val="00A62B20"/>
    <w:rsid w:val="00A62BB2"/>
    <w:rsid w:val="00A63E82"/>
    <w:rsid w:val="00A6510B"/>
    <w:rsid w:val="00A6535C"/>
    <w:rsid w:val="00A655B5"/>
    <w:rsid w:val="00A657A3"/>
    <w:rsid w:val="00A66410"/>
    <w:rsid w:val="00A66463"/>
    <w:rsid w:val="00A66D4D"/>
    <w:rsid w:val="00A67F8F"/>
    <w:rsid w:val="00A67FEA"/>
    <w:rsid w:val="00A7496A"/>
    <w:rsid w:val="00A7513F"/>
    <w:rsid w:val="00A75318"/>
    <w:rsid w:val="00A7570F"/>
    <w:rsid w:val="00A762FF"/>
    <w:rsid w:val="00A77116"/>
    <w:rsid w:val="00A81198"/>
    <w:rsid w:val="00A82643"/>
    <w:rsid w:val="00A8375E"/>
    <w:rsid w:val="00A860B1"/>
    <w:rsid w:val="00A870D1"/>
    <w:rsid w:val="00A87A21"/>
    <w:rsid w:val="00A87A9C"/>
    <w:rsid w:val="00A90025"/>
    <w:rsid w:val="00A90965"/>
    <w:rsid w:val="00A9179D"/>
    <w:rsid w:val="00A9460A"/>
    <w:rsid w:val="00A94D5C"/>
    <w:rsid w:val="00A96F41"/>
    <w:rsid w:val="00AA05DD"/>
    <w:rsid w:val="00AA11B7"/>
    <w:rsid w:val="00AA49C4"/>
    <w:rsid w:val="00AA61D0"/>
    <w:rsid w:val="00AB13BC"/>
    <w:rsid w:val="00AB3A45"/>
    <w:rsid w:val="00AB696E"/>
    <w:rsid w:val="00AB6DD2"/>
    <w:rsid w:val="00AB6F09"/>
    <w:rsid w:val="00AC1068"/>
    <w:rsid w:val="00AC19E4"/>
    <w:rsid w:val="00AC1D85"/>
    <w:rsid w:val="00AC2A3A"/>
    <w:rsid w:val="00AC316F"/>
    <w:rsid w:val="00AC35F9"/>
    <w:rsid w:val="00AC3BE9"/>
    <w:rsid w:val="00AC51FD"/>
    <w:rsid w:val="00AC5274"/>
    <w:rsid w:val="00AC5706"/>
    <w:rsid w:val="00AC6051"/>
    <w:rsid w:val="00AC696E"/>
    <w:rsid w:val="00AC7606"/>
    <w:rsid w:val="00AD091C"/>
    <w:rsid w:val="00AD222C"/>
    <w:rsid w:val="00AD237E"/>
    <w:rsid w:val="00AD2BDC"/>
    <w:rsid w:val="00AD2E14"/>
    <w:rsid w:val="00AD427C"/>
    <w:rsid w:val="00AD5A99"/>
    <w:rsid w:val="00AD61A4"/>
    <w:rsid w:val="00AD6E83"/>
    <w:rsid w:val="00AD78CB"/>
    <w:rsid w:val="00AE0B00"/>
    <w:rsid w:val="00AE1A7F"/>
    <w:rsid w:val="00AE2771"/>
    <w:rsid w:val="00AE37F0"/>
    <w:rsid w:val="00AE48DC"/>
    <w:rsid w:val="00AE583F"/>
    <w:rsid w:val="00AE6519"/>
    <w:rsid w:val="00AE65F7"/>
    <w:rsid w:val="00AE7104"/>
    <w:rsid w:val="00AE770B"/>
    <w:rsid w:val="00AF13BC"/>
    <w:rsid w:val="00AF2284"/>
    <w:rsid w:val="00AF3DA7"/>
    <w:rsid w:val="00AF47FC"/>
    <w:rsid w:val="00B005D9"/>
    <w:rsid w:val="00B00EFD"/>
    <w:rsid w:val="00B0158C"/>
    <w:rsid w:val="00B033A5"/>
    <w:rsid w:val="00B03FB7"/>
    <w:rsid w:val="00B04A44"/>
    <w:rsid w:val="00B05277"/>
    <w:rsid w:val="00B05587"/>
    <w:rsid w:val="00B05F64"/>
    <w:rsid w:val="00B0620F"/>
    <w:rsid w:val="00B06DE3"/>
    <w:rsid w:val="00B07FD5"/>
    <w:rsid w:val="00B10127"/>
    <w:rsid w:val="00B1107C"/>
    <w:rsid w:val="00B11A29"/>
    <w:rsid w:val="00B12382"/>
    <w:rsid w:val="00B12F12"/>
    <w:rsid w:val="00B146BF"/>
    <w:rsid w:val="00B16936"/>
    <w:rsid w:val="00B175EB"/>
    <w:rsid w:val="00B17D37"/>
    <w:rsid w:val="00B200EE"/>
    <w:rsid w:val="00B21494"/>
    <w:rsid w:val="00B21CE1"/>
    <w:rsid w:val="00B22C34"/>
    <w:rsid w:val="00B247ED"/>
    <w:rsid w:val="00B2490F"/>
    <w:rsid w:val="00B27E3A"/>
    <w:rsid w:val="00B30ABF"/>
    <w:rsid w:val="00B321C1"/>
    <w:rsid w:val="00B32EAE"/>
    <w:rsid w:val="00B3334D"/>
    <w:rsid w:val="00B335F2"/>
    <w:rsid w:val="00B34DDB"/>
    <w:rsid w:val="00B34FA7"/>
    <w:rsid w:val="00B3551D"/>
    <w:rsid w:val="00B36317"/>
    <w:rsid w:val="00B368BD"/>
    <w:rsid w:val="00B40B81"/>
    <w:rsid w:val="00B41554"/>
    <w:rsid w:val="00B42629"/>
    <w:rsid w:val="00B43B24"/>
    <w:rsid w:val="00B43E1D"/>
    <w:rsid w:val="00B44450"/>
    <w:rsid w:val="00B46778"/>
    <w:rsid w:val="00B46B34"/>
    <w:rsid w:val="00B475C6"/>
    <w:rsid w:val="00B52BEE"/>
    <w:rsid w:val="00B537C2"/>
    <w:rsid w:val="00B539DD"/>
    <w:rsid w:val="00B53DB5"/>
    <w:rsid w:val="00B543EE"/>
    <w:rsid w:val="00B544D1"/>
    <w:rsid w:val="00B5562C"/>
    <w:rsid w:val="00B55AD7"/>
    <w:rsid w:val="00B60ADD"/>
    <w:rsid w:val="00B61724"/>
    <w:rsid w:val="00B63E3C"/>
    <w:rsid w:val="00B6477A"/>
    <w:rsid w:val="00B65A2E"/>
    <w:rsid w:val="00B72EE0"/>
    <w:rsid w:val="00B73958"/>
    <w:rsid w:val="00B7602E"/>
    <w:rsid w:val="00B762E8"/>
    <w:rsid w:val="00B765C2"/>
    <w:rsid w:val="00B766CE"/>
    <w:rsid w:val="00B77E55"/>
    <w:rsid w:val="00B77F55"/>
    <w:rsid w:val="00B80199"/>
    <w:rsid w:val="00B82AE7"/>
    <w:rsid w:val="00B82CAC"/>
    <w:rsid w:val="00B83740"/>
    <w:rsid w:val="00B83847"/>
    <w:rsid w:val="00B85453"/>
    <w:rsid w:val="00B854AA"/>
    <w:rsid w:val="00B85F6B"/>
    <w:rsid w:val="00B91B04"/>
    <w:rsid w:val="00B923DC"/>
    <w:rsid w:val="00B925BA"/>
    <w:rsid w:val="00B94519"/>
    <w:rsid w:val="00B964FA"/>
    <w:rsid w:val="00B96977"/>
    <w:rsid w:val="00BA1BF4"/>
    <w:rsid w:val="00BA27DB"/>
    <w:rsid w:val="00BA2F46"/>
    <w:rsid w:val="00BA4B83"/>
    <w:rsid w:val="00BA4D55"/>
    <w:rsid w:val="00BA5404"/>
    <w:rsid w:val="00BA5CED"/>
    <w:rsid w:val="00BA6C59"/>
    <w:rsid w:val="00BA7698"/>
    <w:rsid w:val="00BB1D28"/>
    <w:rsid w:val="00BB30C9"/>
    <w:rsid w:val="00BB359E"/>
    <w:rsid w:val="00BB3743"/>
    <w:rsid w:val="00BB394B"/>
    <w:rsid w:val="00BB3FF6"/>
    <w:rsid w:val="00BB4379"/>
    <w:rsid w:val="00BB4CFB"/>
    <w:rsid w:val="00BB56A4"/>
    <w:rsid w:val="00BB5EBF"/>
    <w:rsid w:val="00BB5F04"/>
    <w:rsid w:val="00BC122C"/>
    <w:rsid w:val="00BC1B21"/>
    <w:rsid w:val="00BC1BA4"/>
    <w:rsid w:val="00BC1BC4"/>
    <w:rsid w:val="00BC28C7"/>
    <w:rsid w:val="00BC6EF3"/>
    <w:rsid w:val="00BC782E"/>
    <w:rsid w:val="00BD30C7"/>
    <w:rsid w:val="00BD3F4E"/>
    <w:rsid w:val="00BD40E7"/>
    <w:rsid w:val="00BD4745"/>
    <w:rsid w:val="00BD76E0"/>
    <w:rsid w:val="00BE05F2"/>
    <w:rsid w:val="00BE0830"/>
    <w:rsid w:val="00BE0FC1"/>
    <w:rsid w:val="00BE3085"/>
    <w:rsid w:val="00BE32AB"/>
    <w:rsid w:val="00BE54E2"/>
    <w:rsid w:val="00BE60E3"/>
    <w:rsid w:val="00BE62D2"/>
    <w:rsid w:val="00BE63C3"/>
    <w:rsid w:val="00BE7918"/>
    <w:rsid w:val="00BF14F6"/>
    <w:rsid w:val="00BF1880"/>
    <w:rsid w:val="00BF2540"/>
    <w:rsid w:val="00BF2BB2"/>
    <w:rsid w:val="00BF3C1C"/>
    <w:rsid w:val="00BF3F59"/>
    <w:rsid w:val="00BF59F6"/>
    <w:rsid w:val="00C01D44"/>
    <w:rsid w:val="00C025C7"/>
    <w:rsid w:val="00C05798"/>
    <w:rsid w:val="00C058F0"/>
    <w:rsid w:val="00C0642F"/>
    <w:rsid w:val="00C0669F"/>
    <w:rsid w:val="00C07ED2"/>
    <w:rsid w:val="00C10D6B"/>
    <w:rsid w:val="00C11244"/>
    <w:rsid w:val="00C12203"/>
    <w:rsid w:val="00C126C0"/>
    <w:rsid w:val="00C1446E"/>
    <w:rsid w:val="00C145EC"/>
    <w:rsid w:val="00C15B1D"/>
    <w:rsid w:val="00C161E6"/>
    <w:rsid w:val="00C167C0"/>
    <w:rsid w:val="00C169A5"/>
    <w:rsid w:val="00C172A0"/>
    <w:rsid w:val="00C17358"/>
    <w:rsid w:val="00C17644"/>
    <w:rsid w:val="00C17B72"/>
    <w:rsid w:val="00C205DA"/>
    <w:rsid w:val="00C209E8"/>
    <w:rsid w:val="00C21245"/>
    <w:rsid w:val="00C21D04"/>
    <w:rsid w:val="00C21E00"/>
    <w:rsid w:val="00C21E9D"/>
    <w:rsid w:val="00C23117"/>
    <w:rsid w:val="00C232C3"/>
    <w:rsid w:val="00C23320"/>
    <w:rsid w:val="00C2380E"/>
    <w:rsid w:val="00C23980"/>
    <w:rsid w:val="00C23D5C"/>
    <w:rsid w:val="00C241B9"/>
    <w:rsid w:val="00C26BD1"/>
    <w:rsid w:val="00C26D30"/>
    <w:rsid w:val="00C274D9"/>
    <w:rsid w:val="00C3009B"/>
    <w:rsid w:val="00C31E9F"/>
    <w:rsid w:val="00C32639"/>
    <w:rsid w:val="00C338BF"/>
    <w:rsid w:val="00C3418D"/>
    <w:rsid w:val="00C34453"/>
    <w:rsid w:val="00C34D14"/>
    <w:rsid w:val="00C3722B"/>
    <w:rsid w:val="00C37292"/>
    <w:rsid w:val="00C3754F"/>
    <w:rsid w:val="00C37880"/>
    <w:rsid w:val="00C41F63"/>
    <w:rsid w:val="00C43363"/>
    <w:rsid w:val="00C43A17"/>
    <w:rsid w:val="00C4611E"/>
    <w:rsid w:val="00C46162"/>
    <w:rsid w:val="00C461E5"/>
    <w:rsid w:val="00C477DA"/>
    <w:rsid w:val="00C50D33"/>
    <w:rsid w:val="00C52B1D"/>
    <w:rsid w:val="00C53980"/>
    <w:rsid w:val="00C53C8C"/>
    <w:rsid w:val="00C55D91"/>
    <w:rsid w:val="00C56F1F"/>
    <w:rsid w:val="00C57B5E"/>
    <w:rsid w:val="00C60F81"/>
    <w:rsid w:val="00C61B1E"/>
    <w:rsid w:val="00C61B29"/>
    <w:rsid w:val="00C61FB2"/>
    <w:rsid w:val="00C62E30"/>
    <w:rsid w:val="00C650A5"/>
    <w:rsid w:val="00C6631B"/>
    <w:rsid w:val="00C66D96"/>
    <w:rsid w:val="00C67AE2"/>
    <w:rsid w:val="00C67F6E"/>
    <w:rsid w:val="00C700E4"/>
    <w:rsid w:val="00C70279"/>
    <w:rsid w:val="00C7043E"/>
    <w:rsid w:val="00C716B0"/>
    <w:rsid w:val="00C71DE9"/>
    <w:rsid w:val="00C76A3F"/>
    <w:rsid w:val="00C778F6"/>
    <w:rsid w:val="00C77ACC"/>
    <w:rsid w:val="00C77C97"/>
    <w:rsid w:val="00C808CF"/>
    <w:rsid w:val="00C812E3"/>
    <w:rsid w:val="00C84E4C"/>
    <w:rsid w:val="00C859BA"/>
    <w:rsid w:val="00C85A89"/>
    <w:rsid w:val="00C8658D"/>
    <w:rsid w:val="00C87C6B"/>
    <w:rsid w:val="00C91C65"/>
    <w:rsid w:val="00C91DED"/>
    <w:rsid w:val="00C92625"/>
    <w:rsid w:val="00C9360A"/>
    <w:rsid w:val="00C94E3E"/>
    <w:rsid w:val="00C96792"/>
    <w:rsid w:val="00C97143"/>
    <w:rsid w:val="00C97826"/>
    <w:rsid w:val="00CA037A"/>
    <w:rsid w:val="00CA2ED8"/>
    <w:rsid w:val="00CA3EE8"/>
    <w:rsid w:val="00CA47F9"/>
    <w:rsid w:val="00CA4EE5"/>
    <w:rsid w:val="00CA61C5"/>
    <w:rsid w:val="00CA72FE"/>
    <w:rsid w:val="00CA7E8B"/>
    <w:rsid w:val="00CB1602"/>
    <w:rsid w:val="00CB184C"/>
    <w:rsid w:val="00CB21D3"/>
    <w:rsid w:val="00CB3A0F"/>
    <w:rsid w:val="00CB42E2"/>
    <w:rsid w:val="00CB4E1B"/>
    <w:rsid w:val="00CB50A0"/>
    <w:rsid w:val="00CB6B68"/>
    <w:rsid w:val="00CC0054"/>
    <w:rsid w:val="00CC096F"/>
    <w:rsid w:val="00CC19EB"/>
    <w:rsid w:val="00CC29F3"/>
    <w:rsid w:val="00CC6D9F"/>
    <w:rsid w:val="00CD0363"/>
    <w:rsid w:val="00CD0368"/>
    <w:rsid w:val="00CD0834"/>
    <w:rsid w:val="00CD17F3"/>
    <w:rsid w:val="00CD188C"/>
    <w:rsid w:val="00CD2980"/>
    <w:rsid w:val="00CD2A53"/>
    <w:rsid w:val="00CD3BA1"/>
    <w:rsid w:val="00CD5106"/>
    <w:rsid w:val="00CD5537"/>
    <w:rsid w:val="00CD6D1B"/>
    <w:rsid w:val="00CD7F57"/>
    <w:rsid w:val="00CE0DB7"/>
    <w:rsid w:val="00CE1F2C"/>
    <w:rsid w:val="00CE28F2"/>
    <w:rsid w:val="00CE32B4"/>
    <w:rsid w:val="00CE3E8E"/>
    <w:rsid w:val="00CE42EA"/>
    <w:rsid w:val="00CE6173"/>
    <w:rsid w:val="00CE6368"/>
    <w:rsid w:val="00CE67BA"/>
    <w:rsid w:val="00CE76E2"/>
    <w:rsid w:val="00CF032E"/>
    <w:rsid w:val="00CF5ED5"/>
    <w:rsid w:val="00CF76EE"/>
    <w:rsid w:val="00CF7777"/>
    <w:rsid w:val="00D000AE"/>
    <w:rsid w:val="00D024D8"/>
    <w:rsid w:val="00D02837"/>
    <w:rsid w:val="00D03C5D"/>
    <w:rsid w:val="00D04986"/>
    <w:rsid w:val="00D04A36"/>
    <w:rsid w:val="00D05A4B"/>
    <w:rsid w:val="00D05BD1"/>
    <w:rsid w:val="00D07733"/>
    <w:rsid w:val="00D11184"/>
    <w:rsid w:val="00D12896"/>
    <w:rsid w:val="00D13484"/>
    <w:rsid w:val="00D134C5"/>
    <w:rsid w:val="00D157CB"/>
    <w:rsid w:val="00D16558"/>
    <w:rsid w:val="00D16573"/>
    <w:rsid w:val="00D16947"/>
    <w:rsid w:val="00D16D30"/>
    <w:rsid w:val="00D17B4C"/>
    <w:rsid w:val="00D20BF7"/>
    <w:rsid w:val="00D2132C"/>
    <w:rsid w:val="00D22225"/>
    <w:rsid w:val="00D22328"/>
    <w:rsid w:val="00D22DC6"/>
    <w:rsid w:val="00D233E2"/>
    <w:rsid w:val="00D23A8F"/>
    <w:rsid w:val="00D23B82"/>
    <w:rsid w:val="00D25326"/>
    <w:rsid w:val="00D26934"/>
    <w:rsid w:val="00D26B68"/>
    <w:rsid w:val="00D27516"/>
    <w:rsid w:val="00D2759C"/>
    <w:rsid w:val="00D2792D"/>
    <w:rsid w:val="00D27C1A"/>
    <w:rsid w:val="00D27DB9"/>
    <w:rsid w:val="00D308EA"/>
    <w:rsid w:val="00D32843"/>
    <w:rsid w:val="00D34A74"/>
    <w:rsid w:val="00D34C91"/>
    <w:rsid w:val="00D36063"/>
    <w:rsid w:val="00D37FFA"/>
    <w:rsid w:val="00D4018D"/>
    <w:rsid w:val="00D4238B"/>
    <w:rsid w:val="00D42B3A"/>
    <w:rsid w:val="00D43E70"/>
    <w:rsid w:val="00D44BC1"/>
    <w:rsid w:val="00D45205"/>
    <w:rsid w:val="00D45653"/>
    <w:rsid w:val="00D460FE"/>
    <w:rsid w:val="00D47481"/>
    <w:rsid w:val="00D476AD"/>
    <w:rsid w:val="00D479C3"/>
    <w:rsid w:val="00D517F8"/>
    <w:rsid w:val="00D51EF3"/>
    <w:rsid w:val="00D521A7"/>
    <w:rsid w:val="00D525D8"/>
    <w:rsid w:val="00D530DA"/>
    <w:rsid w:val="00D5452F"/>
    <w:rsid w:val="00D55208"/>
    <w:rsid w:val="00D554DA"/>
    <w:rsid w:val="00D613A5"/>
    <w:rsid w:val="00D6337F"/>
    <w:rsid w:val="00D63693"/>
    <w:rsid w:val="00D639D0"/>
    <w:rsid w:val="00D64532"/>
    <w:rsid w:val="00D64C79"/>
    <w:rsid w:val="00D64E72"/>
    <w:rsid w:val="00D652AD"/>
    <w:rsid w:val="00D664AB"/>
    <w:rsid w:val="00D67F4F"/>
    <w:rsid w:val="00D712A7"/>
    <w:rsid w:val="00D71E64"/>
    <w:rsid w:val="00D74514"/>
    <w:rsid w:val="00D75D63"/>
    <w:rsid w:val="00D76A09"/>
    <w:rsid w:val="00D76BBE"/>
    <w:rsid w:val="00D77690"/>
    <w:rsid w:val="00D77DB6"/>
    <w:rsid w:val="00D804DF"/>
    <w:rsid w:val="00D8236C"/>
    <w:rsid w:val="00D84B2E"/>
    <w:rsid w:val="00D84CCF"/>
    <w:rsid w:val="00D87024"/>
    <w:rsid w:val="00D914C1"/>
    <w:rsid w:val="00D91602"/>
    <w:rsid w:val="00D93257"/>
    <w:rsid w:val="00D9397A"/>
    <w:rsid w:val="00D94677"/>
    <w:rsid w:val="00D9488A"/>
    <w:rsid w:val="00D9554B"/>
    <w:rsid w:val="00D95D26"/>
    <w:rsid w:val="00D97C00"/>
    <w:rsid w:val="00DA030F"/>
    <w:rsid w:val="00DA035D"/>
    <w:rsid w:val="00DA4253"/>
    <w:rsid w:val="00DA4479"/>
    <w:rsid w:val="00DA561D"/>
    <w:rsid w:val="00DB01F3"/>
    <w:rsid w:val="00DB19F9"/>
    <w:rsid w:val="00DB2FAA"/>
    <w:rsid w:val="00DB4DB1"/>
    <w:rsid w:val="00DB6AA6"/>
    <w:rsid w:val="00DB6B51"/>
    <w:rsid w:val="00DB6DB4"/>
    <w:rsid w:val="00DB794B"/>
    <w:rsid w:val="00DC0847"/>
    <w:rsid w:val="00DC0CD0"/>
    <w:rsid w:val="00DC109F"/>
    <w:rsid w:val="00DC178E"/>
    <w:rsid w:val="00DC192F"/>
    <w:rsid w:val="00DC313C"/>
    <w:rsid w:val="00DC34A9"/>
    <w:rsid w:val="00DC4404"/>
    <w:rsid w:val="00DC55B3"/>
    <w:rsid w:val="00DC5C24"/>
    <w:rsid w:val="00DC5E13"/>
    <w:rsid w:val="00DD0353"/>
    <w:rsid w:val="00DD2F1A"/>
    <w:rsid w:val="00DD4828"/>
    <w:rsid w:val="00DD4991"/>
    <w:rsid w:val="00DD56C2"/>
    <w:rsid w:val="00DD60F1"/>
    <w:rsid w:val="00DE2775"/>
    <w:rsid w:val="00DE33C7"/>
    <w:rsid w:val="00DE7347"/>
    <w:rsid w:val="00DE7A54"/>
    <w:rsid w:val="00DF12C2"/>
    <w:rsid w:val="00DF17A2"/>
    <w:rsid w:val="00DF1E02"/>
    <w:rsid w:val="00DF243D"/>
    <w:rsid w:val="00DF2A0B"/>
    <w:rsid w:val="00DF2C9E"/>
    <w:rsid w:val="00DF4611"/>
    <w:rsid w:val="00DF4BB0"/>
    <w:rsid w:val="00DF4EEA"/>
    <w:rsid w:val="00DF6549"/>
    <w:rsid w:val="00DF68E5"/>
    <w:rsid w:val="00DF74CB"/>
    <w:rsid w:val="00E00000"/>
    <w:rsid w:val="00E0033A"/>
    <w:rsid w:val="00E011BB"/>
    <w:rsid w:val="00E026C3"/>
    <w:rsid w:val="00E02BAA"/>
    <w:rsid w:val="00E04729"/>
    <w:rsid w:val="00E0477D"/>
    <w:rsid w:val="00E063EF"/>
    <w:rsid w:val="00E06EA5"/>
    <w:rsid w:val="00E07B05"/>
    <w:rsid w:val="00E07E4C"/>
    <w:rsid w:val="00E10A6E"/>
    <w:rsid w:val="00E11DF9"/>
    <w:rsid w:val="00E11F42"/>
    <w:rsid w:val="00E128D2"/>
    <w:rsid w:val="00E143F9"/>
    <w:rsid w:val="00E15106"/>
    <w:rsid w:val="00E1749F"/>
    <w:rsid w:val="00E24A7D"/>
    <w:rsid w:val="00E24B0D"/>
    <w:rsid w:val="00E2502D"/>
    <w:rsid w:val="00E25D83"/>
    <w:rsid w:val="00E26D71"/>
    <w:rsid w:val="00E27218"/>
    <w:rsid w:val="00E27D94"/>
    <w:rsid w:val="00E30C1C"/>
    <w:rsid w:val="00E327E4"/>
    <w:rsid w:val="00E33A10"/>
    <w:rsid w:val="00E33EEB"/>
    <w:rsid w:val="00E34DDC"/>
    <w:rsid w:val="00E35180"/>
    <w:rsid w:val="00E351D3"/>
    <w:rsid w:val="00E373F0"/>
    <w:rsid w:val="00E411BB"/>
    <w:rsid w:val="00E4186C"/>
    <w:rsid w:val="00E43441"/>
    <w:rsid w:val="00E44FE2"/>
    <w:rsid w:val="00E45257"/>
    <w:rsid w:val="00E470DC"/>
    <w:rsid w:val="00E507A2"/>
    <w:rsid w:val="00E5249D"/>
    <w:rsid w:val="00E54091"/>
    <w:rsid w:val="00E548E8"/>
    <w:rsid w:val="00E55192"/>
    <w:rsid w:val="00E60042"/>
    <w:rsid w:val="00E610A9"/>
    <w:rsid w:val="00E61D65"/>
    <w:rsid w:val="00E6338E"/>
    <w:rsid w:val="00E63F58"/>
    <w:rsid w:val="00E6453A"/>
    <w:rsid w:val="00E64D16"/>
    <w:rsid w:val="00E64FE7"/>
    <w:rsid w:val="00E651F8"/>
    <w:rsid w:val="00E65D0A"/>
    <w:rsid w:val="00E663C0"/>
    <w:rsid w:val="00E66A6A"/>
    <w:rsid w:val="00E71F6D"/>
    <w:rsid w:val="00E734FC"/>
    <w:rsid w:val="00E75B61"/>
    <w:rsid w:val="00E7698C"/>
    <w:rsid w:val="00E774DC"/>
    <w:rsid w:val="00E80D63"/>
    <w:rsid w:val="00E8184B"/>
    <w:rsid w:val="00E82267"/>
    <w:rsid w:val="00E82A50"/>
    <w:rsid w:val="00E833F6"/>
    <w:rsid w:val="00E84230"/>
    <w:rsid w:val="00E863C2"/>
    <w:rsid w:val="00E87967"/>
    <w:rsid w:val="00E87DF0"/>
    <w:rsid w:val="00E87F53"/>
    <w:rsid w:val="00E9032E"/>
    <w:rsid w:val="00E90A78"/>
    <w:rsid w:val="00E9101A"/>
    <w:rsid w:val="00E91D79"/>
    <w:rsid w:val="00E91E0F"/>
    <w:rsid w:val="00E91E93"/>
    <w:rsid w:val="00E92D7D"/>
    <w:rsid w:val="00E93C17"/>
    <w:rsid w:val="00E96D5B"/>
    <w:rsid w:val="00E96E31"/>
    <w:rsid w:val="00E97B82"/>
    <w:rsid w:val="00E97BDD"/>
    <w:rsid w:val="00EA0111"/>
    <w:rsid w:val="00EA029A"/>
    <w:rsid w:val="00EA249A"/>
    <w:rsid w:val="00EA264A"/>
    <w:rsid w:val="00EA3B7A"/>
    <w:rsid w:val="00EA3E1B"/>
    <w:rsid w:val="00EA517A"/>
    <w:rsid w:val="00EA5AE7"/>
    <w:rsid w:val="00EA7B48"/>
    <w:rsid w:val="00EA7EAF"/>
    <w:rsid w:val="00EB0424"/>
    <w:rsid w:val="00EB0C45"/>
    <w:rsid w:val="00EB0E2A"/>
    <w:rsid w:val="00EB10DA"/>
    <w:rsid w:val="00EB1412"/>
    <w:rsid w:val="00EB1AD0"/>
    <w:rsid w:val="00EB591B"/>
    <w:rsid w:val="00EB5A05"/>
    <w:rsid w:val="00EB5C36"/>
    <w:rsid w:val="00EB5DAE"/>
    <w:rsid w:val="00EB669E"/>
    <w:rsid w:val="00EB7DA4"/>
    <w:rsid w:val="00EC0513"/>
    <w:rsid w:val="00EC065B"/>
    <w:rsid w:val="00EC19C2"/>
    <w:rsid w:val="00EC1BC5"/>
    <w:rsid w:val="00EC4965"/>
    <w:rsid w:val="00EC5337"/>
    <w:rsid w:val="00EC565C"/>
    <w:rsid w:val="00EC7025"/>
    <w:rsid w:val="00EC734A"/>
    <w:rsid w:val="00ED2658"/>
    <w:rsid w:val="00ED3A61"/>
    <w:rsid w:val="00ED3C8C"/>
    <w:rsid w:val="00ED3C91"/>
    <w:rsid w:val="00ED4E7A"/>
    <w:rsid w:val="00ED59C8"/>
    <w:rsid w:val="00ED78C8"/>
    <w:rsid w:val="00EE0688"/>
    <w:rsid w:val="00EE1070"/>
    <w:rsid w:val="00EE14E4"/>
    <w:rsid w:val="00EE5A11"/>
    <w:rsid w:val="00EE6082"/>
    <w:rsid w:val="00EE7067"/>
    <w:rsid w:val="00EE736C"/>
    <w:rsid w:val="00EE793A"/>
    <w:rsid w:val="00EE7F75"/>
    <w:rsid w:val="00EF1779"/>
    <w:rsid w:val="00EF1922"/>
    <w:rsid w:val="00EF1C4C"/>
    <w:rsid w:val="00EF4519"/>
    <w:rsid w:val="00F01896"/>
    <w:rsid w:val="00F02EA1"/>
    <w:rsid w:val="00F03B51"/>
    <w:rsid w:val="00F040AE"/>
    <w:rsid w:val="00F0429F"/>
    <w:rsid w:val="00F05003"/>
    <w:rsid w:val="00F05287"/>
    <w:rsid w:val="00F068F1"/>
    <w:rsid w:val="00F07B0A"/>
    <w:rsid w:val="00F10CE9"/>
    <w:rsid w:val="00F1222C"/>
    <w:rsid w:val="00F179B7"/>
    <w:rsid w:val="00F17F74"/>
    <w:rsid w:val="00F211BA"/>
    <w:rsid w:val="00F22720"/>
    <w:rsid w:val="00F2273D"/>
    <w:rsid w:val="00F235F1"/>
    <w:rsid w:val="00F23A64"/>
    <w:rsid w:val="00F23A9B"/>
    <w:rsid w:val="00F23FCF"/>
    <w:rsid w:val="00F25214"/>
    <w:rsid w:val="00F262B7"/>
    <w:rsid w:val="00F273A5"/>
    <w:rsid w:val="00F27FE7"/>
    <w:rsid w:val="00F305A7"/>
    <w:rsid w:val="00F30AE3"/>
    <w:rsid w:val="00F31702"/>
    <w:rsid w:val="00F32DD9"/>
    <w:rsid w:val="00F33A42"/>
    <w:rsid w:val="00F33EA1"/>
    <w:rsid w:val="00F3418B"/>
    <w:rsid w:val="00F34AE6"/>
    <w:rsid w:val="00F3573F"/>
    <w:rsid w:val="00F36047"/>
    <w:rsid w:val="00F36187"/>
    <w:rsid w:val="00F37F3A"/>
    <w:rsid w:val="00F4089C"/>
    <w:rsid w:val="00F410FB"/>
    <w:rsid w:val="00F42CA9"/>
    <w:rsid w:val="00F4314E"/>
    <w:rsid w:val="00F45B27"/>
    <w:rsid w:val="00F4622D"/>
    <w:rsid w:val="00F46524"/>
    <w:rsid w:val="00F466F9"/>
    <w:rsid w:val="00F4789A"/>
    <w:rsid w:val="00F47DC9"/>
    <w:rsid w:val="00F51019"/>
    <w:rsid w:val="00F518B0"/>
    <w:rsid w:val="00F519CC"/>
    <w:rsid w:val="00F51AB9"/>
    <w:rsid w:val="00F530E7"/>
    <w:rsid w:val="00F53970"/>
    <w:rsid w:val="00F53B1D"/>
    <w:rsid w:val="00F550A7"/>
    <w:rsid w:val="00F56EC9"/>
    <w:rsid w:val="00F57489"/>
    <w:rsid w:val="00F575C9"/>
    <w:rsid w:val="00F627E3"/>
    <w:rsid w:val="00F62E6E"/>
    <w:rsid w:val="00F63840"/>
    <w:rsid w:val="00F63C3A"/>
    <w:rsid w:val="00F65D2D"/>
    <w:rsid w:val="00F65F27"/>
    <w:rsid w:val="00F6744C"/>
    <w:rsid w:val="00F67C00"/>
    <w:rsid w:val="00F67F01"/>
    <w:rsid w:val="00F70241"/>
    <w:rsid w:val="00F70255"/>
    <w:rsid w:val="00F72063"/>
    <w:rsid w:val="00F73D16"/>
    <w:rsid w:val="00F74CA2"/>
    <w:rsid w:val="00F75424"/>
    <w:rsid w:val="00F7618A"/>
    <w:rsid w:val="00F77613"/>
    <w:rsid w:val="00F84F71"/>
    <w:rsid w:val="00F8514F"/>
    <w:rsid w:val="00F853DC"/>
    <w:rsid w:val="00F85438"/>
    <w:rsid w:val="00F867CC"/>
    <w:rsid w:val="00F86A1A"/>
    <w:rsid w:val="00F9065C"/>
    <w:rsid w:val="00F90858"/>
    <w:rsid w:val="00F90BB0"/>
    <w:rsid w:val="00F91CB0"/>
    <w:rsid w:val="00F92904"/>
    <w:rsid w:val="00F95079"/>
    <w:rsid w:val="00F97278"/>
    <w:rsid w:val="00FA2375"/>
    <w:rsid w:val="00FA2ED9"/>
    <w:rsid w:val="00FA32A1"/>
    <w:rsid w:val="00FA4C61"/>
    <w:rsid w:val="00FA52CD"/>
    <w:rsid w:val="00FA68CB"/>
    <w:rsid w:val="00FA6BFE"/>
    <w:rsid w:val="00FB0189"/>
    <w:rsid w:val="00FB06DC"/>
    <w:rsid w:val="00FB133E"/>
    <w:rsid w:val="00FB2C84"/>
    <w:rsid w:val="00FB3A55"/>
    <w:rsid w:val="00FB4DF7"/>
    <w:rsid w:val="00FB5301"/>
    <w:rsid w:val="00FB53CB"/>
    <w:rsid w:val="00FB6349"/>
    <w:rsid w:val="00FB692D"/>
    <w:rsid w:val="00FB7D42"/>
    <w:rsid w:val="00FC03A2"/>
    <w:rsid w:val="00FC0C33"/>
    <w:rsid w:val="00FC0C5E"/>
    <w:rsid w:val="00FC54DC"/>
    <w:rsid w:val="00FC6818"/>
    <w:rsid w:val="00FC7387"/>
    <w:rsid w:val="00FC7716"/>
    <w:rsid w:val="00FC7CF8"/>
    <w:rsid w:val="00FD1C2D"/>
    <w:rsid w:val="00FD44AA"/>
    <w:rsid w:val="00FD743B"/>
    <w:rsid w:val="00FD7B2A"/>
    <w:rsid w:val="00FD7C03"/>
    <w:rsid w:val="00FD7FE8"/>
    <w:rsid w:val="00FE1DD3"/>
    <w:rsid w:val="00FE2414"/>
    <w:rsid w:val="00FE276F"/>
    <w:rsid w:val="00FE2C38"/>
    <w:rsid w:val="00FE49F6"/>
    <w:rsid w:val="00FE4BF7"/>
    <w:rsid w:val="00FE5D10"/>
    <w:rsid w:val="00FE7404"/>
    <w:rsid w:val="00FF0947"/>
    <w:rsid w:val="00FF11AC"/>
    <w:rsid w:val="00FF1832"/>
    <w:rsid w:val="00FF248E"/>
    <w:rsid w:val="00FF2A41"/>
    <w:rsid w:val="00FF3689"/>
    <w:rsid w:val="00FF4759"/>
    <w:rsid w:val="00FF58A2"/>
    <w:rsid w:val="00FF6306"/>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9F57E2"/>
  <w15:docId w15:val="{4A8F7726-43DA-40FB-AFAB-F5A1B321F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376">
    <w:lsdException w:name="Normal" w:qFormat="1"/>
    <w:lsdException w:name="heading 1" w:qFormat="1"/>
    <w:lsdException w:name="heading 2" w:locked="1" w:semiHidden="1" w:unhideWhenUsed="1" w:qFormat="1"/>
    <w:lsdException w:name="heading 3" w:locked="1" w:semiHidden="1" w:unhideWhenUsed="1" w:qFormat="1"/>
    <w:lsdException w:name="heading 4"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semiHidden="1" w:unhideWhenUsed="1"/>
    <w:lsdException w:name="line number"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lsdException w:name="macro" w:locked="1" w:semiHidden="1" w:unhideWhenUsed="1"/>
    <w:lsdException w:name="toa heading" w:locked="1"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semiHidden="1" w:unhideWhenUsed="1"/>
    <w:lsdException w:name="List Continue" w:semiHidden="1" w:unhideWhenUsed="1"/>
    <w:lsdException w:name="Message Header" w:locked="1" w:semiHidden="1" w:unhideWhenUsed="1"/>
    <w:lsdException w:name="Subtitle" w:qFormat="1"/>
    <w:lsdException w:name="Salutation" w:locked="1" w:semiHidden="1" w:unhideWhenUsed="1"/>
    <w:lsdException w:name="Date" w:semiHidden="1" w:unhideWhenUsed="1"/>
    <w:lsdException w:name="Body Text First Indent" w:semiHidden="1" w:unhideWhenUsed="1"/>
    <w:lsdException w:name="Body Text First Indent 2"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Emphasis" w:uiPriority="20"/>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semiHidden="1" w:uiPriority="99" w:unhideWhenUsed="1"/>
    <w:lsdException w:name="HTML Acronym" w:locked="1" w:semiHidden="1" w:unhideWhenUsed="1"/>
    <w:lsdException w:name="HTML Address"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99"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locked="1" w:semiHidden="1" w:uiPriority="99"/>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ocked="1"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Текст"/>
    <w:qFormat/>
    <w:rsid w:val="00DC5C24"/>
    <w:pPr>
      <w:suppressAutoHyphens/>
      <w:jc w:val="both"/>
    </w:pPr>
    <w:rPr>
      <w:rFonts w:ascii="StobiSans Regular" w:hAnsi="StobiSans Regular"/>
      <w:sz w:val="24"/>
      <w:szCs w:val="24"/>
      <w:lang w:eastAsia="en-GB"/>
    </w:rPr>
  </w:style>
  <w:style w:type="paragraph" w:styleId="Heading1">
    <w:name w:val="heading 1"/>
    <w:aliases w:val="Наслов"/>
    <w:basedOn w:val="Normal"/>
    <w:next w:val="Normal"/>
    <w:link w:val="Heading1Char"/>
    <w:autoRedefine/>
    <w:qFormat/>
    <w:rsid w:val="00906251"/>
    <w:pPr>
      <w:jc w:val="center"/>
      <w:outlineLvl w:val="0"/>
    </w:pPr>
    <w:rPr>
      <w:rFonts w:ascii="StobiSerif Medium" w:hAnsi="StobiSerif Medium"/>
      <w:b/>
      <w:sz w:val="28"/>
      <w:szCs w:val="26"/>
    </w:rPr>
  </w:style>
  <w:style w:type="paragraph" w:styleId="Heading2">
    <w:name w:val="heading 2"/>
    <w:basedOn w:val="Normal"/>
    <w:next w:val="Normal"/>
    <w:link w:val="Heading2Char"/>
    <w:unhideWhenUsed/>
    <w:qFormat/>
    <w:locked/>
    <w:rsid w:val="006E043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locked/>
    <w:rsid w:val="00E33A10"/>
    <w:pPr>
      <w:keepNext/>
      <w:spacing w:before="240" w:after="60"/>
      <w:outlineLvl w:val="2"/>
    </w:pPr>
    <w:rPr>
      <w:rFonts w:ascii="Calibri Light" w:hAnsi="Calibri Light"/>
      <w:b/>
      <w:bCs/>
      <w:sz w:val="26"/>
      <w:szCs w:val="26"/>
    </w:rPr>
  </w:style>
  <w:style w:type="paragraph" w:styleId="Heading4">
    <w:name w:val="heading 4"/>
    <w:basedOn w:val="Normal"/>
    <w:next w:val="Normal"/>
    <w:qFormat/>
    <w:locked/>
    <w:rsid w:val="00A90965"/>
    <w:pPr>
      <w:keepNext/>
      <w:spacing w:before="240" w:after="60"/>
      <w:outlineLvl w:val="3"/>
    </w:pPr>
    <w:rPr>
      <w:b/>
      <w:bCs/>
      <w:sz w:val="28"/>
      <w:szCs w:val="28"/>
      <w:lang w:eastAsia="mk-MK"/>
    </w:rPr>
  </w:style>
  <w:style w:type="paragraph" w:styleId="Heading5">
    <w:name w:val="heading 5"/>
    <w:basedOn w:val="Normal"/>
    <w:link w:val="Heading5Char"/>
    <w:qFormat/>
    <w:locked/>
    <w:rsid w:val="00FE5D10"/>
    <w:pPr>
      <w:tabs>
        <w:tab w:val="num" w:pos="2880"/>
      </w:tabs>
      <w:suppressAutoHyphens w:val="0"/>
      <w:spacing w:after="120" w:line="300" w:lineRule="atLeast"/>
      <w:ind w:left="2880" w:hanging="720"/>
      <w:outlineLvl w:val="4"/>
    </w:pPr>
    <w:rPr>
      <w:rFonts w:ascii="Times New Roman" w:hAnsi="Times New Roman"/>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1159BC"/>
    <w:pPr>
      <w:tabs>
        <w:tab w:val="center" w:pos="4153"/>
        <w:tab w:val="right" w:pos="8306"/>
      </w:tabs>
    </w:pPr>
  </w:style>
  <w:style w:type="paragraph" w:styleId="Footer">
    <w:name w:val="footer"/>
    <w:basedOn w:val="Normal"/>
    <w:link w:val="FooterChar"/>
    <w:uiPriority w:val="99"/>
    <w:locked/>
    <w:rsid w:val="001159BC"/>
    <w:pPr>
      <w:tabs>
        <w:tab w:val="center" w:pos="4153"/>
        <w:tab w:val="right" w:pos="8306"/>
      </w:tabs>
    </w:pPr>
    <w:rPr>
      <w:rFonts w:ascii="Times New Roman" w:hAnsi="Times New Roman"/>
      <w:lang w:val="en-GB"/>
    </w:rPr>
  </w:style>
  <w:style w:type="table" w:styleId="TableGrid">
    <w:name w:val="Table Grid"/>
    <w:basedOn w:val="TableNormal"/>
    <w:uiPriority w:val="59"/>
    <w:rsid w:val="00AE6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061E0"/>
    <w:rPr>
      <w:color w:val="800080"/>
      <w:u w:val="single"/>
    </w:rPr>
  </w:style>
  <w:style w:type="character" w:styleId="Hyperlink">
    <w:name w:val="Hyperlink"/>
    <w:rsid w:val="00A90965"/>
    <w:rPr>
      <w:color w:val="0000FF"/>
      <w:u w:val="single"/>
    </w:rPr>
  </w:style>
  <w:style w:type="paragraph" w:styleId="NormalWeb">
    <w:name w:val="Normal (Web)"/>
    <w:basedOn w:val="Normal"/>
    <w:uiPriority w:val="99"/>
    <w:locked/>
    <w:rsid w:val="00FD7B2A"/>
    <w:pPr>
      <w:spacing w:before="100" w:beforeAutospacing="1" w:after="100" w:afterAutospacing="1"/>
    </w:pPr>
    <w:rPr>
      <w:lang w:val="en-US" w:eastAsia="en-US"/>
    </w:rPr>
  </w:style>
  <w:style w:type="character" w:styleId="Strong">
    <w:name w:val="Strong"/>
    <w:rsid w:val="00D95D26"/>
    <w:rPr>
      <w:b/>
      <w:bCs/>
    </w:rPr>
  </w:style>
  <w:style w:type="paragraph" w:styleId="BalloonText">
    <w:name w:val="Balloon Text"/>
    <w:basedOn w:val="Normal"/>
    <w:semiHidden/>
    <w:locked/>
    <w:rsid w:val="00956A9B"/>
    <w:rPr>
      <w:rFonts w:ascii="Tahoma" w:hAnsi="Tahoma" w:cs="Tahoma"/>
      <w:sz w:val="16"/>
      <w:szCs w:val="16"/>
    </w:rPr>
  </w:style>
  <w:style w:type="paragraph" w:customStyle="1" w:styleId="CarCar">
    <w:name w:val="Car Car"/>
    <w:basedOn w:val="Normal"/>
    <w:locked/>
    <w:rsid w:val="001E3AAC"/>
    <w:pPr>
      <w:spacing w:after="160" w:line="240" w:lineRule="exact"/>
    </w:pPr>
    <w:rPr>
      <w:rFonts w:ascii="Tahoma" w:hAnsi="Tahoma"/>
      <w:sz w:val="20"/>
      <w:szCs w:val="20"/>
      <w:lang w:val="en-US" w:eastAsia="en-US"/>
    </w:rPr>
  </w:style>
  <w:style w:type="paragraph" w:customStyle="1" w:styleId="CharChar">
    <w:name w:val="Char Char"/>
    <w:basedOn w:val="Normal"/>
    <w:locked/>
    <w:rsid w:val="00D9488A"/>
    <w:pPr>
      <w:spacing w:after="160" w:line="240" w:lineRule="exact"/>
    </w:pPr>
    <w:rPr>
      <w:rFonts w:ascii="Tahoma" w:hAnsi="Tahoma"/>
      <w:sz w:val="20"/>
      <w:szCs w:val="20"/>
      <w:lang w:val="en-US" w:eastAsia="en-US"/>
    </w:rPr>
  </w:style>
  <w:style w:type="paragraph" w:customStyle="1" w:styleId="Char">
    <w:name w:val="Char"/>
    <w:basedOn w:val="Normal"/>
    <w:locked/>
    <w:rsid w:val="003F2152"/>
    <w:pPr>
      <w:spacing w:after="160" w:line="240" w:lineRule="exact"/>
    </w:pPr>
    <w:rPr>
      <w:rFonts w:ascii="Tahoma" w:hAnsi="Tahoma"/>
      <w:sz w:val="20"/>
      <w:szCs w:val="20"/>
      <w:lang w:val="en-US" w:eastAsia="en-US"/>
    </w:rPr>
  </w:style>
  <w:style w:type="character" w:customStyle="1" w:styleId="apple-converted-space">
    <w:name w:val="apple-converted-space"/>
    <w:basedOn w:val="DefaultParagraphFont"/>
    <w:locked/>
    <w:rsid w:val="00B964FA"/>
  </w:style>
  <w:style w:type="character" w:styleId="Emphasis">
    <w:name w:val="Emphasis"/>
    <w:uiPriority w:val="20"/>
    <w:locked/>
    <w:rsid w:val="00B964FA"/>
    <w:rPr>
      <w:i/>
      <w:iCs/>
    </w:rPr>
  </w:style>
  <w:style w:type="paragraph" w:customStyle="1" w:styleId="ydpb99752e3msonormal">
    <w:name w:val="ydpb99752e3msonormal"/>
    <w:basedOn w:val="Normal"/>
    <w:locked/>
    <w:rsid w:val="00E351D3"/>
    <w:pPr>
      <w:spacing w:before="100" w:beforeAutospacing="1" w:after="100" w:afterAutospacing="1"/>
    </w:pPr>
    <w:rPr>
      <w:rFonts w:eastAsia="Calibri"/>
      <w:lang w:eastAsia="mk-MK"/>
    </w:rPr>
  </w:style>
  <w:style w:type="character" w:customStyle="1" w:styleId="ydpb99752e3username">
    <w:name w:val="ydpb99752e3username"/>
    <w:basedOn w:val="DefaultParagraphFont"/>
    <w:locked/>
    <w:rsid w:val="00E351D3"/>
  </w:style>
  <w:style w:type="paragraph" w:customStyle="1" w:styleId="ydp502b8be0msonormal">
    <w:name w:val="ydp502b8be0msonormal"/>
    <w:basedOn w:val="Normal"/>
    <w:locked/>
    <w:rsid w:val="00B46778"/>
    <w:pPr>
      <w:spacing w:before="100" w:beforeAutospacing="1" w:after="100" w:afterAutospacing="1"/>
    </w:pPr>
    <w:rPr>
      <w:rFonts w:eastAsia="Calibri"/>
      <w:lang w:eastAsia="mk-MK"/>
    </w:rPr>
  </w:style>
  <w:style w:type="paragraph" w:customStyle="1" w:styleId="ydpa7e8fabcm6292000193173740226gmail-ydp5c1f5a3eyiv1909569077msonormal">
    <w:name w:val="ydpa7e8fabcm6292000193173740226gmail-ydp5c1f5a3eyiv1909569077msonormal"/>
    <w:basedOn w:val="Normal"/>
    <w:locked/>
    <w:rsid w:val="0051643A"/>
    <w:pPr>
      <w:spacing w:before="100" w:beforeAutospacing="1" w:after="100" w:afterAutospacing="1"/>
    </w:pPr>
    <w:rPr>
      <w:rFonts w:eastAsia="Calibri"/>
      <w:lang w:eastAsia="mk-MK"/>
    </w:rPr>
  </w:style>
  <w:style w:type="paragraph" w:customStyle="1" w:styleId="ydpa7e8fabcm6292000193173740226gmail-yiv7221463029ydp5c1f5a3eyiv1909569077msonormal">
    <w:name w:val="ydpa7e8fabcm6292000193173740226gmail-yiv7221463029ydp5c1f5a3eyiv1909569077msonormal"/>
    <w:basedOn w:val="Normal"/>
    <w:locked/>
    <w:rsid w:val="0051643A"/>
    <w:pPr>
      <w:spacing w:before="100" w:beforeAutospacing="1" w:after="100" w:afterAutospacing="1"/>
    </w:pPr>
    <w:rPr>
      <w:rFonts w:eastAsia="Calibri"/>
      <w:lang w:eastAsia="mk-MK"/>
    </w:rPr>
  </w:style>
  <w:style w:type="paragraph" w:styleId="ListParagraph">
    <w:name w:val="List Paragraph"/>
    <w:aliases w:val="AB List 1,Bullet Points,Table of contents numbered,bk paragraph,Bullet List,FooterText,numbered,List Paragraph1,Paragraphe de liste1,Bulletr List Paragraph,列出段落,列出段落1,Bullet 1,Use Case List Paragraph,Page Titles,List Paragraph2"/>
    <w:basedOn w:val="Normal"/>
    <w:link w:val="ListParagraphChar"/>
    <w:uiPriority w:val="34"/>
    <w:qFormat/>
    <w:rsid w:val="002F6CA3"/>
    <w:pPr>
      <w:spacing w:after="200" w:line="276" w:lineRule="auto"/>
      <w:ind w:left="720"/>
      <w:contextualSpacing/>
    </w:pPr>
    <w:rPr>
      <w:rFonts w:ascii="Calibri" w:eastAsia="Calibri" w:hAnsi="Calibri"/>
      <w:sz w:val="22"/>
      <w:szCs w:val="22"/>
      <w:lang w:eastAsia="en-US"/>
    </w:rPr>
  </w:style>
  <w:style w:type="paragraph" w:customStyle="1" w:styleId="ydpb11316b7msonormal">
    <w:name w:val="ydpb11316b7msonormal"/>
    <w:basedOn w:val="Normal"/>
    <w:locked/>
    <w:rsid w:val="009561ED"/>
    <w:pPr>
      <w:spacing w:before="100" w:beforeAutospacing="1" w:after="100" w:afterAutospacing="1"/>
    </w:pPr>
    <w:rPr>
      <w:rFonts w:eastAsia="Calibri"/>
      <w:lang w:eastAsia="mk-MK"/>
    </w:rPr>
  </w:style>
  <w:style w:type="paragraph" w:customStyle="1" w:styleId="ydp4c687622yiv9991040348msonormal">
    <w:name w:val="ydp4c687622yiv9991040348msonormal"/>
    <w:basedOn w:val="Normal"/>
    <w:locked/>
    <w:rsid w:val="00B925BA"/>
    <w:pPr>
      <w:spacing w:before="100" w:beforeAutospacing="1" w:after="100" w:afterAutospacing="1"/>
    </w:pPr>
    <w:rPr>
      <w:rFonts w:eastAsia="Calibri"/>
      <w:lang w:eastAsia="mk-MK"/>
    </w:rPr>
  </w:style>
  <w:style w:type="paragraph" w:customStyle="1" w:styleId="m1699702706112730780gmail-ydpbb6758f9msonormal">
    <w:name w:val="m_1699702706112730780gmail-ydpbb6758f9msonormal"/>
    <w:basedOn w:val="Normal"/>
    <w:locked/>
    <w:rsid w:val="008D5991"/>
    <w:pPr>
      <w:spacing w:before="100" w:beforeAutospacing="1" w:after="100" w:afterAutospacing="1"/>
    </w:pPr>
    <w:rPr>
      <w:lang w:val="en-US" w:eastAsia="en-US"/>
    </w:rPr>
  </w:style>
  <w:style w:type="paragraph" w:customStyle="1" w:styleId="m4336094326811128250gmail-msolistparagraph">
    <w:name w:val="m_4336094326811128250gmail-msolistparagraph"/>
    <w:basedOn w:val="Normal"/>
    <w:locked/>
    <w:rsid w:val="00A22B0A"/>
    <w:pPr>
      <w:spacing w:before="100" w:beforeAutospacing="1" w:after="100" w:afterAutospacing="1"/>
    </w:pPr>
    <w:rPr>
      <w:lang w:val="en-US" w:eastAsia="en-US"/>
    </w:rPr>
  </w:style>
  <w:style w:type="table" w:styleId="ColorfulGrid-Accent5">
    <w:name w:val="Colorful Grid Accent 5"/>
    <w:basedOn w:val="TableNormal"/>
    <w:uiPriority w:val="73"/>
    <w:rsid w:val="00EF1922"/>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character" w:customStyle="1" w:styleId="FooterChar">
    <w:name w:val="Footer Char"/>
    <w:link w:val="Footer"/>
    <w:uiPriority w:val="99"/>
    <w:rsid w:val="00BB1D28"/>
    <w:rPr>
      <w:sz w:val="24"/>
      <w:szCs w:val="24"/>
      <w:lang w:val="en-GB" w:eastAsia="en-GB"/>
    </w:rPr>
  </w:style>
  <w:style w:type="character" w:customStyle="1" w:styleId="Heading1Char">
    <w:name w:val="Heading 1 Char"/>
    <w:aliases w:val="Наслов Char"/>
    <w:link w:val="Heading1"/>
    <w:rsid w:val="00906251"/>
    <w:rPr>
      <w:rFonts w:ascii="StobiSerif Medium" w:hAnsi="StobiSerif Medium"/>
      <w:b/>
      <w:sz w:val="28"/>
      <w:szCs w:val="26"/>
      <w:lang w:val="mk-MK"/>
    </w:rPr>
  </w:style>
  <w:style w:type="paragraph" w:styleId="Subtitle">
    <w:name w:val="Subtitle"/>
    <w:aliases w:val="Датум"/>
    <w:basedOn w:val="Normal"/>
    <w:next w:val="Normal"/>
    <w:link w:val="SubtitleChar"/>
    <w:qFormat/>
    <w:rsid w:val="003C3AC5"/>
    <w:pPr>
      <w:jc w:val="center"/>
    </w:pPr>
    <w:rPr>
      <w:rFonts w:ascii="StobiSerif Regular" w:hAnsi="StobiSerif Regular"/>
      <w:sz w:val="20"/>
      <w:szCs w:val="22"/>
      <w:lang w:val="en-US"/>
    </w:rPr>
  </w:style>
  <w:style w:type="character" w:customStyle="1" w:styleId="SubtitleChar">
    <w:name w:val="Subtitle Char"/>
    <w:aliases w:val="Датум Char"/>
    <w:link w:val="Subtitle"/>
    <w:rsid w:val="003C3AC5"/>
    <w:rPr>
      <w:rFonts w:ascii="StobiSerif Regular" w:hAnsi="StobiSerif Regular"/>
      <w:szCs w:val="22"/>
      <w:lang w:val="en-US"/>
    </w:rPr>
  </w:style>
  <w:style w:type="character" w:customStyle="1" w:styleId="Heading3Char">
    <w:name w:val="Heading 3 Char"/>
    <w:link w:val="Heading3"/>
    <w:semiHidden/>
    <w:rsid w:val="00E33A10"/>
    <w:rPr>
      <w:rFonts w:ascii="Calibri Light" w:eastAsia="Times New Roman" w:hAnsi="Calibri Light" w:cs="Times New Roman"/>
      <w:b/>
      <w:bCs/>
      <w:sz w:val="26"/>
      <w:szCs w:val="26"/>
      <w:lang w:val="mk-MK"/>
    </w:rPr>
  </w:style>
  <w:style w:type="character" w:customStyle="1" w:styleId="Heading2Char">
    <w:name w:val="Heading 2 Char"/>
    <w:link w:val="Heading2"/>
    <w:semiHidden/>
    <w:rsid w:val="006E0438"/>
    <w:rPr>
      <w:rFonts w:ascii="Calibri Light" w:eastAsia="Times New Roman" w:hAnsi="Calibri Light" w:cs="Times New Roman"/>
      <w:b/>
      <w:bCs/>
      <w:i/>
      <w:iCs/>
      <w:sz w:val="28"/>
      <w:szCs w:val="28"/>
      <w:lang w:val="mk-MK"/>
    </w:rPr>
  </w:style>
  <w:style w:type="character" w:customStyle="1" w:styleId="UnresolvedMention1">
    <w:name w:val="Unresolved Mention1"/>
    <w:uiPriority w:val="99"/>
    <w:semiHidden/>
    <w:unhideWhenUsed/>
    <w:locked/>
    <w:rsid w:val="00C92625"/>
    <w:rPr>
      <w:color w:val="605E5C"/>
      <w:shd w:val="clear" w:color="auto" w:fill="E1DFDD"/>
    </w:rPr>
  </w:style>
  <w:style w:type="paragraph" w:customStyle="1" w:styleId="FooterTXT">
    <w:name w:val="Footer TXT"/>
    <w:basedOn w:val="Normal"/>
    <w:link w:val="FooterTXTChar"/>
    <w:qFormat/>
    <w:rsid w:val="00F23FCF"/>
    <w:pPr>
      <w:jc w:val="left"/>
    </w:pPr>
    <w:rPr>
      <w:rFonts w:ascii="StobiSerif Medium" w:hAnsi="StobiSerif Medium"/>
      <w:sz w:val="14"/>
    </w:rPr>
  </w:style>
  <w:style w:type="character" w:customStyle="1" w:styleId="FooterTXTChar">
    <w:name w:val="Footer TXT Char"/>
    <w:link w:val="FooterTXT"/>
    <w:rsid w:val="00F23FCF"/>
    <w:rPr>
      <w:rFonts w:ascii="StobiSerif Medium" w:hAnsi="StobiSerif Medium"/>
      <w:sz w:val="14"/>
      <w:szCs w:val="24"/>
      <w:lang w:val="mk-MK"/>
    </w:rPr>
  </w:style>
  <w:style w:type="paragraph" w:customStyle="1" w:styleId="HeaderTXT">
    <w:name w:val="Header TXT"/>
    <w:basedOn w:val="FooterTXT"/>
    <w:link w:val="HeaderTXTChar"/>
    <w:qFormat/>
    <w:rsid w:val="003C3AC5"/>
    <w:pPr>
      <w:jc w:val="center"/>
    </w:pPr>
    <w:rPr>
      <w:rFonts w:ascii="StobiSerif Regular" w:hAnsi="StobiSerif Regular"/>
      <w:sz w:val="24"/>
    </w:rPr>
  </w:style>
  <w:style w:type="character" w:customStyle="1" w:styleId="HeaderTXTChar">
    <w:name w:val="Header TXT Char"/>
    <w:link w:val="HeaderTXT"/>
    <w:rsid w:val="003C3AC5"/>
    <w:rPr>
      <w:rFonts w:ascii="StobiSerif Regular" w:hAnsi="StobiSerif Regular"/>
      <w:sz w:val="24"/>
      <w:szCs w:val="24"/>
      <w:lang w:val="mk-MK"/>
    </w:rPr>
  </w:style>
  <w:style w:type="character" w:customStyle="1" w:styleId="HeaderChar">
    <w:name w:val="Header Char"/>
    <w:link w:val="Header"/>
    <w:uiPriority w:val="99"/>
    <w:rsid w:val="00BD76E0"/>
    <w:rPr>
      <w:rFonts w:ascii="StobiSans Regular" w:hAnsi="StobiSans Regular"/>
      <w:sz w:val="24"/>
      <w:szCs w:val="24"/>
      <w:lang w:val="mk-MK"/>
    </w:rPr>
  </w:style>
  <w:style w:type="paragraph" w:styleId="Caption">
    <w:name w:val="caption"/>
    <w:basedOn w:val="Normal"/>
    <w:next w:val="Normal"/>
    <w:qFormat/>
    <w:locked/>
    <w:rsid w:val="0023115D"/>
    <w:pPr>
      <w:suppressAutoHyphens w:val="0"/>
      <w:ind w:right="5357"/>
      <w:jc w:val="center"/>
    </w:pPr>
    <w:rPr>
      <w:rFonts w:ascii="MAC C Times" w:hAnsi="MAC C Times"/>
      <w:b/>
      <w:szCs w:val="20"/>
      <w:lang w:val="en-US" w:eastAsia="en-US"/>
    </w:rPr>
  </w:style>
  <w:style w:type="paragraph" w:styleId="BodyText">
    <w:name w:val="Body Text"/>
    <w:basedOn w:val="Normal"/>
    <w:link w:val="BodyTextChar"/>
    <w:locked/>
    <w:rsid w:val="0023115D"/>
    <w:pPr>
      <w:suppressAutoHyphens w:val="0"/>
      <w:spacing w:after="120"/>
      <w:jc w:val="left"/>
    </w:pPr>
    <w:rPr>
      <w:rFonts w:ascii="Times New Roman" w:hAnsi="Times New Roman"/>
      <w:lang w:val="en-GB"/>
    </w:rPr>
  </w:style>
  <w:style w:type="character" w:customStyle="1" w:styleId="BodyTextChar">
    <w:name w:val="Body Text Char"/>
    <w:link w:val="BodyText"/>
    <w:rsid w:val="0023115D"/>
    <w:rPr>
      <w:sz w:val="24"/>
      <w:szCs w:val="24"/>
      <w:lang w:val="en-GB"/>
    </w:rPr>
  </w:style>
  <w:style w:type="paragraph" w:styleId="NoSpacing">
    <w:name w:val="No Spacing"/>
    <w:uiPriority w:val="1"/>
    <w:qFormat/>
    <w:locked/>
    <w:rsid w:val="0023115D"/>
    <w:rPr>
      <w:sz w:val="24"/>
      <w:szCs w:val="24"/>
      <w:lang w:val="en-GB" w:eastAsia="en-US"/>
    </w:rPr>
  </w:style>
  <w:style w:type="paragraph" w:styleId="Revision">
    <w:name w:val="Revision"/>
    <w:hidden/>
    <w:uiPriority w:val="99"/>
    <w:semiHidden/>
    <w:rsid w:val="00696C2A"/>
    <w:rPr>
      <w:rFonts w:ascii="StobiSans Regular" w:hAnsi="StobiSans Regular"/>
      <w:sz w:val="24"/>
      <w:szCs w:val="24"/>
      <w:lang w:eastAsia="en-GB"/>
    </w:rPr>
  </w:style>
  <w:style w:type="paragraph" w:customStyle="1" w:styleId="a">
    <w:name w:val="Болд текст"/>
    <w:basedOn w:val="Normal"/>
    <w:link w:val="Char0"/>
    <w:autoRedefine/>
    <w:qFormat/>
    <w:rsid w:val="003726EC"/>
    <w:rPr>
      <w:rFonts w:ascii="StobiSerif Regular" w:hAnsi="StobiSerif Regular"/>
      <w:bCs/>
      <w:sz w:val="22"/>
      <w:szCs w:val="22"/>
    </w:rPr>
  </w:style>
  <w:style w:type="character" w:customStyle="1" w:styleId="Char0">
    <w:name w:val="Болд текст Char"/>
    <w:basedOn w:val="Heading1Char"/>
    <w:link w:val="a"/>
    <w:rsid w:val="003726EC"/>
    <w:rPr>
      <w:rFonts w:ascii="StobiSerif Regular" w:hAnsi="StobiSerif Regular"/>
      <w:b w:val="0"/>
      <w:bCs/>
      <w:sz w:val="22"/>
      <w:szCs w:val="22"/>
      <w:lang w:val="mk-MK" w:eastAsia="en-GB"/>
    </w:rPr>
  </w:style>
  <w:style w:type="paragraph" w:styleId="FootnoteText">
    <w:name w:val="footnote text"/>
    <w:basedOn w:val="Normal"/>
    <w:link w:val="FootnoteTextChar"/>
    <w:uiPriority w:val="99"/>
    <w:locked/>
    <w:rsid w:val="001D2EBA"/>
    <w:pPr>
      <w:autoSpaceDN w:val="0"/>
      <w:spacing w:before="60"/>
      <w:textAlignment w:val="baseline"/>
    </w:pPr>
    <w:rPr>
      <w:rFonts w:ascii="Cambria" w:eastAsia="Calibri" w:hAnsi="Cambria"/>
      <w:lang w:eastAsia="en-US"/>
    </w:rPr>
  </w:style>
  <w:style w:type="character" w:customStyle="1" w:styleId="FootnoteTextChar">
    <w:name w:val="Footnote Text Char"/>
    <w:basedOn w:val="DefaultParagraphFont"/>
    <w:link w:val="FootnoteText"/>
    <w:uiPriority w:val="99"/>
    <w:rsid w:val="001D2EBA"/>
    <w:rPr>
      <w:rFonts w:ascii="Cambria" w:eastAsia="Calibri" w:hAnsi="Cambria"/>
      <w:sz w:val="24"/>
      <w:szCs w:val="24"/>
      <w:lang w:eastAsia="en-US"/>
    </w:rPr>
  </w:style>
  <w:style w:type="character" w:styleId="FootnoteReference">
    <w:name w:val="footnote reference"/>
    <w:uiPriority w:val="99"/>
    <w:locked/>
    <w:rsid w:val="001D2EBA"/>
    <w:rPr>
      <w:position w:val="0"/>
      <w:vertAlign w:val="superscript"/>
    </w:rPr>
  </w:style>
  <w:style w:type="character" w:customStyle="1" w:styleId="highlight">
    <w:name w:val="highlight"/>
    <w:basedOn w:val="DefaultParagraphFont"/>
    <w:rsid w:val="003F3EAE"/>
  </w:style>
  <w:style w:type="character" w:customStyle="1" w:styleId="Heading5Char">
    <w:name w:val="Heading 5 Char"/>
    <w:basedOn w:val="DefaultParagraphFont"/>
    <w:link w:val="Heading5"/>
    <w:rsid w:val="00FE5D10"/>
    <w:rPr>
      <w:sz w:val="22"/>
      <w:lang w:val="en-US" w:eastAsia="en-US"/>
    </w:rPr>
  </w:style>
  <w:style w:type="character" w:styleId="CommentReference">
    <w:name w:val="annotation reference"/>
    <w:basedOn w:val="DefaultParagraphFont"/>
    <w:unhideWhenUsed/>
    <w:rsid w:val="00FE5D10"/>
    <w:rPr>
      <w:sz w:val="16"/>
      <w:szCs w:val="16"/>
    </w:rPr>
  </w:style>
  <w:style w:type="character" w:customStyle="1" w:styleId="viiyi">
    <w:name w:val="viiyi"/>
    <w:basedOn w:val="DefaultParagraphFont"/>
    <w:rsid w:val="00CE76E2"/>
  </w:style>
  <w:style w:type="character" w:customStyle="1" w:styleId="jlqj4b">
    <w:name w:val="jlqj4b"/>
    <w:basedOn w:val="DefaultParagraphFont"/>
    <w:rsid w:val="00CE76E2"/>
  </w:style>
  <w:style w:type="paragraph" w:customStyle="1" w:styleId="xmsolistparagraph">
    <w:name w:val="xmsolistparagraph"/>
    <w:basedOn w:val="Normal"/>
    <w:uiPriority w:val="99"/>
    <w:rsid w:val="00AC7606"/>
    <w:pPr>
      <w:suppressAutoHyphens w:val="0"/>
      <w:jc w:val="left"/>
    </w:pPr>
    <w:rPr>
      <w:rFonts w:ascii="Times New Roman" w:eastAsia="Calibri" w:hAnsi="Times New Roman"/>
      <w:lang w:val="en-US" w:eastAsia="en-US"/>
    </w:rPr>
  </w:style>
  <w:style w:type="paragraph" w:styleId="CommentText">
    <w:name w:val="annotation text"/>
    <w:basedOn w:val="Normal"/>
    <w:link w:val="CommentTextChar"/>
    <w:uiPriority w:val="99"/>
    <w:unhideWhenUsed/>
    <w:rsid w:val="006B205B"/>
    <w:rPr>
      <w:sz w:val="20"/>
      <w:szCs w:val="20"/>
    </w:rPr>
  </w:style>
  <w:style w:type="character" w:customStyle="1" w:styleId="CommentTextChar">
    <w:name w:val="Comment Text Char"/>
    <w:basedOn w:val="DefaultParagraphFont"/>
    <w:link w:val="CommentText"/>
    <w:uiPriority w:val="99"/>
    <w:rsid w:val="006B205B"/>
    <w:rPr>
      <w:rFonts w:ascii="StobiSans Regular" w:hAnsi="StobiSans Regular"/>
      <w:lang w:eastAsia="en-GB"/>
    </w:rPr>
  </w:style>
  <w:style w:type="paragraph" w:styleId="CommentSubject">
    <w:name w:val="annotation subject"/>
    <w:basedOn w:val="CommentText"/>
    <w:next w:val="CommentText"/>
    <w:link w:val="CommentSubjectChar"/>
    <w:semiHidden/>
    <w:unhideWhenUsed/>
    <w:rsid w:val="006B205B"/>
    <w:rPr>
      <w:b/>
      <w:bCs/>
    </w:rPr>
  </w:style>
  <w:style w:type="character" w:customStyle="1" w:styleId="CommentSubjectChar">
    <w:name w:val="Comment Subject Char"/>
    <w:basedOn w:val="CommentTextChar"/>
    <w:link w:val="CommentSubject"/>
    <w:semiHidden/>
    <w:rsid w:val="006B205B"/>
    <w:rPr>
      <w:rFonts w:ascii="StobiSans Regular" w:hAnsi="StobiSans Regular"/>
      <w:b/>
      <w:bCs/>
      <w:lang w:eastAsia="en-GB"/>
    </w:rPr>
  </w:style>
  <w:style w:type="paragraph" w:styleId="HTMLPreformatted">
    <w:name w:val="HTML Preformatted"/>
    <w:basedOn w:val="Normal"/>
    <w:link w:val="HTMLPreformattedChar"/>
    <w:uiPriority w:val="99"/>
    <w:unhideWhenUsed/>
    <w:locked/>
    <w:rsid w:val="006B205B"/>
    <w:pPr>
      <w:suppressAutoHyphens w:val="0"/>
      <w:jc w:val="left"/>
    </w:pPr>
    <w:rPr>
      <w:rFonts w:ascii="Consolas" w:eastAsiaTheme="minorHAnsi" w:hAnsi="Consolas"/>
      <w:sz w:val="20"/>
      <w:szCs w:val="20"/>
      <w:lang w:val="en-US" w:eastAsia="en-US"/>
    </w:rPr>
  </w:style>
  <w:style w:type="character" w:customStyle="1" w:styleId="HTMLPreformattedChar">
    <w:name w:val="HTML Preformatted Char"/>
    <w:basedOn w:val="DefaultParagraphFont"/>
    <w:link w:val="HTMLPreformatted"/>
    <w:uiPriority w:val="99"/>
    <w:rsid w:val="006B205B"/>
    <w:rPr>
      <w:rFonts w:ascii="Consolas" w:eastAsiaTheme="minorHAnsi" w:hAnsi="Consolas"/>
      <w:lang w:val="en-US" w:eastAsia="en-US"/>
    </w:rPr>
  </w:style>
  <w:style w:type="paragraph" w:styleId="EndnoteText">
    <w:name w:val="endnote text"/>
    <w:basedOn w:val="Normal"/>
    <w:link w:val="EndnoteTextChar"/>
    <w:semiHidden/>
    <w:unhideWhenUsed/>
    <w:locked/>
    <w:rsid w:val="00E55192"/>
    <w:rPr>
      <w:sz w:val="20"/>
      <w:szCs w:val="20"/>
    </w:rPr>
  </w:style>
  <w:style w:type="character" w:customStyle="1" w:styleId="EndnoteTextChar">
    <w:name w:val="Endnote Text Char"/>
    <w:basedOn w:val="DefaultParagraphFont"/>
    <w:link w:val="EndnoteText"/>
    <w:semiHidden/>
    <w:rsid w:val="00E55192"/>
    <w:rPr>
      <w:rFonts w:ascii="StobiSans Regular" w:hAnsi="StobiSans Regular"/>
      <w:lang w:eastAsia="en-GB"/>
    </w:rPr>
  </w:style>
  <w:style w:type="character" w:styleId="EndnoteReference">
    <w:name w:val="endnote reference"/>
    <w:basedOn w:val="DefaultParagraphFont"/>
    <w:semiHidden/>
    <w:unhideWhenUsed/>
    <w:locked/>
    <w:rsid w:val="00E55192"/>
    <w:rPr>
      <w:vertAlign w:val="superscript"/>
    </w:rPr>
  </w:style>
  <w:style w:type="character" w:styleId="UnresolvedMention">
    <w:name w:val="Unresolved Mention"/>
    <w:basedOn w:val="DefaultParagraphFont"/>
    <w:uiPriority w:val="99"/>
    <w:semiHidden/>
    <w:unhideWhenUsed/>
    <w:rsid w:val="002A7FC3"/>
    <w:rPr>
      <w:color w:val="605E5C"/>
      <w:shd w:val="clear" w:color="auto" w:fill="E1DFDD"/>
    </w:rPr>
  </w:style>
  <w:style w:type="character" w:customStyle="1" w:styleId="ListParagraphChar">
    <w:name w:val="List Paragraph Char"/>
    <w:aliases w:val="AB List 1 Char,Bullet Points Char,Table of contents numbered Char,bk paragraph Char,Bullet List Char,FooterText Char,numbered Char,List Paragraph1 Char,Paragraphe de liste1 Char,Bulletr List Paragraph Char,列出段落 Char,列出段落1 Char"/>
    <w:link w:val="ListParagraph"/>
    <w:uiPriority w:val="34"/>
    <w:qFormat/>
    <w:rsid w:val="00400BD2"/>
    <w:rPr>
      <w:rFonts w:ascii="Calibri" w:eastAsia="Calibri" w:hAnsi="Calibri"/>
      <w:sz w:val="22"/>
      <w:szCs w:val="22"/>
      <w:lang w:eastAsia="en-US"/>
    </w:rPr>
  </w:style>
  <w:style w:type="paragraph" w:styleId="ListBullet">
    <w:name w:val="List Bullet"/>
    <w:basedOn w:val="Normal"/>
    <w:uiPriority w:val="99"/>
    <w:unhideWhenUsed/>
    <w:rsid w:val="00E863C2"/>
    <w:pPr>
      <w:numPr>
        <w:numId w:val="37"/>
      </w:numPr>
      <w:tabs>
        <w:tab w:val="clear" w:pos="360"/>
      </w:tabs>
      <w:suppressAutoHyphens w:val="0"/>
      <w:spacing w:after="200" w:line="276" w:lineRule="auto"/>
      <w:ind w:left="0" w:firstLine="0"/>
      <w:contextualSpacing/>
      <w:jc w:val="left"/>
    </w:pPr>
    <w:rPr>
      <w:rFonts w:asciiTheme="minorHAnsi" w:eastAsiaTheme="minorEastAsia" w:hAnsiTheme="minorHAnsi" w:cstheme="minorBidi"/>
      <w:sz w:val="22"/>
      <w:szCs w:val="22"/>
      <w:lang w:val="en-US" w:eastAsia="en-US"/>
    </w:rPr>
  </w:style>
  <w:style w:type="table" w:styleId="LightList-Accent3">
    <w:name w:val="Light List Accent 3"/>
    <w:basedOn w:val="TableNormal"/>
    <w:uiPriority w:val="61"/>
    <w:rsid w:val="00081082"/>
    <w:rPr>
      <w:rFonts w:asciiTheme="minorHAnsi" w:eastAsiaTheme="minorEastAsia" w:hAnsiTheme="minorHAnsi" w:cstheme="minorBidi"/>
      <w:sz w:val="22"/>
      <w:szCs w:val="22"/>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722">
      <w:bodyDiv w:val="1"/>
      <w:marLeft w:val="0"/>
      <w:marRight w:val="0"/>
      <w:marTop w:val="0"/>
      <w:marBottom w:val="0"/>
      <w:divBdr>
        <w:top w:val="none" w:sz="0" w:space="0" w:color="auto"/>
        <w:left w:val="none" w:sz="0" w:space="0" w:color="auto"/>
        <w:bottom w:val="none" w:sz="0" w:space="0" w:color="auto"/>
        <w:right w:val="none" w:sz="0" w:space="0" w:color="auto"/>
      </w:divBdr>
    </w:div>
    <w:div w:id="60910930">
      <w:bodyDiv w:val="1"/>
      <w:marLeft w:val="0"/>
      <w:marRight w:val="0"/>
      <w:marTop w:val="0"/>
      <w:marBottom w:val="0"/>
      <w:divBdr>
        <w:top w:val="none" w:sz="0" w:space="0" w:color="auto"/>
        <w:left w:val="none" w:sz="0" w:space="0" w:color="auto"/>
        <w:bottom w:val="none" w:sz="0" w:space="0" w:color="auto"/>
        <w:right w:val="none" w:sz="0" w:space="0" w:color="auto"/>
      </w:divBdr>
    </w:div>
    <w:div w:id="80570907">
      <w:bodyDiv w:val="1"/>
      <w:marLeft w:val="0"/>
      <w:marRight w:val="0"/>
      <w:marTop w:val="0"/>
      <w:marBottom w:val="0"/>
      <w:divBdr>
        <w:top w:val="none" w:sz="0" w:space="0" w:color="auto"/>
        <w:left w:val="none" w:sz="0" w:space="0" w:color="auto"/>
        <w:bottom w:val="none" w:sz="0" w:space="0" w:color="auto"/>
        <w:right w:val="none" w:sz="0" w:space="0" w:color="auto"/>
      </w:divBdr>
    </w:div>
    <w:div w:id="181940585">
      <w:bodyDiv w:val="1"/>
      <w:marLeft w:val="0"/>
      <w:marRight w:val="0"/>
      <w:marTop w:val="0"/>
      <w:marBottom w:val="0"/>
      <w:divBdr>
        <w:top w:val="none" w:sz="0" w:space="0" w:color="auto"/>
        <w:left w:val="none" w:sz="0" w:space="0" w:color="auto"/>
        <w:bottom w:val="none" w:sz="0" w:space="0" w:color="auto"/>
        <w:right w:val="none" w:sz="0" w:space="0" w:color="auto"/>
      </w:divBdr>
    </w:div>
    <w:div w:id="183255718">
      <w:bodyDiv w:val="1"/>
      <w:marLeft w:val="0"/>
      <w:marRight w:val="0"/>
      <w:marTop w:val="0"/>
      <w:marBottom w:val="0"/>
      <w:divBdr>
        <w:top w:val="none" w:sz="0" w:space="0" w:color="auto"/>
        <w:left w:val="none" w:sz="0" w:space="0" w:color="auto"/>
        <w:bottom w:val="none" w:sz="0" w:space="0" w:color="auto"/>
        <w:right w:val="none" w:sz="0" w:space="0" w:color="auto"/>
      </w:divBdr>
    </w:div>
    <w:div w:id="232355031">
      <w:bodyDiv w:val="1"/>
      <w:marLeft w:val="0"/>
      <w:marRight w:val="0"/>
      <w:marTop w:val="0"/>
      <w:marBottom w:val="0"/>
      <w:divBdr>
        <w:top w:val="none" w:sz="0" w:space="0" w:color="auto"/>
        <w:left w:val="none" w:sz="0" w:space="0" w:color="auto"/>
        <w:bottom w:val="none" w:sz="0" w:space="0" w:color="auto"/>
        <w:right w:val="none" w:sz="0" w:space="0" w:color="auto"/>
      </w:divBdr>
    </w:div>
    <w:div w:id="243418103">
      <w:bodyDiv w:val="1"/>
      <w:marLeft w:val="0"/>
      <w:marRight w:val="0"/>
      <w:marTop w:val="0"/>
      <w:marBottom w:val="0"/>
      <w:divBdr>
        <w:top w:val="none" w:sz="0" w:space="0" w:color="auto"/>
        <w:left w:val="none" w:sz="0" w:space="0" w:color="auto"/>
        <w:bottom w:val="none" w:sz="0" w:space="0" w:color="auto"/>
        <w:right w:val="none" w:sz="0" w:space="0" w:color="auto"/>
      </w:divBdr>
    </w:div>
    <w:div w:id="308897779">
      <w:bodyDiv w:val="1"/>
      <w:marLeft w:val="0"/>
      <w:marRight w:val="0"/>
      <w:marTop w:val="0"/>
      <w:marBottom w:val="0"/>
      <w:divBdr>
        <w:top w:val="none" w:sz="0" w:space="0" w:color="auto"/>
        <w:left w:val="none" w:sz="0" w:space="0" w:color="auto"/>
        <w:bottom w:val="none" w:sz="0" w:space="0" w:color="auto"/>
        <w:right w:val="none" w:sz="0" w:space="0" w:color="auto"/>
      </w:divBdr>
    </w:div>
    <w:div w:id="353699110">
      <w:bodyDiv w:val="1"/>
      <w:marLeft w:val="0"/>
      <w:marRight w:val="0"/>
      <w:marTop w:val="0"/>
      <w:marBottom w:val="0"/>
      <w:divBdr>
        <w:top w:val="none" w:sz="0" w:space="0" w:color="auto"/>
        <w:left w:val="none" w:sz="0" w:space="0" w:color="auto"/>
        <w:bottom w:val="none" w:sz="0" w:space="0" w:color="auto"/>
        <w:right w:val="none" w:sz="0" w:space="0" w:color="auto"/>
      </w:divBdr>
    </w:div>
    <w:div w:id="381440271">
      <w:bodyDiv w:val="1"/>
      <w:marLeft w:val="0"/>
      <w:marRight w:val="0"/>
      <w:marTop w:val="0"/>
      <w:marBottom w:val="0"/>
      <w:divBdr>
        <w:top w:val="none" w:sz="0" w:space="0" w:color="auto"/>
        <w:left w:val="none" w:sz="0" w:space="0" w:color="auto"/>
        <w:bottom w:val="none" w:sz="0" w:space="0" w:color="auto"/>
        <w:right w:val="none" w:sz="0" w:space="0" w:color="auto"/>
      </w:divBdr>
    </w:div>
    <w:div w:id="385642678">
      <w:bodyDiv w:val="1"/>
      <w:marLeft w:val="0"/>
      <w:marRight w:val="0"/>
      <w:marTop w:val="0"/>
      <w:marBottom w:val="0"/>
      <w:divBdr>
        <w:top w:val="none" w:sz="0" w:space="0" w:color="auto"/>
        <w:left w:val="none" w:sz="0" w:space="0" w:color="auto"/>
        <w:bottom w:val="none" w:sz="0" w:space="0" w:color="auto"/>
        <w:right w:val="none" w:sz="0" w:space="0" w:color="auto"/>
      </w:divBdr>
    </w:div>
    <w:div w:id="410587174">
      <w:bodyDiv w:val="1"/>
      <w:marLeft w:val="0"/>
      <w:marRight w:val="0"/>
      <w:marTop w:val="0"/>
      <w:marBottom w:val="0"/>
      <w:divBdr>
        <w:top w:val="none" w:sz="0" w:space="0" w:color="auto"/>
        <w:left w:val="none" w:sz="0" w:space="0" w:color="auto"/>
        <w:bottom w:val="none" w:sz="0" w:space="0" w:color="auto"/>
        <w:right w:val="none" w:sz="0" w:space="0" w:color="auto"/>
      </w:divBdr>
      <w:divsChild>
        <w:div w:id="437062707">
          <w:marLeft w:val="0"/>
          <w:marRight w:val="0"/>
          <w:marTop w:val="0"/>
          <w:marBottom w:val="0"/>
          <w:divBdr>
            <w:top w:val="none" w:sz="0" w:space="0" w:color="auto"/>
            <w:left w:val="none" w:sz="0" w:space="0" w:color="auto"/>
            <w:bottom w:val="none" w:sz="0" w:space="0" w:color="auto"/>
            <w:right w:val="none" w:sz="0" w:space="0" w:color="auto"/>
          </w:divBdr>
        </w:div>
        <w:div w:id="629556588">
          <w:marLeft w:val="0"/>
          <w:marRight w:val="0"/>
          <w:marTop w:val="0"/>
          <w:marBottom w:val="0"/>
          <w:divBdr>
            <w:top w:val="none" w:sz="0" w:space="0" w:color="auto"/>
            <w:left w:val="none" w:sz="0" w:space="0" w:color="auto"/>
            <w:bottom w:val="none" w:sz="0" w:space="0" w:color="auto"/>
            <w:right w:val="none" w:sz="0" w:space="0" w:color="auto"/>
          </w:divBdr>
        </w:div>
        <w:div w:id="845290104">
          <w:marLeft w:val="0"/>
          <w:marRight w:val="0"/>
          <w:marTop w:val="0"/>
          <w:marBottom w:val="0"/>
          <w:divBdr>
            <w:top w:val="none" w:sz="0" w:space="0" w:color="auto"/>
            <w:left w:val="none" w:sz="0" w:space="0" w:color="auto"/>
            <w:bottom w:val="none" w:sz="0" w:space="0" w:color="auto"/>
            <w:right w:val="none" w:sz="0" w:space="0" w:color="auto"/>
          </w:divBdr>
        </w:div>
        <w:div w:id="911814573">
          <w:marLeft w:val="0"/>
          <w:marRight w:val="0"/>
          <w:marTop w:val="0"/>
          <w:marBottom w:val="0"/>
          <w:divBdr>
            <w:top w:val="none" w:sz="0" w:space="0" w:color="auto"/>
            <w:left w:val="none" w:sz="0" w:space="0" w:color="auto"/>
            <w:bottom w:val="none" w:sz="0" w:space="0" w:color="auto"/>
            <w:right w:val="none" w:sz="0" w:space="0" w:color="auto"/>
          </w:divBdr>
        </w:div>
        <w:div w:id="1095251568">
          <w:marLeft w:val="0"/>
          <w:marRight w:val="0"/>
          <w:marTop w:val="0"/>
          <w:marBottom w:val="0"/>
          <w:divBdr>
            <w:top w:val="none" w:sz="0" w:space="0" w:color="auto"/>
            <w:left w:val="none" w:sz="0" w:space="0" w:color="auto"/>
            <w:bottom w:val="none" w:sz="0" w:space="0" w:color="auto"/>
            <w:right w:val="none" w:sz="0" w:space="0" w:color="auto"/>
          </w:divBdr>
        </w:div>
        <w:div w:id="1534542006">
          <w:marLeft w:val="0"/>
          <w:marRight w:val="0"/>
          <w:marTop w:val="0"/>
          <w:marBottom w:val="0"/>
          <w:divBdr>
            <w:top w:val="none" w:sz="0" w:space="0" w:color="auto"/>
            <w:left w:val="none" w:sz="0" w:space="0" w:color="auto"/>
            <w:bottom w:val="none" w:sz="0" w:space="0" w:color="auto"/>
            <w:right w:val="none" w:sz="0" w:space="0" w:color="auto"/>
          </w:divBdr>
        </w:div>
        <w:div w:id="1791632493">
          <w:marLeft w:val="0"/>
          <w:marRight w:val="0"/>
          <w:marTop w:val="0"/>
          <w:marBottom w:val="0"/>
          <w:divBdr>
            <w:top w:val="none" w:sz="0" w:space="0" w:color="auto"/>
            <w:left w:val="none" w:sz="0" w:space="0" w:color="auto"/>
            <w:bottom w:val="none" w:sz="0" w:space="0" w:color="auto"/>
            <w:right w:val="none" w:sz="0" w:space="0" w:color="auto"/>
          </w:divBdr>
        </w:div>
        <w:div w:id="1805539876">
          <w:marLeft w:val="0"/>
          <w:marRight w:val="0"/>
          <w:marTop w:val="0"/>
          <w:marBottom w:val="0"/>
          <w:divBdr>
            <w:top w:val="none" w:sz="0" w:space="0" w:color="auto"/>
            <w:left w:val="none" w:sz="0" w:space="0" w:color="auto"/>
            <w:bottom w:val="none" w:sz="0" w:space="0" w:color="auto"/>
            <w:right w:val="none" w:sz="0" w:space="0" w:color="auto"/>
          </w:divBdr>
        </w:div>
        <w:div w:id="1936132503">
          <w:marLeft w:val="0"/>
          <w:marRight w:val="0"/>
          <w:marTop w:val="0"/>
          <w:marBottom w:val="0"/>
          <w:divBdr>
            <w:top w:val="none" w:sz="0" w:space="0" w:color="auto"/>
            <w:left w:val="none" w:sz="0" w:space="0" w:color="auto"/>
            <w:bottom w:val="none" w:sz="0" w:space="0" w:color="auto"/>
            <w:right w:val="none" w:sz="0" w:space="0" w:color="auto"/>
          </w:divBdr>
        </w:div>
        <w:div w:id="2016952552">
          <w:marLeft w:val="0"/>
          <w:marRight w:val="0"/>
          <w:marTop w:val="0"/>
          <w:marBottom w:val="0"/>
          <w:divBdr>
            <w:top w:val="none" w:sz="0" w:space="0" w:color="auto"/>
            <w:left w:val="none" w:sz="0" w:space="0" w:color="auto"/>
            <w:bottom w:val="none" w:sz="0" w:space="0" w:color="auto"/>
            <w:right w:val="none" w:sz="0" w:space="0" w:color="auto"/>
          </w:divBdr>
        </w:div>
        <w:div w:id="2030570465">
          <w:marLeft w:val="0"/>
          <w:marRight w:val="0"/>
          <w:marTop w:val="0"/>
          <w:marBottom w:val="0"/>
          <w:divBdr>
            <w:top w:val="none" w:sz="0" w:space="0" w:color="auto"/>
            <w:left w:val="none" w:sz="0" w:space="0" w:color="auto"/>
            <w:bottom w:val="none" w:sz="0" w:space="0" w:color="auto"/>
            <w:right w:val="none" w:sz="0" w:space="0" w:color="auto"/>
          </w:divBdr>
        </w:div>
        <w:div w:id="2056079585">
          <w:marLeft w:val="0"/>
          <w:marRight w:val="0"/>
          <w:marTop w:val="0"/>
          <w:marBottom w:val="0"/>
          <w:divBdr>
            <w:top w:val="none" w:sz="0" w:space="0" w:color="auto"/>
            <w:left w:val="none" w:sz="0" w:space="0" w:color="auto"/>
            <w:bottom w:val="none" w:sz="0" w:space="0" w:color="auto"/>
            <w:right w:val="none" w:sz="0" w:space="0" w:color="auto"/>
          </w:divBdr>
        </w:div>
      </w:divsChild>
    </w:div>
    <w:div w:id="413622897">
      <w:bodyDiv w:val="1"/>
      <w:marLeft w:val="0"/>
      <w:marRight w:val="0"/>
      <w:marTop w:val="0"/>
      <w:marBottom w:val="0"/>
      <w:divBdr>
        <w:top w:val="none" w:sz="0" w:space="0" w:color="auto"/>
        <w:left w:val="none" w:sz="0" w:space="0" w:color="auto"/>
        <w:bottom w:val="none" w:sz="0" w:space="0" w:color="auto"/>
        <w:right w:val="none" w:sz="0" w:space="0" w:color="auto"/>
      </w:divBdr>
    </w:div>
    <w:div w:id="471141545">
      <w:bodyDiv w:val="1"/>
      <w:marLeft w:val="0"/>
      <w:marRight w:val="0"/>
      <w:marTop w:val="0"/>
      <w:marBottom w:val="0"/>
      <w:divBdr>
        <w:top w:val="none" w:sz="0" w:space="0" w:color="auto"/>
        <w:left w:val="none" w:sz="0" w:space="0" w:color="auto"/>
        <w:bottom w:val="none" w:sz="0" w:space="0" w:color="auto"/>
        <w:right w:val="none" w:sz="0" w:space="0" w:color="auto"/>
      </w:divBdr>
    </w:div>
    <w:div w:id="483203205">
      <w:bodyDiv w:val="1"/>
      <w:marLeft w:val="0"/>
      <w:marRight w:val="0"/>
      <w:marTop w:val="0"/>
      <w:marBottom w:val="0"/>
      <w:divBdr>
        <w:top w:val="none" w:sz="0" w:space="0" w:color="auto"/>
        <w:left w:val="none" w:sz="0" w:space="0" w:color="auto"/>
        <w:bottom w:val="none" w:sz="0" w:space="0" w:color="auto"/>
        <w:right w:val="none" w:sz="0" w:space="0" w:color="auto"/>
      </w:divBdr>
    </w:div>
    <w:div w:id="518081181">
      <w:bodyDiv w:val="1"/>
      <w:marLeft w:val="0"/>
      <w:marRight w:val="0"/>
      <w:marTop w:val="0"/>
      <w:marBottom w:val="0"/>
      <w:divBdr>
        <w:top w:val="none" w:sz="0" w:space="0" w:color="auto"/>
        <w:left w:val="none" w:sz="0" w:space="0" w:color="auto"/>
        <w:bottom w:val="none" w:sz="0" w:space="0" w:color="auto"/>
        <w:right w:val="none" w:sz="0" w:space="0" w:color="auto"/>
      </w:divBdr>
      <w:divsChild>
        <w:div w:id="670572353">
          <w:marLeft w:val="0"/>
          <w:marRight w:val="0"/>
          <w:marTop w:val="0"/>
          <w:marBottom w:val="0"/>
          <w:divBdr>
            <w:top w:val="none" w:sz="0" w:space="0" w:color="auto"/>
            <w:left w:val="none" w:sz="0" w:space="0" w:color="auto"/>
            <w:bottom w:val="none" w:sz="0" w:space="0" w:color="auto"/>
            <w:right w:val="none" w:sz="0" w:space="0" w:color="auto"/>
          </w:divBdr>
          <w:divsChild>
            <w:div w:id="780414951">
              <w:marLeft w:val="0"/>
              <w:marRight w:val="0"/>
              <w:marTop w:val="0"/>
              <w:marBottom w:val="0"/>
              <w:divBdr>
                <w:top w:val="none" w:sz="0" w:space="0" w:color="auto"/>
                <w:left w:val="none" w:sz="0" w:space="0" w:color="auto"/>
                <w:bottom w:val="none" w:sz="0" w:space="0" w:color="auto"/>
                <w:right w:val="none" w:sz="0" w:space="0" w:color="auto"/>
              </w:divBdr>
            </w:div>
            <w:div w:id="975569656">
              <w:marLeft w:val="0"/>
              <w:marRight w:val="0"/>
              <w:marTop w:val="0"/>
              <w:marBottom w:val="0"/>
              <w:divBdr>
                <w:top w:val="none" w:sz="0" w:space="0" w:color="auto"/>
                <w:left w:val="none" w:sz="0" w:space="0" w:color="auto"/>
                <w:bottom w:val="none" w:sz="0" w:space="0" w:color="auto"/>
                <w:right w:val="none" w:sz="0" w:space="0" w:color="auto"/>
              </w:divBdr>
            </w:div>
            <w:div w:id="1031026856">
              <w:marLeft w:val="0"/>
              <w:marRight w:val="0"/>
              <w:marTop w:val="0"/>
              <w:marBottom w:val="0"/>
              <w:divBdr>
                <w:top w:val="none" w:sz="0" w:space="0" w:color="auto"/>
                <w:left w:val="none" w:sz="0" w:space="0" w:color="auto"/>
                <w:bottom w:val="none" w:sz="0" w:space="0" w:color="auto"/>
                <w:right w:val="none" w:sz="0" w:space="0" w:color="auto"/>
              </w:divBdr>
            </w:div>
            <w:div w:id="1464806529">
              <w:marLeft w:val="0"/>
              <w:marRight w:val="0"/>
              <w:marTop w:val="0"/>
              <w:marBottom w:val="0"/>
              <w:divBdr>
                <w:top w:val="none" w:sz="0" w:space="0" w:color="auto"/>
                <w:left w:val="none" w:sz="0" w:space="0" w:color="auto"/>
                <w:bottom w:val="none" w:sz="0" w:space="0" w:color="auto"/>
                <w:right w:val="none" w:sz="0" w:space="0" w:color="auto"/>
              </w:divBdr>
            </w:div>
            <w:div w:id="1614902311">
              <w:marLeft w:val="0"/>
              <w:marRight w:val="0"/>
              <w:marTop w:val="0"/>
              <w:marBottom w:val="0"/>
              <w:divBdr>
                <w:top w:val="none" w:sz="0" w:space="0" w:color="auto"/>
                <w:left w:val="none" w:sz="0" w:space="0" w:color="auto"/>
                <w:bottom w:val="none" w:sz="0" w:space="0" w:color="auto"/>
                <w:right w:val="none" w:sz="0" w:space="0" w:color="auto"/>
              </w:divBdr>
            </w:div>
            <w:div w:id="1668093024">
              <w:marLeft w:val="0"/>
              <w:marRight w:val="0"/>
              <w:marTop w:val="0"/>
              <w:marBottom w:val="0"/>
              <w:divBdr>
                <w:top w:val="none" w:sz="0" w:space="0" w:color="auto"/>
                <w:left w:val="none" w:sz="0" w:space="0" w:color="auto"/>
                <w:bottom w:val="none" w:sz="0" w:space="0" w:color="auto"/>
                <w:right w:val="none" w:sz="0" w:space="0" w:color="auto"/>
              </w:divBdr>
            </w:div>
            <w:div w:id="193693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903098">
      <w:bodyDiv w:val="1"/>
      <w:marLeft w:val="0"/>
      <w:marRight w:val="0"/>
      <w:marTop w:val="0"/>
      <w:marBottom w:val="0"/>
      <w:divBdr>
        <w:top w:val="none" w:sz="0" w:space="0" w:color="auto"/>
        <w:left w:val="none" w:sz="0" w:space="0" w:color="auto"/>
        <w:bottom w:val="none" w:sz="0" w:space="0" w:color="auto"/>
        <w:right w:val="none" w:sz="0" w:space="0" w:color="auto"/>
      </w:divBdr>
    </w:div>
    <w:div w:id="560408292">
      <w:bodyDiv w:val="1"/>
      <w:marLeft w:val="0"/>
      <w:marRight w:val="0"/>
      <w:marTop w:val="0"/>
      <w:marBottom w:val="0"/>
      <w:divBdr>
        <w:top w:val="none" w:sz="0" w:space="0" w:color="auto"/>
        <w:left w:val="none" w:sz="0" w:space="0" w:color="auto"/>
        <w:bottom w:val="none" w:sz="0" w:space="0" w:color="auto"/>
        <w:right w:val="none" w:sz="0" w:space="0" w:color="auto"/>
      </w:divBdr>
    </w:div>
    <w:div w:id="630284599">
      <w:bodyDiv w:val="1"/>
      <w:marLeft w:val="0"/>
      <w:marRight w:val="0"/>
      <w:marTop w:val="0"/>
      <w:marBottom w:val="0"/>
      <w:divBdr>
        <w:top w:val="none" w:sz="0" w:space="0" w:color="auto"/>
        <w:left w:val="none" w:sz="0" w:space="0" w:color="auto"/>
        <w:bottom w:val="none" w:sz="0" w:space="0" w:color="auto"/>
        <w:right w:val="none" w:sz="0" w:space="0" w:color="auto"/>
      </w:divBdr>
    </w:div>
    <w:div w:id="637612948">
      <w:bodyDiv w:val="1"/>
      <w:marLeft w:val="0"/>
      <w:marRight w:val="0"/>
      <w:marTop w:val="0"/>
      <w:marBottom w:val="0"/>
      <w:divBdr>
        <w:top w:val="none" w:sz="0" w:space="0" w:color="auto"/>
        <w:left w:val="none" w:sz="0" w:space="0" w:color="auto"/>
        <w:bottom w:val="none" w:sz="0" w:space="0" w:color="auto"/>
        <w:right w:val="none" w:sz="0" w:space="0" w:color="auto"/>
      </w:divBdr>
    </w:div>
    <w:div w:id="642202107">
      <w:bodyDiv w:val="1"/>
      <w:marLeft w:val="0"/>
      <w:marRight w:val="0"/>
      <w:marTop w:val="0"/>
      <w:marBottom w:val="0"/>
      <w:divBdr>
        <w:top w:val="none" w:sz="0" w:space="0" w:color="auto"/>
        <w:left w:val="none" w:sz="0" w:space="0" w:color="auto"/>
        <w:bottom w:val="none" w:sz="0" w:space="0" w:color="auto"/>
        <w:right w:val="none" w:sz="0" w:space="0" w:color="auto"/>
      </w:divBdr>
    </w:div>
    <w:div w:id="650139725">
      <w:bodyDiv w:val="1"/>
      <w:marLeft w:val="0"/>
      <w:marRight w:val="0"/>
      <w:marTop w:val="0"/>
      <w:marBottom w:val="0"/>
      <w:divBdr>
        <w:top w:val="none" w:sz="0" w:space="0" w:color="auto"/>
        <w:left w:val="none" w:sz="0" w:space="0" w:color="auto"/>
        <w:bottom w:val="none" w:sz="0" w:space="0" w:color="auto"/>
        <w:right w:val="none" w:sz="0" w:space="0" w:color="auto"/>
      </w:divBdr>
    </w:div>
    <w:div w:id="659579936">
      <w:bodyDiv w:val="1"/>
      <w:marLeft w:val="0"/>
      <w:marRight w:val="0"/>
      <w:marTop w:val="0"/>
      <w:marBottom w:val="0"/>
      <w:divBdr>
        <w:top w:val="none" w:sz="0" w:space="0" w:color="auto"/>
        <w:left w:val="none" w:sz="0" w:space="0" w:color="auto"/>
        <w:bottom w:val="none" w:sz="0" w:space="0" w:color="auto"/>
        <w:right w:val="none" w:sz="0" w:space="0" w:color="auto"/>
      </w:divBdr>
    </w:div>
    <w:div w:id="706953855">
      <w:bodyDiv w:val="1"/>
      <w:marLeft w:val="0"/>
      <w:marRight w:val="0"/>
      <w:marTop w:val="0"/>
      <w:marBottom w:val="0"/>
      <w:divBdr>
        <w:top w:val="none" w:sz="0" w:space="0" w:color="auto"/>
        <w:left w:val="none" w:sz="0" w:space="0" w:color="auto"/>
        <w:bottom w:val="none" w:sz="0" w:space="0" w:color="auto"/>
        <w:right w:val="none" w:sz="0" w:space="0" w:color="auto"/>
      </w:divBdr>
    </w:div>
    <w:div w:id="776288947">
      <w:bodyDiv w:val="1"/>
      <w:marLeft w:val="0"/>
      <w:marRight w:val="0"/>
      <w:marTop w:val="0"/>
      <w:marBottom w:val="0"/>
      <w:divBdr>
        <w:top w:val="none" w:sz="0" w:space="0" w:color="auto"/>
        <w:left w:val="none" w:sz="0" w:space="0" w:color="auto"/>
        <w:bottom w:val="none" w:sz="0" w:space="0" w:color="auto"/>
        <w:right w:val="none" w:sz="0" w:space="0" w:color="auto"/>
      </w:divBdr>
    </w:div>
    <w:div w:id="822820682">
      <w:bodyDiv w:val="1"/>
      <w:marLeft w:val="0"/>
      <w:marRight w:val="0"/>
      <w:marTop w:val="0"/>
      <w:marBottom w:val="0"/>
      <w:divBdr>
        <w:top w:val="none" w:sz="0" w:space="0" w:color="auto"/>
        <w:left w:val="none" w:sz="0" w:space="0" w:color="auto"/>
        <w:bottom w:val="none" w:sz="0" w:space="0" w:color="auto"/>
        <w:right w:val="none" w:sz="0" w:space="0" w:color="auto"/>
      </w:divBdr>
    </w:div>
    <w:div w:id="875699085">
      <w:bodyDiv w:val="1"/>
      <w:marLeft w:val="0"/>
      <w:marRight w:val="0"/>
      <w:marTop w:val="0"/>
      <w:marBottom w:val="0"/>
      <w:divBdr>
        <w:top w:val="none" w:sz="0" w:space="0" w:color="auto"/>
        <w:left w:val="none" w:sz="0" w:space="0" w:color="auto"/>
        <w:bottom w:val="none" w:sz="0" w:space="0" w:color="auto"/>
        <w:right w:val="none" w:sz="0" w:space="0" w:color="auto"/>
      </w:divBdr>
    </w:div>
    <w:div w:id="907954401">
      <w:bodyDiv w:val="1"/>
      <w:marLeft w:val="0"/>
      <w:marRight w:val="0"/>
      <w:marTop w:val="0"/>
      <w:marBottom w:val="0"/>
      <w:divBdr>
        <w:top w:val="none" w:sz="0" w:space="0" w:color="auto"/>
        <w:left w:val="none" w:sz="0" w:space="0" w:color="auto"/>
        <w:bottom w:val="none" w:sz="0" w:space="0" w:color="auto"/>
        <w:right w:val="none" w:sz="0" w:space="0" w:color="auto"/>
      </w:divBdr>
    </w:div>
    <w:div w:id="1040131933">
      <w:bodyDiv w:val="1"/>
      <w:marLeft w:val="0"/>
      <w:marRight w:val="0"/>
      <w:marTop w:val="0"/>
      <w:marBottom w:val="0"/>
      <w:divBdr>
        <w:top w:val="none" w:sz="0" w:space="0" w:color="auto"/>
        <w:left w:val="none" w:sz="0" w:space="0" w:color="auto"/>
        <w:bottom w:val="none" w:sz="0" w:space="0" w:color="auto"/>
        <w:right w:val="none" w:sz="0" w:space="0" w:color="auto"/>
      </w:divBdr>
    </w:div>
    <w:div w:id="1074857294">
      <w:bodyDiv w:val="1"/>
      <w:marLeft w:val="0"/>
      <w:marRight w:val="0"/>
      <w:marTop w:val="0"/>
      <w:marBottom w:val="0"/>
      <w:divBdr>
        <w:top w:val="none" w:sz="0" w:space="0" w:color="auto"/>
        <w:left w:val="none" w:sz="0" w:space="0" w:color="auto"/>
        <w:bottom w:val="none" w:sz="0" w:space="0" w:color="auto"/>
        <w:right w:val="none" w:sz="0" w:space="0" w:color="auto"/>
      </w:divBdr>
    </w:div>
    <w:div w:id="1148520515">
      <w:bodyDiv w:val="1"/>
      <w:marLeft w:val="0"/>
      <w:marRight w:val="0"/>
      <w:marTop w:val="0"/>
      <w:marBottom w:val="0"/>
      <w:divBdr>
        <w:top w:val="none" w:sz="0" w:space="0" w:color="auto"/>
        <w:left w:val="none" w:sz="0" w:space="0" w:color="auto"/>
        <w:bottom w:val="none" w:sz="0" w:space="0" w:color="auto"/>
        <w:right w:val="none" w:sz="0" w:space="0" w:color="auto"/>
      </w:divBdr>
    </w:div>
    <w:div w:id="1153334548">
      <w:bodyDiv w:val="1"/>
      <w:marLeft w:val="0"/>
      <w:marRight w:val="0"/>
      <w:marTop w:val="0"/>
      <w:marBottom w:val="0"/>
      <w:divBdr>
        <w:top w:val="none" w:sz="0" w:space="0" w:color="auto"/>
        <w:left w:val="none" w:sz="0" w:space="0" w:color="auto"/>
        <w:bottom w:val="none" w:sz="0" w:space="0" w:color="auto"/>
        <w:right w:val="none" w:sz="0" w:space="0" w:color="auto"/>
      </w:divBdr>
    </w:div>
    <w:div w:id="1159424203">
      <w:bodyDiv w:val="1"/>
      <w:marLeft w:val="0"/>
      <w:marRight w:val="0"/>
      <w:marTop w:val="0"/>
      <w:marBottom w:val="0"/>
      <w:divBdr>
        <w:top w:val="none" w:sz="0" w:space="0" w:color="auto"/>
        <w:left w:val="none" w:sz="0" w:space="0" w:color="auto"/>
        <w:bottom w:val="none" w:sz="0" w:space="0" w:color="auto"/>
        <w:right w:val="none" w:sz="0" w:space="0" w:color="auto"/>
      </w:divBdr>
    </w:div>
    <w:div w:id="1166169474">
      <w:bodyDiv w:val="1"/>
      <w:marLeft w:val="0"/>
      <w:marRight w:val="0"/>
      <w:marTop w:val="0"/>
      <w:marBottom w:val="0"/>
      <w:divBdr>
        <w:top w:val="none" w:sz="0" w:space="0" w:color="auto"/>
        <w:left w:val="none" w:sz="0" w:space="0" w:color="auto"/>
        <w:bottom w:val="none" w:sz="0" w:space="0" w:color="auto"/>
        <w:right w:val="none" w:sz="0" w:space="0" w:color="auto"/>
      </w:divBdr>
    </w:div>
    <w:div w:id="1183859730">
      <w:bodyDiv w:val="1"/>
      <w:marLeft w:val="0"/>
      <w:marRight w:val="0"/>
      <w:marTop w:val="0"/>
      <w:marBottom w:val="0"/>
      <w:divBdr>
        <w:top w:val="none" w:sz="0" w:space="0" w:color="auto"/>
        <w:left w:val="none" w:sz="0" w:space="0" w:color="auto"/>
        <w:bottom w:val="none" w:sz="0" w:space="0" w:color="auto"/>
        <w:right w:val="none" w:sz="0" w:space="0" w:color="auto"/>
      </w:divBdr>
    </w:div>
    <w:div w:id="1187907433">
      <w:bodyDiv w:val="1"/>
      <w:marLeft w:val="0"/>
      <w:marRight w:val="0"/>
      <w:marTop w:val="0"/>
      <w:marBottom w:val="0"/>
      <w:divBdr>
        <w:top w:val="none" w:sz="0" w:space="0" w:color="auto"/>
        <w:left w:val="none" w:sz="0" w:space="0" w:color="auto"/>
        <w:bottom w:val="none" w:sz="0" w:space="0" w:color="auto"/>
        <w:right w:val="none" w:sz="0" w:space="0" w:color="auto"/>
      </w:divBdr>
    </w:div>
    <w:div w:id="1197504570">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92134205">
      <w:bodyDiv w:val="1"/>
      <w:marLeft w:val="0"/>
      <w:marRight w:val="0"/>
      <w:marTop w:val="0"/>
      <w:marBottom w:val="0"/>
      <w:divBdr>
        <w:top w:val="none" w:sz="0" w:space="0" w:color="auto"/>
        <w:left w:val="none" w:sz="0" w:space="0" w:color="auto"/>
        <w:bottom w:val="none" w:sz="0" w:space="0" w:color="auto"/>
        <w:right w:val="none" w:sz="0" w:space="0" w:color="auto"/>
      </w:divBdr>
    </w:div>
    <w:div w:id="1339387915">
      <w:bodyDiv w:val="1"/>
      <w:marLeft w:val="0"/>
      <w:marRight w:val="0"/>
      <w:marTop w:val="0"/>
      <w:marBottom w:val="0"/>
      <w:divBdr>
        <w:top w:val="none" w:sz="0" w:space="0" w:color="auto"/>
        <w:left w:val="none" w:sz="0" w:space="0" w:color="auto"/>
        <w:bottom w:val="none" w:sz="0" w:space="0" w:color="auto"/>
        <w:right w:val="none" w:sz="0" w:space="0" w:color="auto"/>
      </w:divBdr>
    </w:div>
    <w:div w:id="1375041932">
      <w:bodyDiv w:val="1"/>
      <w:marLeft w:val="0"/>
      <w:marRight w:val="0"/>
      <w:marTop w:val="0"/>
      <w:marBottom w:val="0"/>
      <w:divBdr>
        <w:top w:val="none" w:sz="0" w:space="0" w:color="auto"/>
        <w:left w:val="none" w:sz="0" w:space="0" w:color="auto"/>
        <w:bottom w:val="none" w:sz="0" w:space="0" w:color="auto"/>
        <w:right w:val="none" w:sz="0" w:space="0" w:color="auto"/>
      </w:divBdr>
    </w:div>
    <w:div w:id="1405376909">
      <w:bodyDiv w:val="1"/>
      <w:marLeft w:val="0"/>
      <w:marRight w:val="0"/>
      <w:marTop w:val="0"/>
      <w:marBottom w:val="0"/>
      <w:divBdr>
        <w:top w:val="none" w:sz="0" w:space="0" w:color="auto"/>
        <w:left w:val="none" w:sz="0" w:space="0" w:color="auto"/>
        <w:bottom w:val="none" w:sz="0" w:space="0" w:color="auto"/>
        <w:right w:val="none" w:sz="0" w:space="0" w:color="auto"/>
      </w:divBdr>
    </w:div>
    <w:div w:id="1407796759">
      <w:bodyDiv w:val="1"/>
      <w:marLeft w:val="0"/>
      <w:marRight w:val="0"/>
      <w:marTop w:val="0"/>
      <w:marBottom w:val="0"/>
      <w:divBdr>
        <w:top w:val="none" w:sz="0" w:space="0" w:color="auto"/>
        <w:left w:val="none" w:sz="0" w:space="0" w:color="auto"/>
        <w:bottom w:val="none" w:sz="0" w:space="0" w:color="auto"/>
        <w:right w:val="none" w:sz="0" w:space="0" w:color="auto"/>
      </w:divBdr>
      <w:divsChild>
        <w:div w:id="1618634948">
          <w:marLeft w:val="0"/>
          <w:marRight w:val="0"/>
          <w:marTop w:val="0"/>
          <w:marBottom w:val="0"/>
          <w:divBdr>
            <w:top w:val="none" w:sz="0" w:space="0" w:color="auto"/>
            <w:left w:val="none" w:sz="0" w:space="0" w:color="auto"/>
            <w:bottom w:val="none" w:sz="0" w:space="0" w:color="auto"/>
            <w:right w:val="none" w:sz="0" w:space="0" w:color="auto"/>
          </w:divBdr>
        </w:div>
        <w:div w:id="1381438771">
          <w:marLeft w:val="0"/>
          <w:marRight w:val="0"/>
          <w:marTop w:val="0"/>
          <w:marBottom w:val="0"/>
          <w:divBdr>
            <w:top w:val="none" w:sz="0" w:space="0" w:color="auto"/>
            <w:left w:val="none" w:sz="0" w:space="0" w:color="auto"/>
            <w:bottom w:val="none" w:sz="0" w:space="0" w:color="auto"/>
            <w:right w:val="none" w:sz="0" w:space="0" w:color="auto"/>
          </w:divBdr>
          <w:divsChild>
            <w:div w:id="53624738">
              <w:marLeft w:val="0"/>
              <w:marRight w:val="0"/>
              <w:marTop w:val="0"/>
              <w:marBottom w:val="0"/>
              <w:divBdr>
                <w:top w:val="none" w:sz="0" w:space="0" w:color="auto"/>
                <w:left w:val="none" w:sz="0" w:space="0" w:color="auto"/>
                <w:bottom w:val="none" w:sz="0" w:space="0" w:color="auto"/>
                <w:right w:val="none" w:sz="0" w:space="0" w:color="auto"/>
              </w:divBdr>
              <w:divsChild>
                <w:div w:id="126965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554932">
      <w:bodyDiv w:val="1"/>
      <w:marLeft w:val="0"/>
      <w:marRight w:val="0"/>
      <w:marTop w:val="0"/>
      <w:marBottom w:val="0"/>
      <w:divBdr>
        <w:top w:val="none" w:sz="0" w:space="0" w:color="auto"/>
        <w:left w:val="none" w:sz="0" w:space="0" w:color="auto"/>
        <w:bottom w:val="none" w:sz="0" w:space="0" w:color="auto"/>
        <w:right w:val="none" w:sz="0" w:space="0" w:color="auto"/>
      </w:divBdr>
    </w:div>
    <w:div w:id="1478373125">
      <w:bodyDiv w:val="1"/>
      <w:marLeft w:val="0"/>
      <w:marRight w:val="0"/>
      <w:marTop w:val="0"/>
      <w:marBottom w:val="0"/>
      <w:divBdr>
        <w:top w:val="none" w:sz="0" w:space="0" w:color="auto"/>
        <w:left w:val="none" w:sz="0" w:space="0" w:color="auto"/>
        <w:bottom w:val="none" w:sz="0" w:space="0" w:color="auto"/>
        <w:right w:val="none" w:sz="0" w:space="0" w:color="auto"/>
      </w:divBdr>
    </w:div>
    <w:div w:id="1480995524">
      <w:bodyDiv w:val="1"/>
      <w:marLeft w:val="0"/>
      <w:marRight w:val="0"/>
      <w:marTop w:val="0"/>
      <w:marBottom w:val="0"/>
      <w:divBdr>
        <w:top w:val="none" w:sz="0" w:space="0" w:color="auto"/>
        <w:left w:val="none" w:sz="0" w:space="0" w:color="auto"/>
        <w:bottom w:val="none" w:sz="0" w:space="0" w:color="auto"/>
        <w:right w:val="none" w:sz="0" w:space="0" w:color="auto"/>
      </w:divBdr>
    </w:div>
    <w:div w:id="1557473750">
      <w:bodyDiv w:val="1"/>
      <w:marLeft w:val="0"/>
      <w:marRight w:val="0"/>
      <w:marTop w:val="0"/>
      <w:marBottom w:val="0"/>
      <w:divBdr>
        <w:top w:val="none" w:sz="0" w:space="0" w:color="auto"/>
        <w:left w:val="none" w:sz="0" w:space="0" w:color="auto"/>
        <w:bottom w:val="none" w:sz="0" w:space="0" w:color="auto"/>
        <w:right w:val="none" w:sz="0" w:space="0" w:color="auto"/>
      </w:divBdr>
    </w:div>
    <w:div w:id="1627274640">
      <w:bodyDiv w:val="1"/>
      <w:marLeft w:val="0"/>
      <w:marRight w:val="0"/>
      <w:marTop w:val="0"/>
      <w:marBottom w:val="0"/>
      <w:divBdr>
        <w:top w:val="none" w:sz="0" w:space="0" w:color="auto"/>
        <w:left w:val="none" w:sz="0" w:space="0" w:color="auto"/>
        <w:bottom w:val="none" w:sz="0" w:space="0" w:color="auto"/>
        <w:right w:val="none" w:sz="0" w:space="0" w:color="auto"/>
      </w:divBdr>
    </w:div>
    <w:div w:id="1745486306">
      <w:bodyDiv w:val="1"/>
      <w:marLeft w:val="0"/>
      <w:marRight w:val="0"/>
      <w:marTop w:val="0"/>
      <w:marBottom w:val="0"/>
      <w:divBdr>
        <w:top w:val="none" w:sz="0" w:space="0" w:color="auto"/>
        <w:left w:val="none" w:sz="0" w:space="0" w:color="auto"/>
        <w:bottom w:val="none" w:sz="0" w:space="0" w:color="auto"/>
        <w:right w:val="none" w:sz="0" w:space="0" w:color="auto"/>
      </w:divBdr>
    </w:div>
    <w:div w:id="1923416419">
      <w:bodyDiv w:val="1"/>
      <w:marLeft w:val="0"/>
      <w:marRight w:val="0"/>
      <w:marTop w:val="0"/>
      <w:marBottom w:val="0"/>
      <w:divBdr>
        <w:top w:val="none" w:sz="0" w:space="0" w:color="auto"/>
        <w:left w:val="none" w:sz="0" w:space="0" w:color="auto"/>
        <w:bottom w:val="none" w:sz="0" w:space="0" w:color="auto"/>
        <w:right w:val="none" w:sz="0" w:space="0" w:color="auto"/>
      </w:divBdr>
    </w:div>
    <w:div w:id="1996179371">
      <w:bodyDiv w:val="1"/>
      <w:marLeft w:val="0"/>
      <w:marRight w:val="0"/>
      <w:marTop w:val="0"/>
      <w:marBottom w:val="0"/>
      <w:divBdr>
        <w:top w:val="none" w:sz="0" w:space="0" w:color="auto"/>
        <w:left w:val="none" w:sz="0" w:space="0" w:color="auto"/>
        <w:bottom w:val="none" w:sz="0" w:space="0" w:color="auto"/>
        <w:right w:val="none" w:sz="0" w:space="0" w:color="auto"/>
      </w:divBdr>
      <w:divsChild>
        <w:div w:id="326785826">
          <w:marLeft w:val="0"/>
          <w:marRight w:val="0"/>
          <w:marTop w:val="0"/>
          <w:marBottom w:val="0"/>
          <w:divBdr>
            <w:top w:val="none" w:sz="0" w:space="0" w:color="auto"/>
            <w:left w:val="none" w:sz="0" w:space="0" w:color="auto"/>
            <w:bottom w:val="none" w:sz="0" w:space="0" w:color="auto"/>
            <w:right w:val="none" w:sz="0" w:space="0" w:color="auto"/>
          </w:divBdr>
        </w:div>
        <w:div w:id="387993888">
          <w:marLeft w:val="0"/>
          <w:marRight w:val="0"/>
          <w:marTop w:val="0"/>
          <w:marBottom w:val="0"/>
          <w:divBdr>
            <w:top w:val="none" w:sz="0" w:space="0" w:color="auto"/>
            <w:left w:val="none" w:sz="0" w:space="0" w:color="auto"/>
            <w:bottom w:val="none" w:sz="0" w:space="0" w:color="auto"/>
            <w:right w:val="none" w:sz="0" w:space="0" w:color="auto"/>
          </w:divBdr>
        </w:div>
        <w:div w:id="1080904348">
          <w:marLeft w:val="0"/>
          <w:marRight w:val="0"/>
          <w:marTop w:val="0"/>
          <w:marBottom w:val="0"/>
          <w:divBdr>
            <w:top w:val="none" w:sz="0" w:space="0" w:color="auto"/>
            <w:left w:val="none" w:sz="0" w:space="0" w:color="auto"/>
            <w:bottom w:val="none" w:sz="0" w:space="0" w:color="auto"/>
            <w:right w:val="none" w:sz="0" w:space="0" w:color="auto"/>
          </w:divBdr>
        </w:div>
        <w:div w:id="1321277709">
          <w:marLeft w:val="0"/>
          <w:marRight w:val="0"/>
          <w:marTop w:val="0"/>
          <w:marBottom w:val="0"/>
          <w:divBdr>
            <w:top w:val="none" w:sz="0" w:space="0" w:color="auto"/>
            <w:left w:val="none" w:sz="0" w:space="0" w:color="auto"/>
            <w:bottom w:val="none" w:sz="0" w:space="0" w:color="auto"/>
            <w:right w:val="none" w:sz="0" w:space="0" w:color="auto"/>
          </w:divBdr>
        </w:div>
        <w:div w:id="1378555080">
          <w:marLeft w:val="0"/>
          <w:marRight w:val="0"/>
          <w:marTop w:val="0"/>
          <w:marBottom w:val="0"/>
          <w:divBdr>
            <w:top w:val="none" w:sz="0" w:space="0" w:color="auto"/>
            <w:left w:val="none" w:sz="0" w:space="0" w:color="auto"/>
            <w:bottom w:val="none" w:sz="0" w:space="0" w:color="auto"/>
            <w:right w:val="none" w:sz="0" w:space="0" w:color="auto"/>
          </w:divBdr>
        </w:div>
        <w:div w:id="1424916398">
          <w:marLeft w:val="0"/>
          <w:marRight w:val="0"/>
          <w:marTop w:val="0"/>
          <w:marBottom w:val="0"/>
          <w:divBdr>
            <w:top w:val="none" w:sz="0" w:space="0" w:color="auto"/>
            <w:left w:val="none" w:sz="0" w:space="0" w:color="auto"/>
            <w:bottom w:val="none" w:sz="0" w:space="0" w:color="auto"/>
            <w:right w:val="none" w:sz="0" w:space="0" w:color="auto"/>
          </w:divBdr>
        </w:div>
        <w:div w:id="1673336724">
          <w:marLeft w:val="0"/>
          <w:marRight w:val="0"/>
          <w:marTop w:val="0"/>
          <w:marBottom w:val="0"/>
          <w:divBdr>
            <w:top w:val="none" w:sz="0" w:space="0" w:color="auto"/>
            <w:left w:val="none" w:sz="0" w:space="0" w:color="auto"/>
            <w:bottom w:val="none" w:sz="0" w:space="0" w:color="auto"/>
            <w:right w:val="none" w:sz="0" w:space="0" w:color="auto"/>
          </w:divBdr>
        </w:div>
        <w:div w:id="1771074958">
          <w:marLeft w:val="0"/>
          <w:marRight w:val="0"/>
          <w:marTop w:val="0"/>
          <w:marBottom w:val="0"/>
          <w:divBdr>
            <w:top w:val="none" w:sz="0" w:space="0" w:color="auto"/>
            <w:left w:val="none" w:sz="0" w:space="0" w:color="auto"/>
            <w:bottom w:val="none" w:sz="0" w:space="0" w:color="auto"/>
            <w:right w:val="none" w:sz="0" w:space="0" w:color="auto"/>
          </w:divBdr>
        </w:div>
      </w:divsChild>
    </w:div>
    <w:div w:id="2017147576">
      <w:bodyDiv w:val="1"/>
      <w:marLeft w:val="0"/>
      <w:marRight w:val="0"/>
      <w:marTop w:val="0"/>
      <w:marBottom w:val="0"/>
      <w:divBdr>
        <w:top w:val="none" w:sz="0" w:space="0" w:color="auto"/>
        <w:left w:val="none" w:sz="0" w:space="0" w:color="auto"/>
        <w:bottom w:val="none" w:sz="0" w:space="0" w:color="auto"/>
        <w:right w:val="none" w:sz="0" w:space="0" w:color="auto"/>
      </w:divBdr>
      <w:divsChild>
        <w:div w:id="2057469263">
          <w:marLeft w:val="0"/>
          <w:marRight w:val="0"/>
          <w:marTop w:val="0"/>
          <w:marBottom w:val="0"/>
          <w:divBdr>
            <w:top w:val="none" w:sz="0" w:space="0" w:color="auto"/>
            <w:left w:val="none" w:sz="0" w:space="0" w:color="auto"/>
            <w:bottom w:val="none" w:sz="0" w:space="0" w:color="auto"/>
            <w:right w:val="none" w:sz="0" w:space="0" w:color="auto"/>
          </w:divBdr>
          <w:divsChild>
            <w:div w:id="322705258">
              <w:marLeft w:val="0"/>
              <w:marRight w:val="0"/>
              <w:marTop w:val="0"/>
              <w:marBottom w:val="120"/>
              <w:divBdr>
                <w:top w:val="none" w:sz="0" w:space="0" w:color="auto"/>
                <w:left w:val="none" w:sz="0" w:space="0" w:color="auto"/>
                <w:bottom w:val="none" w:sz="0" w:space="0" w:color="auto"/>
                <w:right w:val="none" w:sz="0" w:space="0" w:color="auto"/>
              </w:divBdr>
            </w:div>
            <w:div w:id="676880688">
              <w:marLeft w:val="0"/>
              <w:marRight w:val="0"/>
              <w:marTop w:val="0"/>
              <w:marBottom w:val="120"/>
              <w:divBdr>
                <w:top w:val="none" w:sz="0" w:space="0" w:color="auto"/>
                <w:left w:val="none" w:sz="0" w:space="0" w:color="auto"/>
                <w:bottom w:val="none" w:sz="0" w:space="0" w:color="auto"/>
                <w:right w:val="none" w:sz="0" w:space="0" w:color="auto"/>
              </w:divBdr>
            </w:div>
            <w:div w:id="14498565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42784735">
      <w:bodyDiv w:val="1"/>
      <w:marLeft w:val="0"/>
      <w:marRight w:val="0"/>
      <w:marTop w:val="0"/>
      <w:marBottom w:val="0"/>
      <w:divBdr>
        <w:top w:val="none" w:sz="0" w:space="0" w:color="auto"/>
        <w:left w:val="none" w:sz="0" w:space="0" w:color="auto"/>
        <w:bottom w:val="none" w:sz="0" w:space="0" w:color="auto"/>
        <w:right w:val="none" w:sz="0" w:space="0" w:color="auto"/>
      </w:divBdr>
    </w:div>
    <w:div w:id="2083798122">
      <w:bodyDiv w:val="1"/>
      <w:marLeft w:val="0"/>
      <w:marRight w:val="0"/>
      <w:marTop w:val="0"/>
      <w:marBottom w:val="0"/>
      <w:divBdr>
        <w:top w:val="none" w:sz="0" w:space="0" w:color="auto"/>
        <w:left w:val="none" w:sz="0" w:space="0" w:color="auto"/>
        <w:bottom w:val="none" w:sz="0" w:space="0" w:color="auto"/>
        <w:right w:val="none" w:sz="0" w:space="0" w:color="auto"/>
      </w:divBdr>
    </w:div>
    <w:div w:id="213498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iter.Simeonov\My%20Documents\Specijalni%20zadachi\Nov%20GRB%20na%20RM\MK%20Vlada%20na%20RM%20memorandum%20A4%20crnobel%20las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ListFieldsContentType" ma:contentTypeID="0x01010086FCDBBC86574C7ABFC9FD714B80DE6C00694DDD81C75BE846B70BE0989D712E0D" ma:contentTypeVersion="" ma:contentTypeDescription="" ma:contentTypeScope="" ma:versionID="ea6a2f83318e9cb011d14cc5a8c47256">
  <xsd:schema xmlns:xsd="http://www.w3.org/2001/XMLSchema" xmlns:xs="http://www.w3.org/2001/XMLSchema" xmlns:p="http://schemas.microsoft.com/office/2006/metadata/properties" xmlns:ns1="http://schemas.microsoft.com/sharepoint/v3" targetNamespace="http://schemas.microsoft.com/office/2006/metadata/properties" ma:root="true" ma:fieldsID="c320286d5c7e03d319bc1f80b16b21f5" ns1:_="">
    <xsd:import namespace="http://schemas.microsoft.com/sharepoint/v3"/>
    <xsd:element name="properties">
      <xsd:complexType>
        <xsd:sequence>
          <xsd:element name="documentManagement">
            <xsd:complexType>
              <xsd:all>
                <xsd:element ref="ns1:TemplateUrl" minOccurs="0"/>
                <xsd:element ref="ns1:xd_ProgID" minOccurs="0"/>
                <xsd:element ref="ns1:xd_Signature" minOccurs="0"/>
                <xsd:element ref="ns1:DocumentTypeId" minOccurs="0"/>
                <xsd:element ref="ns1:ProtocolNumberIn" minOccurs="0"/>
                <xsd:element ref="ns1:ProtocolNumberOut" minOccurs="0"/>
                <xsd:element ref="ns1:ProtocolNumberInArchiveDate" minOccurs="0"/>
                <xsd:element ref="ns1:ProtocolNumberOutArchiv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Template Link" ma:hidden="true" ma:internalName="TemplateUrl">
      <xsd:simpleType>
        <xsd:restriction base="dms:Text"/>
      </xsd:simpleType>
    </xsd:element>
    <xsd:element name="xd_ProgID" ma:index="2" nillable="true" ma:displayName="HTML File Link" ma:hidden="true" ma:internalName="xd_ProgID">
      <xsd:simpleType>
        <xsd:restriction base="dms:Text"/>
      </xsd:simpleType>
    </xsd:element>
    <xsd:element name="xd_Signature" ma:index="3" nillable="true" ma:displayName="Is Signed" ma:hidden="true" ma:internalName="xd_Signature" ma:readOnly="true">
      <xsd:simpleType>
        <xsd:restriction base="dms:Boolean"/>
      </xsd:simpleType>
    </xsd:element>
    <xsd:element name="DocumentTypeId" ma:index="6" nillable="true" ma:displayName="DocumentTypeId" ma:hidden="true" ma:internalName="DocumentTypeId">
      <xsd:simpleType>
        <xsd:restriction base="dms:Text">
          <xsd:maxLength value="255"/>
        </xsd:restriction>
      </xsd:simpleType>
    </xsd:element>
    <xsd:element name="ProtocolNumberIn" ma:index="7" nillable="true" ma:displayName="ProtocolNumberIn" ma:hidden="true" ma:internalName="ProtocolNumberIn">
      <xsd:simpleType>
        <xsd:restriction base="dms:Text">
          <xsd:maxLength value="255"/>
        </xsd:restriction>
      </xsd:simpleType>
    </xsd:element>
    <xsd:element name="ProtocolNumberOut" ma:index="8" nillable="true" ma:displayName="ProtocolNumberOut" ma:hidden="true" ma:internalName="ProtocolNumberOut">
      <xsd:simpleType>
        <xsd:restriction base="dms:Text">
          <xsd:maxLength value="255"/>
        </xsd:restriction>
      </xsd:simpleType>
    </xsd:element>
    <xsd:element name="ProtocolNumberInArchiveDate" ma:index="9" nillable="true" ma:displayName="ProtocolNumberInArchiveDate" ma:hidden="true" ma:internalName="ProtocolNumberInArchiveDate">
      <xsd:simpleType>
        <xsd:restriction base="dms:DateTime"/>
      </xsd:simpleType>
    </xsd:element>
    <xsd:element name="ProtocolNumberOutArchiveDate" ma:index="10" nillable="true" ma:displayName="ProtocolNumberOutArchiveDate" ma:hidden="true" ma:internalName="ProtocolNumberOutArchiv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ProtocolNumberIn xmlns="http://schemas.microsoft.com/sharepoint/v3" xsi:nil="true"/>
    <DocumentTypeId xmlns="http://schemas.microsoft.com/sharepoint/v3">18</DocumentTypeId>
    <ProtocolNumberOut xmlns="http://schemas.microsoft.com/sharepoint/v3" xsi:nil="true"/>
    <ProtocolNumberInArchiveDate xmlns="http://schemas.microsoft.com/sharepoint/v3" xsi:nil="true"/>
    <ProtocolNumberOutArchiveDate xmlns="http://schemas.microsoft.com/sharepoint/v3" xsi:nil="true"/>
    <xd_ProgID xmlns="http://schemas.microsoft.com/sharepoint/v3" xsi:nil="true"/>
  </documentManagement>
</p:properties>
</file>

<file path=customXml/itemProps1.xml><?xml version="1.0" encoding="utf-8"?>
<ds:datastoreItem xmlns:ds="http://schemas.openxmlformats.org/officeDocument/2006/customXml" ds:itemID="{107A0B48-CA98-4E3C-8925-B63D4D7BECEF}">
  <ds:schemaRefs>
    <ds:schemaRef ds:uri="http://schemas.microsoft.com/office/2006/metadata/longProperties"/>
  </ds:schemaRefs>
</ds:datastoreItem>
</file>

<file path=customXml/itemProps2.xml><?xml version="1.0" encoding="utf-8"?>
<ds:datastoreItem xmlns:ds="http://schemas.openxmlformats.org/officeDocument/2006/customXml" ds:itemID="{F89B38B4-AD22-46F4-A17A-268CE4753B83}">
  <ds:schemaRefs>
    <ds:schemaRef ds:uri="http://schemas.openxmlformats.org/officeDocument/2006/bibliography"/>
  </ds:schemaRefs>
</ds:datastoreItem>
</file>

<file path=customXml/itemProps3.xml><?xml version="1.0" encoding="utf-8"?>
<ds:datastoreItem xmlns:ds="http://schemas.openxmlformats.org/officeDocument/2006/customXml" ds:itemID="{31AC24AE-1CCA-4F19-B85D-41F009B77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2A0BAE-C7D5-46FF-B1AE-B4DD33C81270}">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MK Vlada na RM memorandum A4 crnobel laser</Template>
  <TotalTime>0</TotalTime>
  <Pages>6</Pages>
  <Words>1492</Words>
  <Characters>8510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Содржина</vt:lpstr>
    </vt:vector>
  </TitlesOfParts>
  <Company>Влада на Република Македонија</Company>
  <LinksUpToDate>false</LinksUpToDate>
  <CharactersWithSpaces>9983</CharactersWithSpaces>
  <SharedDoc>false</SharedDoc>
  <HLinks>
    <vt:vector size="66" baseType="variant">
      <vt:variant>
        <vt:i4>4325409</vt:i4>
      </vt:variant>
      <vt:variant>
        <vt:i4>33</vt:i4>
      </vt:variant>
      <vt:variant>
        <vt:i4>0</vt:i4>
      </vt:variant>
      <vt:variant>
        <vt:i4>5</vt:i4>
      </vt:variant>
      <vt:variant>
        <vt:lpwstr>mailto:info@rkd.gov.mk</vt:lpwstr>
      </vt:variant>
      <vt:variant>
        <vt:lpwstr/>
      </vt:variant>
      <vt:variant>
        <vt:i4>1966181</vt:i4>
      </vt:variant>
      <vt:variant>
        <vt:i4>30</vt:i4>
      </vt:variant>
      <vt:variant>
        <vt:i4>0</vt:i4>
      </vt:variant>
      <vt:variant>
        <vt:i4>5</vt:i4>
      </vt:variant>
      <vt:variant>
        <vt:lpwstr>mailto:finance@finance.gov.mk</vt:lpwstr>
      </vt:variant>
      <vt:variant>
        <vt:lpwstr/>
      </vt:variant>
      <vt:variant>
        <vt:i4>262192</vt:i4>
      </vt:variant>
      <vt:variant>
        <vt:i4>27</vt:i4>
      </vt:variant>
      <vt:variant>
        <vt:i4>0</vt:i4>
      </vt:variant>
      <vt:variant>
        <vt:i4>5</vt:i4>
      </vt:variant>
      <vt:variant>
        <vt:lpwstr>mailto:gjorgji.georgievski@bjn.gov.mk</vt:lpwstr>
      </vt:variant>
      <vt:variant>
        <vt:lpwstr/>
      </vt:variant>
      <vt:variant>
        <vt:i4>1966181</vt:i4>
      </vt:variant>
      <vt:variant>
        <vt:i4>24</vt:i4>
      </vt:variant>
      <vt:variant>
        <vt:i4>0</vt:i4>
      </vt:variant>
      <vt:variant>
        <vt:i4>5</vt:i4>
      </vt:variant>
      <vt:variant>
        <vt:lpwstr>mailto:finance@finance.gov.mk</vt:lpwstr>
      </vt:variant>
      <vt:variant>
        <vt:lpwstr/>
      </vt:variant>
      <vt:variant>
        <vt:i4>4456511</vt:i4>
      </vt:variant>
      <vt:variant>
        <vt:i4>21</vt:i4>
      </vt:variant>
      <vt:variant>
        <vt:i4>0</vt:i4>
      </vt:variant>
      <vt:variant>
        <vt:i4>5</vt:i4>
      </vt:variant>
      <vt:variant>
        <vt:lpwstr>mailto:mtsp@mtsp.gov.mk</vt:lpwstr>
      </vt:variant>
      <vt:variant>
        <vt:lpwstr/>
      </vt:variant>
      <vt:variant>
        <vt:i4>5963815</vt:i4>
      </vt:variant>
      <vt:variant>
        <vt:i4>18</vt:i4>
      </vt:variant>
      <vt:variant>
        <vt:i4>0</vt:i4>
      </vt:variant>
      <vt:variant>
        <vt:i4>5</vt:i4>
      </vt:variant>
      <vt:variant>
        <vt:lpwstr>mailto:info@brr.gov.mk</vt:lpwstr>
      </vt:variant>
      <vt:variant>
        <vt:lpwstr/>
      </vt:variant>
      <vt:variant>
        <vt:i4>65586</vt:i4>
      </vt:variant>
      <vt:variant>
        <vt:i4>15</vt:i4>
      </vt:variant>
      <vt:variant>
        <vt:i4>0</vt:i4>
      </vt:variant>
      <vt:variant>
        <vt:i4>5</vt:i4>
      </vt:variant>
      <vt:variant>
        <vt:lpwstr>mailto:artan.shukriu@zdravstvo.gov.mk</vt:lpwstr>
      </vt:variant>
      <vt:variant>
        <vt:lpwstr/>
      </vt:variant>
      <vt:variant>
        <vt:i4>5832762</vt:i4>
      </vt:variant>
      <vt:variant>
        <vt:i4>12</vt:i4>
      </vt:variant>
      <vt:variant>
        <vt:i4>0</vt:i4>
      </vt:variant>
      <vt:variant>
        <vt:i4>5</vt:i4>
      </vt:variant>
      <vt:variant>
        <vt:lpwstr>mailto:info@dpi.gov.mk</vt:lpwstr>
      </vt:variant>
      <vt:variant>
        <vt:lpwstr/>
      </vt:variant>
      <vt:variant>
        <vt:i4>5963808</vt:i4>
      </vt:variant>
      <vt:variant>
        <vt:i4>9</vt:i4>
      </vt:variant>
      <vt:variant>
        <vt:i4>0</vt:i4>
      </vt:variant>
      <vt:variant>
        <vt:i4>5</vt:i4>
      </vt:variant>
      <vt:variant>
        <vt:lpwstr>mailto:isrm@isrm.gov.mk</vt:lpwstr>
      </vt:variant>
      <vt:variant>
        <vt:lpwstr/>
      </vt:variant>
      <vt:variant>
        <vt:i4>6815773</vt:i4>
      </vt:variant>
      <vt:variant>
        <vt:i4>6</vt:i4>
      </vt:variant>
      <vt:variant>
        <vt:i4>0</vt:i4>
      </vt:variant>
      <vt:variant>
        <vt:i4>5</vt:i4>
      </vt:variant>
      <vt:variant>
        <vt:lpwstr>mailto:contact@mapas.gov.mk</vt:lpwstr>
      </vt:variant>
      <vt:variant>
        <vt:lpwstr/>
      </vt:variant>
      <vt:variant>
        <vt:i4>7471118</vt:i4>
      </vt:variant>
      <vt:variant>
        <vt:i4>3</vt:i4>
      </vt:variant>
      <vt:variant>
        <vt:i4>0</vt:i4>
      </vt:variant>
      <vt:variant>
        <vt:i4>5</vt:i4>
      </vt:variant>
      <vt:variant>
        <vt:lpwstr>mailto:marga@ams.gov.mk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Содржина</dc:title>
  <dc:creator>Влада на Република Македонија</dc:creator>
  <cp:lastModifiedBy>Мирослав Гроздановски</cp:lastModifiedBy>
  <cp:revision>2</cp:revision>
  <cp:lastPrinted>2026-07-17T06:35:00Z</cp:lastPrinted>
  <dcterms:created xsi:type="dcterms:W3CDTF">2026-07-22T15:53:00Z</dcterms:created>
  <dcterms:modified xsi:type="dcterms:W3CDTF">2026-07-22T15:53:00Z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By">
    <vt:lpwstr>i:0e.t|e-vlada.mk sts|lidija.ilieva</vt:lpwstr>
  </property>
  <property fmtid="{D5CDD505-2E9C-101B-9397-08002B2CF9AE}" pid="3" name="Title">
    <vt:lpwstr>Содржина на информација со предлог заклучок</vt:lpwstr>
  </property>
  <property fmtid="{D5CDD505-2E9C-101B-9397-08002B2CF9AE}" pid="4" name="ModifiedBy">
    <vt:lpwstr>i:0e.t|e-vlada.mk sts|lidija.ilieva</vt:lpwstr>
  </property>
  <property fmtid="{D5CDD505-2E9C-101B-9397-08002B2CF9AE}" pid="5" name="DocumentTypeId">
    <vt:lpwstr>19</vt:lpwstr>
  </property>
  <property fmtid="{D5CDD505-2E9C-101B-9397-08002B2CF9AE}" pid="6" name="TemplateUrl">
    <vt:lpwstr/>
  </property>
  <property fmtid="{D5CDD505-2E9C-101B-9397-08002B2CF9AE}" pid="7" name="ProtocolNumberIn">
    <vt:lpwstr/>
  </property>
  <property fmtid="{D5CDD505-2E9C-101B-9397-08002B2CF9AE}" pid="8" name="ProtocolNumberOut">
    <vt:lpwstr/>
  </property>
  <property fmtid="{D5CDD505-2E9C-101B-9397-08002B2CF9AE}" pid="9" name="ProtocolNumberInArchiveDate">
    <vt:lpwstr/>
  </property>
  <property fmtid="{D5CDD505-2E9C-101B-9397-08002B2CF9AE}" pid="10" name="ProtocolNumberOutArchiveDate">
    <vt:lpwstr/>
  </property>
  <property fmtid="{D5CDD505-2E9C-101B-9397-08002B2CF9AE}" pid="11" name="xd_ProgID">
    <vt:lpwstr/>
  </property>
  <property fmtid="{D5CDD505-2E9C-101B-9397-08002B2CF9AE}" pid="12" name="GrammarlyDocumentId">
    <vt:lpwstr>48267e72f7d5fb35a98b64a606e4e6fb86b8377829ca98577d1fbebd60fe05e5</vt:lpwstr>
  </property>
  <property fmtid="{D5CDD505-2E9C-101B-9397-08002B2CF9AE}" pid="13" name="ContentTypeId">
    <vt:lpwstr>0x01010086FCDBBC86574C7ABFC9FD714B80DE6C00694DDD81C75BE846B70BE0989D712E0D</vt:lpwstr>
  </property>
</Properties>
</file>