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452F" w14:textId="382A4125" w:rsidR="001857E7" w:rsidRPr="00E72FB8" w:rsidRDefault="007148F5" w:rsidP="00B72F0A">
      <w:pPr>
        <w:pStyle w:val="Body"/>
        <w:jc w:val="both"/>
      </w:pPr>
      <w:r w:rsidRPr="00E72FB8">
        <w:t>Pursuant to Article 36 paragraph (3) of the Law on the Government of the Republic of Macedonia ("Official Gazette of the Republic of Macedonia" No. 59/00, 26/01, 12/03, 55/05, 37/06, 115/07</w:t>
      </w:r>
      <w:r w:rsidR="00FD1FC2" w:rsidRPr="00E72FB8">
        <w:rPr>
          <w:lang w:val="mk-MK"/>
        </w:rPr>
        <w:t>,</w:t>
      </w:r>
      <w:r w:rsidRPr="00E72FB8">
        <w:t xml:space="preserve"> 19/08</w:t>
      </w:r>
      <w:r w:rsidR="00FD1FC2" w:rsidRPr="00E72FB8">
        <w:rPr>
          <w:lang w:val="mk-MK"/>
        </w:rPr>
        <w:t>,</w:t>
      </w:r>
      <w:r w:rsidR="00FD1FC2" w:rsidRPr="00E72FB8">
        <w:t xml:space="preserve"> </w:t>
      </w:r>
      <w:r w:rsidRPr="00E72FB8">
        <w:t>82/08</w:t>
      </w:r>
      <w:r w:rsidR="00FD1FC2" w:rsidRPr="00E72FB8">
        <w:rPr>
          <w:lang w:val="mk-MK"/>
        </w:rPr>
        <w:t>,</w:t>
      </w:r>
      <w:r w:rsidR="00FD1FC2" w:rsidRPr="00E72FB8">
        <w:t xml:space="preserve"> </w:t>
      </w:r>
      <w:r w:rsidRPr="00E72FB8">
        <w:t>10/10</w:t>
      </w:r>
      <w:r w:rsidR="00FD1FC2" w:rsidRPr="00E72FB8">
        <w:rPr>
          <w:lang w:val="mk-MK"/>
        </w:rPr>
        <w:t>,</w:t>
      </w:r>
      <w:r w:rsidR="00FD1FC2" w:rsidRPr="00E72FB8">
        <w:t xml:space="preserve"> </w:t>
      </w:r>
      <w:r w:rsidRPr="00E72FB8">
        <w:t>51/11</w:t>
      </w:r>
      <w:r w:rsidR="00FD1FC2" w:rsidRPr="00E72FB8">
        <w:rPr>
          <w:lang w:val="mk-MK"/>
        </w:rPr>
        <w:t>,</w:t>
      </w:r>
      <w:r w:rsidR="00FD1FC2" w:rsidRPr="00E72FB8">
        <w:t xml:space="preserve"> </w:t>
      </w:r>
      <w:r w:rsidRPr="00E72FB8">
        <w:t>15/13</w:t>
      </w:r>
      <w:r w:rsidR="00FD1FC2" w:rsidRPr="00E72FB8">
        <w:rPr>
          <w:lang w:val="mk-MK"/>
        </w:rPr>
        <w:t>,</w:t>
      </w:r>
      <w:r w:rsidR="00FD1FC2" w:rsidRPr="00E72FB8">
        <w:t xml:space="preserve"> </w:t>
      </w:r>
      <w:r w:rsidRPr="00E72FB8">
        <w:t>139/14</w:t>
      </w:r>
      <w:r w:rsidR="00FD1FC2" w:rsidRPr="00E72FB8">
        <w:rPr>
          <w:lang w:val="mk-MK"/>
        </w:rPr>
        <w:t>,</w:t>
      </w:r>
      <w:r w:rsidR="00FD1FC2" w:rsidRPr="00E72FB8">
        <w:t xml:space="preserve"> </w:t>
      </w:r>
      <w:r w:rsidRPr="00E72FB8">
        <w:t>196/15</w:t>
      </w:r>
      <w:r w:rsidR="00FD1FC2" w:rsidRPr="00E72FB8">
        <w:rPr>
          <w:lang w:val="mk-MK"/>
        </w:rPr>
        <w:t>,</w:t>
      </w:r>
      <w:r w:rsidR="00FD1FC2" w:rsidRPr="00E72FB8">
        <w:t xml:space="preserve"> </w:t>
      </w:r>
      <w:r w:rsidRPr="00E72FB8">
        <w:t>142/16</w:t>
      </w:r>
      <w:r w:rsidR="00FD1FC2" w:rsidRPr="00E72FB8">
        <w:rPr>
          <w:lang w:val="mk-MK"/>
        </w:rPr>
        <w:t>,</w:t>
      </w:r>
      <w:r w:rsidR="00FD1FC2" w:rsidRPr="00E72FB8">
        <w:t xml:space="preserve"> </w:t>
      </w:r>
      <w:r w:rsidRPr="00E72FB8">
        <w:t xml:space="preserve">140/18 and </w:t>
      </w:r>
      <w:r w:rsidR="00E72FB8" w:rsidRPr="00E72FB8">
        <w:t>"</w:t>
      </w:r>
      <w:r w:rsidRPr="00E72FB8">
        <w:t xml:space="preserve">Official Gazette of the Republic of </w:t>
      </w:r>
      <w:r w:rsidR="00FD1FC2" w:rsidRPr="00E72FB8">
        <w:t xml:space="preserve">North </w:t>
      </w:r>
      <w:r w:rsidRPr="00E72FB8">
        <w:t>Macedonia</w:t>
      </w:r>
      <w:r w:rsidR="00E72FB8" w:rsidRPr="00E72FB8">
        <w:t>"</w:t>
      </w:r>
      <w:r w:rsidRPr="00E72FB8">
        <w:t xml:space="preserve"> No. 98/19), the Government of the Republic of North Macedonia, on its session held on </w:t>
      </w:r>
      <w:r w:rsidR="00B175AB" w:rsidRPr="00564572">
        <w:rPr>
          <w:u w:val="single"/>
        </w:rPr>
        <w:t>20 May 2025</w:t>
      </w:r>
      <w:r w:rsidRPr="00E72FB8">
        <w:t>, adopted a</w:t>
      </w:r>
    </w:p>
    <w:p w14:paraId="4C61CBE1" w14:textId="77777777" w:rsidR="001857E7" w:rsidRPr="00E72FB8" w:rsidRDefault="007148F5">
      <w:pPr>
        <w:pStyle w:val="Body"/>
      </w:pPr>
      <w:r w:rsidRPr="00E72FB8">
        <w:br/>
      </w:r>
    </w:p>
    <w:p w14:paraId="5ED74C3B" w14:textId="5E4F7D49" w:rsidR="001857E7" w:rsidRPr="00E72FB8" w:rsidRDefault="007148F5">
      <w:pPr>
        <w:pStyle w:val="Body"/>
        <w:tabs>
          <w:tab w:val="left" w:pos="1180"/>
        </w:tabs>
        <w:jc w:val="center"/>
        <w:rPr>
          <w:b/>
          <w:bCs/>
        </w:rPr>
      </w:pPr>
      <w:r w:rsidRPr="00E72FB8">
        <w:rPr>
          <w:b/>
          <w:bCs/>
        </w:rPr>
        <w:t xml:space="preserve">DECISION ESTABLISHING THE </w:t>
      </w:r>
      <w:r w:rsidR="000071A8" w:rsidRPr="00E72FB8">
        <w:rPr>
          <w:b/>
          <w:bCs/>
        </w:rPr>
        <w:t>STRUCTURE</w:t>
      </w:r>
      <w:r w:rsidRPr="00E72FB8">
        <w:rPr>
          <w:b/>
          <w:bCs/>
        </w:rPr>
        <w:t>S FOR THE IMPLEMENTATION OF THE GROWTH PLAN FOR THE WESTERN BALKANS 2024 -2027</w:t>
      </w:r>
    </w:p>
    <w:p w14:paraId="049456F1" w14:textId="77777777" w:rsidR="001857E7" w:rsidRPr="00E72FB8" w:rsidRDefault="001857E7">
      <w:pPr>
        <w:pStyle w:val="Body"/>
      </w:pPr>
    </w:p>
    <w:p w14:paraId="49D8176B" w14:textId="77777777" w:rsidR="001857E7" w:rsidRPr="00E72FB8" w:rsidRDefault="007148F5">
      <w:pPr>
        <w:pStyle w:val="Body"/>
        <w:jc w:val="center"/>
        <w:rPr>
          <w:b/>
          <w:bCs/>
        </w:rPr>
      </w:pPr>
      <w:r w:rsidRPr="00E72FB8">
        <w:rPr>
          <w:b/>
        </w:rPr>
        <w:t>Article 1</w:t>
      </w:r>
    </w:p>
    <w:p w14:paraId="020742BC" w14:textId="476565E3" w:rsidR="001857E7" w:rsidRPr="00E72FB8" w:rsidRDefault="007148F5" w:rsidP="00881D41">
      <w:pPr>
        <w:pStyle w:val="Body"/>
        <w:jc w:val="both"/>
      </w:pPr>
      <w:r w:rsidRPr="00E72FB8">
        <w:t xml:space="preserve">This Decision shall establish the </w:t>
      </w:r>
      <w:r w:rsidR="000071A8" w:rsidRPr="00E72FB8">
        <w:t>Structure</w:t>
      </w:r>
      <w:r w:rsidRPr="00E72FB8">
        <w:t>s for the implementation of the Growth Plan for the Western Balkans 2024-2027 (hereinafter</w:t>
      </w:r>
      <w:r w:rsidR="00496952" w:rsidRPr="00E72FB8">
        <w:t xml:space="preserve"> referred to as</w:t>
      </w:r>
      <w:r w:rsidRPr="00E72FB8">
        <w:t xml:space="preserve">: </w:t>
      </w:r>
      <w:r w:rsidR="00496952" w:rsidRPr="00E72FB8">
        <w:t>"</w:t>
      </w:r>
      <w:r w:rsidR="00496952" w:rsidRPr="00E72FB8">
        <w:rPr>
          <w:lang w:val="en-US"/>
        </w:rPr>
        <w:t xml:space="preserve">the </w:t>
      </w:r>
      <w:r w:rsidRPr="00E72FB8">
        <w:t>Growth Plan</w:t>
      </w:r>
      <w:r w:rsidR="00496952" w:rsidRPr="00E72FB8">
        <w:t>"</w:t>
      </w:r>
      <w:r w:rsidRPr="00E72FB8">
        <w:t xml:space="preserve">). </w:t>
      </w:r>
    </w:p>
    <w:p w14:paraId="3B4B1573" w14:textId="77777777" w:rsidR="001857E7" w:rsidRPr="00E72FB8" w:rsidRDefault="001857E7">
      <w:pPr>
        <w:pStyle w:val="Body"/>
      </w:pPr>
    </w:p>
    <w:p w14:paraId="4A82B4D1" w14:textId="77777777" w:rsidR="001857E7" w:rsidRPr="00E72FB8" w:rsidRDefault="007148F5">
      <w:pPr>
        <w:pStyle w:val="Body"/>
        <w:jc w:val="center"/>
        <w:rPr>
          <w:b/>
          <w:bCs/>
        </w:rPr>
      </w:pPr>
      <w:r w:rsidRPr="00E72FB8">
        <w:rPr>
          <w:b/>
        </w:rPr>
        <w:t>Article 2</w:t>
      </w:r>
    </w:p>
    <w:p w14:paraId="135FA02D" w14:textId="02838E7F" w:rsidR="001857E7" w:rsidRPr="00E72FB8" w:rsidRDefault="009F4999">
      <w:pPr>
        <w:pStyle w:val="Body"/>
        <w:jc w:val="both"/>
      </w:pPr>
      <w:r w:rsidRPr="00E72FB8">
        <w:t>The Growth Plan shall be</w:t>
      </w:r>
      <w:r w:rsidR="007148F5" w:rsidRPr="00E72FB8">
        <w:t xml:space="preserve"> implemented through the </w:t>
      </w:r>
      <w:r w:rsidR="000071A8" w:rsidRPr="00E72FB8">
        <w:t>Structure</w:t>
      </w:r>
      <w:r w:rsidR="007148F5" w:rsidRPr="00E72FB8">
        <w:t xml:space="preserve">s for the four pillars, </w:t>
      </w:r>
      <w:r w:rsidR="00496952" w:rsidRPr="00E72FB8">
        <w:t>as follows</w:t>
      </w:r>
      <w:r w:rsidR="007148F5" w:rsidRPr="00E72FB8">
        <w:t>:</w:t>
      </w:r>
    </w:p>
    <w:p w14:paraId="6A058E09" w14:textId="4CC9BED8" w:rsidR="00EA2FDF" w:rsidRPr="00E72FB8" w:rsidRDefault="007148F5">
      <w:pPr>
        <w:pStyle w:val="ListParagraph"/>
        <w:numPr>
          <w:ilvl w:val="0"/>
          <w:numId w:val="2"/>
        </w:numPr>
        <w:jc w:val="both"/>
      </w:pPr>
      <w:r w:rsidRPr="00E72FB8">
        <w:t xml:space="preserve">First pillar </w:t>
      </w:r>
      <w:r w:rsidR="004A16CA" w:rsidRPr="00E72FB8">
        <w:t>–</w:t>
      </w:r>
      <w:r w:rsidRPr="00E72FB8">
        <w:t xml:space="preserve"> Enhancing</w:t>
      </w:r>
      <w:r w:rsidR="004A16CA" w:rsidRPr="00E72FB8">
        <w:t xml:space="preserve"> economic</w:t>
      </w:r>
      <w:r w:rsidRPr="00E72FB8">
        <w:t xml:space="preserve"> integration with the </w:t>
      </w:r>
      <w:r w:rsidR="004A16CA" w:rsidRPr="00E72FB8">
        <w:t>European Union’s</w:t>
      </w:r>
      <w:r w:rsidRPr="00E72FB8">
        <w:t xml:space="preserve"> Single Market, defined </w:t>
      </w:r>
      <w:r w:rsidR="004A16CA" w:rsidRPr="00E72FB8">
        <w:t xml:space="preserve">by </w:t>
      </w:r>
      <w:r w:rsidRPr="00E72FB8">
        <w:t>the seven priority actions of the Growth Plan:</w:t>
      </w:r>
    </w:p>
    <w:p w14:paraId="39F8882A" w14:textId="77777777" w:rsidR="00EA2FDF" w:rsidRPr="00E72FB8" w:rsidRDefault="00EA2FDF" w:rsidP="00B72F0A">
      <w:pPr>
        <w:pStyle w:val="ListParagraph"/>
        <w:numPr>
          <w:ilvl w:val="1"/>
          <w:numId w:val="23"/>
        </w:numPr>
        <w:jc w:val="both"/>
      </w:pPr>
      <w:r w:rsidRPr="00E72FB8">
        <w:t>Free movement of goods,</w:t>
      </w:r>
    </w:p>
    <w:p w14:paraId="3427FF70" w14:textId="77777777" w:rsidR="00EA2FDF" w:rsidRPr="00E72FB8" w:rsidRDefault="00EA2FDF" w:rsidP="00B72F0A">
      <w:pPr>
        <w:pStyle w:val="ListParagraph"/>
        <w:numPr>
          <w:ilvl w:val="1"/>
          <w:numId w:val="23"/>
        </w:numPr>
        <w:jc w:val="both"/>
      </w:pPr>
      <w:r w:rsidRPr="00E72FB8">
        <w:t>Free movement of services and workers,</w:t>
      </w:r>
    </w:p>
    <w:p w14:paraId="27448C09" w14:textId="72AB544C" w:rsidR="00EA2FDF" w:rsidRPr="00E72FB8" w:rsidRDefault="005C4783" w:rsidP="00B72F0A">
      <w:pPr>
        <w:pStyle w:val="ListParagraph"/>
        <w:numPr>
          <w:ilvl w:val="1"/>
          <w:numId w:val="23"/>
        </w:numPr>
        <w:jc w:val="both"/>
      </w:pPr>
      <w:r w:rsidRPr="00E72FB8">
        <w:t xml:space="preserve">Single Euro Payments Area </w:t>
      </w:r>
      <w:r w:rsidR="004A16CA" w:rsidRPr="00E72FB8">
        <w:t>(</w:t>
      </w:r>
      <w:r w:rsidRPr="00E72FB8">
        <w:t>SEPA</w:t>
      </w:r>
      <w:r w:rsidR="004A16CA" w:rsidRPr="00E72FB8">
        <w:t>)</w:t>
      </w:r>
      <w:r w:rsidRPr="00E72FB8">
        <w:t>,</w:t>
      </w:r>
    </w:p>
    <w:p w14:paraId="11FA344E" w14:textId="77777777" w:rsidR="00EA2FDF" w:rsidRPr="00E72FB8" w:rsidRDefault="00EA2FDF" w:rsidP="00B72F0A">
      <w:pPr>
        <w:pStyle w:val="ListParagraph"/>
        <w:numPr>
          <w:ilvl w:val="1"/>
          <w:numId w:val="23"/>
        </w:numPr>
        <w:jc w:val="both"/>
      </w:pPr>
      <w:r w:rsidRPr="00E72FB8">
        <w:t>Facilitation of Road transport,</w:t>
      </w:r>
    </w:p>
    <w:p w14:paraId="0CD734C9" w14:textId="77777777" w:rsidR="00EA2FDF" w:rsidRPr="00E72FB8" w:rsidRDefault="00EA2FDF" w:rsidP="00B72F0A">
      <w:pPr>
        <w:pStyle w:val="ListParagraph"/>
        <w:numPr>
          <w:ilvl w:val="1"/>
          <w:numId w:val="23"/>
        </w:numPr>
        <w:jc w:val="both"/>
      </w:pPr>
      <w:r w:rsidRPr="00E72FB8">
        <w:t>Integration and de-carbonisation of Energy markets,</w:t>
      </w:r>
    </w:p>
    <w:p w14:paraId="077BB279" w14:textId="77777777" w:rsidR="00EA2FDF" w:rsidRPr="00E72FB8" w:rsidRDefault="00EA2FDF" w:rsidP="00B72F0A">
      <w:pPr>
        <w:pStyle w:val="ListParagraph"/>
        <w:numPr>
          <w:ilvl w:val="1"/>
          <w:numId w:val="23"/>
        </w:numPr>
        <w:jc w:val="both"/>
      </w:pPr>
      <w:r w:rsidRPr="00E72FB8">
        <w:t>Digital Single Market, and</w:t>
      </w:r>
    </w:p>
    <w:p w14:paraId="5690A78D" w14:textId="3AADF555" w:rsidR="001857E7" w:rsidRPr="00E72FB8" w:rsidRDefault="00EA2FDF" w:rsidP="00B72F0A">
      <w:pPr>
        <w:pStyle w:val="ListParagraph"/>
        <w:numPr>
          <w:ilvl w:val="1"/>
          <w:numId w:val="23"/>
        </w:numPr>
        <w:jc w:val="both"/>
      </w:pPr>
      <w:r w:rsidRPr="00E72FB8">
        <w:t>Integration into industrial supply chains.</w:t>
      </w:r>
    </w:p>
    <w:p w14:paraId="0678B7D3" w14:textId="40F5A2E5" w:rsidR="001857E7" w:rsidRPr="00E72FB8" w:rsidRDefault="00451DCD">
      <w:pPr>
        <w:pStyle w:val="ListParagraph"/>
        <w:numPr>
          <w:ilvl w:val="0"/>
          <w:numId w:val="2"/>
        </w:numPr>
        <w:jc w:val="both"/>
      </w:pPr>
      <w:r w:rsidRPr="00E72FB8">
        <w:t xml:space="preserve">Second pillar - </w:t>
      </w:r>
      <w:r w:rsidR="007148F5" w:rsidRPr="00E72FB8">
        <w:t xml:space="preserve">Boosting economic integration within the Western Balkans through the Common Regional Market, </w:t>
      </w:r>
      <w:r w:rsidR="000E0443" w:rsidRPr="00E72FB8">
        <w:t>by</w:t>
      </w:r>
      <w:r w:rsidR="007148F5" w:rsidRPr="00E72FB8">
        <w:t xml:space="preserve"> implement</w:t>
      </w:r>
      <w:r w:rsidR="000E0443" w:rsidRPr="00E72FB8">
        <w:t xml:space="preserve">ing </w:t>
      </w:r>
      <w:r w:rsidR="007148F5" w:rsidRPr="00E72FB8">
        <w:t>the Action Plan for the Common Regional Market 2025-2028;</w:t>
      </w:r>
    </w:p>
    <w:p w14:paraId="6030C6D5" w14:textId="55F2A9AC" w:rsidR="001857E7" w:rsidRPr="00E72FB8" w:rsidRDefault="007148F5">
      <w:pPr>
        <w:pStyle w:val="ListParagraph"/>
        <w:numPr>
          <w:ilvl w:val="0"/>
          <w:numId w:val="2"/>
        </w:numPr>
        <w:jc w:val="both"/>
      </w:pPr>
      <w:r w:rsidRPr="00E72FB8">
        <w:t>Third pillar - Accelerating fundamental reforms, including on the Fundamentals cluster; and</w:t>
      </w:r>
    </w:p>
    <w:p w14:paraId="4D0E246A" w14:textId="6ED67FAE" w:rsidR="001857E7" w:rsidRPr="00E72FB8" w:rsidRDefault="007148F5" w:rsidP="00DF0935">
      <w:pPr>
        <w:pStyle w:val="ListParagraph"/>
        <w:numPr>
          <w:ilvl w:val="0"/>
          <w:numId w:val="2"/>
        </w:numPr>
        <w:ind w:left="709" w:hanging="425"/>
        <w:jc w:val="both"/>
        <w:rPr>
          <w:highlight w:val="yellow"/>
        </w:rPr>
      </w:pPr>
      <w:r w:rsidRPr="00E72FB8">
        <w:t>Fourth pillar - Increasing financial assistance to support the reforms through implementation of the Law on Ratification of the Facility Agreement between the European Union represented by the Commission and the Republic of North Macedonia represented by the Government of North Macedonia on speci</w:t>
      </w:r>
      <w:r w:rsidR="00FD277E" w:rsidRPr="00E72FB8">
        <w:t>fic</w:t>
      </w:r>
      <w:r w:rsidRPr="00E72FB8">
        <w:t xml:space="preserve"> arrangements</w:t>
      </w:r>
      <w:r w:rsidR="00FD277E" w:rsidRPr="00E72FB8">
        <w:t xml:space="preserve"> for</w:t>
      </w:r>
      <w:r w:rsidRPr="00E72FB8">
        <w:t xml:space="preserve"> </w:t>
      </w:r>
      <w:r w:rsidR="00FD277E" w:rsidRPr="00E72FB8">
        <w:t>implementation of</w:t>
      </w:r>
      <w:r w:rsidRPr="00E72FB8">
        <w:t xml:space="preserve"> Union support </w:t>
      </w:r>
      <w:r w:rsidR="00FD277E" w:rsidRPr="00E72FB8">
        <w:t xml:space="preserve">to </w:t>
      </w:r>
      <w:r w:rsidRPr="00E72FB8">
        <w:t xml:space="preserve">the Republic of North Macedonia </w:t>
      </w:r>
      <w:r w:rsidR="00FD277E" w:rsidRPr="00E72FB8">
        <w:t>under</w:t>
      </w:r>
      <w:r w:rsidRPr="00E72FB8">
        <w:t xml:space="preserve"> the Reform and Growth Facility ("Official Gazette of the Republic of North Macedonia</w:t>
      </w:r>
      <w:r w:rsidR="00E72FB8" w:rsidRPr="00E72FB8">
        <w:t>"</w:t>
      </w:r>
      <w:r w:rsidRPr="00E72FB8">
        <w:t xml:space="preserve"> No. 23/25) and the Law on Borrowing a Loan by the Republic of North Macedonia from the European Union under the Loan Agreement for</w:t>
      </w:r>
      <w:r w:rsidR="00FD277E" w:rsidRPr="00E72FB8">
        <w:t xml:space="preserve"> the</w:t>
      </w:r>
      <w:r w:rsidRPr="00E72FB8">
        <w:t xml:space="preserve"> Reform and Growth Facility for </w:t>
      </w:r>
      <w:r w:rsidR="000E0443" w:rsidRPr="00E72FB8">
        <w:t xml:space="preserve">the </w:t>
      </w:r>
      <w:r w:rsidRPr="00E72FB8">
        <w:t>Western Balkan</w:t>
      </w:r>
      <w:r w:rsidR="000E0443" w:rsidRPr="00E72FB8">
        <w:t>s</w:t>
      </w:r>
      <w:r w:rsidRPr="00E72FB8">
        <w:t xml:space="preserve"> ("Official Gazette of the Republic of North Macedonia</w:t>
      </w:r>
      <w:r w:rsidR="00E72FB8" w:rsidRPr="00E72FB8">
        <w:t>"</w:t>
      </w:r>
      <w:r w:rsidRPr="00E72FB8">
        <w:t xml:space="preserve"> No. 3/25).</w:t>
      </w:r>
    </w:p>
    <w:p w14:paraId="147211A4" w14:textId="696347E2" w:rsidR="008D236C" w:rsidRPr="00E72FB8" w:rsidRDefault="008D236C">
      <w:pPr>
        <w:pStyle w:val="Body"/>
        <w:jc w:val="center"/>
        <w:rPr>
          <w:b/>
          <w:bCs/>
        </w:rPr>
      </w:pPr>
      <w:r w:rsidRPr="00E72FB8">
        <w:rPr>
          <w:b/>
        </w:rPr>
        <w:t>Article 3</w:t>
      </w:r>
    </w:p>
    <w:p w14:paraId="02BB3D4C" w14:textId="764B541F" w:rsidR="008D236C" w:rsidRPr="00E72FB8" w:rsidRDefault="00FE7928" w:rsidP="00881D41">
      <w:pPr>
        <w:pStyle w:val="Body"/>
        <w:jc w:val="both"/>
      </w:pPr>
      <w:r w:rsidRPr="00E72FB8">
        <w:t>T</w:t>
      </w:r>
      <w:r w:rsidR="00B55FA4" w:rsidRPr="00E72FB8">
        <w:t>he Gro</w:t>
      </w:r>
      <w:r w:rsidR="00BB440B" w:rsidRPr="00E72FB8">
        <w:t>wth Plan shall be</w:t>
      </w:r>
      <w:r w:rsidR="00E55CDE" w:rsidRPr="00E72FB8">
        <w:t xml:space="preserve"> </w:t>
      </w:r>
      <w:r w:rsidRPr="00E72FB8">
        <w:t>implemented</w:t>
      </w:r>
      <w:r w:rsidR="00E55CDE" w:rsidRPr="00E72FB8">
        <w:t xml:space="preserve"> by the </w:t>
      </w:r>
      <w:r w:rsidR="000071A8" w:rsidRPr="00E72FB8">
        <w:t>Structure</w:t>
      </w:r>
      <w:r w:rsidR="00B55FA4" w:rsidRPr="00E72FB8">
        <w:t>s for the four pillars referred to in Article 2 of this Decision.</w:t>
      </w:r>
    </w:p>
    <w:p w14:paraId="3297D37F" w14:textId="35ED39DC" w:rsidR="001857E7" w:rsidRPr="00E72FB8" w:rsidRDefault="007148F5">
      <w:pPr>
        <w:pStyle w:val="Body"/>
        <w:jc w:val="center"/>
        <w:rPr>
          <w:b/>
          <w:bCs/>
        </w:rPr>
      </w:pPr>
      <w:r w:rsidRPr="00E72FB8">
        <w:rPr>
          <w:b/>
        </w:rPr>
        <w:t>Article 4</w:t>
      </w:r>
    </w:p>
    <w:p w14:paraId="05997293" w14:textId="0AC88841" w:rsidR="001857E7" w:rsidRPr="00E72FB8" w:rsidRDefault="000071A8">
      <w:pPr>
        <w:pStyle w:val="Body"/>
        <w:jc w:val="both"/>
      </w:pPr>
      <w:r w:rsidRPr="00E72FB8">
        <w:t>(1) The Structure</w:t>
      </w:r>
      <w:r w:rsidR="007148F5" w:rsidRPr="00E72FB8">
        <w:t xml:space="preserve"> for monitoring the implementation of the first pillar of th</w:t>
      </w:r>
      <w:r w:rsidR="00FF34FC" w:rsidRPr="00E72FB8">
        <w:t>e Growth Plan shall consist of</w:t>
      </w:r>
      <w:r w:rsidR="00B175AB" w:rsidRPr="00E72FB8">
        <w:rPr>
          <w:lang w:val="mk-MK"/>
        </w:rPr>
        <w:t xml:space="preserve"> </w:t>
      </w:r>
      <w:r w:rsidR="00B175AB" w:rsidRPr="00E72FB8">
        <w:t>a Chairperson and eight members, as follows</w:t>
      </w:r>
      <w:r w:rsidR="00FF34FC" w:rsidRPr="00E72FB8">
        <w:t>:</w:t>
      </w:r>
    </w:p>
    <w:p w14:paraId="6ACD3729" w14:textId="21C7D87A" w:rsidR="001857E7" w:rsidRPr="00E72FB8" w:rsidRDefault="00D07653" w:rsidP="00C95B0D">
      <w:pPr>
        <w:pStyle w:val="Body"/>
        <w:numPr>
          <w:ilvl w:val="0"/>
          <w:numId w:val="18"/>
        </w:numPr>
        <w:jc w:val="both"/>
      </w:pPr>
      <w:r w:rsidRPr="00E72FB8">
        <w:t xml:space="preserve">The </w:t>
      </w:r>
      <w:r w:rsidR="007148F5" w:rsidRPr="00E72FB8">
        <w:t>Minister for European Affairs</w:t>
      </w:r>
      <w:r w:rsidR="00B175AB" w:rsidRPr="00E72FB8">
        <w:rPr>
          <w:lang w:val="mk-MK"/>
        </w:rPr>
        <w:t xml:space="preserve"> -</w:t>
      </w:r>
      <w:r w:rsidR="00B175AB" w:rsidRPr="00E72FB8">
        <w:t xml:space="preserve"> Chairperson</w:t>
      </w:r>
      <w:r w:rsidR="007148F5" w:rsidRPr="00E72FB8">
        <w:t>;</w:t>
      </w:r>
    </w:p>
    <w:p w14:paraId="5DC9FDDA" w14:textId="3EB3CB80" w:rsidR="001857E7" w:rsidRPr="00E72FB8" w:rsidRDefault="00D07653" w:rsidP="00C95B0D">
      <w:pPr>
        <w:pStyle w:val="Body"/>
        <w:numPr>
          <w:ilvl w:val="0"/>
          <w:numId w:val="18"/>
        </w:numPr>
        <w:jc w:val="both"/>
      </w:pPr>
      <w:r w:rsidRPr="00E72FB8">
        <w:t xml:space="preserve">The </w:t>
      </w:r>
      <w:r w:rsidR="007148F5" w:rsidRPr="00E72FB8">
        <w:t>Minister for Economy and Labour</w:t>
      </w:r>
      <w:r w:rsidR="00B175AB" w:rsidRPr="00E72FB8">
        <w:rPr>
          <w:lang w:val="mk-MK"/>
        </w:rPr>
        <w:t xml:space="preserve"> - </w:t>
      </w:r>
      <w:r w:rsidR="00F67A7B" w:rsidRPr="00E72FB8">
        <w:rPr>
          <w:lang w:val="en-US"/>
        </w:rPr>
        <w:t>M</w:t>
      </w:r>
      <w:r w:rsidR="00B175AB" w:rsidRPr="00E72FB8">
        <w:rPr>
          <w:lang w:val="en-US"/>
        </w:rPr>
        <w:t>ember</w:t>
      </w:r>
      <w:r w:rsidR="007148F5" w:rsidRPr="00E72FB8">
        <w:t>;</w:t>
      </w:r>
    </w:p>
    <w:p w14:paraId="7D6B9975" w14:textId="26322C8B" w:rsidR="002F3745" w:rsidRPr="00E72FB8" w:rsidRDefault="00D07653" w:rsidP="00B72F0A">
      <w:pPr>
        <w:pStyle w:val="ListParagraph"/>
        <w:numPr>
          <w:ilvl w:val="0"/>
          <w:numId w:val="18"/>
        </w:numPr>
      </w:pPr>
      <w:r w:rsidRPr="00E72FB8">
        <w:t xml:space="preserve">The </w:t>
      </w:r>
      <w:r w:rsidR="002F3745" w:rsidRPr="00E72FB8">
        <w:t>Minister for Finance</w:t>
      </w:r>
      <w:r w:rsidR="00B175AB" w:rsidRPr="00E72FB8">
        <w:rPr>
          <w:lang w:val="mk-MK"/>
        </w:rPr>
        <w:t xml:space="preserve"> - </w:t>
      </w:r>
      <w:r w:rsidR="00F67A7B" w:rsidRPr="00E72FB8">
        <w:rPr>
          <w:lang w:val="en-US"/>
        </w:rPr>
        <w:t>M</w:t>
      </w:r>
      <w:r w:rsidR="00B175AB" w:rsidRPr="00E72FB8">
        <w:rPr>
          <w:lang w:val="en-US"/>
        </w:rPr>
        <w:t>ember</w:t>
      </w:r>
      <w:r w:rsidR="002F3745" w:rsidRPr="00E72FB8">
        <w:t>;</w:t>
      </w:r>
    </w:p>
    <w:p w14:paraId="291C8C02" w14:textId="3DC4783B" w:rsidR="001857E7" w:rsidRPr="00E72FB8" w:rsidRDefault="00D07653" w:rsidP="00C95B0D">
      <w:pPr>
        <w:pStyle w:val="Body"/>
        <w:numPr>
          <w:ilvl w:val="0"/>
          <w:numId w:val="18"/>
        </w:numPr>
        <w:jc w:val="both"/>
      </w:pPr>
      <w:r w:rsidRPr="00E72FB8">
        <w:t xml:space="preserve">The </w:t>
      </w:r>
      <w:r w:rsidR="007148F5" w:rsidRPr="00E72FB8">
        <w:t>Minister for Transport</w:t>
      </w:r>
      <w:r w:rsidR="00B175AB" w:rsidRPr="00E72FB8">
        <w:rPr>
          <w:lang w:val="mk-MK"/>
        </w:rPr>
        <w:t xml:space="preserve"> - </w:t>
      </w:r>
      <w:r w:rsidR="00F67A7B" w:rsidRPr="00E72FB8">
        <w:rPr>
          <w:lang w:val="en-US"/>
        </w:rPr>
        <w:t>M</w:t>
      </w:r>
      <w:r w:rsidR="00B175AB" w:rsidRPr="00E72FB8">
        <w:rPr>
          <w:lang w:val="en-US"/>
        </w:rPr>
        <w:t>ember</w:t>
      </w:r>
      <w:r w:rsidR="007148F5" w:rsidRPr="00E72FB8">
        <w:t>;</w:t>
      </w:r>
    </w:p>
    <w:p w14:paraId="4733ED36" w14:textId="3DB9F85F" w:rsidR="001857E7" w:rsidRPr="00E72FB8" w:rsidRDefault="00D07653" w:rsidP="00C95B0D">
      <w:pPr>
        <w:pStyle w:val="Body"/>
        <w:numPr>
          <w:ilvl w:val="0"/>
          <w:numId w:val="18"/>
        </w:numPr>
        <w:jc w:val="both"/>
      </w:pPr>
      <w:r w:rsidRPr="00E72FB8">
        <w:t xml:space="preserve">The </w:t>
      </w:r>
      <w:r w:rsidR="007148F5" w:rsidRPr="00E72FB8">
        <w:t>Minister for Energy, Mining and Mineral Resources</w:t>
      </w:r>
      <w:r w:rsidR="00B175AB" w:rsidRPr="00E72FB8">
        <w:rPr>
          <w:lang w:val="mk-MK"/>
        </w:rPr>
        <w:t xml:space="preserve"> - </w:t>
      </w:r>
      <w:r w:rsidR="00F67A7B" w:rsidRPr="00E72FB8">
        <w:rPr>
          <w:lang w:val="en-US"/>
        </w:rPr>
        <w:t>M</w:t>
      </w:r>
      <w:r w:rsidR="00B175AB" w:rsidRPr="00E72FB8">
        <w:rPr>
          <w:lang w:val="en-US"/>
        </w:rPr>
        <w:t>ember</w:t>
      </w:r>
      <w:r w:rsidR="007148F5" w:rsidRPr="00E72FB8">
        <w:t>;</w:t>
      </w:r>
    </w:p>
    <w:p w14:paraId="33F0CC9E" w14:textId="41A20347" w:rsidR="005F5D2F" w:rsidRPr="00E72FB8" w:rsidRDefault="00D07653" w:rsidP="00C95B0D">
      <w:pPr>
        <w:pStyle w:val="Body"/>
        <w:numPr>
          <w:ilvl w:val="0"/>
          <w:numId w:val="18"/>
        </w:numPr>
        <w:jc w:val="both"/>
      </w:pPr>
      <w:bookmarkStart w:id="0" w:name="_Hlk196465045"/>
      <w:r w:rsidRPr="00E72FB8">
        <w:t xml:space="preserve">The </w:t>
      </w:r>
      <w:r w:rsidR="007148F5" w:rsidRPr="00E72FB8">
        <w:t>Minister for Digital Transformation</w:t>
      </w:r>
      <w:r w:rsidR="00B175AB" w:rsidRPr="00E72FB8">
        <w:rPr>
          <w:lang w:val="mk-MK"/>
        </w:rPr>
        <w:t xml:space="preserve"> - </w:t>
      </w:r>
      <w:r w:rsidR="00F67A7B" w:rsidRPr="00E72FB8">
        <w:rPr>
          <w:lang w:val="en-US"/>
        </w:rPr>
        <w:t>M</w:t>
      </w:r>
      <w:r w:rsidR="00B175AB" w:rsidRPr="00E72FB8">
        <w:rPr>
          <w:lang w:val="en-US"/>
        </w:rPr>
        <w:t>ember</w:t>
      </w:r>
      <w:r w:rsidR="007148F5" w:rsidRPr="00E72FB8">
        <w:t xml:space="preserve">; </w:t>
      </w:r>
    </w:p>
    <w:bookmarkEnd w:id="0"/>
    <w:p w14:paraId="5F43BA10" w14:textId="4EB592E5" w:rsidR="00232AC0" w:rsidRPr="00E72FB8" w:rsidRDefault="00D07653" w:rsidP="00C95B0D">
      <w:pPr>
        <w:pStyle w:val="Body"/>
        <w:numPr>
          <w:ilvl w:val="0"/>
          <w:numId w:val="18"/>
        </w:numPr>
        <w:jc w:val="both"/>
      </w:pPr>
      <w:r w:rsidRPr="00E72FB8">
        <w:t xml:space="preserve">The </w:t>
      </w:r>
      <w:r w:rsidR="005F5D2F" w:rsidRPr="00E72FB8">
        <w:t>Minister f</w:t>
      </w:r>
      <w:r w:rsidR="001D471A" w:rsidRPr="00E72FB8">
        <w:t>or Foreign Affairs and Foreign T</w:t>
      </w:r>
      <w:r w:rsidR="005F5D2F" w:rsidRPr="00E72FB8">
        <w:t>rade</w:t>
      </w:r>
      <w:r w:rsidR="00B175AB" w:rsidRPr="00E72FB8">
        <w:rPr>
          <w:lang w:val="mk-MK"/>
        </w:rPr>
        <w:t xml:space="preserve"> - </w:t>
      </w:r>
      <w:r w:rsidR="00F67A7B" w:rsidRPr="00E72FB8">
        <w:rPr>
          <w:lang w:val="en-US"/>
        </w:rPr>
        <w:t>M</w:t>
      </w:r>
      <w:r w:rsidR="00B175AB" w:rsidRPr="00E72FB8">
        <w:rPr>
          <w:lang w:val="en-US"/>
        </w:rPr>
        <w:t>ember</w:t>
      </w:r>
      <w:r w:rsidR="005F5D2F" w:rsidRPr="00E72FB8">
        <w:t>;</w:t>
      </w:r>
    </w:p>
    <w:p w14:paraId="2E200B35" w14:textId="229016C4" w:rsidR="001857E7" w:rsidRPr="00E72FB8" w:rsidRDefault="00D07653" w:rsidP="00C95B0D">
      <w:pPr>
        <w:pStyle w:val="Body"/>
        <w:numPr>
          <w:ilvl w:val="0"/>
          <w:numId w:val="18"/>
        </w:numPr>
        <w:jc w:val="both"/>
      </w:pPr>
      <w:bookmarkStart w:id="1" w:name="_Hlk196395390"/>
      <w:r w:rsidRPr="00E72FB8">
        <w:t>The r</w:t>
      </w:r>
      <w:r w:rsidR="00E92BA0" w:rsidRPr="00E72FB8">
        <w:t xml:space="preserve">epresentative </w:t>
      </w:r>
      <w:r w:rsidR="006C2A9E" w:rsidRPr="00E72FB8">
        <w:t>from</w:t>
      </w:r>
      <w:r w:rsidR="00E92BA0" w:rsidRPr="00E72FB8">
        <w:t xml:space="preserve"> the </w:t>
      </w:r>
      <w:r w:rsidR="000A0438" w:rsidRPr="00E72FB8">
        <w:rPr>
          <w:lang w:val="en-US"/>
        </w:rPr>
        <w:t xml:space="preserve">Office of the </w:t>
      </w:r>
      <w:r w:rsidR="00E92BA0" w:rsidRPr="00E72FB8">
        <w:t>President of the Government</w:t>
      </w:r>
      <w:r w:rsidR="00B175AB" w:rsidRPr="00E72FB8">
        <w:rPr>
          <w:lang w:val="mk-MK"/>
        </w:rPr>
        <w:t xml:space="preserve"> </w:t>
      </w:r>
      <w:r w:rsidR="00D873B4" w:rsidRPr="00E72FB8">
        <w:t>of the Republic of North Macedonia</w:t>
      </w:r>
      <w:r w:rsidR="00D873B4" w:rsidRPr="00E72FB8">
        <w:rPr>
          <w:lang w:val="mk-MK"/>
        </w:rPr>
        <w:t xml:space="preserve"> </w:t>
      </w:r>
      <w:r w:rsidR="00B175AB" w:rsidRPr="00E72FB8">
        <w:rPr>
          <w:lang w:val="mk-MK"/>
        </w:rPr>
        <w:t xml:space="preserve">- </w:t>
      </w:r>
      <w:r w:rsidR="00F67A7B" w:rsidRPr="00E72FB8">
        <w:rPr>
          <w:lang w:val="en-US"/>
        </w:rPr>
        <w:t>M</w:t>
      </w:r>
      <w:r w:rsidR="00B175AB" w:rsidRPr="00E72FB8">
        <w:rPr>
          <w:lang w:val="en-US"/>
        </w:rPr>
        <w:t>ember</w:t>
      </w:r>
      <w:r w:rsidR="004F7D7E" w:rsidRPr="00E72FB8">
        <w:t>;</w:t>
      </w:r>
      <w:bookmarkEnd w:id="1"/>
      <w:r w:rsidR="00E92BA0" w:rsidRPr="00E72FB8">
        <w:t xml:space="preserve"> and</w:t>
      </w:r>
    </w:p>
    <w:p w14:paraId="448275E2" w14:textId="68EDA05E" w:rsidR="00824DD7" w:rsidRPr="00E72FB8" w:rsidRDefault="005B5BD1" w:rsidP="008152A7">
      <w:pPr>
        <w:pStyle w:val="Body"/>
        <w:numPr>
          <w:ilvl w:val="0"/>
          <w:numId w:val="18"/>
        </w:numPr>
        <w:jc w:val="both"/>
      </w:pPr>
      <w:r w:rsidRPr="00E72FB8">
        <w:t>The Governor of the National Bank</w:t>
      </w:r>
      <w:r w:rsidR="008152A7" w:rsidRPr="00E72FB8">
        <w:t xml:space="preserve"> of the Republic of North Macedonia</w:t>
      </w:r>
      <w:r w:rsidR="00B175AB" w:rsidRPr="00E72FB8">
        <w:rPr>
          <w:lang w:val="mk-MK"/>
        </w:rPr>
        <w:t xml:space="preserve"> - </w:t>
      </w:r>
      <w:r w:rsidR="00F67A7B" w:rsidRPr="00E72FB8">
        <w:rPr>
          <w:lang w:val="en-US"/>
        </w:rPr>
        <w:t>M</w:t>
      </w:r>
      <w:r w:rsidR="00B175AB" w:rsidRPr="00E72FB8">
        <w:rPr>
          <w:lang w:val="en-US"/>
        </w:rPr>
        <w:t>ember</w:t>
      </w:r>
      <w:r w:rsidRPr="00E72FB8">
        <w:t>.</w:t>
      </w:r>
    </w:p>
    <w:p w14:paraId="36DE912E" w14:textId="255AF332" w:rsidR="002F3745" w:rsidRPr="00E72FB8" w:rsidRDefault="007148F5" w:rsidP="00881D41">
      <w:pPr>
        <w:pStyle w:val="Body"/>
        <w:tabs>
          <w:tab w:val="left" w:pos="284"/>
        </w:tabs>
        <w:jc w:val="both"/>
      </w:pPr>
      <w:r w:rsidRPr="00E72FB8">
        <w:t>(2)</w:t>
      </w:r>
      <w:r w:rsidRPr="00E72FB8">
        <w:tab/>
        <w:t xml:space="preserve">The scope of work of the </w:t>
      </w:r>
      <w:r w:rsidR="000071A8" w:rsidRPr="00E72FB8">
        <w:t>Structure</w:t>
      </w:r>
      <w:r w:rsidRPr="00E72FB8">
        <w:t xml:space="preserve"> </w:t>
      </w:r>
      <w:r w:rsidR="00405928" w:rsidRPr="00E72FB8">
        <w:t>referred to in</w:t>
      </w:r>
      <w:r w:rsidRPr="00E72FB8">
        <w:t xml:space="preserve"> </w:t>
      </w:r>
      <w:r w:rsidR="00F67A49" w:rsidRPr="00E72FB8">
        <w:t>paragraph</w:t>
      </w:r>
      <w:r w:rsidRPr="00E72FB8">
        <w:t xml:space="preserve"> (1) of this Article shall </w:t>
      </w:r>
      <w:r w:rsidR="006A54DC" w:rsidRPr="00E72FB8">
        <w:t>be as follows</w:t>
      </w:r>
      <w:r w:rsidRPr="00E72FB8">
        <w:t>:</w:t>
      </w:r>
    </w:p>
    <w:p w14:paraId="19C046A5" w14:textId="08063AE5" w:rsidR="001857E7" w:rsidRPr="00E72FB8" w:rsidRDefault="00FC7A9E" w:rsidP="00EB697A">
      <w:pPr>
        <w:pStyle w:val="Body"/>
        <w:numPr>
          <w:ilvl w:val="0"/>
          <w:numId w:val="24"/>
        </w:numPr>
        <w:jc w:val="both"/>
      </w:pPr>
      <w:r w:rsidRPr="00E72FB8">
        <w:t>M</w:t>
      </w:r>
      <w:r w:rsidR="007148F5" w:rsidRPr="00E72FB8">
        <w:t xml:space="preserve">onitoring the </w:t>
      </w:r>
      <w:r w:rsidR="00EB697A" w:rsidRPr="00E72FB8">
        <w:t xml:space="preserve">progress of </w:t>
      </w:r>
      <w:r w:rsidR="007148F5" w:rsidRPr="00E72FB8">
        <w:t xml:space="preserve">economic integration </w:t>
      </w:r>
      <w:r w:rsidR="00EB697A" w:rsidRPr="00E72FB8">
        <w:t>into</w:t>
      </w:r>
      <w:r w:rsidR="007148F5" w:rsidRPr="00E72FB8">
        <w:t xml:space="preserve"> the European Unio</w:t>
      </w:r>
      <w:r w:rsidR="008775F0" w:rsidRPr="00E72FB8">
        <w:t xml:space="preserve">n’s </w:t>
      </w:r>
      <w:r w:rsidR="00EB697A" w:rsidRPr="00E72FB8">
        <w:t>S</w:t>
      </w:r>
      <w:r w:rsidR="008775F0" w:rsidRPr="00E72FB8">
        <w:t xml:space="preserve">ingle </w:t>
      </w:r>
      <w:r w:rsidR="00EB697A" w:rsidRPr="00E72FB8">
        <w:t>M</w:t>
      </w:r>
      <w:r w:rsidR="008775F0" w:rsidRPr="00E72FB8">
        <w:t xml:space="preserve">arket, in </w:t>
      </w:r>
      <w:r w:rsidR="00EB697A" w:rsidRPr="00E72FB8">
        <w:t>accordance</w:t>
      </w:r>
      <w:r w:rsidR="007148F5" w:rsidRPr="00E72FB8">
        <w:t xml:space="preserve"> with the activities arising from the Growth Plan.</w:t>
      </w:r>
    </w:p>
    <w:p w14:paraId="6938E4D5" w14:textId="2AE2FBFC" w:rsidR="00697F05" w:rsidRPr="00E72FB8" w:rsidRDefault="00FC7A9E" w:rsidP="00EB697A">
      <w:pPr>
        <w:pStyle w:val="Body"/>
        <w:numPr>
          <w:ilvl w:val="0"/>
          <w:numId w:val="24"/>
        </w:numPr>
        <w:jc w:val="both"/>
      </w:pPr>
      <w:r w:rsidRPr="00E72FB8">
        <w:t>E</w:t>
      </w:r>
      <w:r w:rsidR="00992A3A" w:rsidRPr="00E72FB8">
        <w:t>nsuring coordination in the implementation of the priority actions referred to i</w:t>
      </w:r>
      <w:r w:rsidR="000071A8" w:rsidRPr="00E72FB8">
        <w:t xml:space="preserve">n </w:t>
      </w:r>
      <w:r w:rsidR="0002582D" w:rsidRPr="00E72FB8">
        <w:t xml:space="preserve">item </w:t>
      </w:r>
      <w:r w:rsidR="000071A8" w:rsidRPr="00E72FB8">
        <w:t>1 of Article 2 of this D</w:t>
      </w:r>
      <w:r w:rsidR="00992A3A" w:rsidRPr="00E72FB8">
        <w:t xml:space="preserve">ecision, as well as proposing measures to overcome identified </w:t>
      </w:r>
      <w:r w:rsidR="0040635B" w:rsidRPr="00E72FB8">
        <w:t xml:space="preserve">problems or </w:t>
      </w:r>
      <w:r w:rsidR="00EB697A" w:rsidRPr="00E72FB8">
        <w:t xml:space="preserve">delays in the </w:t>
      </w:r>
      <w:r w:rsidR="0025102E" w:rsidRPr="00E72FB8">
        <w:t>exercise</w:t>
      </w:r>
      <w:r w:rsidR="00992A3A" w:rsidRPr="00E72FB8">
        <w:t xml:space="preserve"> of their legal competencies</w:t>
      </w:r>
      <w:r w:rsidR="00AD78DD" w:rsidRPr="00E72FB8">
        <w:t>.</w:t>
      </w:r>
    </w:p>
    <w:p w14:paraId="701A54E8" w14:textId="60E9ACC4" w:rsidR="001857E7" w:rsidRPr="00E72FB8" w:rsidRDefault="007148F5" w:rsidP="00C95B0D">
      <w:pPr>
        <w:pStyle w:val="Body"/>
        <w:jc w:val="both"/>
      </w:pPr>
      <w:r w:rsidRPr="00E72FB8">
        <w:t xml:space="preserve">(3) The </w:t>
      </w:r>
      <w:r w:rsidR="000071A8" w:rsidRPr="00E72FB8">
        <w:t>Structure</w:t>
      </w:r>
      <w:r w:rsidRPr="00E72FB8">
        <w:t xml:space="preserve"> referred to in paragraph (1) of this Article shall be managed by the Minister for European Affairs, in the capacity of Chair</w:t>
      </w:r>
      <w:r w:rsidR="0025102E" w:rsidRPr="00E72FB8">
        <w:t>person</w:t>
      </w:r>
      <w:r w:rsidRPr="00E72FB8">
        <w:t>, and in</w:t>
      </w:r>
      <w:r w:rsidR="00DC12AF" w:rsidRPr="00E72FB8">
        <w:t xml:space="preserve"> </w:t>
      </w:r>
      <w:r w:rsidR="00F67A49" w:rsidRPr="00E72FB8">
        <w:rPr>
          <w:lang w:val="en-US"/>
        </w:rPr>
        <w:t>case</w:t>
      </w:r>
      <w:r w:rsidR="00DC12AF" w:rsidRPr="00E72FB8">
        <w:t xml:space="preserve"> of</w:t>
      </w:r>
      <w:r w:rsidRPr="00E72FB8">
        <w:t xml:space="preserve"> his/her absence, he/she shall be replaced by the Deputy Minister </w:t>
      </w:r>
      <w:r w:rsidR="00651AED" w:rsidRPr="00E72FB8">
        <w:t>fo</w:t>
      </w:r>
      <w:r w:rsidRPr="00E72FB8">
        <w:t>r European Affairs</w:t>
      </w:r>
      <w:r w:rsidR="0025102E" w:rsidRPr="00E72FB8">
        <w:t>.</w:t>
      </w:r>
    </w:p>
    <w:p w14:paraId="64860651" w14:textId="7D4E1C83" w:rsidR="001857E7" w:rsidRPr="00E72FB8" w:rsidRDefault="007148F5">
      <w:pPr>
        <w:pStyle w:val="Body"/>
        <w:jc w:val="both"/>
      </w:pPr>
      <w:bookmarkStart w:id="2" w:name="_Hlk190944870"/>
      <w:r w:rsidRPr="00E72FB8">
        <w:t xml:space="preserve">(4) </w:t>
      </w:r>
      <w:r w:rsidRPr="00E72FB8">
        <w:rPr>
          <w:bCs/>
          <w:iCs/>
        </w:rPr>
        <w:t>The professional</w:t>
      </w:r>
      <w:r w:rsidRPr="00E72FB8">
        <w:t xml:space="preserve"> and administrative tasks necessary for the</w:t>
      </w:r>
      <w:r w:rsidR="00DC12AF" w:rsidRPr="00E72FB8">
        <w:t xml:space="preserve"> functioning </w:t>
      </w:r>
      <w:r w:rsidRPr="00E72FB8">
        <w:t xml:space="preserve">of the </w:t>
      </w:r>
      <w:r w:rsidR="000071A8" w:rsidRPr="00E72FB8">
        <w:t>Structure</w:t>
      </w:r>
      <w:r w:rsidRPr="00E72FB8">
        <w:t xml:space="preserve"> referred to in paragraph (1) of this Article</w:t>
      </w:r>
      <w:r w:rsidR="00651AED" w:rsidRPr="00E72FB8">
        <w:t>,</w:t>
      </w:r>
      <w:r w:rsidRPr="00E72FB8">
        <w:t xml:space="preserve"> shall be </w:t>
      </w:r>
      <w:r w:rsidR="00830622" w:rsidRPr="00E72FB8">
        <w:t>performed</w:t>
      </w:r>
      <w:r w:rsidRPr="00E72FB8">
        <w:t xml:space="preserve"> by the Ministry of European Affairs</w:t>
      </w:r>
      <w:bookmarkEnd w:id="2"/>
      <w:r w:rsidR="0025102E" w:rsidRPr="00E72FB8">
        <w:t>.</w:t>
      </w:r>
    </w:p>
    <w:p w14:paraId="7DA26ADE" w14:textId="6FC46DA0" w:rsidR="003058EE" w:rsidRPr="00E72FB8" w:rsidRDefault="003058EE">
      <w:pPr>
        <w:pStyle w:val="Body"/>
        <w:jc w:val="both"/>
      </w:pPr>
      <w:r w:rsidRPr="00E72FB8">
        <w:t xml:space="preserve">(5) </w:t>
      </w:r>
      <w:r w:rsidR="005B558D" w:rsidRPr="00E72FB8">
        <w:t>T</w:t>
      </w:r>
      <w:r w:rsidRPr="00E72FB8">
        <w:t>he Ministry of European Affairs</w:t>
      </w:r>
      <w:r w:rsidR="00330715" w:rsidRPr="00E72FB8">
        <w:t xml:space="preserve"> </w:t>
      </w:r>
      <w:r w:rsidRPr="00E72FB8">
        <w:t>shall</w:t>
      </w:r>
      <w:r w:rsidR="005B558D" w:rsidRPr="00E72FB8">
        <w:t>, on a monthly basis,</w:t>
      </w:r>
      <w:r w:rsidRPr="00E72FB8">
        <w:t xml:space="preserve"> inform the President of the Government of the R</w:t>
      </w:r>
      <w:r w:rsidR="004809D2" w:rsidRPr="00E72FB8">
        <w:t>epublic of North Macedonia o</w:t>
      </w:r>
      <w:r w:rsidR="005B558D" w:rsidRPr="00E72FB8">
        <w:t>f</w:t>
      </w:r>
      <w:r w:rsidRPr="00E72FB8">
        <w:t xml:space="preserve"> the </w:t>
      </w:r>
      <w:r w:rsidR="002C6538" w:rsidRPr="00E72FB8">
        <w:t>progress</w:t>
      </w:r>
      <w:r w:rsidR="008152A7" w:rsidRPr="00E72FB8">
        <w:t xml:space="preserve"> in the implementation</w:t>
      </w:r>
      <w:r w:rsidRPr="00E72FB8">
        <w:t xml:space="preserve"> </w:t>
      </w:r>
      <w:r w:rsidR="002C6538" w:rsidRPr="00E72FB8">
        <w:t xml:space="preserve">of the activities </w:t>
      </w:r>
      <w:r w:rsidR="00DC12AF" w:rsidRPr="00E72FB8">
        <w:t>under</w:t>
      </w:r>
      <w:r w:rsidR="00F17D44" w:rsidRPr="00E72FB8">
        <w:t xml:space="preserve"> the first pillar </w:t>
      </w:r>
      <w:r w:rsidR="00DC12AF" w:rsidRPr="00E72FB8">
        <w:rPr>
          <w:lang w:val="en-US"/>
        </w:rPr>
        <w:t>of</w:t>
      </w:r>
      <w:r w:rsidR="00DC12AF" w:rsidRPr="00E72FB8">
        <w:t xml:space="preserve"> </w:t>
      </w:r>
      <w:r w:rsidRPr="00E72FB8">
        <w:t>the Growth Plan.</w:t>
      </w:r>
    </w:p>
    <w:p w14:paraId="511404FE" w14:textId="77777777" w:rsidR="005534B2" w:rsidRPr="00E72FB8" w:rsidRDefault="005534B2">
      <w:pPr>
        <w:pStyle w:val="Body"/>
        <w:jc w:val="both"/>
      </w:pPr>
    </w:p>
    <w:p w14:paraId="04A64741" w14:textId="1E5FFA17" w:rsidR="001857E7" w:rsidRPr="00E72FB8" w:rsidRDefault="007148F5">
      <w:pPr>
        <w:pStyle w:val="Body"/>
        <w:jc w:val="center"/>
        <w:rPr>
          <w:b/>
          <w:bCs/>
        </w:rPr>
      </w:pPr>
      <w:r w:rsidRPr="00E72FB8">
        <w:rPr>
          <w:b/>
        </w:rPr>
        <w:t>Article 5</w:t>
      </w:r>
    </w:p>
    <w:p w14:paraId="3B42150B" w14:textId="0D1B1658" w:rsidR="001857E7" w:rsidRPr="00E72FB8" w:rsidRDefault="007148F5" w:rsidP="00C95B0D">
      <w:pPr>
        <w:pStyle w:val="Body"/>
        <w:jc w:val="both"/>
      </w:pPr>
      <w:r w:rsidRPr="00E72FB8">
        <w:t xml:space="preserve">(1) The </w:t>
      </w:r>
      <w:r w:rsidR="000071A8" w:rsidRPr="00E72FB8">
        <w:t>Structure</w:t>
      </w:r>
      <w:r w:rsidRPr="00E72FB8">
        <w:t xml:space="preserve"> for monitoring the implementation of the </w:t>
      </w:r>
      <w:r w:rsidR="008152A7" w:rsidRPr="00E72FB8">
        <w:t>second</w:t>
      </w:r>
      <w:r w:rsidRPr="00E72FB8">
        <w:t xml:space="preserve"> pillar of the Growth Plan shall consist of</w:t>
      </w:r>
      <w:r w:rsidR="00F67A7B" w:rsidRPr="00E72FB8">
        <w:t xml:space="preserve"> a Chairperson and 21 members, as follows</w:t>
      </w:r>
      <w:r w:rsidRPr="00E72FB8">
        <w:t>:</w:t>
      </w:r>
    </w:p>
    <w:p w14:paraId="1BC49989" w14:textId="0DBCE351" w:rsidR="00E92526" w:rsidRPr="00E72FB8" w:rsidRDefault="00D5287F">
      <w:pPr>
        <w:pStyle w:val="Body"/>
        <w:numPr>
          <w:ilvl w:val="0"/>
          <w:numId w:val="27"/>
        </w:numPr>
        <w:jc w:val="both"/>
      </w:pPr>
      <w:r w:rsidRPr="00E72FB8">
        <w:t xml:space="preserve">The </w:t>
      </w:r>
      <w:r w:rsidR="007D6230" w:rsidRPr="00E72FB8">
        <w:t>Minister f</w:t>
      </w:r>
      <w:r w:rsidR="00C45D41" w:rsidRPr="00E72FB8">
        <w:t>or Foreign Affairs and Foreign T</w:t>
      </w:r>
      <w:r w:rsidR="007D6230" w:rsidRPr="00E72FB8">
        <w:t>rade</w:t>
      </w:r>
      <w:r w:rsidR="00F67A7B" w:rsidRPr="00E72FB8">
        <w:t xml:space="preserve"> </w:t>
      </w:r>
      <w:r w:rsidR="00F67A7B" w:rsidRPr="00E72FB8">
        <w:rPr>
          <w:lang w:val="mk-MK"/>
        </w:rPr>
        <w:t>-</w:t>
      </w:r>
      <w:r w:rsidR="00F67A7B" w:rsidRPr="00E72FB8">
        <w:t xml:space="preserve"> Chairperson</w:t>
      </w:r>
      <w:r w:rsidR="007D6230" w:rsidRPr="00E72FB8">
        <w:t>;</w:t>
      </w:r>
    </w:p>
    <w:p w14:paraId="0A043AC5" w14:textId="0795ECC2" w:rsidR="007D6230" w:rsidRPr="00E72FB8" w:rsidRDefault="00D5287F" w:rsidP="00F67A7B">
      <w:pPr>
        <w:pStyle w:val="Body"/>
        <w:numPr>
          <w:ilvl w:val="0"/>
          <w:numId w:val="27"/>
        </w:numPr>
        <w:jc w:val="both"/>
      </w:pPr>
      <w:r w:rsidRPr="00E72FB8">
        <w:t xml:space="preserve">The </w:t>
      </w:r>
      <w:r w:rsidR="007D6230" w:rsidRPr="00E72FB8">
        <w:t>Minister for European Affairs</w:t>
      </w:r>
      <w:r w:rsidR="00F67A7B" w:rsidRPr="00E72FB8">
        <w:t xml:space="preserve"> </w:t>
      </w:r>
      <w:r w:rsidR="00F67A7B" w:rsidRPr="00E72FB8">
        <w:rPr>
          <w:lang w:val="mk-MK"/>
        </w:rPr>
        <w:t>-</w:t>
      </w:r>
      <w:r w:rsidR="00F67A7B" w:rsidRPr="00E72FB8">
        <w:t xml:space="preserve"> Member</w:t>
      </w:r>
      <w:r w:rsidR="007D6230" w:rsidRPr="00E72FB8">
        <w:t>;</w:t>
      </w:r>
    </w:p>
    <w:p w14:paraId="6042D62A" w14:textId="6690C829" w:rsidR="00E92526" w:rsidRPr="00E72FB8" w:rsidRDefault="00D5287F" w:rsidP="0097138B">
      <w:pPr>
        <w:pStyle w:val="Body"/>
        <w:numPr>
          <w:ilvl w:val="0"/>
          <w:numId w:val="27"/>
        </w:numPr>
        <w:jc w:val="both"/>
      </w:pPr>
      <w:r w:rsidRPr="00E72FB8">
        <w:t xml:space="preserve">The </w:t>
      </w:r>
      <w:r w:rsidR="007D6230" w:rsidRPr="00E72FB8">
        <w:t>Minister for Economy and Labour</w:t>
      </w:r>
      <w:r w:rsidR="00F67A7B" w:rsidRPr="00E72FB8">
        <w:rPr>
          <w:lang w:val="mk-MK"/>
        </w:rPr>
        <w:t>-</w:t>
      </w:r>
      <w:r w:rsidR="00F67A7B" w:rsidRPr="00E72FB8">
        <w:t xml:space="preserve"> Member</w:t>
      </w:r>
      <w:r w:rsidR="007D6230" w:rsidRPr="00E72FB8">
        <w:t>;</w:t>
      </w:r>
    </w:p>
    <w:p w14:paraId="0459DC69" w14:textId="05F9E778" w:rsidR="00E92526" w:rsidRPr="00E72FB8" w:rsidRDefault="00D5287F" w:rsidP="0097138B">
      <w:pPr>
        <w:pStyle w:val="Body"/>
        <w:numPr>
          <w:ilvl w:val="0"/>
          <w:numId w:val="27"/>
        </w:numPr>
        <w:jc w:val="both"/>
      </w:pPr>
      <w:r w:rsidRPr="00E72FB8">
        <w:t xml:space="preserve">The </w:t>
      </w:r>
      <w:r w:rsidR="007D6230" w:rsidRPr="00E72FB8">
        <w:t>Minister for Finance</w:t>
      </w:r>
      <w:r w:rsidR="005534B2" w:rsidRPr="00E72FB8">
        <w:t xml:space="preserve"> </w:t>
      </w:r>
      <w:r w:rsidR="00F67A7B" w:rsidRPr="00E72FB8">
        <w:rPr>
          <w:lang w:val="mk-MK"/>
        </w:rPr>
        <w:t>-</w:t>
      </w:r>
      <w:r w:rsidR="00F67A7B" w:rsidRPr="00E72FB8">
        <w:t xml:space="preserve"> Member</w:t>
      </w:r>
      <w:r w:rsidR="007D6230" w:rsidRPr="00E72FB8">
        <w:t>;</w:t>
      </w:r>
    </w:p>
    <w:p w14:paraId="15090B76" w14:textId="5F319007" w:rsidR="00E92526" w:rsidRPr="00E72FB8" w:rsidRDefault="00D5287F" w:rsidP="0097138B">
      <w:pPr>
        <w:pStyle w:val="Body"/>
        <w:numPr>
          <w:ilvl w:val="0"/>
          <w:numId w:val="27"/>
        </w:numPr>
        <w:jc w:val="both"/>
      </w:pPr>
      <w:r w:rsidRPr="00E72FB8">
        <w:t xml:space="preserve">The </w:t>
      </w:r>
      <w:r w:rsidR="007D6230" w:rsidRPr="00E72FB8">
        <w:t>Minister for Agricultu</w:t>
      </w:r>
      <w:r w:rsidR="00CB427A" w:rsidRPr="00E72FB8">
        <w:t>re, Forestry and Water Economy</w:t>
      </w:r>
      <w:r w:rsidR="005534B2" w:rsidRPr="00E72FB8">
        <w:t xml:space="preserve"> </w:t>
      </w:r>
      <w:r w:rsidR="00F67A7B" w:rsidRPr="00E72FB8">
        <w:rPr>
          <w:lang w:val="mk-MK"/>
        </w:rPr>
        <w:t>-</w:t>
      </w:r>
      <w:r w:rsidR="00F67A7B" w:rsidRPr="00E72FB8">
        <w:t xml:space="preserve"> Member</w:t>
      </w:r>
      <w:r w:rsidR="00CB427A" w:rsidRPr="00E72FB8">
        <w:t>;</w:t>
      </w:r>
    </w:p>
    <w:p w14:paraId="25E03301" w14:textId="0B6F478B" w:rsidR="00E92526" w:rsidRPr="00E72FB8" w:rsidRDefault="00D5287F" w:rsidP="0097138B">
      <w:pPr>
        <w:pStyle w:val="Body"/>
        <w:numPr>
          <w:ilvl w:val="0"/>
          <w:numId w:val="27"/>
        </w:numPr>
        <w:jc w:val="both"/>
      </w:pPr>
      <w:r w:rsidRPr="00E72FB8">
        <w:t xml:space="preserve">The </w:t>
      </w:r>
      <w:r w:rsidR="007D6230" w:rsidRPr="00E72FB8">
        <w:t>Minister for Social Policy, Demographics and Youth</w:t>
      </w:r>
      <w:r w:rsidR="005534B2" w:rsidRPr="00E72FB8">
        <w:t xml:space="preserve"> </w:t>
      </w:r>
      <w:r w:rsidR="00F67A7B" w:rsidRPr="00E72FB8">
        <w:rPr>
          <w:lang w:val="mk-MK"/>
        </w:rPr>
        <w:t>-</w:t>
      </w:r>
      <w:r w:rsidR="00F67A7B" w:rsidRPr="00E72FB8">
        <w:t xml:space="preserve"> Member</w:t>
      </w:r>
      <w:r w:rsidR="007D6230" w:rsidRPr="00E72FB8">
        <w:t>;</w:t>
      </w:r>
    </w:p>
    <w:p w14:paraId="25116D5B" w14:textId="471861A8" w:rsidR="00E92526" w:rsidRPr="00E72FB8" w:rsidRDefault="00D5287F" w:rsidP="0097138B">
      <w:pPr>
        <w:pStyle w:val="Body"/>
        <w:numPr>
          <w:ilvl w:val="0"/>
          <w:numId w:val="27"/>
        </w:numPr>
        <w:jc w:val="both"/>
      </w:pPr>
      <w:r w:rsidRPr="00E72FB8">
        <w:t xml:space="preserve">The </w:t>
      </w:r>
      <w:r w:rsidR="007D6230" w:rsidRPr="00E72FB8">
        <w:t>Minister for Digital Transformation</w:t>
      </w:r>
      <w:r w:rsidR="005534B2" w:rsidRPr="00E72FB8">
        <w:t xml:space="preserve"> </w:t>
      </w:r>
      <w:r w:rsidR="00F67A7B" w:rsidRPr="00E72FB8">
        <w:rPr>
          <w:lang w:val="mk-MK"/>
        </w:rPr>
        <w:t>-</w:t>
      </w:r>
      <w:r w:rsidR="00F67A7B" w:rsidRPr="00E72FB8">
        <w:t xml:space="preserve"> Member</w:t>
      </w:r>
      <w:r w:rsidR="007D6230" w:rsidRPr="00E72FB8">
        <w:t>;</w:t>
      </w:r>
    </w:p>
    <w:p w14:paraId="289CF42F" w14:textId="0D6752C9" w:rsidR="00E92526" w:rsidRPr="00E72FB8" w:rsidRDefault="00D5287F" w:rsidP="0097138B">
      <w:pPr>
        <w:pStyle w:val="Body"/>
        <w:numPr>
          <w:ilvl w:val="0"/>
          <w:numId w:val="27"/>
        </w:numPr>
        <w:jc w:val="both"/>
      </w:pPr>
      <w:r w:rsidRPr="00E72FB8">
        <w:t xml:space="preserve">The </w:t>
      </w:r>
      <w:r w:rsidR="007D6230" w:rsidRPr="00E72FB8">
        <w:t>Minister for Transport</w:t>
      </w:r>
      <w:r w:rsidR="005534B2" w:rsidRPr="00E72FB8">
        <w:t xml:space="preserve"> </w:t>
      </w:r>
      <w:r w:rsidR="00F67A7B" w:rsidRPr="00E72FB8">
        <w:rPr>
          <w:lang w:val="mk-MK"/>
        </w:rPr>
        <w:t>-</w:t>
      </w:r>
      <w:r w:rsidR="00F67A7B" w:rsidRPr="00E72FB8">
        <w:t xml:space="preserve"> Member</w:t>
      </w:r>
      <w:r w:rsidR="007D6230" w:rsidRPr="00E72FB8">
        <w:t>;</w:t>
      </w:r>
    </w:p>
    <w:p w14:paraId="46D7F75F" w14:textId="4FDF99F2" w:rsidR="00E92526" w:rsidRPr="00E72FB8" w:rsidRDefault="00D5287F" w:rsidP="0097138B">
      <w:pPr>
        <w:pStyle w:val="Body"/>
        <w:numPr>
          <w:ilvl w:val="0"/>
          <w:numId w:val="27"/>
        </w:numPr>
        <w:jc w:val="both"/>
      </w:pPr>
      <w:r w:rsidRPr="00E72FB8">
        <w:t xml:space="preserve">The </w:t>
      </w:r>
      <w:r w:rsidR="007D6230" w:rsidRPr="00E72FB8">
        <w:t>Minister for Culture and Tourism</w:t>
      </w:r>
      <w:r w:rsidR="005534B2" w:rsidRPr="00E72FB8">
        <w:t xml:space="preserve"> </w:t>
      </w:r>
      <w:r w:rsidR="00F67A7B" w:rsidRPr="00E72FB8">
        <w:rPr>
          <w:lang w:val="mk-MK"/>
        </w:rPr>
        <w:t>-</w:t>
      </w:r>
      <w:r w:rsidR="00F67A7B" w:rsidRPr="00E72FB8">
        <w:t xml:space="preserve"> Member</w:t>
      </w:r>
      <w:r w:rsidR="007D6230" w:rsidRPr="00E72FB8">
        <w:t>;</w:t>
      </w:r>
    </w:p>
    <w:p w14:paraId="1809782F" w14:textId="5021CA34" w:rsidR="00E92526" w:rsidRPr="00E72FB8" w:rsidRDefault="00D5287F" w:rsidP="0097138B">
      <w:pPr>
        <w:pStyle w:val="Body"/>
        <w:numPr>
          <w:ilvl w:val="0"/>
          <w:numId w:val="27"/>
        </w:numPr>
        <w:jc w:val="both"/>
      </w:pPr>
      <w:r w:rsidRPr="00E72FB8">
        <w:t xml:space="preserve">The </w:t>
      </w:r>
      <w:r w:rsidR="007D6230" w:rsidRPr="00E72FB8">
        <w:t>Mini</w:t>
      </w:r>
      <w:r w:rsidR="00CB427A" w:rsidRPr="00E72FB8">
        <w:t>ster for Education and Science</w:t>
      </w:r>
      <w:r w:rsidR="005534B2" w:rsidRPr="00E72FB8">
        <w:t xml:space="preserve"> </w:t>
      </w:r>
      <w:r w:rsidR="00F67A7B" w:rsidRPr="00E72FB8">
        <w:rPr>
          <w:lang w:val="mk-MK"/>
        </w:rPr>
        <w:t>-</w:t>
      </w:r>
      <w:r w:rsidR="00F67A7B" w:rsidRPr="00E72FB8">
        <w:t xml:space="preserve"> Member</w:t>
      </w:r>
      <w:r w:rsidR="00CB427A" w:rsidRPr="00E72FB8">
        <w:t>;</w:t>
      </w:r>
    </w:p>
    <w:p w14:paraId="62C75DD8" w14:textId="3B571F4F" w:rsidR="00E92526" w:rsidRPr="00E72FB8" w:rsidRDefault="00D5287F" w:rsidP="0097138B">
      <w:pPr>
        <w:pStyle w:val="Body"/>
        <w:numPr>
          <w:ilvl w:val="0"/>
          <w:numId w:val="27"/>
        </w:numPr>
        <w:jc w:val="both"/>
      </w:pPr>
      <w:r w:rsidRPr="00E72FB8">
        <w:t xml:space="preserve">The </w:t>
      </w:r>
      <w:r w:rsidR="007D6230" w:rsidRPr="00E72FB8">
        <w:t>Minister for Health</w:t>
      </w:r>
      <w:r w:rsidR="005534B2" w:rsidRPr="00E72FB8">
        <w:t xml:space="preserve"> </w:t>
      </w:r>
      <w:r w:rsidR="00F67A7B" w:rsidRPr="00E72FB8">
        <w:rPr>
          <w:lang w:val="mk-MK"/>
        </w:rPr>
        <w:t>-</w:t>
      </w:r>
      <w:r w:rsidR="00F67A7B" w:rsidRPr="00E72FB8">
        <w:t xml:space="preserve"> Member</w:t>
      </w:r>
      <w:r w:rsidR="007D6230" w:rsidRPr="00E72FB8">
        <w:t>;</w:t>
      </w:r>
    </w:p>
    <w:p w14:paraId="1568256D" w14:textId="1858DB30" w:rsidR="00E92526" w:rsidRPr="00E72FB8" w:rsidRDefault="00D5287F">
      <w:pPr>
        <w:pStyle w:val="Body"/>
        <w:numPr>
          <w:ilvl w:val="0"/>
          <w:numId w:val="27"/>
        </w:numPr>
        <w:jc w:val="both"/>
      </w:pPr>
      <w:r w:rsidRPr="00E72FB8">
        <w:t xml:space="preserve">The </w:t>
      </w:r>
      <w:r w:rsidR="007D6230" w:rsidRPr="00E72FB8">
        <w:t>Governor of the National Bank of the Republic of North Macedonia</w:t>
      </w:r>
      <w:r w:rsidR="005534B2" w:rsidRPr="00E72FB8">
        <w:t xml:space="preserve"> </w:t>
      </w:r>
      <w:r w:rsidR="00F67A7B" w:rsidRPr="00E72FB8">
        <w:rPr>
          <w:lang w:val="mk-MK"/>
        </w:rPr>
        <w:t>-</w:t>
      </w:r>
      <w:r w:rsidR="00F67A7B" w:rsidRPr="00E72FB8">
        <w:t xml:space="preserve"> Member</w:t>
      </w:r>
      <w:r w:rsidR="007D6230" w:rsidRPr="00E72FB8">
        <w:t>;</w:t>
      </w:r>
    </w:p>
    <w:p w14:paraId="7E286E24" w14:textId="23DD90D6" w:rsidR="00F46555" w:rsidRPr="00E72FB8" w:rsidRDefault="00D5287F" w:rsidP="00F46555">
      <w:pPr>
        <w:pStyle w:val="Body"/>
        <w:numPr>
          <w:ilvl w:val="0"/>
          <w:numId w:val="27"/>
        </w:numPr>
        <w:jc w:val="both"/>
      </w:pPr>
      <w:r w:rsidRPr="00E72FB8">
        <w:t xml:space="preserve">The </w:t>
      </w:r>
      <w:r w:rsidR="00F46555" w:rsidRPr="00E72FB8">
        <w:t xml:space="preserve">Director of </w:t>
      </w:r>
      <w:r w:rsidR="00C01627" w:rsidRPr="00E72FB8">
        <w:t xml:space="preserve">the </w:t>
      </w:r>
      <w:r w:rsidR="00F46555" w:rsidRPr="00E72FB8">
        <w:t>Customs Administration</w:t>
      </w:r>
      <w:r w:rsidR="005534B2" w:rsidRPr="00E72FB8">
        <w:t xml:space="preserve"> </w:t>
      </w:r>
      <w:r w:rsidR="00F67A7B" w:rsidRPr="00E72FB8">
        <w:rPr>
          <w:lang w:val="mk-MK"/>
        </w:rPr>
        <w:t>-</w:t>
      </w:r>
      <w:r w:rsidR="00F67A7B" w:rsidRPr="00E72FB8">
        <w:t xml:space="preserve"> Member</w:t>
      </w:r>
      <w:r w:rsidR="00F46555" w:rsidRPr="00E72FB8">
        <w:t>;</w:t>
      </w:r>
    </w:p>
    <w:p w14:paraId="1FC06304" w14:textId="060A37C4" w:rsidR="00F46555" w:rsidRPr="00E72FB8" w:rsidRDefault="00D5287F" w:rsidP="00F46555">
      <w:pPr>
        <w:pStyle w:val="Body"/>
        <w:numPr>
          <w:ilvl w:val="0"/>
          <w:numId w:val="27"/>
        </w:numPr>
        <w:jc w:val="both"/>
      </w:pPr>
      <w:r w:rsidRPr="00E72FB8">
        <w:t xml:space="preserve">The </w:t>
      </w:r>
      <w:r w:rsidR="00F46555" w:rsidRPr="00E72FB8">
        <w:t xml:space="preserve">Director of </w:t>
      </w:r>
      <w:r w:rsidR="00C01627" w:rsidRPr="00E72FB8">
        <w:t xml:space="preserve">the </w:t>
      </w:r>
      <w:r w:rsidR="00F46555" w:rsidRPr="00E72FB8">
        <w:t>Phyt</w:t>
      </w:r>
      <w:r w:rsidR="00C45D41" w:rsidRPr="00E72FB8">
        <w:t>osanitary Directorate</w:t>
      </w:r>
      <w:r w:rsidR="005534B2" w:rsidRPr="00E72FB8">
        <w:t xml:space="preserve"> </w:t>
      </w:r>
      <w:r w:rsidR="00F67A7B" w:rsidRPr="00E72FB8">
        <w:rPr>
          <w:lang w:val="mk-MK"/>
        </w:rPr>
        <w:t>-</w:t>
      </w:r>
      <w:r w:rsidR="00F67A7B" w:rsidRPr="00E72FB8">
        <w:t xml:space="preserve"> Member</w:t>
      </w:r>
      <w:r w:rsidR="00F46555" w:rsidRPr="00E72FB8">
        <w:t>;</w:t>
      </w:r>
    </w:p>
    <w:p w14:paraId="56E0B85D" w14:textId="5109FB65" w:rsidR="00F46555" w:rsidRPr="00E72FB8" w:rsidRDefault="00D5287F" w:rsidP="00F46555">
      <w:pPr>
        <w:pStyle w:val="Body"/>
        <w:numPr>
          <w:ilvl w:val="0"/>
          <w:numId w:val="27"/>
        </w:numPr>
        <w:jc w:val="both"/>
      </w:pPr>
      <w:r w:rsidRPr="00E72FB8">
        <w:t xml:space="preserve">The </w:t>
      </w:r>
      <w:r w:rsidR="00F46555" w:rsidRPr="00E72FB8">
        <w:t xml:space="preserve">Director of </w:t>
      </w:r>
      <w:r w:rsidR="00C01627" w:rsidRPr="00E72FB8">
        <w:t xml:space="preserve">the </w:t>
      </w:r>
      <w:r w:rsidR="00F46555" w:rsidRPr="00E72FB8">
        <w:t>Agency for Promotion and Support of Tourism</w:t>
      </w:r>
      <w:r w:rsidR="005534B2" w:rsidRPr="00E72FB8">
        <w:t xml:space="preserve"> </w:t>
      </w:r>
      <w:r w:rsidR="00F67A7B" w:rsidRPr="00E72FB8">
        <w:rPr>
          <w:lang w:val="mk-MK"/>
        </w:rPr>
        <w:t>-</w:t>
      </w:r>
      <w:r w:rsidR="00F67A7B" w:rsidRPr="00E72FB8">
        <w:t xml:space="preserve"> Member</w:t>
      </w:r>
      <w:r w:rsidR="00C01627" w:rsidRPr="00E72FB8">
        <w:t>;</w:t>
      </w:r>
    </w:p>
    <w:p w14:paraId="05832091" w14:textId="06FE3D71" w:rsidR="00F46555" w:rsidRPr="00E72FB8" w:rsidRDefault="00D5287F" w:rsidP="00F46555">
      <w:pPr>
        <w:pStyle w:val="Body"/>
        <w:numPr>
          <w:ilvl w:val="0"/>
          <w:numId w:val="27"/>
        </w:numPr>
        <w:jc w:val="both"/>
      </w:pPr>
      <w:r w:rsidRPr="00E72FB8">
        <w:t xml:space="preserve">The </w:t>
      </w:r>
      <w:r w:rsidR="00F46555" w:rsidRPr="00E72FB8">
        <w:t xml:space="preserve">Director of </w:t>
      </w:r>
      <w:r w:rsidR="00C01627" w:rsidRPr="00E72FB8">
        <w:t xml:space="preserve">the </w:t>
      </w:r>
      <w:r w:rsidR="00F46555" w:rsidRPr="00E72FB8">
        <w:t>Agency for Quality in Higher Education</w:t>
      </w:r>
      <w:r w:rsidR="005534B2" w:rsidRPr="00E72FB8">
        <w:t xml:space="preserve"> </w:t>
      </w:r>
      <w:r w:rsidR="00F67A7B" w:rsidRPr="00E72FB8">
        <w:rPr>
          <w:lang w:val="mk-MK"/>
        </w:rPr>
        <w:t>-</w:t>
      </w:r>
      <w:r w:rsidR="00F67A7B" w:rsidRPr="00E72FB8">
        <w:t xml:space="preserve"> Member</w:t>
      </w:r>
      <w:r w:rsidR="00F46555" w:rsidRPr="00E72FB8">
        <w:t>;</w:t>
      </w:r>
    </w:p>
    <w:p w14:paraId="57708709" w14:textId="6287D32B" w:rsidR="00E92526" w:rsidRPr="00E72FB8" w:rsidRDefault="00D5287F" w:rsidP="0097138B">
      <w:pPr>
        <w:pStyle w:val="Body"/>
        <w:numPr>
          <w:ilvl w:val="0"/>
          <w:numId w:val="27"/>
        </w:numPr>
        <w:jc w:val="both"/>
      </w:pPr>
      <w:r w:rsidRPr="00E72FB8">
        <w:t xml:space="preserve">The </w:t>
      </w:r>
      <w:r w:rsidR="007D6230" w:rsidRPr="00E72FB8">
        <w:t>Director of</w:t>
      </w:r>
      <w:r w:rsidR="00C01627" w:rsidRPr="00E72FB8">
        <w:t xml:space="preserve"> the</w:t>
      </w:r>
      <w:r w:rsidR="007D6230" w:rsidRPr="00E72FB8">
        <w:t xml:space="preserve"> Public Procurement Bureau</w:t>
      </w:r>
      <w:r w:rsidR="005534B2" w:rsidRPr="00E72FB8">
        <w:t xml:space="preserve"> </w:t>
      </w:r>
      <w:r w:rsidR="00F67A7B" w:rsidRPr="00E72FB8">
        <w:rPr>
          <w:lang w:val="mk-MK"/>
        </w:rPr>
        <w:t>-</w:t>
      </w:r>
      <w:r w:rsidR="00F67A7B" w:rsidRPr="00E72FB8">
        <w:t xml:space="preserve"> Member</w:t>
      </w:r>
      <w:r w:rsidR="007D6230" w:rsidRPr="00E72FB8">
        <w:t>;</w:t>
      </w:r>
    </w:p>
    <w:p w14:paraId="12F94634" w14:textId="0FBCFE87" w:rsidR="00E92526" w:rsidRPr="00E72FB8" w:rsidRDefault="00D5287F" w:rsidP="0097138B">
      <w:pPr>
        <w:pStyle w:val="Body"/>
        <w:numPr>
          <w:ilvl w:val="0"/>
          <w:numId w:val="27"/>
        </w:numPr>
        <w:jc w:val="both"/>
      </w:pPr>
      <w:r w:rsidRPr="00E72FB8">
        <w:t xml:space="preserve">The </w:t>
      </w:r>
      <w:r w:rsidR="007D6230" w:rsidRPr="00E72FB8">
        <w:t xml:space="preserve">Director of </w:t>
      </w:r>
      <w:r w:rsidR="00C01627" w:rsidRPr="00E72FB8">
        <w:t xml:space="preserve">the </w:t>
      </w:r>
      <w:r w:rsidR="007D6230" w:rsidRPr="00E72FB8">
        <w:t>Food and Veterinary Agency</w:t>
      </w:r>
      <w:r w:rsidR="005534B2" w:rsidRPr="00E72FB8">
        <w:t xml:space="preserve"> </w:t>
      </w:r>
      <w:r w:rsidR="00F67A7B" w:rsidRPr="00E72FB8">
        <w:rPr>
          <w:lang w:val="mk-MK"/>
        </w:rPr>
        <w:t>-</w:t>
      </w:r>
      <w:r w:rsidR="00F67A7B" w:rsidRPr="00E72FB8">
        <w:t xml:space="preserve"> Member</w:t>
      </w:r>
      <w:r w:rsidR="007D6230" w:rsidRPr="00E72FB8">
        <w:t>;</w:t>
      </w:r>
    </w:p>
    <w:p w14:paraId="0006FBE1" w14:textId="607D35B7" w:rsidR="00E92526" w:rsidRPr="00E72FB8" w:rsidRDefault="00D5287F" w:rsidP="0097138B">
      <w:pPr>
        <w:pStyle w:val="Body"/>
        <w:numPr>
          <w:ilvl w:val="0"/>
          <w:numId w:val="27"/>
        </w:numPr>
        <w:jc w:val="both"/>
      </w:pPr>
      <w:r w:rsidRPr="00E72FB8">
        <w:t xml:space="preserve">The </w:t>
      </w:r>
      <w:r w:rsidR="007D6230" w:rsidRPr="00E72FB8">
        <w:t xml:space="preserve">Director of </w:t>
      </w:r>
      <w:r w:rsidR="00C01627" w:rsidRPr="00E72FB8">
        <w:t xml:space="preserve">the </w:t>
      </w:r>
      <w:r w:rsidR="007D6230" w:rsidRPr="00E72FB8">
        <w:t>Agency for Foreign I</w:t>
      </w:r>
      <w:r w:rsidR="00CB427A" w:rsidRPr="00E72FB8">
        <w:t>nvestments and Export Promotion</w:t>
      </w:r>
      <w:r w:rsidR="005534B2" w:rsidRPr="00E72FB8">
        <w:t xml:space="preserve"> </w:t>
      </w:r>
      <w:r w:rsidR="00F67A7B" w:rsidRPr="00E72FB8">
        <w:rPr>
          <w:lang w:val="mk-MK"/>
        </w:rPr>
        <w:t>-</w:t>
      </w:r>
      <w:r w:rsidR="00F67A7B" w:rsidRPr="00E72FB8">
        <w:t xml:space="preserve"> Member</w:t>
      </w:r>
      <w:r w:rsidR="00C01627" w:rsidRPr="00E72FB8">
        <w:t>;</w:t>
      </w:r>
    </w:p>
    <w:p w14:paraId="26F9A90D" w14:textId="3E82A1EB" w:rsidR="00E92526" w:rsidRPr="00E72FB8" w:rsidRDefault="00D5287F" w:rsidP="00C01627">
      <w:pPr>
        <w:pStyle w:val="Body"/>
        <w:numPr>
          <w:ilvl w:val="0"/>
          <w:numId w:val="27"/>
        </w:numPr>
        <w:jc w:val="both"/>
      </w:pPr>
      <w:r w:rsidRPr="00E72FB8">
        <w:t xml:space="preserve">The </w:t>
      </w:r>
      <w:r w:rsidR="00426845" w:rsidRPr="00E72FB8">
        <w:t>Director of</w:t>
      </w:r>
      <w:r w:rsidR="00C01627" w:rsidRPr="00E72FB8">
        <w:rPr>
          <w:lang w:val="mk-MK"/>
        </w:rPr>
        <w:t xml:space="preserve"> </w:t>
      </w:r>
      <w:r w:rsidR="00C01627" w:rsidRPr="00E72FB8">
        <w:rPr>
          <w:lang w:val="en-US"/>
        </w:rPr>
        <w:t>the</w:t>
      </w:r>
      <w:r w:rsidR="00426845" w:rsidRPr="00E72FB8">
        <w:t xml:space="preserve"> Postal </w:t>
      </w:r>
      <w:r w:rsidR="00C01627" w:rsidRPr="00E72FB8">
        <w:t>Agency</w:t>
      </w:r>
      <w:r w:rsidR="005534B2" w:rsidRPr="00E72FB8">
        <w:t xml:space="preserve"> </w:t>
      </w:r>
      <w:r w:rsidR="00F67A7B" w:rsidRPr="00E72FB8">
        <w:rPr>
          <w:lang w:val="mk-MK"/>
        </w:rPr>
        <w:t>-</w:t>
      </w:r>
      <w:r w:rsidR="00F67A7B" w:rsidRPr="00E72FB8">
        <w:t xml:space="preserve"> Member</w:t>
      </w:r>
      <w:r w:rsidR="007D6230" w:rsidRPr="00E72FB8">
        <w:t>;</w:t>
      </w:r>
    </w:p>
    <w:p w14:paraId="07E082FA" w14:textId="348A988D" w:rsidR="00E92526" w:rsidRPr="00E72FB8" w:rsidRDefault="00D5287F" w:rsidP="00E92526">
      <w:pPr>
        <w:pStyle w:val="Body"/>
        <w:numPr>
          <w:ilvl w:val="0"/>
          <w:numId w:val="27"/>
        </w:numPr>
        <w:jc w:val="both"/>
      </w:pPr>
      <w:r w:rsidRPr="00E72FB8">
        <w:t xml:space="preserve">The </w:t>
      </w:r>
      <w:r w:rsidR="007D6230" w:rsidRPr="00E72FB8">
        <w:t xml:space="preserve">Director of </w:t>
      </w:r>
      <w:r w:rsidR="00C01627" w:rsidRPr="00E72FB8">
        <w:rPr>
          <w:lang w:val="en-US"/>
        </w:rPr>
        <w:t xml:space="preserve">the </w:t>
      </w:r>
      <w:r w:rsidR="007D6230" w:rsidRPr="00E72FB8">
        <w:t>State Of</w:t>
      </w:r>
      <w:r w:rsidR="00CB427A" w:rsidRPr="00E72FB8">
        <w:t>fice of Industrial Property</w:t>
      </w:r>
      <w:r w:rsidR="005534B2" w:rsidRPr="00E72FB8">
        <w:t xml:space="preserve"> </w:t>
      </w:r>
      <w:r w:rsidR="00F67A7B" w:rsidRPr="00E72FB8">
        <w:rPr>
          <w:lang w:val="mk-MK"/>
        </w:rPr>
        <w:t>-</w:t>
      </w:r>
      <w:r w:rsidR="00F67A7B" w:rsidRPr="00E72FB8">
        <w:t xml:space="preserve"> Member</w:t>
      </w:r>
      <w:r w:rsidR="00C01627" w:rsidRPr="00E72FB8">
        <w:t>;</w:t>
      </w:r>
      <w:r w:rsidR="00CB427A" w:rsidRPr="00E72FB8">
        <w:t xml:space="preserve"> and</w:t>
      </w:r>
    </w:p>
    <w:p w14:paraId="1ADEE8CC" w14:textId="440B2D71" w:rsidR="0097138B" w:rsidRPr="00E72FB8" w:rsidRDefault="00D5287F" w:rsidP="00C95B0D">
      <w:pPr>
        <w:pStyle w:val="Body"/>
        <w:numPr>
          <w:ilvl w:val="0"/>
          <w:numId w:val="27"/>
        </w:numPr>
        <w:jc w:val="both"/>
      </w:pPr>
      <w:r w:rsidRPr="00E72FB8">
        <w:t xml:space="preserve">The </w:t>
      </w:r>
      <w:r w:rsidR="007D6230" w:rsidRPr="00E72FB8">
        <w:t>Direct</w:t>
      </w:r>
      <w:r w:rsidR="00CB427A" w:rsidRPr="00E72FB8">
        <w:t xml:space="preserve">or of </w:t>
      </w:r>
      <w:r w:rsidR="00FC7A9E" w:rsidRPr="00E72FB8">
        <w:t xml:space="preserve">the </w:t>
      </w:r>
      <w:r w:rsidR="00CB427A" w:rsidRPr="00E72FB8">
        <w:t>State Statistical Office</w:t>
      </w:r>
      <w:r w:rsidR="005534B2" w:rsidRPr="00E72FB8">
        <w:t xml:space="preserve"> </w:t>
      </w:r>
      <w:r w:rsidR="00F67A7B" w:rsidRPr="00E72FB8">
        <w:rPr>
          <w:lang w:val="mk-MK"/>
        </w:rPr>
        <w:t>-</w:t>
      </w:r>
      <w:r w:rsidR="00F67A7B" w:rsidRPr="00E72FB8">
        <w:t xml:space="preserve"> Member</w:t>
      </w:r>
      <w:r w:rsidR="00CB427A" w:rsidRPr="00E72FB8">
        <w:t>.</w:t>
      </w:r>
    </w:p>
    <w:p w14:paraId="131E72DD" w14:textId="2AA3E9E9" w:rsidR="001857E7" w:rsidRPr="00E72FB8" w:rsidRDefault="007148F5" w:rsidP="00564572">
      <w:pPr>
        <w:pStyle w:val="Body"/>
        <w:jc w:val="both"/>
        <w:rPr>
          <w:highlight w:val="yellow"/>
        </w:rPr>
      </w:pPr>
      <w:r w:rsidRPr="00E72FB8">
        <w:t>(2)</w:t>
      </w:r>
      <w:r w:rsidRPr="00E72FB8">
        <w:tab/>
        <w:t xml:space="preserve">The scope of work of the </w:t>
      </w:r>
      <w:r w:rsidR="000071A8" w:rsidRPr="00E72FB8">
        <w:t>Structure</w:t>
      </w:r>
      <w:r w:rsidRPr="00E72FB8">
        <w:t xml:space="preserve"> </w:t>
      </w:r>
      <w:r w:rsidR="00FC7A9E" w:rsidRPr="00E72FB8">
        <w:t>referred to in</w:t>
      </w:r>
      <w:r w:rsidRPr="00E72FB8">
        <w:t xml:space="preserve"> </w:t>
      </w:r>
      <w:r w:rsidR="00F67A49" w:rsidRPr="00E72FB8">
        <w:t>paragraph</w:t>
      </w:r>
      <w:r w:rsidRPr="00E72FB8">
        <w:t xml:space="preserve"> (1) of this Article shall be</w:t>
      </w:r>
      <w:r w:rsidR="00434738" w:rsidRPr="00E72FB8">
        <w:t xml:space="preserve"> as follows</w:t>
      </w:r>
      <w:r w:rsidRPr="00E72FB8">
        <w:t>:</w:t>
      </w:r>
    </w:p>
    <w:p w14:paraId="1229450E" w14:textId="151975E0" w:rsidR="001857E7" w:rsidRPr="00E72FB8" w:rsidRDefault="007148F5" w:rsidP="00C95B0D">
      <w:pPr>
        <w:pStyle w:val="Body"/>
        <w:numPr>
          <w:ilvl w:val="0"/>
          <w:numId w:val="20"/>
        </w:numPr>
        <w:jc w:val="both"/>
      </w:pPr>
      <w:r w:rsidRPr="00E72FB8">
        <w:t xml:space="preserve">Monitoring the </w:t>
      </w:r>
      <w:r w:rsidR="00FC7A9E" w:rsidRPr="00E72FB8">
        <w:t xml:space="preserve">progress of </w:t>
      </w:r>
      <w:r w:rsidRPr="00E72FB8">
        <w:t>economic integration within the Western Balkans through the Common Regional Market, a</w:t>
      </w:r>
      <w:r w:rsidR="002E62EC" w:rsidRPr="00E72FB8">
        <w:t>s well as</w:t>
      </w:r>
      <w:r w:rsidRPr="00E72FB8">
        <w:t xml:space="preserve"> monitoring the implementation of the Action Plan for the Common Regional Market 2025-2028; and</w:t>
      </w:r>
    </w:p>
    <w:p w14:paraId="544AE979" w14:textId="01EA9CEE" w:rsidR="001857E7" w:rsidRPr="00E72FB8" w:rsidRDefault="007148F5" w:rsidP="00C95B0D">
      <w:pPr>
        <w:pStyle w:val="Body"/>
        <w:numPr>
          <w:ilvl w:val="0"/>
          <w:numId w:val="20"/>
        </w:numPr>
        <w:jc w:val="both"/>
      </w:pPr>
      <w:bookmarkStart w:id="3" w:name="_Hlk191024027"/>
      <w:r w:rsidRPr="00E72FB8">
        <w:t xml:space="preserve">Ensuring coordination in the implementation of the Action Plan for the Common Regional Market 2025-2028 and proposing measures in </w:t>
      </w:r>
      <w:r w:rsidR="002E62EC" w:rsidRPr="00E72FB8">
        <w:t xml:space="preserve">the event </w:t>
      </w:r>
      <w:r w:rsidRPr="00E72FB8">
        <w:t xml:space="preserve">of identified problems or delays in the </w:t>
      </w:r>
      <w:r w:rsidR="00E621BB" w:rsidRPr="00E72FB8">
        <w:t>exercise</w:t>
      </w:r>
      <w:r w:rsidRPr="00E72FB8">
        <w:t xml:space="preserve"> of competencies.</w:t>
      </w:r>
    </w:p>
    <w:bookmarkEnd w:id="3"/>
    <w:p w14:paraId="756F2C3F" w14:textId="3F40ECDE" w:rsidR="00232AC0" w:rsidRPr="00E72FB8" w:rsidRDefault="007148F5" w:rsidP="00B0673A">
      <w:pPr>
        <w:pStyle w:val="Body"/>
        <w:jc w:val="both"/>
      </w:pPr>
      <w:r w:rsidRPr="00E72FB8">
        <w:t xml:space="preserve">(3) The </w:t>
      </w:r>
      <w:r w:rsidR="000071A8" w:rsidRPr="00E72FB8">
        <w:t>Structure</w:t>
      </w:r>
      <w:r w:rsidRPr="00E72FB8">
        <w:t xml:space="preserve"> referred to in paragraph (1) of this A</w:t>
      </w:r>
      <w:r w:rsidR="00355BD3" w:rsidRPr="00E72FB8">
        <w:t>rticle shall be managed by the M</w:t>
      </w:r>
      <w:r w:rsidRPr="00E72FB8">
        <w:t>inister for Foreign Affairs</w:t>
      </w:r>
      <w:r w:rsidR="00355BD3" w:rsidRPr="00E72FB8">
        <w:t xml:space="preserve"> and Foreign T</w:t>
      </w:r>
      <w:r w:rsidRPr="00E72FB8">
        <w:t>rade, in the capacity of Chair</w:t>
      </w:r>
      <w:r w:rsidR="00DC12AF" w:rsidRPr="00E72FB8">
        <w:t>person</w:t>
      </w:r>
      <w:r w:rsidRPr="00E72FB8">
        <w:t>, and in</w:t>
      </w:r>
      <w:r w:rsidR="00FC7A9E" w:rsidRPr="00E72FB8">
        <w:t xml:space="preserve"> </w:t>
      </w:r>
      <w:r w:rsidR="00F67A49" w:rsidRPr="00E72FB8">
        <w:t>case</w:t>
      </w:r>
      <w:r w:rsidR="00FC7A9E" w:rsidRPr="00E72FB8">
        <w:t xml:space="preserve"> of</w:t>
      </w:r>
      <w:r w:rsidRPr="00E72FB8">
        <w:t xml:space="preserve"> his/her absence, he/she shall be replaced by the Deputy Minist</w:t>
      </w:r>
      <w:r w:rsidR="00355BD3" w:rsidRPr="00E72FB8">
        <w:t xml:space="preserve">er </w:t>
      </w:r>
      <w:r w:rsidR="002E62EC" w:rsidRPr="00E72FB8">
        <w:t xml:space="preserve">for </w:t>
      </w:r>
      <w:r w:rsidR="00355BD3" w:rsidRPr="00E72FB8">
        <w:t>Foreign Affairs and Foreign T</w:t>
      </w:r>
      <w:r w:rsidRPr="00E72FB8">
        <w:t>rade.</w:t>
      </w:r>
    </w:p>
    <w:p w14:paraId="08730E4A" w14:textId="05113EC2" w:rsidR="003058EE" w:rsidRPr="00E72FB8" w:rsidRDefault="00232AC0">
      <w:pPr>
        <w:pStyle w:val="Body"/>
        <w:jc w:val="both"/>
      </w:pPr>
      <w:r w:rsidRPr="00E72FB8">
        <w:t xml:space="preserve">(4) </w:t>
      </w:r>
      <w:r w:rsidRPr="00E72FB8">
        <w:rPr>
          <w:bCs/>
          <w:iCs/>
        </w:rPr>
        <w:t>The professional</w:t>
      </w:r>
      <w:r w:rsidRPr="00E72FB8">
        <w:t xml:space="preserve"> and administrative tasks necessary for the </w:t>
      </w:r>
      <w:r w:rsidR="00FC7A9E" w:rsidRPr="00E72FB8">
        <w:t>functioning</w:t>
      </w:r>
      <w:r w:rsidR="00FC7A9E" w:rsidRPr="00E72FB8" w:rsidDel="00FC7A9E">
        <w:t xml:space="preserve"> </w:t>
      </w:r>
      <w:r w:rsidRPr="00E72FB8">
        <w:t xml:space="preserve">of the </w:t>
      </w:r>
      <w:r w:rsidR="000071A8" w:rsidRPr="00E72FB8">
        <w:t>Structure</w:t>
      </w:r>
      <w:r w:rsidRPr="00E72FB8">
        <w:t xml:space="preserve"> referred to in paragraph (1) of this Article shall be </w:t>
      </w:r>
      <w:r w:rsidR="00D07653" w:rsidRPr="00E72FB8">
        <w:t>performed</w:t>
      </w:r>
      <w:r w:rsidRPr="00E72FB8">
        <w:t xml:space="preserve"> by the Ministry </w:t>
      </w:r>
      <w:r w:rsidR="00B135A9" w:rsidRPr="00E72FB8">
        <w:t>of Foreign Affairs and Foreign T</w:t>
      </w:r>
      <w:r w:rsidRPr="00E72FB8">
        <w:t>rade.</w:t>
      </w:r>
    </w:p>
    <w:p w14:paraId="665B978D" w14:textId="4D885534" w:rsidR="001857E7" w:rsidRPr="00E72FB8" w:rsidRDefault="003058EE">
      <w:pPr>
        <w:pStyle w:val="Body"/>
        <w:jc w:val="both"/>
      </w:pPr>
      <w:r w:rsidRPr="00E72FB8">
        <w:t xml:space="preserve">(5) </w:t>
      </w:r>
      <w:r w:rsidR="00C939BE" w:rsidRPr="00E72FB8">
        <w:t>T</w:t>
      </w:r>
      <w:r w:rsidRPr="00E72FB8">
        <w:t>he Ministry of Foreign Affairs and Foreign Trade</w:t>
      </w:r>
      <w:r w:rsidR="00330715" w:rsidRPr="00E72FB8">
        <w:t xml:space="preserve"> </w:t>
      </w:r>
      <w:r w:rsidR="00144317" w:rsidRPr="00E72FB8">
        <w:t>shall</w:t>
      </w:r>
      <w:r w:rsidR="00C939BE" w:rsidRPr="00E72FB8">
        <w:t>, on a monthly basis,</w:t>
      </w:r>
      <w:r w:rsidR="00144317" w:rsidRPr="00E72FB8">
        <w:t xml:space="preserve"> inform</w:t>
      </w:r>
      <w:r w:rsidRPr="00E72FB8">
        <w:t xml:space="preserve"> </w:t>
      </w:r>
      <w:r w:rsidR="00FC7A9E" w:rsidRPr="00E72FB8">
        <w:t>t</w:t>
      </w:r>
      <w:r w:rsidRPr="00E72FB8">
        <w:t>he President of the Government of the Repub</w:t>
      </w:r>
      <w:r w:rsidR="00B135A9" w:rsidRPr="00E72FB8">
        <w:t>lic of North Macedonia and the M</w:t>
      </w:r>
      <w:r w:rsidRPr="00E72FB8">
        <w:t>inister for European Affairs, and</w:t>
      </w:r>
      <w:r w:rsidR="000879CF" w:rsidRPr="00E72FB8">
        <w:t>,</w:t>
      </w:r>
      <w:r w:rsidRPr="00E72FB8">
        <w:t xml:space="preserve"> if necessary, the Government</w:t>
      </w:r>
      <w:r w:rsidR="00F67A7B" w:rsidRPr="00E72FB8">
        <w:t xml:space="preserve"> of the Republic of North Macedonia</w:t>
      </w:r>
      <w:r w:rsidRPr="00E72FB8">
        <w:t xml:space="preserve">, </w:t>
      </w:r>
      <w:r w:rsidR="004809D2" w:rsidRPr="00E72FB8">
        <w:t>o</w:t>
      </w:r>
      <w:r w:rsidR="000879CF" w:rsidRPr="00E72FB8">
        <w:t>f</w:t>
      </w:r>
      <w:r w:rsidRPr="00E72FB8">
        <w:t xml:space="preserve"> the </w:t>
      </w:r>
      <w:r w:rsidR="00FC7A9E" w:rsidRPr="00E72FB8">
        <w:t xml:space="preserve">progress in the </w:t>
      </w:r>
      <w:r w:rsidR="00C437CC" w:rsidRPr="00E72FB8">
        <w:t xml:space="preserve">implementation </w:t>
      </w:r>
      <w:r w:rsidRPr="00E72FB8">
        <w:t xml:space="preserve">of the activities </w:t>
      </w:r>
      <w:r w:rsidR="00FC7A9E" w:rsidRPr="00E72FB8">
        <w:t>under</w:t>
      </w:r>
      <w:r w:rsidRPr="00E72FB8">
        <w:t xml:space="preserve"> the second pilla</w:t>
      </w:r>
      <w:r w:rsidR="00F17D44" w:rsidRPr="00E72FB8">
        <w:t xml:space="preserve">r </w:t>
      </w:r>
      <w:r w:rsidR="00FC7A9E" w:rsidRPr="00E72FB8">
        <w:t xml:space="preserve">of </w:t>
      </w:r>
      <w:r w:rsidRPr="00E72FB8">
        <w:t>the Growth Plan.</w:t>
      </w:r>
    </w:p>
    <w:p w14:paraId="62D1DFA7" w14:textId="12558275" w:rsidR="001857E7" w:rsidRPr="00E72FB8" w:rsidRDefault="007148F5" w:rsidP="00424037">
      <w:pPr>
        <w:pStyle w:val="Body"/>
        <w:jc w:val="center"/>
        <w:rPr>
          <w:b/>
          <w:bCs/>
        </w:rPr>
      </w:pPr>
      <w:r w:rsidRPr="00E72FB8">
        <w:rPr>
          <w:b/>
        </w:rPr>
        <w:t>Article 6</w:t>
      </w:r>
    </w:p>
    <w:p w14:paraId="688843D5" w14:textId="48DB8FA8" w:rsidR="007F33D4" w:rsidRPr="00E72FB8" w:rsidRDefault="007F33D4" w:rsidP="007F33D4">
      <w:pPr>
        <w:pStyle w:val="Body"/>
        <w:jc w:val="both"/>
      </w:pPr>
      <w:r w:rsidRPr="00E72FB8">
        <w:t xml:space="preserve">(1) The </w:t>
      </w:r>
      <w:r w:rsidR="000071A8" w:rsidRPr="00E72FB8">
        <w:t>Structure</w:t>
      </w:r>
      <w:r w:rsidRPr="00E72FB8">
        <w:t xml:space="preserve"> for the implementation of the third and fourth pillar</w:t>
      </w:r>
      <w:r w:rsidR="00D25536" w:rsidRPr="00E72FB8">
        <w:t>s</w:t>
      </w:r>
      <w:r w:rsidRPr="00E72FB8">
        <w:t xml:space="preserve"> of the Growth Plan shall consist of</w:t>
      </w:r>
      <w:r w:rsidR="00F67A7B" w:rsidRPr="00E72FB8">
        <w:t xml:space="preserve"> a Chairperson and 13 members, as follows</w:t>
      </w:r>
      <w:r w:rsidRPr="00E72FB8">
        <w:t>:</w:t>
      </w:r>
    </w:p>
    <w:p w14:paraId="1F797BBE" w14:textId="44B57981" w:rsidR="008E64AD" w:rsidRPr="00E72FB8" w:rsidRDefault="00383A9B" w:rsidP="007F33D4">
      <w:pPr>
        <w:pStyle w:val="Body"/>
        <w:jc w:val="both"/>
      </w:pPr>
      <w:r w:rsidRPr="00E72FB8">
        <w:t xml:space="preserve">1. </w:t>
      </w:r>
      <w:r w:rsidR="00E621BB" w:rsidRPr="00E72FB8">
        <w:t>T</w:t>
      </w:r>
      <w:r w:rsidRPr="00E72FB8">
        <w:t>he Minister for European Affairs</w:t>
      </w:r>
      <w:r w:rsidR="00F67A7B" w:rsidRPr="00E72FB8">
        <w:t xml:space="preserve"> </w:t>
      </w:r>
      <w:r w:rsidR="00F67A7B" w:rsidRPr="00E72FB8">
        <w:rPr>
          <w:lang w:val="mk-MK"/>
        </w:rPr>
        <w:t>-</w:t>
      </w:r>
      <w:r w:rsidR="00F67A7B" w:rsidRPr="00E72FB8">
        <w:t xml:space="preserve"> Chairperson</w:t>
      </w:r>
      <w:r w:rsidR="00E621BB" w:rsidRPr="00E72FB8">
        <w:rPr>
          <w:lang w:val="mk-MK"/>
        </w:rPr>
        <w:t>;</w:t>
      </w:r>
      <w:r w:rsidRPr="00E72FB8">
        <w:t xml:space="preserve"> </w:t>
      </w:r>
    </w:p>
    <w:p w14:paraId="3669B625" w14:textId="026B592C" w:rsidR="007F33D4" w:rsidRPr="00E72FB8" w:rsidRDefault="00383A9B" w:rsidP="007F33D4">
      <w:pPr>
        <w:pStyle w:val="Body"/>
        <w:jc w:val="both"/>
      </w:pPr>
      <w:r w:rsidRPr="00E72FB8">
        <w:t xml:space="preserve">2. </w:t>
      </w:r>
      <w:r w:rsidR="00E621BB" w:rsidRPr="00E72FB8">
        <w:t>T</w:t>
      </w:r>
      <w:r w:rsidRPr="00E72FB8">
        <w:t xml:space="preserve">he </w:t>
      </w:r>
      <w:r w:rsidR="008E64AD" w:rsidRPr="00E72FB8">
        <w:t>M</w:t>
      </w:r>
      <w:r w:rsidRPr="00E72FB8">
        <w:t>inister for Finance</w:t>
      </w:r>
      <w:r w:rsidR="00F67A7B" w:rsidRPr="00E72FB8">
        <w:t xml:space="preserve"> </w:t>
      </w:r>
      <w:r w:rsidR="00F67A7B" w:rsidRPr="00E72FB8">
        <w:rPr>
          <w:lang w:val="mk-MK"/>
        </w:rPr>
        <w:t>-</w:t>
      </w:r>
      <w:r w:rsidR="00F67A7B" w:rsidRPr="00E72FB8">
        <w:t xml:space="preserve"> Member</w:t>
      </w:r>
      <w:r w:rsidRPr="00E72FB8">
        <w:t>;</w:t>
      </w:r>
    </w:p>
    <w:p w14:paraId="2FAA0CD8" w14:textId="4CA37354" w:rsidR="00281E45" w:rsidRPr="00E72FB8" w:rsidRDefault="00383A9B" w:rsidP="00281E45">
      <w:pPr>
        <w:pStyle w:val="Body"/>
        <w:jc w:val="both"/>
        <w:rPr>
          <w:lang w:val="mk-MK"/>
        </w:rPr>
      </w:pPr>
      <w:r w:rsidRPr="00E72FB8">
        <w:t xml:space="preserve">3. </w:t>
      </w:r>
      <w:r w:rsidR="00E621BB" w:rsidRPr="00E72FB8">
        <w:t>T</w:t>
      </w:r>
      <w:r w:rsidRPr="00E72FB8">
        <w:t>he Minister of Interior</w:t>
      </w:r>
      <w:r w:rsidR="0040629C" w:rsidRPr="00E72FB8">
        <w:t xml:space="preserve"> </w:t>
      </w:r>
      <w:r w:rsidR="00F67A7B" w:rsidRPr="00E72FB8">
        <w:rPr>
          <w:lang w:val="mk-MK"/>
        </w:rPr>
        <w:t>-</w:t>
      </w:r>
      <w:r w:rsidR="00F67A7B" w:rsidRPr="00E72FB8">
        <w:t xml:space="preserve"> Member</w:t>
      </w:r>
      <w:r w:rsidR="00E621BB" w:rsidRPr="00E72FB8">
        <w:rPr>
          <w:lang w:val="mk-MK"/>
        </w:rPr>
        <w:t>;</w:t>
      </w:r>
    </w:p>
    <w:p w14:paraId="2AFB3609" w14:textId="013E432B" w:rsidR="00B23513" w:rsidRPr="00E72FB8" w:rsidRDefault="00383A9B" w:rsidP="00281E45">
      <w:pPr>
        <w:pStyle w:val="Body"/>
        <w:jc w:val="both"/>
      </w:pPr>
      <w:r w:rsidRPr="00E72FB8">
        <w:t xml:space="preserve">4. </w:t>
      </w:r>
      <w:r w:rsidR="00E621BB" w:rsidRPr="00E72FB8">
        <w:rPr>
          <w:lang w:val="mk-MK"/>
        </w:rPr>
        <w:t>Т</w:t>
      </w:r>
      <w:r w:rsidRPr="00E72FB8">
        <w:t>he Minister f</w:t>
      </w:r>
      <w:r w:rsidR="00D90556" w:rsidRPr="00E72FB8">
        <w:t>or Foreign Affairs and Foreign T</w:t>
      </w:r>
      <w:r w:rsidRPr="00E72FB8">
        <w:t>rade</w:t>
      </w:r>
      <w:r w:rsidR="0040629C" w:rsidRPr="00E72FB8">
        <w:t xml:space="preserve"> </w:t>
      </w:r>
      <w:r w:rsidR="00F67A7B" w:rsidRPr="00E72FB8">
        <w:rPr>
          <w:lang w:val="mk-MK"/>
        </w:rPr>
        <w:t>-</w:t>
      </w:r>
      <w:r w:rsidR="00F67A7B" w:rsidRPr="00E72FB8">
        <w:t xml:space="preserve"> Member</w:t>
      </w:r>
      <w:r w:rsidRPr="00E72FB8">
        <w:t>;</w:t>
      </w:r>
    </w:p>
    <w:p w14:paraId="1C4C2EDF" w14:textId="56D9EBF7" w:rsidR="00281E45" w:rsidRPr="00E72FB8" w:rsidRDefault="009463BB" w:rsidP="00281E45">
      <w:pPr>
        <w:pStyle w:val="Body"/>
        <w:jc w:val="both"/>
      </w:pPr>
      <w:r w:rsidRPr="00E72FB8">
        <w:t xml:space="preserve">5. </w:t>
      </w:r>
      <w:r w:rsidR="00E621BB" w:rsidRPr="00E72FB8">
        <w:rPr>
          <w:lang w:val="mk-MK"/>
        </w:rPr>
        <w:t>Т</w:t>
      </w:r>
      <w:r w:rsidRPr="00E72FB8">
        <w:t>he Minister for Justice</w:t>
      </w:r>
      <w:r w:rsidR="0040629C" w:rsidRPr="00E72FB8">
        <w:t xml:space="preserve"> </w:t>
      </w:r>
      <w:r w:rsidR="00F67A7B" w:rsidRPr="00E72FB8">
        <w:rPr>
          <w:lang w:val="mk-MK"/>
        </w:rPr>
        <w:t>-</w:t>
      </w:r>
      <w:r w:rsidR="00F67A7B" w:rsidRPr="00E72FB8">
        <w:t xml:space="preserve"> Member</w:t>
      </w:r>
      <w:r w:rsidRPr="00E72FB8">
        <w:t>;</w:t>
      </w:r>
    </w:p>
    <w:p w14:paraId="41F0B607" w14:textId="358C4BE3" w:rsidR="00281E45" w:rsidRPr="00E72FB8" w:rsidRDefault="00383A9B" w:rsidP="00281E45">
      <w:pPr>
        <w:pStyle w:val="Body"/>
        <w:jc w:val="both"/>
      </w:pPr>
      <w:r w:rsidRPr="00E72FB8">
        <w:t xml:space="preserve">6. </w:t>
      </w:r>
      <w:r w:rsidR="00E621BB" w:rsidRPr="00E72FB8">
        <w:rPr>
          <w:lang w:val="mk-MK"/>
        </w:rPr>
        <w:t>Т</w:t>
      </w:r>
      <w:r w:rsidRPr="00E72FB8">
        <w:t>he Mi</w:t>
      </w:r>
      <w:r w:rsidR="009463BB" w:rsidRPr="00E72FB8">
        <w:t>nister for Economy and Labour</w:t>
      </w:r>
      <w:r w:rsidR="0040629C" w:rsidRPr="00E72FB8">
        <w:t xml:space="preserve"> </w:t>
      </w:r>
      <w:r w:rsidR="00F67A7B" w:rsidRPr="00E72FB8">
        <w:rPr>
          <w:lang w:val="mk-MK"/>
        </w:rPr>
        <w:t>-</w:t>
      </w:r>
      <w:r w:rsidR="00F67A7B" w:rsidRPr="00E72FB8">
        <w:t xml:space="preserve"> Member</w:t>
      </w:r>
      <w:r w:rsidR="009463BB" w:rsidRPr="00E72FB8">
        <w:t>;</w:t>
      </w:r>
    </w:p>
    <w:p w14:paraId="6BEA29E0" w14:textId="624817C2" w:rsidR="00281E45" w:rsidRPr="00E72FB8" w:rsidRDefault="00383A9B" w:rsidP="00281E45">
      <w:pPr>
        <w:pStyle w:val="Body"/>
        <w:jc w:val="both"/>
      </w:pPr>
      <w:r w:rsidRPr="00E72FB8">
        <w:t xml:space="preserve">7. </w:t>
      </w:r>
      <w:r w:rsidR="00E621BB" w:rsidRPr="00E72FB8">
        <w:rPr>
          <w:lang w:val="mk-MK"/>
        </w:rPr>
        <w:t>Т</w:t>
      </w:r>
      <w:r w:rsidRPr="00E72FB8">
        <w:t>he Minister for Energy, Mining and Mineral Resources</w:t>
      </w:r>
      <w:r w:rsidR="0040629C" w:rsidRPr="00E72FB8">
        <w:t xml:space="preserve"> </w:t>
      </w:r>
      <w:r w:rsidR="00F67A7B" w:rsidRPr="00E72FB8">
        <w:rPr>
          <w:lang w:val="mk-MK"/>
        </w:rPr>
        <w:t>-</w:t>
      </w:r>
      <w:r w:rsidR="00F67A7B" w:rsidRPr="00E72FB8">
        <w:t xml:space="preserve"> Member</w:t>
      </w:r>
      <w:r w:rsidRPr="00E72FB8">
        <w:t>;</w:t>
      </w:r>
    </w:p>
    <w:p w14:paraId="29F0424E" w14:textId="02C45495" w:rsidR="00281E45" w:rsidRPr="00E72FB8" w:rsidRDefault="00383A9B" w:rsidP="00281E45">
      <w:pPr>
        <w:pStyle w:val="Body"/>
        <w:jc w:val="both"/>
        <w:rPr>
          <w:lang w:val="mk-MK"/>
        </w:rPr>
      </w:pPr>
      <w:r w:rsidRPr="00E72FB8">
        <w:t xml:space="preserve">8. </w:t>
      </w:r>
      <w:r w:rsidR="00E621BB" w:rsidRPr="00E72FB8">
        <w:rPr>
          <w:lang w:val="mk-MK"/>
        </w:rPr>
        <w:t>Т</w:t>
      </w:r>
      <w:r w:rsidRPr="00E72FB8">
        <w:t>he Minister for Agriculture, Forestry and Water Economy</w:t>
      </w:r>
      <w:r w:rsidR="0040629C" w:rsidRPr="00E72FB8">
        <w:t xml:space="preserve"> </w:t>
      </w:r>
      <w:r w:rsidR="00F67A7B" w:rsidRPr="00E72FB8">
        <w:rPr>
          <w:lang w:val="mk-MK"/>
        </w:rPr>
        <w:t>-</w:t>
      </w:r>
      <w:r w:rsidR="00F67A7B" w:rsidRPr="00E72FB8">
        <w:t xml:space="preserve"> Member</w:t>
      </w:r>
      <w:r w:rsidR="00E621BB" w:rsidRPr="00E72FB8">
        <w:rPr>
          <w:lang w:val="mk-MK"/>
        </w:rPr>
        <w:t>;</w:t>
      </w:r>
    </w:p>
    <w:p w14:paraId="3597A3B9" w14:textId="40ED8935" w:rsidR="00281E45" w:rsidRPr="00E72FB8" w:rsidRDefault="00383A9B" w:rsidP="00281E45">
      <w:pPr>
        <w:pStyle w:val="Body"/>
        <w:jc w:val="both"/>
      </w:pPr>
      <w:r w:rsidRPr="00E72FB8">
        <w:t xml:space="preserve">9. </w:t>
      </w:r>
      <w:r w:rsidR="00E621BB" w:rsidRPr="00E72FB8">
        <w:rPr>
          <w:lang w:val="mk-MK"/>
        </w:rPr>
        <w:t>Т</w:t>
      </w:r>
      <w:r w:rsidRPr="00E72FB8">
        <w:t>he Minister for Transport</w:t>
      </w:r>
      <w:r w:rsidR="0040629C" w:rsidRPr="00E72FB8">
        <w:t xml:space="preserve"> </w:t>
      </w:r>
      <w:r w:rsidR="00F67A7B" w:rsidRPr="00E72FB8">
        <w:rPr>
          <w:lang w:val="mk-MK"/>
        </w:rPr>
        <w:t>-</w:t>
      </w:r>
      <w:r w:rsidR="00F67A7B" w:rsidRPr="00E72FB8">
        <w:t xml:space="preserve"> Member</w:t>
      </w:r>
      <w:r w:rsidRPr="00E72FB8">
        <w:t>;</w:t>
      </w:r>
    </w:p>
    <w:p w14:paraId="1D392020" w14:textId="73B58F1E" w:rsidR="00281E45" w:rsidRPr="00E72FB8" w:rsidRDefault="00383A9B" w:rsidP="00281E45">
      <w:pPr>
        <w:pStyle w:val="Body"/>
        <w:jc w:val="both"/>
      </w:pPr>
      <w:r w:rsidRPr="00E72FB8">
        <w:t xml:space="preserve">10. </w:t>
      </w:r>
      <w:r w:rsidR="00E621BB" w:rsidRPr="00E72FB8">
        <w:rPr>
          <w:lang w:val="mk-MK"/>
        </w:rPr>
        <w:t>Т</w:t>
      </w:r>
      <w:r w:rsidRPr="00E72FB8">
        <w:t>he Minister for Social Policy, Demographics and Youth</w:t>
      </w:r>
      <w:r w:rsidR="0040629C" w:rsidRPr="00E72FB8">
        <w:t xml:space="preserve"> </w:t>
      </w:r>
      <w:r w:rsidR="00F67A7B" w:rsidRPr="00E72FB8">
        <w:rPr>
          <w:lang w:val="mk-MK"/>
        </w:rPr>
        <w:t>-</w:t>
      </w:r>
      <w:r w:rsidR="00F67A7B" w:rsidRPr="00E72FB8">
        <w:t xml:space="preserve"> Member</w:t>
      </w:r>
      <w:r w:rsidRPr="00E72FB8">
        <w:t>;</w:t>
      </w:r>
    </w:p>
    <w:p w14:paraId="4082D042" w14:textId="17407314" w:rsidR="00281E45" w:rsidRPr="00E72FB8" w:rsidRDefault="00383A9B" w:rsidP="00281E45">
      <w:pPr>
        <w:pStyle w:val="Body"/>
        <w:jc w:val="both"/>
      </w:pPr>
      <w:r w:rsidRPr="00E72FB8">
        <w:t xml:space="preserve">11. </w:t>
      </w:r>
      <w:r w:rsidR="00E621BB" w:rsidRPr="00E72FB8">
        <w:rPr>
          <w:lang w:val="mk-MK"/>
        </w:rPr>
        <w:t>Т</w:t>
      </w:r>
      <w:r w:rsidRPr="00E72FB8">
        <w:t>he Minister for Education and Science</w:t>
      </w:r>
      <w:r w:rsidR="0040629C" w:rsidRPr="00E72FB8">
        <w:t xml:space="preserve"> </w:t>
      </w:r>
      <w:r w:rsidR="00F67A7B" w:rsidRPr="00E72FB8">
        <w:rPr>
          <w:lang w:val="mk-MK"/>
        </w:rPr>
        <w:t>-</w:t>
      </w:r>
      <w:r w:rsidR="00F67A7B" w:rsidRPr="00E72FB8">
        <w:t xml:space="preserve"> Member</w:t>
      </w:r>
      <w:r w:rsidRPr="00E72FB8">
        <w:t>;</w:t>
      </w:r>
    </w:p>
    <w:p w14:paraId="645F5BC0" w14:textId="1E8B7F70" w:rsidR="00B549D2" w:rsidRPr="00E72FB8" w:rsidRDefault="00383A9B" w:rsidP="00281E45">
      <w:pPr>
        <w:pStyle w:val="Body"/>
        <w:jc w:val="both"/>
      </w:pPr>
      <w:r w:rsidRPr="00E72FB8">
        <w:t xml:space="preserve">12. </w:t>
      </w:r>
      <w:r w:rsidR="00E621BB" w:rsidRPr="00E72FB8">
        <w:rPr>
          <w:lang w:val="mk-MK"/>
        </w:rPr>
        <w:t>Т</w:t>
      </w:r>
      <w:r w:rsidRPr="00E72FB8">
        <w:t>he Minister for Digital Transformation</w:t>
      </w:r>
      <w:r w:rsidR="0040629C" w:rsidRPr="00E72FB8">
        <w:t xml:space="preserve"> </w:t>
      </w:r>
      <w:r w:rsidR="00F67A7B" w:rsidRPr="00E72FB8">
        <w:rPr>
          <w:lang w:val="mk-MK"/>
        </w:rPr>
        <w:t>-</w:t>
      </w:r>
      <w:r w:rsidR="00F67A7B" w:rsidRPr="00E72FB8">
        <w:t xml:space="preserve"> Member</w:t>
      </w:r>
      <w:r w:rsidRPr="00E72FB8">
        <w:t>;</w:t>
      </w:r>
    </w:p>
    <w:p w14:paraId="2A198432" w14:textId="68A4B5DD" w:rsidR="00281E45" w:rsidRPr="00E72FB8" w:rsidRDefault="00383A9B" w:rsidP="00281E45">
      <w:pPr>
        <w:pStyle w:val="Body"/>
        <w:jc w:val="both"/>
        <w:rPr>
          <w:lang w:val="en-US"/>
        </w:rPr>
      </w:pPr>
      <w:r w:rsidRPr="00E72FB8">
        <w:t xml:space="preserve">13. </w:t>
      </w:r>
      <w:r w:rsidR="00E621BB" w:rsidRPr="00E72FB8">
        <w:rPr>
          <w:lang w:val="mk-MK"/>
        </w:rPr>
        <w:t>Т</w:t>
      </w:r>
      <w:r w:rsidRPr="00E72FB8">
        <w:t>he Minister for Public Administration</w:t>
      </w:r>
      <w:r w:rsidR="0040629C" w:rsidRPr="00E72FB8">
        <w:t xml:space="preserve"> </w:t>
      </w:r>
      <w:r w:rsidR="00F67A7B" w:rsidRPr="00E72FB8">
        <w:rPr>
          <w:lang w:val="mk-MK"/>
        </w:rPr>
        <w:t>-</w:t>
      </w:r>
      <w:r w:rsidR="00F67A7B" w:rsidRPr="00E72FB8">
        <w:t xml:space="preserve"> Member</w:t>
      </w:r>
      <w:r w:rsidR="00E621BB" w:rsidRPr="00E72FB8">
        <w:rPr>
          <w:lang w:val="mk-MK"/>
        </w:rPr>
        <w:t xml:space="preserve">; </w:t>
      </w:r>
      <w:r w:rsidR="00E621BB" w:rsidRPr="00E72FB8">
        <w:rPr>
          <w:lang w:val="en-US"/>
        </w:rPr>
        <w:t>and</w:t>
      </w:r>
    </w:p>
    <w:p w14:paraId="058C842A" w14:textId="21162CB8" w:rsidR="00A155C5" w:rsidRPr="00E72FB8" w:rsidRDefault="00383A9B" w:rsidP="00281E45">
      <w:pPr>
        <w:pStyle w:val="Body"/>
        <w:jc w:val="both"/>
      </w:pPr>
      <w:r w:rsidRPr="00E72FB8">
        <w:t xml:space="preserve">14. </w:t>
      </w:r>
      <w:r w:rsidR="00E621BB" w:rsidRPr="00E72FB8">
        <w:rPr>
          <w:lang w:val="en-US"/>
        </w:rPr>
        <w:t xml:space="preserve">The </w:t>
      </w:r>
      <w:r w:rsidR="00E621BB" w:rsidRPr="00E72FB8">
        <w:t>R</w:t>
      </w:r>
      <w:r w:rsidRPr="00E72FB8">
        <w:t xml:space="preserve">epresentative </w:t>
      </w:r>
      <w:r w:rsidR="005534B2" w:rsidRPr="00E72FB8">
        <w:t xml:space="preserve">from </w:t>
      </w:r>
      <w:r w:rsidRPr="00E72FB8">
        <w:t>the Office of the President of the Government</w:t>
      </w:r>
      <w:r w:rsidR="00D873B4" w:rsidRPr="00E72FB8">
        <w:t xml:space="preserve"> of the Republic of North Macedonia </w:t>
      </w:r>
      <w:r w:rsidR="00F67A7B" w:rsidRPr="00E72FB8">
        <w:rPr>
          <w:lang w:val="mk-MK"/>
        </w:rPr>
        <w:t>-</w:t>
      </w:r>
      <w:r w:rsidR="00F67A7B" w:rsidRPr="00E72FB8">
        <w:t xml:space="preserve"> Member</w:t>
      </w:r>
      <w:r w:rsidRPr="00E72FB8">
        <w:t>.</w:t>
      </w:r>
    </w:p>
    <w:p w14:paraId="4E9F1F37" w14:textId="74CB1386" w:rsidR="007F33D4" w:rsidRPr="00E72FB8" w:rsidRDefault="00D90556" w:rsidP="00B0673A">
      <w:pPr>
        <w:pStyle w:val="Body"/>
        <w:jc w:val="both"/>
      </w:pPr>
      <w:r w:rsidRPr="00E72FB8">
        <w:t xml:space="preserve">(2) </w:t>
      </w:r>
      <w:r w:rsidR="007F33D4" w:rsidRPr="00E72FB8">
        <w:t xml:space="preserve">The scope of work of the </w:t>
      </w:r>
      <w:r w:rsidR="000071A8" w:rsidRPr="00E72FB8">
        <w:t>Structure</w:t>
      </w:r>
      <w:r w:rsidR="007F33D4" w:rsidRPr="00E72FB8">
        <w:t xml:space="preserve"> </w:t>
      </w:r>
      <w:r w:rsidR="001F5189" w:rsidRPr="00E72FB8">
        <w:t>referred to in</w:t>
      </w:r>
      <w:r w:rsidR="007F33D4" w:rsidRPr="00E72FB8">
        <w:t xml:space="preserve"> </w:t>
      </w:r>
      <w:r w:rsidR="00F67A49" w:rsidRPr="00E72FB8">
        <w:t>paragraph</w:t>
      </w:r>
      <w:r w:rsidR="007F33D4" w:rsidRPr="00E72FB8">
        <w:t xml:space="preserve"> (1) of this Article shall be</w:t>
      </w:r>
      <w:r w:rsidR="008165C1" w:rsidRPr="00E72FB8">
        <w:t xml:space="preserve"> </w:t>
      </w:r>
      <w:r w:rsidR="00FA14C1" w:rsidRPr="00E72FB8">
        <w:t xml:space="preserve">to </w:t>
      </w:r>
      <w:r w:rsidR="008165C1" w:rsidRPr="00E72FB8">
        <w:t xml:space="preserve">monitor and control </w:t>
      </w:r>
      <w:r w:rsidR="001F5189" w:rsidRPr="00E72FB8">
        <w:t>the implementation</w:t>
      </w:r>
      <w:r w:rsidR="008165C1" w:rsidRPr="00E72FB8">
        <w:t xml:space="preserve"> </w:t>
      </w:r>
      <w:r w:rsidR="001F5189" w:rsidRPr="00E72FB8">
        <w:t xml:space="preserve">of </w:t>
      </w:r>
      <w:r w:rsidR="008165C1" w:rsidRPr="00E72FB8">
        <w:t>the Reform and Growth Facility</w:t>
      </w:r>
      <w:r w:rsidR="001F5189" w:rsidRPr="00E72FB8">
        <w:t xml:space="preserve"> for the Western Balkans.</w:t>
      </w:r>
    </w:p>
    <w:p w14:paraId="695F9878" w14:textId="0CF5DCC7" w:rsidR="007F33D4" w:rsidRPr="00E72FB8" w:rsidRDefault="007F33D4" w:rsidP="00B0673A">
      <w:pPr>
        <w:pStyle w:val="Body"/>
        <w:jc w:val="both"/>
      </w:pPr>
      <w:r w:rsidRPr="00E72FB8">
        <w:t xml:space="preserve">(3) The </w:t>
      </w:r>
      <w:r w:rsidR="000071A8" w:rsidRPr="00E72FB8">
        <w:t>Structure</w:t>
      </w:r>
      <w:r w:rsidRPr="00E72FB8">
        <w:t xml:space="preserve"> referred to in paragraph (1) of this Article shall be managed by the </w:t>
      </w:r>
      <w:r w:rsidR="00F67A49" w:rsidRPr="00E72FB8">
        <w:t>M</w:t>
      </w:r>
      <w:r w:rsidRPr="00E72FB8">
        <w:t xml:space="preserve">inister for </w:t>
      </w:r>
      <w:r w:rsidR="00180487" w:rsidRPr="00E72FB8">
        <w:t>European Affairs</w:t>
      </w:r>
      <w:r w:rsidRPr="00E72FB8">
        <w:t>, in the capacity of Chair</w:t>
      </w:r>
      <w:r w:rsidR="00DC12AF" w:rsidRPr="00E72FB8">
        <w:t>person</w:t>
      </w:r>
      <w:r w:rsidRPr="00E72FB8">
        <w:t>, and in</w:t>
      </w:r>
      <w:r w:rsidR="00F67A49" w:rsidRPr="00E72FB8">
        <w:t xml:space="preserve"> case of</w:t>
      </w:r>
      <w:r w:rsidRPr="00E72FB8">
        <w:t xml:space="preserve"> his/her absence, he/she shall be replaced by the Deputy Minister </w:t>
      </w:r>
      <w:r w:rsidR="00180487" w:rsidRPr="00E72FB8">
        <w:t>for European Affairs</w:t>
      </w:r>
      <w:r w:rsidRPr="00E72FB8">
        <w:t>.</w:t>
      </w:r>
    </w:p>
    <w:p w14:paraId="4007C25B" w14:textId="252A7A1A" w:rsidR="00D46F19" w:rsidRPr="00E72FB8" w:rsidRDefault="007F33D4" w:rsidP="007F33D4">
      <w:pPr>
        <w:pStyle w:val="Body"/>
        <w:jc w:val="both"/>
      </w:pPr>
      <w:r w:rsidRPr="00E72FB8">
        <w:t xml:space="preserve">(4) </w:t>
      </w:r>
      <w:r w:rsidRPr="00E72FB8">
        <w:rPr>
          <w:bCs/>
          <w:iCs/>
        </w:rPr>
        <w:t>The professional</w:t>
      </w:r>
      <w:r w:rsidRPr="00E72FB8">
        <w:t xml:space="preserve"> and administrative tasks necessary for the </w:t>
      </w:r>
      <w:r w:rsidR="00F67A49" w:rsidRPr="00E72FB8">
        <w:t>functioning</w:t>
      </w:r>
      <w:r w:rsidR="00F67A49" w:rsidRPr="00E72FB8" w:rsidDel="00F67A49">
        <w:t xml:space="preserve"> </w:t>
      </w:r>
      <w:r w:rsidRPr="00E72FB8">
        <w:t xml:space="preserve">of the </w:t>
      </w:r>
      <w:r w:rsidR="000071A8" w:rsidRPr="00E72FB8">
        <w:t>Structure</w:t>
      </w:r>
      <w:r w:rsidRPr="00E72FB8">
        <w:t xml:space="preserve"> referred to in paragraph (1) of this Article</w:t>
      </w:r>
      <w:r w:rsidR="00651AED" w:rsidRPr="00E72FB8">
        <w:t>,</w:t>
      </w:r>
      <w:r w:rsidRPr="00E72FB8">
        <w:t xml:space="preserve"> shall be </w:t>
      </w:r>
      <w:r w:rsidR="005534B2" w:rsidRPr="00E72FB8">
        <w:t>performed</w:t>
      </w:r>
      <w:r w:rsidR="005534B2" w:rsidRPr="00E72FB8" w:rsidDel="005534B2">
        <w:t xml:space="preserve"> </w:t>
      </w:r>
      <w:r w:rsidRPr="00E72FB8">
        <w:t>by the Ministry of European Affairs</w:t>
      </w:r>
      <w:r w:rsidR="00180487" w:rsidRPr="00E72FB8">
        <w:t>.</w:t>
      </w:r>
    </w:p>
    <w:p w14:paraId="553030FE" w14:textId="6C149381" w:rsidR="001857E7" w:rsidRPr="00E72FB8" w:rsidRDefault="00D46F19">
      <w:pPr>
        <w:pStyle w:val="Body"/>
        <w:jc w:val="both"/>
        <w:rPr>
          <w:lang w:val="mk-MK"/>
        </w:rPr>
      </w:pPr>
      <w:r w:rsidRPr="00E72FB8">
        <w:t xml:space="preserve">(5) </w:t>
      </w:r>
      <w:r w:rsidR="000879CF" w:rsidRPr="00E72FB8">
        <w:t>T</w:t>
      </w:r>
      <w:r w:rsidRPr="00E72FB8">
        <w:t>he Minist</w:t>
      </w:r>
      <w:r w:rsidR="00F67A49" w:rsidRPr="00E72FB8">
        <w:t>er</w:t>
      </w:r>
      <w:r w:rsidRPr="00E72FB8">
        <w:t xml:space="preserve"> </w:t>
      </w:r>
      <w:r w:rsidR="00180487" w:rsidRPr="00E72FB8">
        <w:t xml:space="preserve">for </w:t>
      </w:r>
      <w:r w:rsidRPr="00E72FB8">
        <w:t>European Affairs shall</w:t>
      </w:r>
      <w:r w:rsidR="000879CF" w:rsidRPr="00E72FB8">
        <w:t xml:space="preserve">, on a monthly basis, </w:t>
      </w:r>
      <w:r w:rsidRPr="00E72FB8">
        <w:t>inform the President of the Government of the R</w:t>
      </w:r>
      <w:r w:rsidR="004809D2" w:rsidRPr="00E72FB8">
        <w:t>epublic of North Macedonia</w:t>
      </w:r>
      <w:r w:rsidR="00363C9F" w:rsidRPr="00E72FB8">
        <w:t>, and, if necessary, the Government</w:t>
      </w:r>
      <w:r w:rsidR="00F67A7B" w:rsidRPr="00E72FB8">
        <w:t xml:space="preserve"> of the Republic of North Macedonia</w:t>
      </w:r>
      <w:r w:rsidR="000879CF" w:rsidRPr="00E72FB8">
        <w:t>,</w:t>
      </w:r>
      <w:r w:rsidR="004809D2" w:rsidRPr="00E72FB8">
        <w:t xml:space="preserve"> o</w:t>
      </w:r>
      <w:r w:rsidR="000879CF" w:rsidRPr="00E72FB8">
        <w:t>f</w:t>
      </w:r>
      <w:r w:rsidRPr="00E72FB8">
        <w:t xml:space="preserve"> the progress </w:t>
      </w:r>
      <w:r w:rsidR="00B75DB4" w:rsidRPr="00E72FB8">
        <w:t>in</w:t>
      </w:r>
      <w:r w:rsidR="00F67A49" w:rsidRPr="00E72FB8">
        <w:t xml:space="preserve"> the implementation </w:t>
      </w:r>
      <w:r w:rsidR="00E36032" w:rsidRPr="00E72FB8">
        <w:t xml:space="preserve">of the activities </w:t>
      </w:r>
      <w:r w:rsidR="00F67A49" w:rsidRPr="00E72FB8">
        <w:t xml:space="preserve">under </w:t>
      </w:r>
      <w:r w:rsidR="001C3DDB" w:rsidRPr="00E72FB8">
        <w:t>the third and fourth</w:t>
      </w:r>
      <w:r w:rsidR="00F17D44" w:rsidRPr="00E72FB8">
        <w:t xml:space="preserve"> pillar</w:t>
      </w:r>
      <w:r w:rsidR="00B75DB4" w:rsidRPr="00E72FB8">
        <w:t>s</w:t>
      </w:r>
      <w:r w:rsidR="00F17D44" w:rsidRPr="00E72FB8">
        <w:t xml:space="preserve"> </w:t>
      </w:r>
      <w:r w:rsidR="00F67A49" w:rsidRPr="00E72FB8">
        <w:t xml:space="preserve">of </w:t>
      </w:r>
      <w:r w:rsidR="00F17D44" w:rsidRPr="00E72FB8">
        <w:t>the</w:t>
      </w:r>
      <w:r w:rsidRPr="00E72FB8">
        <w:t xml:space="preserve"> Growth Plan.</w:t>
      </w:r>
    </w:p>
    <w:p w14:paraId="34D46158" w14:textId="7654CC9F" w:rsidR="001857E7" w:rsidRPr="00E72FB8" w:rsidRDefault="007148F5">
      <w:pPr>
        <w:pStyle w:val="Body"/>
        <w:jc w:val="center"/>
        <w:rPr>
          <w:b/>
          <w:bCs/>
        </w:rPr>
      </w:pPr>
      <w:r w:rsidRPr="00E72FB8">
        <w:rPr>
          <w:b/>
        </w:rPr>
        <w:t>Article 7</w:t>
      </w:r>
    </w:p>
    <w:p w14:paraId="52A73FB0" w14:textId="1158CD84" w:rsidR="001857E7" w:rsidRPr="00E72FB8" w:rsidRDefault="007148F5" w:rsidP="00075B68">
      <w:pPr>
        <w:pStyle w:val="ListParagraph"/>
        <w:numPr>
          <w:ilvl w:val="0"/>
          <w:numId w:val="17"/>
        </w:numPr>
        <w:jc w:val="both"/>
      </w:pPr>
      <w:r w:rsidRPr="00E72FB8">
        <w:t xml:space="preserve">If necessary, </w:t>
      </w:r>
      <w:r w:rsidR="00C31A2F" w:rsidRPr="00E72FB8">
        <w:t xml:space="preserve">upon invitation by the Chairperson, </w:t>
      </w:r>
      <w:r w:rsidRPr="00E72FB8">
        <w:t>repre</w:t>
      </w:r>
      <w:r w:rsidR="006246A2" w:rsidRPr="00E72FB8">
        <w:t>sentatives of other state authorities</w:t>
      </w:r>
      <w:r w:rsidRPr="00E72FB8">
        <w:t xml:space="preserve">, </w:t>
      </w:r>
      <w:r w:rsidR="006246A2" w:rsidRPr="00E72FB8">
        <w:t xml:space="preserve">legal </w:t>
      </w:r>
      <w:r w:rsidR="00075B68" w:rsidRPr="00E72FB8">
        <w:t>entities</w:t>
      </w:r>
      <w:r w:rsidRPr="00E72FB8">
        <w:t xml:space="preserve"> entrusted with the exercise of public powers, regulatory bodies, judicial </w:t>
      </w:r>
      <w:r w:rsidR="007C40F9" w:rsidRPr="00E72FB8">
        <w:t xml:space="preserve">authorities </w:t>
      </w:r>
      <w:r w:rsidRPr="00E72FB8">
        <w:t xml:space="preserve">and local self-government units, experts </w:t>
      </w:r>
      <w:r w:rsidR="00075B68" w:rsidRPr="00E72FB8">
        <w:t>in specific</w:t>
      </w:r>
      <w:r w:rsidR="00075B68" w:rsidRPr="00E72FB8">
        <w:rPr>
          <w:lang w:val="mk-MK"/>
        </w:rPr>
        <w:t xml:space="preserve"> </w:t>
      </w:r>
      <w:r w:rsidRPr="00E72FB8">
        <w:t>fields</w:t>
      </w:r>
      <w:r w:rsidR="00D25536" w:rsidRPr="00E72FB8">
        <w:t>,</w:t>
      </w:r>
      <w:r w:rsidRPr="00E72FB8">
        <w:t xml:space="preserve"> </w:t>
      </w:r>
      <w:r w:rsidR="00C31A2F" w:rsidRPr="00E72FB8">
        <w:t xml:space="preserve">as well as </w:t>
      </w:r>
      <w:r w:rsidRPr="00E72FB8">
        <w:t>representatives of the non-governmental and private sectors</w:t>
      </w:r>
      <w:r w:rsidR="00075B68" w:rsidRPr="00E72FB8">
        <w:rPr>
          <w:lang w:val="mk-MK"/>
        </w:rPr>
        <w:t>,</w:t>
      </w:r>
      <w:r w:rsidRPr="00E72FB8">
        <w:t xml:space="preserve"> may also participate in the work of</w:t>
      </w:r>
      <w:r w:rsidR="00E55CDE" w:rsidRPr="00E72FB8">
        <w:t xml:space="preserve"> the </w:t>
      </w:r>
      <w:r w:rsidR="000071A8" w:rsidRPr="00E72FB8">
        <w:t>Structure</w:t>
      </w:r>
      <w:r w:rsidRPr="00E72FB8">
        <w:t>s referred to in Articles</w:t>
      </w:r>
      <w:r w:rsidR="00FF269B" w:rsidRPr="00E72FB8">
        <w:t xml:space="preserve"> 4, 5 and 6 of this Decision</w:t>
      </w:r>
      <w:r w:rsidR="006246A2" w:rsidRPr="00E72FB8">
        <w:t>.</w:t>
      </w:r>
    </w:p>
    <w:p w14:paraId="2DC1ACCA" w14:textId="381DDAA8" w:rsidR="001857E7" w:rsidRPr="00E72FB8" w:rsidRDefault="00C31A2F">
      <w:pPr>
        <w:pStyle w:val="ListParagraph"/>
        <w:numPr>
          <w:ilvl w:val="0"/>
          <w:numId w:val="17"/>
        </w:numPr>
        <w:jc w:val="both"/>
      </w:pPr>
      <w:r w:rsidRPr="00E72FB8">
        <w:t>Upon invitation by the Chairperson, m</w:t>
      </w:r>
      <w:r w:rsidR="007148F5" w:rsidRPr="00E72FB8">
        <w:t xml:space="preserve">embers of international and regional organizations may </w:t>
      </w:r>
      <w:r w:rsidRPr="00E72FB8">
        <w:t xml:space="preserve">also </w:t>
      </w:r>
      <w:r w:rsidR="007148F5" w:rsidRPr="00E72FB8">
        <w:t xml:space="preserve">participate as observers in the work of the </w:t>
      </w:r>
      <w:r w:rsidR="000071A8" w:rsidRPr="00E72FB8">
        <w:t>Structure</w:t>
      </w:r>
      <w:r w:rsidR="007148F5" w:rsidRPr="00E72FB8">
        <w:t>s referred to in Articles 4, 5 and 6 of thi</w:t>
      </w:r>
      <w:r w:rsidR="00FF269B" w:rsidRPr="00E72FB8">
        <w:t>s Decision</w:t>
      </w:r>
      <w:r w:rsidR="006246A2" w:rsidRPr="00E72FB8">
        <w:t>.</w:t>
      </w:r>
    </w:p>
    <w:p w14:paraId="4DD61DA2" w14:textId="41F901E7" w:rsidR="001857E7" w:rsidRPr="00E72FB8" w:rsidRDefault="00FB688D" w:rsidP="00881D41">
      <w:pPr>
        <w:pStyle w:val="ListParagraph"/>
        <w:numPr>
          <w:ilvl w:val="0"/>
          <w:numId w:val="17"/>
        </w:numPr>
        <w:jc w:val="both"/>
      </w:pPr>
      <w:r w:rsidRPr="00E72FB8">
        <w:t xml:space="preserve">The </w:t>
      </w:r>
      <w:r w:rsidR="000071A8" w:rsidRPr="00E72FB8">
        <w:t>Structure</w:t>
      </w:r>
      <w:r w:rsidRPr="00E72FB8">
        <w:t xml:space="preserve">s referred to </w:t>
      </w:r>
      <w:r w:rsidR="000071A8" w:rsidRPr="00E72FB8">
        <w:t>in Articles 4, 5 and 6 of this D</w:t>
      </w:r>
      <w:r w:rsidRPr="00E72FB8">
        <w:t xml:space="preserve">ecision shall </w:t>
      </w:r>
      <w:r w:rsidR="00363C9F" w:rsidRPr="00E72FB8">
        <w:rPr>
          <w:lang w:val="en-US"/>
        </w:rPr>
        <w:t>inform</w:t>
      </w:r>
      <w:r w:rsidRPr="00E72FB8">
        <w:t xml:space="preserve"> the Government of the Republic of North Macedonia o</w:t>
      </w:r>
      <w:r w:rsidR="007C40F9" w:rsidRPr="00E72FB8">
        <w:t>f</w:t>
      </w:r>
      <w:r w:rsidRPr="00E72FB8">
        <w:t xml:space="preserve"> the </w:t>
      </w:r>
      <w:r w:rsidR="00F17D44" w:rsidRPr="00E72FB8">
        <w:t>progress</w:t>
      </w:r>
      <w:r w:rsidR="00C31A2F" w:rsidRPr="00E72FB8">
        <w:rPr>
          <w:lang w:val="mk-MK"/>
        </w:rPr>
        <w:t xml:space="preserve"> </w:t>
      </w:r>
      <w:r w:rsidR="007C40F9" w:rsidRPr="00E72FB8">
        <w:rPr>
          <w:lang w:val="en-US"/>
        </w:rPr>
        <w:t>in</w:t>
      </w:r>
      <w:r w:rsidR="00C31A2F" w:rsidRPr="00E72FB8">
        <w:rPr>
          <w:lang w:val="en-US"/>
        </w:rPr>
        <w:t xml:space="preserve"> the implementation</w:t>
      </w:r>
      <w:r w:rsidR="00F17D44" w:rsidRPr="00E72FB8">
        <w:t xml:space="preserve"> </w:t>
      </w:r>
      <w:r w:rsidRPr="00E72FB8">
        <w:t xml:space="preserve">of the </w:t>
      </w:r>
      <w:r w:rsidR="00F17D44" w:rsidRPr="00E72FB8">
        <w:t xml:space="preserve">activities under the </w:t>
      </w:r>
      <w:r w:rsidRPr="00E72FB8">
        <w:t>Growth Plan</w:t>
      </w:r>
      <w:r w:rsidR="003363CA" w:rsidRPr="00E72FB8">
        <w:t xml:space="preserve"> at least once per</w:t>
      </w:r>
      <w:r w:rsidRPr="00E72FB8">
        <w:t xml:space="preserve"> quarter.</w:t>
      </w:r>
    </w:p>
    <w:p w14:paraId="2A3BAAD1" w14:textId="1866A224" w:rsidR="001857E7" w:rsidRPr="00E72FB8" w:rsidRDefault="007148F5">
      <w:pPr>
        <w:pStyle w:val="Body"/>
        <w:jc w:val="center"/>
        <w:rPr>
          <w:b/>
          <w:bCs/>
        </w:rPr>
      </w:pPr>
      <w:r w:rsidRPr="00E72FB8">
        <w:rPr>
          <w:b/>
        </w:rPr>
        <w:t>Article 8</w:t>
      </w:r>
    </w:p>
    <w:p w14:paraId="1123AA36" w14:textId="699B0512" w:rsidR="001857E7" w:rsidRPr="00E72FB8" w:rsidRDefault="00032548">
      <w:pPr>
        <w:pStyle w:val="Body"/>
        <w:jc w:val="both"/>
      </w:pPr>
      <w:r w:rsidRPr="00E72FB8">
        <w:t>With the entry into force of</w:t>
      </w:r>
      <w:r w:rsidR="00C76DF5" w:rsidRPr="00E72FB8">
        <w:t xml:space="preserve"> </w:t>
      </w:r>
      <w:r w:rsidRPr="00E72FB8">
        <w:rPr>
          <w:lang w:val="en-US"/>
        </w:rPr>
        <w:t xml:space="preserve">this </w:t>
      </w:r>
      <w:r w:rsidR="00C76DF5" w:rsidRPr="00E72FB8">
        <w:t>Decision</w:t>
      </w:r>
      <w:r w:rsidRPr="00E72FB8">
        <w:t>, the Decision establishing</w:t>
      </w:r>
      <w:r w:rsidR="007148F5" w:rsidRPr="00E72FB8">
        <w:t xml:space="preserve"> </w:t>
      </w:r>
      <w:r w:rsidRPr="00E72FB8">
        <w:t xml:space="preserve">the </w:t>
      </w:r>
      <w:r w:rsidR="000071A8" w:rsidRPr="00E72FB8">
        <w:t>Structure</w:t>
      </w:r>
      <w:r w:rsidR="007148F5" w:rsidRPr="00E72FB8">
        <w:t xml:space="preserve"> for the </w:t>
      </w:r>
      <w:r w:rsidRPr="00E72FB8">
        <w:t>i</w:t>
      </w:r>
      <w:r w:rsidR="007148F5" w:rsidRPr="00E72FB8">
        <w:t xml:space="preserve">mplementation of the </w:t>
      </w:r>
      <w:r w:rsidR="00C76DF5" w:rsidRPr="00E72FB8">
        <w:t xml:space="preserve">Growth Plan for the </w:t>
      </w:r>
      <w:r w:rsidR="007148F5" w:rsidRPr="00E72FB8">
        <w:t>Western Balkans 2024-2027 and the Reform Agenda ("Official Gazette of the Republic of North Macedonia" No. 48/24) shall cease to be valid</w:t>
      </w:r>
      <w:r w:rsidR="009463BB" w:rsidRPr="00E72FB8">
        <w:t>.</w:t>
      </w:r>
    </w:p>
    <w:p w14:paraId="2045871A" w14:textId="70AFB280" w:rsidR="001857E7" w:rsidRPr="00E72FB8" w:rsidRDefault="007148F5">
      <w:pPr>
        <w:pStyle w:val="Body"/>
        <w:jc w:val="center"/>
        <w:rPr>
          <w:b/>
          <w:bCs/>
        </w:rPr>
      </w:pPr>
      <w:r w:rsidRPr="00E72FB8">
        <w:rPr>
          <w:b/>
        </w:rPr>
        <w:t>Article 9</w:t>
      </w:r>
    </w:p>
    <w:p w14:paraId="265CADBD" w14:textId="5FB753DA" w:rsidR="001857E7" w:rsidRPr="00E72FB8" w:rsidRDefault="007148F5">
      <w:pPr>
        <w:pStyle w:val="Body"/>
        <w:jc w:val="both"/>
      </w:pPr>
      <w:r w:rsidRPr="00E72FB8">
        <w:t>This Decision shall enter into force on the day following that of its publication in the "Official Gazette of the Republic of North Macedonia".</w:t>
      </w:r>
    </w:p>
    <w:p w14:paraId="519DD9C5" w14:textId="77777777" w:rsidR="001857E7" w:rsidRPr="00E72FB8" w:rsidRDefault="001857E7">
      <w:pPr>
        <w:pStyle w:val="Body"/>
        <w:jc w:val="both"/>
      </w:pPr>
    </w:p>
    <w:p w14:paraId="2FB84BB6" w14:textId="46ECA429" w:rsidR="001857E7" w:rsidRPr="00E72FB8" w:rsidRDefault="007148F5">
      <w:pPr>
        <w:pStyle w:val="Body"/>
        <w:jc w:val="both"/>
      </w:pPr>
      <w:r w:rsidRPr="00E72FB8">
        <w:t xml:space="preserve">No. ___________________                   </w:t>
      </w:r>
      <w:r w:rsidR="00237A35" w:rsidRPr="00E72FB8">
        <w:t xml:space="preserve">                               </w:t>
      </w:r>
      <w:r w:rsidRPr="00E72FB8">
        <w:t xml:space="preserve">President of the Government </w:t>
      </w:r>
    </w:p>
    <w:p w14:paraId="4C3D433B" w14:textId="1F5FC526" w:rsidR="001857E7" w:rsidRPr="00E72FB8" w:rsidRDefault="007148F5">
      <w:pPr>
        <w:pStyle w:val="Body"/>
        <w:jc w:val="both"/>
      </w:pPr>
      <w:r w:rsidRPr="00E72FB8">
        <w:t>May 2025</w:t>
      </w:r>
      <w:r w:rsidRPr="00E72FB8">
        <w:tab/>
        <w:t xml:space="preserve">                                                                       of the Republic of North Macedonia</w:t>
      </w:r>
    </w:p>
    <w:p w14:paraId="65491E86" w14:textId="0B0872F8" w:rsidR="001857E7" w:rsidRPr="00E72FB8" w:rsidRDefault="007148F5">
      <w:pPr>
        <w:pStyle w:val="Body"/>
        <w:jc w:val="both"/>
      </w:pPr>
      <w:r w:rsidRPr="00E72FB8">
        <w:tab/>
        <w:t xml:space="preserve">                   </w:t>
      </w:r>
      <w:r w:rsidR="009463BB" w:rsidRPr="00E72FB8">
        <w:t xml:space="preserve">                             </w:t>
      </w:r>
      <w:r w:rsidR="009463BB" w:rsidRPr="00E72FB8">
        <w:tab/>
      </w:r>
      <w:r w:rsidR="009463BB" w:rsidRPr="00E72FB8">
        <w:tab/>
      </w:r>
      <w:r w:rsidR="002D2B4A" w:rsidRPr="00E72FB8">
        <w:t xml:space="preserve">             </w:t>
      </w:r>
      <w:r w:rsidR="004E2980" w:rsidRPr="00E72FB8">
        <w:t>p</w:t>
      </w:r>
      <w:r w:rsidRPr="00E72FB8">
        <w:t>rof. Hristijan Mickoski, Ph</w:t>
      </w:r>
      <w:r w:rsidR="009463BB" w:rsidRPr="00E72FB8">
        <w:t>D</w:t>
      </w:r>
    </w:p>
    <w:sectPr w:rsidR="001857E7" w:rsidRPr="00E72FB8">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EDC5C" w14:textId="77777777" w:rsidR="004151D0" w:rsidRDefault="004151D0">
      <w:r>
        <w:separator/>
      </w:r>
    </w:p>
  </w:endnote>
  <w:endnote w:type="continuationSeparator" w:id="0">
    <w:p w14:paraId="37886533" w14:textId="77777777" w:rsidR="004151D0" w:rsidRDefault="0041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123D" w14:textId="77777777" w:rsidR="004151D0" w:rsidRDefault="004151D0">
      <w:r>
        <w:separator/>
      </w:r>
    </w:p>
  </w:footnote>
  <w:footnote w:type="continuationSeparator" w:id="0">
    <w:p w14:paraId="2BF3FFAE" w14:textId="77777777" w:rsidR="004151D0" w:rsidRDefault="00415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56C9" w14:textId="77777777" w:rsidR="00401A1B" w:rsidRDefault="00401A1B">
    <w:pPr>
      <w:pStyle w:val="Header"/>
      <w:tabs>
        <w:tab w:val="clear" w:pos="9360"/>
        <w:tab w:val="right" w:pos="93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FC0"/>
    <w:multiLevelType w:val="hybridMultilevel"/>
    <w:tmpl w:val="75466CFE"/>
    <w:numStyleLink w:val="ImportedStyle3"/>
  </w:abstractNum>
  <w:abstractNum w:abstractNumId="1" w15:restartNumberingAfterBreak="0">
    <w:nsid w:val="04722BD1"/>
    <w:multiLevelType w:val="hybridMultilevel"/>
    <w:tmpl w:val="3E246892"/>
    <w:styleLink w:val="ImportedStyle5"/>
    <w:lvl w:ilvl="0" w:tplc="02F279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5208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06648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4306B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08C1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928BA0">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F724DF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6007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820236">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6E571D"/>
    <w:multiLevelType w:val="hybridMultilevel"/>
    <w:tmpl w:val="75466CFE"/>
    <w:styleLink w:val="ImportedStyle3"/>
    <w:lvl w:ilvl="0" w:tplc="D26C1C32">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9284E2A">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289422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3790DDF0">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BDAFAAC">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FFED276">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A98AA2F0">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5A18B086">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8E6C5F5C">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714677"/>
    <w:multiLevelType w:val="hybridMultilevel"/>
    <w:tmpl w:val="EC7880D0"/>
    <w:styleLink w:val="ImportedStyle1"/>
    <w:lvl w:ilvl="0" w:tplc="1B341A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8A804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0A49CC">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1A028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A470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34ABAC">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967203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1057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EE8B4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D27564"/>
    <w:multiLevelType w:val="hybridMultilevel"/>
    <w:tmpl w:val="5A0ACBEC"/>
    <w:numStyleLink w:val="ImportedStyle6"/>
  </w:abstractNum>
  <w:abstractNum w:abstractNumId="5" w15:restartNumberingAfterBreak="0">
    <w:nsid w:val="0E5C1454"/>
    <w:multiLevelType w:val="hybridMultilevel"/>
    <w:tmpl w:val="A7F850C0"/>
    <w:lvl w:ilvl="0" w:tplc="ADC8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A7A92"/>
    <w:multiLevelType w:val="hybridMultilevel"/>
    <w:tmpl w:val="FB5CA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72C0B"/>
    <w:multiLevelType w:val="hybridMultilevel"/>
    <w:tmpl w:val="8BA6052C"/>
    <w:numStyleLink w:val="ImportedStyle2"/>
  </w:abstractNum>
  <w:abstractNum w:abstractNumId="8" w15:restartNumberingAfterBreak="0">
    <w:nsid w:val="2CD81410"/>
    <w:multiLevelType w:val="hybridMultilevel"/>
    <w:tmpl w:val="BF720E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1D3F96"/>
    <w:multiLevelType w:val="hybridMultilevel"/>
    <w:tmpl w:val="5A0ACBEC"/>
    <w:styleLink w:val="ImportedStyle6"/>
    <w:lvl w:ilvl="0" w:tplc="931E72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8860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300A0A">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7708FB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E436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32C68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A7ED8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4E31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E08E8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383A3A"/>
    <w:multiLevelType w:val="hybridMultilevel"/>
    <w:tmpl w:val="FCA03670"/>
    <w:styleLink w:val="ImportedStyle7"/>
    <w:lvl w:ilvl="0" w:tplc="C7D611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4268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684CE2">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4AAF7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4EA4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98A1A0">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1FEA9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6251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A2E44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BD51611"/>
    <w:multiLevelType w:val="hybridMultilevel"/>
    <w:tmpl w:val="3E246892"/>
    <w:numStyleLink w:val="ImportedStyle5"/>
  </w:abstractNum>
  <w:abstractNum w:abstractNumId="12" w15:restartNumberingAfterBreak="0">
    <w:nsid w:val="3E576008"/>
    <w:multiLevelType w:val="hybridMultilevel"/>
    <w:tmpl w:val="8D28D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C01E2"/>
    <w:multiLevelType w:val="hybridMultilevel"/>
    <w:tmpl w:val="E8F0E70E"/>
    <w:lvl w:ilvl="0" w:tplc="D44C13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50B9D0">
      <w:start w:val="1"/>
      <w:numFmt w:val="bullet"/>
      <w:lvlText w:val=""/>
      <w:lvlJc w:val="left"/>
      <w:pPr>
        <w:ind w:left="144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2" w:tplc="65AE5F1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96E37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ECAE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0CAD9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7A03E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5471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7E9A1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E24229"/>
    <w:multiLevelType w:val="hybridMultilevel"/>
    <w:tmpl w:val="B6AA50E0"/>
    <w:styleLink w:val="ImportedStyle4"/>
    <w:lvl w:ilvl="0" w:tplc="3432B2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463AD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F2F91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8CF8A9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30F3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54A51A">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82811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F62B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8AC566">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6EC36BF"/>
    <w:multiLevelType w:val="hybridMultilevel"/>
    <w:tmpl w:val="B6AA50E0"/>
    <w:numStyleLink w:val="ImportedStyle4"/>
  </w:abstractNum>
  <w:abstractNum w:abstractNumId="16" w15:restartNumberingAfterBreak="0">
    <w:nsid w:val="6CC34F72"/>
    <w:multiLevelType w:val="hybridMultilevel"/>
    <w:tmpl w:val="FD7E52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CF95157"/>
    <w:multiLevelType w:val="hybridMultilevel"/>
    <w:tmpl w:val="8BA6052C"/>
    <w:styleLink w:val="ImportedStyle2"/>
    <w:lvl w:ilvl="0" w:tplc="C028606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4485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D8E04C">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891C8F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0086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08796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63AC4F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48B9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60449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14127FC"/>
    <w:multiLevelType w:val="hybridMultilevel"/>
    <w:tmpl w:val="66984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E10AC"/>
    <w:multiLevelType w:val="hybridMultilevel"/>
    <w:tmpl w:val="78C6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8055C"/>
    <w:multiLevelType w:val="hybridMultilevel"/>
    <w:tmpl w:val="20942168"/>
    <w:lvl w:ilvl="0" w:tplc="25FC91E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B676AAB"/>
    <w:multiLevelType w:val="hybridMultilevel"/>
    <w:tmpl w:val="11D21C50"/>
    <w:lvl w:ilvl="0" w:tplc="A86CE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EA12DF"/>
    <w:multiLevelType w:val="hybridMultilevel"/>
    <w:tmpl w:val="EC7880D0"/>
    <w:numStyleLink w:val="ImportedStyle1"/>
  </w:abstractNum>
  <w:abstractNum w:abstractNumId="23" w15:restartNumberingAfterBreak="0">
    <w:nsid w:val="7E2D483B"/>
    <w:multiLevelType w:val="hybridMultilevel"/>
    <w:tmpl w:val="FCA03670"/>
    <w:numStyleLink w:val="ImportedStyle7"/>
  </w:abstractNum>
  <w:num w:numId="1" w16cid:durableId="1805997720">
    <w:abstractNumId w:val="3"/>
  </w:num>
  <w:num w:numId="2" w16cid:durableId="859970368">
    <w:abstractNumId w:val="22"/>
    <w:lvlOverride w:ilvl="0">
      <w:lvl w:ilvl="0" w:tplc="4544D9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030835517">
    <w:abstractNumId w:val="17"/>
  </w:num>
  <w:num w:numId="4" w16cid:durableId="1817606539">
    <w:abstractNumId w:val="7"/>
  </w:num>
  <w:num w:numId="5" w16cid:durableId="1141730215">
    <w:abstractNumId w:val="2"/>
  </w:num>
  <w:num w:numId="6" w16cid:durableId="1480152065">
    <w:abstractNumId w:val="0"/>
  </w:num>
  <w:num w:numId="7" w16cid:durableId="1229683839">
    <w:abstractNumId w:val="7"/>
    <w:lvlOverride w:ilvl="0">
      <w:startOverride w:val="7"/>
    </w:lvlOverride>
  </w:num>
  <w:num w:numId="8" w16cid:durableId="1031029839">
    <w:abstractNumId w:val="14"/>
  </w:num>
  <w:num w:numId="9" w16cid:durableId="1665090564">
    <w:abstractNumId w:val="15"/>
  </w:num>
  <w:num w:numId="10" w16cid:durableId="1306543183">
    <w:abstractNumId w:val="0"/>
    <w:lvlOverride w:ilvl="0">
      <w:startOverride w:val="4"/>
    </w:lvlOverride>
  </w:num>
  <w:num w:numId="11" w16cid:durableId="691539386">
    <w:abstractNumId w:val="1"/>
  </w:num>
  <w:num w:numId="12" w16cid:durableId="904415289">
    <w:abstractNumId w:val="11"/>
  </w:num>
  <w:num w:numId="13" w16cid:durableId="836337608">
    <w:abstractNumId w:val="9"/>
  </w:num>
  <w:num w:numId="14" w16cid:durableId="1140611768">
    <w:abstractNumId w:val="4"/>
  </w:num>
  <w:num w:numId="15" w16cid:durableId="1393892551">
    <w:abstractNumId w:val="4"/>
    <w:lvlOverride w:ilvl="0">
      <w:lvl w:ilvl="0" w:tplc="B92A02E4">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F8CD7F2">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5C8A666">
        <w:start w:val="1"/>
        <w:numFmt w:val="lowerRoman"/>
        <w:lvlText w:val="%3."/>
        <w:lvlJc w:val="left"/>
        <w:pPr>
          <w:tabs>
            <w:tab w:val="num" w:pos="2880"/>
          </w:tabs>
          <w:ind w:left="2160" w:firstLine="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32299EC">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B1899FC">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97C1974">
        <w:start w:val="1"/>
        <w:numFmt w:val="lowerRoman"/>
        <w:lvlText w:val="%6."/>
        <w:lvlJc w:val="left"/>
        <w:pPr>
          <w:tabs>
            <w:tab w:val="num" w:pos="5040"/>
          </w:tabs>
          <w:ind w:left="4320" w:firstLine="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CE6613C">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7094B2">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14C0456">
        <w:start w:val="1"/>
        <w:numFmt w:val="lowerRoman"/>
        <w:lvlText w:val="%9."/>
        <w:lvlJc w:val="left"/>
        <w:pPr>
          <w:tabs>
            <w:tab w:val="num" w:pos="7200"/>
          </w:tabs>
          <w:ind w:left="6480" w:firstLine="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162771828">
    <w:abstractNumId w:val="10"/>
  </w:num>
  <w:num w:numId="17" w16cid:durableId="20522825">
    <w:abstractNumId w:val="23"/>
  </w:num>
  <w:num w:numId="18" w16cid:durableId="61106139">
    <w:abstractNumId w:val="19"/>
  </w:num>
  <w:num w:numId="19" w16cid:durableId="1209341350">
    <w:abstractNumId w:val="16"/>
  </w:num>
  <w:num w:numId="20" w16cid:durableId="413018051">
    <w:abstractNumId w:val="12"/>
  </w:num>
  <w:num w:numId="21" w16cid:durableId="1539002839">
    <w:abstractNumId w:val="21"/>
  </w:num>
  <w:num w:numId="22" w16cid:durableId="623468938">
    <w:abstractNumId w:val="20"/>
  </w:num>
  <w:num w:numId="23" w16cid:durableId="630285141">
    <w:abstractNumId w:val="13"/>
  </w:num>
  <w:num w:numId="24" w16cid:durableId="1792699819">
    <w:abstractNumId w:val="18"/>
  </w:num>
  <w:num w:numId="25" w16cid:durableId="134028885">
    <w:abstractNumId w:val="8"/>
  </w:num>
  <w:num w:numId="26" w16cid:durableId="1976056659">
    <w:abstractNumId w:val="5"/>
  </w:num>
  <w:num w:numId="27" w16cid:durableId="1712654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7E7"/>
    <w:rsid w:val="000059C2"/>
    <w:rsid w:val="000071A8"/>
    <w:rsid w:val="00014141"/>
    <w:rsid w:val="0002582D"/>
    <w:rsid w:val="00032548"/>
    <w:rsid w:val="00036F96"/>
    <w:rsid w:val="00040C7B"/>
    <w:rsid w:val="00072883"/>
    <w:rsid w:val="00075B68"/>
    <w:rsid w:val="000879CF"/>
    <w:rsid w:val="00091802"/>
    <w:rsid w:val="00093898"/>
    <w:rsid w:val="0009718D"/>
    <w:rsid w:val="000A0438"/>
    <w:rsid w:val="000C08F1"/>
    <w:rsid w:val="000E0443"/>
    <w:rsid w:val="000E1275"/>
    <w:rsid w:val="000E5124"/>
    <w:rsid w:val="000F704D"/>
    <w:rsid w:val="00105206"/>
    <w:rsid w:val="00114A78"/>
    <w:rsid w:val="0013064C"/>
    <w:rsid w:val="00144317"/>
    <w:rsid w:val="001460BC"/>
    <w:rsid w:val="00160E2E"/>
    <w:rsid w:val="00180487"/>
    <w:rsid w:val="001857E7"/>
    <w:rsid w:val="00194C1A"/>
    <w:rsid w:val="001C2B0A"/>
    <w:rsid w:val="001C3DDB"/>
    <w:rsid w:val="001C6292"/>
    <w:rsid w:val="001C6762"/>
    <w:rsid w:val="001D348A"/>
    <w:rsid w:val="001D471A"/>
    <w:rsid w:val="001D76F0"/>
    <w:rsid w:val="001F2900"/>
    <w:rsid w:val="001F5189"/>
    <w:rsid w:val="00200643"/>
    <w:rsid w:val="00204822"/>
    <w:rsid w:val="00225C68"/>
    <w:rsid w:val="002268EF"/>
    <w:rsid w:val="00232AC0"/>
    <w:rsid w:val="00237A35"/>
    <w:rsid w:val="00243DD4"/>
    <w:rsid w:val="00245F38"/>
    <w:rsid w:val="0025102E"/>
    <w:rsid w:val="0026738F"/>
    <w:rsid w:val="002760B5"/>
    <w:rsid w:val="00281E45"/>
    <w:rsid w:val="002964A3"/>
    <w:rsid w:val="002A7264"/>
    <w:rsid w:val="002A726E"/>
    <w:rsid w:val="002B5818"/>
    <w:rsid w:val="002C6538"/>
    <w:rsid w:val="002D2B4A"/>
    <w:rsid w:val="002E1C2F"/>
    <w:rsid w:val="002E62EC"/>
    <w:rsid w:val="002F050A"/>
    <w:rsid w:val="002F3745"/>
    <w:rsid w:val="002F6DB3"/>
    <w:rsid w:val="00303EF2"/>
    <w:rsid w:val="003058EE"/>
    <w:rsid w:val="00323D57"/>
    <w:rsid w:val="00330715"/>
    <w:rsid w:val="003363CA"/>
    <w:rsid w:val="00346B57"/>
    <w:rsid w:val="00355BD3"/>
    <w:rsid w:val="00363C9F"/>
    <w:rsid w:val="00376951"/>
    <w:rsid w:val="00383A9B"/>
    <w:rsid w:val="003F0F77"/>
    <w:rsid w:val="003F5856"/>
    <w:rsid w:val="00401A1B"/>
    <w:rsid w:val="00405928"/>
    <w:rsid w:val="0040629C"/>
    <w:rsid w:val="0040635B"/>
    <w:rsid w:val="0041467A"/>
    <w:rsid w:val="004151D0"/>
    <w:rsid w:val="00424037"/>
    <w:rsid w:val="00426845"/>
    <w:rsid w:val="00427AC7"/>
    <w:rsid w:val="00427F77"/>
    <w:rsid w:val="00434738"/>
    <w:rsid w:val="00434798"/>
    <w:rsid w:val="00451DCD"/>
    <w:rsid w:val="00457B1A"/>
    <w:rsid w:val="00476D90"/>
    <w:rsid w:val="004809D2"/>
    <w:rsid w:val="00481C3A"/>
    <w:rsid w:val="00496952"/>
    <w:rsid w:val="004A16CA"/>
    <w:rsid w:val="004C5728"/>
    <w:rsid w:val="004E2980"/>
    <w:rsid w:val="004F7D7E"/>
    <w:rsid w:val="005010A7"/>
    <w:rsid w:val="005012DF"/>
    <w:rsid w:val="00514D65"/>
    <w:rsid w:val="00515083"/>
    <w:rsid w:val="005233F7"/>
    <w:rsid w:val="00533778"/>
    <w:rsid w:val="005534B2"/>
    <w:rsid w:val="00562521"/>
    <w:rsid w:val="00564572"/>
    <w:rsid w:val="005732C5"/>
    <w:rsid w:val="00584D92"/>
    <w:rsid w:val="005855C2"/>
    <w:rsid w:val="005A367C"/>
    <w:rsid w:val="005B2207"/>
    <w:rsid w:val="005B558D"/>
    <w:rsid w:val="005B5BD1"/>
    <w:rsid w:val="005C4783"/>
    <w:rsid w:val="005D3DEE"/>
    <w:rsid w:val="005F194C"/>
    <w:rsid w:val="005F5D2F"/>
    <w:rsid w:val="00604E56"/>
    <w:rsid w:val="00613AE2"/>
    <w:rsid w:val="00614A8F"/>
    <w:rsid w:val="00624553"/>
    <w:rsid w:val="006246A2"/>
    <w:rsid w:val="006321FA"/>
    <w:rsid w:val="00646399"/>
    <w:rsid w:val="00651AED"/>
    <w:rsid w:val="00663C1C"/>
    <w:rsid w:val="00664475"/>
    <w:rsid w:val="00673DE0"/>
    <w:rsid w:val="00696986"/>
    <w:rsid w:val="00697F05"/>
    <w:rsid w:val="006A3A1B"/>
    <w:rsid w:val="006A54DC"/>
    <w:rsid w:val="006B0773"/>
    <w:rsid w:val="006C19E7"/>
    <w:rsid w:val="006C2A9E"/>
    <w:rsid w:val="006D7EB2"/>
    <w:rsid w:val="00703036"/>
    <w:rsid w:val="007148F5"/>
    <w:rsid w:val="00731AAB"/>
    <w:rsid w:val="00746259"/>
    <w:rsid w:val="007651F9"/>
    <w:rsid w:val="00775DF1"/>
    <w:rsid w:val="00776059"/>
    <w:rsid w:val="007A49F9"/>
    <w:rsid w:val="007A6A4C"/>
    <w:rsid w:val="007B24C0"/>
    <w:rsid w:val="007C40F9"/>
    <w:rsid w:val="007D6230"/>
    <w:rsid w:val="007F33D4"/>
    <w:rsid w:val="007F7B10"/>
    <w:rsid w:val="00803AC7"/>
    <w:rsid w:val="00804B6D"/>
    <w:rsid w:val="008152A7"/>
    <w:rsid w:val="008165C1"/>
    <w:rsid w:val="00824DD7"/>
    <w:rsid w:val="00827EC0"/>
    <w:rsid w:val="00830622"/>
    <w:rsid w:val="008775F0"/>
    <w:rsid w:val="00881D41"/>
    <w:rsid w:val="00883233"/>
    <w:rsid w:val="008A0734"/>
    <w:rsid w:val="008A7A34"/>
    <w:rsid w:val="008C2E62"/>
    <w:rsid w:val="008D0C2A"/>
    <w:rsid w:val="008D236C"/>
    <w:rsid w:val="008D2AC5"/>
    <w:rsid w:val="008E64AD"/>
    <w:rsid w:val="008F466A"/>
    <w:rsid w:val="00906083"/>
    <w:rsid w:val="0091144A"/>
    <w:rsid w:val="0091374B"/>
    <w:rsid w:val="009463BB"/>
    <w:rsid w:val="009640AA"/>
    <w:rsid w:val="0097138B"/>
    <w:rsid w:val="00981BD6"/>
    <w:rsid w:val="00992A3A"/>
    <w:rsid w:val="009B0C45"/>
    <w:rsid w:val="009C0869"/>
    <w:rsid w:val="009C1233"/>
    <w:rsid w:val="009D2C6C"/>
    <w:rsid w:val="009E0DCF"/>
    <w:rsid w:val="009E3D3E"/>
    <w:rsid w:val="009F4999"/>
    <w:rsid w:val="00A00A50"/>
    <w:rsid w:val="00A02DED"/>
    <w:rsid w:val="00A155C5"/>
    <w:rsid w:val="00A2668E"/>
    <w:rsid w:val="00AB5BCA"/>
    <w:rsid w:val="00AD78DD"/>
    <w:rsid w:val="00AE5729"/>
    <w:rsid w:val="00AF1BBE"/>
    <w:rsid w:val="00B0673A"/>
    <w:rsid w:val="00B135A9"/>
    <w:rsid w:val="00B14AEA"/>
    <w:rsid w:val="00B175AB"/>
    <w:rsid w:val="00B23513"/>
    <w:rsid w:val="00B245BE"/>
    <w:rsid w:val="00B549D2"/>
    <w:rsid w:val="00B55FA4"/>
    <w:rsid w:val="00B6392A"/>
    <w:rsid w:val="00B71A87"/>
    <w:rsid w:val="00B72F0A"/>
    <w:rsid w:val="00B75DB4"/>
    <w:rsid w:val="00B979D0"/>
    <w:rsid w:val="00BA3123"/>
    <w:rsid w:val="00BB440B"/>
    <w:rsid w:val="00BC40D8"/>
    <w:rsid w:val="00BD6DC8"/>
    <w:rsid w:val="00C01627"/>
    <w:rsid w:val="00C0479B"/>
    <w:rsid w:val="00C16D60"/>
    <w:rsid w:val="00C27AC6"/>
    <w:rsid w:val="00C31A2F"/>
    <w:rsid w:val="00C437CC"/>
    <w:rsid w:val="00C45D41"/>
    <w:rsid w:val="00C515EC"/>
    <w:rsid w:val="00C649AA"/>
    <w:rsid w:val="00C739DA"/>
    <w:rsid w:val="00C76DF5"/>
    <w:rsid w:val="00C855F0"/>
    <w:rsid w:val="00C872F6"/>
    <w:rsid w:val="00C939BE"/>
    <w:rsid w:val="00C95B0D"/>
    <w:rsid w:val="00CB427A"/>
    <w:rsid w:val="00CC70D5"/>
    <w:rsid w:val="00D07653"/>
    <w:rsid w:val="00D25536"/>
    <w:rsid w:val="00D27127"/>
    <w:rsid w:val="00D311F7"/>
    <w:rsid w:val="00D46F19"/>
    <w:rsid w:val="00D52111"/>
    <w:rsid w:val="00D5287F"/>
    <w:rsid w:val="00D54F13"/>
    <w:rsid w:val="00D628A3"/>
    <w:rsid w:val="00D66748"/>
    <w:rsid w:val="00D873B4"/>
    <w:rsid w:val="00D90556"/>
    <w:rsid w:val="00D9077A"/>
    <w:rsid w:val="00DA1A13"/>
    <w:rsid w:val="00DB0337"/>
    <w:rsid w:val="00DC12AF"/>
    <w:rsid w:val="00DC2303"/>
    <w:rsid w:val="00DE5BF8"/>
    <w:rsid w:val="00DF0935"/>
    <w:rsid w:val="00E04A57"/>
    <w:rsid w:val="00E06134"/>
    <w:rsid w:val="00E2245F"/>
    <w:rsid w:val="00E36032"/>
    <w:rsid w:val="00E55CDE"/>
    <w:rsid w:val="00E621BB"/>
    <w:rsid w:val="00E66B13"/>
    <w:rsid w:val="00E72FB8"/>
    <w:rsid w:val="00E7696E"/>
    <w:rsid w:val="00E81583"/>
    <w:rsid w:val="00E81911"/>
    <w:rsid w:val="00E92526"/>
    <w:rsid w:val="00E92BA0"/>
    <w:rsid w:val="00EA2FDF"/>
    <w:rsid w:val="00EA3AFD"/>
    <w:rsid w:val="00EB0754"/>
    <w:rsid w:val="00EB697A"/>
    <w:rsid w:val="00F10E37"/>
    <w:rsid w:val="00F17D44"/>
    <w:rsid w:val="00F25993"/>
    <w:rsid w:val="00F26F56"/>
    <w:rsid w:val="00F319C9"/>
    <w:rsid w:val="00F45066"/>
    <w:rsid w:val="00F46555"/>
    <w:rsid w:val="00F67A49"/>
    <w:rsid w:val="00F67A7B"/>
    <w:rsid w:val="00F74A12"/>
    <w:rsid w:val="00F76743"/>
    <w:rsid w:val="00F92BC8"/>
    <w:rsid w:val="00FA14C1"/>
    <w:rsid w:val="00FA5829"/>
    <w:rsid w:val="00FB688D"/>
    <w:rsid w:val="00FC7A9E"/>
    <w:rsid w:val="00FD1FC2"/>
    <w:rsid w:val="00FD277E"/>
    <w:rsid w:val="00FE7928"/>
    <w:rsid w:val="00FF269B"/>
    <w:rsid w:val="00FF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539A"/>
  <w15:docId w15:val="{6BEDC577-E0F4-41C3-B129-A3B9ACA8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F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kern w:val="2"/>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160" w:line="259" w:lineRule="auto"/>
    </w:pPr>
    <w:rPr>
      <w:rFonts w:ascii="Calibri" w:eastAsia="Calibri" w:hAnsi="Calibri" w:cs="Calibri"/>
      <w:color w:val="000000"/>
      <w:kern w:val="2"/>
      <w:sz w:val="22"/>
      <w:szCs w:val="22"/>
      <w:u w:color="000000"/>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spacing w:after="160" w:line="259" w:lineRule="auto"/>
      <w:ind w:left="720"/>
    </w:pPr>
    <w:rPr>
      <w:rFonts w:ascii="Calibri" w:eastAsia="Calibri" w:hAnsi="Calibri" w:cs="Calibri"/>
      <w:color w:val="000000"/>
      <w:kern w:val="2"/>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3"/>
      </w:numPr>
    </w:pPr>
  </w:style>
  <w:style w:type="numbering" w:customStyle="1" w:styleId="ImportedStyle7">
    <w:name w:val="Imported Style 7"/>
    <w:pPr>
      <w:numPr>
        <w:numId w:val="16"/>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A2FD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noteText">
    <w:name w:val="footnote text"/>
    <w:basedOn w:val="Normal"/>
    <w:link w:val="FootnoteTextChar"/>
    <w:uiPriority w:val="99"/>
    <w:semiHidden/>
    <w:unhideWhenUsed/>
    <w:rsid w:val="00EA2FDF"/>
    <w:rPr>
      <w:sz w:val="20"/>
      <w:szCs w:val="20"/>
    </w:rPr>
  </w:style>
  <w:style w:type="character" w:customStyle="1" w:styleId="FootnoteTextChar">
    <w:name w:val="Footnote Text Char"/>
    <w:basedOn w:val="DefaultParagraphFont"/>
    <w:link w:val="FootnoteText"/>
    <w:uiPriority w:val="99"/>
    <w:semiHidden/>
    <w:rsid w:val="00EA2FDF"/>
  </w:style>
  <w:style w:type="character" w:styleId="FootnoteReference">
    <w:name w:val="footnote reference"/>
    <w:basedOn w:val="DefaultParagraphFont"/>
    <w:uiPriority w:val="99"/>
    <w:semiHidden/>
    <w:unhideWhenUsed/>
    <w:rsid w:val="00EA2FDF"/>
    <w:rPr>
      <w:vertAlign w:val="superscript"/>
    </w:rPr>
  </w:style>
  <w:style w:type="character" w:customStyle="1" w:styleId="UnresolvedMention1">
    <w:name w:val="Unresolved Mention1"/>
    <w:basedOn w:val="DefaultParagraphFont"/>
    <w:uiPriority w:val="99"/>
    <w:semiHidden/>
    <w:unhideWhenUsed/>
    <w:rsid w:val="00697F0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14A78"/>
    <w:rPr>
      <w:b/>
      <w:bCs/>
    </w:rPr>
  </w:style>
  <w:style w:type="character" w:customStyle="1" w:styleId="CommentSubjectChar">
    <w:name w:val="Comment Subject Char"/>
    <w:basedOn w:val="CommentTextChar"/>
    <w:link w:val="CommentSubject"/>
    <w:uiPriority w:val="99"/>
    <w:semiHidden/>
    <w:rsid w:val="00114A78"/>
    <w:rPr>
      <w:b/>
      <w:bCs/>
    </w:rPr>
  </w:style>
  <w:style w:type="paragraph" w:styleId="Footer">
    <w:name w:val="footer"/>
    <w:basedOn w:val="Normal"/>
    <w:link w:val="FooterChar"/>
    <w:uiPriority w:val="99"/>
    <w:unhideWhenUsed/>
    <w:rsid w:val="005C4783"/>
    <w:pPr>
      <w:tabs>
        <w:tab w:val="center" w:pos="4680"/>
        <w:tab w:val="right" w:pos="9360"/>
      </w:tabs>
    </w:pPr>
  </w:style>
  <w:style w:type="character" w:customStyle="1" w:styleId="FooterChar">
    <w:name w:val="Footer Char"/>
    <w:basedOn w:val="DefaultParagraphFont"/>
    <w:link w:val="Footer"/>
    <w:uiPriority w:val="99"/>
    <w:rsid w:val="005C4783"/>
    <w:rPr>
      <w:sz w:val="24"/>
      <w:szCs w:val="24"/>
    </w:rPr>
  </w:style>
  <w:style w:type="paragraph" w:styleId="BalloonText">
    <w:name w:val="Balloon Text"/>
    <w:basedOn w:val="Normal"/>
    <w:link w:val="BalloonTextChar"/>
    <w:uiPriority w:val="99"/>
    <w:semiHidden/>
    <w:unhideWhenUsed/>
    <w:rsid w:val="00562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F836C-0448-49E7-A5E1-F17D75E1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Olja</dc:creator>
  <cp:keywords/>
  <dc:description/>
  <cp:lastModifiedBy>Marija Bojkova</cp:lastModifiedBy>
  <cp:revision>10</cp:revision>
  <cp:lastPrinted>2025-05-13T12:49:00Z</cp:lastPrinted>
  <dcterms:created xsi:type="dcterms:W3CDTF">2025-05-21T13:13:00Z</dcterms:created>
  <dcterms:modified xsi:type="dcterms:W3CDTF">2025-05-23T09:16:00Z</dcterms:modified>
</cp:coreProperties>
</file>