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F439" w14:textId="08BAAD80" w:rsidR="00F95256" w:rsidRPr="000C171A" w:rsidRDefault="000533F2" w:rsidP="007543A3">
      <w:pPr>
        <w:jc w:val="center"/>
        <w:rPr>
          <w:b/>
          <w:bCs/>
        </w:rPr>
      </w:pPr>
      <w:r w:rsidRPr="000C171A">
        <w:rPr>
          <w:b/>
          <w:bCs/>
        </w:rPr>
        <w:t xml:space="preserve">ТЕХНИЧКА СПЕЦИФИКАЦИЈА </w:t>
      </w:r>
    </w:p>
    <w:p w14:paraId="2F3FFC23" w14:textId="33542A1A" w:rsidR="00823A31" w:rsidRPr="000C171A" w:rsidRDefault="007543A3" w:rsidP="007543A3">
      <w:pPr>
        <w:jc w:val="center"/>
      </w:pPr>
      <w:r w:rsidRPr="000C171A">
        <w:t xml:space="preserve">ЗА </w:t>
      </w:r>
      <w:r w:rsidR="00823A31" w:rsidRPr="000C171A">
        <w:t xml:space="preserve">ИМПЛЕМЕНТАЦИЈА НА ПРЕПОРАКИ </w:t>
      </w:r>
      <w:r w:rsidR="00FC64D5" w:rsidRPr="000C171A">
        <w:t xml:space="preserve">ПРОИЗЛЕЗЕНИ ОД </w:t>
      </w:r>
      <w:r w:rsidR="00823A31" w:rsidRPr="000C171A">
        <w:t xml:space="preserve">ИЗВЕШТАЈ ОД РЕВИЗИЈА НА БЕЗБЕДНОСТА НА ПАТИШТАТА ЗА ПОТПРОЕКТИ ОПФАТЕНИ ВО </w:t>
      </w:r>
      <w:r w:rsidR="00823A31" w:rsidRPr="00F45416">
        <w:t xml:space="preserve">ТЕНДЕР </w:t>
      </w:r>
      <w:r w:rsidR="00914739" w:rsidRPr="00F45416">
        <w:t>3, 4, 5 И 6</w:t>
      </w:r>
    </w:p>
    <w:p w14:paraId="4ED7CBB4" w14:textId="77777777" w:rsidR="00823A31" w:rsidRPr="000C171A" w:rsidRDefault="00823A31" w:rsidP="007543A3">
      <w:pPr>
        <w:jc w:val="center"/>
      </w:pPr>
    </w:p>
    <w:p w14:paraId="12CD2956" w14:textId="0ABE255C" w:rsidR="00823A31" w:rsidRPr="000C171A" w:rsidRDefault="00823A31" w:rsidP="00823A31">
      <w:pPr>
        <w:pStyle w:val="Heading1"/>
        <w:numPr>
          <w:ilvl w:val="0"/>
          <w:numId w:val="1"/>
        </w:numPr>
      </w:pPr>
      <w:r w:rsidRPr="000C171A">
        <w:t>Вовед</w:t>
      </w:r>
    </w:p>
    <w:p w14:paraId="23420C83" w14:textId="0FF7C27C" w:rsidR="00C4771C" w:rsidRPr="000C171A" w:rsidRDefault="00C4771C" w:rsidP="004D74DB">
      <w:pPr>
        <w:jc w:val="both"/>
      </w:pPr>
      <w:r w:rsidRPr="000C171A">
        <w:t>Владата на Република Северна Македонија и Меѓународната банка за обнова и развој – Светска банка потпишаа Договор за заем бр. 9034-МК и 9210-МК за финансирање на Проект за поврзување на локални патишта (P170267), којшто се имплементира преку Единица за имплементација на проекти финансирани од Светска Банка (ЕИП), формирана во рамките на Министерството за транспорт. Единиците на локалната самоуправа - општините и градот Скопје се крајни корисници на проектот.</w:t>
      </w:r>
    </w:p>
    <w:p w14:paraId="4032F3E1" w14:textId="45BC16DD" w:rsidR="00C4771C" w:rsidRPr="000C171A" w:rsidRDefault="00C4771C" w:rsidP="00C4771C">
      <w:pPr>
        <w:jc w:val="both"/>
      </w:pPr>
      <w:r w:rsidRPr="000C171A">
        <w:t>Во рамките проектот за поврзување локални патишта со е проектната активност „Ревизија на безбедноста на патиштата на проекти за локална патна инфраструктура, подготовка на водичи и обезбедување на обука за општинскиот кадар и подобрување на безбедноста на децата во сообраќајот“ (LRCP-9034-MK–CS-CQS-A.1.1.2), со која е опфатено Ревизија на безбедност на патиштата (РБП) на проектите за локална патна инфраструктура, опфатени со проектот за поврзување на локалните патишта.</w:t>
      </w:r>
    </w:p>
    <w:p w14:paraId="61D22C00" w14:textId="38177468" w:rsidR="00563162" w:rsidRPr="000C171A" w:rsidRDefault="00C4771C" w:rsidP="004D74DB">
      <w:pPr>
        <w:jc w:val="both"/>
      </w:pPr>
      <w:r w:rsidRPr="000C171A">
        <w:t>В</w:t>
      </w:r>
      <w:r w:rsidR="00563162" w:rsidRPr="000C171A">
        <w:t xml:space="preserve">о изминатиот период беше спроведена ревизија на безбедноста во сообраќајот на патиштата во фаза пред отворање (пред завршување на градежните работи) за потпроекти опфатени во Тендерите за градежни работи </w:t>
      </w:r>
      <w:r w:rsidR="00563162" w:rsidRPr="00F45416">
        <w:t>број 3</w:t>
      </w:r>
      <w:r w:rsidR="00914739" w:rsidRPr="00F45416">
        <w:t>, 4,</w:t>
      </w:r>
      <w:r w:rsidR="00563162" w:rsidRPr="00F45416">
        <w:t xml:space="preserve"> </w:t>
      </w:r>
      <w:r w:rsidR="00914739" w:rsidRPr="00F45416">
        <w:t>5 и 6</w:t>
      </w:r>
      <w:r w:rsidR="00D0474B" w:rsidRPr="00F45416">
        <w:t xml:space="preserve"> </w:t>
      </w:r>
      <w:r w:rsidR="00D0474B" w:rsidRPr="000C171A">
        <w:t xml:space="preserve">од која се произлезени извештаи во кои се дадени наоди и препораки за подобрување на безбедноста во сообраќајот на предметните локални патишта односно улици. Имплементацијата на препораките </w:t>
      </w:r>
      <w:r w:rsidR="005235EA" w:rsidRPr="000C171A">
        <w:t>е предвидено да се спроведува</w:t>
      </w:r>
      <w:r w:rsidR="00D0474B" w:rsidRPr="000C171A">
        <w:t xml:space="preserve"> преку Компонентата 2.2. - Дополнителни работи за подобрување на инфраструктурата во заедницата од Проектот за поврзување на локални патишта во која се обезбедени средства за подобрување на безбедноста </w:t>
      </w:r>
      <w:r w:rsidR="004D74DB" w:rsidRPr="000C171A">
        <w:t xml:space="preserve">во сообраќајот </w:t>
      </w:r>
      <w:r w:rsidR="00D0474B" w:rsidRPr="000C171A">
        <w:t>на патиштата.</w:t>
      </w:r>
    </w:p>
    <w:p w14:paraId="2D61D649" w14:textId="4FFB23F3" w:rsidR="00823A31" w:rsidRPr="000C171A" w:rsidRDefault="00823A31" w:rsidP="00823A31">
      <w:pPr>
        <w:pStyle w:val="Heading1"/>
        <w:numPr>
          <w:ilvl w:val="0"/>
          <w:numId w:val="1"/>
        </w:numPr>
      </w:pPr>
      <w:r w:rsidRPr="000C171A">
        <w:t>Цел</w:t>
      </w:r>
    </w:p>
    <w:p w14:paraId="4815CF92" w14:textId="41037606" w:rsidR="00563162" w:rsidRPr="000C171A" w:rsidRDefault="00563162" w:rsidP="00563162">
      <w:r w:rsidRPr="000C171A">
        <w:t xml:space="preserve">Цел на </w:t>
      </w:r>
      <w:r w:rsidR="007543A3" w:rsidRPr="000C171A">
        <w:t>проектната задача</w:t>
      </w:r>
      <w:r w:rsidRPr="000C171A">
        <w:t xml:space="preserve"> е </w:t>
      </w:r>
      <w:r w:rsidR="00D0474B" w:rsidRPr="000C171A">
        <w:t>дефинирање на активности</w:t>
      </w:r>
      <w:r w:rsidR="0036212F" w:rsidRPr="000C171A">
        <w:t>те</w:t>
      </w:r>
      <w:r w:rsidR="00D0474B" w:rsidRPr="000C171A">
        <w:t xml:space="preserve"> за имплементација на препораките од ревизијата на безбедноста во сообраќајот на патиштата за потпроектите опфатени во тендер </w:t>
      </w:r>
      <w:r w:rsidR="00914739" w:rsidRPr="00F45416">
        <w:t>3, 4, 5 и 6</w:t>
      </w:r>
      <w:r w:rsidR="00C25D1C" w:rsidRPr="00F45416">
        <w:t>.</w:t>
      </w:r>
    </w:p>
    <w:p w14:paraId="151AA40F" w14:textId="41BB1466" w:rsidR="00F00376" w:rsidRPr="000C171A" w:rsidRDefault="00823A31" w:rsidP="00F00376">
      <w:pPr>
        <w:pStyle w:val="Heading1"/>
        <w:numPr>
          <w:ilvl w:val="0"/>
          <w:numId w:val="1"/>
        </w:numPr>
      </w:pPr>
      <w:r w:rsidRPr="000C171A">
        <w:t>Опфат на работите</w:t>
      </w:r>
    </w:p>
    <w:p w14:paraId="7328BD17" w14:textId="0F620961" w:rsidR="004D74DB" w:rsidRPr="000C171A" w:rsidRDefault="004D74DB" w:rsidP="00042EC3">
      <w:pPr>
        <w:jc w:val="both"/>
      </w:pPr>
      <w:r w:rsidRPr="000C171A">
        <w:t xml:space="preserve">Имплементацијата на препораките произлезени од ревизијата на безбедноста на </w:t>
      </w:r>
      <w:r w:rsidR="007543A3" w:rsidRPr="000C171A">
        <w:t xml:space="preserve">патиштата ќе опфати изработка на проектна документација за измена на режимот на сообраќај и имплементација на </w:t>
      </w:r>
      <w:r w:rsidR="00F84498" w:rsidRPr="000C171A">
        <w:t xml:space="preserve">дополнителни мерки за </w:t>
      </w:r>
      <w:r w:rsidR="00626CDB" w:rsidRPr="000C171A">
        <w:t>безбедност во сообраќајот на патиштата</w:t>
      </w:r>
      <w:r w:rsidR="0013401D" w:rsidRPr="000C171A">
        <w:t>.</w:t>
      </w:r>
      <w:r w:rsidR="007543A3" w:rsidRPr="000C171A">
        <w:t xml:space="preserve"> </w:t>
      </w:r>
      <w:r w:rsidR="0057776D" w:rsidRPr="000C171A">
        <w:t xml:space="preserve">Во опфатот на работите ќе бидат вклучени само оние препораки во извештаите кои се однесуваат </w:t>
      </w:r>
      <w:r w:rsidR="0057776D" w:rsidRPr="000C171A">
        <w:lastRenderedPageBreak/>
        <w:t>на сообраќајната сигнализација и опрема односно т.н. меките мерки</w:t>
      </w:r>
      <w:r w:rsidR="0036212F" w:rsidRPr="000C171A">
        <w:t xml:space="preserve">. Градежни работи и зафати во  просторот кои би имале влијание на експропријација не се опфатени. </w:t>
      </w:r>
    </w:p>
    <w:p w14:paraId="4B58A16D" w14:textId="0C6877EF" w:rsidR="007543A3" w:rsidRPr="000C171A" w:rsidRDefault="007543A3" w:rsidP="007543A3">
      <w:pPr>
        <w:pStyle w:val="Heading2"/>
        <w:numPr>
          <w:ilvl w:val="1"/>
          <w:numId w:val="1"/>
        </w:numPr>
      </w:pPr>
      <w:r w:rsidRPr="000C171A">
        <w:t>Изработка на проектна документација</w:t>
      </w:r>
    </w:p>
    <w:p w14:paraId="5823AB92" w14:textId="195A7E0D" w:rsidR="00563162" w:rsidRPr="000C171A" w:rsidRDefault="005425D9" w:rsidP="00042EC3">
      <w:pPr>
        <w:jc w:val="both"/>
      </w:pPr>
      <w:r w:rsidRPr="000C171A">
        <w:t xml:space="preserve">За имплементација на препораките произлезени од спроведената ревизија, потребно </w:t>
      </w:r>
      <w:r w:rsidR="0036212F" w:rsidRPr="000C171A">
        <w:t xml:space="preserve">е </w:t>
      </w:r>
      <w:r w:rsidRPr="000C171A">
        <w:t>истите да бидат интегрирани во проектна документација за измена на режимот на сообраќај врз основа на која ќе се изведуваат работите на терен по завршување</w:t>
      </w:r>
      <w:r w:rsidR="005235EA" w:rsidRPr="000C171A">
        <w:t xml:space="preserve"> на постапката </w:t>
      </w:r>
      <w:r w:rsidR="0036212F" w:rsidRPr="000C171A">
        <w:t xml:space="preserve"> за </w:t>
      </w:r>
      <w:r w:rsidR="005235EA" w:rsidRPr="000C171A">
        <w:t xml:space="preserve">измена на </w:t>
      </w:r>
      <w:r w:rsidR="0036212F" w:rsidRPr="000C171A">
        <w:t>режим</w:t>
      </w:r>
      <w:r w:rsidR="005235EA" w:rsidRPr="000C171A">
        <w:t>от</w:t>
      </w:r>
      <w:r w:rsidR="0036212F" w:rsidRPr="000C171A">
        <w:t xml:space="preserve"> на сообраќај</w:t>
      </w:r>
      <w:r w:rsidRPr="000C171A">
        <w:t xml:space="preserve">. </w:t>
      </w:r>
    </w:p>
    <w:p w14:paraId="227F027A" w14:textId="11C237D0" w:rsidR="005E4707" w:rsidRPr="000C171A" w:rsidRDefault="001F3C14" w:rsidP="00042EC3">
      <w:pPr>
        <w:jc w:val="both"/>
      </w:pPr>
      <w:r w:rsidRPr="000C171A">
        <w:t>К</w:t>
      </w:r>
      <w:r w:rsidR="00FE11FB" w:rsidRPr="000C171A">
        <w:t>ако основа за</w:t>
      </w:r>
      <w:r w:rsidR="005E4707" w:rsidRPr="000C171A">
        <w:t xml:space="preserve"> </w:t>
      </w:r>
      <w:r w:rsidR="00FE11FB" w:rsidRPr="000C171A">
        <w:t>проектирање</w:t>
      </w:r>
      <w:r w:rsidR="005E4707" w:rsidRPr="000C171A">
        <w:t xml:space="preserve"> </w:t>
      </w:r>
      <w:r w:rsidRPr="000C171A">
        <w:t>треба да</w:t>
      </w:r>
      <w:r w:rsidR="005E4707" w:rsidRPr="000C171A">
        <w:t xml:space="preserve"> бид</w:t>
      </w:r>
      <w:r w:rsidRPr="000C171A">
        <w:t>е земена во предвид следнава документација која е дадена во прилог на проектната задача</w:t>
      </w:r>
      <w:r w:rsidR="005E4707" w:rsidRPr="000C171A">
        <w:t>:</w:t>
      </w:r>
    </w:p>
    <w:p w14:paraId="7D841314" w14:textId="65DF07D6" w:rsidR="005E4707" w:rsidRPr="000C171A" w:rsidRDefault="005E4707" w:rsidP="005E4707">
      <w:pPr>
        <w:pStyle w:val="ListParagraph"/>
        <w:numPr>
          <w:ilvl w:val="0"/>
          <w:numId w:val="3"/>
        </w:numPr>
        <w:jc w:val="both"/>
      </w:pPr>
      <w:r w:rsidRPr="000C171A">
        <w:t>Основен сообраќаен проект за утврдување на режимот на сообраќајот</w:t>
      </w:r>
    </w:p>
    <w:p w14:paraId="44657DC2" w14:textId="59C2AEAD" w:rsidR="005E4707" w:rsidRPr="000C171A" w:rsidRDefault="005E4707" w:rsidP="005E4707">
      <w:pPr>
        <w:pStyle w:val="ListParagraph"/>
        <w:numPr>
          <w:ilvl w:val="0"/>
          <w:numId w:val="3"/>
        </w:numPr>
        <w:jc w:val="both"/>
      </w:pPr>
      <w:r w:rsidRPr="000C171A">
        <w:t>Извештаи од спроведена ревизија на безбедноста во сообраќајот</w:t>
      </w:r>
    </w:p>
    <w:p w14:paraId="7648D298" w14:textId="552371F1" w:rsidR="005E4707" w:rsidRPr="000C171A" w:rsidRDefault="005E4707" w:rsidP="005E4707">
      <w:pPr>
        <w:pStyle w:val="ListParagraph"/>
        <w:numPr>
          <w:ilvl w:val="0"/>
          <w:numId w:val="3"/>
        </w:numPr>
        <w:jc w:val="both"/>
      </w:pPr>
      <w:r w:rsidRPr="000C171A">
        <w:t>Технички решенија изработени во текот на имплементацијата</w:t>
      </w:r>
    </w:p>
    <w:p w14:paraId="4D372062" w14:textId="5298B4FF" w:rsidR="001F3C14" w:rsidRPr="000C171A" w:rsidRDefault="005E4707" w:rsidP="00155FE4">
      <w:pPr>
        <w:pStyle w:val="ListParagraph"/>
        <w:numPr>
          <w:ilvl w:val="0"/>
          <w:numId w:val="3"/>
        </w:numPr>
        <w:jc w:val="both"/>
      </w:pPr>
      <w:r w:rsidRPr="000C171A">
        <w:t>Проекти на изведена состојба</w:t>
      </w:r>
    </w:p>
    <w:p w14:paraId="25BCB216" w14:textId="17E383BC" w:rsidR="002B5158" w:rsidRPr="000C171A" w:rsidRDefault="002B5158" w:rsidP="002B5158">
      <w:pPr>
        <w:jc w:val="both"/>
      </w:pPr>
      <w:r w:rsidRPr="000C171A">
        <w:t>Горенаведената документација ќе му биде достапна на избраниот изведувач.</w:t>
      </w:r>
    </w:p>
    <w:p w14:paraId="029F9E99" w14:textId="1182D101" w:rsidR="005E4707" w:rsidRPr="000C171A" w:rsidRDefault="00042EC3" w:rsidP="00042EC3">
      <w:pPr>
        <w:jc w:val="both"/>
      </w:pPr>
      <w:r w:rsidRPr="000C171A">
        <w:t xml:space="preserve">Сообраќајниот проект мора да биде во согласност со </w:t>
      </w:r>
      <w:r w:rsidR="005235EA" w:rsidRPr="000C171A">
        <w:t xml:space="preserve">националните </w:t>
      </w:r>
      <w:r w:rsidRPr="000C171A">
        <w:t>прописи кои ја регулираат</w:t>
      </w:r>
      <w:r w:rsidR="00C963BC" w:rsidRPr="000C171A">
        <w:t xml:space="preserve"> изработката на</w:t>
      </w:r>
      <w:r w:rsidRPr="000C171A">
        <w:t xml:space="preserve"> техничката документација</w:t>
      </w:r>
      <w:r w:rsidR="00C963BC" w:rsidRPr="000C171A">
        <w:t>,</w:t>
      </w:r>
      <w:r w:rsidRPr="000C171A">
        <w:t xml:space="preserve"> </w:t>
      </w:r>
      <w:r w:rsidR="00C963BC" w:rsidRPr="000C171A">
        <w:t xml:space="preserve">запазувајќи ги и стандардите на Светска банка. </w:t>
      </w:r>
    </w:p>
    <w:p w14:paraId="779FF4BD" w14:textId="1A17157A" w:rsidR="00042EC3" w:rsidRPr="000C171A" w:rsidRDefault="00042EC3" w:rsidP="00042EC3">
      <w:pPr>
        <w:jc w:val="both"/>
      </w:pPr>
      <w:r w:rsidRPr="000C171A">
        <w:t>Сообраќајниот проект вклучува, но не е ограничен на:</w:t>
      </w:r>
    </w:p>
    <w:p w14:paraId="03077B09" w14:textId="1146DBE5" w:rsidR="00042EC3" w:rsidRPr="000C171A" w:rsidRDefault="00042EC3" w:rsidP="00042EC3">
      <w:pPr>
        <w:pStyle w:val="ListParagraph"/>
        <w:numPr>
          <w:ilvl w:val="0"/>
          <w:numId w:val="2"/>
        </w:numPr>
        <w:jc w:val="both"/>
      </w:pPr>
      <w:r w:rsidRPr="000C171A">
        <w:t xml:space="preserve">Насловна </w:t>
      </w:r>
      <w:r w:rsidR="00FC64D5" w:rsidRPr="000C171A">
        <w:t>страна</w:t>
      </w:r>
      <w:r w:rsidRPr="000C171A">
        <w:t>;</w:t>
      </w:r>
    </w:p>
    <w:p w14:paraId="24CE65EC" w14:textId="77777777" w:rsidR="00042EC3" w:rsidRPr="000C171A" w:rsidRDefault="00042EC3" w:rsidP="00042EC3">
      <w:pPr>
        <w:pStyle w:val="ListParagraph"/>
        <w:numPr>
          <w:ilvl w:val="0"/>
          <w:numId w:val="2"/>
        </w:numPr>
        <w:jc w:val="both"/>
      </w:pPr>
      <w:r w:rsidRPr="000C171A">
        <w:t>Содржина на проектна документација;</w:t>
      </w:r>
    </w:p>
    <w:p w14:paraId="3AB60598" w14:textId="77777777" w:rsidR="00042EC3" w:rsidRPr="000C171A" w:rsidRDefault="00042EC3" w:rsidP="00042EC3">
      <w:pPr>
        <w:pStyle w:val="ListParagraph"/>
        <w:numPr>
          <w:ilvl w:val="0"/>
          <w:numId w:val="2"/>
        </w:numPr>
        <w:jc w:val="both"/>
      </w:pPr>
      <w:r w:rsidRPr="000C171A">
        <w:t>Општа документација согласно прописите</w:t>
      </w:r>
    </w:p>
    <w:p w14:paraId="62AAF11E" w14:textId="77777777" w:rsidR="00042EC3" w:rsidRPr="000C171A" w:rsidRDefault="00042EC3" w:rsidP="00042EC3">
      <w:pPr>
        <w:pStyle w:val="ListParagraph"/>
        <w:numPr>
          <w:ilvl w:val="0"/>
          <w:numId w:val="2"/>
        </w:numPr>
        <w:jc w:val="both"/>
      </w:pPr>
      <w:r w:rsidRPr="000C171A">
        <w:t>Проектна задача</w:t>
      </w:r>
    </w:p>
    <w:p w14:paraId="37A71359" w14:textId="7AEDDA99" w:rsidR="00042EC3" w:rsidRPr="000C171A" w:rsidRDefault="00042EC3" w:rsidP="00042EC3">
      <w:pPr>
        <w:pStyle w:val="ListParagraph"/>
        <w:numPr>
          <w:ilvl w:val="0"/>
          <w:numId w:val="2"/>
        </w:numPr>
        <w:jc w:val="both"/>
      </w:pPr>
      <w:r w:rsidRPr="000C171A">
        <w:t>Технички извештај</w:t>
      </w:r>
    </w:p>
    <w:p w14:paraId="5780A822" w14:textId="1CA61A09" w:rsidR="00042EC3" w:rsidRPr="000C171A" w:rsidRDefault="00991EBE" w:rsidP="00042EC3">
      <w:pPr>
        <w:pStyle w:val="ListParagraph"/>
        <w:numPr>
          <w:ilvl w:val="0"/>
          <w:numId w:val="2"/>
        </w:numPr>
        <w:jc w:val="both"/>
      </w:pPr>
      <w:r w:rsidRPr="000C171A">
        <w:t>Предмер и пресметка</w:t>
      </w:r>
      <w:r w:rsidR="00042EC3" w:rsidRPr="000C171A">
        <w:t xml:space="preserve"> на сообраќајната сигнализација</w:t>
      </w:r>
      <w:r w:rsidRPr="000C171A">
        <w:t xml:space="preserve"> и опрема</w:t>
      </w:r>
    </w:p>
    <w:p w14:paraId="36EFC3F0" w14:textId="72742C39" w:rsidR="00042EC3" w:rsidRPr="000C171A" w:rsidRDefault="00042EC3" w:rsidP="00042EC3">
      <w:pPr>
        <w:pStyle w:val="ListParagraph"/>
        <w:numPr>
          <w:ilvl w:val="0"/>
          <w:numId w:val="2"/>
        </w:numPr>
        <w:jc w:val="both"/>
      </w:pPr>
      <w:r w:rsidRPr="000C171A">
        <w:t>Технички услови за производство и поставување сообраќајна сигнализација</w:t>
      </w:r>
    </w:p>
    <w:p w14:paraId="2534A1FD" w14:textId="2B418989" w:rsidR="00042EC3" w:rsidRPr="000C171A" w:rsidRDefault="00621E95" w:rsidP="00042EC3">
      <w:pPr>
        <w:pStyle w:val="ListParagraph"/>
        <w:numPr>
          <w:ilvl w:val="0"/>
          <w:numId w:val="2"/>
        </w:numPr>
        <w:jc w:val="both"/>
      </w:pPr>
      <w:r w:rsidRPr="000C171A">
        <w:t>М</w:t>
      </w:r>
      <w:r w:rsidR="00042EC3" w:rsidRPr="000C171A">
        <w:t>ерки за заштита при работа</w:t>
      </w:r>
      <w:r w:rsidR="0036212F" w:rsidRPr="000C171A">
        <w:t xml:space="preserve">, </w:t>
      </w:r>
      <w:r w:rsidR="00042EC3" w:rsidRPr="000C171A">
        <w:t xml:space="preserve">заштита на животната средина </w:t>
      </w:r>
      <w:r w:rsidR="0036212F" w:rsidRPr="000C171A">
        <w:t xml:space="preserve">и социјалните аспекти </w:t>
      </w:r>
      <w:r w:rsidR="00042EC3" w:rsidRPr="000C171A">
        <w:t>поврзани со проектот, за соодветно ниво на негова подготовка, согласно прописите со кои се регулира техничката документација.</w:t>
      </w:r>
    </w:p>
    <w:p w14:paraId="501584A0" w14:textId="79F0A417" w:rsidR="00042EC3" w:rsidRPr="000C171A" w:rsidRDefault="00042EC3" w:rsidP="00042EC3">
      <w:pPr>
        <w:pStyle w:val="ListParagraph"/>
        <w:numPr>
          <w:ilvl w:val="0"/>
          <w:numId w:val="2"/>
        </w:numPr>
        <w:jc w:val="both"/>
      </w:pPr>
      <w:r w:rsidRPr="000C171A">
        <w:t xml:space="preserve">Графички </w:t>
      </w:r>
      <w:r w:rsidR="00991EBE" w:rsidRPr="000C171A">
        <w:t>прилози (цртежи)</w:t>
      </w:r>
      <w:r w:rsidRPr="000C171A">
        <w:t xml:space="preserve"> </w:t>
      </w:r>
      <w:r w:rsidR="00991EBE" w:rsidRPr="000C171A">
        <w:t>на</w:t>
      </w:r>
      <w:r w:rsidRPr="000C171A">
        <w:t xml:space="preserve"> проектот</w:t>
      </w:r>
    </w:p>
    <w:p w14:paraId="588AB176" w14:textId="5EF3F547" w:rsidR="00042EC3" w:rsidRPr="000C171A" w:rsidRDefault="00042EC3" w:rsidP="00042EC3">
      <w:pPr>
        <w:pStyle w:val="ListParagraph"/>
        <w:numPr>
          <w:ilvl w:val="0"/>
          <w:numId w:val="2"/>
        </w:numPr>
        <w:jc w:val="both"/>
      </w:pPr>
      <w:r w:rsidRPr="000C171A">
        <w:t>Детали за сообраќајната сигнализација</w:t>
      </w:r>
    </w:p>
    <w:p w14:paraId="4A890601" w14:textId="24A4C6C5" w:rsidR="00F22BB1" w:rsidRPr="000C171A" w:rsidRDefault="00F22BB1" w:rsidP="00042EC3">
      <w:pPr>
        <w:jc w:val="both"/>
      </w:pPr>
      <w:r w:rsidRPr="000C171A">
        <w:t>Планот  за сообраќајна сигнализација и опрема треба да содржи стационажи и коти потребни за позиционирање и поставување/ вградување на предвидената сообраќајна сигнализација и опрема на терен. Секој сообраќаен знак и опрема во сообраќајното решение односно планот на сообраќајна сигнализација и опрема се означува со шифра, а за сите носачи на сообраќајни знаци се прикажува должината на истите. Сообраќајната сигнализација и опрема на сообраќајното решение се означува така што ќе се разликува која сообраќајна сигнализација и опрема е постојна односно која треба да се задржи и која да се постави односно замени.</w:t>
      </w:r>
    </w:p>
    <w:p w14:paraId="5AE9C8CF" w14:textId="77777777" w:rsidR="00F22BB1" w:rsidRPr="000C171A" w:rsidRDefault="00F22BB1" w:rsidP="00042EC3">
      <w:pPr>
        <w:jc w:val="both"/>
      </w:pPr>
    </w:p>
    <w:p w14:paraId="5CF5B8E6" w14:textId="606A325B" w:rsidR="005425D9" w:rsidRPr="000C171A" w:rsidRDefault="00042EC3" w:rsidP="00042EC3">
      <w:pPr>
        <w:jc w:val="both"/>
      </w:pPr>
      <w:r w:rsidRPr="000C171A">
        <w:lastRenderedPageBreak/>
        <w:t xml:space="preserve">Завршениот сообраќаен проект се доставува </w:t>
      </w:r>
      <w:r w:rsidR="00C963BC" w:rsidRPr="000C171A">
        <w:t xml:space="preserve">до работодавачот </w:t>
      </w:r>
      <w:r w:rsidRPr="000C171A">
        <w:t>во електронска форма</w:t>
      </w:r>
      <w:r w:rsidR="00621E95" w:rsidRPr="000C171A">
        <w:t xml:space="preserve"> </w:t>
      </w:r>
      <w:r w:rsidRPr="000C171A">
        <w:t>во оригинален (изворен) формат и .pdf</w:t>
      </w:r>
      <w:r w:rsidR="00621E95" w:rsidRPr="000C171A">
        <w:t xml:space="preserve"> на CD</w:t>
      </w:r>
      <w:r w:rsidRPr="000C171A">
        <w:t xml:space="preserve"> </w:t>
      </w:r>
      <w:r w:rsidR="00621E95" w:rsidRPr="000C171A">
        <w:t xml:space="preserve">и </w:t>
      </w:r>
      <w:r w:rsidRPr="000C171A">
        <w:t>отпечатен во четири примероци.</w:t>
      </w:r>
      <w:r w:rsidR="006B3364" w:rsidRPr="000C171A">
        <w:t xml:space="preserve"> </w:t>
      </w:r>
      <w:r w:rsidR="005E4707" w:rsidRPr="000C171A">
        <w:t>Ревизијата на основниот сообраќаен проект ќе ја врши правно лице со соодветна лиценца за ревизија на проектна документација и стручни лица со соодветни овластувања за ревизија на проектна документација од областа на сообраќајното инженерство, ангажирано од страна Инвеститорот</w:t>
      </w:r>
    </w:p>
    <w:p w14:paraId="3832DD82" w14:textId="4ADED0C9" w:rsidR="007543A3" w:rsidRPr="000C171A" w:rsidRDefault="007543A3" w:rsidP="007543A3">
      <w:pPr>
        <w:pStyle w:val="Heading2"/>
        <w:numPr>
          <w:ilvl w:val="1"/>
          <w:numId w:val="1"/>
        </w:numPr>
      </w:pPr>
      <w:r w:rsidRPr="000C171A">
        <w:t xml:space="preserve">Имплементација на </w:t>
      </w:r>
      <w:r w:rsidR="00F84498" w:rsidRPr="000C171A">
        <w:t>дополнителните мерки за безбедност во сообраќајот на патиштата</w:t>
      </w:r>
    </w:p>
    <w:p w14:paraId="2589F2C3" w14:textId="39F37386" w:rsidR="007543A3" w:rsidRPr="000C171A" w:rsidRDefault="00042EC3" w:rsidP="00155FE4">
      <w:pPr>
        <w:jc w:val="both"/>
      </w:pPr>
      <w:r w:rsidRPr="000C171A">
        <w:t>Имплементацијата на дополнителните мерки ќе отпочне по завршување на постапката за измена на режимот на сообраќај која ќе ја спроведува крајниот корисник</w:t>
      </w:r>
      <w:r w:rsidR="00E74139" w:rsidRPr="000C171A">
        <w:t xml:space="preserve"> (општината)</w:t>
      </w:r>
      <w:r w:rsidRPr="000C171A">
        <w:t xml:space="preserve">. </w:t>
      </w:r>
      <w:r w:rsidR="00C600CE" w:rsidRPr="000C171A">
        <w:t>Сообраќајната сигнализација и опрема која треба да се постави вклучува</w:t>
      </w:r>
      <w:r w:rsidR="00E74139" w:rsidRPr="000C171A">
        <w:t>,</w:t>
      </w:r>
      <w:r w:rsidR="00C600CE" w:rsidRPr="000C171A">
        <w:t xml:space="preserve"> но не е ограничено на:</w:t>
      </w:r>
    </w:p>
    <w:p w14:paraId="34106310" w14:textId="39D175E5" w:rsidR="00C600CE" w:rsidRPr="000C171A" w:rsidRDefault="00C600CE" w:rsidP="00155FE4">
      <w:pPr>
        <w:pStyle w:val="ListParagraph"/>
        <w:numPr>
          <w:ilvl w:val="0"/>
          <w:numId w:val="2"/>
        </w:numPr>
        <w:jc w:val="both"/>
      </w:pPr>
      <w:r w:rsidRPr="000C171A">
        <w:t>Сообраќајни знаци</w:t>
      </w:r>
      <w:r w:rsidR="009C124B" w:rsidRPr="000C171A">
        <w:t xml:space="preserve"> (</w:t>
      </w:r>
      <w:r w:rsidR="00C7322A" w:rsidRPr="000C171A">
        <w:t xml:space="preserve">знаци за </w:t>
      </w:r>
      <w:r w:rsidR="000F5CC1" w:rsidRPr="000C171A">
        <w:t>опасност</w:t>
      </w:r>
      <w:r w:rsidR="00896F98" w:rsidRPr="000C171A">
        <w:t>,</w:t>
      </w:r>
      <w:r w:rsidR="00F553EB" w:rsidRPr="000C171A">
        <w:t xml:space="preserve"> знаци за</w:t>
      </w:r>
      <w:r w:rsidR="00ED0B54" w:rsidRPr="000C171A">
        <w:t xml:space="preserve"> изречни наредби,</w:t>
      </w:r>
      <w:r w:rsidR="001D1606" w:rsidRPr="000C171A">
        <w:t xml:space="preserve"> знаци за</w:t>
      </w:r>
      <w:r w:rsidR="00F553EB" w:rsidRPr="000C171A">
        <w:t xml:space="preserve"> известување</w:t>
      </w:r>
      <w:r w:rsidR="008917C1" w:rsidRPr="000C171A">
        <w:t xml:space="preserve">, знаци за </w:t>
      </w:r>
      <w:r w:rsidR="00023AF2" w:rsidRPr="000C171A">
        <w:t>водење на сообраќај</w:t>
      </w:r>
      <w:r w:rsidR="008917C1" w:rsidRPr="000C171A">
        <w:t xml:space="preserve"> и </w:t>
      </w:r>
      <w:r w:rsidR="00EC25C7" w:rsidRPr="000C171A">
        <w:t>дополнителни табли</w:t>
      </w:r>
      <w:r w:rsidR="00AC5CF5" w:rsidRPr="000C171A">
        <w:t xml:space="preserve"> </w:t>
      </w:r>
    </w:p>
    <w:p w14:paraId="74B5E32D" w14:textId="06A7F151" w:rsidR="00C600CE" w:rsidRPr="000C171A" w:rsidRDefault="00EC25C7" w:rsidP="00155FE4">
      <w:pPr>
        <w:pStyle w:val="ListParagraph"/>
        <w:numPr>
          <w:ilvl w:val="0"/>
          <w:numId w:val="2"/>
        </w:numPr>
        <w:jc w:val="both"/>
      </w:pPr>
      <w:r w:rsidRPr="000C171A">
        <w:t>Ознаки на коловоз (</w:t>
      </w:r>
      <w:r w:rsidR="0052453D" w:rsidRPr="000C171A">
        <w:t>н</w:t>
      </w:r>
      <w:r w:rsidR="00A21CC9" w:rsidRPr="000C171A">
        <w:t>адолжни</w:t>
      </w:r>
      <w:r w:rsidR="0052453D" w:rsidRPr="000C171A">
        <w:t xml:space="preserve"> ознаки</w:t>
      </w:r>
      <w:r w:rsidR="00A21CC9" w:rsidRPr="000C171A">
        <w:t>, напречни</w:t>
      </w:r>
      <w:r w:rsidR="0052453D" w:rsidRPr="000C171A">
        <w:t xml:space="preserve"> </w:t>
      </w:r>
      <w:r w:rsidR="00A21CC9" w:rsidRPr="000C171A">
        <w:t>о</w:t>
      </w:r>
      <w:r w:rsidR="00C600CE" w:rsidRPr="000C171A">
        <w:t>знаки</w:t>
      </w:r>
      <w:r w:rsidR="0052453D" w:rsidRPr="000C171A">
        <w:t xml:space="preserve">, </w:t>
      </w:r>
      <w:r w:rsidR="0075036B" w:rsidRPr="000C171A">
        <w:t>стрелки за означување на насока на движење</w:t>
      </w:r>
      <w:r w:rsidR="005D250F" w:rsidRPr="000C171A">
        <w:t xml:space="preserve"> и вибрациони ленти)</w:t>
      </w:r>
    </w:p>
    <w:p w14:paraId="02C315FF" w14:textId="69A8E34B" w:rsidR="005D250F" w:rsidRPr="000C171A" w:rsidRDefault="005D250F" w:rsidP="005D250F">
      <w:pPr>
        <w:pStyle w:val="ListParagraph"/>
        <w:numPr>
          <w:ilvl w:val="0"/>
          <w:numId w:val="2"/>
        </w:numPr>
        <w:jc w:val="both"/>
      </w:pPr>
      <w:r w:rsidRPr="000C171A">
        <w:t>Средства за забавување на сообраќајот</w:t>
      </w:r>
      <w:r w:rsidR="00A35279" w:rsidRPr="000C171A">
        <w:t xml:space="preserve"> (</w:t>
      </w:r>
      <w:r w:rsidR="009A0CFB" w:rsidRPr="000C171A">
        <w:t xml:space="preserve">вештачки издадености, </w:t>
      </w:r>
      <w:r w:rsidR="009A66CD" w:rsidRPr="000C171A">
        <w:t>издигнати површини</w:t>
      </w:r>
      <w:r w:rsidR="00A0177E" w:rsidRPr="000C171A">
        <w:t xml:space="preserve"> како делумни и </w:t>
      </w:r>
      <w:r w:rsidR="004E44D3" w:rsidRPr="000C171A">
        <w:t>полни</w:t>
      </w:r>
      <w:r w:rsidR="00A0177E" w:rsidRPr="000C171A">
        <w:t xml:space="preserve"> платоа)</w:t>
      </w:r>
    </w:p>
    <w:p w14:paraId="46E26322" w14:textId="20EC62E1" w:rsidR="00262525" w:rsidRPr="000C171A" w:rsidRDefault="007435D7" w:rsidP="005D250F">
      <w:pPr>
        <w:pStyle w:val="ListParagraph"/>
        <w:numPr>
          <w:ilvl w:val="0"/>
          <w:numId w:val="2"/>
        </w:numPr>
        <w:jc w:val="both"/>
      </w:pPr>
      <w:r w:rsidRPr="000C171A">
        <w:t>Системи за задржување на возила</w:t>
      </w:r>
      <w:r w:rsidR="004A2D06" w:rsidRPr="000C171A">
        <w:t xml:space="preserve"> (заштитна ограда</w:t>
      </w:r>
      <w:r w:rsidR="003850A4" w:rsidRPr="000C171A">
        <w:t>,</w:t>
      </w:r>
      <w:r w:rsidR="00EA41BE" w:rsidRPr="000C171A">
        <w:t xml:space="preserve"> ублажувачи на удар, пешачка ограда)</w:t>
      </w:r>
    </w:p>
    <w:p w14:paraId="68925168" w14:textId="09EACA09" w:rsidR="00C600CE" w:rsidRPr="000C171A" w:rsidRDefault="00C600CE" w:rsidP="00155FE4">
      <w:pPr>
        <w:pStyle w:val="ListParagraph"/>
        <w:numPr>
          <w:ilvl w:val="0"/>
          <w:numId w:val="2"/>
        </w:numPr>
        <w:jc w:val="both"/>
      </w:pPr>
      <w:r w:rsidRPr="000C171A">
        <w:t xml:space="preserve">Опрема за означување на </w:t>
      </w:r>
      <w:r w:rsidR="00A21CC9" w:rsidRPr="000C171A">
        <w:t>работ на коловоз</w:t>
      </w:r>
      <w:r w:rsidR="00376AC8" w:rsidRPr="000C171A">
        <w:t xml:space="preserve"> (делинеатори,</w:t>
      </w:r>
      <w:r w:rsidR="005D4EC3" w:rsidRPr="000C171A">
        <w:t xml:space="preserve"> столбче за означување на насоки на движење,</w:t>
      </w:r>
      <w:r w:rsidR="00EC44E7" w:rsidRPr="000C171A">
        <w:t xml:space="preserve"> заштитни еластични столбчиња)</w:t>
      </w:r>
    </w:p>
    <w:p w14:paraId="62E8CDB9" w14:textId="53B4B566" w:rsidR="00A21CC9" w:rsidRPr="000C171A" w:rsidRDefault="00937458" w:rsidP="00155FE4">
      <w:pPr>
        <w:pStyle w:val="ListParagraph"/>
        <w:numPr>
          <w:ilvl w:val="0"/>
          <w:numId w:val="2"/>
        </w:numPr>
        <w:jc w:val="both"/>
      </w:pPr>
      <w:r w:rsidRPr="000C171A">
        <w:t>Останата</w:t>
      </w:r>
      <w:r w:rsidR="00090628" w:rsidRPr="000C171A">
        <w:t xml:space="preserve"> о</w:t>
      </w:r>
      <w:r w:rsidR="00A21CC9" w:rsidRPr="000C171A">
        <w:t>према</w:t>
      </w:r>
      <w:r w:rsidR="00090628" w:rsidRPr="000C171A">
        <w:t xml:space="preserve"> за патишта(</w:t>
      </w:r>
      <w:r w:rsidR="00A21CC9" w:rsidRPr="000C171A">
        <w:t xml:space="preserve"> </w:t>
      </w:r>
      <w:r w:rsidR="008B237C" w:rsidRPr="000C171A">
        <w:t>табли</w:t>
      </w:r>
      <w:r w:rsidR="00A21CC9" w:rsidRPr="000C171A">
        <w:t xml:space="preserve"> означување на препреки</w:t>
      </w:r>
      <w:r w:rsidR="006C5153" w:rsidRPr="000C171A">
        <w:t>, сообраќајни огледала</w:t>
      </w:r>
      <w:r w:rsidR="002F6200" w:rsidRPr="000C171A">
        <w:t>, катадиоптри)</w:t>
      </w:r>
    </w:p>
    <w:p w14:paraId="3F69EB62" w14:textId="519B215E" w:rsidR="00CD5172" w:rsidRPr="000C171A" w:rsidRDefault="00A21CC9" w:rsidP="00155FE4">
      <w:pPr>
        <w:jc w:val="both"/>
      </w:pPr>
      <w:r w:rsidRPr="000C171A">
        <w:t xml:space="preserve">Количините за сообраќајна сигнализација и опрема која треба да имплементира се дадени во </w:t>
      </w:r>
      <w:r w:rsidR="001F3C14" w:rsidRPr="000C171A">
        <w:t xml:space="preserve">провизорна </w:t>
      </w:r>
      <w:r w:rsidRPr="000C171A">
        <w:t xml:space="preserve">предмер </w:t>
      </w:r>
      <w:r w:rsidR="00E74139" w:rsidRPr="000C171A">
        <w:t xml:space="preserve">- </w:t>
      </w:r>
      <w:r w:rsidRPr="000C171A">
        <w:t>пресметка која е дадена во прилог</w:t>
      </w:r>
      <w:r w:rsidR="00E74139" w:rsidRPr="000C171A">
        <w:t xml:space="preserve"> (ексел табела)</w:t>
      </w:r>
      <w:r w:rsidRPr="000C171A">
        <w:t>.</w:t>
      </w:r>
      <w:r w:rsidR="000A36DE" w:rsidRPr="000C171A">
        <w:t xml:space="preserve"> Точните количини ќе бидат утврдени по изработка и одобрување на проектната документација.</w:t>
      </w:r>
      <w:r w:rsidR="00666EE4" w:rsidRPr="000C171A">
        <w:t xml:space="preserve"> </w:t>
      </w:r>
    </w:p>
    <w:p w14:paraId="305524C3" w14:textId="0A9E5271" w:rsidR="00A21CC9" w:rsidRPr="000C171A" w:rsidRDefault="00A21CC9" w:rsidP="00155FE4">
      <w:pPr>
        <w:jc w:val="both"/>
      </w:pPr>
    </w:p>
    <w:p w14:paraId="55386DC2" w14:textId="6B080658" w:rsidR="00F00376" w:rsidRPr="000C171A" w:rsidRDefault="00F00376" w:rsidP="00F00376">
      <w:pPr>
        <w:pStyle w:val="Heading1"/>
        <w:numPr>
          <w:ilvl w:val="0"/>
          <w:numId w:val="1"/>
        </w:numPr>
      </w:pPr>
      <w:r w:rsidRPr="000C171A">
        <w:t>Локација</w:t>
      </w:r>
    </w:p>
    <w:p w14:paraId="0861FC8C" w14:textId="28EABE08" w:rsidR="00A21CC9" w:rsidRPr="000C171A" w:rsidRDefault="00A21CC9" w:rsidP="00A21CC9">
      <w:r w:rsidRPr="000C171A">
        <w:t>Локациите на кои треба да се имплементираат препораките</w:t>
      </w:r>
      <w:r w:rsidR="007C3BE1" w:rsidRPr="000C171A">
        <w:t xml:space="preserve"> произлезени од спроведената ревизија</w:t>
      </w:r>
      <w:r w:rsidRPr="000C171A">
        <w:t xml:space="preserve"> се дадени во следнава табела:</w:t>
      </w:r>
    </w:p>
    <w:tbl>
      <w:tblPr>
        <w:tblW w:w="9241"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631"/>
        <w:gridCol w:w="631"/>
        <w:gridCol w:w="631"/>
        <w:gridCol w:w="1747"/>
        <w:gridCol w:w="5601"/>
      </w:tblGrid>
      <w:tr w:rsidR="008B3212" w:rsidRPr="00202DDC" w14:paraId="52F615D6" w14:textId="77777777" w:rsidTr="008B3212">
        <w:trPr>
          <w:trHeight w:val="316"/>
        </w:trPr>
        <w:tc>
          <w:tcPr>
            <w:tcW w:w="631" w:type="dxa"/>
            <w:shd w:val="clear" w:color="000000" w:fill="D9D9D9"/>
            <w:vAlign w:val="center"/>
            <w:hideMark/>
          </w:tcPr>
          <w:p w14:paraId="0389FF77" w14:textId="77777777" w:rsidR="00202DDC" w:rsidRPr="00202DDC" w:rsidRDefault="00202DDC" w:rsidP="008B3212">
            <w:pPr>
              <w:spacing w:after="0" w:line="240" w:lineRule="auto"/>
              <w:jc w:val="both"/>
              <w:rPr>
                <w:b/>
                <w:bCs/>
              </w:rPr>
            </w:pPr>
            <w:r w:rsidRPr="00202DDC">
              <w:rPr>
                <w:b/>
                <w:bCs/>
              </w:rPr>
              <w:t>Бр.</w:t>
            </w:r>
          </w:p>
        </w:tc>
        <w:tc>
          <w:tcPr>
            <w:tcW w:w="631" w:type="dxa"/>
            <w:shd w:val="clear" w:color="000000" w:fill="D9D9D9"/>
            <w:noWrap/>
            <w:vAlign w:val="center"/>
            <w:hideMark/>
          </w:tcPr>
          <w:p w14:paraId="601A2FD3" w14:textId="77777777" w:rsidR="00202DDC" w:rsidRPr="00202DDC" w:rsidRDefault="00202DDC" w:rsidP="008B3212">
            <w:pPr>
              <w:spacing w:after="0" w:line="240" w:lineRule="auto"/>
              <w:jc w:val="both"/>
              <w:rPr>
                <w:b/>
                <w:bCs/>
              </w:rPr>
            </w:pPr>
            <w:r w:rsidRPr="00202DDC">
              <w:rPr>
                <w:b/>
                <w:bCs/>
              </w:rPr>
              <w:t>#T</w:t>
            </w:r>
          </w:p>
        </w:tc>
        <w:tc>
          <w:tcPr>
            <w:tcW w:w="631" w:type="dxa"/>
            <w:shd w:val="clear" w:color="000000" w:fill="D9D9D9"/>
            <w:noWrap/>
            <w:vAlign w:val="center"/>
            <w:hideMark/>
          </w:tcPr>
          <w:p w14:paraId="67A9A950" w14:textId="77777777" w:rsidR="00202DDC" w:rsidRPr="00202DDC" w:rsidRDefault="00202DDC" w:rsidP="008B3212">
            <w:pPr>
              <w:spacing w:after="0" w:line="240" w:lineRule="auto"/>
              <w:jc w:val="both"/>
              <w:rPr>
                <w:b/>
                <w:bCs/>
              </w:rPr>
            </w:pPr>
            <w:r w:rsidRPr="00202DDC">
              <w:rPr>
                <w:b/>
                <w:bCs/>
              </w:rPr>
              <w:t>#L</w:t>
            </w:r>
          </w:p>
        </w:tc>
        <w:tc>
          <w:tcPr>
            <w:tcW w:w="1747" w:type="dxa"/>
            <w:shd w:val="clear" w:color="000000" w:fill="D9D9D9"/>
            <w:vAlign w:val="center"/>
            <w:hideMark/>
          </w:tcPr>
          <w:p w14:paraId="72D13EF9" w14:textId="77777777" w:rsidR="00202DDC" w:rsidRPr="00202DDC" w:rsidRDefault="00202DDC" w:rsidP="008B3212">
            <w:pPr>
              <w:spacing w:after="0" w:line="240" w:lineRule="auto"/>
              <w:jc w:val="center"/>
              <w:rPr>
                <w:b/>
                <w:bCs/>
              </w:rPr>
            </w:pPr>
            <w:r w:rsidRPr="00202DDC">
              <w:rPr>
                <w:b/>
                <w:bCs/>
              </w:rPr>
              <w:t>Општина</w:t>
            </w:r>
          </w:p>
        </w:tc>
        <w:tc>
          <w:tcPr>
            <w:tcW w:w="5601" w:type="dxa"/>
            <w:shd w:val="clear" w:color="000000" w:fill="D9D9D9"/>
            <w:vAlign w:val="center"/>
            <w:hideMark/>
          </w:tcPr>
          <w:p w14:paraId="6069B949" w14:textId="77777777" w:rsidR="00202DDC" w:rsidRPr="00202DDC" w:rsidRDefault="00202DDC" w:rsidP="008B3212">
            <w:pPr>
              <w:spacing w:after="0" w:line="240" w:lineRule="auto"/>
              <w:jc w:val="both"/>
              <w:rPr>
                <w:b/>
                <w:bCs/>
              </w:rPr>
            </w:pPr>
            <w:r w:rsidRPr="00202DDC">
              <w:rPr>
                <w:b/>
                <w:bCs/>
              </w:rPr>
              <w:t>Проекти за патна ифраструктура</w:t>
            </w:r>
          </w:p>
        </w:tc>
      </w:tr>
      <w:tr w:rsidR="00202DDC" w:rsidRPr="00202DDC" w14:paraId="5C70E691" w14:textId="77777777" w:rsidTr="008B3212">
        <w:trPr>
          <w:trHeight w:val="557"/>
        </w:trPr>
        <w:tc>
          <w:tcPr>
            <w:tcW w:w="631" w:type="dxa"/>
            <w:shd w:val="clear" w:color="auto" w:fill="auto"/>
            <w:vAlign w:val="center"/>
            <w:hideMark/>
          </w:tcPr>
          <w:p w14:paraId="45B0974C" w14:textId="77777777" w:rsidR="00202DDC" w:rsidRPr="00202DDC" w:rsidRDefault="00202DDC" w:rsidP="008B3212">
            <w:pPr>
              <w:spacing w:after="0" w:line="240" w:lineRule="auto"/>
              <w:jc w:val="center"/>
            </w:pPr>
            <w:r w:rsidRPr="00202DDC">
              <w:t>1</w:t>
            </w:r>
          </w:p>
        </w:tc>
        <w:tc>
          <w:tcPr>
            <w:tcW w:w="631" w:type="dxa"/>
            <w:shd w:val="clear" w:color="auto" w:fill="auto"/>
            <w:vAlign w:val="center"/>
            <w:hideMark/>
          </w:tcPr>
          <w:p w14:paraId="22A90F4F"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4ABD153A"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52E42F81" w14:textId="77777777" w:rsidR="00202DDC" w:rsidRPr="00202DDC" w:rsidRDefault="00202DDC" w:rsidP="008B3212">
            <w:pPr>
              <w:spacing w:after="0" w:line="240" w:lineRule="auto"/>
              <w:jc w:val="center"/>
            </w:pPr>
            <w:r w:rsidRPr="00202DDC">
              <w:t>Ново Село</w:t>
            </w:r>
          </w:p>
        </w:tc>
        <w:tc>
          <w:tcPr>
            <w:tcW w:w="5601" w:type="dxa"/>
            <w:shd w:val="clear" w:color="auto" w:fill="auto"/>
            <w:vAlign w:val="center"/>
            <w:hideMark/>
          </w:tcPr>
          <w:p w14:paraId="16FF551D" w14:textId="77777777" w:rsidR="00202DDC" w:rsidRPr="00202DDC" w:rsidRDefault="00202DDC" w:rsidP="008B3212">
            <w:pPr>
              <w:spacing w:after="0" w:line="240" w:lineRule="auto"/>
              <w:jc w:val="both"/>
            </w:pPr>
            <w:r w:rsidRPr="00202DDC">
              <w:t>Основен проект за реконструкција на улица Струмица со крак 1 и крак 2 во Ново Село</w:t>
            </w:r>
          </w:p>
        </w:tc>
      </w:tr>
      <w:tr w:rsidR="00202DDC" w:rsidRPr="00202DDC" w14:paraId="244F6076" w14:textId="77777777" w:rsidTr="008B3212">
        <w:trPr>
          <w:trHeight w:val="557"/>
        </w:trPr>
        <w:tc>
          <w:tcPr>
            <w:tcW w:w="631" w:type="dxa"/>
            <w:shd w:val="clear" w:color="auto" w:fill="auto"/>
            <w:vAlign w:val="center"/>
            <w:hideMark/>
          </w:tcPr>
          <w:p w14:paraId="724A28E2" w14:textId="77777777" w:rsidR="00202DDC" w:rsidRPr="00202DDC" w:rsidRDefault="00202DDC" w:rsidP="008B3212">
            <w:pPr>
              <w:spacing w:after="0" w:line="240" w:lineRule="auto"/>
              <w:jc w:val="center"/>
            </w:pPr>
            <w:r w:rsidRPr="00202DDC">
              <w:t>2</w:t>
            </w:r>
          </w:p>
        </w:tc>
        <w:tc>
          <w:tcPr>
            <w:tcW w:w="631" w:type="dxa"/>
            <w:shd w:val="clear" w:color="auto" w:fill="auto"/>
            <w:vAlign w:val="center"/>
            <w:hideMark/>
          </w:tcPr>
          <w:p w14:paraId="220F48A2"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3F62434C"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37BC8949" w14:textId="77777777" w:rsidR="00202DDC" w:rsidRPr="00202DDC" w:rsidRDefault="00202DDC" w:rsidP="008B3212">
            <w:pPr>
              <w:spacing w:after="0" w:line="240" w:lineRule="auto"/>
              <w:jc w:val="center"/>
            </w:pPr>
            <w:r w:rsidRPr="00202DDC">
              <w:t>Ново Село</w:t>
            </w:r>
          </w:p>
        </w:tc>
        <w:tc>
          <w:tcPr>
            <w:tcW w:w="5601" w:type="dxa"/>
            <w:shd w:val="clear" w:color="auto" w:fill="auto"/>
            <w:vAlign w:val="center"/>
            <w:hideMark/>
          </w:tcPr>
          <w:p w14:paraId="56EB84B8" w14:textId="77777777" w:rsidR="00202DDC" w:rsidRPr="00202DDC" w:rsidRDefault="00202DDC" w:rsidP="008B3212">
            <w:pPr>
              <w:spacing w:after="0" w:line="240" w:lineRule="auto"/>
              <w:jc w:val="both"/>
            </w:pPr>
            <w:r w:rsidRPr="00202DDC">
              <w:t>Основен проект за реконструкција на локална улица во село Колешино со крак</w:t>
            </w:r>
          </w:p>
        </w:tc>
      </w:tr>
      <w:tr w:rsidR="00202DDC" w:rsidRPr="00202DDC" w14:paraId="73CE68F2" w14:textId="77777777" w:rsidTr="008B3212">
        <w:trPr>
          <w:trHeight w:val="557"/>
        </w:trPr>
        <w:tc>
          <w:tcPr>
            <w:tcW w:w="631" w:type="dxa"/>
            <w:shd w:val="clear" w:color="auto" w:fill="auto"/>
            <w:vAlign w:val="center"/>
            <w:hideMark/>
          </w:tcPr>
          <w:p w14:paraId="14344BA3"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35466B9B"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699AE668"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76862075" w14:textId="77777777" w:rsidR="00202DDC" w:rsidRPr="00202DDC" w:rsidRDefault="00202DDC" w:rsidP="008B3212">
            <w:pPr>
              <w:spacing w:after="0" w:line="240" w:lineRule="auto"/>
              <w:jc w:val="center"/>
            </w:pPr>
            <w:r w:rsidRPr="00202DDC">
              <w:t>Ново Село</w:t>
            </w:r>
          </w:p>
        </w:tc>
        <w:tc>
          <w:tcPr>
            <w:tcW w:w="5601" w:type="dxa"/>
            <w:shd w:val="clear" w:color="auto" w:fill="auto"/>
            <w:vAlign w:val="center"/>
            <w:hideMark/>
          </w:tcPr>
          <w:p w14:paraId="1298324D" w14:textId="77777777" w:rsidR="00202DDC" w:rsidRPr="00202DDC" w:rsidRDefault="00202DDC" w:rsidP="008B3212">
            <w:pPr>
              <w:spacing w:after="0" w:line="240" w:lineRule="auto"/>
              <w:jc w:val="both"/>
            </w:pPr>
            <w:r w:rsidRPr="00202DDC">
              <w:t>Реконструкција на локална улица во село Мокриево со крак 1 и крак 2</w:t>
            </w:r>
          </w:p>
        </w:tc>
      </w:tr>
      <w:tr w:rsidR="00202DDC" w:rsidRPr="00202DDC" w14:paraId="3CA8444E" w14:textId="77777777" w:rsidTr="008B3212">
        <w:trPr>
          <w:trHeight w:val="316"/>
        </w:trPr>
        <w:tc>
          <w:tcPr>
            <w:tcW w:w="631" w:type="dxa"/>
            <w:shd w:val="clear" w:color="auto" w:fill="auto"/>
            <w:vAlign w:val="center"/>
            <w:hideMark/>
          </w:tcPr>
          <w:p w14:paraId="509CF5DD" w14:textId="77777777" w:rsidR="00202DDC" w:rsidRPr="00202DDC" w:rsidRDefault="00202DDC" w:rsidP="008B3212">
            <w:pPr>
              <w:spacing w:after="0" w:line="240" w:lineRule="auto"/>
              <w:jc w:val="center"/>
            </w:pPr>
            <w:r w:rsidRPr="00202DDC">
              <w:lastRenderedPageBreak/>
              <w:t>4</w:t>
            </w:r>
          </w:p>
        </w:tc>
        <w:tc>
          <w:tcPr>
            <w:tcW w:w="631" w:type="dxa"/>
            <w:shd w:val="clear" w:color="auto" w:fill="auto"/>
            <w:vAlign w:val="center"/>
            <w:hideMark/>
          </w:tcPr>
          <w:p w14:paraId="3090F322"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43CC1CA5"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0873AFC0" w14:textId="77777777" w:rsidR="00202DDC" w:rsidRPr="00202DDC" w:rsidRDefault="00202DDC" w:rsidP="008B3212">
            <w:pPr>
              <w:spacing w:after="0" w:line="240" w:lineRule="auto"/>
              <w:jc w:val="center"/>
            </w:pPr>
            <w:r w:rsidRPr="00202DDC">
              <w:t>Валандово</w:t>
            </w:r>
          </w:p>
        </w:tc>
        <w:tc>
          <w:tcPr>
            <w:tcW w:w="5601" w:type="dxa"/>
            <w:shd w:val="clear" w:color="auto" w:fill="auto"/>
            <w:vAlign w:val="center"/>
            <w:hideMark/>
          </w:tcPr>
          <w:p w14:paraId="592A0901" w14:textId="77777777" w:rsidR="00202DDC" w:rsidRPr="00202DDC" w:rsidRDefault="00202DDC" w:rsidP="008B3212">
            <w:pPr>
              <w:spacing w:after="0" w:line="240" w:lineRule="auto"/>
              <w:jc w:val="both"/>
            </w:pPr>
            <w:r w:rsidRPr="00202DDC">
              <w:t>Изградба на локален пат Јосифово Калково</w:t>
            </w:r>
          </w:p>
        </w:tc>
      </w:tr>
      <w:tr w:rsidR="00202DDC" w:rsidRPr="00202DDC" w14:paraId="6F870878" w14:textId="77777777" w:rsidTr="008B3212">
        <w:trPr>
          <w:trHeight w:val="316"/>
        </w:trPr>
        <w:tc>
          <w:tcPr>
            <w:tcW w:w="631" w:type="dxa"/>
            <w:shd w:val="clear" w:color="auto" w:fill="auto"/>
            <w:vAlign w:val="center"/>
            <w:hideMark/>
          </w:tcPr>
          <w:p w14:paraId="1E512F1E"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2B895004"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4DCF732F"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2A82A1BA" w14:textId="77777777" w:rsidR="00202DDC" w:rsidRPr="00202DDC" w:rsidRDefault="00202DDC" w:rsidP="008B3212">
            <w:pPr>
              <w:spacing w:after="0" w:line="240" w:lineRule="auto"/>
              <w:jc w:val="center"/>
            </w:pPr>
            <w:r w:rsidRPr="00202DDC">
              <w:t>Дојран</w:t>
            </w:r>
          </w:p>
        </w:tc>
        <w:tc>
          <w:tcPr>
            <w:tcW w:w="5601" w:type="dxa"/>
            <w:shd w:val="clear" w:color="auto" w:fill="auto"/>
            <w:vAlign w:val="center"/>
            <w:hideMark/>
          </w:tcPr>
          <w:p w14:paraId="70831344" w14:textId="77777777" w:rsidR="00202DDC" w:rsidRPr="00202DDC" w:rsidRDefault="00202DDC" w:rsidP="008B3212">
            <w:pPr>
              <w:spacing w:after="0" w:line="240" w:lineRule="auto"/>
              <w:jc w:val="both"/>
            </w:pPr>
            <w:r w:rsidRPr="00202DDC">
              <w:t>Реконструкција на локални улици во село Николиќ</w:t>
            </w:r>
          </w:p>
        </w:tc>
      </w:tr>
      <w:tr w:rsidR="00202DDC" w:rsidRPr="00202DDC" w14:paraId="634D585B" w14:textId="77777777" w:rsidTr="008B3212">
        <w:trPr>
          <w:trHeight w:val="316"/>
        </w:trPr>
        <w:tc>
          <w:tcPr>
            <w:tcW w:w="631" w:type="dxa"/>
            <w:shd w:val="clear" w:color="auto" w:fill="auto"/>
            <w:vAlign w:val="center"/>
            <w:hideMark/>
          </w:tcPr>
          <w:p w14:paraId="2A5CCBAC"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44FE4480"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6996B31F"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5562972F" w14:textId="77777777" w:rsidR="00202DDC" w:rsidRPr="00202DDC" w:rsidRDefault="00202DDC" w:rsidP="008B3212">
            <w:pPr>
              <w:spacing w:after="0" w:line="240" w:lineRule="auto"/>
              <w:jc w:val="center"/>
            </w:pPr>
            <w:r w:rsidRPr="00202DDC">
              <w:t>Дојран</w:t>
            </w:r>
          </w:p>
        </w:tc>
        <w:tc>
          <w:tcPr>
            <w:tcW w:w="5601" w:type="dxa"/>
            <w:shd w:val="clear" w:color="auto" w:fill="auto"/>
            <w:vAlign w:val="center"/>
            <w:hideMark/>
          </w:tcPr>
          <w:p w14:paraId="424EC7A2" w14:textId="77777777" w:rsidR="00202DDC" w:rsidRPr="00202DDC" w:rsidRDefault="00202DDC" w:rsidP="008B3212">
            <w:pPr>
              <w:spacing w:after="0" w:line="240" w:lineRule="auto"/>
              <w:jc w:val="both"/>
            </w:pPr>
            <w:r w:rsidRPr="00202DDC">
              <w:t>Рекострукција на локална улица во село Фурка</w:t>
            </w:r>
          </w:p>
        </w:tc>
      </w:tr>
      <w:tr w:rsidR="00202DDC" w:rsidRPr="00202DDC" w14:paraId="39F0948D" w14:textId="77777777" w:rsidTr="008B3212">
        <w:trPr>
          <w:trHeight w:val="557"/>
        </w:trPr>
        <w:tc>
          <w:tcPr>
            <w:tcW w:w="631" w:type="dxa"/>
            <w:shd w:val="clear" w:color="auto" w:fill="auto"/>
            <w:vAlign w:val="center"/>
            <w:hideMark/>
          </w:tcPr>
          <w:p w14:paraId="29439857" w14:textId="77777777" w:rsidR="00202DDC" w:rsidRPr="00202DDC" w:rsidRDefault="00202DDC" w:rsidP="008B3212">
            <w:pPr>
              <w:spacing w:after="0" w:line="240" w:lineRule="auto"/>
              <w:jc w:val="center"/>
            </w:pPr>
            <w:r w:rsidRPr="00202DDC">
              <w:t>7</w:t>
            </w:r>
          </w:p>
        </w:tc>
        <w:tc>
          <w:tcPr>
            <w:tcW w:w="631" w:type="dxa"/>
            <w:shd w:val="clear" w:color="auto" w:fill="auto"/>
            <w:vAlign w:val="center"/>
            <w:hideMark/>
          </w:tcPr>
          <w:p w14:paraId="2138100F"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7ECCC9BD"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11646401" w14:textId="77777777" w:rsidR="00202DDC" w:rsidRPr="00202DDC" w:rsidRDefault="00202DDC" w:rsidP="008B3212">
            <w:pPr>
              <w:spacing w:after="0" w:line="240" w:lineRule="auto"/>
              <w:jc w:val="center"/>
            </w:pPr>
            <w:r w:rsidRPr="00202DDC">
              <w:t>Дојран</w:t>
            </w:r>
          </w:p>
        </w:tc>
        <w:tc>
          <w:tcPr>
            <w:tcW w:w="5601" w:type="dxa"/>
            <w:shd w:val="clear" w:color="auto" w:fill="auto"/>
            <w:vAlign w:val="center"/>
            <w:hideMark/>
          </w:tcPr>
          <w:p w14:paraId="535D3615" w14:textId="77777777" w:rsidR="00202DDC" w:rsidRPr="00202DDC" w:rsidRDefault="00202DDC" w:rsidP="008B3212">
            <w:pPr>
              <w:spacing w:after="0" w:line="240" w:lineRule="auto"/>
              <w:jc w:val="both"/>
            </w:pPr>
            <w:r w:rsidRPr="00202DDC">
              <w:t>Реконструкција на локални улици во село Црничани</w:t>
            </w:r>
          </w:p>
        </w:tc>
      </w:tr>
      <w:tr w:rsidR="00202DDC" w:rsidRPr="00202DDC" w14:paraId="0CF69696" w14:textId="77777777" w:rsidTr="008B3212">
        <w:trPr>
          <w:trHeight w:val="828"/>
        </w:trPr>
        <w:tc>
          <w:tcPr>
            <w:tcW w:w="631" w:type="dxa"/>
            <w:shd w:val="clear" w:color="auto" w:fill="auto"/>
            <w:vAlign w:val="center"/>
            <w:hideMark/>
          </w:tcPr>
          <w:p w14:paraId="5D7FC5A7" w14:textId="77777777" w:rsidR="00202DDC" w:rsidRPr="00202DDC" w:rsidRDefault="00202DDC" w:rsidP="008B3212">
            <w:pPr>
              <w:spacing w:after="0" w:line="240" w:lineRule="auto"/>
              <w:jc w:val="center"/>
            </w:pPr>
            <w:r w:rsidRPr="00202DDC">
              <w:t>8</w:t>
            </w:r>
          </w:p>
        </w:tc>
        <w:tc>
          <w:tcPr>
            <w:tcW w:w="631" w:type="dxa"/>
            <w:shd w:val="clear" w:color="auto" w:fill="auto"/>
            <w:vAlign w:val="center"/>
            <w:hideMark/>
          </w:tcPr>
          <w:p w14:paraId="09CE8F1B"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5454C6D0" w14:textId="77777777" w:rsidR="00202DDC" w:rsidRPr="00202DDC" w:rsidRDefault="00202DDC" w:rsidP="008B3212">
            <w:pPr>
              <w:spacing w:after="0" w:line="240" w:lineRule="auto"/>
              <w:jc w:val="center"/>
            </w:pPr>
            <w:r w:rsidRPr="00202DDC">
              <w:t>3</w:t>
            </w:r>
          </w:p>
        </w:tc>
        <w:tc>
          <w:tcPr>
            <w:tcW w:w="1747" w:type="dxa"/>
            <w:shd w:val="clear" w:color="auto" w:fill="auto"/>
            <w:vAlign w:val="center"/>
            <w:hideMark/>
          </w:tcPr>
          <w:p w14:paraId="535C08C1" w14:textId="77777777" w:rsidR="00202DDC" w:rsidRPr="00202DDC" w:rsidRDefault="00202DDC" w:rsidP="008B3212">
            <w:pPr>
              <w:spacing w:after="0" w:line="240" w:lineRule="auto"/>
              <w:jc w:val="center"/>
            </w:pPr>
            <w:r w:rsidRPr="00202DDC">
              <w:t>Липково</w:t>
            </w:r>
          </w:p>
        </w:tc>
        <w:tc>
          <w:tcPr>
            <w:tcW w:w="5601" w:type="dxa"/>
            <w:shd w:val="clear" w:color="auto" w:fill="auto"/>
            <w:vAlign w:val="center"/>
            <w:hideMark/>
          </w:tcPr>
          <w:p w14:paraId="0CC8C33C" w14:textId="77777777" w:rsidR="00202DDC" w:rsidRPr="00202DDC" w:rsidRDefault="00202DDC" w:rsidP="008B3212">
            <w:pPr>
              <w:spacing w:after="0" w:line="240" w:lineRule="auto"/>
              <w:jc w:val="both"/>
            </w:pPr>
            <w:r w:rsidRPr="00202DDC">
              <w:t>Рехабилитација и реконструкција  на пат и тротоари на локален пат Р2133 до мост на Липковско Езеро</w:t>
            </w:r>
          </w:p>
        </w:tc>
      </w:tr>
      <w:tr w:rsidR="00202DDC" w:rsidRPr="00202DDC" w14:paraId="27789496" w14:textId="77777777" w:rsidTr="008B3212">
        <w:trPr>
          <w:trHeight w:val="557"/>
        </w:trPr>
        <w:tc>
          <w:tcPr>
            <w:tcW w:w="631" w:type="dxa"/>
            <w:shd w:val="clear" w:color="auto" w:fill="auto"/>
            <w:vAlign w:val="center"/>
            <w:hideMark/>
          </w:tcPr>
          <w:p w14:paraId="6AFBBE66" w14:textId="77777777" w:rsidR="00202DDC" w:rsidRPr="00202DDC" w:rsidRDefault="00202DDC" w:rsidP="008B3212">
            <w:pPr>
              <w:spacing w:after="0" w:line="240" w:lineRule="auto"/>
              <w:jc w:val="center"/>
            </w:pPr>
            <w:r w:rsidRPr="00202DDC">
              <w:t>9</w:t>
            </w:r>
          </w:p>
        </w:tc>
        <w:tc>
          <w:tcPr>
            <w:tcW w:w="631" w:type="dxa"/>
            <w:shd w:val="clear" w:color="auto" w:fill="auto"/>
            <w:vAlign w:val="center"/>
            <w:hideMark/>
          </w:tcPr>
          <w:p w14:paraId="56C43AF3"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41166BB2" w14:textId="77777777" w:rsidR="00202DDC" w:rsidRPr="00202DDC" w:rsidRDefault="00202DDC" w:rsidP="008B3212">
            <w:pPr>
              <w:spacing w:after="0" w:line="240" w:lineRule="auto"/>
              <w:jc w:val="center"/>
            </w:pPr>
            <w:r w:rsidRPr="00202DDC">
              <w:t>3</w:t>
            </w:r>
          </w:p>
        </w:tc>
        <w:tc>
          <w:tcPr>
            <w:tcW w:w="1747" w:type="dxa"/>
            <w:shd w:val="clear" w:color="auto" w:fill="auto"/>
            <w:vAlign w:val="center"/>
            <w:hideMark/>
          </w:tcPr>
          <w:p w14:paraId="142E6954" w14:textId="77777777" w:rsidR="00202DDC" w:rsidRPr="00202DDC" w:rsidRDefault="00202DDC" w:rsidP="008B3212">
            <w:pPr>
              <w:spacing w:after="0" w:line="240" w:lineRule="auto"/>
              <w:jc w:val="center"/>
            </w:pPr>
            <w:r w:rsidRPr="00202DDC">
              <w:t>Врапчиште</w:t>
            </w:r>
          </w:p>
        </w:tc>
        <w:tc>
          <w:tcPr>
            <w:tcW w:w="5601" w:type="dxa"/>
            <w:shd w:val="clear" w:color="auto" w:fill="auto"/>
            <w:vAlign w:val="center"/>
            <w:hideMark/>
          </w:tcPr>
          <w:p w14:paraId="538B70F0" w14:textId="77777777" w:rsidR="00202DDC" w:rsidRPr="00202DDC" w:rsidRDefault="00202DDC" w:rsidP="008B3212">
            <w:pPr>
              <w:spacing w:after="0" w:line="240" w:lineRule="auto"/>
              <w:jc w:val="both"/>
            </w:pPr>
            <w:r w:rsidRPr="00202DDC">
              <w:t>Реконструкција на локална улица 1 со краци 1 и 2 во село Галате</w:t>
            </w:r>
          </w:p>
        </w:tc>
      </w:tr>
      <w:tr w:rsidR="00202DDC" w:rsidRPr="00202DDC" w14:paraId="08383A3F" w14:textId="77777777" w:rsidTr="008B3212">
        <w:trPr>
          <w:trHeight w:val="557"/>
        </w:trPr>
        <w:tc>
          <w:tcPr>
            <w:tcW w:w="631" w:type="dxa"/>
            <w:shd w:val="clear" w:color="auto" w:fill="auto"/>
            <w:vAlign w:val="center"/>
            <w:hideMark/>
          </w:tcPr>
          <w:p w14:paraId="57E8F976" w14:textId="77777777" w:rsidR="00202DDC" w:rsidRPr="00202DDC" w:rsidRDefault="00202DDC" w:rsidP="008B3212">
            <w:pPr>
              <w:spacing w:after="0" w:line="240" w:lineRule="auto"/>
              <w:jc w:val="center"/>
            </w:pPr>
            <w:r w:rsidRPr="00202DDC">
              <w:t>10</w:t>
            </w:r>
          </w:p>
        </w:tc>
        <w:tc>
          <w:tcPr>
            <w:tcW w:w="631" w:type="dxa"/>
            <w:shd w:val="clear" w:color="auto" w:fill="auto"/>
            <w:vAlign w:val="center"/>
            <w:hideMark/>
          </w:tcPr>
          <w:p w14:paraId="1FB6FBD6"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49E7FDA9" w14:textId="77777777" w:rsidR="00202DDC" w:rsidRPr="00202DDC" w:rsidRDefault="00202DDC" w:rsidP="008B3212">
            <w:pPr>
              <w:spacing w:after="0" w:line="240" w:lineRule="auto"/>
              <w:jc w:val="center"/>
            </w:pPr>
            <w:r w:rsidRPr="00202DDC">
              <w:t>3</w:t>
            </w:r>
          </w:p>
        </w:tc>
        <w:tc>
          <w:tcPr>
            <w:tcW w:w="1747" w:type="dxa"/>
            <w:shd w:val="clear" w:color="auto" w:fill="auto"/>
            <w:vAlign w:val="center"/>
            <w:hideMark/>
          </w:tcPr>
          <w:p w14:paraId="63FB09B8" w14:textId="77777777" w:rsidR="00202DDC" w:rsidRPr="00202DDC" w:rsidRDefault="00202DDC" w:rsidP="008B3212">
            <w:pPr>
              <w:spacing w:after="0" w:line="240" w:lineRule="auto"/>
              <w:jc w:val="center"/>
            </w:pPr>
            <w:r w:rsidRPr="00202DDC">
              <w:t>Чаир</w:t>
            </w:r>
          </w:p>
        </w:tc>
        <w:tc>
          <w:tcPr>
            <w:tcW w:w="5601" w:type="dxa"/>
            <w:shd w:val="clear" w:color="auto" w:fill="auto"/>
            <w:vAlign w:val="center"/>
            <w:hideMark/>
          </w:tcPr>
          <w:p w14:paraId="30B0C311" w14:textId="77777777" w:rsidR="00202DDC" w:rsidRPr="00202DDC" w:rsidRDefault="00202DDC" w:rsidP="008B3212">
            <w:pPr>
              <w:spacing w:after="0" w:line="240" w:lineRule="auto"/>
              <w:jc w:val="both"/>
            </w:pPr>
            <w:r w:rsidRPr="00202DDC">
              <w:t xml:space="preserve"> Реконструкција на локална улица Архиепископ Доситеј со краци</w:t>
            </w:r>
          </w:p>
        </w:tc>
      </w:tr>
      <w:tr w:rsidR="00202DDC" w:rsidRPr="00202DDC" w14:paraId="3241C1AF" w14:textId="77777777" w:rsidTr="008B3212">
        <w:trPr>
          <w:trHeight w:val="316"/>
        </w:trPr>
        <w:tc>
          <w:tcPr>
            <w:tcW w:w="631" w:type="dxa"/>
            <w:shd w:val="clear" w:color="auto" w:fill="auto"/>
            <w:vAlign w:val="center"/>
            <w:hideMark/>
          </w:tcPr>
          <w:p w14:paraId="701F38E8" w14:textId="77777777" w:rsidR="00202DDC" w:rsidRPr="00202DDC" w:rsidRDefault="00202DDC" w:rsidP="008B3212">
            <w:pPr>
              <w:spacing w:after="0" w:line="240" w:lineRule="auto"/>
              <w:jc w:val="center"/>
            </w:pPr>
            <w:r w:rsidRPr="00202DDC">
              <w:t>11</w:t>
            </w:r>
          </w:p>
        </w:tc>
        <w:tc>
          <w:tcPr>
            <w:tcW w:w="631" w:type="dxa"/>
            <w:shd w:val="clear" w:color="auto" w:fill="auto"/>
            <w:vAlign w:val="center"/>
            <w:hideMark/>
          </w:tcPr>
          <w:p w14:paraId="78D71B0F"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6F35F52C" w14:textId="77777777" w:rsidR="00202DDC" w:rsidRPr="00202DDC" w:rsidRDefault="00202DDC" w:rsidP="008B3212">
            <w:pPr>
              <w:spacing w:after="0" w:line="240" w:lineRule="auto"/>
              <w:jc w:val="center"/>
            </w:pPr>
            <w:r w:rsidRPr="00202DDC">
              <w:t>4.1</w:t>
            </w:r>
          </w:p>
        </w:tc>
        <w:tc>
          <w:tcPr>
            <w:tcW w:w="1747" w:type="dxa"/>
            <w:shd w:val="clear" w:color="auto" w:fill="auto"/>
            <w:vAlign w:val="center"/>
            <w:hideMark/>
          </w:tcPr>
          <w:p w14:paraId="040B9A64" w14:textId="77777777" w:rsidR="00202DDC" w:rsidRPr="00202DDC" w:rsidRDefault="00202DDC" w:rsidP="008B3212">
            <w:pPr>
              <w:spacing w:after="0" w:line="240" w:lineRule="auto"/>
              <w:jc w:val="center"/>
            </w:pPr>
            <w:r w:rsidRPr="00202DDC">
              <w:t>Струга</w:t>
            </w:r>
          </w:p>
        </w:tc>
        <w:tc>
          <w:tcPr>
            <w:tcW w:w="5601" w:type="dxa"/>
            <w:shd w:val="clear" w:color="auto" w:fill="auto"/>
            <w:vAlign w:val="center"/>
            <w:hideMark/>
          </w:tcPr>
          <w:p w14:paraId="4C2E961D" w14:textId="77777777" w:rsidR="00202DDC" w:rsidRPr="00202DDC" w:rsidRDefault="00202DDC" w:rsidP="008B3212">
            <w:pPr>
              <w:spacing w:after="0" w:line="240" w:lineRule="auto"/>
              <w:jc w:val="both"/>
            </w:pPr>
            <w:r w:rsidRPr="00202DDC">
              <w:t xml:space="preserve">Реконструкција на локален пат во село Мороишта       </w:t>
            </w:r>
          </w:p>
        </w:tc>
      </w:tr>
      <w:tr w:rsidR="00202DDC" w:rsidRPr="00202DDC" w14:paraId="252A650B" w14:textId="77777777" w:rsidTr="008B3212">
        <w:trPr>
          <w:trHeight w:val="316"/>
        </w:trPr>
        <w:tc>
          <w:tcPr>
            <w:tcW w:w="631" w:type="dxa"/>
            <w:shd w:val="clear" w:color="auto" w:fill="auto"/>
            <w:vAlign w:val="center"/>
            <w:hideMark/>
          </w:tcPr>
          <w:p w14:paraId="1FB026AD" w14:textId="77777777" w:rsidR="00202DDC" w:rsidRPr="00202DDC" w:rsidRDefault="00202DDC" w:rsidP="008B3212">
            <w:pPr>
              <w:spacing w:after="0" w:line="240" w:lineRule="auto"/>
              <w:jc w:val="center"/>
            </w:pPr>
            <w:r w:rsidRPr="00202DDC">
              <w:t>12</w:t>
            </w:r>
          </w:p>
        </w:tc>
        <w:tc>
          <w:tcPr>
            <w:tcW w:w="631" w:type="dxa"/>
            <w:shd w:val="clear" w:color="auto" w:fill="auto"/>
            <w:vAlign w:val="center"/>
            <w:hideMark/>
          </w:tcPr>
          <w:p w14:paraId="43C874FE"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7C3D0C50"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4D0E434F" w14:textId="77777777" w:rsidR="00202DDC" w:rsidRPr="00202DDC" w:rsidRDefault="00202DDC" w:rsidP="008B3212">
            <w:pPr>
              <w:spacing w:after="0" w:line="240" w:lineRule="auto"/>
              <w:jc w:val="center"/>
            </w:pPr>
            <w:r w:rsidRPr="00202DDC">
              <w:t>Аеродром</w:t>
            </w:r>
          </w:p>
        </w:tc>
        <w:tc>
          <w:tcPr>
            <w:tcW w:w="5601" w:type="dxa"/>
            <w:shd w:val="clear" w:color="auto" w:fill="auto"/>
            <w:vAlign w:val="center"/>
            <w:hideMark/>
          </w:tcPr>
          <w:p w14:paraId="37391D6B" w14:textId="77777777" w:rsidR="00202DDC" w:rsidRPr="00202DDC" w:rsidRDefault="00202DDC" w:rsidP="008B3212">
            <w:pPr>
              <w:spacing w:after="0" w:line="240" w:lineRule="auto"/>
              <w:jc w:val="both"/>
            </w:pPr>
            <w:r w:rsidRPr="00202DDC">
              <w:t>Реконструкција на локална ул. „Мите Богоевски“</w:t>
            </w:r>
          </w:p>
        </w:tc>
      </w:tr>
      <w:tr w:rsidR="00202DDC" w:rsidRPr="00202DDC" w14:paraId="77D29F45" w14:textId="77777777" w:rsidTr="008B3212">
        <w:trPr>
          <w:trHeight w:val="557"/>
        </w:trPr>
        <w:tc>
          <w:tcPr>
            <w:tcW w:w="631" w:type="dxa"/>
            <w:shd w:val="clear" w:color="auto" w:fill="auto"/>
            <w:vAlign w:val="center"/>
            <w:hideMark/>
          </w:tcPr>
          <w:p w14:paraId="6673224C" w14:textId="77777777" w:rsidR="00202DDC" w:rsidRPr="00202DDC" w:rsidRDefault="00202DDC" w:rsidP="008B3212">
            <w:pPr>
              <w:spacing w:after="0" w:line="240" w:lineRule="auto"/>
              <w:jc w:val="center"/>
            </w:pPr>
            <w:r w:rsidRPr="00202DDC">
              <w:t>13</w:t>
            </w:r>
          </w:p>
        </w:tc>
        <w:tc>
          <w:tcPr>
            <w:tcW w:w="631" w:type="dxa"/>
            <w:shd w:val="clear" w:color="auto" w:fill="auto"/>
            <w:vAlign w:val="center"/>
            <w:hideMark/>
          </w:tcPr>
          <w:p w14:paraId="69F7AC80"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5DA1A41B"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1D219872" w14:textId="77777777" w:rsidR="00202DDC" w:rsidRPr="00202DDC" w:rsidRDefault="00202DDC" w:rsidP="008B3212">
            <w:pPr>
              <w:spacing w:after="0" w:line="240" w:lineRule="auto"/>
              <w:jc w:val="center"/>
            </w:pPr>
            <w:r w:rsidRPr="00202DDC">
              <w:t>Аеродром</w:t>
            </w:r>
          </w:p>
        </w:tc>
        <w:tc>
          <w:tcPr>
            <w:tcW w:w="5601" w:type="dxa"/>
            <w:shd w:val="clear" w:color="auto" w:fill="auto"/>
            <w:vAlign w:val="center"/>
            <w:hideMark/>
          </w:tcPr>
          <w:p w14:paraId="2CE211D3" w14:textId="77777777" w:rsidR="00202DDC" w:rsidRPr="00202DDC" w:rsidRDefault="00202DDC" w:rsidP="008B3212">
            <w:pPr>
              <w:spacing w:after="0" w:line="240" w:lineRule="auto"/>
              <w:jc w:val="both"/>
            </w:pPr>
            <w:r w:rsidRPr="00202DDC">
              <w:t>Реконструкција на локална ул. „Црноризец Храбар“</w:t>
            </w:r>
          </w:p>
        </w:tc>
      </w:tr>
      <w:tr w:rsidR="00202DDC" w:rsidRPr="00202DDC" w14:paraId="073AFBF9" w14:textId="77777777" w:rsidTr="008B3212">
        <w:trPr>
          <w:trHeight w:val="557"/>
        </w:trPr>
        <w:tc>
          <w:tcPr>
            <w:tcW w:w="631" w:type="dxa"/>
            <w:shd w:val="clear" w:color="auto" w:fill="auto"/>
            <w:vAlign w:val="center"/>
            <w:hideMark/>
          </w:tcPr>
          <w:p w14:paraId="66350F2D" w14:textId="77777777" w:rsidR="00202DDC" w:rsidRPr="00202DDC" w:rsidRDefault="00202DDC" w:rsidP="008B3212">
            <w:pPr>
              <w:spacing w:after="0" w:line="240" w:lineRule="auto"/>
              <w:jc w:val="center"/>
            </w:pPr>
            <w:r w:rsidRPr="00202DDC">
              <w:t>14</w:t>
            </w:r>
          </w:p>
        </w:tc>
        <w:tc>
          <w:tcPr>
            <w:tcW w:w="631" w:type="dxa"/>
            <w:shd w:val="clear" w:color="auto" w:fill="auto"/>
            <w:vAlign w:val="center"/>
            <w:hideMark/>
          </w:tcPr>
          <w:p w14:paraId="1C942DF5" w14:textId="77777777" w:rsidR="00202DDC" w:rsidRPr="00202DDC" w:rsidRDefault="00202DDC" w:rsidP="008B3212">
            <w:pPr>
              <w:spacing w:after="0" w:line="240" w:lineRule="auto"/>
              <w:jc w:val="center"/>
            </w:pPr>
            <w:r w:rsidRPr="00202DDC">
              <w:t>3</w:t>
            </w:r>
          </w:p>
        </w:tc>
        <w:tc>
          <w:tcPr>
            <w:tcW w:w="631" w:type="dxa"/>
            <w:shd w:val="clear" w:color="auto" w:fill="auto"/>
            <w:vAlign w:val="center"/>
            <w:hideMark/>
          </w:tcPr>
          <w:p w14:paraId="7BB3C619"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3AC3B2D4" w14:textId="77777777" w:rsidR="00202DDC" w:rsidRPr="00202DDC" w:rsidRDefault="00202DDC" w:rsidP="008B3212">
            <w:pPr>
              <w:spacing w:after="0" w:line="240" w:lineRule="auto"/>
              <w:jc w:val="center"/>
            </w:pPr>
            <w:r w:rsidRPr="00202DDC">
              <w:t>Зелениково</w:t>
            </w:r>
          </w:p>
        </w:tc>
        <w:tc>
          <w:tcPr>
            <w:tcW w:w="5601" w:type="dxa"/>
            <w:shd w:val="clear" w:color="auto" w:fill="auto"/>
            <w:vAlign w:val="center"/>
            <w:hideMark/>
          </w:tcPr>
          <w:p w14:paraId="00B051B3" w14:textId="77777777" w:rsidR="00202DDC" w:rsidRPr="00202DDC" w:rsidRDefault="00202DDC" w:rsidP="008B3212">
            <w:pPr>
              <w:spacing w:after="0" w:line="240" w:lineRule="auto"/>
              <w:jc w:val="both"/>
            </w:pPr>
            <w:r w:rsidRPr="00202DDC">
              <w:t>Реконструкција на локална ул. од автобуска станица во с. Орешани до с. Зелениково</w:t>
            </w:r>
          </w:p>
        </w:tc>
      </w:tr>
      <w:tr w:rsidR="00202DDC" w:rsidRPr="00202DDC" w14:paraId="23B2BC8B" w14:textId="77777777" w:rsidTr="008B3212">
        <w:trPr>
          <w:trHeight w:val="436"/>
        </w:trPr>
        <w:tc>
          <w:tcPr>
            <w:tcW w:w="631" w:type="dxa"/>
            <w:shd w:val="clear" w:color="auto" w:fill="auto"/>
            <w:vAlign w:val="center"/>
            <w:hideMark/>
          </w:tcPr>
          <w:p w14:paraId="7CE13EEB" w14:textId="77777777" w:rsidR="00202DDC" w:rsidRPr="00202DDC" w:rsidRDefault="00202DDC" w:rsidP="008B3212">
            <w:pPr>
              <w:spacing w:after="0" w:line="240" w:lineRule="auto"/>
              <w:jc w:val="center"/>
            </w:pPr>
            <w:r w:rsidRPr="00202DDC">
              <w:t>15</w:t>
            </w:r>
          </w:p>
        </w:tc>
        <w:tc>
          <w:tcPr>
            <w:tcW w:w="631" w:type="dxa"/>
            <w:shd w:val="clear" w:color="auto" w:fill="auto"/>
            <w:vAlign w:val="center"/>
            <w:hideMark/>
          </w:tcPr>
          <w:p w14:paraId="6837C34E"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3E4C6838"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144700DE" w14:textId="77777777" w:rsidR="00202DDC" w:rsidRPr="00202DDC" w:rsidRDefault="00202DDC" w:rsidP="008B3212">
            <w:pPr>
              <w:spacing w:after="0" w:line="240" w:lineRule="auto"/>
              <w:jc w:val="center"/>
            </w:pPr>
            <w:r w:rsidRPr="00202DDC">
              <w:t>Велес</w:t>
            </w:r>
          </w:p>
        </w:tc>
        <w:tc>
          <w:tcPr>
            <w:tcW w:w="5601" w:type="dxa"/>
            <w:shd w:val="clear" w:color="auto" w:fill="auto"/>
            <w:vAlign w:val="center"/>
            <w:hideMark/>
          </w:tcPr>
          <w:p w14:paraId="02F8F3EF" w14:textId="77777777" w:rsidR="00202DDC" w:rsidRPr="00202DDC" w:rsidRDefault="00202DDC" w:rsidP="008B3212">
            <w:pPr>
              <w:spacing w:after="0" w:line="240" w:lineRule="auto"/>
              <w:jc w:val="both"/>
            </w:pPr>
            <w:r w:rsidRPr="00202DDC">
              <w:t xml:space="preserve">Реконструкција на дел од ул„АСНОМ“ и  ул.„Андон Шурков“ </w:t>
            </w:r>
          </w:p>
        </w:tc>
      </w:tr>
      <w:tr w:rsidR="00202DDC" w:rsidRPr="00202DDC" w14:paraId="2462DA9F" w14:textId="77777777" w:rsidTr="008B3212">
        <w:trPr>
          <w:trHeight w:val="316"/>
        </w:trPr>
        <w:tc>
          <w:tcPr>
            <w:tcW w:w="631" w:type="dxa"/>
            <w:shd w:val="clear" w:color="auto" w:fill="auto"/>
            <w:vAlign w:val="center"/>
            <w:hideMark/>
          </w:tcPr>
          <w:p w14:paraId="1AF7D420" w14:textId="77777777" w:rsidR="00202DDC" w:rsidRPr="00202DDC" w:rsidRDefault="00202DDC" w:rsidP="008B3212">
            <w:pPr>
              <w:spacing w:after="0" w:line="240" w:lineRule="auto"/>
              <w:jc w:val="center"/>
            </w:pPr>
            <w:r w:rsidRPr="00202DDC">
              <w:t>16</w:t>
            </w:r>
          </w:p>
        </w:tc>
        <w:tc>
          <w:tcPr>
            <w:tcW w:w="631" w:type="dxa"/>
            <w:shd w:val="clear" w:color="auto" w:fill="auto"/>
            <w:vAlign w:val="center"/>
            <w:hideMark/>
          </w:tcPr>
          <w:p w14:paraId="30919FE0"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5DAF1C74"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21E3844E" w14:textId="77777777" w:rsidR="00202DDC" w:rsidRPr="00202DDC" w:rsidRDefault="00202DDC" w:rsidP="008B3212">
            <w:pPr>
              <w:spacing w:after="0" w:line="240" w:lineRule="auto"/>
              <w:jc w:val="center"/>
            </w:pPr>
            <w:r w:rsidRPr="00202DDC">
              <w:t>Велес</w:t>
            </w:r>
          </w:p>
        </w:tc>
        <w:tc>
          <w:tcPr>
            <w:tcW w:w="5601" w:type="dxa"/>
            <w:shd w:val="clear" w:color="auto" w:fill="auto"/>
            <w:vAlign w:val="center"/>
            <w:hideMark/>
          </w:tcPr>
          <w:p w14:paraId="305768F9" w14:textId="77777777" w:rsidR="00202DDC" w:rsidRPr="00202DDC" w:rsidRDefault="00202DDC" w:rsidP="008B3212">
            <w:pPr>
              <w:spacing w:after="0" w:line="240" w:lineRule="auto"/>
              <w:jc w:val="both"/>
            </w:pPr>
            <w:r w:rsidRPr="00202DDC">
              <w:t>Реконструкција на дел од ул.„Лазо Осмаков“</w:t>
            </w:r>
          </w:p>
        </w:tc>
      </w:tr>
      <w:tr w:rsidR="00202DDC" w:rsidRPr="00202DDC" w14:paraId="25859110" w14:textId="77777777" w:rsidTr="008B3212">
        <w:trPr>
          <w:trHeight w:val="316"/>
        </w:trPr>
        <w:tc>
          <w:tcPr>
            <w:tcW w:w="631" w:type="dxa"/>
            <w:shd w:val="clear" w:color="auto" w:fill="auto"/>
            <w:vAlign w:val="center"/>
            <w:hideMark/>
          </w:tcPr>
          <w:p w14:paraId="7F69C825" w14:textId="77777777" w:rsidR="00202DDC" w:rsidRPr="00202DDC" w:rsidRDefault="00202DDC" w:rsidP="008B3212">
            <w:pPr>
              <w:spacing w:after="0" w:line="240" w:lineRule="auto"/>
              <w:jc w:val="center"/>
            </w:pPr>
            <w:r w:rsidRPr="00202DDC">
              <w:t>17</w:t>
            </w:r>
          </w:p>
        </w:tc>
        <w:tc>
          <w:tcPr>
            <w:tcW w:w="631" w:type="dxa"/>
            <w:shd w:val="clear" w:color="auto" w:fill="auto"/>
            <w:vAlign w:val="center"/>
            <w:hideMark/>
          </w:tcPr>
          <w:p w14:paraId="18303119"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0BD85717"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0591BA04" w14:textId="77777777" w:rsidR="00202DDC" w:rsidRPr="00202DDC" w:rsidRDefault="00202DDC" w:rsidP="008B3212">
            <w:pPr>
              <w:spacing w:after="0" w:line="240" w:lineRule="auto"/>
              <w:jc w:val="center"/>
            </w:pPr>
            <w:r w:rsidRPr="00202DDC">
              <w:t>Велес</w:t>
            </w:r>
          </w:p>
        </w:tc>
        <w:tc>
          <w:tcPr>
            <w:tcW w:w="5601" w:type="dxa"/>
            <w:shd w:val="clear" w:color="auto" w:fill="auto"/>
            <w:vAlign w:val="center"/>
            <w:hideMark/>
          </w:tcPr>
          <w:p w14:paraId="4299E8D2" w14:textId="77777777" w:rsidR="00202DDC" w:rsidRPr="00202DDC" w:rsidRDefault="00202DDC" w:rsidP="008B3212">
            <w:pPr>
              <w:spacing w:after="0" w:line="240" w:lineRule="auto"/>
              <w:jc w:val="both"/>
            </w:pPr>
            <w:r w:rsidRPr="00202DDC">
              <w:t>Реконструкција на дел од ул.„Орце Мартинов“</w:t>
            </w:r>
          </w:p>
        </w:tc>
      </w:tr>
      <w:tr w:rsidR="00202DDC" w:rsidRPr="00202DDC" w14:paraId="03B95C8B" w14:textId="77777777" w:rsidTr="008B3212">
        <w:trPr>
          <w:trHeight w:val="557"/>
        </w:trPr>
        <w:tc>
          <w:tcPr>
            <w:tcW w:w="631" w:type="dxa"/>
            <w:shd w:val="clear" w:color="auto" w:fill="auto"/>
            <w:vAlign w:val="center"/>
            <w:hideMark/>
          </w:tcPr>
          <w:p w14:paraId="101AE550" w14:textId="77777777" w:rsidR="00202DDC" w:rsidRPr="00202DDC" w:rsidRDefault="00202DDC" w:rsidP="008B3212">
            <w:pPr>
              <w:spacing w:after="0" w:line="240" w:lineRule="auto"/>
              <w:jc w:val="center"/>
            </w:pPr>
            <w:r w:rsidRPr="00202DDC">
              <w:t>18</w:t>
            </w:r>
          </w:p>
        </w:tc>
        <w:tc>
          <w:tcPr>
            <w:tcW w:w="631" w:type="dxa"/>
            <w:shd w:val="clear" w:color="auto" w:fill="auto"/>
            <w:vAlign w:val="center"/>
            <w:hideMark/>
          </w:tcPr>
          <w:p w14:paraId="72DBE103"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78541DB5"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4E049F11" w14:textId="77777777" w:rsidR="00202DDC" w:rsidRPr="00202DDC" w:rsidRDefault="00202DDC" w:rsidP="008B3212">
            <w:pPr>
              <w:spacing w:after="0" w:line="240" w:lineRule="auto"/>
              <w:jc w:val="center"/>
            </w:pPr>
            <w:r w:rsidRPr="00202DDC">
              <w:t>Велес</w:t>
            </w:r>
          </w:p>
        </w:tc>
        <w:tc>
          <w:tcPr>
            <w:tcW w:w="5601" w:type="dxa"/>
            <w:shd w:val="clear" w:color="auto" w:fill="auto"/>
            <w:vAlign w:val="center"/>
            <w:hideMark/>
          </w:tcPr>
          <w:p w14:paraId="225721D3" w14:textId="77777777" w:rsidR="00202DDC" w:rsidRPr="00202DDC" w:rsidRDefault="00202DDC" w:rsidP="008B3212">
            <w:pPr>
              <w:spacing w:after="0" w:line="240" w:lineRule="auto"/>
              <w:jc w:val="both"/>
            </w:pPr>
            <w:r w:rsidRPr="00202DDC">
              <w:t>Реконструкција на дел од ул.„Живко Фирфов“ и дел од ул.„Благој Ѓорев“</w:t>
            </w:r>
          </w:p>
        </w:tc>
      </w:tr>
      <w:tr w:rsidR="00202DDC" w:rsidRPr="00202DDC" w14:paraId="10DDEE1F" w14:textId="77777777" w:rsidTr="008B3212">
        <w:trPr>
          <w:trHeight w:val="557"/>
        </w:trPr>
        <w:tc>
          <w:tcPr>
            <w:tcW w:w="631" w:type="dxa"/>
            <w:shd w:val="clear" w:color="auto" w:fill="auto"/>
            <w:vAlign w:val="center"/>
            <w:hideMark/>
          </w:tcPr>
          <w:p w14:paraId="791FFF82" w14:textId="77777777" w:rsidR="00202DDC" w:rsidRPr="00202DDC" w:rsidRDefault="00202DDC" w:rsidP="008B3212">
            <w:pPr>
              <w:spacing w:after="0" w:line="240" w:lineRule="auto"/>
              <w:jc w:val="center"/>
            </w:pPr>
            <w:r w:rsidRPr="00202DDC">
              <w:t>19</w:t>
            </w:r>
          </w:p>
        </w:tc>
        <w:tc>
          <w:tcPr>
            <w:tcW w:w="631" w:type="dxa"/>
            <w:shd w:val="clear" w:color="auto" w:fill="auto"/>
            <w:vAlign w:val="center"/>
            <w:hideMark/>
          </w:tcPr>
          <w:p w14:paraId="5B9A1536"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412CA38A"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688AC6B0" w14:textId="77777777" w:rsidR="00202DDC" w:rsidRPr="00202DDC" w:rsidRDefault="00202DDC" w:rsidP="008B3212">
            <w:pPr>
              <w:spacing w:after="0" w:line="240" w:lineRule="auto"/>
              <w:jc w:val="center"/>
            </w:pPr>
            <w:r w:rsidRPr="00202DDC">
              <w:t>Чашка</w:t>
            </w:r>
          </w:p>
        </w:tc>
        <w:tc>
          <w:tcPr>
            <w:tcW w:w="5601" w:type="dxa"/>
            <w:shd w:val="clear" w:color="auto" w:fill="auto"/>
            <w:vAlign w:val="center"/>
            <w:hideMark/>
          </w:tcPr>
          <w:p w14:paraId="2EF53ACF" w14:textId="77777777" w:rsidR="00202DDC" w:rsidRPr="00202DDC" w:rsidRDefault="00202DDC" w:rsidP="008B3212">
            <w:pPr>
              <w:spacing w:after="0" w:line="240" w:lineRule="auto"/>
              <w:jc w:val="both"/>
            </w:pPr>
            <w:r w:rsidRPr="00202DDC">
              <w:t>Реконструкција на локална улица „Ацо Шопов“ во Чашка</w:t>
            </w:r>
          </w:p>
        </w:tc>
      </w:tr>
      <w:tr w:rsidR="00202DDC" w:rsidRPr="00202DDC" w14:paraId="17606C33" w14:textId="77777777" w:rsidTr="008B3212">
        <w:trPr>
          <w:trHeight w:val="557"/>
        </w:trPr>
        <w:tc>
          <w:tcPr>
            <w:tcW w:w="631" w:type="dxa"/>
            <w:shd w:val="clear" w:color="auto" w:fill="auto"/>
            <w:vAlign w:val="center"/>
            <w:hideMark/>
          </w:tcPr>
          <w:p w14:paraId="2D04C35A" w14:textId="77777777" w:rsidR="00202DDC" w:rsidRPr="00202DDC" w:rsidRDefault="00202DDC" w:rsidP="008B3212">
            <w:pPr>
              <w:spacing w:after="0" w:line="240" w:lineRule="auto"/>
              <w:jc w:val="center"/>
            </w:pPr>
            <w:r w:rsidRPr="00202DDC">
              <w:t>20</w:t>
            </w:r>
          </w:p>
        </w:tc>
        <w:tc>
          <w:tcPr>
            <w:tcW w:w="631" w:type="dxa"/>
            <w:shd w:val="clear" w:color="auto" w:fill="auto"/>
            <w:vAlign w:val="center"/>
            <w:hideMark/>
          </w:tcPr>
          <w:p w14:paraId="2AC70DFE"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317088E4"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45404E79" w14:textId="77777777" w:rsidR="00202DDC" w:rsidRPr="00202DDC" w:rsidRDefault="00202DDC" w:rsidP="008B3212">
            <w:pPr>
              <w:spacing w:after="0" w:line="240" w:lineRule="auto"/>
              <w:jc w:val="center"/>
            </w:pPr>
            <w:r w:rsidRPr="00202DDC">
              <w:t>Чашка</w:t>
            </w:r>
          </w:p>
        </w:tc>
        <w:tc>
          <w:tcPr>
            <w:tcW w:w="5601" w:type="dxa"/>
            <w:shd w:val="clear" w:color="auto" w:fill="auto"/>
            <w:vAlign w:val="center"/>
            <w:hideMark/>
          </w:tcPr>
          <w:p w14:paraId="4F0F41E9" w14:textId="77777777" w:rsidR="00202DDC" w:rsidRPr="00202DDC" w:rsidRDefault="00202DDC" w:rsidP="008B3212">
            <w:pPr>
              <w:spacing w:after="0" w:line="240" w:lineRule="auto"/>
              <w:jc w:val="both"/>
            </w:pPr>
            <w:r w:rsidRPr="00202DDC">
              <w:t>Реконструкција на улица „Коста Кирков“ во село Чашка</w:t>
            </w:r>
          </w:p>
        </w:tc>
      </w:tr>
      <w:tr w:rsidR="00202DDC" w:rsidRPr="00202DDC" w14:paraId="7974A370" w14:textId="77777777" w:rsidTr="008B3212">
        <w:trPr>
          <w:trHeight w:val="316"/>
        </w:trPr>
        <w:tc>
          <w:tcPr>
            <w:tcW w:w="631" w:type="dxa"/>
            <w:shd w:val="clear" w:color="auto" w:fill="auto"/>
            <w:vAlign w:val="center"/>
            <w:hideMark/>
          </w:tcPr>
          <w:p w14:paraId="6923B139" w14:textId="77777777" w:rsidR="00202DDC" w:rsidRPr="00202DDC" w:rsidRDefault="00202DDC" w:rsidP="008B3212">
            <w:pPr>
              <w:spacing w:after="0" w:line="240" w:lineRule="auto"/>
              <w:jc w:val="center"/>
            </w:pPr>
            <w:r w:rsidRPr="00202DDC">
              <w:t>21</w:t>
            </w:r>
          </w:p>
        </w:tc>
        <w:tc>
          <w:tcPr>
            <w:tcW w:w="631" w:type="dxa"/>
            <w:shd w:val="clear" w:color="auto" w:fill="auto"/>
            <w:vAlign w:val="center"/>
            <w:hideMark/>
          </w:tcPr>
          <w:p w14:paraId="1952C99A"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180CD005"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3E9516B3" w14:textId="77777777" w:rsidR="00202DDC" w:rsidRPr="00202DDC" w:rsidRDefault="00202DDC" w:rsidP="008B3212">
            <w:pPr>
              <w:spacing w:after="0" w:line="240" w:lineRule="auto"/>
              <w:jc w:val="center"/>
            </w:pPr>
            <w:r w:rsidRPr="00202DDC">
              <w:t>Чашка</w:t>
            </w:r>
          </w:p>
        </w:tc>
        <w:tc>
          <w:tcPr>
            <w:tcW w:w="5601" w:type="dxa"/>
            <w:shd w:val="clear" w:color="auto" w:fill="auto"/>
            <w:vAlign w:val="center"/>
            <w:hideMark/>
          </w:tcPr>
          <w:p w14:paraId="7894A46B" w14:textId="77777777" w:rsidR="00202DDC" w:rsidRPr="00202DDC" w:rsidRDefault="00202DDC" w:rsidP="008B3212">
            <w:pPr>
              <w:spacing w:after="0" w:line="240" w:lineRule="auto"/>
              <w:jc w:val="both"/>
            </w:pPr>
            <w:r w:rsidRPr="00202DDC">
              <w:t>Реконструкција на улица во село Мелница</w:t>
            </w:r>
          </w:p>
        </w:tc>
      </w:tr>
      <w:tr w:rsidR="00202DDC" w:rsidRPr="00202DDC" w14:paraId="47C64761" w14:textId="77777777" w:rsidTr="008B3212">
        <w:trPr>
          <w:trHeight w:val="557"/>
        </w:trPr>
        <w:tc>
          <w:tcPr>
            <w:tcW w:w="631" w:type="dxa"/>
            <w:shd w:val="clear" w:color="auto" w:fill="auto"/>
            <w:vAlign w:val="center"/>
            <w:hideMark/>
          </w:tcPr>
          <w:p w14:paraId="0AAF0896" w14:textId="77777777" w:rsidR="00202DDC" w:rsidRPr="00202DDC" w:rsidRDefault="00202DDC" w:rsidP="008B3212">
            <w:pPr>
              <w:spacing w:after="0" w:line="240" w:lineRule="auto"/>
              <w:jc w:val="center"/>
            </w:pPr>
            <w:r w:rsidRPr="00202DDC">
              <w:t>22</w:t>
            </w:r>
          </w:p>
        </w:tc>
        <w:tc>
          <w:tcPr>
            <w:tcW w:w="631" w:type="dxa"/>
            <w:shd w:val="clear" w:color="auto" w:fill="auto"/>
            <w:vAlign w:val="center"/>
            <w:hideMark/>
          </w:tcPr>
          <w:p w14:paraId="77E91092"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432DA614"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49491C9D" w14:textId="77777777" w:rsidR="00202DDC" w:rsidRPr="00202DDC" w:rsidRDefault="00202DDC" w:rsidP="008B3212">
            <w:pPr>
              <w:spacing w:after="0" w:line="240" w:lineRule="auto"/>
              <w:jc w:val="center"/>
            </w:pPr>
            <w:r w:rsidRPr="00202DDC">
              <w:t>Босилово</w:t>
            </w:r>
          </w:p>
        </w:tc>
        <w:tc>
          <w:tcPr>
            <w:tcW w:w="5601" w:type="dxa"/>
            <w:shd w:val="clear" w:color="auto" w:fill="auto"/>
            <w:vAlign w:val="center"/>
            <w:hideMark/>
          </w:tcPr>
          <w:p w14:paraId="14DB9A97" w14:textId="77777777" w:rsidR="00202DDC" w:rsidRPr="00202DDC" w:rsidRDefault="00202DDC" w:rsidP="008B3212">
            <w:pPr>
              <w:spacing w:after="0" w:line="240" w:lineRule="auto"/>
              <w:jc w:val="both"/>
            </w:pPr>
            <w:r w:rsidRPr="00202DDC">
              <w:t>Изградба на локален пат од с.Еднокуќево до магистрален пат А4, KП1528/1 и KП251</w:t>
            </w:r>
          </w:p>
        </w:tc>
      </w:tr>
      <w:tr w:rsidR="00202DDC" w:rsidRPr="00202DDC" w14:paraId="48A078B5" w14:textId="77777777" w:rsidTr="008B3212">
        <w:trPr>
          <w:trHeight w:val="316"/>
        </w:trPr>
        <w:tc>
          <w:tcPr>
            <w:tcW w:w="631" w:type="dxa"/>
            <w:shd w:val="clear" w:color="auto" w:fill="auto"/>
            <w:vAlign w:val="center"/>
            <w:hideMark/>
          </w:tcPr>
          <w:p w14:paraId="1CAD3ABE" w14:textId="77777777" w:rsidR="00202DDC" w:rsidRPr="00202DDC" w:rsidRDefault="00202DDC" w:rsidP="008B3212">
            <w:pPr>
              <w:spacing w:after="0" w:line="240" w:lineRule="auto"/>
              <w:jc w:val="center"/>
            </w:pPr>
            <w:r w:rsidRPr="00202DDC">
              <w:t>23</w:t>
            </w:r>
          </w:p>
        </w:tc>
        <w:tc>
          <w:tcPr>
            <w:tcW w:w="631" w:type="dxa"/>
            <w:shd w:val="clear" w:color="auto" w:fill="auto"/>
            <w:vAlign w:val="center"/>
            <w:hideMark/>
          </w:tcPr>
          <w:p w14:paraId="3CB35115"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463A6619"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496BB442" w14:textId="77777777" w:rsidR="00202DDC" w:rsidRPr="00202DDC" w:rsidRDefault="00202DDC" w:rsidP="008B3212">
            <w:pPr>
              <w:spacing w:after="0" w:line="240" w:lineRule="auto"/>
              <w:jc w:val="center"/>
            </w:pPr>
            <w:r w:rsidRPr="00202DDC">
              <w:t>Босилово</w:t>
            </w:r>
          </w:p>
        </w:tc>
        <w:tc>
          <w:tcPr>
            <w:tcW w:w="5601" w:type="dxa"/>
            <w:shd w:val="clear" w:color="auto" w:fill="auto"/>
            <w:vAlign w:val="center"/>
            <w:hideMark/>
          </w:tcPr>
          <w:p w14:paraId="43EF2663" w14:textId="77777777" w:rsidR="00202DDC" w:rsidRPr="00202DDC" w:rsidRDefault="00202DDC" w:rsidP="008B3212">
            <w:pPr>
              <w:spacing w:after="0" w:line="240" w:lineRule="auto"/>
              <w:jc w:val="both"/>
            </w:pPr>
            <w:r w:rsidRPr="00202DDC">
              <w:t>Изградба на улици во село Штука, КП 313</w:t>
            </w:r>
          </w:p>
        </w:tc>
      </w:tr>
      <w:tr w:rsidR="00202DDC" w:rsidRPr="00202DDC" w14:paraId="7C39A6DB" w14:textId="77777777" w:rsidTr="008B3212">
        <w:trPr>
          <w:trHeight w:val="316"/>
        </w:trPr>
        <w:tc>
          <w:tcPr>
            <w:tcW w:w="631" w:type="dxa"/>
            <w:shd w:val="clear" w:color="auto" w:fill="auto"/>
            <w:vAlign w:val="center"/>
            <w:hideMark/>
          </w:tcPr>
          <w:p w14:paraId="4F43A24D" w14:textId="77777777" w:rsidR="00202DDC" w:rsidRPr="00202DDC" w:rsidRDefault="00202DDC" w:rsidP="008B3212">
            <w:pPr>
              <w:spacing w:after="0" w:line="240" w:lineRule="auto"/>
              <w:jc w:val="center"/>
            </w:pPr>
            <w:r w:rsidRPr="00202DDC">
              <w:t>24</w:t>
            </w:r>
          </w:p>
        </w:tc>
        <w:tc>
          <w:tcPr>
            <w:tcW w:w="631" w:type="dxa"/>
            <w:shd w:val="clear" w:color="auto" w:fill="auto"/>
            <w:vAlign w:val="center"/>
            <w:hideMark/>
          </w:tcPr>
          <w:p w14:paraId="70B6490C"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1C1D52D7"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2BFFB0CA" w14:textId="77777777" w:rsidR="00202DDC" w:rsidRPr="00202DDC" w:rsidRDefault="00202DDC" w:rsidP="008B3212">
            <w:pPr>
              <w:spacing w:after="0" w:line="240" w:lineRule="auto"/>
              <w:jc w:val="center"/>
            </w:pPr>
            <w:r w:rsidRPr="00202DDC">
              <w:t>Босилово</w:t>
            </w:r>
          </w:p>
        </w:tc>
        <w:tc>
          <w:tcPr>
            <w:tcW w:w="5601" w:type="dxa"/>
            <w:shd w:val="clear" w:color="auto" w:fill="auto"/>
            <w:vAlign w:val="center"/>
            <w:hideMark/>
          </w:tcPr>
          <w:p w14:paraId="0B2DEF15" w14:textId="77777777" w:rsidR="00202DDC" w:rsidRPr="00202DDC" w:rsidRDefault="00202DDC" w:rsidP="008B3212">
            <w:pPr>
              <w:spacing w:after="0" w:line="240" w:lineRule="auto"/>
              <w:jc w:val="both"/>
            </w:pPr>
            <w:r w:rsidRPr="00202DDC">
              <w:t>Изградба на улици во село Штука, KП1543/1</w:t>
            </w:r>
          </w:p>
        </w:tc>
      </w:tr>
      <w:tr w:rsidR="00202DDC" w:rsidRPr="00202DDC" w14:paraId="6FA53C11" w14:textId="77777777" w:rsidTr="008B3212">
        <w:trPr>
          <w:trHeight w:val="557"/>
        </w:trPr>
        <w:tc>
          <w:tcPr>
            <w:tcW w:w="631" w:type="dxa"/>
            <w:shd w:val="clear" w:color="auto" w:fill="auto"/>
            <w:vAlign w:val="center"/>
            <w:hideMark/>
          </w:tcPr>
          <w:p w14:paraId="4AC32288" w14:textId="77777777" w:rsidR="00202DDC" w:rsidRPr="00202DDC" w:rsidRDefault="00202DDC" w:rsidP="008B3212">
            <w:pPr>
              <w:spacing w:after="0" w:line="240" w:lineRule="auto"/>
              <w:jc w:val="center"/>
            </w:pPr>
            <w:r w:rsidRPr="00202DDC">
              <w:t>25</w:t>
            </w:r>
          </w:p>
        </w:tc>
        <w:tc>
          <w:tcPr>
            <w:tcW w:w="631" w:type="dxa"/>
            <w:shd w:val="clear" w:color="auto" w:fill="auto"/>
            <w:vAlign w:val="center"/>
            <w:hideMark/>
          </w:tcPr>
          <w:p w14:paraId="3B10A8BA"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0925C1F0"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088DC9EA" w14:textId="77777777" w:rsidR="00202DDC" w:rsidRPr="00202DDC" w:rsidRDefault="00202DDC" w:rsidP="008B3212">
            <w:pPr>
              <w:spacing w:after="0" w:line="240" w:lineRule="auto"/>
              <w:jc w:val="center"/>
            </w:pPr>
            <w:r w:rsidRPr="00202DDC">
              <w:t>Босилово</w:t>
            </w:r>
          </w:p>
        </w:tc>
        <w:tc>
          <w:tcPr>
            <w:tcW w:w="5601" w:type="dxa"/>
            <w:shd w:val="clear" w:color="auto" w:fill="auto"/>
            <w:vAlign w:val="center"/>
            <w:hideMark/>
          </w:tcPr>
          <w:p w14:paraId="4287D28D" w14:textId="77777777" w:rsidR="00202DDC" w:rsidRPr="00202DDC" w:rsidRDefault="00202DDC" w:rsidP="008B3212">
            <w:pPr>
              <w:spacing w:after="0" w:line="240" w:lineRule="auto"/>
              <w:jc w:val="both"/>
            </w:pPr>
            <w:r w:rsidRPr="00202DDC">
              <w:t>Изградба на улици во село Иловица, KП 5137 и KП 3273/2</w:t>
            </w:r>
          </w:p>
        </w:tc>
      </w:tr>
      <w:tr w:rsidR="00202DDC" w:rsidRPr="00202DDC" w14:paraId="57EB6303" w14:textId="77777777" w:rsidTr="008B3212">
        <w:trPr>
          <w:trHeight w:val="316"/>
        </w:trPr>
        <w:tc>
          <w:tcPr>
            <w:tcW w:w="631" w:type="dxa"/>
            <w:shd w:val="clear" w:color="auto" w:fill="auto"/>
            <w:vAlign w:val="center"/>
            <w:hideMark/>
          </w:tcPr>
          <w:p w14:paraId="30FE5801" w14:textId="77777777" w:rsidR="00202DDC" w:rsidRPr="00202DDC" w:rsidRDefault="00202DDC" w:rsidP="008B3212">
            <w:pPr>
              <w:spacing w:after="0" w:line="240" w:lineRule="auto"/>
              <w:jc w:val="center"/>
            </w:pPr>
            <w:r w:rsidRPr="00202DDC">
              <w:t>26</w:t>
            </w:r>
          </w:p>
        </w:tc>
        <w:tc>
          <w:tcPr>
            <w:tcW w:w="631" w:type="dxa"/>
            <w:shd w:val="clear" w:color="auto" w:fill="auto"/>
            <w:vAlign w:val="center"/>
            <w:hideMark/>
          </w:tcPr>
          <w:p w14:paraId="2882F3B5"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42CC3C52"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30330043" w14:textId="77777777" w:rsidR="00202DDC" w:rsidRPr="00202DDC" w:rsidRDefault="00202DDC" w:rsidP="008B3212">
            <w:pPr>
              <w:spacing w:after="0" w:line="240" w:lineRule="auto"/>
              <w:jc w:val="center"/>
            </w:pPr>
            <w:r w:rsidRPr="00202DDC">
              <w:t>Росоман</w:t>
            </w:r>
          </w:p>
        </w:tc>
        <w:tc>
          <w:tcPr>
            <w:tcW w:w="5601" w:type="dxa"/>
            <w:shd w:val="clear" w:color="auto" w:fill="auto"/>
            <w:vAlign w:val="center"/>
            <w:hideMark/>
          </w:tcPr>
          <w:p w14:paraId="2F9DE873" w14:textId="77777777" w:rsidR="00202DDC" w:rsidRPr="00202DDC" w:rsidRDefault="00202DDC" w:rsidP="008B3212">
            <w:pPr>
              <w:spacing w:after="0" w:line="240" w:lineRule="auto"/>
              <w:jc w:val="both"/>
            </w:pPr>
            <w:r w:rsidRPr="00202DDC">
              <w:t>Реконструкција на ул.„Гоце Делчев“</w:t>
            </w:r>
          </w:p>
        </w:tc>
      </w:tr>
      <w:tr w:rsidR="00202DDC" w:rsidRPr="00202DDC" w14:paraId="2A17E800" w14:textId="77777777" w:rsidTr="008B3212">
        <w:trPr>
          <w:trHeight w:val="316"/>
        </w:trPr>
        <w:tc>
          <w:tcPr>
            <w:tcW w:w="631" w:type="dxa"/>
            <w:shd w:val="clear" w:color="auto" w:fill="auto"/>
            <w:vAlign w:val="center"/>
            <w:hideMark/>
          </w:tcPr>
          <w:p w14:paraId="7C423EC1" w14:textId="77777777" w:rsidR="00202DDC" w:rsidRPr="00202DDC" w:rsidRDefault="00202DDC" w:rsidP="008B3212">
            <w:pPr>
              <w:spacing w:after="0" w:line="240" w:lineRule="auto"/>
              <w:jc w:val="center"/>
            </w:pPr>
            <w:r w:rsidRPr="00202DDC">
              <w:t>27</w:t>
            </w:r>
          </w:p>
        </w:tc>
        <w:tc>
          <w:tcPr>
            <w:tcW w:w="631" w:type="dxa"/>
            <w:shd w:val="clear" w:color="auto" w:fill="auto"/>
            <w:vAlign w:val="center"/>
            <w:hideMark/>
          </w:tcPr>
          <w:p w14:paraId="146E7C0F"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6D9A0E5C"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4A25C121" w14:textId="77777777" w:rsidR="00202DDC" w:rsidRPr="00202DDC" w:rsidRDefault="00202DDC" w:rsidP="008B3212">
            <w:pPr>
              <w:spacing w:after="0" w:line="240" w:lineRule="auto"/>
              <w:jc w:val="center"/>
            </w:pPr>
            <w:r w:rsidRPr="00202DDC">
              <w:t>Кавадарци</w:t>
            </w:r>
          </w:p>
        </w:tc>
        <w:tc>
          <w:tcPr>
            <w:tcW w:w="5601" w:type="dxa"/>
            <w:shd w:val="clear" w:color="auto" w:fill="auto"/>
            <w:vAlign w:val="center"/>
            <w:hideMark/>
          </w:tcPr>
          <w:p w14:paraId="256EE36F" w14:textId="77777777" w:rsidR="00202DDC" w:rsidRPr="00202DDC" w:rsidRDefault="00202DDC" w:rsidP="008B3212">
            <w:pPr>
              <w:spacing w:after="0" w:line="240" w:lineRule="auto"/>
              <w:jc w:val="both"/>
            </w:pPr>
            <w:r w:rsidRPr="00202DDC">
              <w:t>Реконструкција на ул.</w:t>
            </w:r>
            <w:r w:rsidRPr="00202DDC">
              <w:rPr>
                <w:rFonts w:ascii="Arial" w:hAnsi="Arial" w:cs="Arial"/>
              </w:rPr>
              <w:t>ˮ</w:t>
            </w:r>
            <w:r w:rsidRPr="00202DDC">
              <w:t>Димката Ангелот Габерот“</w:t>
            </w:r>
          </w:p>
        </w:tc>
      </w:tr>
      <w:tr w:rsidR="00202DDC" w:rsidRPr="00202DDC" w14:paraId="677A1055" w14:textId="77777777" w:rsidTr="008B3212">
        <w:trPr>
          <w:trHeight w:val="316"/>
        </w:trPr>
        <w:tc>
          <w:tcPr>
            <w:tcW w:w="631" w:type="dxa"/>
            <w:shd w:val="clear" w:color="auto" w:fill="auto"/>
            <w:vAlign w:val="center"/>
            <w:hideMark/>
          </w:tcPr>
          <w:p w14:paraId="722C1732" w14:textId="77777777" w:rsidR="00202DDC" w:rsidRPr="00202DDC" w:rsidRDefault="00202DDC" w:rsidP="008B3212">
            <w:pPr>
              <w:spacing w:after="0" w:line="240" w:lineRule="auto"/>
              <w:jc w:val="center"/>
            </w:pPr>
            <w:r w:rsidRPr="00202DDC">
              <w:t>28</w:t>
            </w:r>
          </w:p>
        </w:tc>
        <w:tc>
          <w:tcPr>
            <w:tcW w:w="631" w:type="dxa"/>
            <w:shd w:val="clear" w:color="auto" w:fill="auto"/>
            <w:vAlign w:val="center"/>
            <w:hideMark/>
          </w:tcPr>
          <w:p w14:paraId="2082D925"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56D11D35"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2F5A6002" w14:textId="77777777" w:rsidR="00202DDC" w:rsidRPr="00202DDC" w:rsidRDefault="00202DDC" w:rsidP="008B3212">
            <w:pPr>
              <w:spacing w:after="0" w:line="240" w:lineRule="auto"/>
              <w:jc w:val="center"/>
            </w:pPr>
            <w:r w:rsidRPr="00202DDC">
              <w:t>Кавадарци</w:t>
            </w:r>
          </w:p>
        </w:tc>
        <w:tc>
          <w:tcPr>
            <w:tcW w:w="5601" w:type="dxa"/>
            <w:shd w:val="clear" w:color="auto" w:fill="auto"/>
            <w:vAlign w:val="center"/>
            <w:hideMark/>
          </w:tcPr>
          <w:p w14:paraId="3921F9D4" w14:textId="77777777" w:rsidR="00202DDC" w:rsidRPr="00202DDC" w:rsidRDefault="00202DDC" w:rsidP="008B3212">
            <w:pPr>
              <w:spacing w:after="0" w:line="240" w:lineRule="auto"/>
              <w:jc w:val="both"/>
            </w:pPr>
            <w:r w:rsidRPr="00202DDC">
              <w:t>Реконструкција коловозот на ул.</w:t>
            </w:r>
            <w:r w:rsidRPr="00202DDC">
              <w:rPr>
                <w:rFonts w:ascii="Arial" w:hAnsi="Arial" w:cs="Arial"/>
              </w:rPr>
              <w:t>ˮ</w:t>
            </w:r>
            <w:r w:rsidRPr="00202DDC">
              <w:t>Слога“</w:t>
            </w:r>
          </w:p>
        </w:tc>
      </w:tr>
      <w:tr w:rsidR="00202DDC" w:rsidRPr="00202DDC" w14:paraId="32D8A173" w14:textId="77777777" w:rsidTr="008B3212">
        <w:trPr>
          <w:trHeight w:val="316"/>
        </w:trPr>
        <w:tc>
          <w:tcPr>
            <w:tcW w:w="631" w:type="dxa"/>
            <w:shd w:val="clear" w:color="auto" w:fill="auto"/>
            <w:vAlign w:val="center"/>
            <w:hideMark/>
          </w:tcPr>
          <w:p w14:paraId="50D1704F" w14:textId="77777777" w:rsidR="00202DDC" w:rsidRPr="00202DDC" w:rsidRDefault="00202DDC" w:rsidP="008B3212">
            <w:pPr>
              <w:spacing w:after="0" w:line="240" w:lineRule="auto"/>
              <w:jc w:val="center"/>
            </w:pPr>
            <w:r w:rsidRPr="00202DDC">
              <w:t>29</w:t>
            </w:r>
          </w:p>
        </w:tc>
        <w:tc>
          <w:tcPr>
            <w:tcW w:w="631" w:type="dxa"/>
            <w:shd w:val="clear" w:color="auto" w:fill="auto"/>
            <w:vAlign w:val="center"/>
            <w:hideMark/>
          </w:tcPr>
          <w:p w14:paraId="0DCE61F7"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4190FD59"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72541725" w14:textId="77777777" w:rsidR="00202DDC" w:rsidRPr="00202DDC" w:rsidRDefault="00202DDC" w:rsidP="008B3212">
            <w:pPr>
              <w:spacing w:after="0" w:line="240" w:lineRule="auto"/>
              <w:jc w:val="center"/>
            </w:pPr>
            <w:r w:rsidRPr="00202DDC">
              <w:t>Кавадарци</w:t>
            </w:r>
          </w:p>
        </w:tc>
        <w:tc>
          <w:tcPr>
            <w:tcW w:w="5601" w:type="dxa"/>
            <w:shd w:val="clear" w:color="auto" w:fill="auto"/>
            <w:vAlign w:val="center"/>
            <w:hideMark/>
          </w:tcPr>
          <w:p w14:paraId="1F08E226" w14:textId="77777777" w:rsidR="00202DDC" w:rsidRPr="00202DDC" w:rsidRDefault="00202DDC" w:rsidP="008B3212">
            <w:pPr>
              <w:spacing w:after="0" w:line="240" w:lineRule="auto"/>
              <w:jc w:val="both"/>
            </w:pPr>
            <w:r w:rsidRPr="00202DDC">
              <w:t>Реконструкција на коловозот на ул.</w:t>
            </w:r>
            <w:r w:rsidRPr="00202DDC">
              <w:rPr>
                <w:rFonts w:ascii="Arial" w:hAnsi="Arial" w:cs="Arial"/>
              </w:rPr>
              <w:t>ˮ</w:t>
            </w:r>
            <w:r w:rsidRPr="00202DDC">
              <w:t>Максим Горки“</w:t>
            </w:r>
          </w:p>
        </w:tc>
      </w:tr>
      <w:tr w:rsidR="00202DDC" w:rsidRPr="00202DDC" w14:paraId="47C03CB6" w14:textId="77777777" w:rsidTr="008B3212">
        <w:trPr>
          <w:trHeight w:val="316"/>
        </w:trPr>
        <w:tc>
          <w:tcPr>
            <w:tcW w:w="631" w:type="dxa"/>
            <w:shd w:val="clear" w:color="auto" w:fill="auto"/>
            <w:vAlign w:val="center"/>
            <w:hideMark/>
          </w:tcPr>
          <w:p w14:paraId="3BB683DB" w14:textId="77777777" w:rsidR="00202DDC" w:rsidRPr="00202DDC" w:rsidRDefault="00202DDC" w:rsidP="008B3212">
            <w:pPr>
              <w:spacing w:after="0" w:line="240" w:lineRule="auto"/>
              <w:jc w:val="center"/>
            </w:pPr>
            <w:r w:rsidRPr="00202DDC">
              <w:t>30</w:t>
            </w:r>
          </w:p>
        </w:tc>
        <w:tc>
          <w:tcPr>
            <w:tcW w:w="631" w:type="dxa"/>
            <w:shd w:val="clear" w:color="auto" w:fill="auto"/>
            <w:vAlign w:val="center"/>
            <w:hideMark/>
          </w:tcPr>
          <w:p w14:paraId="63ED428C"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201ED478"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59C9D0BD" w14:textId="77777777" w:rsidR="00202DDC" w:rsidRPr="00202DDC" w:rsidRDefault="00202DDC" w:rsidP="008B3212">
            <w:pPr>
              <w:spacing w:after="0" w:line="240" w:lineRule="auto"/>
              <w:jc w:val="center"/>
            </w:pPr>
            <w:r w:rsidRPr="00202DDC">
              <w:t>Градско</w:t>
            </w:r>
          </w:p>
        </w:tc>
        <w:tc>
          <w:tcPr>
            <w:tcW w:w="5601" w:type="dxa"/>
            <w:shd w:val="clear" w:color="auto" w:fill="auto"/>
            <w:vAlign w:val="center"/>
            <w:hideMark/>
          </w:tcPr>
          <w:p w14:paraId="2E59D800" w14:textId="77777777" w:rsidR="00202DDC" w:rsidRPr="00202DDC" w:rsidRDefault="00202DDC" w:rsidP="008B3212">
            <w:pPr>
              <w:spacing w:after="0" w:line="240" w:lineRule="auto"/>
              <w:jc w:val="both"/>
            </w:pPr>
            <w:r w:rsidRPr="00202DDC">
              <w:t>Реконструкција на Обиколница</w:t>
            </w:r>
          </w:p>
        </w:tc>
      </w:tr>
      <w:tr w:rsidR="00202DDC" w:rsidRPr="00202DDC" w14:paraId="107DDE78" w14:textId="77777777" w:rsidTr="008B3212">
        <w:trPr>
          <w:trHeight w:val="316"/>
        </w:trPr>
        <w:tc>
          <w:tcPr>
            <w:tcW w:w="631" w:type="dxa"/>
            <w:shd w:val="clear" w:color="auto" w:fill="auto"/>
            <w:vAlign w:val="center"/>
            <w:hideMark/>
          </w:tcPr>
          <w:p w14:paraId="34E5DB40" w14:textId="77777777" w:rsidR="00202DDC" w:rsidRPr="00202DDC" w:rsidRDefault="00202DDC" w:rsidP="008B3212">
            <w:pPr>
              <w:spacing w:after="0" w:line="240" w:lineRule="auto"/>
              <w:jc w:val="center"/>
            </w:pPr>
            <w:r w:rsidRPr="00202DDC">
              <w:t>31</w:t>
            </w:r>
          </w:p>
        </w:tc>
        <w:tc>
          <w:tcPr>
            <w:tcW w:w="631" w:type="dxa"/>
            <w:shd w:val="clear" w:color="auto" w:fill="auto"/>
            <w:vAlign w:val="center"/>
            <w:hideMark/>
          </w:tcPr>
          <w:p w14:paraId="7118E483"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6303739E" w14:textId="77777777" w:rsidR="00202DDC" w:rsidRPr="00202DDC" w:rsidRDefault="00202DDC" w:rsidP="008B3212">
            <w:pPr>
              <w:spacing w:after="0" w:line="240" w:lineRule="auto"/>
              <w:jc w:val="center"/>
            </w:pPr>
            <w:r w:rsidRPr="00202DDC">
              <w:t>3</w:t>
            </w:r>
          </w:p>
        </w:tc>
        <w:tc>
          <w:tcPr>
            <w:tcW w:w="1747" w:type="dxa"/>
            <w:shd w:val="clear" w:color="auto" w:fill="auto"/>
            <w:vAlign w:val="center"/>
            <w:hideMark/>
          </w:tcPr>
          <w:p w14:paraId="16776252" w14:textId="77777777" w:rsidR="00202DDC" w:rsidRPr="00202DDC" w:rsidRDefault="00202DDC" w:rsidP="008B3212">
            <w:pPr>
              <w:spacing w:after="0" w:line="240" w:lineRule="auto"/>
              <w:jc w:val="center"/>
            </w:pPr>
            <w:r w:rsidRPr="00202DDC">
              <w:t>Прилеп</w:t>
            </w:r>
          </w:p>
        </w:tc>
        <w:tc>
          <w:tcPr>
            <w:tcW w:w="5601" w:type="dxa"/>
            <w:shd w:val="clear" w:color="auto" w:fill="auto"/>
            <w:vAlign w:val="center"/>
            <w:hideMark/>
          </w:tcPr>
          <w:p w14:paraId="7D03A92B" w14:textId="77777777" w:rsidR="00202DDC" w:rsidRPr="00202DDC" w:rsidRDefault="00202DDC" w:rsidP="008B3212">
            <w:pPr>
              <w:spacing w:after="0" w:line="240" w:lineRule="auto"/>
              <w:jc w:val="both"/>
            </w:pPr>
            <w:r w:rsidRPr="00202DDC">
              <w:t>Реконструкција на улица „Леце Котески“</w:t>
            </w:r>
          </w:p>
        </w:tc>
      </w:tr>
      <w:tr w:rsidR="00202DDC" w:rsidRPr="00202DDC" w14:paraId="18F24597" w14:textId="77777777" w:rsidTr="008B3212">
        <w:trPr>
          <w:trHeight w:val="557"/>
        </w:trPr>
        <w:tc>
          <w:tcPr>
            <w:tcW w:w="631" w:type="dxa"/>
            <w:shd w:val="clear" w:color="auto" w:fill="auto"/>
            <w:vAlign w:val="center"/>
            <w:hideMark/>
          </w:tcPr>
          <w:p w14:paraId="47CC6135" w14:textId="77777777" w:rsidR="00202DDC" w:rsidRPr="00202DDC" w:rsidRDefault="00202DDC" w:rsidP="008B3212">
            <w:pPr>
              <w:spacing w:after="0" w:line="240" w:lineRule="auto"/>
              <w:jc w:val="center"/>
            </w:pPr>
            <w:r w:rsidRPr="00202DDC">
              <w:lastRenderedPageBreak/>
              <w:t>32</w:t>
            </w:r>
          </w:p>
        </w:tc>
        <w:tc>
          <w:tcPr>
            <w:tcW w:w="631" w:type="dxa"/>
            <w:shd w:val="clear" w:color="auto" w:fill="auto"/>
            <w:vAlign w:val="center"/>
            <w:hideMark/>
          </w:tcPr>
          <w:p w14:paraId="06BA1044"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2B0EA44C"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6BC1B5CC" w14:textId="77777777" w:rsidR="00202DDC" w:rsidRPr="00202DDC" w:rsidRDefault="00202DDC" w:rsidP="008B3212">
            <w:pPr>
              <w:spacing w:after="0" w:line="240" w:lineRule="auto"/>
              <w:jc w:val="center"/>
            </w:pPr>
            <w:r w:rsidRPr="00202DDC">
              <w:t>Кисела Вода</w:t>
            </w:r>
          </w:p>
        </w:tc>
        <w:tc>
          <w:tcPr>
            <w:tcW w:w="5601" w:type="dxa"/>
            <w:shd w:val="clear" w:color="auto" w:fill="auto"/>
            <w:vAlign w:val="center"/>
            <w:hideMark/>
          </w:tcPr>
          <w:p w14:paraId="01684A2D" w14:textId="77777777" w:rsidR="00202DDC" w:rsidRPr="00202DDC" w:rsidRDefault="00202DDC" w:rsidP="008B3212">
            <w:pPr>
              <w:spacing w:after="0" w:line="240" w:lineRule="auto"/>
              <w:jc w:val="both"/>
            </w:pPr>
            <w:r w:rsidRPr="00202DDC">
              <w:t>Реконструкција на улица Петар Драпшин (населба 11 Октомври)</w:t>
            </w:r>
          </w:p>
        </w:tc>
      </w:tr>
      <w:tr w:rsidR="00202DDC" w:rsidRPr="00202DDC" w14:paraId="50422D9B" w14:textId="77777777" w:rsidTr="008B3212">
        <w:trPr>
          <w:trHeight w:val="316"/>
        </w:trPr>
        <w:tc>
          <w:tcPr>
            <w:tcW w:w="631" w:type="dxa"/>
            <w:shd w:val="clear" w:color="auto" w:fill="auto"/>
            <w:vAlign w:val="center"/>
            <w:hideMark/>
          </w:tcPr>
          <w:p w14:paraId="21646FE6" w14:textId="77777777" w:rsidR="00202DDC" w:rsidRPr="00202DDC" w:rsidRDefault="00202DDC" w:rsidP="008B3212">
            <w:pPr>
              <w:spacing w:after="0" w:line="240" w:lineRule="auto"/>
              <w:jc w:val="center"/>
            </w:pPr>
            <w:r w:rsidRPr="00202DDC">
              <w:t>33</w:t>
            </w:r>
          </w:p>
        </w:tc>
        <w:tc>
          <w:tcPr>
            <w:tcW w:w="631" w:type="dxa"/>
            <w:shd w:val="clear" w:color="auto" w:fill="auto"/>
            <w:vAlign w:val="center"/>
            <w:hideMark/>
          </w:tcPr>
          <w:p w14:paraId="252598D2"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2E646C58"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5D9D4911" w14:textId="7FEE101A" w:rsidR="00202DDC" w:rsidRPr="00202DDC" w:rsidRDefault="00202DDC" w:rsidP="008B3212">
            <w:pPr>
              <w:spacing w:after="0" w:line="240" w:lineRule="auto"/>
              <w:jc w:val="center"/>
            </w:pPr>
            <w:r w:rsidRPr="00202DDC">
              <w:t>Гази Баба</w:t>
            </w:r>
          </w:p>
        </w:tc>
        <w:tc>
          <w:tcPr>
            <w:tcW w:w="5601" w:type="dxa"/>
            <w:shd w:val="clear" w:color="auto" w:fill="auto"/>
            <w:vAlign w:val="center"/>
            <w:hideMark/>
          </w:tcPr>
          <w:p w14:paraId="7608F23E" w14:textId="77777777" w:rsidR="00202DDC" w:rsidRPr="00202DDC" w:rsidRDefault="00202DDC" w:rsidP="008B3212">
            <w:pPr>
              <w:spacing w:after="0" w:line="240" w:lineRule="auto"/>
              <w:jc w:val="both"/>
            </w:pPr>
            <w:r w:rsidRPr="00202DDC">
              <w:t>Изградба на улици во Хиподром 2</w:t>
            </w:r>
          </w:p>
        </w:tc>
      </w:tr>
      <w:tr w:rsidR="00202DDC" w:rsidRPr="00202DDC" w14:paraId="3D0FFFBD" w14:textId="77777777" w:rsidTr="008B3212">
        <w:trPr>
          <w:trHeight w:val="316"/>
        </w:trPr>
        <w:tc>
          <w:tcPr>
            <w:tcW w:w="631" w:type="dxa"/>
            <w:shd w:val="clear" w:color="auto" w:fill="auto"/>
            <w:vAlign w:val="center"/>
            <w:hideMark/>
          </w:tcPr>
          <w:p w14:paraId="15DC8188" w14:textId="77777777" w:rsidR="00202DDC" w:rsidRPr="00202DDC" w:rsidRDefault="00202DDC" w:rsidP="008B3212">
            <w:pPr>
              <w:spacing w:after="0" w:line="240" w:lineRule="auto"/>
              <w:jc w:val="center"/>
            </w:pPr>
            <w:r w:rsidRPr="00202DDC">
              <w:t>34</w:t>
            </w:r>
          </w:p>
        </w:tc>
        <w:tc>
          <w:tcPr>
            <w:tcW w:w="631" w:type="dxa"/>
            <w:shd w:val="clear" w:color="auto" w:fill="auto"/>
            <w:vAlign w:val="center"/>
            <w:hideMark/>
          </w:tcPr>
          <w:p w14:paraId="4761F94D"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14A5CFF9"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3828447F" w14:textId="77777777" w:rsidR="00202DDC" w:rsidRPr="00202DDC" w:rsidRDefault="00202DDC" w:rsidP="008B3212">
            <w:pPr>
              <w:spacing w:after="0" w:line="240" w:lineRule="auto"/>
              <w:jc w:val="center"/>
            </w:pPr>
            <w:r w:rsidRPr="00202DDC">
              <w:t>Шуто Оризари</w:t>
            </w:r>
          </w:p>
        </w:tc>
        <w:tc>
          <w:tcPr>
            <w:tcW w:w="5601" w:type="dxa"/>
            <w:shd w:val="clear" w:color="auto" w:fill="auto"/>
            <w:vAlign w:val="center"/>
            <w:hideMark/>
          </w:tcPr>
          <w:p w14:paraId="7BD88916" w14:textId="77777777" w:rsidR="00202DDC" w:rsidRPr="00202DDC" w:rsidRDefault="00202DDC" w:rsidP="008B3212">
            <w:pPr>
              <w:spacing w:after="0" w:line="240" w:lineRule="auto"/>
              <w:jc w:val="both"/>
            </w:pPr>
            <w:r w:rsidRPr="00202DDC">
              <w:t>Реконструкција на локална ул. Бутелски Венец</w:t>
            </w:r>
          </w:p>
        </w:tc>
      </w:tr>
      <w:tr w:rsidR="00202DDC" w:rsidRPr="00202DDC" w14:paraId="0240F7F5" w14:textId="77777777" w:rsidTr="008B3212">
        <w:trPr>
          <w:trHeight w:val="557"/>
        </w:trPr>
        <w:tc>
          <w:tcPr>
            <w:tcW w:w="631" w:type="dxa"/>
            <w:shd w:val="clear" w:color="auto" w:fill="auto"/>
            <w:vAlign w:val="center"/>
            <w:hideMark/>
          </w:tcPr>
          <w:p w14:paraId="29D2BB1F" w14:textId="77777777" w:rsidR="00202DDC" w:rsidRPr="00202DDC" w:rsidRDefault="00202DDC" w:rsidP="008B3212">
            <w:pPr>
              <w:spacing w:after="0" w:line="240" w:lineRule="auto"/>
              <w:jc w:val="center"/>
            </w:pPr>
            <w:r w:rsidRPr="00202DDC">
              <w:t>35</w:t>
            </w:r>
          </w:p>
        </w:tc>
        <w:tc>
          <w:tcPr>
            <w:tcW w:w="631" w:type="dxa"/>
            <w:shd w:val="clear" w:color="auto" w:fill="auto"/>
            <w:vAlign w:val="center"/>
            <w:hideMark/>
          </w:tcPr>
          <w:p w14:paraId="1461565A"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753A761C"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5ED211F2" w14:textId="77777777" w:rsidR="00202DDC" w:rsidRPr="00202DDC" w:rsidRDefault="00202DDC" w:rsidP="008B3212">
            <w:pPr>
              <w:spacing w:after="0" w:line="240" w:lineRule="auto"/>
              <w:jc w:val="center"/>
            </w:pPr>
            <w:r w:rsidRPr="00202DDC">
              <w:t>Гостивар</w:t>
            </w:r>
          </w:p>
        </w:tc>
        <w:tc>
          <w:tcPr>
            <w:tcW w:w="5601" w:type="dxa"/>
            <w:shd w:val="clear" w:color="auto" w:fill="auto"/>
            <w:vAlign w:val="center"/>
            <w:hideMark/>
          </w:tcPr>
          <w:p w14:paraId="3C0761D5" w14:textId="77777777" w:rsidR="00202DDC" w:rsidRPr="00202DDC" w:rsidRDefault="00202DDC" w:rsidP="008B3212">
            <w:pPr>
              <w:spacing w:after="0" w:line="240" w:lineRule="auto"/>
              <w:jc w:val="both"/>
            </w:pPr>
            <w:r w:rsidRPr="00202DDC">
              <w:t>Реконструкција локален пат од с. Здуње до с. Дебреше</w:t>
            </w:r>
          </w:p>
        </w:tc>
      </w:tr>
      <w:tr w:rsidR="00202DDC" w:rsidRPr="00202DDC" w14:paraId="137B18CE" w14:textId="77777777" w:rsidTr="008B3212">
        <w:trPr>
          <w:trHeight w:val="316"/>
        </w:trPr>
        <w:tc>
          <w:tcPr>
            <w:tcW w:w="631" w:type="dxa"/>
            <w:shd w:val="clear" w:color="auto" w:fill="auto"/>
            <w:vAlign w:val="center"/>
            <w:hideMark/>
          </w:tcPr>
          <w:p w14:paraId="117521BD" w14:textId="77777777" w:rsidR="00202DDC" w:rsidRPr="00202DDC" w:rsidRDefault="00202DDC" w:rsidP="008B3212">
            <w:pPr>
              <w:spacing w:after="0" w:line="240" w:lineRule="auto"/>
              <w:jc w:val="center"/>
            </w:pPr>
            <w:r w:rsidRPr="00202DDC">
              <w:t>36</w:t>
            </w:r>
          </w:p>
        </w:tc>
        <w:tc>
          <w:tcPr>
            <w:tcW w:w="631" w:type="dxa"/>
            <w:shd w:val="clear" w:color="auto" w:fill="auto"/>
            <w:vAlign w:val="center"/>
            <w:hideMark/>
          </w:tcPr>
          <w:p w14:paraId="559BF7D3"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5B7F31EB"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39AADD29" w14:textId="77777777" w:rsidR="00202DDC" w:rsidRPr="00202DDC" w:rsidRDefault="00202DDC" w:rsidP="008B3212">
            <w:pPr>
              <w:spacing w:after="0" w:line="240" w:lineRule="auto"/>
              <w:jc w:val="center"/>
            </w:pPr>
            <w:r w:rsidRPr="00202DDC">
              <w:t>Лозово</w:t>
            </w:r>
          </w:p>
        </w:tc>
        <w:tc>
          <w:tcPr>
            <w:tcW w:w="5601" w:type="dxa"/>
            <w:shd w:val="clear" w:color="auto" w:fill="auto"/>
            <w:vAlign w:val="center"/>
            <w:hideMark/>
          </w:tcPr>
          <w:p w14:paraId="6AF35119" w14:textId="77777777" w:rsidR="00202DDC" w:rsidRPr="00202DDC" w:rsidRDefault="00202DDC" w:rsidP="008B3212">
            <w:pPr>
              <w:spacing w:after="0" w:line="240" w:lineRule="auto"/>
              <w:jc w:val="both"/>
            </w:pPr>
            <w:r w:rsidRPr="00202DDC">
              <w:t>Реконструкција на улица 29 во Аџиматово</w:t>
            </w:r>
          </w:p>
        </w:tc>
      </w:tr>
      <w:tr w:rsidR="00202DDC" w:rsidRPr="00202DDC" w14:paraId="22B42645" w14:textId="77777777" w:rsidTr="008B3212">
        <w:trPr>
          <w:trHeight w:val="316"/>
        </w:trPr>
        <w:tc>
          <w:tcPr>
            <w:tcW w:w="631" w:type="dxa"/>
            <w:shd w:val="clear" w:color="auto" w:fill="auto"/>
            <w:vAlign w:val="center"/>
            <w:hideMark/>
          </w:tcPr>
          <w:p w14:paraId="74735FE3" w14:textId="77777777" w:rsidR="00202DDC" w:rsidRPr="00202DDC" w:rsidRDefault="00202DDC" w:rsidP="008B3212">
            <w:pPr>
              <w:spacing w:after="0" w:line="240" w:lineRule="auto"/>
              <w:jc w:val="center"/>
            </w:pPr>
            <w:r w:rsidRPr="00202DDC">
              <w:t>37</w:t>
            </w:r>
          </w:p>
        </w:tc>
        <w:tc>
          <w:tcPr>
            <w:tcW w:w="631" w:type="dxa"/>
            <w:shd w:val="clear" w:color="auto" w:fill="auto"/>
            <w:vAlign w:val="center"/>
            <w:hideMark/>
          </w:tcPr>
          <w:p w14:paraId="09328B7E"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731E1658"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644C294D" w14:textId="77777777" w:rsidR="00202DDC" w:rsidRPr="00202DDC" w:rsidRDefault="00202DDC" w:rsidP="008B3212">
            <w:pPr>
              <w:spacing w:after="0" w:line="240" w:lineRule="auto"/>
              <w:jc w:val="center"/>
            </w:pPr>
            <w:r w:rsidRPr="00202DDC">
              <w:t>Лозово</w:t>
            </w:r>
          </w:p>
        </w:tc>
        <w:tc>
          <w:tcPr>
            <w:tcW w:w="5601" w:type="dxa"/>
            <w:shd w:val="clear" w:color="auto" w:fill="auto"/>
            <w:vAlign w:val="center"/>
            <w:hideMark/>
          </w:tcPr>
          <w:p w14:paraId="58D94836" w14:textId="77777777" w:rsidR="00202DDC" w:rsidRPr="00202DDC" w:rsidRDefault="00202DDC" w:rsidP="008B3212">
            <w:pPr>
              <w:spacing w:after="0" w:line="240" w:lineRule="auto"/>
              <w:jc w:val="both"/>
            </w:pPr>
            <w:r w:rsidRPr="00202DDC">
              <w:t>Реконструкција на улици во Каратманово</w:t>
            </w:r>
          </w:p>
        </w:tc>
      </w:tr>
      <w:tr w:rsidR="00202DDC" w:rsidRPr="00202DDC" w14:paraId="7F0458F8" w14:textId="77777777" w:rsidTr="008B3212">
        <w:trPr>
          <w:trHeight w:val="316"/>
        </w:trPr>
        <w:tc>
          <w:tcPr>
            <w:tcW w:w="631" w:type="dxa"/>
            <w:shd w:val="clear" w:color="auto" w:fill="auto"/>
            <w:vAlign w:val="center"/>
            <w:hideMark/>
          </w:tcPr>
          <w:p w14:paraId="742CF90F" w14:textId="77777777" w:rsidR="00202DDC" w:rsidRPr="00202DDC" w:rsidRDefault="00202DDC" w:rsidP="008B3212">
            <w:pPr>
              <w:spacing w:after="0" w:line="240" w:lineRule="auto"/>
              <w:jc w:val="center"/>
            </w:pPr>
            <w:r w:rsidRPr="00202DDC">
              <w:t>38</w:t>
            </w:r>
          </w:p>
        </w:tc>
        <w:tc>
          <w:tcPr>
            <w:tcW w:w="631" w:type="dxa"/>
            <w:shd w:val="clear" w:color="auto" w:fill="auto"/>
            <w:vAlign w:val="center"/>
            <w:hideMark/>
          </w:tcPr>
          <w:p w14:paraId="7C5BA60A"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62FDB58E"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3A2B0664" w14:textId="77777777" w:rsidR="00202DDC" w:rsidRPr="00202DDC" w:rsidRDefault="00202DDC" w:rsidP="008B3212">
            <w:pPr>
              <w:spacing w:after="0" w:line="240" w:lineRule="auto"/>
              <w:jc w:val="center"/>
            </w:pPr>
            <w:r w:rsidRPr="00202DDC">
              <w:t>Лозово</w:t>
            </w:r>
          </w:p>
        </w:tc>
        <w:tc>
          <w:tcPr>
            <w:tcW w:w="5601" w:type="dxa"/>
            <w:shd w:val="clear" w:color="auto" w:fill="auto"/>
            <w:vAlign w:val="center"/>
            <w:hideMark/>
          </w:tcPr>
          <w:p w14:paraId="1FA10332" w14:textId="77777777" w:rsidR="00202DDC" w:rsidRPr="00202DDC" w:rsidRDefault="00202DDC" w:rsidP="008B3212">
            <w:pPr>
              <w:spacing w:after="0" w:line="240" w:lineRule="auto"/>
              <w:jc w:val="both"/>
            </w:pPr>
            <w:r w:rsidRPr="00202DDC">
              <w:t>Реконструкција на улици во Дорфулија</w:t>
            </w:r>
          </w:p>
        </w:tc>
      </w:tr>
      <w:tr w:rsidR="00202DDC" w:rsidRPr="00202DDC" w14:paraId="4B2301EF" w14:textId="77777777" w:rsidTr="008B3212">
        <w:trPr>
          <w:trHeight w:val="828"/>
        </w:trPr>
        <w:tc>
          <w:tcPr>
            <w:tcW w:w="631" w:type="dxa"/>
            <w:shd w:val="clear" w:color="auto" w:fill="auto"/>
            <w:vAlign w:val="center"/>
            <w:hideMark/>
          </w:tcPr>
          <w:p w14:paraId="64D6310E" w14:textId="77777777" w:rsidR="00202DDC" w:rsidRPr="00202DDC" w:rsidRDefault="00202DDC" w:rsidP="008B3212">
            <w:pPr>
              <w:spacing w:after="0" w:line="240" w:lineRule="auto"/>
              <w:jc w:val="center"/>
            </w:pPr>
            <w:r w:rsidRPr="00202DDC">
              <w:t>39</w:t>
            </w:r>
          </w:p>
        </w:tc>
        <w:tc>
          <w:tcPr>
            <w:tcW w:w="631" w:type="dxa"/>
            <w:shd w:val="clear" w:color="auto" w:fill="auto"/>
            <w:vAlign w:val="center"/>
            <w:hideMark/>
          </w:tcPr>
          <w:p w14:paraId="0824D5CF"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082B1303"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7784FF07" w14:textId="77777777" w:rsidR="00202DDC" w:rsidRPr="00202DDC" w:rsidRDefault="00202DDC" w:rsidP="008B3212">
            <w:pPr>
              <w:spacing w:after="0" w:line="240" w:lineRule="auto"/>
              <w:jc w:val="center"/>
            </w:pPr>
            <w:r w:rsidRPr="00202DDC">
              <w:t>Василево</w:t>
            </w:r>
          </w:p>
        </w:tc>
        <w:tc>
          <w:tcPr>
            <w:tcW w:w="5601" w:type="dxa"/>
            <w:shd w:val="clear" w:color="auto" w:fill="auto"/>
            <w:vAlign w:val="center"/>
            <w:hideMark/>
          </w:tcPr>
          <w:p w14:paraId="44389E70" w14:textId="77777777" w:rsidR="00202DDC" w:rsidRPr="00202DDC" w:rsidRDefault="00202DDC" w:rsidP="008B3212">
            <w:pPr>
              <w:spacing w:after="0" w:line="240" w:lineRule="auto"/>
              <w:jc w:val="both"/>
            </w:pPr>
            <w:r w:rsidRPr="00202DDC">
              <w:t xml:space="preserve">Реконструкција на локален пат од крстосница  на патот кон брана Турија до центар на селото Доброшинци  </w:t>
            </w:r>
          </w:p>
        </w:tc>
      </w:tr>
      <w:tr w:rsidR="00202DDC" w:rsidRPr="00202DDC" w14:paraId="2C2D7FD7" w14:textId="77777777" w:rsidTr="008B3212">
        <w:trPr>
          <w:trHeight w:val="828"/>
        </w:trPr>
        <w:tc>
          <w:tcPr>
            <w:tcW w:w="631" w:type="dxa"/>
            <w:shd w:val="clear" w:color="auto" w:fill="auto"/>
            <w:vAlign w:val="center"/>
            <w:hideMark/>
          </w:tcPr>
          <w:p w14:paraId="190E0019" w14:textId="77777777" w:rsidR="00202DDC" w:rsidRPr="00202DDC" w:rsidRDefault="00202DDC" w:rsidP="008B3212">
            <w:pPr>
              <w:spacing w:after="0" w:line="240" w:lineRule="auto"/>
              <w:jc w:val="center"/>
            </w:pPr>
            <w:r w:rsidRPr="00202DDC">
              <w:t>40</w:t>
            </w:r>
          </w:p>
        </w:tc>
        <w:tc>
          <w:tcPr>
            <w:tcW w:w="631" w:type="dxa"/>
            <w:shd w:val="clear" w:color="auto" w:fill="auto"/>
            <w:vAlign w:val="center"/>
            <w:hideMark/>
          </w:tcPr>
          <w:p w14:paraId="4926837E" w14:textId="77777777" w:rsidR="00202DDC" w:rsidRPr="00202DDC" w:rsidRDefault="00202DDC" w:rsidP="008B3212">
            <w:pPr>
              <w:spacing w:after="0" w:line="240" w:lineRule="auto"/>
              <w:jc w:val="center"/>
            </w:pPr>
            <w:r w:rsidRPr="00202DDC">
              <w:t>4</w:t>
            </w:r>
          </w:p>
        </w:tc>
        <w:tc>
          <w:tcPr>
            <w:tcW w:w="631" w:type="dxa"/>
            <w:shd w:val="clear" w:color="auto" w:fill="auto"/>
            <w:vAlign w:val="center"/>
            <w:hideMark/>
          </w:tcPr>
          <w:p w14:paraId="658F4C64"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45728D71" w14:textId="77777777" w:rsidR="00202DDC" w:rsidRPr="00202DDC" w:rsidRDefault="00202DDC" w:rsidP="008B3212">
            <w:pPr>
              <w:spacing w:after="0" w:line="240" w:lineRule="auto"/>
              <w:jc w:val="center"/>
            </w:pPr>
            <w:r w:rsidRPr="00202DDC">
              <w:t>Чашка</w:t>
            </w:r>
          </w:p>
        </w:tc>
        <w:tc>
          <w:tcPr>
            <w:tcW w:w="5601" w:type="dxa"/>
            <w:shd w:val="clear" w:color="auto" w:fill="auto"/>
            <w:vAlign w:val="center"/>
            <w:hideMark/>
          </w:tcPr>
          <w:p w14:paraId="56A8FE38" w14:textId="77777777" w:rsidR="00202DDC" w:rsidRPr="00202DDC" w:rsidRDefault="00202DDC" w:rsidP="008B3212">
            <w:pPr>
              <w:spacing w:after="0" w:line="240" w:lineRule="auto"/>
              <w:jc w:val="both"/>
            </w:pPr>
            <w:r w:rsidRPr="00202DDC">
              <w:t>Реконструкција на локален пат за с. Бањица до с. Отиштино и изградба на плочаст пропуст во с. Отиштино</w:t>
            </w:r>
          </w:p>
        </w:tc>
      </w:tr>
      <w:tr w:rsidR="00202DDC" w:rsidRPr="00202DDC" w14:paraId="356297E1" w14:textId="77777777" w:rsidTr="008B3212">
        <w:trPr>
          <w:trHeight w:val="828"/>
        </w:trPr>
        <w:tc>
          <w:tcPr>
            <w:tcW w:w="631" w:type="dxa"/>
            <w:shd w:val="clear" w:color="auto" w:fill="auto"/>
            <w:vAlign w:val="center"/>
            <w:hideMark/>
          </w:tcPr>
          <w:p w14:paraId="688E183F" w14:textId="77777777" w:rsidR="00202DDC" w:rsidRPr="00202DDC" w:rsidRDefault="00202DDC" w:rsidP="008B3212">
            <w:pPr>
              <w:spacing w:after="0" w:line="240" w:lineRule="auto"/>
              <w:jc w:val="center"/>
            </w:pPr>
            <w:r w:rsidRPr="00202DDC">
              <w:t>41</w:t>
            </w:r>
          </w:p>
        </w:tc>
        <w:tc>
          <w:tcPr>
            <w:tcW w:w="631" w:type="dxa"/>
            <w:shd w:val="clear" w:color="auto" w:fill="auto"/>
            <w:vAlign w:val="center"/>
            <w:hideMark/>
          </w:tcPr>
          <w:p w14:paraId="2E450B1E"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29C85CC2"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069B56AC" w14:textId="77777777" w:rsidR="00202DDC" w:rsidRPr="00202DDC" w:rsidRDefault="00202DDC" w:rsidP="008B3212">
            <w:pPr>
              <w:spacing w:after="0" w:line="240" w:lineRule="auto"/>
              <w:jc w:val="center"/>
            </w:pPr>
            <w:r w:rsidRPr="00202DDC">
              <w:t>Валандово</w:t>
            </w:r>
          </w:p>
        </w:tc>
        <w:tc>
          <w:tcPr>
            <w:tcW w:w="5601" w:type="dxa"/>
            <w:shd w:val="clear" w:color="auto" w:fill="auto"/>
            <w:vAlign w:val="center"/>
            <w:hideMark/>
          </w:tcPr>
          <w:p w14:paraId="1058AFF2" w14:textId="77777777" w:rsidR="00202DDC" w:rsidRPr="00202DDC" w:rsidRDefault="00202DDC" w:rsidP="008B3212">
            <w:pPr>
              <w:spacing w:after="0" w:line="240" w:lineRule="auto"/>
              <w:jc w:val="both"/>
            </w:pPr>
            <w:r w:rsidRPr="00202DDC">
              <w:t>Изградба на пат и канал за поврзување на регионален пат Р-1105 со населено место Горна Мала</w:t>
            </w:r>
          </w:p>
        </w:tc>
      </w:tr>
      <w:tr w:rsidR="00202DDC" w:rsidRPr="00202DDC" w14:paraId="1371C7B0" w14:textId="77777777" w:rsidTr="008B3212">
        <w:trPr>
          <w:trHeight w:val="316"/>
        </w:trPr>
        <w:tc>
          <w:tcPr>
            <w:tcW w:w="631" w:type="dxa"/>
            <w:shd w:val="clear" w:color="auto" w:fill="auto"/>
            <w:vAlign w:val="center"/>
            <w:hideMark/>
          </w:tcPr>
          <w:p w14:paraId="226958B9" w14:textId="77777777" w:rsidR="00202DDC" w:rsidRPr="00202DDC" w:rsidRDefault="00202DDC" w:rsidP="008B3212">
            <w:pPr>
              <w:spacing w:after="0" w:line="240" w:lineRule="auto"/>
              <w:jc w:val="center"/>
            </w:pPr>
            <w:r w:rsidRPr="00202DDC">
              <w:t>42</w:t>
            </w:r>
          </w:p>
        </w:tc>
        <w:tc>
          <w:tcPr>
            <w:tcW w:w="631" w:type="dxa"/>
            <w:shd w:val="clear" w:color="auto" w:fill="auto"/>
            <w:vAlign w:val="center"/>
            <w:hideMark/>
          </w:tcPr>
          <w:p w14:paraId="3E7D7DB6"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6F4C740C"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630CF4C1" w14:textId="77777777" w:rsidR="00202DDC" w:rsidRPr="00202DDC" w:rsidRDefault="00202DDC" w:rsidP="008B3212">
            <w:pPr>
              <w:spacing w:after="0" w:line="240" w:lineRule="auto"/>
              <w:jc w:val="center"/>
            </w:pPr>
            <w:r w:rsidRPr="00202DDC">
              <w:t>Струмица</w:t>
            </w:r>
          </w:p>
        </w:tc>
        <w:tc>
          <w:tcPr>
            <w:tcW w:w="5601" w:type="dxa"/>
            <w:shd w:val="clear" w:color="auto" w:fill="auto"/>
            <w:vAlign w:val="center"/>
            <w:hideMark/>
          </w:tcPr>
          <w:p w14:paraId="03168ED2" w14:textId="77777777" w:rsidR="00202DDC" w:rsidRPr="00202DDC" w:rsidRDefault="00202DDC" w:rsidP="008B3212">
            <w:pPr>
              <w:spacing w:after="0" w:line="240" w:lineRule="auto"/>
              <w:jc w:val="both"/>
            </w:pPr>
            <w:r w:rsidRPr="00202DDC">
              <w:t>Изведба на дел од улица Братство и Единство</w:t>
            </w:r>
          </w:p>
        </w:tc>
      </w:tr>
      <w:tr w:rsidR="00202DDC" w:rsidRPr="00202DDC" w14:paraId="4BEE112E" w14:textId="77777777" w:rsidTr="008B3212">
        <w:trPr>
          <w:trHeight w:val="557"/>
        </w:trPr>
        <w:tc>
          <w:tcPr>
            <w:tcW w:w="631" w:type="dxa"/>
            <w:shd w:val="clear" w:color="auto" w:fill="auto"/>
            <w:vAlign w:val="center"/>
            <w:hideMark/>
          </w:tcPr>
          <w:p w14:paraId="0F0663AA" w14:textId="77777777" w:rsidR="00202DDC" w:rsidRPr="00202DDC" w:rsidRDefault="00202DDC" w:rsidP="008B3212">
            <w:pPr>
              <w:spacing w:after="0" w:line="240" w:lineRule="auto"/>
              <w:jc w:val="center"/>
            </w:pPr>
            <w:r w:rsidRPr="00202DDC">
              <w:t>43</w:t>
            </w:r>
          </w:p>
        </w:tc>
        <w:tc>
          <w:tcPr>
            <w:tcW w:w="631" w:type="dxa"/>
            <w:shd w:val="clear" w:color="auto" w:fill="auto"/>
            <w:vAlign w:val="center"/>
            <w:hideMark/>
          </w:tcPr>
          <w:p w14:paraId="032A2822"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03525CBF"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09BCCE4E" w14:textId="77777777" w:rsidR="00202DDC" w:rsidRPr="00202DDC" w:rsidRDefault="00202DDC" w:rsidP="008B3212">
            <w:pPr>
              <w:spacing w:after="0" w:line="240" w:lineRule="auto"/>
              <w:jc w:val="center"/>
            </w:pPr>
            <w:r w:rsidRPr="00202DDC">
              <w:t>Демир капија</w:t>
            </w:r>
          </w:p>
        </w:tc>
        <w:tc>
          <w:tcPr>
            <w:tcW w:w="5601" w:type="dxa"/>
            <w:shd w:val="clear" w:color="auto" w:fill="auto"/>
            <w:vAlign w:val="center"/>
            <w:hideMark/>
          </w:tcPr>
          <w:p w14:paraId="2B433251" w14:textId="77777777" w:rsidR="00202DDC" w:rsidRPr="00202DDC" w:rsidRDefault="00202DDC" w:rsidP="008B3212">
            <w:pPr>
              <w:spacing w:after="0" w:line="240" w:lineRule="auto"/>
              <w:jc w:val="both"/>
            </w:pPr>
            <w:r w:rsidRPr="00202DDC">
              <w:t>Реконструкција на локален пат Демир Капија-Попова Кула</w:t>
            </w:r>
          </w:p>
        </w:tc>
      </w:tr>
      <w:tr w:rsidR="00202DDC" w:rsidRPr="00202DDC" w14:paraId="24124FA3" w14:textId="77777777" w:rsidTr="008B3212">
        <w:trPr>
          <w:trHeight w:val="316"/>
        </w:trPr>
        <w:tc>
          <w:tcPr>
            <w:tcW w:w="631" w:type="dxa"/>
            <w:shd w:val="clear" w:color="auto" w:fill="auto"/>
            <w:vAlign w:val="center"/>
            <w:hideMark/>
          </w:tcPr>
          <w:p w14:paraId="0715EB7B" w14:textId="77777777" w:rsidR="00202DDC" w:rsidRPr="00202DDC" w:rsidRDefault="00202DDC" w:rsidP="008B3212">
            <w:pPr>
              <w:spacing w:after="0" w:line="240" w:lineRule="auto"/>
              <w:jc w:val="center"/>
            </w:pPr>
            <w:r w:rsidRPr="00202DDC">
              <w:t>44</w:t>
            </w:r>
          </w:p>
        </w:tc>
        <w:tc>
          <w:tcPr>
            <w:tcW w:w="631" w:type="dxa"/>
            <w:shd w:val="clear" w:color="auto" w:fill="auto"/>
            <w:vAlign w:val="center"/>
            <w:hideMark/>
          </w:tcPr>
          <w:p w14:paraId="6EF77205"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25DE2DB1"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578BAD26" w14:textId="77777777" w:rsidR="00202DDC" w:rsidRPr="00202DDC" w:rsidRDefault="00202DDC" w:rsidP="008B3212">
            <w:pPr>
              <w:spacing w:after="0" w:line="240" w:lineRule="auto"/>
              <w:jc w:val="center"/>
            </w:pPr>
            <w:r w:rsidRPr="00202DDC">
              <w:t>Карпош</w:t>
            </w:r>
          </w:p>
        </w:tc>
        <w:tc>
          <w:tcPr>
            <w:tcW w:w="5601" w:type="dxa"/>
            <w:shd w:val="clear" w:color="auto" w:fill="auto"/>
            <w:vAlign w:val="center"/>
            <w:hideMark/>
          </w:tcPr>
          <w:p w14:paraId="247E8072" w14:textId="77777777" w:rsidR="00202DDC" w:rsidRPr="00202DDC" w:rsidRDefault="00202DDC" w:rsidP="008B3212">
            <w:pPr>
              <w:spacing w:after="0" w:line="240" w:lineRule="auto"/>
              <w:jc w:val="both"/>
            </w:pPr>
            <w:r w:rsidRPr="00202DDC">
              <w:t>Реконструкција на улица Бледски договор</w:t>
            </w:r>
          </w:p>
        </w:tc>
      </w:tr>
      <w:tr w:rsidR="00202DDC" w:rsidRPr="00202DDC" w14:paraId="63E1449D" w14:textId="77777777" w:rsidTr="008B3212">
        <w:trPr>
          <w:trHeight w:val="316"/>
        </w:trPr>
        <w:tc>
          <w:tcPr>
            <w:tcW w:w="631" w:type="dxa"/>
            <w:shd w:val="clear" w:color="auto" w:fill="auto"/>
            <w:vAlign w:val="center"/>
            <w:hideMark/>
          </w:tcPr>
          <w:p w14:paraId="6D85D8DC" w14:textId="77777777" w:rsidR="00202DDC" w:rsidRPr="00202DDC" w:rsidRDefault="00202DDC" w:rsidP="008B3212">
            <w:pPr>
              <w:spacing w:after="0" w:line="240" w:lineRule="auto"/>
              <w:jc w:val="center"/>
            </w:pPr>
            <w:r w:rsidRPr="00202DDC">
              <w:t>45</w:t>
            </w:r>
          </w:p>
        </w:tc>
        <w:tc>
          <w:tcPr>
            <w:tcW w:w="631" w:type="dxa"/>
            <w:shd w:val="clear" w:color="auto" w:fill="auto"/>
            <w:vAlign w:val="center"/>
            <w:hideMark/>
          </w:tcPr>
          <w:p w14:paraId="42DD560D"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403AFA61"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31A423EC" w14:textId="77777777" w:rsidR="00202DDC" w:rsidRPr="00202DDC" w:rsidRDefault="00202DDC" w:rsidP="008B3212">
            <w:pPr>
              <w:spacing w:after="0" w:line="240" w:lineRule="auto"/>
              <w:jc w:val="center"/>
            </w:pPr>
            <w:r w:rsidRPr="00202DDC">
              <w:t>Тетово</w:t>
            </w:r>
          </w:p>
        </w:tc>
        <w:tc>
          <w:tcPr>
            <w:tcW w:w="5601" w:type="dxa"/>
            <w:shd w:val="clear" w:color="auto" w:fill="auto"/>
            <w:vAlign w:val="center"/>
            <w:hideMark/>
          </w:tcPr>
          <w:p w14:paraId="0102CF8F" w14:textId="77777777" w:rsidR="00202DDC" w:rsidRPr="00202DDC" w:rsidRDefault="00202DDC" w:rsidP="008B3212">
            <w:pPr>
              <w:spacing w:after="0" w:line="240" w:lineRule="auto"/>
              <w:jc w:val="both"/>
            </w:pPr>
            <w:r w:rsidRPr="00202DDC">
              <w:t>Реконструкција на ул.</w:t>
            </w:r>
            <w:r w:rsidRPr="00202DDC">
              <w:rPr>
                <w:rFonts w:ascii="Arial" w:hAnsi="Arial" w:cs="Arial"/>
              </w:rPr>
              <w:t>ˮ</w:t>
            </w:r>
            <w:r w:rsidRPr="00202DDC">
              <w:rPr>
                <w:rFonts w:ascii="Aptos" w:hAnsi="Aptos" w:cs="Aptos"/>
              </w:rPr>
              <w:t>Браќа</w:t>
            </w:r>
            <w:r w:rsidRPr="00202DDC">
              <w:t xml:space="preserve"> </w:t>
            </w:r>
            <w:r w:rsidRPr="00202DDC">
              <w:rPr>
                <w:rFonts w:ascii="Aptos" w:hAnsi="Aptos" w:cs="Aptos"/>
              </w:rPr>
              <w:t>Миладиновци</w:t>
            </w:r>
            <w:r w:rsidRPr="00202DDC">
              <w:rPr>
                <w:rFonts w:ascii="Arial" w:hAnsi="Arial" w:cs="Arial"/>
              </w:rPr>
              <w:t>ˮ</w:t>
            </w:r>
          </w:p>
        </w:tc>
      </w:tr>
      <w:tr w:rsidR="00202DDC" w:rsidRPr="00202DDC" w14:paraId="3E142DC2" w14:textId="77777777" w:rsidTr="008B3212">
        <w:trPr>
          <w:trHeight w:val="316"/>
        </w:trPr>
        <w:tc>
          <w:tcPr>
            <w:tcW w:w="631" w:type="dxa"/>
            <w:shd w:val="clear" w:color="auto" w:fill="auto"/>
            <w:vAlign w:val="center"/>
            <w:hideMark/>
          </w:tcPr>
          <w:p w14:paraId="5412268F" w14:textId="77777777" w:rsidR="00202DDC" w:rsidRPr="00202DDC" w:rsidRDefault="00202DDC" w:rsidP="008B3212">
            <w:pPr>
              <w:spacing w:after="0" w:line="240" w:lineRule="auto"/>
              <w:jc w:val="center"/>
            </w:pPr>
            <w:r w:rsidRPr="00202DDC">
              <w:t>46</w:t>
            </w:r>
          </w:p>
        </w:tc>
        <w:tc>
          <w:tcPr>
            <w:tcW w:w="631" w:type="dxa"/>
            <w:shd w:val="clear" w:color="auto" w:fill="auto"/>
            <w:vAlign w:val="center"/>
            <w:hideMark/>
          </w:tcPr>
          <w:p w14:paraId="575E13FD"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4F31BB28"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41E5DD1A" w14:textId="77777777" w:rsidR="00202DDC" w:rsidRPr="00202DDC" w:rsidRDefault="00202DDC" w:rsidP="008B3212">
            <w:pPr>
              <w:spacing w:after="0" w:line="240" w:lineRule="auto"/>
              <w:jc w:val="center"/>
            </w:pPr>
            <w:r w:rsidRPr="00202DDC">
              <w:t>Ѓорче Петров</w:t>
            </w:r>
          </w:p>
        </w:tc>
        <w:tc>
          <w:tcPr>
            <w:tcW w:w="5601" w:type="dxa"/>
            <w:shd w:val="clear" w:color="auto" w:fill="auto"/>
            <w:vAlign w:val="center"/>
            <w:hideMark/>
          </w:tcPr>
          <w:p w14:paraId="2A5FF3AE" w14:textId="77777777" w:rsidR="00202DDC" w:rsidRPr="00202DDC" w:rsidRDefault="00202DDC" w:rsidP="008B3212">
            <w:pPr>
              <w:spacing w:after="0" w:line="240" w:lineRule="auto"/>
              <w:jc w:val="both"/>
            </w:pPr>
            <w:r w:rsidRPr="00202DDC">
              <w:t>Реконструкција на локална улица Радушка</w:t>
            </w:r>
          </w:p>
        </w:tc>
      </w:tr>
      <w:tr w:rsidR="00202DDC" w:rsidRPr="00202DDC" w14:paraId="2A08A08B" w14:textId="77777777" w:rsidTr="008B3212">
        <w:trPr>
          <w:trHeight w:val="316"/>
        </w:trPr>
        <w:tc>
          <w:tcPr>
            <w:tcW w:w="631" w:type="dxa"/>
            <w:shd w:val="clear" w:color="auto" w:fill="auto"/>
            <w:vAlign w:val="center"/>
            <w:hideMark/>
          </w:tcPr>
          <w:p w14:paraId="272C3342" w14:textId="77777777" w:rsidR="00202DDC" w:rsidRPr="00202DDC" w:rsidRDefault="00202DDC" w:rsidP="008B3212">
            <w:pPr>
              <w:spacing w:after="0" w:line="240" w:lineRule="auto"/>
              <w:jc w:val="center"/>
            </w:pPr>
            <w:r w:rsidRPr="00202DDC">
              <w:t>47</w:t>
            </w:r>
          </w:p>
        </w:tc>
        <w:tc>
          <w:tcPr>
            <w:tcW w:w="631" w:type="dxa"/>
            <w:shd w:val="clear" w:color="auto" w:fill="auto"/>
            <w:vAlign w:val="center"/>
            <w:hideMark/>
          </w:tcPr>
          <w:p w14:paraId="65B74543"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42E916D2"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031D5D52" w14:textId="77777777" w:rsidR="00202DDC" w:rsidRPr="00202DDC" w:rsidRDefault="00202DDC" w:rsidP="008B3212">
            <w:pPr>
              <w:spacing w:after="0" w:line="240" w:lineRule="auto"/>
              <w:jc w:val="center"/>
            </w:pPr>
            <w:r w:rsidRPr="00202DDC">
              <w:t>Лозово</w:t>
            </w:r>
          </w:p>
        </w:tc>
        <w:tc>
          <w:tcPr>
            <w:tcW w:w="5601" w:type="dxa"/>
            <w:shd w:val="clear" w:color="auto" w:fill="auto"/>
            <w:vAlign w:val="center"/>
            <w:hideMark/>
          </w:tcPr>
          <w:p w14:paraId="1891BCE7" w14:textId="77777777" w:rsidR="00202DDC" w:rsidRPr="00202DDC" w:rsidRDefault="00202DDC" w:rsidP="008B3212">
            <w:pPr>
              <w:spacing w:after="0" w:line="240" w:lineRule="auto"/>
              <w:jc w:val="both"/>
            </w:pPr>
            <w:r w:rsidRPr="00202DDC">
              <w:t>Реконструкција на улици во Милино</w:t>
            </w:r>
          </w:p>
        </w:tc>
      </w:tr>
      <w:tr w:rsidR="00202DDC" w:rsidRPr="00202DDC" w14:paraId="0C0F39E0" w14:textId="77777777" w:rsidTr="008B3212">
        <w:trPr>
          <w:trHeight w:val="316"/>
        </w:trPr>
        <w:tc>
          <w:tcPr>
            <w:tcW w:w="631" w:type="dxa"/>
            <w:shd w:val="clear" w:color="auto" w:fill="auto"/>
            <w:vAlign w:val="center"/>
            <w:hideMark/>
          </w:tcPr>
          <w:p w14:paraId="2803CEF0" w14:textId="77777777" w:rsidR="00202DDC" w:rsidRPr="00202DDC" w:rsidRDefault="00202DDC" w:rsidP="008B3212">
            <w:pPr>
              <w:spacing w:after="0" w:line="240" w:lineRule="auto"/>
              <w:jc w:val="center"/>
            </w:pPr>
            <w:r w:rsidRPr="00202DDC">
              <w:t>48</w:t>
            </w:r>
          </w:p>
        </w:tc>
        <w:tc>
          <w:tcPr>
            <w:tcW w:w="631" w:type="dxa"/>
            <w:shd w:val="clear" w:color="auto" w:fill="auto"/>
            <w:vAlign w:val="center"/>
            <w:hideMark/>
          </w:tcPr>
          <w:p w14:paraId="352689E1"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22845B86"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4AB7F4E7" w14:textId="77777777" w:rsidR="00202DDC" w:rsidRPr="00202DDC" w:rsidRDefault="00202DDC" w:rsidP="008B3212">
            <w:pPr>
              <w:spacing w:after="0" w:line="240" w:lineRule="auto"/>
              <w:jc w:val="center"/>
            </w:pPr>
            <w:r w:rsidRPr="00202DDC">
              <w:t>Росоман</w:t>
            </w:r>
          </w:p>
        </w:tc>
        <w:tc>
          <w:tcPr>
            <w:tcW w:w="5601" w:type="dxa"/>
            <w:shd w:val="clear" w:color="auto" w:fill="auto"/>
            <w:vAlign w:val="center"/>
            <w:hideMark/>
          </w:tcPr>
          <w:p w14:paraId="0E3B17DD" w14:textId="77777777" w:rsidR="00202DDC" w:rsidRPr="00202DDC" w:rsidRDefault="00202DDC" w:rsidP="008B3212">
            <w:pPr>
              <w:spacing w:after="0" w:line="240" w:lineRule="auto"/>
              <w:jc w:val="both"/>
            </w:pPr>
            <w:r w:rsidRPr="00202DDC">
              <w:t>Реконструкција на ул. Стерјо Нестороски</w:t>
            </w:r>
          </w:p>
        </w:tc>
      </w:tr>
      <w:tr w:rsidR="00202DDC" w:rsidRPr="00202DDC" w14:paraId="762B3251" w14:textId="77777777" w:rsidTr="008B3212">
        <w:trPr>
          <w:trHeight w:val="557"/>
        </w:trPr>
        <w:tc>
          <w:tcPr>
            <w:tcW w:w="631" w:type="dxa"/>
            <w:shd w:val="clear" w:color="auto" w:fill="auto"/>
            <w:vAlign w:val="center"/>
            <w:hideMark/>
          </w:tcPr>
          <w:p w14:paraId="3F2C0FE1" w14:textId="77777777" w:rsidR="00202DDC" w:rsidRPr="00202DDC" w:rsidRDefault="00202DDC" w:rsidP="008B3212">
            <w:pPr>
              <w:spacing w:after="0" w:line="240" w:lineRule="auto"/>
              <w:jc w:val="center"/>
            </w:pPr>
            <w:r w:rsidRPr="00202DDC">
              <w:t>49</w:t>
            </w:r>
          </w:p>
        </w:tc>
        <w:tc>
          <w:tcPr>
            <w:tcW w:w="631" w:type="dxa"/>
            <w:shd w:val="clear" w:color="auto" w:fill="auto"/>
            <w:vAlign w:val="center"/>
            <w:hideMark/>
          </w:tcPr>
          <w:p w14:paraId="186A0BD9"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375546E5"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5D8D8878" w14:textId="77777777" w:rsidR="00202DDC" w:rsidRPr="00202DDC" w:rsidRDefault="00202DDC" w:rsidP="008B3212">
            <w:pPr>
              <w:spacing w:after="0" w:line="240" w:lineRule="auto"/>
              <w:jc w:val="center"/>
            </w:pPr>
            <w:r w:rsidRPr="00202DDC">
              <w:t>Босилово</w:t>
            </w:r>
          </w:p>
        </w:tc>
        <w:tc>
          <w:tcPr>
            <w:tcW w:w="5601" w:type="dxa"/>
            <w:shd w:val="clear" w:color="auto" w:fill="auto"/>
            <w:vAlign w:val="center"/>
            <w:hideMark/>
          </w:tcPr>
          <w:p w14:paraId="19B95629" w14:textId="77777777" w:rsidR="00202DDC" w:rsidRPr="00202DDC" w:rsidRDefault="00202DDC" w:rsidP="008B3212">
            <w:pPr>
              <w:spacing w:after="0" w:line="240" w:lineRule="auto"/>
              <w:jc w:val="both"/>
            </w:pPr>
            <w:r w:rsidRPr="00202DDC">
              <w:t>Реконструкција на локален пат Турново-Иловица 0+000,00-0+760,00</w:t>
            </w:r>
          </w:p>
        </w:tc>
      </w:tr>
      <w:tr w:rsidR="00202DDC" w:rsidRPr="00202DDC" w14:paraId="6AB9942B" w14:textId="77777777" w:rsidTr="008B3212">
        <w:trPr>
          <w:trHeight w:val="316"/>
        </w:trPr>
        <w:tc>
          <w:tcPr>
            <w:tcW w:w="631" w:type="dxa"/>
            <w:shd w:val="clear" w:color="auto" w:fill="auto"/>
            <w:vAlign w:val="center"/>
            <w:hideMark/>
          </w:tcPr>
          <w:p w14:paraId="72363BF1" w14:textId="77777777" w:rsidR="00202DDC" w:rsidRPr="00202DDC" w:rsidRDefault="00202DDC" w:rsidP="008B3212">
            <w:pPr>
              <w:spacing w:after="0" w:line="240" w:lineRule="auto"/>
              <w:jc w:val="center"/>
            </w:pPr>
            <w:r w:rsidRPr="00202DDC">
              <w:t>50</w:t>
            </w:r>
          </w:p>
        </w:tc>
        <w:tc>
          <w:tcPr>
            <w:tcW w:w="631" w:type="dxa"/>
            <w:shd w:val="clear" w:color="auto" w:fill="auto"/>
            <w:vAlign w:val="center"/>
            <w:hideMark/>
          </w:tcPr>
          <w:p w14:paraId="25A689C2"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00FF9F0A"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6984E1A7" w14:textId="77777777" w:rsidR="00202DDC" w:rsidRPr="00202DDC" w:rsidRDefault="00202DDC" w:rsidP="008B3212">
            <w:pPr>
              <w:spacing w:after="0" w:line="240" w:lineRule="auto"/>
              <w:jc w:val="center"/>
            </w:pPr>
            <w:r w:rsidRPr="00202DDC">
              <w:t>Пробиштип</w:t>
            </w:r>
          </w:p>
        </w:tc>
        <w:tc>
          <w:tcPr>
            <w:tcW w:w="5601" w:type="dxa"/>
            <w:shd w:val="clear" w:color="auto" w:fill="auto"/>
            <w:vAlign w:val="center"/>
            <w:hideMark/>
          </w:tcPr>
          <w:p w14:paraId="29D1A527" w14:textId="77777777" w:rsidR="00202DDC" w:rsidRPr="00202DDC" w:rsidRDefault="00202DDC" w:rsidP="008B3212">
            <w:pPr>
              <w:spacing w:after="0" w:line="240" w:lineRule="auto"/>
              <w:jc w:val="both"/>
            </w:pPr>
            <w:r w:rsidRPr="00202DDC">
              <w:t>Реконструкција на дел од улица 3 Април</w:t>
            </w:r>
          </w:p>
        </w:tc>
      </w:tr>
      <w:tr w:rsidR="00202DDC" w:rsidRPr="00202DDC" w14:paraId="05AF4511" w14:textId="77777777" w:rsidTr="008B3212">
        <w:trPr>
          <w:trHeight w:val="557"/>
        </w:trPr>
        <w:tc>
          <w:tcPr>
            <w:tcW w:w="631" w:type="dxa"/>
            <w:shd w:val="clear" w:color="auto" w:fill="auto"/>
            <w:vAlign w:val="center"/>
            <w:hideMark/>
          </w:tcPr>
          <w:p w14:paraId="6C762F01" w14:textId="77777777" w:rsidR="00202DDC" w:rsidRPr="00202DDC" w:rsidRDefault="00202DDC" w:rsidP="008B3212">
            <w:pPr>
              <w:spacing w:after="0" w:line="240" w:lineRule="auto"/>
              <w:jc w:val="center"/>
            </w:pPr>
            <w:r w:rsidRPr="00202DDC">
              <w:t>51</w:t>
            </w:r>
          </w:p>
        </w:tc>
        <w:tc>
          <w:tcPr>
            <w:tcW w:w="631" w:type="dxa"/>
            <w:shd w:val="clear" w:color="auto" w:fill="auto"/>
            <w:vAlign w:val="center"/>
            <w:hideMark/>
          </w:tcPr>
          <w:p w14:paraId="0CF61D19"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58C6F291"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63547E23" w14:textId="77777777" w:rsidR="00202DDC" w:rsidRPr="00202DDC" w:rsidRDefault="00202DDC" w:rsidP="008B3212">
            <w:pPr>
              <w:spacing w:after="0" w:line="240" w:lineRule="auto"/>
              <w:jc w:val="center"/>
            </w:pPr>
            <w:r w:rsidRPr="00202DDC">
              <w:t>Пробиштип</w:t>
            </w:r>
          </w:p>
        </w:tc>
        <w:tc>
          <w:tcPr>
            <w:tcW w:w="5601" w:type="dxa"/>
            <w:shd w:val="clear" w:color="auto" w:fill="auto"/>
            <w:vAlign w:val="center"/>
            <w:hideMark/>
          </w:tcPr>
          <w:p w14:paraId="3B780046" w14:textId="77777777" w:rsidR="00202DDC" w:rsidRPr="00202DDC" w:rsidRDefault="00202DDC" w:rsidP="008B3212">
            <w:pPr>
              <w:spacing w:after="0" w:line="240" w:lineRule="auto"/>
              <w:jc w:val="both"/>
            </w:pPr>
            <w:r w:rsidRPr="00202DDC">
              <w:t xml:space="preserve">Реконструкција на дел од улица Христијан Тодоровски Карпош  </w:t>
            </w:r>
          </w:p>
        </w:tc>
      </w:tr>
      <w:tr w:rsidR="00202DDC" w:rsidRPr="00202DDC" w14:paraId="2F013874" w14:textId="77777777" w:rsidTr="008B3212">
        <w:trPr>
          <w:trHeight w:val="557"/>
        </w:trPr>
        <w:tc>
          <w:tcPr>
            <w:tcW w:w="631" w:type="dxa"/>
            <w:shd w:val="clear" w:color="auto" w:fill="auto"/>
            <w:vAlign w:val="center"/>
            <w:hideMark/>
          </w:tcPr>
          <w:p w14:paraId="2FF9432A" w14:textId="77777777" w:rsidR="00202DDC" w:rsidRPr="00202DDC" w:rsidRDefault="00202DDC" w:rsidP="008B3212">
            <w:pPr>
              <w:spacing w:after="0" w:line="240" w:lineRule="auto"/>
              <w:jc w:val="center"/>
            </w:pPr>
            <w:r w:rsidRPr="00202DDC">
              <w:t>52</w:t>
            </w:r>
          </w:p>
        </w:tc>
        <w:tc>
          <w:tcPr>
            <w:tcW w:w="631" w:type="dxa"/>
            <w:shd w:val="clear" w:color="auto" w:fill="auto"/>
            <w:vAlign w:val="center"/>
            <w:hideMark/>
          </w:tcPr>
          <w:p w14:paraId="08927F9F"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7736B6AC"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090AE25E" w14:textId="77777777" w:rsidR="00202DDC" w:rsidRPr="00202DDC" w:rsidRDefault="00202DDC" w:rsidP="008B3212">
            <w:pPr>
              <w:spacing w:after="0" w:line="240" w:lineRule="auto"/>
              <w:jc w:val="center"/>
            </w:pPr>
            <w:r w:rsidRPr="00202DDC">
              <w:t>Карбинци</w:t>
            </w:r>
          </w:p>
        </w:tc>
        <w:tc>
          <w:tcPr>
            <w:tcW w:w="5601" w:type="dxa"/>
            <w:shd w:val="clear" w:color="auto" w:fill="auto"/>
            <w:vAlign w:val="center"/>
            <w:hideMark/>
          </w:tcPr>
          <w:p w14:paraId="019AE99F" w14:textId="77777777" w:rsidR="00202DDC" w:rsidRPr="00202DDC" w:rsidRDefault="00202DDC" w:rsidP="008B3212">
            <w:pPr>
              <w:spacing w:after="0" w:line="240" w:lineRule="auto"/>
              <w:jc w:val="both"/>
            </w:pPr>
            <w:r w:rsidRPr="00202DDC">
              <w:t>Реконструкција на локален пат село Таринци-село Долни Балван</w:t>
            </w:r>
          </w:p>
        </w:tc>
      </w:tr>
      <w:tr w:rsidR="00202DDC" w:rsidRPr="00202DDC" w14:paraId="64943E6B" w14:textId="77777777" w:rsidTr="008B3212">
        <w:trPr>
          <w:trHeight w:val="316"/>
        </w:trPr>
        <w:tc>
          <w:tcPr>
            <w:tcW w:w="631" w:type="dxa"/>
            <w:shd w:val="clear" w:color="auto" w:fill="auto"/>
            <w:vAlign w:val="center"/>
            <w:hideMark/>
          </w:tcPr>
          <w:p w14:paraId="5CDF7CC0" w14:textId="77777777" w:rsidR="00202DDC" w:rsidRPr="00202DDC" w:rsidRDefault="00202DDC" w:rsidP="008B3212">
            <w:pPr>
              <w:spacing w:after="0" w:line="240" w:lineRule="auto"/>
              <w:jc w:val="center"/>
            </w:pPr>
            <w:r w:rsidRPr="00202DDC">
              <w:t>53</w:t>
            </w:r>
          </w:p>
        </w:tc>
        <w:tc>
          <w:tcPr>
            <w:tcW w:w="631" w:type="dxa"/>
            <w:shd w:val="clear" w:color="auto" w:fill="auto"/>
            <w:vAlign w:val="center"/>
            <w:hideMark/>
          </w:tcPr>
          <w:p w14:paraId="04C1C974"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195A0DF5"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2ED626ED" w14:textId="77777777" w:rsidR="00202DDC" w:rsidRPr="00202DDC" w:rsidRDefault="00202DDC" w:rsidP="008B3212">
            <w:pPr>
              <w:spacing w:after="0" w:line="240" w:lineRule="auto"/>
              <w:jc w:val="center"/>
            </w:pPr>
            <w:r w:rsidRPr="00202DDC">
              <w:t>Берово</w:t>
            </w:r>
          </w:p>
        </w:tc>
        <w:tc>
          <w:tcPr>
            <w:tcW w:w="5601" w:type="dxa"/>
            <w:shd w:val="clear" w:color="auto" w:fill="auto"/>
            <w:vAlign w:val="center"/>
            <w:hideMark/>
          </w:tcPr>
          <w:p w14:paraId="68A03167" w14:textId="77777777" w:rsidR="00202DDC" w:rsidRPr="00202DDC" w:rsidRDefault="00202DDC" w:rsidP="008B3212">
            <w:pPr>
              <w:spacing w:after="0" w:line="240" w:lineRule="auto"/>
              <w:jc w:val="both"/>
            </w:pPr>
            <w:r w:rsidRPr="00202DDC">
              <w:t xml:space="preserve">Реконструкција на улица Илинденска во с. Ратево </w:t>
            </w:r>
          </w:p>
        </w:tc>
      </w:tr>
      <w:tr w:rsidR="00202DDC" w:rsidRPr="00202DDC" w14:paraId="2C1B277B" w14:textId="77777777" w:rsidTr="008B3212">
        <w:trPr>
          <w:trHeight w:val="557"/>
        </w:trPr>
        <w:tc>
          <w:tcPr>
            <w:tcW w:w="631" w:type="dxa"/>
            <w:shd w:val="clear" w:color="auto" w:fill="auto"/>
            <w:vAlign w:val="center"/>
            <w:hideMark/>
          </w:tcPr>
          <w:p w14:paraId="262B6E55" w14:textId="77777777" w:rsidR="00202DDC" w:rsidRPr="00202DDC" w:rsidRDefault="00202DDC" w:rsidP="008B3212">
            <w:pPr>
              <w:spacing w:after="0" w:line="240" w:lineRule="auto"/>
              <w:jc w:val="center"/>
            </w:pPr>
            <w:r w:rsidRPr="00202DDC">
              <w:t>54</w:t>
            </w:r>
          </w:p>
        </w:tc>
        <w:tc>
          <w:tcPr>
            <w:tcW w:w="631" w:type="dxa"/>
            <w:shd w:val="clear" w:color="auto" w:fill="auto"/>
            <w:vAlign w:val="center"/>
            <w:hideMark/>
          </w:tcPr>
          <w:p w14:paraId="6B347616" w14:textId="77777777" w:rsidR="00202DDC" w:rsidRPr="00202DDC" w:rsidRDefault="00202DDC" w:rsidP="008B3212">
            <w:pPr>
              <w:spacing w:after="0" w:line="240" w:lineRule="auto"/>
              <w:jc w:val="center"/>
            </w:pPr>
            <w:r w:rsidRPr="00202DDC">
              <w:t>5</w:t>
            </w:r>
          </w:p>
        </w:tc>
        <w:tc>
          <w:tcPr>
            <w:tcW w:w="631" w:type="dxa"/>
            <w:shd w:val="clear" w:color="auto" w:fill="auto"/>
            <w:vAlign w:val="center"/>
            <w:hideMark/>
          </w:tcPr>
          <w:p w14:paraId="56A32792" w14:textId="77777777" w:rsidR="00202DDC" w:rsidRPr="00202DDC" w:rsidRDefault="00202DDC" w:rsidP="008B3212">
            <w:pPr>
              <w:spacing w:after="0" w:line="240" w:lineRule="auto"/>
              <w:jc w:val="center"/>
            </w:pPr>
            <w:r w:rsidRPr="00202DDC">
              <w:t>5</w:t>
            </w:r>
          </w:p>
        </w:tc>
        <w:tc>
          <w:tcPr>
            <w:tcW w:w="1747" w:type="dxa"/>
            <w:shd w:val="clear" w:color="auto" w:fill="auto"/>
            <w:vAlign w:val="center"/>
            <w:hideMark/>
          </w:tcPr>
          <w:p w14:paraId="4C31F65D" w14:textId="77777777" w:rsidR="00202DDC" w:rsidRPr="00202DDC" w:rsidRDefault="00202DDC" w:rsidP="008B3212">
            <w:pPr>
              <w:spacing w:after="0" w:line="240" w:lineRule="auto"/>
              <w:jc w:val="center"/>
            </w:pPr>
            <w:r w:rsidRPr="00202DDC">
              <w:t>Чешиново и Облешево</w:t>
            </w:r>
          </w:p>
        </w:tc>
        <w:tc>
          <w:tcPr>
            <w:tcW w:w="5601" w:type="dxa"/>
            <w:shd w:val="clear" w:color="auto" w:fill="auto"/>
            <w:vAlign w:val="center"/>
            <w:hideMark/>
          </w:tcPr>
          <w:p w14:paraId="33C51DF6" w14:textId="77777777" w:rsidR="00202DDC" w:rsidRPr="00202DDC" w:rsidRDefault="00202DDC" w:rsidP="008B3212">
            <w:pPr>
              <w:spacing w:after="0" w:line="240" w:lineRule="auto"/>
              <w:jc w:val="both"/>
            </w:pPr>
            <w:r w:rsidRPr="00202DDC">
              <w:t>Изградба на локална улица „Маршал Тито во с.Чешиново</w:t>
            </w:r>
          </w:p>
        </w:tc>
      </w:tr>
      <w:tr w:rsidR="00202DDC" w:rsidRPr="00202DDC" w14:paraId="0D70AA74" w14:textId="77777777" w:rsidTr="008B3212">
        <w:trPr>
          <w:trHeight w:val="557"/>
        </w:trPr>
        <w:tc>
          <w:tcPr>
            <w:tcW w:w="631" w:type="dxa"/>
            <w:shd w:val="clear" w:color="auto" w:fill="auto"/>
            <w:vAlign w:val="center"/>
            <w:hideMark/>
          </w:tcPr>
          <w:p w14:paraId="28C66D9B" w14:textId="77777777" w:rsidR="00202DDC" w:rsidRPr="00202DDC" w:rsidRDefault="00202DDC" w:rsidP="008B3212">
            <w:pPr>
              <w:spacing w:after="0" w:line="240" w:lineRule="auto"/>
              <w:jc w:val="center"/>
            </w:pPr>
            <w:r w:rsidRPr="00202DDC">
              <w:t>55</w:t>
            </w:r>
          </w:p>
        </w:tc>
        <w:tc>
          <w:tcPr>
            <w:tcW w:w="631" w:type="dxa"/>
            <w:shd w:val="clear" w:color="auto" w:fill="auto"/>
            <w:vAlign w:val="center"/>
            <w:hideMark/>
          </w:tcPr>
          <w:p w14:paraId="5F679791"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242E81B9"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27336D33" w14:textId="77777777" w:rsidR="00202DDC" w:rsidRPr="00202DDC" w:rsidRDefault="00202DDC" w:rsidP="008B3212">
            <w:pPr>
              <w:spacing w:after="0" w:line="240" w:lineRule="auto"/>
              <w:jc w:val="center"/>
            </w:pPr>
            <w:r w:rsidRPr="00202DDC">
              <w:t>Куманово</w:t>
            </w:r>
          </w:p>
        </w:tc>
        <w:tc>
          <w:tcPr>
            <w:tcW w:w="5601" w:type="dxa"/>
            <w:shd w:val="clear" w:color="auto" w:fill="auto"/>
            <w:vAlign w:val="center"/>
            <w:hideMark/>
          </w:tcPr>
          <w:p w14:paraId="7AF112F1" w14:textId="77777777" w:rsidR="00202DDC" w:rsidRPr="00202DDC" w:rsidRDefault="00202DDC" w:rsidP="008B3212">
            <w:pPr>
              <w:spacing w:after="0" w:line="240" w:lineRule="auto"/>
              <w:jc w:val="both"/>
            </w:pPr>
            <w:r w:rsidRPr="00202DDC">
              <w:t>Реконструкција на локална улица 300 во Ајдучка Чешма</w:t>
            </w:r>
          </w:p>
        </w:tc>
      </w:tr>
      <w:tr w:rsidR="00202DDC" w:rsidRPr="00202DDC" w14:paraId="7CFCEC73" w14:textId="77777777" w:rsidTr="008B3212">
        <w:trPr>
          <w:trHeight w:val="557"/>
        </w:trPr>
        <w:tc>
          <w:tcPr>
            <w:tcW w:w="631" w:type="dxa"/>
            <w:shd w:val="clear" w:color="auto" w:fill="auto"/>
            <w:vAlign w:val="center"/>
            <w:hideMark/>
          </w:tcPr>
          <w:p w14:paraId="3647E435" w14:textId="77777777" w:rsidR="00202DDC" w:rsidRPr="00202DDC" w:rsidRDefault="00202DDC" w:rsidP="008B3212">
            <w:pPr>
              <w:spacing w:after="0" w:line="240" w:lineRule="auto"/>
              <w:jc w:val="center"/>
            </w:pPr>
            <w:r w:rsidRPr="00202DDC">
              <w:t>56</w:t>
            </w:r>
          </w:p>
        </w:tc>
        <w:tc>
          <w:tcPr>
            <w:tcW w:w="631" w:type="dxa"/>
            <w:shd w:val="clear" w:color="auto" w:fill="auto"/>
            <w:vAlign w:val="center"/>
            <w:hideMark/>
          </w:tcPr>
          <w:p w14:paraId="7F0A8457"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5183FB8F" w14:textId="77777777" w:rsidR="00202DDC" w:rsidRPr="00202DDC" w:rsidRDefault="00202DDC" w:rsidP="008B3212">
            <w:pPr>
              <w:spacing w:after="0" w:line="240" w:lineRule="auto"/>
              <w:jc w:val="center"/>
            </w:pPr>
            <w:r w:rsidRPr="00202DDC">
              <w:t>1</w:t>
            </w:r>
          </w:p>
        </w:tc>
        <w:tc>
          <w:tcPr>
            <w:tcW w:w="1747" w:type="dxa"/>
            <w:shd w:val="clear" w:color="auto" w:fill="auto"/>
            <w:vAlign w:val="center"/>
            <w:hideMark/>
          </w:tcPr>
          <w:p w14:paraId="4F5683D3" w14:textId="77777777" w:rsidR="00202DDC" w:rsidRPr="00202DDC" w:rsidRDefault="00202DDC" w:rsidP="008B3212">
            <w:pPr>
              <w:spacing w:after="0" w:line="240" w:lineRule="auto"/>
              <w:jc w:val="center"/>
            </w:pPr>
            <w:r w:rsidRPr="00202DDC">
              <w:t>Куманово</w:t>
            </w:r>
          </w:p>
        </w:tc>
        <w:tc>
          <w:tcPr>
            <w:tcW w:w="5601" w:type="dxa"/>
            <w:shd w:val="clear" w:color="auto" w:fill="auto"/>
            <w:vAlign w:val="center"/>
            <w:hideMark/>
          </w:tcPr>
          <w:p w14:paraId="450C1E8D" w14:textId="77777777" w:rsidR="00202DDC" w:rsidRPr="00202DDC" w:rsidRDefault="00202DDC" w:rsidP="008B3212">
            <w:pPr>
              <w:spacing w:after="0" w:line="240" w:lineRule="auto"/>
              <w:jc w:val="both"/>
            </w:pPr>
            <w:r w:rsidRPr="00202DDC">
              <w:t>Реконструкција на локален пат Косматац-Мургаш-Новосељане</w:t>
            </w:r>
          </w:p>
        </w:tc>
      </w:tr>
      <w:tr w:rsidR="00202DDC" w:rsidRPr="00202DDC" w14:paraId="2645C907" w14:textId="77777777" w:rsidTr="008B3212">
        <w:trPr>
          <w:trHeight w:val="557"/>
        </w:trPr>
        <w:tc>
          <w:tcPr>
            <w:tcW w:w="631" w:type="dxa"/>
            <w:shd w:val="clear" w:color="auto" w:fill="auto"/>
            <w:vAlign w:val="center"/>
            <w:hideMark/>
          </w:tcPr>
          <w:p w14:paraId="0E07E0D5" w14:textId="77777777" w:rsidR="00202DDC" w:rsidRPr="00202DDC" w:rsidRDefault="00202DDC" w:rsidP="008B3212">
            <w:pPr>
              <w:spacing w:after="0" w:line="240" w:lineRule="auto"/>
              <w:jc w:val="center"/>
            </w:pPr>
            <w:r w:rsidRPr="00202DDC">
              <w:lastRenderedPageBreak/>
              <w:t>57</w:t>
            </w:r>
          </w:p>
        </w:tc>
        <w:tc>
          <w:tcPr>
            <w:tcW w:w="631" w:type="dxa"/>
            <w:shd w:val="clear" w:color="auto" w:fill="auto"/>
            <w:vAlign w:val="center"/>
            <w:hideMark/>
          </w:tcPr>
          <w:p w14:paraId="5F48F1F7"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0C777F7A"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5F6230A1" w14:textId="77777777" w:rsidR="00202DDC" w:rsidRPr="00202DDC" w:rsidRDefault="00202DDC" w:rsidP="008B3212">
            <w:pPr>
              <w:spacing w:after="0" w:line="240" w:lineRule="auto"/>
              <w:jc w:val="center"/>
            </w:pPr>
            <w:r w:rsidRPr="00202DDC">
              <w:t>Зрновци</w:t>
            </w:r>
          </w:p>
        </w:tc>
        <w:tc>
          <w:tcPr>
            <w:tcW w:w="5601" w:type="dxa"/>
            <w:shd w:val="clear" w:color="auto" w:fill="auto"/>
            <w:vAlign w:val="center"/>
            <w:hideMark/>
          </w:tcPr>
          <w:p w14:paraId="54F06B00" w14:textId="77777777" w:rsidR="00202DDC" w:rsidRPr="00202DDC" w:rsidRDefault="00202DDC" w:rsidP="008B3212">
            <w:pPr>
              <w:spacing w:after="0" w:line="240" w:lineRule="auto"/>
              <w:jc w:val="both"/>
            </w:pPr>
            <w:r w:rsidRPr="00202DDC">
              <w:t xml:space="preserve">Реконструкција на локален пат од с. Зрновци до с. Мородвис </w:t>
            </w:r>
          </w:p>
        </w:tc>
      </w:tr>
      <w:tr w:rsidR="00202DDC" w:rsidRPr="00202DDC" w14:paraId="47785EE7" w14:textId="77777777" w:rsidTr="008B3212">
        <w:trPr>
          <w:trHeight w:val="557"/>
        </w:trPr>
        <w:tc>
          <w:tcPr>
            <w:tcW w:w="631" w:type="dxa"/>
            <w:shd w:val="clear" w:color="auto" w:fill="auto"/>
            <w:vAlign w:val="center"/>
            <w:hideMark/>
          </w:tcPr>
          <w:p w14:paraId="5E3DC5D7" w14:textId="77777777" w:rsidR="00202DDC" w:rsidRPr="00202DDC" w:rsidRDefault="00202DDC" w:rsidP="008B3212">
            <w:pPr>
              <w:spacing w:after="0" w:line="240" w:lineRule="auto"/>
              <w:jc w:val="center"/>
            </w:pPr>
            <w:r w:rsidRPr="00202DDC">
              <w:t>58</w:t>
            </w:r>
          </w:p>
        </w:tc>
        <w:tc>
          <w:tcPr>
            <w:tcW w:w="631" w:type="dxa"/>
            <w:shd w:val="clear" w:color="auto" w:fill="auto"/>
            <w:vAlign w:val="center"/>
            <w:hideMark/>
          </w:tcPr>
          <w:p w14:paraId="02DBC112"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438A7B99"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32B46EEF" w14:textId="77777777" w:rsidR="00202DDC" w:rsidRPr="00202DDC" w:rsidRDefault="00202DDC" w:rsidP="008B3212">
            <w:pPr>
              <w:spacing w:after="0" w:line="240" w:lineRule="auto"/>
              <w:jc w:val="center"/>
            </w:pPr>
            <w:r w:rsidRPr="00202DDC">
              <w:t>Зрновци</w:t>
            </w:r>
          </w:p>
        </w:tc>
        <w:tc>
          <w:tcPr>
            <w:tcW w:w="5601" w:type="dxa"/>
            <w:shd w:val="clear" w:color="auto" w:fill="auto"/>
            <w:vAlign w:val="center"/>
            <w:hideMark/>
          </w:tcPr>
          <w:p w14:paraId="4F1082D7" w14:textId="77777777" w:rsidR="00202DDC" w:rsidRPr="00202DDC" w:rsidRDefault="00202DDC" w:rsidP="008B3212">
            <w:pPr>
              <w:spacing w:after="0" w:line="240" w:lineRule="auto"/>
              <w:jc w:val="both"/>
            </w:pPr>
            <w:r w:rsidRPr="00202DDC">
              <w:t>Реконструкција на крак од локална улица Никола Карев и  крак од ул. Филе Ристов во с. Зрновци</w:t>
            </w:r>
          </w:p>
        </w:tc>
      </w:tr>
      <w:tr w:rsidR="00202DDC" w:rsidRPr="00202DDC" w14:paraId="5B1B9A5C" w14:textId="77777777" w:rsidTr="008B3212">
        <w:trPr>
          <w:trHeight w:val="316"/>
        </w:trPr>
        <w:tc>
          <w:tcPr>
            <w:tcW w:w="631" w:type="dxa"/>
            <w:shd w:val="clear" w:color="auto" w:fill="auto"/>
            <w:vAlign w:val="center"/>
            <w:hideMark/>
          </w:tcPr>
          <w:p w14:paraId="6FDD93DD" w14:textId="77777777" w:rsidR="00202DDC" w:rsidRPr="00202DDC" w:rsidRDefault="00202DDC" w:rsidP="008B3212">
            <w:pPr>
              <w:spacing w:after="0" w:line="240" w:lineRule="auto"/>
              <w:jc w:val="center"/>
            </w:pPr>
            <w:r w:rsidRPr="00202DDC">
              <w:t>59</w:t>
            </w:r>
          </w:p>
        </w:tc>
        <w:tc>
          <w:tcPr>
            <w:tcW w:w="631" w:type="dxa"/>
            <w:shd w:val="clear" w:color="auto" w:fill="auto"/>
            <w:vAlign w:val="center"/>
            <w:hideMark/>
          </w:tcPr>
          <w:p w14:paraId="227E7E39"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69BD0AC6"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1453455E" w14:textId="77777777" w:rsidR="00202DDC" w:rsidRPr="00202DDC" w:rsidRDefault="00202DDC" w:rsidP="008B3212">
            <w:pPr>
              <w:spacing w:after="0" w:line="240" w:lineRule="auto"/>
              <w:jc w:val="center"/>
            </w:pPr>
            <w:r w:rsidRPr="00202DDC">
              <w:t>Велес</w:t>
            </w:r>
          </w:p>
        </w:tc>
        <w:tc>
          <w:tcPr>
            <w:tcW w:w="5601" w:type="dxa"/>
            <w:shd w:val="clear" w:color="auto" w:fill="auto"/>
            <w:vAlign w:val="center"/>
            <w:hideMark/>
          </w:tcPr>
          <w:p w14:paraId="5998EF27" w14:textId="77777777" w:rsidR="00202DDC" w:rsidRPr="00202DDC" w:rsidRDefault="00202DDC" w:rsidP="008B3212">
            <w:pPr>
              <w:spacing w:after="0" w:line="240" w:lineRule="auto"/>
              <w:jc w:val="both"/>
            </w:pPr>
            <w:r w:rsidRPr="00202DDC">
              <w:t>Реконструкција на дел од улица 8ми Март</w:t>
            </w:r>
          </w:p>
        </w:tc>
      </w:tr>
      <w:tr w:rsidR="00202DDC" w:rsidRPr="00202DDC" w14:paraId="25B8A877" w14:textId="77777777" w:rsidTr="008B3212">
        <w:trPr>
          <w:trHeight w:val="316"/>
        </w:trPr>
        <w:tc>
          <w:tcPr>
            <w:tcW w:w="631" w:type="dxa"/>
            <w:shd w:val="clear" w:color="auto" w:fill="auto"/>
            <w:vAlign w:val="center"/>
            <w:hideMark/>
          </w:tcPr>
          <w:p w14:paraId="4CFDAA8A" w14:textId="77777777" w:rsidR="00202DDC" w:rsidRPr="00202DDC" w:rsidRDefault="00202DDC" w:rsidP="008B3212">
            <w:pPr>
              <w:spacing w:after="0" w:line="240" w:lineRule="auto"/>
              <w:jc w:val="center"/>
            </w:pPr>
            <w:r w:rsidRPr="00202DDC">
              <w:t>60</w:t>
            </w:r>
          </w:p>
        </w:tc>
        <w:tc>
          <w:tcPr>
            <w:tcW w:w="631" w:type="dxa"/>
            <w:shd w:val="clear" w:color="auto" w:fill="auto"/>
            <w:vAlign w:val="center"/>
            <w:hideMark/>
          </w:tcPr>
          <w:p w14:paraId="3A845849"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023BAE6F"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469F777F" w14:textId="77777777" w:rsidR="00202DDC" w:rsidRPr="00202DDC" w:rsidRDefault="00202DDC" w:rsidP="008B3212">
            <w:pPr>
              <w:spacing w:after="0" w:line="240" w:lineRule="auto"/>
              <w:jc w:val="center"/>
            </w:pPr>
            <w:r w:rsidRPr="00202DDC">
              <w:t>Велес</w:t>
            </w:r>
          </w:p>
        </w:tc>
        <w:tc>
          <w:tcPr>
            <w:tcW w:w="5601" w:type="dxa"/>
            <w:shd w:val="clear" w:color="auto" w:fill="auto"/>
            <w:vAlign w:val="center"/>
            <w:hideMark/>
          </w:tcPr>
          <w:p w14:paraId="6EB80C31" w14:textId="77777777" w:rsidR="00202DDC" w:rsidRPr="00202DDC" w:rsidRDefault="00202DDC" w:rsidP="008B3212">
            <w:pPr>
              <w:spacing w:after="0" w:line="240" w:lineRule="auto"/>
              <w:jc w:val="both"/>
            </w:pPr>
            <w:r w:rsidRPr="00202DDC">
              <w:t>Реконструкција на дел од улица Љубљанска</w:t>
            </w:r>
          </w:p>
        </w:tc>
      </w:tr>
      <w:tr w:rsidR="00202DDC" w:rsidRPr="00202DDC" w14:paraId="7B8D1776" w14:textId="77777777" w:rsidTr="008B3212">
        <w:trPr>
          <w:trHeight w:val="557"/>
        </w:trPr>
        <w:tc>
          <w:tcPr>
            <w:tcW w:w="631" w:type="dxa"/>
            <w:shd w:val="clear" w:color="auto" w:fill="auto"/>
            <w:vAlign w:val="center"/>
            <w:hideMark/>
          </w:tcPr>
          <w:p w14:paraId="3823B007" w14:textId="77777777" w:rsidR="00202DDC" w:rsidRPr="00202DDC" w:rsidRDefault="00202DDC" w:rsidP="008B3212">
            <w:pPr>
              <w:spacing w:after="0" w:line="240" w:lineRule="auto"/>
              <w:jc w:val="center"/>
            </w:pPr>
            <w:r w:rsidRPr="00202DDC">
              <w:t>61</w:t>
            </w:r>
          </w:p>
        </w:tc>
        <w:tc>
          <w:tcPr>
            <w:tcW w:w="631" w:type="dxa"/>
            <w:shd w:val="clear" w:color="auto" w:fill="auto"/>
            <w:vAlign w:val="center"/>
            <w:hideMark/>
          </w:tcPr>
          <w:p w14:paraId="4C24CB5E"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3A9AB249"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5BB66BE4" w14:textId="77777777" w:rsidR="00202DDC" w:rsidRPr="00202DDC" w:rsidRDefault="00202DDC" w:rsidP="008B3212">
            <w:pPr>
              <w:spacing w:after="0" w:line="240" w:lineRule="auto"/>
              <w:jc w:val="center"/>
            </w:pPr>
            <w:r w:rsidRPr="00202DDC">
              <w:t>Кочани</w:t>
            </w:r>
          </w:p>
        </w:tc>
        <w:tc>
          <w:tcPr>
            <w:tcW w:w="5601" w:type="dxa"/>
            <w:shd w:val="clear" w:color="auto" w:fill="auto"/>
            <w:vAlign w:val="center"/>
            <w:hideMark/>
          </w:tcPr>
          <w:p w14:paraId="0055EDB6" w14:textId="77777777" w:rsidR="00202DDC" w:rsidRPr="00202DDC" w:rsidRDefault="00202DDC" w:rsidP="008B3212">
            <w:pPr>
              <w:spacing w:after="0" w:line="240" w:lineRule="auto"/>
              <w:jc w:val="both"/>
            </w:pPr>
            <w:r w:rsidRPr="00202DDC">
              <w:t>Реконструкција на дел од локална улица Борис Трајковски</w:t>
            </w:r>
          </w:p>
        </w:tc>
      </w:tr>
      <w:tr w:rsidR="00202DDC" w:rsidRPr="00202DDC" w14:paraId="6780D19F" w14:textId="77777777" w:rsidTr="008B3212">
        <w:trPr>
          <w:trHeight w:val="316"/>
        </w:trPr>
        <w:tc>
          <w:tcPr>
            <w:tcW w:w="631" w:type="dxa"/>
            <w:shd w:val="clear" w:color="auto" w:fill="auto"/>
            <w:vAlign w:val="center"/>
            <w:hideMark/>
          </w:tcPr>
          <w:p w14:paraId="6EC9FA7C" w14:textId="77777777" w:rsidR="00202DDC" w:rsidRPr="00202DDC" w:rsidRDefault="00202DDC" w:rsidP="008B3212">
            <w:pPr>
              <w:spacing w:after="0" w:line="240" w:lineRule="auto"/>
              <w:jc w:val="center"/>
            </w:pPr>
            <w:r w:rsidRPr="00202DDC">
              <w:t>62</w:t>
            </w:r>
          </w:p>
        </w:tc>
        <w:tc>
          <w:tcPr>
            <w:tcW w:w="631" w:type="dxa"/>
            <w:shd w:val="clear" w:color="auto" w:fill="auto"/>
            <w:vAlign w:val="center"/>
            <w:hideMark/>
          </w:tcPr>
          <w:p w14:paraId="559B4F92"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42487CDD" w14:textId="77777777" w:rsidR="00202DDC" w:rsidRPr="00202DDC" w:rsidRDefault="00202DDC" w:rsidP="008B3212">
            <w:pPr>
              <w:spacing w:after="0" w:line="240" w:lineRule="auto"/>
              <w:jc w:val="center"/>
            </w:pPr>
            <w:r w:rsidRPr="00202DDC">
              <w:t>2</w:t>
            </w:r>
          </w:p>
        </w:tc>
        <w:tc>
          <w:tcPr>
            <w:tcW w:w="1747" w:type="dxa"/>
            <w:shd w:val="clear" w:color="auto" w:fill="auto"/>
            <w:vAlign w:val="center"/>
            <w:hideMark/>
          </w:tcPr>
          <w:p w14:paraId="71EB088B" w14:textId="77777777" w:rsidR="00202DDC" w:rsidRPr="00202DDC" w:rsidRDefault="00202DDC" w:rsidP="008B3212">
            <w:pPr>
              <w:spacing w:after="0" w:line="240" w:lineRule="auto"/>
              <w:jc w:val="center"/>
            </w:pPr>
            <w:r w:rsidRPr="00202DDC">
              <w:t>Кочани</w:t>
            </w:r>
          </w:p>
        </w:tc>
        <w:tc>
          <w:tcPr>
            <w:tcW w:w="5601" w:type="dxa"/>
            <w:shd w:val="clear" w:color="auto" w:fill="auto"/>
            <w:vAlign w:val="center"/>
            <w:hideMark/>
          </w:tcPr>
          <w:p w14:paraId="60B3A9AA" w14:textId="77777777" w:rsidR="00202DDC" w:rsidRPr="00202DDC" w:rsidRDefault="00202DDC" w:rsidP="008B3212">
            <w:pPr>
              <w:spacing w:after="0" w:line="240" w:lineRule="auto"/>
              <w:jc w:val="both"/>
            </w:pPr>
            <w:r w:rsidRPr="00202DDC">
              <w:t>Реконструкција на локална улица Гоце Делчев</w:t>
            </w:r>
          </w:p>
        </w:tc>
      </w:tr>
      <w:tr w:rsidR="00202DDC" w:rsidRPr="00202DDC" w14:paraId="45F112C7" w14:textId="77777777" w:rsidTr="008B3212">
        <w:trPr>
          <w:trHeight w:val="316"/>
        </w:trPr>
        <w:tc>
          <w:tcPr>
            <w:tcW w:w="631" w:type="dxa"/>
            <w:shd w:val="clear" w:color="auto" w:fill="auto"/>
            <w:vAlign w:val="center"/>
            <w:hideMark/>
          </w:tcPr>
          <w:p w14:paraId="53F6AC0F" w14:textId="77777777" w:rsidR="00202DDC" w:rsidRPr="00202DDC" w:rsidRDefault="00202DDC" w:rsidP="008B3212">
            <w:pPr>
              <w:spacing w:after="0" w:line="240" w:lineRule="auto"/>
              <w:jc w:val="center"/>
            </w:pPr>
            <w:r w:rsidRPr="00202DDC">
              <w:t>63</w:t>
            </w:r>
          </w:p>
        </w:tc>
        <w:tc>
          <w:tcPr>
            <w:tcW w:w="631" w:type="dxa"/>
            <w:shd w:val="clear" w:color="auto" w:fill="auto"/>
            <w:vAlign w:val="center"/>
            <w:hideMark/>
          </w:tcPr>
          <w:p w14:paraId="3933997C"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0B940251"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48298FDA" w14:textId="77777777" w:rsidR="00202DDC" w:rsidRPr="00202DDC" w:rsidRDefault="00202DDC" w:rsidP="008B3212">
            <w:pPr>
              <w:spacing w:after="0" w:line="240" w:lineRule="auto"/>
              <w:jc w:val="center"/>
            </w:pPr>
            <w:r w:rsidRPr="00202DDC">
              <w:t>Јегуновце</w:t>
            </w:r>
          </w:p>
        </w:tc>
        <w:tc>
          <w:tcPr>
            <w:tcW w:w="5601" w:type="dxa"/>
            <w:shd w:val="clear" w:color="auto" w:fill="auto"/>
            <w:vAlign w:val="center"/>
            <w:hideMark/>
          </w:tcPr>
          <w:p w14:paraId="7D808166" w14:textId="77777777" w:rsidR="00202DDC" w:rsidRPr="00202DDC" w:rsidRDefault="00202DDC" w:rsidP="008B3212">
            <w:pPr>
              <w:spacing w:after="0" w:line="240" w:lineRule="auto"/>
              <w:jc w:val="both"/>
            </w:pPr>
            <w:r w:rsidRPr="00202DDC">
              <w:t>Реконструкција на локални улици во Јегуновце</w:t>
            </w:r>
          </w:p>
        </w:tc>
      </w:tr>
      <w:tr w:rsidR="00202DDC" w:rsidRPr="00202DDC" w14:paraId="2F127F71" w14:textId="77777777" w:rsidTr="008B3212">
        <w:trPr>
          <w:trHeight w:val="316"/>
        </w:trPr>
        <w:tc>
          <w:tcPr>
            <w:tcW w:w="631" w:type="dxa"/>
            <w:shd w:val="clear" w:color="auto" w:fill="auto"/>
            <w:vAlign w:val="center"/>
            <w:hideMark/>
          </w:tcPr>
          <w:p w14:paraId="4C6A2559" w14:textId="77777777" w:rsidR="00202DDC" w:rsidRPr="00202DDC" w:rsidRDefault="00202DDC" w:rsidP="008B3212">
            <w:pPr>
              <w:spacing w:after="0" w:line="240" w:lineRule="auto"/>
              <w:jc w:val="center"/>
            </w:pPr>
            <w:r w:rsidRPr="00202DDC">
              <w:t>64</w:t>
            </w:r>
          </w:p>
        </w:tc>
        <w:tc>
          <w:tcPr>
            <w:tcW w:w="631" w:type="dxa"/>
            <w:shd w:val="clear" w:color="auto" w:fill="auto"/>
            <w:vAlign w:val="center"/>
            <w:hideMark/>
          </w:tcPr>
          <w:p w14:paraId="1F27A4FF"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4EF1800F"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21CAACD9" w14:textId="77777777" w:rsidR="00202DDC" w:rsidRPr="00202DDC" w:rsidRDefault="00202DDC" w:rsidP="008B3212">
            <w:pPr>
              <w:spacing w:after="0" w:line="240" w:lineRule="auto"/>
              <w:jc w:val="center"/>
            </w:pPr>
            <w:r w:rsidRPr="00202DDC">
              <w:t>Желино</w:t>
            </w:r>
          </w:p>
        </w:tc>
        <w:tc>
          <w:tcPr>
            <w:tcW w:w="5601" w:type="dxa"/>
            <w:shd w:val="clear" w:color="auto" w:fill="auto"/>
            <w:vAlign w:val="center"/>
            <w:hideMark/>
          </w:tcPr>
          <w:p w14:paraId="7755BBCC" w14:textId="77777777" w:rsidR="00202DDC" w:rsidRPr="00202DDC" w:rsidRDefault="00202DDC" w:rsidP="008B3212">
            <w:pPr>
              <w:spacing w:after="0" w:line="240" w:lineRule="auto"/>
              <w:jc w:val="both"/>
            </w:pPr>
            <w:r w:rsidRPr="00202DDC">
              <w:t>Изградба на локален пат  2-А во с. Желино</w:t>
            </w:r>
          </w:p>
        </w:tc>
      </w:tr>
      <w:tr w:rsidR="00202DDC" w:rsidRPr="00202DDC" w14:paraId="4EA10B6A" w14:textId="77777777" w:rsidTr="008B3212">
        <w:trPr>
          <w:trHeight w:val="316"/>
        </w:trPr>
        <w:tc>
          <w:tcPr>
            <w:tcW w:w="631" w:type="dxa"/>
            <w:shd w:val="clear" w:color="auto" w:fill="auto"/>
            <w:vAlign w:val="center"/>
            <w:hideMark/>
          </w:tcPr>
          <w:p w14:paraId="73AFCF1D" w14:textId="77777777" w:rsidR="00202DDC" w:rsidRPr="00202DDC" w:rsidRDefault="00202DDC" w:rsidP="008B3212">
            <w:pPr>
              <w:spacing w:after="0" w:line="240" w:lineRule="auto"/>
              <w:jc w:val="center"/>
            </w:pPr>
            <w:r w:rsidRPr="00202DDC">
              <w:t>65</w:t>
            </w:r>
          </w:p>
        </w:tc>
        <w:tc>
          <w:tcPr>
            <w:tcW w:w="631" w:type="dxa"/>
            <w:shd w:val="clear" w:color="auto" w:fill="auto"/>
            <w:vAlign w:val="center"/>
            <w:hideMark/>
          </w:tcPr>
          <w:p w14:paraId="3AA98D29"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15994107"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336068EF" w14:textId="77777777" w:rsidR="00202DDC" w:rsidRPr="00202DDC" w:rsidRDefault="00202DDC" w:rsidP="008B3212">
            <w:pPr>
              <w:spacing w:after="0" w:line="240" w:lineRule="auto"/>
              <w:jc w:val="center"/>
            </w:pPr>
            <w:r w:rsidRPr="00202DDC">
              <w:t>Желино</w:t>
            </w:r>
          </w:p>
        </w:tc>
        <w:tc>
          <w:tcPr>
            <w:tcW w:w="5601" w:type="dxa"/>
            <w:shd w:val="clear" w:color="auto" w:fill="auto"/>
            <w:vAlign w:val="center"/>
            <w:hideMark/>
          </w:tcPr>
          <w:p w14:paraId="14A665EE" w14:textId="77777777" w:rsidR="00202DDC" w:rsidRPr="00202DDC" w:rsidRDefault="00202DDC" w:rsidP="008B3212">
            <w:pPr>
              <w:spacing w:after="0" w:line="240" w:lineRule="auto"/>
              <w:jc w:val="both"/>
            </w:pPr>
            <w:r w:rsidRPr="00202DDC">
              <w:t>Реконструкција на локален пат во с. Копачин Дол</w:t>
            </w:r>
          </w:p>
        </w:tc>
      </w:tr>
      <w:tr w:rsidR="00202DDC" w:rsidRPr="00202DDC" w14:paraId="1F91366D" w14:textId="77777777" w:rsidTr="008B3212">
        <w:trPr>
          <w:trHeight w:val="557"/>
        </w:trPr>
        <w:tc>
          <w:tcPr>
            <w:tcW w:w="631" w:type="dxa"/>
            <w:shd w:val="clear" w:color="auto" w:fill="auto"/>
            <w:vAlign w:val="center"/>
            <w:hideMark/>
          </w:tcPr>
          <w:p w14:paraId="133FC4F1" w14:textId="77777777" w:rsidR="00202DDC" w:rsidRPr="00202DDC" w:rsidRDefault="00202DDC" w:rsidP="008B3212">
            <w:pPr>
              <w:spacing w:after="0" w:line="240" w:lineRule="auto"/>
              <w:jc w:val="center"/>
            </w:pPr>
            <w:r w:rsidRPr="00202DDC">
              <w:t>66</w:t>
            </w:r>
          </w:p>
        </w:tc>
        <w:tc>
          <w:tcPr>
            <w:tcW w:w="631" w:type="dxa"/>
            <w:shd w:val="clear" w:color="auto" w:fill="auto"/>
            <w:vAlign w:val="center"/>
            <w:hideMark/>
          </w:tcPr>
          <w:p w14:paraId="10730674" w14:textId="77777777" w:rsidR="00202DDC" w:rsidRPr="00202DDC" w:rsidRDefault="00202DDC" w:rsidP="008B3212">
            <w:pPr>
              <w:spacing w:after="0" w:line="240" w:lineRule="auto"/>
              <w:jc w:val="center"/>
            </w:pPr>
            <w:r w:rsidRPr="00202DDC">
              <w:t>6</w:t>
            </w:r>
          </w:p>
        </w:tc>
        <w:tc>
          <w:tcPr>
            <w:tcW w:w="631" w:type="dxa"/>
            <w:shd w:val="clear" w:color="auto" w:fill="auto"/>
            <w:vAlign w:val="center"/>
            <w:hideMark/>
          </w:tcPr>
          <w:p w14:paraId="27CB4CC2" w14:textId="77777777" w:rsidR="00202DDC" w:rsidRPr="00202DDC" w:rsidRDefault="00202DDC" w:rsidP="008B3212">
            <w:pPr>
              <w:spacing w:after="0" w:line="240" w:lineRule="auto"/>
              <w:jc w:val="center"/>
            </w:pPr>
            <w:r w:rsidRPr="00202DDC">
              <w:t>4</w:t>
            </w:r>
          </w:p>
        </w:tc>
        <w:tc>
          <w:tcPr>
            <w:tcW w:w="1747" w:type="dxa"/>
            <w:shd w:val="clear" w:color="auto" w:fill="auto"/>
            <w:vAlign w:val="center"/>
            <w:hideMark/>
          </w:tcPr>
          <w:p w14:paraId="3D4C864B" w14:textId="77777777" w:rsidR="00202DDC" w:rsidRPr="00202DDC" w:rsidRDefault="00202DDC" w:rsidP="008B3212">
            <w:pPr>
              <w:spacing w:after="0" w:line="240" w:lineRule="auto"/>
              <w:jc w:val="center"/>
            </w:pPr>
            <w:r w:rsidRPr="00202DDC">
              <w:t>Желино</w:t>
            </w:r>
          </w:p>
        </w:tc>
        <w:tc>
          <w:tcPr>
            <w:tcW w:w="5601" w:type="dxa"/>
            <w:shd w:val="clear" w:color="auto" w:fill="auto"/>
            <w:vAlign w:val="center"/>
            <w:hideMark/>
          </w:tcPr>
          <w:p w14:paraId="3BC8C097" w14:textId="77777777" w:rsidR="00202DDC" w:rsidRPr="00202DDC" w:rsidRDefault="00202DDC" w:rsidP="008B3212">
            <w:pPr>
              <w:spacing w:after="0" w:line="240" w:lineRule="auto"/>
              <w:jc w:val="both"/>
            </w:pPr>
            <w:r w:rsidRPr="00202DDC">
              <w:t>Реконструкција на локален пат Палатица-Озормиште</w:t>
            </w:r>
          </w:p>
        </w:tc>
      </w:tr>
    </w:tbl>
    <w:p w14:paraId="1867633C" w14:textId="77777777" w:rsidR="00A21CC9" w:rsidRPr="000C171A" w:rsidRDefault="00A21CC9" w:rsidP="00A21CC9"/>
    <w:p w14:paraId="0FA735E5" w14:textId="0C143976" w:rsidR="000A36DE" w:rsidRPr="000C171A" w:rsidRDefault="000A36DE" w:rsidP="00F00376">
      <w:pPr>
        <w:pStyle w:val="Heading1"/>
        <w:numPr>
          <w:ilvl w:val="0"/>
          <w:numId w:val="1"/>
        </w:numPr>
      </w:pPr>
      <w:r w:rsidRPr="000C171A">
        <w:t>Рок на завршување</w:t>
      </w:r>
    </w:p>
    <w:p w14:paraId="76E0FD74" w14:textId="08D7C271" w:rsidR="000A36DE" w:rsidRPr="000C171A" w:rsidRDefault="000A36DE" w:rsidP="00155FE4">
      <w:pPr>
        <w:jc w:val="both"/>
      </w:pPr>
      <w:r w:rsidRPr="000C171A">
        <w:t xml:space="preserve">Рокот на извршување на услугата и работите кои се предмет на набавка, не може да биде подолг од </w:t>
      </w:r>
      <w:r w:rsidR="00914739" w:rsidRPr="00F45416">
        <w:t>10</w:t>
      </w:r>
      <w:r w:rsidRPr="00F45416">
        <w:t xml:space="preserve"> </w:t>
      </w:r>
      <w:r w:rsidR="00914739" w:rsidRPr="00F45416">
        <w:t xml:space="preserve">месеци </w:t>
      </w:r>
      <w:r w:rsidRPr="000C171A">
        <w:t xml:space="preserve">од денот на потпишување на договорот. Рокот за изработка на проектната документација за измена на режимот на сообраќај не може да биде подолг од 60 дена од денот на издавање на налог со приложена документација која треба да биде земена како основа за проектирање. Рокот за имплементација на </w:t>
      </w:r>
      <w:r w:rsidR="00241491" w:rsidRPr="000C171A">
        <w:t xml:space="preserve">дополнителните мерки за безбедност во </w:t>
      </w:r>
      <w:r w:rsidR="00FC64D5" w:rsidRPr="000C171A">
        <w:t xml:space="preserve">сообраќајот </w:t>
      </w:r>
      <w:r w:rsidR="00241491" w:rsidRPr="000C171A">
        <w:t>утврдени во проектната документација не може да биде подолг од 60 дена од денот на добивање на потребни одобрувања за означување на изменетиот режим на сообраќај.</w:t>
      </w:r>
    </w:p>
    <w:p w14:paraId="5A0B41BD" w14:textId="77777777" w:rsidR="00A21CC9" w:rsidRPr="000C171A" w:rsidRDefault="00A21CC9" w:rsidP="00A21CC9"/>
    <w:p w14:paraId="3D788693" w14:textId="77777777" w:rsidR="00621E95" w:rsidRPr="000C171A" w:rsidRDefault="00621E95" w:rsidP="00621E95"/>
    <w:p w14:paraId="10E44DB5" w14:textId="77777777" w:rsidR="00621E95" w:rsidRPr="000C171A" w:rsidRDefault="00621E95" w:rsidP="00621E95"/>
    <w:p w14:paraId="42D08984" w14:textId="77777777" w:rsidR="00F00376" w:rsidRPr="00F00376" w:rsidRDefault="00F00376" w:rsidP="00F00376"/>
    <w:sectPr w:rsidR="00F00376" w:rsidRPr="00F003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725A"/>
    <w:multiLevelType w:val="multilevel"/>
    <w:tmpl w:val="CBB442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4091351D"/>
    <w:multiLevelType w:val="hybridMultilevel"/>
    <w:tmpl w:val="07664A0E"/>
    <w:lvl w:ilvl="0" w:tplc="7F16E168">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B1C4D"/>
    <w:multiLevelType w:val="hybridMultilevel"/>
    <w:tmpl w:val="4C40BDA2"/>
    <w:lvl w:ilvl="0" w:tplc="9252C6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78389">
    <w:abstractNumId w:val="0"/>
  </w:num>
  <w:num w:numId="2" w16cid:durableId="56317985">
    <w:abstractNumId w:val="1"/>
  </w:num>
  <w:num w:numId="3" w16cid:durableId="26762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31"/>
    <w:rsid w:val="00000011"/>
    <w:rsid w:val="000041C2"/>
    <w:rsid w:val="000175C2"/>
    <w:rsid w:val="00023AF2"/>
    <w:rsid w:val="00042EC3"/>
    <w:rsid w:val="000533F2"/>
    <w:rsid w:val="00065609"/>
    <w:rsid w:val="00065CEF"/>
    <w:rsid w:val="00090628"/>
    <w:rsid w:val="000A36DE"/>
    <w:rsid w:val="000C171A"/>
    <w:rsid w:val="000F5CC1"/>
    <w:rsid w:val="00117FC9"/>
    <w:rsid w:val="0013401D"/>
    <w:rsid w:val="00137E4B"/>
    <w:rsid w:val="001557EE"/>
    <w:rsid w:val="00155FE4"/>
    <w:rsid w:val="00184575"/>
    <w:rsid w:val="001B6547"/>
    <w:rsid w:val="001D1606"/>
    <w:rsid w:val="001F3C14"/>
    <w:rsid w:val="00202DDC"/>
    <w:rsid w:val="00203FAE"/>
    <w:rsid w:val="002049CC"/>
    <w:rsid w:val="002226C5"/>
    <w:rsid w:val="00241491"/>
    <w:rsid w:val="00262525"/>
    <w:rsid w:val="0028096F"/>
    <w:rsid w:val="00294224"/>
    <w:rsid w:val="002B5158"/>
    <w:rsid w:val="002C7C85"/>
    <w:rsid w:val="002F0DF3"/>
    <w:rsid w:val="002F6200"/>
    <w:rsid w:val="00310E39"/>
    <w:rsid w:val="00321796"/>
    <w:rsid w:val="00330363"/>
    <w:rsid w:val="0036212F"/>
    <w:rsid w:val="00376AC8"/>
    <w:rsid w:val="003850A4"/>
    <w:rsid w:val="003967F7"/>
    <w:rsid w:val="003C107A"/>
    <w:rsid w:val="003C2572"/>
    <w:rsid w:val="003C65C2"/>
    <w:rsid w:val="00425A7F"/>
    <w:rsid w:val="00480ADD"/>
    <w:rsid w:val="004A2D06"/>
    <w:rsid w:val="004D74DB"/>
    <w:rsid w:val="004E44D3"/>
    <w:rsid w:val="00510341"/>
    <w:rsid w:val="00510830"/>
    <w:rsid w:val="005235EA"/>
    <w:rsid w:val="0052453D"/>
    <w:rsid w:val="00537E2F"/>
    <w:rsid w:val="005425D9"/>
    <w:rsid w:val="005543F7"/>
    <w:rsid w:val="00563162"/>
    <w:rsid w:val="0057776D"/>
    <w:rsid w:val="00583F4C"/>
    <w:rsid w:val="005861C4"/>
    <w:rsid w:val="0058646C"/>
    <w:rsid w:val="005A7CCD"/>
    <w:rsid w:val="005D250F"/>
    <w:rsid w:val="005D4EC3"/>
    <w:rsid w:val="005E4707"/>
    <w:rsid w:val="00621E95"/>
    <w:rsid w:val="00626CDB"/>
    <w:rsid w:val="006420E3"/>
    <w:rsid w:val="00666EE4"/>
    <w:rsid w:val="006821D7"/>
    <w:rsid w:val="006A6303"/>
    <w:rsid w:val="006B3364"/>
    <w:rsid w:val="006B57EE"/>
    <w:rsid w:val="006C5153"/>
    <w:rsid w:val="006E66ED"/>
    <w:rsid w:val="00700232"/>
    <w:rsid w:val="00724AAB"/>
    <w:rsid w:val="007331DC"/>
    <w:rsid w:val="007435D7"/>
    <w:rsid w:val="00746572"/>
    <w:rsid w:val="0075036B"/>
    <w:rsid w:val="007543A3"/>
    <w:rsid w:val="007A75B8"/>
    <w:rsid w:val="007B3700"/>
    <w:rsid w:val="007B5285"/>
    <w:rsid w:val="007C1475"/>
    <w:rsid w:val="007C3BE1"/>
    <w:rsid w:val="00811A56"/>
    <w:rsid w:val="0081630F"/>
    <w:rsid w:val="00823A31"/>
    <w:rsid w:val="00851D31"/>
    <w:rsid w:val="0085586B"/>
    <w:rsid w:val="008633CF"/>
    <w:rsid w:val="00872DE7"/>
    <w:rsid w:val="008917C1"/>
    <w:rsid w:val="00896F98"/>
    <w:rsid w:val="00897B37"/>
    <w:rsid w:val="008B0F1B"/>
    <w:rsid w:val="008B237C"/>
    <w:rsid w:val="008B3212"/>
    <w:rsid w:val="008C2259"/>
    <w:rsid w:val="00911E1F"/>
    <w:rsid w:val="00912AAA"/>
    <w:rsid w:val="00914739"/>
    <w:rsid w:val="0091712A"/>
    <w:rsid w:val="00923085"/>
    <w:rsid w:val="00930957"/>
    <w:rsid w:val="00937458"/>
    <w:rsid w:val="00976655"/>
    <w:rsid w:val="00983390"/>
    <w:rsid w:val="00991EBE"/>
    <w:rsid w:val="009A0CFB"/>
    <w:rsid w:val="009A66CD"/>
    <w:rsid w:val="009B24C4"/>
    <w:rsid w:val="009C124B"/>
    <w:rsid w:val="009D278D"/>
    <w:rsid w:val="009D7D10"/>
    <w:rsid w:val="009F3418"/>
    <w:rsid w:val="00A0177E"/>
    <w:rsid w:val="00A01A57"/>
    <w:rsid w:val="00A21CC9"/>
    <w:rsid w:val="00A32050"/>
    <w:rsid w:val="00A35279"/>
    <w:rsid w:val="00A43DBB"/>
    <w:rsid w:val="00A5118B"/>
    <w:rsid w:val="00AB76D3"/>
    <w:rsid w:val="00AC5CF5"/>
    <w:rsid w:val="00B008EA"/>
    <w:rsid w:val="00B30D7B"/>
    <w:rsid w:val="00B43A63"/>
    <w:rsid w:val="00B5318A"/>
    <w:rsid w:val="00B804AB"/>
    <w:rsid w:val="00B902E4"/>
    <w:rsid w:val="00B92EBF"/>
    <w:rsid w:val="00B96BDA"/>
    <w:rsid w:val="00BA5429"/>
    <w:rsid w:val="00BB7730"/>
    <w:rsid w:val="00BC45F9"/>
    <w:rsid w:val="00BC4BC4"/>
    <w:rsid w:val="00BD12CA"/>
    <w:rsid w:val="00BF0EFA"/>
    <w:rsid w:val="00C24A72"/>
    <w:rsid w:val="00C25D1C"/>
    <w:rsid w:val="00C4771C"/>
    <w:rsid w:val="00C600CE"/>
    <w:rsid w:val="00C67BB6"/>
    <w:rsid w:val="00C7322A"/>
    <w:rsid w:val="00C963BC"/>
    <w:rsid w:val="00CC4996"/>
    <w:rsid w:val="00CD5172"/>
    <w:rsid w:val="00D0474B"/>
    <w:rsid w:val="00D53621"/>
    <w:rsid w:val="00D6069B"/>
    <w:rsid w:val="00DA32A2"/>
    <w:rsid w:val="00DB35DB"/>
    <w:rsid w:val="00DD0AAE"/>
    <w:rsid w:val="00DD36FE"/>
    <w:rsid w:val="00DF4C43"/>
    <w:rsid w:val="00E35473"/>
    <w:rsid w:val="00E74139"/>
    <w:rsid w:val="00E746B1"/>
    <w:rsid w:val="00E82144"/>
    <w:rsid w:val="00E95155"/>
    <w:rsid w:val="00EA41BE"/>
    <w:rsid w:val="00EC25C7"/>
    <w:rsid w:val="00EC44E7"/>
    <w:rsid w:val="00EC5260"/>
    <w:rsid w:val="00ED0B54"/>
    <w:rsid w:val="00EE432D"/>
    <w:rsid w:val="00F00376"/>
    <w:rsid w:val="00F12DDD"/>
    <w:rsid w:val="00F14636"/>
    <w:rsid w:val="00F22BB1"/>
    <w:rsid w:val="00F43EC8"/>
    <w:rsid w:val="00F45416"/>
    <w:rsid w:val="00F45640"/>
    <w:rsid w:val="00F553EB"/>
    <w:rsid w:val="00F84498"/>
    <w:rsid w:val="00F95256"/>
    <w:rsid w:val="00FC0E69"/>
    <w:rsid w:val="00FC64D5"/>
    <w:rsid w:val="00FE11FB"/>
    <w:rsid w:val="00FE47B7"/>
    <w:rsid w:val="00FE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6B16C"/>
  <w15:chartTrackingRefBased/>
  <w15:docId w15:val="{1E5E2F43-65E5-49A2-B626-E38D4DA0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k-MK"/>
    </w:rPr>
  </w:style>
  <w:style w:type="paragraph" w:styleId="Heading1">
    <w:name w:val="heading 1"/>
    <w:basedOn w:val="Normal"/>
    <w:next w:val="Normal"/>
    <w:link w:val="Heading1Char"/>
    <w:uiPriority w:val="9"/>
    <w:qFormat/>
    <w:rsid w:val="0082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A31"/>
    <w:rPr>
      <w:rFonts w:eastAsiaTheme="majorEastAsia" w:cstheme="majorBidi"/>
      <w:color w:val="272727" w:themeColor="text1" w:themeTint="D8"/>
    </w:rPr>
  </w:style>
  <w:style w:type="paragraph" w:styleId="Title">
    <w:name w:val="Title"/>
    <w:basedOn w:val="Normal"/>
    <w:next w:val="Normal"/>
    <w:link w:val="TitleChar"/>
    <w:uiPriority w:val="10"/>
    <w:qFormat/>
    <w:rsid w:val="0082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A31"/>
    <w:pPr>
      <w:spacing w:before="160"/>
      <w:jc w:val="center"/>
    </w:pPr>
    <w:rPr>
      <w:i/>
      <w:iCs/>
      <w:color w:val="404040" w:themeColor="text1" w:themeTint="BF"/>
    </w:rPr>
  </w:style>
  <w:style w:type="character" w:customStyle="1" w:styleId="QuoteChar">
    <w:name w:val="Quote Char"/>
    <w:basedOn w:val="DefaultParagraphFont"/>
    <w:link w:val="Quote"/>
    <w:uiPriority w:val="29"/>
    <w:rsid w:val="00823A31"/>
    <w:rPr>
      <w:i/>
      <w:iCs/>
      <w:color w:val="404040" w:themeColor="text1" w:themeTint="BF"/>
    </w:rPr>
  </w:style>
  <w:style w:type="paragraph" w:styleId="ListParagraph">
    <w:name w:val="List Paragraph"/>
    <w:basedOn w:val="Normal"/>
    <w:uiPriority w:val="34"/>
    <w:qFormat/>
    <w:rsid w:val="00823A31"/>
    <w:pPr>
      <w:ind w:left="720"/>
      <w:contextualSpacing/>
    </w:pPr>
  </w:style>
  <w:style w:type="character" w:styleId="IntenseEmphasis">
    <w:name w:val="Intense Emphasis"/>
    <w:basedOn w:val="DefaultParagraphFont"/>
    <w:uiPriority w:val="21"/>
    <w:qFormat/>
    <w:rsid w:val="00823A31"/>
    <w:rPr>
      <w:i/>
      <w:iCs/>
      <w:color w:val="0F4761" w:themeColor="accent1" w:themeShade="BF"/>
    </w:rPr>
  </w:style>
  <w:style w:type="paragraph" w:styleId="IntenseQuote">
    <w:name w:val="Intense Quote"/>
    <w:basedOn w:val="Normal"/>
    <w:next w:val="Normal"/>
    <w:link w:val="IntenseQuoteChar"/>
    <w:uiPriority w:val="30"/>
    <w:qFormat/>
    <w:rsid w:val="0082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A31"/>
    <w:rPr>
      <w:i/>
      <w:iCs/>
      <w:color w:val="0F4761" w:themeColor="accent1" w:themeShade="BF"/>
    </w:rPr>
  </w:style>
  <w:style w:type="character" w:styleId="IntenseReference">
    <w:name w:val="Intense Reference"/>
    <w:basedOn w:val="DefaultParagraphFont"/>
    <w:uiPriority w:val="32"/>
    <w:qFormat/>
    <w:rsid w:val="00823A31"/>
    <w:rPr>
      <w:b/>
      <w:bCs/>
      <w:smallCaps/>
      <w:color w:val="0F4761" w:themeColor="accent1" w:themeShade="BF"/>
      <w:spacing w:val="5"/>
    </w:rPr>
  </w:style>
  <w:style w:type="paragraph" w:styleId="Revision">
    <w:name w:val="Revision"/>
    <w:hidden/>
    <w:uiPriority w:val="99"/>
    <w:semiHidden/>
    <w:rsid w:val="0036212F"/>
    <w:pPr>
      <w:spacing w:after="0" w:line="240" w:lineRule="auto"/>
    </w:pPr>
  </w:style>
  <w:style w:type="character" w:styleId="CommentReference">
    <w:name w:val="annotation reference"/>
    <w:basedOn w:val="DefaultParagraphFont"/>
    <w:uiPriority w:val="99"/>
    <w:semiHidden/>
    <w:unhideWhenUsed/>
    <w:rsid w:val="0036212F"/>
    <w:rPr>
      <w:sz w:val="16"/>
      <w:szCs w:val="16"/>
    </w:rPr>
  </w:style>
  <w:style w:type="paragraph" w:styleId="CommentText">
    <w:name w:val="annotation text"/>
    <w:basedOn w:val="Normal"/>
    <w:link w:val="CommentTextChar"/>
    <w:uiPriority w:val="99"/>
    <w:unhideWhenUsed/>
    <w:rsid w:val="0036212F"/>
    <w:pPr>
      <w:spacing w:line="240" w:lineRule="auto"/>
    </w:pPr>
    <w:rPr>
      <w:sz w:val="20"/>
      <w:szCs w:val="20"/>
    </w:rPr>
  </w:style>
  <w:style w:type="character" w:customStyle="1" w:styleId="CommentTextChar">
    <w:name w:val="Comment Text Char"/>
    <w:basedOn w:val="DefaultParagraphFont"/>
    <w:link w:val="CommentText"/>
    <w:uiPriority w:val="99"/>
    <w:rsid w:val="0036212F"/>
    <w:rPr>
      <w:sz w:val="20"/>
      <w:szCs w:val="20"/>
    </w:rPr>
  </w:style>
  <w:style w:type="paragraph" w:styleId="CommentSubject">
    <w:name w:val="annotation subject"/>
    <w:basedOn w:val="CommentText"/>
    <w:next w:val="CommentText"/>
    <w:link w:val="CommentSubjectChar"/>
    <w:uiPriority w:val="99"/>
    <w:semiHidden/>
    <w:unhideWhenUsed/>
    <w:rsid w:val="0036212F"/>
    <w:rPr>
      <w:b/>
      <w:bCs/>
    </w:rPr>
  </w:style>
  <w:style w:type="character" w:customStyle="1" w:styleId="CommentSubjectChar">
    <w:name w:val="Comment Subject Char"/>
    <w:basedOn w:val="CommentTextChar"/>
    <w:link w:val="CommentSubject"/>
    <w:uiPriority w:val="99"/>
    <w:semiHidden/>
    <w:rsid w:val="00362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32773">
      <w:bodyDiv w:val="1"/>
      <w:marLeft w:val="0"/>
      <w:marRight w:val="0"/>
      <w:marTop w:val="0"/>
      <w:marBottom w:val="0"/>
      <w:divBdr>
        <w:top w:val="none" w:sz="0" w:space="0" w:color="auto"/>
        <w:left w:val="none" w:sz="0" w:space="0" w:color="auto"/>
        <w:bottom w:val="none" w:sz="0" w:space="0" w:color="auto"/>
        <w:right w:val="none" w:sz="0" w:space="0" w:color="auto"/>
      </w:divBdr>
    </w:div>
    <w:div w:id="1641810332">
      <w:bodyDiv w:val="1"/>
      <w:marLeft w:val="0"/>
      <w:marRight w:val="0"/>
      <w:marTop w:val="0"/>
      <w:marBottom w:val="0"/>
      <w:divBdr>
        <w:top w:val="none" w:sz="0" w:space="0" w:color="auto"/>
        <w:left w:val="none" w:sz="0" w:space="0" w:color="auto"/>
        <w:bottom w:val="none" w:sz="0" w:space="0" w:color="auto"/>
        <w:right w:val="none" w:sz="0" w:space="0" w:color="auto"/>
      </w:divBdr>
    </w:div>
    <w:div w:id="19456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8CDF-6BAF-49D0-A0F6-0B7035BC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1763</Words>
  <Characters>9997</Characters>
  <Application>Microsoft Office Word</Application>
  <DocSecurity>0</DocSecurity>
  <Lines>357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Pavleski</dc:creator>
  <cp:keywords/>
  <dc:description/>
  <cp:lastModifiedBy>Natasha Stojanovska</cp:lastModifiedBy>
  <cp:revision>10</cp:revision>
  <dcterms:created xsi:type="dcterms:W3CDTF">2025-02-18T14:00:00Z</dcterms:created>
  <dcterms:modified xsi:type="dcterms:W3CDTF">2025-03-10T09:59:00Z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c57159e0f6f92966491893be628c3a87fdac30d55be5ff87de198990f7acc046</vt:lpwstr>
  </property>
</Properties>
</file>