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621D7" w14:textId="77777777" w:rsidR="0023220C" w:rsidRPr="00F43F67" w:rsidRDefault="0023220C" w:rsidP="00295E44">
      <w:pPr>
        <w:rPr>
          <w:rFonts w:ascii="StobiSerifRegular" w:hAnsi="StobiSerifRegular"/>
          <w:b/>
          <w:bCs/>
          <w:sz w:val="22"/>
          <w:szCs w:val="22"/>
        </w:rPr>
      </w:pPr>
    </w:p>
    <w:p w14:paraId="15A52A37" w14:textId="77777777" w:rsidR="00257574" w:rsidRPr="00257574" w:rsidRDefault="00257574" w:rsidP="00257574">
      <w:pPr>
        <w:rPr>
          <w:rFonts w:ascii="StobiSerifRegular" w:hAnsi="StobiSerifRegular"/>
          <w:sz w:val="22"/>
          <w:szCs w:val="22"/>
          <w:lang w:val="en-US"/>
        </w:rPr>
      </w:pPr>
      <w:r w:rsidRPr="00257574">
        <w:rPr>
          <w:rFonts w:ascii="StobiSerifRegular" w:hAnsi="StobiSerifRegular"/>
          <w:sz w:val="22"/>
          <w:szCs w:val="22"/>
        </w:rPr>
        <w:t>Në bazë të nenit 16 paragrafët 2 dhe 3 të Ligjit për mbrojtjen shëndetësore („Gazeta Zyrtare e Republikës së Maqedonisë“ nr. 43/12, 145/12, 87/13, 164/13, 39/14, 43/14, 132/14, 188/14, 10/15, 61/15, 154/15, 192/15, 17/16, 37/16 dhe 20/19 dhe „Gazeta Zyrtare e Republikës së Maqedonisë së Veriut“ nr. 101/19, 153/19, 180/19, 275/19, 77/21, 122/21, 178/21, 150/22, 236/22, 199/23, 236/23, 263/23, 30/24, 74/24 dhe 170/24), Qeveria e Republikës së Maqedonisë së Veriut, në mbledhjen e mbajtur më ______________________ vit, miratoi.</w:t>
      </w:r>
    </w:p>
    <w:p w14:paraId="649FCD6C" w14:textId="77777777" w:rsidR="0023220C" w:rsidRPr="0023220C" w:rsidRDefault="0023220C" w:rsidP="0023220C">
      <w:pPr>
        <w:rPr>
          <w:rFonts w:ascii="StobiSerifRegular" w:hAnsi="StobiSerifRegular"/>
          <w:b/>
          <w:bCs/>
          <w:sz w:val="22"/>
          <w:szCs w:val="22"/>
        </w:rPr>
      </w:pPr>
    </w:p>
    <w:p w14:paraId="1AA89EA3" w14:textId="77777777" w:rsidR="0023220C" w:rsidRDefault="0023220C" w:rsidP="0023220C">
      <w:pPr>
        <w:rPr>
          <w:rFonts w:ascii="StobiSerifRegular" w:hAnsi="StobiSerifRegular"/>
          <w:b/>
          <w:bCs/>
          <w:sz w:val="22"/>
          <w:szCs w:val="22"/>
        </w:rPr>
      </w:pPr>
    </w:p>
    <w:p w14:paraId="22B47F2B" w14:textId="77777777" w:rsidR="00257574" w:rsidRPr="00257574" w:rsidRDefault="00257574" w:rsidP="00257574">
      <w:pPr>
        <w:jc w:val="center"/>
        <w:rPr>
          <w:rFonts w:ascii="StobiSerifRegular" w:hAnsi="StobiSerifRegular"/>
          <w:b/>
          <w:bCs/>
          <w:sz w:val="22"/>
          <w:szCs w:val="22"/>
          <w:lang w:val="en-US"/>
        </w:rPr>
      </w:pPr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>PROGRAMI</w:t>
      </w:r>
      <w:r w:rsidRPr="00257574">
        <w:rPr>
          <w:rFonts w:ascii="StobiSerifRegular" w:hAnsi="StobiSerifRegular"/>
          <w:b/>
          <w:bCs/>
          <w:sz w:val="22"/>
          <w:szCs w:val="22"/>
        </w:rPr>
        <w:t xml:space="preserve"> </w:t>
      </w:r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 xml:space="preserve">„SHËNDET PËR TË </w:t>
      </w:r>
      <w:proofErr w:type="gramStart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>GJITHË“</w:t>
      </w:r>
      <w:proofErr w:type="gramEnd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br/>
        <w:t>PËR VITIN 2026</w:t>
      </w:r>
    </w:p>
    <w:p w14:paraId="017F659F" w14:textId="77777777" w:rsidR="00257574" w:rsidRPr="00257574" w:rsidRDefault="00257574" w:rsidP="00257574">
      <w:pPr>
        <w:rPr>
          <w:rFonts w:ascii="StobiSerifRegular" w:hAnsi="StobiSerifRegular"/>
          <w:b/>
          <w:bCs/>
          <w:sz w:val="22"/>
          <w:szCs w:val="22"/>
          <w:lang w:val="en-US"/>
        </w:rPr>
      </w:pPr>
    </w:p>
    <w:p w14:paraId="0F6A45CE" w14:textId="77777777" w:rsidR="00257574" w:rsidRPr="00257574" w:rsidRDefault="00257574" w:rsidP="00257574">
      <w:pPr>
        <w:rPr>
          <w:rFonts w:ascii="StobiSerifRegular" w:hAnsi="StobiSerifRegular"/>
          <w:b/>
          <w:bCs/>
          <w:sz w:val="22"/>
          <w:szCs w:val="22"/>
          <w:lang w:val="en-US"/>
        </w:rPr>
      </w:pPr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>I. HYRJE</w:t>
      </w:r>
    </w:p>
    <w:p w14:paraId="7B04966C" w14:textId="77777777" w:rsidR="00257574" w:rsidRPr="00257574" w:rsidRDefault="00257574" w:rsidP="00257574">
      <w:pPr>
        <w:rPr>
          <w:rFonts w:ascii="StobiSerifRegular" w:hAnsi="StobiSerifRegular"/>
          <w:sz w:val="22"/>
          <w:szCs w:val="22"/>
          <w:lang w:val="en-US"/>
        </w:rPr>
      </w:pP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Sëmundjet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kardiovaskulare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dhe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respiratore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janë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ndër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sëmundjet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më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të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shpeshta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te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popullata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,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si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në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nivel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botëror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ashtu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edhe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në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Republikën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e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Maqedonisë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Veriut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.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Faktorët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kryesorë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të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rrezikut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për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shfaqjen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e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tyre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janë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presioni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i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lartë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i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gjakut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,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nivelet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e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rritura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të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yndyrnave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në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gjak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,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obeziteti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,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diabeti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,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ushqyerja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e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parregullt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dhe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mungesa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e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aktivitetit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fizik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,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të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cilat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mund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të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parandalohen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dhe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kontrollohen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përmes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masave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parandaluese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në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proofErr w:type="gramStart"/>
      <w:r w:rsidRPr="00257574">
        <w:rPr>
          <w:rFonts w:ascii="StobiSerifRegular" w:hAnsi="StobiSerifRegular"/>
          <w:sz w:val="22"/>
          <w:szCs w:val="22"/>
          <w:lang w:val="en-US"/>
        </w:rPr>
        <w:t>kohë.Sëmundjet</w:t>
      </w:r>
      <w:proofErr w:type="spellEnd"/>
      <w:proofErr w:type="gram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masive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jo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ngjitëse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janë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shkaku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kryesor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i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vdekshmërisë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dhe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invaliditetit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.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Rritja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e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përhapjes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tyre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në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dekadat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e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fundit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i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atribuohet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ndryshimeve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të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rëndësishme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në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stilin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e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jetesës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,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veçanërisht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në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mënyrën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e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ushqyerjes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,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aktivitetin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fizik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dhe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përdorimin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e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alkoolit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dhe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proofErr w:type="gramStart"/>
      <w:r w:rsidRPr="00257574">
        <w:rPr>
          <w:rFonts w:ascii="StobiSerifRegular" w:hAnsi="StobiSerifRegular"/>
          <w:sz w:val="22"/>
          <w:szCs w:val="22"/>
          <w:lang w:val="en-US"/>
        </w:rPr>
        <w:t>duhanit.Balanca</w:t>
      </w:r>
      <w:proofErr w:type="spellEnd"/>
      <w:proofErr w:type="gram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energjetike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,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përkatësisht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raporti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ndërmjet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energjisë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marrë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dhe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asaj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të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shpenzuar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,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është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kyçe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për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ruajtjen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e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peshës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normale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trupore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dhe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shëndetit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.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Kontrollet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parandaluese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për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monitorimin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në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kohë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të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presionit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të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gjakut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,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peshës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trupore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,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sheqerit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dhe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yndyrnave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në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gjak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janë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një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element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i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rëndësishëm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për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zbulimin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e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hershëm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dhe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parandalimin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e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sëmundjeve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kardiovaskulare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>.</w:t>
      </w:r>
    </w:p>
    <w:p w14:paraId="7A0BA77A" w14:textId="77777777" w:rsidR="00257574" w:rsidRPr="00257574" w:rsidRDefault="00257574" w:rsidP="00257574">
      <w:pPr>
        <w:rPr>
          <w:rFonts w:ascii="StobiSerifRegular" w:hAnsi="StobiSerifRegular"/>
          <w:sz w:val="22"/>
          <w:szCs w:val="22"/>
          <w:lang w:val="en-US"/>
        </w:rPr>
      </w:pP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Edukimi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i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popullatës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për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kontrolle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parandaluese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të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rregullta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,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ushqyerje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të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drejtë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dhe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stile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të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shëndetshme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jetese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rrit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ndërgjegjësimin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për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shëndetin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.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Parametrat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që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monitorohen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përfshijnë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presionin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e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gjakut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,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peshën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trupore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,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gjatësinë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,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indeksin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e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masës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trupore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,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sheqerin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dhe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yndyrnave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në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gjak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,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ndërsa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qytetarët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marrin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edhe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këshilla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konkrete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për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kujdesin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ndaj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shëndetit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personal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dhe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mbrojtjen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nga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temperaturat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e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larta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>.</w:t>
      </w:r>
    </w:p>
    <w:p w14:paraId="2C24EDAE" w14:textId="77777777" w:rsidR="00257574" w:rsidRPr="00257574" w:rsidRDefault="00257574" w:rsidP="00257574">
      <w:pPr>
        <w:rPr>
          <w:rFonts w:ascii="StobiSerifRegular" w:hAnsi="StobiSerifRegular"/>
          <w:b/>
          <w:bCs/>
          <w:sz w:val="22"/>
          <w:szCs w:val="22"/>
          <w:lang w:val="en-US"/>
        </w:rPr>
      </w:pPr>
    </w:p>
    <w:p w14:paraId="2916CB3E" w14:textId="77777777" w:rsidR="00257574" w:rsidRDefault="00257574" w:rsidP="00257574">
      <w:pPr>
        <w:pStyle w:val="ListParagraph"/>
        <w:numPr>
          <w:ilvl w:val="0"/>
          <w:numId w:val="19"/>
        </w:numPr>
        <w:rPr>
          <w:rFonts w:ascii="StobiSerifRegular" w:hAnsi="StobiSerifRegular"/>
          <w:b/>
          <w:bCs/>
          <w:lang w:val="en-US"/>
        </w:rPr>
      </w:pPr>
      <w:proofErr w:type="spellStart"/>
      <w:r w:rsidRPr="00257574">
        <w:rPr>
          <w:rFonts w:ascii="StobiSerifRegular" w:hAnsi="StobiSerifRegular"/>
          <w:b/>
          <w:bCs/>
          <w:lang w:val="en-US"/>
        </w:rPr>
        <w:t>Kontrollet</w:t>
      </w:r>
      <w:proofErr w:type="spellEnd"/>
      <w:r w:rsidRPr="00257574">
        <w:rPr>
          <w:rFonts w:ascii="StobiSerifRegular" w:hAnsi="StobiSerifRegular"/>
          <w:b/>
          <w:bCs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b/>
          <w:bCs/>
          <w:lang w:val="en-US"/>
        </w:rPr>
        <w:t>falas</w:t>
      </w:r>
      <w:proofErr w:type="spellEnd"/>
      <w:r w:rsidRPr="00257574">
        <w:rPr>
          <w:rFonts w:ascii="StobiSerifRegular" w:hAnsi="StobiSerifRegular"/>
          <w:b/>
          <w:bCs/>
          <w:lang w:val="en-US"/>
        </w:rPr>
        <w:t xml:space="preserve"> – </w:t>
      </w:r>
      <w:proofErr w:type="spellStart"/>
      <w:r w:rsidRPr="00257574">
        <w:rPr>
          <w:rFonts w:ascii="StobiSerifRegular" w:hAnsi="StobiSerifRegular"/>
          <w:b/>
          <w:bCs/>
          <w:lang w:val="en-US"/>
        </w:rPr>
        <w:t>duhet</w:t>
      </w:r>
      <w:proofErr w:type="spellEnd"/>
      <w:r w:rsidRPr="00257574">
        <w:rPr>
          <w:rFonts w:ascii="StobiSerifRegular" w:hAnsi="StobiSerifRegular"/>
          <w:b/>
          <w:bCs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b/>
          <w:bCs/>
          <w:lang w:val="en-US"/>
        </w:rPr>
        <w:t>të</w:t>
      </w:r>
      <w:proofErr w:type="spellEnd"/>
      <w:r w:rsidRPr="00257574">
        <w:rPr>
          <w:rFonts w:ascii="StobiSerifRegular" w:hAnsi="StobiSerifRegular"/>
          <w:b/>
          <w:bCs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b/>
          <w:bCs/>
          <w:lang w:val="en-US"/>
        </w:rPr>
        <w:t>realizohet</w:t>
      </w:r>
      <w:proofErr w:type="spellEnd"/>
      <w:r w:rsidRPr="00257574">
        <w:rPr>
          <w:rFonts w:ascii="StobiSerifRegular" w:hAnsi="StobiSerifRegular"/>
          <w:b/>
          <w:bCs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b/>
          <w:bCs/>
          <w:lang w:val="en-US"/>
        </w:rPr>
        <w:t>nga</w:t>
      </w:r>
      <w:proofErr w:type="spellEnd"/>
      <w:r w:rsidRPr="00257574">
        <w:rPr>
          <w:rFonts w:ascii="StobiSerifRegular" w:hAnsi="StobiSerifRegular"/>
          <w:b/>
          <w:bCs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b/>
          <w:bCs/>
          <w:lang w:val="en-US"/>
        </w:rPr>
        <w:t>një</w:t>
      </w:r>
      <w:proofErr w:type="spellEnd"/>
      <w:r w:rsidRPr="00257574">
        <w:rPr>
          <w:rFonts w:ascii="StobiSerifRegular" w:hAnsi="StobiSerifRegular"/>
          <w:b/>
          <w:bCs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b/>
          <w:bCs/>
          <w:lang w:val="en-US"/>
        </w:rPr>
        <w:t>aktivitet</w:t>
      </w:r>
      <w:proofErr w:type="spellEnd"/>
      <w:r w:rsidRPr="00257574">
        <w:rPr>
          <w:rFonts w:ascii="StobiSerifRegular" w:hAnsi="StobiSerifRegular"/>
          <w:b/>
          <w:bCs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b/>
          <w:bCs/>
          <w:lang w:val="en-US"/>
        </w:rPr>
        <w:t>çdo</w:t>
      </w:r>
      <w:proofErr w:type="spellEnd"/>
      <w:r w:rsidRPr="00257574">
        <w:rPr>
          <w:rFonts w:ascii="StobiSerifRegular" w:hAnsi="StobiSerifRegular"/>
          <w:b/>
          <w:bCs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b/>
          <w:bCs/>
          <w:lang w:val="en-US"/>
        </w:rPr>
        <w:t>dy</w:t>
      </w:r>
      <w:proofErr w:type="spellEnd"/>
      <w:r w:rsidRPr="00257574">
        <w:rPr>
          <w:rFonts w:ascii="StobiSerifRegular" w:hAnsi="StobiSerifRegular"/>
          <w:b/>
          <w:bCs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b/>
          <w:bCs/>
          <w:lang w:val="en-US"/>
        </w:rPr>
        <w:t>muaj</w:t>
      </w:r>
      <w:proofErr w:type="spellEnd"/>
      <w:r w:rsidRPr="00257574">
        <w:rPr>
          <w:rFonts w:ascii="StobiSerifRegular" w:hAnsi="StobiSerifRegular"/>
          <w:b/>
          <w:bCs/>
          <w:lang w:val="en-US"/>
        </w:rPr>
        <w:t xml:space="preserve">. </w:t>
      </w:r>
    </w:p>
    <w:p w14:paraId="1FBEF784" w14:textId="6A7FE529" w:rsidR="00257574" w:rsidRPr="00257574" w:rsidRDefault="00257574" w:rsidP="00257574">
      <w:pPr>
        <w:rPr>
          <w:rFonts w:ascii="StobiSerifRegular" w:hAnsi="StobiSerifRegular"/>
          <w:b/>
          <w:bCs/>
          <w:lang w:val="en-US"/>
        </w:rPr>
      </w:pPr>
      <w:r w:rsidRPr="00257574">
        <w:rPr>
          <w:rFonts w:ascii="StobiSerifRegular" w:hAnsi="StobiSerifRegular"/>
          <w:lang w:val="en-US"/>
        </w:rPr>
        <w:t xml:space="preserve">Me </w:t>
      </w:r>
      <w:proofErr w:type="spellStart"/>
      <w:r w:rsidRPr="00257574">
        <w:rPr>
          <w:rFonts w:ascii="StobiSerifRegular" w:hAnsi="StobiSerifRegular"/>
          <w:lang w:val="en-US"/>
        </w:rPr>
        <w:t>këtë</w:t>
      </w:r>
      <w:proofErr w:type="spellEnd"/>
      <w:r w:rsidRPr="00257574">
        <w:rPr>
          <w:rFonts w:ascii="StobiSerifRegular" w:hAnsi="StobiSerifRegular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lang w:val="en-US"/>
        </w:rPr>
        <w:t>aktivitet</w:t>
      </w:r>
      <w:proofErr w:type="spellEnd"/>
      <w:r w:rsidRPr="00257574">
        <w:rPr>
          <w:rFonts w:ascii="StobiSerifRegular" w:hAnsi="StobiSerifRegular"/>
          <w:lang w:val="en-US"/>
        </w:rPr>
        <w:t xml:space="preserve">, </w:t>
      </w:r>
      <w:proofErr w:type="spellStart"/>
      <w:r w:rsidRPr="00257574">
        <w:rPr>
          <w:rFonts w:ascii="StobiSerifRegular" w:hAnsi="StobiSerifRegular"/>
          <w:lang w:val="en-US"/>
        </w:rPr>
        <w:t>të</w:t>
      </w:r>
      <w:proofErr w:type="spellEnd"/>
      <w:r w:rsidRPr="00257574">
        <w:rPr>
          <w:rFonts w:ascii="StobiSerifRegular" w:hAnsi="StobiSerifRegular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lang w:val="en-US"/>
        </w:rPr>
        <w:t>gjithë</w:t>
      </w:r>
      <w:proofErr w:type="spellEnd"/>
      <w:r w:rsidRPr="00257574">
        <w:rPr>
          <w:rFonts w:ascii="StobiSerifRegular" w:hAnsi="StobiSerifRegular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lang w:val="en-US"/>
        </w:rPr>
        <w:t>qytetarëve</w:t>
      </w:r>
      <w:proofErr w:type="spellEnd"/>
      <w:r w:rsidRPr="00257574">
        <w:rPr>
          <w:rFonts w:ascii="StobiSerifRegular" w:hAnsi="StobiSerifRegular"/>
          <w:lang w:val="en-US"/>
        </w:rPr>
        <w:t xml:space="preserve"> u </w:t>
      </w:r>
      <w:proofErr w:type="spellStart"/>
      <w:r w:rsidRPr="00257574">
        <w:rPr>
          <w:rFonts w:ascii="StobiSerifRegular" w:hAnsi="StobiSerifRegular"/>
          <w:lang w:val="en-US"/>
        </w:rPr>
        <w:t>jepet</w:t>
      </w:r>
      <w:proofErr w:type="spellEnd"/>
      <w:r w:rsidRPr="00257574">
        <w:rPr>
          <w:rFonts w:ascii="StobiSerifRegular" w:hAnsi="StobiSerifRegular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lang w:val="en-US"/>
        </w:rPr>
        <w:t>mundësia</w:t>
      </w:r>
      <w:proofErr w:type="spellEnd"/>
      <w:r w:rsidRPr="00257574">
        <w:rPr>
          <w:rFonts w:ascii="StobiSerifRegular" w:hAnsi="StobiSerifRegular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lang w:val="en-US"/>
        </w:rPr>
        <w:t>për</w:t>
      </w:r>
      <w:proofErr w:type="spellEnd"/>
      <w:r w:rsidRPr="00257574">
        <w:rPr>
          <w:rFonts w:ascii="StobiSerifRegular" w:hAnsi="StobiSerifRegular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lang w:val="en-US"/>
        </w:rPr>
        <w:t>kontroll</w:t>
      </w:r>
      <w:proofErr w:type="spellEnd"/>
      <w:r w:rsidRPr="00257574">
        <w:rPr>
          <w:rFonts w:ascii="StobiSerifRegular" w:hAnsi="StobiSerifRegular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lang w:val="en-US"/>
        </w:rPr>
        <w:t>parandalues</w:t>
      </w:r>
      <w:proofErr w:type="spellEnd"/>
      <w:r w:rsidRPr="00257574">
        <w:rPr>
          <w:rFonts w:ascii="StobiSerifRegular" w:hAnsi="StobiSerifRegular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lang w:val="en-US"/>
        </w:rPr>
        <w:t>falas</w:t>
      </w:r>
      <w:proofErr w:type="spellEnd"/>
      <w:r w:rsidRPr="00257574">
        <w:rPr>
          <w:rFonts w:ascii="StobiSerifRegular" w:hAnsi="StobiSerifRegular"/>
          <w:lang w:val="en-US"/>
        </w:rPr>
        <w:t xml:space="preserve">, </w:t>
      </w:r>
      <w:proofErr w:type="spellStart"/>
      <w:r w:rsidRPr="00257574">
        <w:rPr>
          <w:rFonts w:ascii="StobiSerifRegular" w:hAnsi="StobiSerifRegular"/>
          <w:lang w:val="en-US"/>
        </w:rPr>
        <w:t>pavarësisht</w:t>
      </w:r>
      <w:proofErr w:type="spellEnd"/>
      <w:r w:rsidRPr="00257574">
        <w:rPr>
          <w:rFonts w:ascii="StobiSerifRegular" w:hAnsi="StobiSerifRegular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lang w:val="en-US"/>
        </w:rPr>
        <w:t>statusit</w:t>
      </w:r>
      <w:proofErr w:type="spellEnd"/>
      <w:r w:rsidRPr="00257574">
        <w:rPr>
          <w:rFonts w:ascii="StobiSerifRegular" w:hAnsi="StobiSerifRegular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lang w:val="en-US"/>
        </w:rPr>
        <w:t>të</w:t>
      </w:r>
      <w:proofErr w:type="spellEnd"/>
      <w:r w:rsidRPr="00257574">
        <w:rPr>
          <w:rFonts w:ascii="StobiSerifRegular" w:hAnsi="StobiSerifRegular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lang w:val="en-US"/>
        </w:rPr>
        <w:t>tyre</w:t>
      </w:r>
      <w:proofErr w:type="spellEnd"/>
      <w:r w:rsidRPr="00257574">
        <w:rPr>
          <w:rFonts w:ascii="StobiSerifRegular" w:hAnsi="StobiSerifRegular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lang w:val="en-US"/>
        </w:rPr>
        <w:t>të</w:t>
      </w:r>
      <w:proofErr w:type="spellEnd"/>
      <w:r w:rsidRPr="00257574">
        <w:rPr>
          <w:rFonts w:ascii="StobiSerifRegular" w:hAnsi="StobiSerifRegular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lang w:val="en-US"/>
        </w:rPr>
        <w:t>sigurimit</w:t>
      </w:r>
      <w:proofErr w:type="spellEnd"/>
      <w:r w:rsidRPr="00257574">
        <w:rPr>
          <w:rFonts w:ascii="StobiSerifRegular" w:hAnsi="StobiSerifRegular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lang w:val="en-US"/>
        </w:rPr>
        <w:t>shëndetësor</w:t>
      </w:r>
      <w:proofErr w:type="spellEnd"/>
      <w:r w:rsidRPr="00257574">
        <w:rPr>
          <w:rFonts w:ascii="StobiSerifRegular" w:hAnsi="StobiSerifRegular"/>
          <w:lang w:val="en-US"/>
        </w:rPr>
        <w:t>.</w:t>
      </w:r>
    </w:p>
    <w:p w14:paraId="7C2A4B7B" w14:textId="77777777" w:rsidR="00257574" w:rsidRPr="00257574" w:rsidRDefault="00257574" w:rsidP="00257574">
      <w:pPr>
        <w:rPr>
          <w:rFonts w:ascii="StobiSerifRegular" w:hAnsi="StobiSerifRegular"/>
          <w:sz w:val="22"/>
          <w:szCs w:val="22"/>
          <w:lang w:val="en-US"/>
        </w:rPr>
      </w:pP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Kontrollet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përfshijnë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: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kontroll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mjekësor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falas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,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matjen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e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presionit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të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gjakut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,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peshës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trupore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dhe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gjatësisë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,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llogaritjen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e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indeksit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të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masës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trupore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,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përcaktimin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e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nivelit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të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sheqerit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dhe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yndyrnave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në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gjak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,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si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dhe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dhënien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e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këshillave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mjekësore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.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Rezultatet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e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matjeve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komunikohen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menjëherë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në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vend.</w:t>
      </w:r>
    </w:p>
    <w:p w14:paraId="7D9EA74A" w14:textId="77777777" w:rsidR="00257574" w:rsidRPr="00257574" w:rsidRDefault="00257574" w:rsidP="00257574">
      <w:pPr>
        <w:rPr>
          <w:rFonts w:ascii="StobiSerifRegular" w:hAnsi="StobiSerifRegular"/>
          <w:sz w:val="22"/>
          <w:szCs w:val="22"/>
          <w:lang w:val="en-US"/>
        </w:rPr>
      </w:pP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Gjatë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kontrolleve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jepen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gjithashtu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këshilla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për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kujdesin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ndaj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shëndetit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,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ushqyerje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të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drejtë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dhe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mbrojtje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nga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temperaturat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e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larta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,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si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dhe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shpërndahen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materiale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promovuese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edukuese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për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një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stil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të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shëndetshëm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jetese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.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Aktivitetet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realizohen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në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ambiente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të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hapura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ose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të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mbyllura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,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në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varësi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të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kushteve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atmosferike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,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ndërsa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për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vendin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,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ditën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dhe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orën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e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realizimit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,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popullata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do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të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informohet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përmes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mediave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lokale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dhe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bashkësive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lokale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>.</w:t>
      </w:r>
    </w:p>
    <w:p w14:paraId="4A84BA98" w14:textId="77777777" w:rsidR="00257574" w:rsidRPr="00257574" w:rsidRDefault="00257574" w:rsidP="00257574">
      <w:pPr>
        <w:rPr>
          <w:rFonts w:ascii="StobiSerifRegular" w:hAnsi="StobiSerifRegular"/>
          <w:sz w:val="22"/>
          <w:szCs w:val="22"/>
          <w:lang w:val="en-US"/>
        </w:rPr>
      </w:pP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Çdo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shtëpi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shëndeti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dhe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spital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i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përgjithshëm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me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veprimtari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të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zgjeruar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duhet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të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sigurojë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gjashtë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aktivitete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në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vit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në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zonat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rurale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,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të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realizuara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një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herë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në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çdo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dy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muaj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>.</w:t>
      </w:r>
    </w:p>
    <w:p w14:paraId="60F724AB" w14:textId="77777777" w:rsidR="00257574" w:rsidRPr="00257574" w:rsidRDefault="00257574" w:rsidP="00257574">
      <w:pPr>
        <w:rPr>
          <w:rFonts w:ascii="StobiSerifRegular" w:hAnsi="StobiSerifRegular"/>
          <w:sz w:val="22"/>
          <w:szCs w:val="22"/>
          <w:lang w:val="en-US"/>
        </w:rPr>
      </w:pP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Ekipet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shëndetësore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do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të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përbëhen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nga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mjeku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,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infermierja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dhe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shoferi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.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Rezultatet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e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analizave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do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të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evidentohen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në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fletë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evidencë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dhe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do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t’i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dorëzohen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Institutit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të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Shëndetit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Publik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të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Republikës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Maqedonisë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Veriut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>.</w:t>
      </w:r>
    </w:p>
    <w:p w14:paraId="0446B0F5" w14:textId="77777777" w:rsidR="00257574" w:rsidRPr="00257574" w:rsidRDefault="00257574" w:rsidP="00257574">
      <w:pPr>
        <w:rPr>
          <w:rFonts w:ascii="StobiSerifRegular" w:hAnsi="StobiSerifRegular"/>
          <w:sz w:val="22"/>
          <w:szCs w:val="22"/>
        </w:rPr>
      </w:pPr>
    </w:p>
    <w:p w14:paraId="26FF4BA5" w14:textId="77777777" w:rsidR="00257574" w:rsidRPr="00257574" w:rsidRDefault="00257574" w:rsidP="00257574">
      <w:pPr>
        <w:rPr>
          <w:rFonts w:ascii="StobiSerifRegular" w:hAnsi="StobiSerifRegular"/>
          <w:sz w:val="22"/>
          <w:szCs w:val="22"/>
          <w:lang w:val="en-US"/>
        </w:rPr>
      </w:pP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Zbatues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–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Shtëpitë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e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Shëndetit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dhe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Spitalet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e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Përgjithshme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me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veprimtari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të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zgjeruar</w:t>
      </w:r>
      <w:proofErr w:type="spellEnd"/>
    </w:p>
    <w:p w14:paraId="2B05CBF7" w14:textId="77777777" w:rsidR="00257574" w:rsidRPr="00257574" w:rsidRDefault="00257574" w:rsidP="00257574">
      <w:pPr>
        <w:rPr>
          <w:rFonts w:ascii="StobiSerifRegular" w:hAnsi="StobiSerifRegular"/>
          <w:b/>
          <w:bCs/>
          <w:sz w:val="22"/>
          <w:szCs w:val="22"/>
          <w:lang w:val="en-US"/>
        </w:rPr>
      </w:pPr>
    </w:p>
    <w:p w14:paraId="186E8019" w14:textId="77777777" w:rsidR="00257574" w:rsidRPr="00257574" w:rsidRDefault="00257574" w:rsidP="00257574">
      <w:pPr>
        <w:rPr>
          <w:rFonts w:ascii="StobiSerifRegular" w:hAnsi="StobiSerifRegular"/>
          <w:sz w:val="22"/>
          <w:szCs w:val="22"/>
          <w:lang w:val="en-US"/>
        </w:rPr>
      </w:pPr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lastRenderedPageBreak/>
        <w:t xml:space="preserve">2. </w:t>
      </w:r>
      <w:proofErr w:type="spellStart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>Shpenzime</w:t>
      </w:r>
      <w:proofErr w:type="spellEnd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>materiale</w:t>
      </w:r>
      <w:proofErr w:type="spellEnd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>për</w:t>
      </w:r>
      <w:proofErr w:type="spellEnd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>realizimin</w:t>
      </w:r>
      <w:proofErr w:type="spellEnd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 xml:space="preserve"> e </w:t>
      </w:r>
      <w:proofErr w:type="spellStart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>aktiviteteve</w:t>
      </w:r>
      <w:proofErr w:type="spellEnd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>për</w:t>
      </w:r>
      <w:proofErr w:type="spellEnd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>kontrolle</w:t>
      </w:r>
      <w:proofErr w:type="spellEnd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>falas</w:t>
      </w:r>
      <w:proofErr w:type="spellEnd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br/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Sigurimi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i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materialeve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të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nevojshme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mjekësore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,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mjeteve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harxhuese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dhe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materialeve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promovuese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edukuese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për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realizimin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e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suksesshëm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të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aktiviteteve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>.</w:t>
      </w:r>
    </w:p>
    <w:p w14:paraId="62350FDA" w14:textId="77777777" w:rsidR="00257574" w:rsidRPr="00257574" w:rsidRDefault="00257574" w:rsidP="00257574">
      <w:pPr>
        <w:rPr>
          <w:rFonts w:ascii="StobiSerifRegular" w:hAnsi="StobiSerifRegular"/>
          <w:sz w:val="22"/>
          <w:szCs w:val="22"/>
          <w:lang w:val="en-US"/>
        </w:rPr>
      </w:pPr>
    </w:p>
    <w:p w14:paraId="28AE170E" w14:textId="77777777" w:rsidR="00257574" w:rsidRPr="00257574" w:rsidRDefault="00257574" w:rsidP="00257574">
      <w:pPr>
        <w:rPr>
          <w:rFonts w:ascii="StobiSerifRegular" w:hAnsi="StobiSerifRegular"/>
          <w:sz w:val="22"/>
          <w:szCs w:val="22"/>
          <w:lang w:val="en-US"/>
        </w:rPr>
      </w:pP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Zbatues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–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Shtëpitë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e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Shëndetit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dhe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Spitalet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e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Përgjithshme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me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veprimtari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të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zgjeruar</w:t>
      </w:r>
      <w:proofErr w:type="spellEnd"/>
    </w:p>
    <w:p w14:paraId="39B74D67" w14:textId="77777777" w:rsidR="00257574" w:rsidRPr="00257574" w:rsidRDefault="00257574" w:rsidP="00257574">
      <w:pPr>
        <w:rPr>
          <w:rFonts w:ascii="StobiSerifRegular" w:hAnsi="StobiSerifRegular"/>
          <w:b/>
          <w:bCs/>
          <w:sz w:val="22"/>
          <w:szCs w:val="22"/>
          <w:lang w:val="sq-AL"/>
        </w:rPr>
      </w:pPr>
    </w:p>
    <w:p w14:paraId="48212FAD" w14:textId="77777777" w:rsidR="00257574" w:rsidRPr="00257574" w:rsidRDefault="00257574" w:rsidP="00257574">
      <w:pPr>
        <w:rPr>
          <w:rFonts w:ascii="StobiSerifRegular" w:hAnsi="StobiSerifRegular"/>
          <w:sz w:val="22"/>
          <w:szCs w:val="22"/>
          <w:lang w:val="en-US"/>
        </w:rPr>
      </w:pPr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 xml:space="preserve"> 3.Përpunimi </w:t>
      </w:r>
      <w:proofErr w:type="spellStart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>i</w:t>
      </w:r>
      <w:proofErr w:type="spellEnd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>të</w:t>
      </w:r>
      <w:proofErr w:type="spellEnd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>dhënave</w:t>
      </w:r>
      <w:proofErr w:type="spellEnd"/>
      <w:r w:rsidRPr="00257574">
        <w:rPr>
          <w:rFonts w:ascii="StobiSerifRegular" w:hAnsi="StobiSerifRegular"/>
          <w:b/>
          <w:bCs/>
          <w:sz w:val="22"/>
          <w:szCs w:val="22"/>
        </w:rPr>
        <w:t xml:space="preserve"> </w:t>
      </w:r>
      <w:proofErr w:type="spellStart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>dhe</w:t>
      </w:r>
      <w:proofErr w:type="spellEnd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>raportimi</w:t>
      </w:r>
      <w:proofErr w:type="spellEnd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 xml:space="preserve"> </w:t>
      </w:r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br/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Përpunimi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dhe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analiza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e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të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dhënave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nga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kontrollet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parandaluese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dhe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përgatitja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e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një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raporti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vjetor</w:t>
      </w:r>
      <w:proofErr w:type="spellEnd"/>
      <w:r w:rsidRPr="00257574">
        <w:rPr>
          <w:rFonts w:ascii="StobiSerifRegular" w:hAnsi="StobiSerifRegular"/>
          <w:sz w:val="22"/>
          <w:szCs w:val="22"/>
        </w:rPr>
        <w:t xml:space="preserve"> </w:t>
      </w:r>
    </w:p>
    <w:p w14:paraId="3C2ECFB9" w14:textId="77777777" w:rsidR="00257574" w:rsidRPr="00257574" w:rsidRDefault="00257574" w:rsidP="00257574">
      <w:pPr>
        <w:rPr>
          <w:rFonts w:ascii="StobiSerifRegular" w:hAnsi="StobiSerifRegular"/>
          <w:sz w:val="22"/>
          <w:szCs w:val="22"/>
          <w:lang w:val="en-US"/>
        </w:rPr>
      </w:pP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Zbatues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–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Instituti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i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Shëndetit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Publik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i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Republikës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Maqedonisë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Veriut</w:t>
      </w:r>
      <w:proofErr w:type="spellEnd"/>
      <w:proofErr w:type="gramStart"/>
      <w:r w:rsidRPr="00257574">
        <w:rPr>
          <w:rFonts w:ascii="StobiSerifRegular" w:hAnsi="StobiSerifRegular"/>
          <w:sz w:val="22"/>
          <w:szCs w:val="22"/>
          <w:lang w:val="en-US"/>
        </w:rPr>
        <w:t>.</w:t>
      </w:r>
      <w:r w:rsidRPr="00257574">
        <w:rPr>
          <w:rFonts w:ascii="StobiSerifRegular" w:hAnsi="StobiSerifRegular"/>
          <w:sz w:val="22"/>
          <w:szCs w:val="22"/>
        </w:rPr>
        <w:t xml:space="preserve"> </w:t>
      </w:r>
      <w:r w:rsidRPr="00257574">
        <w:rPr>
          <w:rFonts w:ascii="StobiSerifRegular" w:hAnsi="StobiSerifRegular"/>
          <w:sz w:val="22"/>
          <w:szCs w:val="22"/>
          <w:lang w:val="en-US"/>
        </w:rPr>
        <w:t>.</w:t>
      </w:r>
      <w:proofErr w:type="gramEnd"/>
    </w:p>
    <w:p w14:paraId="6AE3B7CF" w14:textId="77777777" w:rsidR="00257574" w:rsidRPr="00257574" w:rsidRDefault="00257574" w:rsidP="00257574">
      <w:pPr>
        <w:rPr>
          <w:rFonts w:ascii="StobiSerifRegular" w:hAnsi="StobiSerifRegular"/>
          <w:b/>
          <w:bCs/>
          <w:sz w:val="22"/>
          <w:szCs w:val="22"/>
          <w:lang w:val="sq-AL"/>
        </w:rPr>
      </w:pPr>
    </w:p>
    <w:p w14:paraId="3D0F649B" w14:textId="77777777" w:rsidR="00257574" w:rsidRPr="00257574" w:rsidRDefault="00257574" w:rsidP="00257574">
      <w:pPr>
        <w:rPr>
          <w:rFonts w:ascii="StobiSerifRegular" w:hAnsi="StobiSerifRegular"/>
          <w:sz w:val="22"/>
          <w:szCs w:val="22"/>
          <w:lang w:val="en-US"/>
        </w:rPr>
      </w:pPr>
      <w:r w:rsidRPr="00257574">
        <w:rPr>
          <w:rFonts w:ascii="StobiSerifRegular" w:hAnsi="StobiSerifRegular"/>
          <w:b/>
          <w:bCs/>
          <w:sz w:val="22"/>
          <w:szCs w:val="22"/>
          <w:lang w:val="sq-AL"/>
        </w:rPr>
        <w:t>4</w:t>
      </w:r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 xml:space="preserve">. </w:t>
      </w:r>
      <w:proofErr w:type="spellStart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>Aktivitetet</w:t>
      </w:r>
      <w:proofErr w:type="spellEnd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>parandaluese</w:t>
      </w:r>
      <w:proofErr w:type="spellEnd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>gjatë</w:t>
      </w:r>
      <w:proofErr w:type="spellEnd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>valëve</w:t>
      </w:r>
      <w:proofErr w:type="spellEnd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>të</w:t>
      </w:r>
      <w:proofErr w:type="spellEnd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>tënxehtit</w:t>
      </w:r>
      <w:proofErr w:type="spellEnd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br/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Zbatimi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i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kontrolleve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parandaluese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dhe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këshillimi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i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popullatës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për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mbrojtjen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e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shëndetit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gjatë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shfaqjes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valëve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të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të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nxehtit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>.</w:t>
      </w:r>
    </w:p>
    <w:p w14:paraId="12935113" w14:textId="77777777" w:rsidR="00257574" w:rsidRPr="00257574" w:rsidRDefault="00257574" w:rsidP="00257574">
      <w:pPr>
        <w:rPr>
          <w:rFonts w:ascii="StobiSerifRegular" w:hAnsi="StobiSerifRegular"/>
          <w:sz w:val="22"/>
          <w:szCs w:val="22"/>
          <w:lang w:val="en-US"/>
        </w:rPr>
      </w:pPr>
    </w:p>
    <w:p w14:paraId="3899F34F" w14:textId="77777777" w:rsidR="00257574" w:rsidRPr="00257574" w:rsidRDefault="00257574" w:rsidP="00257574">
      <w:pPr>
        <w:rPr>
          <w:rFonts w:ascii="StobiSerifRegular" w:hAnsi="StobiSerifRegular"/>
          <w:sz w:val="22"/>
          <w:szCs w:val="22"/>
          <w:lang w:val="en-US"/>
        </w:rPr>
      </w:pP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Zbatues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–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Shtëpitë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e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Shëndetit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dhe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Spitalet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e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Përgjithshme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me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veprimtari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të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zgjeruar</w:t>
      </w:r>
      <w:proofErr w:type="spellEnd"/>
    </w:p>
    <w:p w14:paraId="0517FA64" w14:textId="77777777" w:rsidR="00257574" w:rsidRPr="00257574" w:rsidRDefault="00257574" w:rsidP="00257574">
      <w:pPr>
        <w:rPr>
          <w:rFonts w:ascii="StobiSerifRegular" w:hAnsi="StobiSerifRegular"/>
          <w:b/>
          <w:bCs/>
          <w:sz w:val="22"/>
          <w:szCs w:val="22"/>
          <w:lang w:val="sq-AL"/>
        </w:rPr>
      </w:pPr>
    </w:p>
    <w:p w14:paraId="63222EE8" w14:textId="0A6FCDE1" w:rsidR="00A804EB" w:rsidRDefault="00257574" w:rsidP="00A804EB">
      <w:pPr>
        <w:rPr>
          <w:rFonts w:ascii="StobiSerifRegular" w:hAnsi="StobiSerifRegular"/>
          <w:sz w:val="22"/>
          <w:szCs w:val="22"/>
        </w:rPr>
      </w:pPr>
      <w:r w:rsidRPr="00257574">
        <w:rPr>
          <w:rFonts w:ascii="StobiSerifRegular" w:hAnsi="StobiSerifRegular"/>
          <w:b/>
          <w:bCs/>
          <w:sz w:val="22"/>
          <w:szCs w:val="22"/>
          <w:lang w:val="sq-AL"/>
        </w:rPr>
        <w:t>5</w:t>
      </w:r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 xml:space="preserve">. </w:t>
      </w:r>
      <w:proofErr w:type="spellStart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>Stimulim</w:t>
      </w:r>
      <w:proofErr w:type="spellEnd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>financiar</w:t>
      </w:r>
      <w:proofErr w:type="spellEnd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>për</w:t>
      </w:r>
      <w:proofErr w:type="spellEnd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>mbulimin</w:t>
      </w:r>
      <w:proofErr w:type="spellEnd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 xml:space="preserve"> e </w:t>
      </w:r>
      <w:proofErr w:type="spellStart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>shpenzimeve</w:t>
      </w:r>
      <w:proofErr w:type="spellEnd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>të</w:t>
      </w:r>
      <w:proofErr w:type="spellEnd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>karburantit</w:t>
      </w:r>
      <w:proofErr w:type="spellEnd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>për</w:t>
      </w:r>
      <w:proofErr w:type="spellEnd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>koncesionarët</w:t>
      </w:r>
      <w:proofErr w:type="spellEnd"/>
      <w:r w:rsidR="00A804EB">
        <w:rPr>
          <w:rFonts w:ascii="StobiSerifRegular" w:hAnsi="StobiSerifRegular"/>
          <w:b/>
          <w:bCs/>
          <w:sz w:val="22"/>
          <w:szCs w:val="22"/>
        </w:rPr>
        <w:t xml:space="preserve"> </w:t>
      </w:r>
      <w:proofErr w:type="spellStart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>ruralë</w:t>
      </w:r>
      <w:proofErr w:type="spellEnd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br/>
      </w:r>
      <w:r w:rsidR="00A804EB" w:rsidRPr="00A804EB">
        <w:rPr>
          <w:rFonts w:ascii="StobiSerifRegular" w:hAnsi="StobiSerifRegular"/>
          <w:sz w:val="22"/>
          <w:szCs w:val="22"/>
        </w:rPr>
        <w:t xml:space="preserve">Me qëllim të sigurimit të vazhdimësisë, qasjes dhe funksionimit të rregullt të kujdesit shëndetësor parësor në zonat rurale, përmes mbështetjes së koncesionarëve ruralë për mbulimin e shpenzimeve të karburantit të shkaktuara nga udhëtimi drejt ambulancës rurale në distancë më të madhe se 25 km. </w:t>
      </w:r>
    </w:p>
    <w:p w14:paraId="75412585" w14:textId="77777777" w:rsidR="00A804EB" w:rsidRDefault="00A804EB" w:rsidP="00A804EB">
      <w:pPr>
        <w:rPr>
          <w:rFonts w:ascii="StobiSerifRegular" w:hAnsi="StobiSerifRegular"/>
          <w:sz w:val="22"/>
          <w:szCs w:val="22"/>
        </w:rPr>
      </w:pPr>
      <w:r w:rsidRPr="00A804EB">
        <w:rPr>
          <w:rFonts w:ascii="StobiSerifRegular" w:hAnsi="StobiSerifRegular"/>
          <w:sz w:val="22"/>
          <w:szCs w:val="22"/>
        </w:rPr>
        <w:t xml:space="preserve">Kompensim mujor: 15.000 – 18.000 denarë. </w:t>
      </w:r>
    </w:p>
    <w:p w14:paraId="1AB77C1A" w14:textId="77777777" w:rsidR="00A804EB" w:rsidRDefault="00A804EB" w:rsidP="00A804EB">
      <w:pPr>
        <w:rPr>
          <w:rFonts w:ascii="StobiSerifRegular" w:hAnsi="StobiSerifRegular"/>
          <w:sz w:val="22"/>
          <w:szCs w:val="22"/>
        </w:rPr>
      </w:pPr>
      <w:r w:rsidRPr="00A804EB">
        <w:rPr>
          <w:rFonts w:ascii="StobiSerifRegular" w:hAnsi="StobiSerifRegular"/>
          <w:sz w:val="22"/>
          <w:szCs w:val="22"/>
        </w:rPr>
        <w:t xml:space="preserve">Kriteret për përcaktimin e lartësisë së kompensimit (sipas distancës): </w:t>
      </w:r>
    </w:p>
    <w:p w14:paraId="5BDF5DD8" w14:textId="77777777" w:rsidR="00A804EB" w:rsidRDefault="00A804EB" w:rsidP="00A804EB">
      <w:pPr>
        <w:rPr>
          <w:rFonts w:ascii="StobiSerifRegular" w:hAnsi="StobiSerifRegular"/>
          <w:sz w:val="22"/>
          <w:szCs w:val="22"/>
        </w:rPr>
      </w:pPr>
      <w:r w:rsidRPr="00A804EB">
        <w:rPr>
          <w:rFonts w:ascii="StobiSerifRegular" w:hAnsi="StobiSerifRegular"/>
          <w:sz w:val="22"/>
          <w:szCs w:val="22"/>
        </w:rPr>
        <w:t xml:space="preserve">• nga 25 deri në 30 km → 15.000 denarë, </w:t>
      </w:r>
    </w:p>
    <w:p w14:paraId="1FFE4CEE" w14:textId="77777777" w:rsidR="00A804EB" w:rsidRDefault="00A804EB" w:rsidP="00A804EB">
      <w:pPr>
        <w:rPr>
          <w:rFonts w:ascii="StobiSerifRegular" w:hAnsi="StobiSerifRegular"/>
          <w:sz w:val="22"/>
          <w:szCs w:val="22"/>
        </w:rPr>
      </w:pPr>
      <w:r w:rsidRPr="00A804EB">
        <w:rPr>
          <w:rFonts w:ascii="StobiSerifRegular" w:hAnsi="StobiSerifRegular"/>
          <w:sz w:val="22"/>
          <w:szCs w:val="22"/>
        </w:rPr>
        <w:t xml:space="preserve">• nga 31 deri në 35 km → 16.000 denarë, </w:t>
      </w:r>
    </w:p>
    <w:p w14:paraId="3E473077" w14:textId="77777777" w:rsidR="00A804EB" w:rsidRDefault="00A804EB" w:rsidP="00A804EB">
      <w:pPr>
        <w:rPr>
          <w:rFonts w:ascii="StobiSerifRegular" w:hAnsi="StobiSerifRegular"/>
          <w:sz w:val="22"/>
          <w:szCs w:val="22"/>
        </w:rPr>
      </w:pPr>
      <w:r w:rsidRPr="00A804EB">
        <w:rPr>
          <w:rFonts w:ascii="StobiSerifRegular" w:hAnsi="StobiSerifRegular"/>
          <w:sz w:val="22"/>
          <w:szCs w:val="22"/>
        </w:rPr>
        <w:t xml:space="preserve">• nga 36 deri në 40 km → 17.000 denarë, </w:t>
      </w:r>
    </w:p>
    <w:p w14:paraId="49277454" w14:textId="77777777" w:rsidR="00A804EB" w:rsidRDefault="00A804EB" w:rsidP="00A804EB">
      <w:pPr>
        <w:rPr>
          <w:rFonts w:ascii="StobiSerifRegular" w:hAnsi="StobiSerifRegular"/>
          <w:sz w:val="22"/>
          <w:szCs w:val="22"/>
        </w:rPr>
      </w:pPr>
      <w:r w:rsidRPr="00A804EB">
        <w:rPr>
          <w:rFonts w:ascii="StobiSerifRegular" w:hAnsi="StobiSerifRegular"/>
          <w:sz w:val="22"/>
          <w:szCs w:val="22"/>
        </w:rPr>
        <w:t xml:space="preserve">• mbi 40 km → 18.000 denarë. </w:t>
      </w:r>
    </w:p>
    <w:p w14:paraId="51E7478E" w14:textId="77777777" w:rsidR="00A804EB" w:rsidRDefault="00A804EB" w:rsidP="00A804EB">
      <w:pPr>
        <w:rPr>
          <w:rFonts w:ascii="StobiSerifRegular" w:hAnsi="StobiSerifRegular"/>
          <w:sz w:val="22"/>
          <w:szCs w:val="22"/>
        </w:rPr>
      </w:pPr>
      <w:r w:rsidRPr="00A804EB">
        <w:rPr>
          <w:rFonts w:ascii="StobiSerifRegular" w:hAnsi="StobiSerifRegular"/>
          <w:sz w:val="22"/>
          <w:szCs w:val="22"/>
        </w:rPr>
        <w:t>Gjatë përcaktimit të lartësisë së kompensimit merren parasysh edhe gjendja dhe qasja e infrastrukturës rrugore, si dhe kushtet e terrenit (zona rurale dhe zona me vështirësi në qasje).</w:t>
      </w:r>
    </w:p>
    <w:p w14:paraId="0D8D8D3B" w14:textId="77777777" w:rsidR="00A804EB" w:rsidRDefault="00A804EB" w:rsidP="00A804EB">
      <w:pPr>
        <w:rPr>
          <w:rFonts w:ascii="StobiSerifRegular" w:hAnsi="StobiSerifRegular"/>
          <w:sz w:val="22"/>
          <w:szCs w:val="22"/>
        </w:rPr>
      </w:pPr>
    </w:p>
    <w:p w14:paraId="7C10DA97" w14:textId="30B0E6A8" w:rsidR="00257574" w:rsidRPr="00A804EB" w:rsidRDefault="00257574" w:rsidP="00A804EB">
      <w:pPr>
        <w:rPr>
          <w:rFonts w:ascii="StobiSerifRegular" w:hAnsi="StobiSerifRegular"/>
          <w:sz w:val="22"/>
          <w:szCs w:val="22"/>
        </w:rPr>
      </w:pP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Zbatues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–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Koncesionarët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ruralë</w:t>
      </w:r>
      <w:proofErr w:type="spellEnd"/>
    </w:p>
    <w:p w14:paraId="3DBDFEAE" w14:textId="77777777" w:rsidR="00257574" w:rsidRPr="00257574" w:rsidRDefault="00257574" w:rsidP="00257574">
      <w:pPr>
        <w:rPr>
          <w:rFonts w:ascii="StobiSerifRegular" w:hAnsi="StobiSerifRegular"/>
          <w:b/>
          <w:bCs/>
          <w:sz w:val="22"/>
          <w:szCs w:val="22"/>
          <w:lang w:val="en-US"/>
        </w:rPr>
      </w:pPr>
    </w:p>
    <w:p w14:paraId="3CE03CDE" w14:textId="77777777" w:rsidR="00257574" w:rsidRPr="00257574" w:rsidRDefault="00257574" w:rsidP="00257574">
      <w:pPr>
        <w:rPr>
          <w:rFonts w:ascii="StobiSerifRegular" w:hAnsi="StobiSerifRegular"/>
          <w:b/>
          <w:bCs/>
          <w:sz w:val="22"/>
          <w:szCs w:val="22"/>
          <w:lang w:val="en-US"/>
        </w:rPr>
      </w:pPr>
      <w:r w:rsidRPr="00257574">
        <w:rPr>
          <w:rFonts w:ascii="StobiSerifRegular" w:hAnsi="StobiSerifRegular"/>
          <w:b/>
          <w:bCs/>
          <w:sz w:val="22"/>
          <w:szCs w:val="22"/>
          <w:lang w:val="sq-AL"/>
        </w:rPr>
        <w:t>6</w:t>
      </w:r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 xml:space="preserve">. </w:t>
      </w:r>
      <w:proofErr w:type="spellStart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>Forcimi</w:t>
      </w:r>
      <w:proofErr w:type="spellEnd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>i</w:t>
      </w:r>
      <w:proofErr w:type="spellEnd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>kapaciteteve</w:t>
      </w:r>
      <w:proofErr w:type="spellEnd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>të</w:t>
      </w:r>
      <w:proofErr w:type="spellEnd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>punonjësve</w:t>
      </w:r>
      <w:proofErr w:type="spellEnd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>shëndetësorë</w:t>
      </w:r>
      <w:proofErr w:type="spellEnd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>në</w:t>
      </w:r>
      <w:proofErr w:type="spellEnd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>mbrojtjen</w:t>
      </w:r>
      <w:proofErr w:type="spellEnd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>shëndetësore</w:t>
      </w:r>
      <w:proofErr w:type="spellEnd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>parësore</w:t>
      </w:r>
      <w:proofErr w:type="spellEnd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>për</w:t>
      </w:r>
      <w:proofErr w:type="spellEnd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>parandalimin</w:t>
      </w:r>
      <w:proofErr w:type="spellEnd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>dhe</w:t>
      </w:r>
      <w:proofErr w:type="spellEnd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>veprimin</w:t>
      </w:r>
      <w:proofErr w:type="spellEnd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>në</w:t>
      </w:r>
      <w:proofErr w:type="spellEnd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>rastet</w:t>
      </w:r>
      <w:proofErr w:type="spellEnd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 xml:space="preserve"> e </w:t>
      </w:r>
      <w:proofErr w:type="spellStart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>dhunës</w:t>
      </w:r>
      <w:proofErr w:type="spellEnd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 xml:space="preserve"> me </w:t>
      </w:r>
      <w:proofErr w:type="spellStart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>bazë</w:t>
      </w:r>
      <w:proofErr w:type="spellEnd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>gjinore</w:t>
      </w:r>
      <w:proofErr w:type="spellEnd"/>
    </w:p>
    <w:p w14:paraId="018BDA75" w14:textId="77777777" w:rsidR="00257574" w:rsidRPr="00257574" w:rsidRDefault="00257574" w:rsidP="00257574">
      <w:pPr>
        <w:rPr>
          <w:rFonts w:ascii="StobiSerifRegular" w:hAnsi="StobiSerifRegular"/>
          <w:sz w:val="22"/>
          <w:szCs w:val="22"/>
          <w:lang w:val="en-US"/>
        </w:rPr>
      </w:pPr>
      <w:r w:rsidRPr="00257574">
        <w:rPr>
          <w:rFonts w:ascii="StobiSerifRegular" w:hAnsi="StobiSerifRegular"/>
          <w:sz w:val="22"/>
          <w:szCs w:val="22"/>
          <w:lang w:val="en-US"/>
        </w:rPr>
        <w:t xml:space="preserve">Me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qëllim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përmirësimin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e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njohurive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dhe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aftësive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të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punonjësve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të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kujdesit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shëndetësor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, do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të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zbatohen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aktivitetet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e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mëposhtme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>:</w:t>
      </w:r>
    </w:p>
    <w:p w14:paraId="6D486AC1" w14:textId="77777777" w:rsidR="00257574" w:rsidRPr="00257574" w:rsidRDefault="00257574" w:rsidP="00257574">
      <w:pPr>
        <w:rPr>
          <w:rFonts w:ascii="StobiSerifRegular" w:hAnsi="StobiSerifRegular"/>
          <w:sz w:val="22"/>
          <w:szCs w:val="22"/>
          <w:lang w:val="en-US"/>
        </w:rPr>
      </w:pPr>
      <w:r w:rsidRPr="00257574">
        <w:rPr>
          <w:rFonts w:ascii="StobiSerifRegular" w:hAnsi="StobiSerifRegular"/>
          <w:sz w:val="22"/>
          <w:szCs w:val="22"/>
          <w:lang w:val="en-US"/>
        </w:rPr>
        <w:t>•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Përgatitjen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e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moduleve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edukative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të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standardizuara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dhe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materialeve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mësimore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për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identifikimin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dhe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veprimin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në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rastet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e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dhunës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me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bazë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gjinore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për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personelin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shëndetësor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në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nivel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parësor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>.</w:t>
      </w:r>
    </w:p>
    <w:p w14:paraId="0E346D6C" w14:textId="77777777" w:rsidR="00257574" w:rsidRPr="00257574" w:rsidRDefault="00257574" w:rsidP="00257574">
      <w:pPr>
        <w:rPr>
          <w:rFonts w:ascii="StobiSerifRegular" w:hAnsi="StobiSerifRegular"/>
          <w:sz w:val="22"/>
          <w:szCs w:val="22"/>
          <w:lang w:val="en-US"/>
        </w:rPr>
      </w:pPr>
      <w:r w:rsidRPr="00257574">
        <w:rPr>
          <w:rFonts w:ascii="StobiSerifRegular" w:hAnsi="StobiSerifRegular"/>
          <w:sz w:val="22"/>
          <w:szCs w:val="22"/>
          <w:lang w:val="en-US"/>
        </w:rPr>
        <w:t xml:space="preserve">•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Organizimin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e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trajnimeve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për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trajnerë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,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të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cilët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do ta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përcjellin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ekspertizën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dhe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metodologjinë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te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punonjësit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e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tjerë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shëndetësorë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në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të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gjithë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territorin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e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Republikës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Maqedonisë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Veriut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>.</w:t>
      </w:r>
    </w:p>
    <w:p w14:paraId="0C567844" w14:textId="77777777" w:rsidR="00257574" w:rsidRPr="00257574" w:rsidRDefault="00257574" w:rsidP="00257574">
      <w:pPr>
        <w:rPr>
          <w:rFonts w:ascii="StobiSerifRegular" w:hAnsi="StobiSerifRegular"/>
          <w:sz w:val="22"/>
          <w:szCs w:val="22"/>
          <w:lang w:val="en-US"/>
        </w:rPr>
      </w:pPr>
      <w:r w:rsidRPr="00257574">
        <w:rPr>
          <w:rFonts w:ascii="StobiSerifRegular" w:hAnsi="StobiSerifRegular"/>
          <w:sz w:val="22"/>
          <w:szCs w:val="22"/>
          <w:lang w:val="en-US"/>
        </w:rPr>
        <w:t xml:space="preserve">•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Zbatimin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e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punëtorive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praktike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që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do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të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mbahen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në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të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gjithë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territorin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e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Republikës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Maqedonisë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Veriut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, me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qëllim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që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punonjësit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shëndetësorë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të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jenë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në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gjendje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të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ngritin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dyshimin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për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dhunë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me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bazë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gjinore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, ta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evidentojnë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atë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në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dokumentacionin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mjekësor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dhe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të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zbatojnë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njohuritë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e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fituara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në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praktikë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>.</w:t>
      </w:r>
    </w:p>
    <w:p w14:paraId="6C508CBC" w14:textId="77777777" w:rsidR="00257574" w:rsidRPr="00257574" w:rsidRDefault="00257574" w:rsidP="00257574">
      <w:pPr>
        <w:rPr>
          <w:rFonts w:ascii="StobiSerifRegular" w:hAnsi="StobiSerifRegular"/>
          <w:sz w:val="22"/>
          <w:szCs w:val="22"/>
          <w:lang w:val="en-US"/>
        </w:rPr>
      </w:pPr>
      <w:r w:rsidRPr="00257574">
        <w:rPr>
          <w:rFonts w:ascii="StobiSerifRegular" w:hAnsi="StobiSerifRegular"/>
          <w:sz w:val="22"/>
          <w:szCs w:val="22"/>
          <w:lang w:val="en-US"/>
        </w:rPr>
        <w:t xml:space="preserve">•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Shpërndarjen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e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materialeve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edukative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(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fletëpalosje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,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broshura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dhe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udhëzues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)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për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dhunën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me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bazë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gjinore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, me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informacione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për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njohjen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e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shenjave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të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dhunës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,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procedurat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për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kërkimin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e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ndihmës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dhe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kontaktet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për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shërbimet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në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dispozicion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>.</w:t>
      </w:r>
    </w:p>
    <w:p w14:paraId="693405CD" w14:textId="77777777" w:rsidR="00257574" w:rsidRPr="00257574" w:rsidRDefault="00257574" w:rsidP="00257574">
      <w:pPr>
        <w:rPr>
          <w:rFonts w:ascii="StobiSerifRegular" w:hAnsi="StobiSerifRegular"/>
          <w:sz w:val="22"/>
          <w:szCs w:val="22"/>
          <w:lang w:val="en-US"/>
        </w:rPr>
      </w:pP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Kjo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veprimtari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do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të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realizohet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me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mbështetjen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e UNFPA.</w:t>
      </w:r>
    </w:p>
    <w:p w14:paraId="0BCF6CE8" w14:textId="77777777" w:rsidR="00257574" w:rsidRPr="00257574" w:rsidRDefault="00257574" w:rsidP="00257574">
      <w:pPr>
        <w:rPr>
          <w:rFonts w:ascii="StobiSerifRegular" w:hAnsi="StobiSerifRegular"/>
          <w:sz w:val="22"/>
          <w:szCs w:val="22"/>
          <w:lang w:val="en-US"/>
        </w:rPr>
      </w:pP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Grupi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i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synuar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: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punonjësit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shëndetësorë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në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mbrojtjen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shëndetësore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parësore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>.</w:t>
      </w:r>
    </w:p>
    <w:p w14:paraId="2F91B52F" w14:textId="5FE1F78E" w:rsidR="00257574" w:rsidRPr="00257574" w:rsidRDefault="00257574" w:rsidP="00EE0DF3">
      <w:pPr>
        <w:jc w:val="left"/>
        <w:rPr>
          <w:rFonts w:ascii="StobiSerifRegular" w:hAnsi="StobiSerifRegular"/>
          <w:sz w:val="22"/>
          <w:szCs w:val="22"/>
        </w:rPr>
      </w:pPr>
      <w:r w:rsidRPr="00257574">
        <w:rPr>
          <w:rFonts w:ascii="StobiSerifRegular" w:hAnsi="StobiSerifRegular"/>
          <w:sz w:val="22"/>
          <w:szCs w:val="22"/>
        </w:rPr>
        <w:lastRenderedPageBreak/>
        <w:t xml:space="preserve">Zbatues: </w:t>
      </w:r>
      <w:r w:rsidR="00EE0DF3" w:rsidRPr="00EE0DF3">
        <w:rPr>
          <w:rFonts w:ascii="StobiSerifRegular" w:hAnsi="StobiSerifRegular"/>
          <w:sz w:val="22"/>
          <w:szCs w:val="22"/>
        </w:rPr>
        <w:t>Fakulteti i Mjekësisë pranë Universitetit „Shën Kirili dhe Metodi“ – Shkup</w:t>
      </w:r>
      <w:r w:rsidRPr="00257574">
        <w:rPr>
          <w:rFonts w:ascii="StobiSerifRegular" w:hAnsi="StobiSerifRegular"/>
          <w:sz w:val="22"/>
          <w:szCs w:val="22"/>
        </w:rPr>
        <w:t>– Qendra për Mjekësinë Familjare, Shkup</w:t>
      </w:r>
      <w:r w:rsidRPr="00257574">
        <w:rPr>
          <w:rFonts w:ascii="StobiSerifRegular" w:hAnsi="StobiSerifRegular"/>
          <w:sz w:val="22"/>
          <w:szCs w:val="22"/>
        </w:rPr>
        <w:br/>
        <w:t>Bashkëpunëtor / mbështetje: UNFPA</w:t>
      </w:r>
    </w:p>
    <w:p w14:paraId="02B7A90B" w14:textId="77777777" w:rsidR="00257574" w:rsidRPr="00257574" w:rsidRDefault="00257574" w:rsidP="00257574">
      <w:pPr>
        <w:rPr>
          <w:rFonts w:ascii="StobiSerifRegular" w:hAnsi="StobiSerifRegular"/>
          <w:b/>
          <w:bCs/>
          <w:sz w:val="22"/>
          <w:szCs w:val="22"/>
          <w:lang w:val="en-US"/>
        </w:rPr>
      </w:pPr>
    </w:p>
    <w:p w14:paraId="7DC19594" w14:textId="77777777" w:rsidR="00257574" w:rsidRDefault="00257574" w:rsidP="00257574">
      <w:pPr>
        <w:rPr>
          <w:rFonts w:ascii="StobiSerifRegular" w:hAnsi="StobiSerifRegular"/>
          <w:b/>
          <w:bCs/>
          <w:sz w:val="22"/>
          <w:szCs w:val="22"/>
          <w:lang w:val="en-US"/>
        </w:rPr>
      </w:pPr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>II.QËLLIMET E PROGRAMIT</w:t>
      </w:r>
    </w:p>
    <w:p w14:paraId="57E8C61E" w14:textId="6449BF61" w:rsidR="00257574" w:rsidRDefault="00257574" w:rsidP="00257574">
      <w:pPr>
        <w:rPr>
          <w:rFonts w:ascii="StobiSerifRegular" w:hAnsi="StobiSerifRegular"/>
          <w:sz w:val="22"/>
          <w:szCs w:val="22"/>
          <w:lang w:val="en-US"/>
        </w:rPr>
      </w:pP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Qëllimi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i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programit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është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një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qasje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aktive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ndaj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qytetarëve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,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veçanërisht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në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zonat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rurale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,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kontrolli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në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kohë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i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shëndetit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dhe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zbulimi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i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hershëm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i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sëmundjeve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përmes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kontrolleve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parandaluese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,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mbështetja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e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ekipeve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shëndetësore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dhe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e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koncesionarëve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ruralë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,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promovimi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i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stileve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të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shëndetshme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të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jetesës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,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si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dhe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forcimi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i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kapaciteteve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të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punonjësve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shëndetësorë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në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mbrojtjen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shëndetësore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parësore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për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njohjen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e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hershme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,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parandalimin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dhe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veprimin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e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duhur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në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rastet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e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dhunës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me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bazë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gjinore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>.</w:t>
      </w:r>
    </w:p>
    <w:p w14:paraId="7C3FE22C" w14:textId="77777777" w:rsidR="00257574" w:rsidRPr="00257574" w:rsidRDefault="00257574" w:rsidP="00257574">
      <w:pPr>
        <w:rPr>
          <w:rFonts w:ascii="StobiSerifRegular" w:hAnsi="StobiSerifRegular"/>
          <w:b/>
          <w:bCs/>
          <w:sz w:val="22"/>
          <w:szCs w:val="22"/>
          <w:lang w:val="en-US"/>
        </w:rPr>
      </w:pPr>
    </w:p>
    <w:p w14:paraId="1805423F" w14:textId="77777777" w:rsidR="00257574" w:rsidRPr="00257574" w:rsidRDefault="00257574" w:rsidP="00257574">
      <w:pPr>
        <w:rPr>
          <w:rFonts w:ascii="StobiSerifRegular" w:hAnsi="StobiSerifRegular"/>
          <w:b/>
          <w:bCs/>
          <w:sz w:val="22"/>
          <w:szCs w:val="22"/>
          <w:lang w:val="en-US"/>
        </w:rPr>
      </w:pPr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>III. AKTIVITETE PËRGATITORE PËR ZBATUESIT</w:t>
      </w:r>
    </w:p>
    <w:p w14:paraId="1CCB1A18" w14:textId="77777777" w:rsidR="00257574" w:rsidRPr="00257574" w:rsidRDefault="00257574" w:rsidP="00257574">
      <w:pPr>
        <w:rPr>
          <w:rFonts w:ascii="StobiSerifRegular" w:hAnsi="StobiSerifRegular"/>
          <w:sz w:val="22"/>
          <w:szCs w:val="22"/>
          <w:lang w:val="en-US"/>
        </w:rPr>
      </w:pP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Për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zbatimin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e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plotë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dhe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në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kohë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të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Programit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,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organizohen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aktivitete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përgatitore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për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të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gjithë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zbatuesit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>:</w:t>
      </w:r>
    </w:p>
    <w:p w14:paraId="36B4CED4" w14:textId="77777777" w:rsidR="00257574" w:rsidRPr="00257574" w:rsidRDefault="00257574" w:rsidP="00257574">
      <w:pPr>
        <w:rPr>
          <w:rFonts w:ascii="StobiSerifRegular" w:hAnsi="StobiSerifRegular"/>
          <w:sz w:val="22"/>
          <w:szCs w:val="22"/>
          <w:lang w:val="en-US"/>
        </w:rPr>
      </w:pPr>
      <w:r w:rsidRPr="00257574">
        <w:rPr>
          <w:rFonts w:ascii="StobiSerifRegular" w:hAnsi="StobiSerifRegular"/>
          <w:sz w:val="22"/>
          <w:szCs w:val="22"/>
          <w:lang w:val="en-US"/>
        </w:rPr>
        <w:t xml:space="preserve">•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Kontrolle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parandaluese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: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përgatitja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e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listës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personave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përgjegjës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dhe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koordinatorëve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,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hartimi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i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një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kalendari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me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lokacione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çdo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dy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muaj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,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fletë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evidencë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dhe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formularë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anketimi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,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sigurimi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i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materialeve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mjekësore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,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harxhuese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dhe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edukative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>.</w:t>
      </w:r>
      <w:r w:rsidRPr="00257574">
        <w:rPr>
          <w:rFonts w:ascii="StobiSerifRegular" w:hAnsi="StobiSerifRegular"/>
          <w:sz w:val="22"/>
          <w:szCs w:val="22"/>
          <w:lang w:val="en-US"/>
        </w:rPr>
        <w:br/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Zbatues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: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Shtëpitë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e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Shëndetit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dhe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Spitalet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e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Përgjithshme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me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veprimtari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të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zgjeruar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>.</w:t>
      </w:r>
    </w:p>
    <w:p w14:paraId="516F7920" w14:textId="77777777" w:rsidR="00257574" w:rsidRPr="00257574" w:rsidRDefault="00257574" w:rsidP="00257574">
      <w:pPr>
        <w:rPr>
          <w:rFonts w:ascii="StobiSerifRegular" w:hAnsi="StobiSerifRegular"/>
          <w:sz w:val="22"/>
          <w:szCs w:val="22"/>
          <w:lang w:val="en-US"/>
        </w:rPr>
      </w:pPr>
      <w:r w:rsidRPr="00257574">
        <w:rPr>
          <w:rFonts w:ascii="StobiSerifRegular" w:hAnsi="StobiSerifRegular"/>
          <w:sz w:val="22"/>
          <w:szCs w:val="22"/>
          <w:lang w:val="en-US"/>
        </w:rPr>
        <w:t xml:space="preserve">•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Koncesionarë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ruralë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: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mbështetje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financiare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për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shpenzimet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e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karburantit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për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koncesionarët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ruralë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>.</w:t>
      </w:r>
      <w:r w:rsidRPr="00257574">
        <w:rPr>
          <w:rFonts w:ascii="StobiSerifRegular" w:hAnsi="StobiSerifRegular"/>
          <w:sz w:val="22"/>
          <w:szCs w:val="22"/>
          <w:lang w:val="en-US"/>
        </w:rPr>
        <w:br/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Zbatues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: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Koncesionarët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ruralë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>.</w:t>
      </w:r>
    </w:p>
    <w:p w14:paraId="3C869FDC" w14:textId="5CC17786" w:rsidR="00257574" w:rsidRDefault="00257574" w:rsidP="00EE0DF3">
      <w:pPr>
        <w:jc w:val="left"/>
        <w:rPr>
          <w:rFonts w:ascii="StobiSerifRegular" w:hAnsi="StobiSerifRegular"/>
          <w:sz w:val="22"/>
          <w:szCs w:val="22"/>
          <w:lang w:val="en-US"/>
        </w:rPr>
      </w:pPr>
      <w:r w:rsidRPr="00257574">
        <w:rPr>
          <w:rFonts w:ascii="StobiSerifRegular" w:hAnsi="StobiSerifRegular"/>
          <w:sz w:val="22"/>
          <w:szCs w:val="22"/>
          <w:lang w:val="en-US"/>
        </w:rPr>
        <w:t xml:space="preserve">•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Dhuna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me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bazë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gjinore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: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përgatitja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e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moduleve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të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standardizuara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,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trajnime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për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trajnerë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,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zbatimi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i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punëtorive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praktike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në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të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gjithë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territorin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e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Republikës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Maqedonisë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Veriut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,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shpërndarja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e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fletëpalosjeve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dhe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broshurave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>.</w:t>
      </w:r>
      <w:r w:rsidRPr="00257574">
        <w:rPr>
          <w:rFonts w:ascii="StobiSerifRegular" w:hAnsi="StobiSerifRegular"/>
          <w:sz w:val="22"/>
          <w:szCs w:val="22"/>
          <w:lang w:val="en-US"/>
        </w:rPr>
        <w:br/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Zbatues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: </w:t>
      </w:r>
      <w:r w:rsidR="00EE0DF3" w:rsidRPr="00EE0DF3">
        <w:rPr>
          <w:rFonts w:ascii="StobiSerifRegular" w:hAnsi="StobiSerifRegular"/>
          <w:sz w:val="22"/>
          <w:szCs w:val="22"/>
        </w:rPr>
        <w:t xml:space="preserve">Fakulteti i Mjekësisë pranë Universitetit „Shën Kirili dhe </w:t>
      </w:r>
      <w:proofErr w:type="gramStart"/>
      <w:r w:rsidR="00EE0DF3" w:rsidRPr="00EE0DF3">
        <w:rPr>
          <w:rFonts w:ascii="StobiSerifRegular" w:hAnsi="StobiSerifRegular"/>
          <w:sz w:val="22"/>
          <w:szCs w:val="22"/>
        </w:rPr>
        <w:t>Metodi“ –</w:t>
      </w:r>
      <w:proofErr w:type="gramEnd"/>
      <w:r w:rsidR="00EE0DF3" w:rsidRPr="00EE0DF3">
        <w:rPr>
          <w:rFonts w:ascii="StobiSerifRegular" w:hAnsi="StobiSerifRegular"/>
          <w:sz w:val="22"/>
          <w:szCs w:val="22"/>
        </w:rPr>
        <w:t xml:space="preserve"> Shkup</w:t>
      </w:r>
      <w:r w:rsidRPr="00257574">
        <w:rPr>
          <w:rFonts w:ascii="StobiSerifRegular" w:hAnsi="StobiSerifRegular"/>
          <w:sz w:val="22"/>
          <w:szCs w:val="22"/>
          <w:lang w:val="en-US"/>
        </w:rPr>
        <w:t xml:space="preserve">–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Qendra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për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Mjekësinë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Familjare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,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Shkup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>.</w:t>
      </w:r>
      <w:r w:rsidRPr="00257574">
        <w:rPr>
          <w:rFonts w:ascii="StobiSerifRegular" w:hAnsi="StobiSerifRegular"/>
          <w:sz w:val="22"/>
          <w:szCs w:val="22"/>
          <w:lang w:val="en-US"/>
        </w:rPr>
        <w:br/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Bashkëpunim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/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mbështetje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>: UNFPA.</w:t>
      </w:r>
    </w:p>
    <w:p w14:paraId="2F34F3A7" w14:textId="77777777" w:rsidR="00257574" w:rsidRPr="00257574" w:rsidRDefault="00257574" w:rsidP="00257574">
      <w:pPr>
        <w:rPr>
          <w:rFonts w:ascii="StobiSerifRegular" w:hAnsi="StobiSerifRegular"/>
          <w:sz w:val="22"/>
          <w:szCs w:val="22"/>
        </w:rPr>
      </w:pPr>
    </w:p>
    <w:p w14:paraId="13AF8F98" w14:textId="77777777" w:rsidR="00257574" w:rsidRPr="00257574" w:rsidRDefault="00257574" w:rsidP="00257574">
      <w:pPr>
        <w:rPr>
          <w:rFonts w:ascii="StobiSerifRegular" w:hAnsi="StobiSerifRegular"/>
          <w:b/>
          <w:bCs/>
          <w:sz w:val="22"/>
          <w:szCs w:val="22"/>
          <w:lang w:val="en-US"/>
        </w:rPr>
      </w:pPr>
      <w:r w:rsidRPr="00257574">
        <w:rPr>
          <w:rFonts w:ascii="StobiSerifRegular" w:hAnsi="StobiSerifRegular"/>
          <w:b/>
          <w:bCs/>
          <w:sz w:val="22"/>
          <w:szCs w:val="22"/>
          <w:lang w:val="en-US"/>
        </w:rPr>
        <w:t>IV. VLERËSIMI I REZULTATEVE TË MARA NGA KONTROLLET PARANDALUESE TË REALIZUARA</w:t>
      </w:r>
    </w:p>
    <w:p w14:paraId="5124776F" w14:textId="77777777" w:rsidR="00257574" w:rsidRPr="00257574" w:rsidRDefault="00257574" w:rsidP="00257574">
      <w:pPr>
        <w:rPr>
          <w:rFonts w:ascii="StobiSerifRegular" w:hAnsi="StobiSerifRegular"/>
          <w:sz w:val="22"/>
          <w:szCs w:val="22"/>
          <w:lang w:val="en-US"/>
        </w:rPr>
      </w:pP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Çdo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kontroll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parandalues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i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realizuar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evidentohet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në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një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fletë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të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veçantë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evidencë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, e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cila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i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dorëzohet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Institutit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të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Shëndetit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Publik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të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Republikës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Maqedonisë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Veriut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>.</w:t>
      </w:r>
    </w:p>
    <w:p w14:paraId="2426C2E5" w14:textId="7F06C685" w:rsidR="005C7D82" w:rsidRPr="00257574" w:rsidRDefault="00257574" w:rsidP="00257574">
      <w:pPr>
        <w:rPr>
          <w:rFonts w:ascii="StobiSerifRegular" w:hAnsi="StobiSerifRegular"/>
          <w:sz w:val="22"/>
          <w:szCs w:val="22"/>
          <w:lang w:val="en-US"/>
        </w:rPr>
      </w:pPr>
      <w:r w:rsidRPr="00257574">
        <w:rPr>
          <w:rFonts w:ascii="StobiSerifRegular" w:hAnsi="StobiSerifRegular"/>
          <w:sz w:val="22"/>
          <w:szCs w:val="22"/>
          <w:lang w:val="en-US"/>
        </w:rPr>
        <w:t xml:space="preserve">Pas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përpunimit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të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fletëve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individuale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të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mbledhura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për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periudhën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e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përgjithshme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,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Instituti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i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Shëndetit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Publik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i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Republikës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Maqedonisë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Veriut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përgatit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një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studim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mbi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rezultatet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e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marra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nga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kontrollet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parandaluese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,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sipas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shtëpive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të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shëndetit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në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nivel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shtetëror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, me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rekomandime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për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përmirësimin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e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gjendjes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shëndetësore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të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sz w:val="22"/>
          <w:szCs w:val="22"/>
          <w:lang w:val="en-US"/>
        </w:rPr>
        <w:t>qytetarëve</w:t>
      </w:r>
      <w:proofErr w:type="spellEnd"/>
      <w:r w:rsidRPr="00257574">
        <w:rPr>
          <w:rFonts w:ascii="StobiSerifRegular" w:hAnsi="StobiSerifRegular"/>
          <w:sz w:val="22"/>
          <w:szCs w:val="22"/>
          <w:lang w:val="en-US"/>
        </w:rPr>
        <w:t>.</w:t>
      </w:r>
    </w:p>
    <w:p w14:paraId="33E872E1" w14:textId="778BF7FA" w:rsidR="005C7D82" w:rsidRDefault="005C7D82" w:rsidP="005C7D82">
      <w:pPr>
        <w:rPr>
          <w:rFonts w:ascii="StobiSerifRegular" w:hAnsi="StobiSerifRegular"/>
          <w:b/>
          <w:bCs/>
          <w:sz w:val="22"/>
          <w:szCs w:val="22"/>
          <w:lang w:val="en-US"/>
        </w:rPr>
      </w:pPr>
    </w:p>
    <w:p w14:paraId="1079EBDC" w14:textId="77777777" w:rsidR="00257574" w:rsidRPr="00257574" w:rsidRDefault="00257574" w:rsidP="00257574">
      <w:pPr>
        <w:jc w:val="left"/>
        <w:rPr>
          <w:rFonts w:ascii="StobiSerifRegular" w:hAnsi="StobiSerifRegular"/>
          <w:b/>
          <w:bCs/>
          <w:sz w:val="22"/>
          <w:szCs w:val="22"/>
          <w:lang w:val="en-US"/>
        </w:rPr>
      </w:pPr>
      <w:r w:rsidRPr="00257574">
        <w:rPr>
          <w:rFonts w:ascii="StobiSerifRegular" w:hAnsi="StobiSerifRegular"/>
          <w:b/>
          <w:bCs/>
          <w:sz w:val="22"/>
          <w:szCs w:val="22"/>
        </w:rPr>
        <w:t>V. MJETET FINANCIARE TË NEVOJSHME PËR REALIZIMIN E PROGRAMIT</w:t>
      </w:r>
      <w:r w:rsidRPr="00257574">
        <w:rPr>
          <w:rFonts w:ascii="StobiSerifRegular" w:hAnsi="StobiSerifRegular"/>
          <w:b/>
          <w:bCs/>
          <w:sz w:val="22"/>
          <w:szCs w:val="22"/>
        </w:rPr>
        <w:br/>
        <w:t>Tabela 1</w:t>
      </w:r>
    </w:p>
    <w:tbl>
      <w:tblPr>
        <w:tblpPr w:leftFromText="180" w:rightFromText="180" w:vertAnchor="text" w:horzAnchor="margin" w:tblpXSpec="center" w:tblpY="293"/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60"/>
        <w:gridCol w:w="2792"/>
        <w:gridCol w:w="2410"/>
        <w:gridCol w:w="2126"/>
        <w:gridCol w:w="1740"/>
      </w:tblGrid>
      <w:tr w:rsidR="00257574" w:rsidRPr="00257574" w14:paraId="2DDC0376" w14:textId="77777777" w:rsidTr="0059328D">
        <w:trPr>
          <w:trHeight w:val="275"/>
        </w:trPr>
        <w:tc>
          <w:tcPr>
            <w:tcW w:w="860" w:type="dxa"/>
            <w:shd w:val="clear" w:color="auto" w:fill="FFFFFF"/>
          </w:tcPr>
          <w:p w14:paraId="7950BE35" w14:textId="77777777" w:rsidR="00257574" w:rsidRPr="00257574" w:rsidRDefault="00257574" w:rsidP="00257574">
            <w:pPr>
              <w:rPr>
                <w:rFonts w:ascii="StobiSerifRegular" w:hAnsi="StobiSerifRegular"/>
                <w:b/>
                <w:bCs/>
                <w:sz w:val="18"/>
                <w:szCs w:val="18"/>
                <w:lang w:val="en-US"/>
              </w:rPr>
            </w:pPr>
            <w:r w:rsidRPr="00257574">
              <w:rPr>
                <w:rFonts w:ascii="StobiSerifRegular" w:hAnsi="StobiSerifRegular"/>
                <w:b/>
                <w:bCs/>
                <w:sz w:val="18"/>
                <w:szCs w:val="18"/>
                <w:lang w:val="en-US"/>
              </w:rPr>
              <w:t>Nr</w:t>
            </w:r>
          </w:p>
          <w:p w14:paraId="299DE8B2" w14:textId="77777777" w:rsidR="00257574" w:rsidRPr="00257574" w:rsidRDefault="00257574" w:rsidP="00257574">
            <w:pPr>
              <w:rPr>
                <w:rFonts w:ascii="StobiSerifRegular" w:hAnsi="StobiSerifRegular"/>
                <w:b/>
                <w:bCs/>
                <w:sz w:val="18"/>
                <w:szCs w:val="18"/>
                <w:lang w:val="sq-AL"/>
              </w:rPr>
            </w:pPr>
          </w:p>
        </w:tc>
        <w:tc>
          <w:tcPr>
            <w:tcW w:w="2792" w:type="dxa"/>
            <w:shd w:val="clear" w:color="auto" w:fill="FFFFFF"/>
          </w:tcPr>
          <w:p w14:paraId="29F4CECE" w14:textId="77777777" w:rsidR="00257574" w:rsidRPr="00257574" w:rsidRDefault="00257574" w:rsidP="00257574">
            <w:pPr>
              <w:rPr>
                <w:rFonts w:ascii="StobiSerifRegular" w:hAnsi="StobiSerifRegular"/>
                <w:b/>
                <w:bCs/>
                <w:sz w:val="18"/>
                <w:szCs w:val="18"/>
                <w:lang w:val="sq-AL"/>
              </w:rPr>
            </w:pPr>
            <w:r w:rsidRPr="00257574">
              <w:rPr>
                <w:rFonts w:ascii="StobiSerifRegular" w:hAnsi="StobiSerifRegular"/>
                <w:b/>
                <w:bCs/>
                <w:sz w:val="18"/>
                <w:szCs w:val="18"/>
              </w:rPr>
              <w:t>Aktivitet</w:t>
            </w:r>
          </w:p>
        </w:tc>
        <w:tc>
          <w:tcPr>
            <w:tcW w:w="2410" w:type="dxa"/>
            <w:shd w:val="clear" w:color="auto" w:fill="FFFFFF"/>
          </w:tcPr>
          <w:p w14:paraId="2FAE7C05" w14:textId="77777777" w:rsidR="00257574" w:rsidRPr="00257574" w:rsidRDefault="00257574" w:rsidP="00257574">
            <w:pPr>
              <w:rPr>
                <w:rFonts w:ascii="StobiSerifRegular" w:hAnsi="StobiSerifRegular"/>
                <w:b/>
                <w:bCs/>
                <w:sz w:val="18"/>
                <w:szCs w:val="18"/>
                <w:lang w:val="en-US"/>
              </w:rPr>
            </w:pPr>
            <w:r w:rsidRPr="00257574">
              <w:rPr>
                <w:rFonts w:ascii="StobiSerifRegular" w:hAnsi="StobiSerifRegular"/>
                <w:b/>
                <w:bCs/>
                <w:sz w:val="18"/>
                <w:szCs w:val="18"/>
              </w:rPr>
              <w:t>Njësi / vlerë</w:t>
            </w:r>
          </w:p>
        </w:tc>
        <w:tc>
          <w:tcPr>
            <w:tcW w:w="2126" w:type="dxa"/>
            <w:shd w:val="clear" w:color="auto" w:fill="FFFFFF"/>
          </w:tcPr>
          <w:p w14:paraId="53D894B9" w14:textId="77777777" w:rsidR="00257574" w:rsidRPr="00257574" w:rsidRDefault="00257574" w:rsidP="00257574">
            <w:pPr>
              <w:rPr>
                <w:rFonts w:ascii="StobiSerifRegular" w:hAnsi="StobiSerifRegular"/>
                <w:b/>
                <w:bCs/>
                <w:sz w:val="18"/>
                <w:szCs w:val="18"/>
                <w:lang w:val="en-US"/>
              </w:rPr>
            </w:pPr>
            <w:r w:rsidRPr="00257574">
              <w:rPr>
                <w:rFonts w:ascii="StobiSerifRegular" w:hAnsi="StobiSerifRegular"/>
                <w:b/>
                <w:bCs/>
                <w:sz w:val="18"/>
                <w:szCs w:val="18"/>
              </w:rPr>
              <w:t>Zbatues</w:t>
            </w:r>
          </w:p>
          <w:p w14:paraId="36CE4CEE" w14:textId="77777777" w:rsidR="00257574" w:rsidRPr="00257574" w:rsidRDefault="00257574" w:rsidP="00257574">
            <w:pPr>
              <w:rPr>
                <w:rFonts w:ascii="StobiSerifRegular" w:hAnsi="StobiSerifRegular"/>
                <w:b/>
                <w:bCs/>
                <w:sz w:val="18"/>
                <w:szCs w:val="18"/>
                <w:lang w:val="sq-AL"/>
              </w:rPr>
            </w:pPr>
          </w:p>
        </w:tc>
        <w:tc>
          <w:tcPr>
            <w:tcW w:w="1740" w:type="dxa"/>
            <w:shd w:val="clear" w:color="auto" w:fill="FFFFFF"/>
          </w:tcPr>
          <w:p w14:paraId="236A2A7E" w14:textId="77777777" w:rsidR="00257574" w:rsidRPr="00257574" w:rsidRDefault="00257574" w:rsidP="00257574">
            <w:pPr>
              <w:rPr>
                <w:rFonts w:ascii="StobiSerifRegular" w:hAnsi="StobiSerifRegular"/>
                <w:b/>
                <w:bCs/>
                <w:sz w:val="18"/>
                <w:szCs w:val="18"/>
                <w:lang w:val="sq-AL"/>
              </w:rPr>
            </w:pPr>
            <w:r w:rsidRPr="00257574">
              <w:rPr>
                <w:rFonts w:ascii="StobiSerifRegular" w:hAnsi="StobiSerifRegular"/>
                <w:b/>
                <w:bCs/>
                <w:sz w:val="18"/>
                <w:szCs w:val="18"/>
              </w:rPr>
              <w:t>Shuma (denarë)</w:t>
            </w:r>
          </w:p>
          <w:p w14:paraId="3AECEA0F" w14:textId="77777777" w:rsidR="00257574" w:rsidRPr="00257574" w:rsidRDefault="00257574" w:rsidP="00257574">
            <w:pPr>
              <w:rPr>
                <w:rFonts w:ascii="StobiSerifRegular" w:hAnsi="StobiSerifRegular"/>
                <w:b/>
                <w:bCs/>
                <w:sz w:val="18"/>
                <w:szCs w:val="18"/>
                <w:lang w:val="sq-AL"/>
              </w:rPr>
            </w:pPr>
          </w:p>
        </w:tc>
      </w:tr>
      <w:tr w:rsidR="00257574" w:rsidRPr="00257574" w14:paraId="6C29BE1C" w14:textId="77777777" w:rsidTr="0059328D">
        <w:trPr>
          <w:trHeight w:val="1780"/>
        </w:trPr>
        <w:tc>
          <w:tcPr>
            <w:tcW w:w="860" w:type="dxa"/>
            <w:shd w:val="clear" w:color="auto" w:fill="FFFFFF"/>
          </w:tcPr>
          <w:p w14:paraId="6C7DA0AE" w14:textId="77777777" w:rsidR="00257574" w:rsidRPr="00257574" w:rsidRDefault="00257574" w:rsidP="00257574">
            <w:pPr>
              <w:rPr>
                <w:rFonts w:ascii="StobiSerifRegular" w:hAnsi="StobiSerifRegular"/>
                <w:b/>
                <w:bCs/>
                <w:sz w:val="18"/>
                <w:szCs w:val="18"/>
                <w:lang w:val="en-US"/>
              </w:rPr>
            </w:pPr>
            <w:r w:rsidRPr="00257574">
              <w:rPr>
                <w:rFonts w:ascii="StobiSerifRegular" w:hAnsi="StobiSerifRegular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792" w:type="dxa"/>
            <w:shd w:val="clear" w:color="auto" w:fill="FFFFFF"/>
          </w:tcPr>
          <w:p w14:paraId="2A8A12BF" w14:textId="77777777" w:rsidR="00257574" w:rsidRPr="00257574" w:rsidRDefault="00257574" w:rsidP="00257574">
            <w:pPr>
              <w:rPr>
                <w:rFonts w:ascii="StobiSerifRegular" w:hAnsi="StobiSerifRegular"/>
                <w:b/>
                <w:bCs/>
                <w:sz w:val="18"/>
                <w:szCs w:val="18"/>
              </w:rPr>
            </w:pPr>
          </w:p>
          <w:p w14:paraId="0DFDF3A5" w14:textId="77777777" w:rsidR="00257574" w:rsidRPr="00257574" w:rsidRDefault="00257574" w:rsidP="00257574">
            <w:pPr>
              <w:rPr>
                <w:rFonts w:ascii="StobiSerifRegular" w:hAnsi="StobiSerifRegular"/>
                <w:b/>
                <w:bCs/>
                <w:sz w:val="18"/>
                <w:szCs w:val="18"/>
                <w:lang w:val="en-US"/>
              </w:rPr>
            </w:pPr>
          </w:p>
          <w:p w14:paraId="6278B4A4" w14:textId="77777777" w:rsidR="00257574" w:rsidRPr="00257574" w:rsidRDefault="00257574" w:rsidP="00257574">
            <w:pPr>
              <w:rPr>
                <w:rFonts w:ascii="StobiSerifRegular" w:hAnsi="StobiSerifRegular"/>
                <w:b/>
                <w:bCs/>
                <w:sz w:val="18"/>
                <w:szCs w:val="18"/>
                <w:lang w:val="en-US"/>
              </w:rPr>
            </w:pPr>
            <w:r w:rsidRPr="00257574">
              <w:rPr>
                <w:rFonts w:ascii="StobiSerifRegular" w:hAnsi="StobiSerifRegular"/>
                <w:b/>
                <w:bCs/>
                <w:sz w:val="18"/>
                <w:szCs w:val="18"/>
              </w:rPr>
              <w:t>Kompensim për angazhimin e ekipeve që do të dalin në terren</w:t>
            </w:r>
          </w:p>
        </w:tc>
        <w:tc>
          <w:tcPr>
            <w:tcW w:w="2410" w:type="dxa"/>
            <w:shd w:val="clear" w:color="auto" w:fill="FFFFFF"/>
          </w:tcPr>
          <w:p w14:paraId="4BB6DE28" w14:textId="77777777" w:rsidR="00257574" w:rsidRPr="00257574" w:rsidRDefault="00257574" w:rsidP="00257574">
            <w:pPr>
              <w:jc w:val="center"/>
              <w:rPr>
                <w:rFonts w:ascii="StobiSerifRegular" w:hAnsi="StobiSerifRegular"/>
                <w:b/>
                <w:bCs/>
                <w:sz w:val="18"/>
                <w:szCs w:val="18"/>
                <w:lang w:val="en-US"/>
              </w:rPr>
            </w:pPr>
            <w:r w:rsidRPr="00257574">
              <w:rPr>
                <w:rFonts w:ascii="StobiSerifRegular" w:hAnsi="StobiSerifRegular"/>
                <w:b/>
                <w:bCs/>
                <w:sz w:val="18"/>
                <w:szCs w:val="18"/>
              </w:rPr>
              <w:t xml:space="preserve">3.200,00 den </w:t>
            </w:r>
            <w:r w:rsidRPr="00257574">
              <w:rPr>
                <w:rFonts w:ascii="StobiSerifRegular" w:hAnsi="StobiSerifRegular"/>
                <w:b/>
                <w:bCs/>
                <w:sz w:val="18"/>
                <w:szCs w:val="18"/>
              </w:rPr>
              <w:br/>
              <w:t>(një vizitë e ekipit – mjek, infermiere dhe shofer)</w:t>
            </w:r>
            <w:r w:rsidRPr="00257574">
              <w:rPr>
                <w:rFonts w:ascii="StobiSerifRegular" w:hAnsi="StobiSerifRegular"/>
                <w:b/>
                <w:bCs/>
                <w:sz w:val="18"/>
                <w:szCs w:val="18"/>
              </w:rPr>
              <w:br/>
              <w:t>(6 vizita në vit)</w:t>
            </w:r>
          </w:p>
          <w:p w14:paraId="4175718F" w14:textId="77777777" w:rsidR="00257574" w:rsidRPr="00257574" w:rsidRDefault="00257574" w:rsidP="00257574">
            <w:pPr>
              <w:jc w:val="center"/>
              <w:rPr>
                <w:rFonts w:ascii="StobiSerifRegular" w:hAnsi="StobiSerifRegular"/>
                <w:b/>
                <w:bCs/>
                <w:sz w:val="18"/>
                <w:szCs w:val="18"/>
                <w:lang w:val="sq-AL"/>
              </w:rPr>
            </w:pPr>
          </w:p>
          <w:p w14:paraId="51924A4C" w14:textId="49B53907" w:rsidR="00257574" w:rsidRPr="00257574" w:rsidRDefault="00257574" w:rsidP="00257574">
            <w:pPr>
              <w:jc w:val="center"/>
              <w:rPr>
                <w:rFonts w:ascii="StobiSerifRegular" w:hAnsi="StobiSerifRegular"/>
                <w:b/>
                <w:bCs/>
                <w:sz w:val="18"/>
                <w:szCs w:val="18"/>
              </w:rPr>
            </w:pPr>
            <w:r w:rsidRPr="00257574">
              <w:rPr>
                <w:rFonts w:ascii="StobiSerifRegular" w:hAnsi="StobiSerifRegular"/>
                <w:b/>
                <w:bCs/>
                <w:sz w:val="18"/>
                <w:szCs w:val="18"/>
              </w:rPr>
              <w:t>33*6*3.200,00</w:t>
            </w:r>
          </w:p>
        </w:tc>
        <w:tc>
          <w:tcPr>
            <w:tcW w:w="2126" w:type="dxa"/>
            <w:shd w:val="clear" w:color="auto" w:fill="FFFFFF"/>
          </w:tcPr>
          <w:p w14:paraId="74392D28" w14:textId="77777777" w:rsidR="00257574" w:rsidRPr="00257574" w:rsidRDefault="00257574" w:rsidP="00257574">
            <w:pPr>
              <w:rPr>
                <w:rFonts w:ascii="StobiSerifRegular" w:hAnsi="StobiSerifRegular"/>
                <w:b/>
                <w:bCs/>
                <w:sz w:val="18"/>
                <w:szCs w:val="18"/>
                <w:lang w:val="en-US"/>
              </w:rPr>
            </w:pPr>
            <w:r w:rsidRPr="00257574">
              <w:rPr>
                <w:rFonts w:ascii="StobiSerifRegular" w:hAnsi="StobiSerifRegular"/>
                <w:b/>
                <w:bCs/>
                <w:sz w:val="18"/>
                <w:szCs w:val="18"/>
              </w:rPr>
              <w:t>Shtëpitë e Shëndetit dhe Spitalet e Përgjithshme me veprimtari të zgjeruar</w:t>
            </w:r>
          </w:p>
          <w:p w14:paraId="508658C8" w14:textId="77777777" w:rsidR="00257574" w:rsidRPr="00257574" w:rsidRDefault="00257574" w:rsidP="00257574">
            <w:pPr>
              <w:rPr>
                <w:rFonts w:ascii="StobiSerifRegular" w:hAnsi="StobiSerifRegular"/>
                <w:b/>
                <w:bCs/>
                <w:sz w:val="18"/>
                <w:szCs w:val="18"/>
                <w:lang w:val="sq-AL"/>
              </w:rPr>
            </w:pPr>
          </w:p>
        </w:tc>
        <w:tc>
          <w:tcPr>
            <w:tcW w:w="1740" w:type="dxa"/>
            <w:shd w:val="clear" w:color="auto" w:fill="FFFFFF"/>
          </w:tcPr>
          <w:p w14:paraId="4D08D73C" w14:textId="77777777" w:rsidR="00257574" w:rsidRPr="00257574" w:rsidRDefault="00257574" w:rsidP="00257574">
            <w:pPr>
              <w:rPr>
                <w:rFonts w:ascii="StobiSerifRegular" w:hAnsi="StobiSerifRegular"/>
                <w:b/>
                <w:bCs/>
                <w:sz w:val="18"/>
                <w:szCs w:val="18"/>
              </w:rPr>
            </w:pPr>
          </w:p>
          <w:p w14:paraId="6735E5D2" w14:textId="77777777" w:rsidR="00257574" w:rsidRPr="00257574" w:rsidRDefault="00257574" w:rsidP="00257574">
            <w:pPr>
              <w:rPr>
                <w:rFonts w:ascii="StobiSerifRegular" w:hAnsi="StobiSerifRegular"/>
                <w:b/>
                <w:bCs/>
                <w:sz w:val="18"/>
                <w:szCs w:val="18"/>
              </w:rPr>
            </w:pPr>
          </w:p>
          <w:p w14:paraId="19BE9F01" w14:textId="77777777" w:rsidR="00257574" w:rsidRPr="00257574" w:rsidRDefault="00257574" w:rsidP="00257574">
            <w:pPr>
              <w:rPr>
                <w:rFonts w:ascii="StobiSerifRegular" w:hAnsi="StobiSerifRegular"/>
                <w:b/>
                <w:bCs/>
                <w:sz w:val="18"/>
                <w:szCs w:val="18"/>
                <w:lang w:val="en-US"/>
              </w:rPr>
            </w:pPr>
          </w:p>
          <w:p w14:paraId="40E6AA8D" w14:textId="77777777" w:rsidR="00257574" w:rsidRPr="00257574" w:rsidRDefault="00257574" w:rsidP="00257574">
            <w:pPr>
              <w:jc w:val="center"/>
              <w:rPr>
                <w:rFonts w:ascii="StobiSerifRegular" w:hAnsi="StobiSerifRegular"/>
                <w:b/>
                <w:bCs/>
                <w:sz w:val="18"/>
                <w:szCs w:val="18"/>
              </w:rPr>
            </w:pPr>
            <w:r w:rsidRPr="00257574">
              <w:rPr>
                <w:rFonts w:ascii="StobiSerifRegular" w:hAnsi="StobiSerifRegular"/>
                <w:b/>
                <w:bCs/>
                <w:sz w:val="18"/>
                <w:szCs w:val="18"/>
              </w:rPr>
              <w:t>633.600,00</w:t>
            </w:r>
          </w:p>
        </w:tc>
      </w:tr>
      <w:tr w:rsidR="00257574" w:rsidRPr="00257574" w14:paraId="0BD33100" w14:textId="77777777" w:rsidTr="0059328D">
        <w:trPr>
          <w:trHeight w:val="1124"/>
        </w:trPr>
        <w:tc>
          <w:tcPr>
            <w:tcW w:w="860" w:type="dxa"/>
            <w:shd w:val="clear" w:color="auto" w:fill="FFFFFF"/>
          </w:tcPr>
          <w:p w14:paraId="186F1EAD" w14:textId="77777777" w:rsidR="00257574" w:rsidRPr="00257574" w:rsidRDefault="00257574" w:rsidP="00257574">
            <w:pPr>
              <w:rPr>
                <w:rFonts w:ascii="StobiSerifRegular" w:hAnsi="StobiSerifRegular"/>
                <w:b/>
                <w:bCs/>
                <w:sz w:val="18"/>
                <w:szCs w:val="18"/>
                <w:lang w:val="sq-AL"/>
              </w:rPr>
            </w:pPr>
            <w:r w:rsidRPr="00257574">
              <w:rPr>
                <w:rFonts w:ascii="StobiSerifRegular" w:hAnsi="StobiSerifRegular"/>
                <w:b/>
                <w:bCs/>
                <w:sz w:val="18"/>
                <w:szCs w:val="18"/>
                <w:lang w:val="sq-AL"/>
              </w:rPr>
              <w:t>2</w:t>
            </w:r>
          </w:p>
        </w:tc>
        <w:tc>
          <w:tcPr>
            <w:tcW w:w="2792" w:type="dxa"/>
            <w:shd w:val="clear" w:color="auto" w:fill="FFFFFF"/>
          </w:tcPr>
          <w:p w14:paraId="79F898E7" w14:textId="0C3C41F0" w:rsidR="00257574" w:rsidRPr="00257574" w:rsidRDefault="00EE0DF3" w:rsidP="00257574">
            <w:pPr>
              <w:rPr>
                <w:rFonts w:ascii="StobiSerifRegular" w:hAnsi="StobiSerifRegular"/>
                <w:b/>
                <w:bCs/>
                <w:sz w:val="18"/>
                <w:szCs w:val="18"/>
                <w:lang w:val="en-US"/>
              </w:rPr>
            </w:pPr>
            <w:r w:rsidRPr="00EE0DF3">
              <w:rPr>
                <w:rFonts w:ascii="StobiSerifRegular" w:hAnsi="StobiSerifRegular"/>
                <w:b/>
                <w:bCs/>
                <w:sz w:val="18"/>
                <w:szCs w:val="18"/>
              </w:rPr>
              <w:t>Shpenzime materiale për realizimin e aksioneve për kontrolle falas (kuti, alkool, benzinë, ujë, pije joalkoolike dhe të tjera)</w:t>
            </w:r>
          </w:p>
        </w:tc>
        <w:tc>
          <w:tcPr>
            <w:tcW w:w="2410" w:type="dxa"/>
            <w:shd w:val="clear" w:color="auto" w:fill="FFFFFF"/>
          </w:tcPr>
          <w:p w14:paraId="510ECFC0" w14:textId="77777777" w:rsidR="00257574" w:rsidRPr="00257574" w:rsidRDefault="00257574" w:rsidP="00257574">
            <w:pPr>
              <w:rPr>
                <w:rFonts w:ascii="StobiSerifRegular" w:hAnsi="StobiSerifRegular"/>
                <w:b/>
                <w:bCs/>
                <w:sz w:val="18"/>
                <w:szCs w:val="18"/>
              </w:rPr>
            </w:pPr>
          </w:p>
          <w:p w14:paraId="4044E014" w14:textId="77777777" w:rsidR="00257574" w:rsidRPr="00257574" w:rsidRDefault="00257574" w:rsidP="00257574">
            <w:pPr>
              <w:jc w:val="center"/>
              <w:rPr>
                <w:rFonts w:ascii="StobiSerifRegular" w:hAnsi="StobiSerifRegular"/>
                <w:b/>
                <w:bCs/>
                <w:sz w:val="18"/>
                <w:szCs w:val="18"/>
                <w:lang w:val="en-US"/>
              </w:rPr>
            </w:pPr>
            <w:r w:rsidRPr="00257574">
              <w:rPr>
                <w:rFonts w:ascii="StobiSerifRegular" w:hAnsi="StobiSerifRegular"/>
                <w:b/>
                <w:bCs/>
                <w:sz w:val="18"/>
                <w:szCs w:val="18"/>
              </w:rPr>
              <w:t>33*1</w:t>
            </w:r>
            <w:r w:rsidRPr="00257574">
              <w:rPr>
                <w:rFonts w:ascii="StobiSerifRegular" w:hAnsi="StobiSerifRegular"/>
                <w:b/>
                <w:bCs/>
                <w:sz w:val="18"/>
                <w:szCs w:val="18"/>
                <w:lang w:val="en-US"/>
              </w:rPr>
              <w:t>2</w:t>
            </w:r>
            <w:r w:rsidRPr="00257574">
              <w:rPr>
                <w:rFonts w:ascii="StobiSerifRegular" w:hAnsi="StobiSerifRegular"/>
                <w:b/>
                <w:bCs/>
                <w:sz w:val="18"/>
                <w:szCs w:val="18"/>
              </w:rPr>
              <w:t>.000,00</w:t>
            </w:r>
            <w:r w:rsidRPr="00257574">
              <w:rPr>
                <w:rFonts w:ascii="StobiSerifRegular" w:hAnsi="StobiSerifRegular"/>
                <w:b/>
                <w:bCs/>
                <w:sz w:val="18"/>
                <w:szCs w:val="18"/>
                <w:lang w:val="sq-AL"/>
              </w:rPr>
              <w:t xml:space="preserve"> </w:t>
            </w:r>
            <w:r w:rsidRPr="00257574">
              <w:rPr>
                <w:rFonts w:ascii="StobiSerifRegular" w:hAnsi="StobiSerifRegular"/>
                <w:b/>
                <w:bCs/>
                <w:sz w:val="18"/>
                <w:szCs w:val="18"/>
                <w:lang w:val="en-US"/>
              </w:rPr>
              <w:t>den</w:t>
            </w:r>
          </w:p>
          <w:p w14:paraId="2D552540" w14:textId="77777777" w:rsidR="00257574" w:rsidRPr="00257574" w:rsidRDefault="00257574" w:rsidP="00257574">
            <w:pPr>
              <w:jc w:val="center"/>
              <w:rPr>
                <w:rFonts w:ascii="StobiSerifRegular" w:hAnsi="StobiSerifRegular"/>
                <w:b/>
                <w:bCs/>
                <w:sz w:val="18"/>
                <w:szCs w:val="18"/>
                <w:lang w:val="sq-AL"/>
              </w:rPr>
            </w:pPr>
          </w:p>
          <w:p w14:paraId="3682D4C1" w14:textId="695C4A01" w:rsidR="00257574" w:rsidRPr="00257574" w:rsidRDefault="00257574" w:rsidP="00257574">
            <w:pPr>
              <w:jc w:val="center"/>
              <w:rPr>
                <w:rFonts w:ascii="StobiSerifRegular" w:hAnsi="StobiSerifRegular"/>
                <w:b/>
                <w:bCs/>
                <w:sz w:val="18"/>
                <w:szCs w:val="18"/>
              </w:rPr>
            </w:pPr>
            <w:r>
              <w:rPr>
                <w:rFonts w:ascii="StobiSerifRegular" w:hAnsi="StobiSerifRegular"/>
                <w:b/>
                <w:bCs/>
                <w:sz w:val="18"/>
                <w:szCs w:val="18"/>
              </w:rPr>
              <w:t>(</w:t>
            </w:r>
            <w:proofErr w:type="spellStart"/>
            <w:r w:rsidRPr="00257574">
              <w:rPr>
                <w:rFonts w:ascii="StobiSerifRegular" w:hAnsi="StobiSerifRegular"/>
                <w:b/>
                <w:bCs/>
                <w:sz w:val="18"/>
                <w:szCs w:val="18"/>
                <w:lang w:val="en-US"/>
              </w:rPr>
              <w:t>vjetore</w:t>
            </w:r>
            <w:proofErr w:type="spellEnd"/>
            <w:r>
              <w:rPr>
                <w:rFonts w:ascii="StobiSerifRegular" w:hAnsi="StobiSerifRegular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26" w:type="dxa"/>
            <w:shd w:val="clear" w:color="auto" w:fill="FFFFFF"/>
          </w:tcPr>
          <w:p w14:paraId="5428B50C" w14:textId="77777777" w:rsidR="00257574" w:rsidRPr="00257574" w:rsidRDefault="00257574" w:rsidP="00257574">
            <w:pPr>
              <w:rPr>
                <w:rFonts w:ascii="StobiSerifRegular" w:hAnsi="StobiSerifRegular"/>
                <w:b/>
                <w:bCs/>
                <w:sz w:val="18"/>
                <w:szCs w:val="18"/>
                <w:lang w:val="en-US"/>
              </w:rPr>
            </w:pPr>
            <w:r w:rsidRPr="00257574">
              <w:rPr>
                <w:rFonts w:ascii="StobiSerifRegular" w:hAnsi="StobiSerifRegular"/>
                <w:b/>
                <w:bCs/>
                <w:sz w:val="18"/>
                <w:szCs w:val="18"/>
              </w:rPr>
              <w:t>Shtëpitë e Shëndetit dhe Spitalet e Përgjithshme me veprimtari të zgjeruar</w:t>
            </w:r>
          </w:p>
        </w:tc>
        <w:tc>
          <w:tcPr>
            <w:tcW w:w="1740" w:type="dxa"/>
            <w:shd w:val="clear" w:color="auto" w:fill="FFFFFF"/>
          </w:tcPr>
          <w:p w14:paraId="38B66B65" w14:textId="77777777" w:rsidR="00257574" w:rsidRPr="00257574" w:rsidRDefault="00257574" w:rsidP="00257574">
            <w:pPr>
              <w:rPr>
                <w:rFonts w:ascii="StobiSerifRegular" w:hAnsi="StobiSerifRegular"/>
                <w:b/>
                <w:bCs/>
                <w:sz w:val="18"/>
                <w:szCs w:val="18"/>
                <w:lang w:val="en-US"/>
              </w:rPr>
            </w:pPr>
          </w:p>
          <w:p w14:paraId="4942D9F5" w14:textId="77777777" w:rsidR="00257574" w:rsidRPr="00257574" w:rsidRDefault="00257574" w:rsidP="00257574">
            <w:pPr>
              <w:rPr>
                <w:rFonts w:ascii="StobiSerifRegular" w:hAnsi="StobiSerifRegular"/>
                <w:b/>
                <w:bCs/>
                <w:sz w:val="18"/>
                <w:szCs w:val="18"/>
                <w:lang w:val="en-US"/>
              </w:rPr>
            </w:pPr>
          </w:p>
          <w:p w14:paraId="24B064CC" w14:textId="77777777" w:rsidR="00257574" w:rsidRPr="00257574" w:rsidRDefault="00257574" w:rsidP="00257574">
            <w:pPr>
              <w:rPr>
                <w:rFonts w:ascii="StobiSerifRegular" w:hAnsi="StobiSerifRegular"/>
                <w:b/>
                <w:bCs/>
                <w:sz w:val="18"/>
                <w:szCs w:val="18"/>
                <w:lang w:val="en-US"/>
              </w:rPr>
            </w:pPr>
          </w:p>
          <w:p w14:paraId="1E17A2F4" w14:textId="77777777" w:rsidR="00257574" w:rsidRPr="00257574" w:rsidRDefault="00257574" w:rsidP="00257574">
            <w:pPr>
              <w:jc w:val="center"/>
              <w:rPr>
                <w:rFonts w:ascii="StobiSerifRegular" w:hAnsi="StobiSerifRegular"/>
                <w:b/>
                <w:bCs/>
                <w:sz w:val="18"/>
                <w:szCs w:val="18"/>
                <w:lang w:val="en-US"/>
              </w:rPr>
            </w:pPr>
            <w:r w:rsidRPr="00257574">
              <w:rPr>
                <w:rFonts w:ascii="StobiSerifRegular" w:hAnsi="StobiSerifRegular"/>
                <w:b/>
                <w:bCs/>
                <w:sz w:val="18"/>
                <w:szCs w:val="18"/>
                <w:lang w:val="en-US"/>
              </w:rPr>
              <w:t>396.000,00</w:t>
            </w:r>
          </w:p>
        </w:tc>
      </w:tr>
      <w:tr w:rsidR="00257574" w:rsidRPr="00257574" w14:paraId="6AC0ECB0" w14:textId="77777777" w:rsidTr="0059328D">
        <w:trPr>
          <w:trHeight w:val="1861"/>
        </w:trPr>
        <w:tc>
          <w:tcPr>
            <w:tcW w:w="860" w:type="dxa"/>
            <w:shd w:val="clear" w:color="auto" w:fill="FFFFFF"/>
          </w:tcPr>
          <w:p w14:paraId="400B95FB" w14:textId="77777777" w:rsidR="00257574" w:rsidRPr="00257574" w:rsidRDefault="00257574" w:rsidP="00257574">
            <w:pPr>
              <w:rPr>
                <w:rFonts w:ascii="StobiSerifRegular" w:hAnsi="StobiSerifRegular"/>
                <w:b/>
                <w:bCs/>
                <w:sz w:val="18"/>
                <w:szCs w:val="18"/>
              </w:rPr>
            </w:pPr>
            <w:r w:rsidRPr="00257574">
              <w:rPr>
                <w:rFonts w:ascii="StobiSerifRegular" w:hAnsi="StobiSerifRegular"/>
                <w:b/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2792" w:type="dxa"/>
            <w:shd w:val="clear" w:color="auto" w:fill="FFFFFF"/>
          </w:tcPr>
          <w:p w14:paraId="178594E1" w14:textId="77777777" w:rsidR="00257574" w:rsidRPr="00257574" w:rsidRDefault="00257574" w:rsidP="00257574">
            <w:pPr>
              <w:rPr>
                <w:rFonts w:ascii="StobiSerifRegular" w:hAnsi="StobiSerifRegular"/>
                <w:b/>
                <w:bCs/>
                <w:sz w:val="18"/>
                <w:szCs w:val="18"/>
              </w:rPr>
            </w:pPr>
          </w:p>
          <w:p w14:paraId="7AAD3548" w14:textId="77777777" w:rsidR="00257574" w:rsidRPr="00257574" w:rsidRDefault="00257574" w:rsidP="00257574">
            <w:pPr>
              <w:rPr>
                <w:rFonts w:ascii="StobiSerifRegular" w:hAnsi="StobiSerifRegular"/>
                <w:b/>
                <w:bCs/>
                <w:sz w:val="18"/>
                <w:szCs w:val="18"/>
                <w:lang w:val="ru-RU"/>
              </w:rPr>
            </w:pPr>
            <w:r w:rsidRPr="00257574">
              <w:rPr>
                <w:rFonts w:ascii="StobiSerifRegular" w:hAnsi="StobiSerifRegular"/>
                <w:b/>
                <w:bCs/>
                <w:sz w:val="18"/>
                <w:szCs w:val="18"/>
                <w:lang w:val="sq-AL"/>
              </w:rPr>
              <w:t>Përpunimi i të dhënave nga matjet gjatë kontroll</w:t>
            </w:r>
            <w:r w:rsidRPr="00257574">
              <w:rPr>
                <w:rFonts w:ascii="StobiSerifRegular" w:hAnsi="StobiSerifRegular"/>
                <w:b/>
                <w:bCs/>
                <w:sz w:val="18"/>
                <w:szCs w:val="18"/>
                <w:lang w:val="en-US"/>
              </w:rPr>
              <w:t xml:space="preserve">it </w:t>
            </w:r>
            <w:r w:rsidRPr="00257574">
              <w:rPr>
                <w:rFonts w:ascii="StobiSerifRegular" w:hAnsi="StobiSerifRegular"/>
                <w:b/>
                <w:bCs/>
                <w:sz w:val="18"/>
                <w:szCs w:val="18"/>
                <w:lang w:val="sq-AL"/>
              </w:rPr>
              <w:t xml:space="preserve"> shëndetësor dhe raortimi</w:t>
            </w:r>
          </w:p>
        </w:tc>
        <w:tc>
          <w:tcPr>
            <w:tcW w:w="2410" w:type="dxa"/>
            <w:shd w:val="clear" w:color="auto" w:fill="FFFFFF"/>
          </w:tcPr>
          <w:p w14:paraId="61E1F82D" w14:textId="77777777" w:rsidR="00257574" w:rsidRPr="00257574" w:rsidRDefault="00257574" w:rsidP="00257574">
            <w:pPr>
              <w:jc w:val="center"/>
              <w:rPr>
                <w:rFonts w:ascii="StobiSerifRegular" w:hAnsi="StobiSerifRegular"/>
                <w:b/>
                <w:bCs/>
                <w:sz w:val="18"/>
                <w:szCs w:val="18"/>
                <w:lang w:val="en-US"/>
              </w:rPr>
            </w:pPr>
            <w:r w:rsidRPr="00257574">
              <w:rPr>
                <w:rFonts w:ascii="StobiSerifRegular" w:hAnsi="StobiSerifRegular"/>
                <w:b/>
                <w:bCs/>
                <w:sz w:val="18"/>
                <w:szCs w:val="18"/>
                <w:lang w:val="en-US"/>
              </w:rPr>
              <w:t>1</w:t>
            </w:r>
            <w:r w:rsidRPr="00257574">
              <w:rPr>
                <w:rFonts w:ascii="StobiSerifRegular" w:hAnsi="StobiSerifRegular"/>
                <w:b/>
                <w:bCs/>
                <w:sz w:val="18"/>
                <w:szCs w:val="18"/>
              </w:rPr>
              <w:t>2</w:t>
            </w:r>
            <w:r w:rsidRPr="00257574">
              <w:rPr>
                <w:rFonts w:ascii="StobiSerifRegular" w:hAnsi="StobiSerifRegular"/>
                <w:b/>
                <w:bCs/>
                <w:sz w:val="18"/>
                <w:szCs w:val="18"/>
                <w:lang w:val="en-US"/>
              </w:rPr>
              <w:t>0</w:t>
            </w:r>
            <w:r w:rsidRPr="00257574">
              <w:rPr>
                <w:rFonts w:ascii="StobiSerifRegular" w:hAnsi="StobiSerifRegular"/>
                <w:b/>
                <w:bCs/>
                <w:sz w:val="18"/>
                <w:szCs w:val="18"/>
              </w:rPr>
              <w:t xml:space="preserve">.000,00 </w:t>
            </w:r>
            <w:r w:rsidRPr="00257574">
              <w:rPr>
                <w:rFonts w:ascii="StobiSerifRegular" w:hAnsi="StobiSerifRegular"/>
                <w:b/>
                <w:bCs/>
                <w:sz w:val="18"/>
                <w:szCs w:val="18"/>
                <w:lang w:val="en-US"/>
              </w:rPr>
              <w:t>den</w:t>
            </w:r>
          </w:p>
          <w:p w14:paraId="34FABB47" w14:textId="72948C24" w:rsidR="00257574" w:rsidRPr="00257574" w:rsidRDefault="00257574" w:rsidP="00257574">
            <w:pPr>
              <w:jc w:val="center"/>
              <w:rPr>
                <w:rFonts w:ascii="StobiSerifRegular" w:hAnsi="StobiSerifRegular"/>
                <w:b/>
                <w:bCs/>
                <w:sz w:val="18"/>
                <w:szCs w:val="18"/>
              </w:rPr>
            </w:pPr>
            <w:r>
              <w:rPr>
                <w:rFonts w:ascii="StobiSerifRegular" w:hAnsi="StobiSerifRegular"/>
                <w:b/>
                <w:bCs/>
                <w:sz w:val="18"/>
                <w:szCs w:val="18"/>
              </w:rPr>
              <w:t>(</w:t>
            </w:r>
            <w:proofErr w:type="spellStart"/>
            <w:r w:rsidRPr="00257574">
              <w:rPr>
                <w:rFonts w:ascii="StobiSerifRegular" w:hAnsi="StobiSerifRegular"/>
                <w:b/>
                <w:bCs/>
                <w:sz w:val="18"/>
                <w:szCs w:val="18"/>
                <w:lang w:val="en-US"/>
              </w:rPr>
              <w:t>vjetore</w:t>
            </w:r>
            <w:proofErr w:type="spellEnd"/>
            <w:r>
              <w:rPr>
                <w:rFonts w:ascii="StobiSerifRegular" w:hAnsi="StobiSerifRegular"/>
                <w:b/>
                <w:bCs/>
                <w:sz w:val="18"/>
                <w:szCs w:val="18"/>
              </w:rPr>
              <w:t>)</w:t>
            </w:r>
          </w:p>
          <w:p w14:paraId="11EF5FF9" w14:textId="77777777" w:rsidR="00257574" w:rsidRPr="00257574" w:rsidRDefault="00257574" w:rsidP="00257574">
            <w:pPr>
              <w:rPr>
                <w:rFonts w:ascii="StobiSerifRegular" w:hAnsi="StobiSerifRegular"/>
                <w:b/>
                <w:bCs/>
                <w:sz w:val="18"/>
                <w:szCs w:val="18"/>
                <w:lang w:val="en-US"/>
              </w:rPr>
            </w:pPr>
          </w:p>
          <w:p w14:paraId="27418A62" w14:textId="77777777" w:rsidR="00257574" w:rsidRPr="00257574" w:rsidRDefault="00257574" w:rsidP="00257574">
            <w:pPr>
              <w:rPr>
                <w:rFonts w:ascii="StobiSerifRegular" w:hAnsi="StobiSerifRegular"/>
                <w:b/>
                <w:bCs/>
                <w:sz w:val="18"/>
                <w:szCs w:val="18"/>
                <w:lang w:val="en-US"/>
              </w:rPr>
            </w:pPr>
          </w:p>
          <w:p w14:paraId="18668A8D" w14:textId="77777777" w:rsidR="00257574" w:rsidRPr="00257574" w:rsidRDefault="00257574" w:rsidP="00257574">
            <w:pPr>
              <w:rPr>
                <w:rFonts w:ascii="StobiSerifRegular" w:hAnsi="StobiSerifRegular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30DDF87F" w14:textId="77777777" w:rsidR="00257574" w:rsidRPr="00257574" w:rsidRDefault="00257574" w:rsidP="00257574">
            <w:pPr>
              <w:rPr>
                <w:rFonts w:ascii="StobiSerifRegular" w:hAnsi="StobiSerifRegular"/>
                <w:b/>
                <w:bCs/>
                <w:sz w:val="18"/>
                <w:szCs w:val="18"/>
                <w:lang w:val="sq-AL"/>
              </w:rPr>
            </w:pPr>
          </w:p>
          <w:p w14:paraId="4E92FF98" w14:textId="77777777" w:rsidR="00257574" w:rsidRPr="00257574" w:rsidRDefault="00257574" w:rsidP="00257574">
            <w:pPr>
              <w:rPr>
                <w:rFonts w:ascii="StobiSerifRegular" w:hAnsi="StobiSerifRegular"/>
                <w:b/>
                <w:bCs/>
                <w:sz w:val="18"/>
                <w:szCs w:val="18"/>
              </w:rPr>
            </w:pPr>
            <w:r w:rsidRPr="00257574">
              <w:rPr>
                <w:rFonts w:ascii="StobiSerifRegular" w:hAnsi="StobiSerifRegular"/>
                <w:b/>
                <w:bCs/>
                <w:sz w:val="18"/>
                <w:szCs w:val="18"/>
              </w:rPr>
              <w:t xml:space="preserve">Instituti për shëndetin </w:t>
            </w:r>
            <w:r w:rsidRPr="00257574">
              <w:rPr>
                <w:rFonts w:ascii="StobiSerifRegular" w:hAnsi="StobiSerifRegular"/>
                <w:b/>
                <w:bCs/>
                <w:sz w:val="18"/>
                <w:szCs w:val="18"/>
                <w:lang w:val="sq-AL"/>
              </w:rPr>
              <w:t>p</w:t>
            </w:r>
            <w:r w:rsidRPr="00257574">
              <w:rPr>
                <w:rFonts w:ascii="StobiSerifRegular" w:hAnsi="StobiSerifRegular"/>
                <w:b/>
                <w:bCs/>
                <w:sz w:val="18"/>
                <w:szCs w:val="18"/>
              </w:rPr>
              <w:t>ublik të Republikës së Maqedonisë së Veriut</w:t>
            </w:r>
          </w:p>
        </w:tc>
        <w:tc>
          <w:tcPr>
            <w:tcW w:w="1740" w:type="dxa"/>
            <w:shd w:val="clear" w:color="auto" w:fill="FFFFFF"/>
          </w:tcPr>
          <w:p w14:paraId="786453CA" w14:textId="77777777" w:rsidR="00257574" w:rsidRPr="00257574" w:rsidRDefault="00257574" w:rsidP="00257574">
            <w:pPr>
              <w:jc w:val="center"/>
              <w:rPr>
                <w:rFonts w:ascii="StobiSerifRegular" w:hAnsi="StobiSerifRegular"/>
                <w:b/>
                <w:bCs/>
                <w:sz w:val="18"/>
                <w:szCs w:val="18"/>
                <w:lang w:val="en-US"/>
              </w:rPr>
            </w:pPr>
            <w:r w:rsidRPr="00257574">
              <w:rPr>
                <w:rFonts w:ascii="StobiSerifRegular" w:hAnsi="StobiSerifRegular"/>
                <w:b/>
                <w:bCs/>
                <w:sz w:val="18"/>
                <w:szCs w:val="18"/>
                <w:lang w:val="en-US"/>
              </w:rPr>
              <w:t>120.000,00</w:t>
            </w:r>
          </w:p>
          <w:p w14:paraId="3BEF69F7" w14:textId="77777777" w:rsidR="00257574" w:rsidRPr="00257574" w:rsidRDefault="00257574" w:rsidP="00257574">
            <w:pPr>
              <w:rPr>
                <w:rFonts w:ascii="StobiSerifRegular" w:hAnsi="StobiSerifRegular"/>
                <w:b/>
                <w:bCs/>
                <w:sz w:val="18"/>
                <w:szCs w:val="18"/>
                <w:lang w:val="en-US"/>
              </w:rPr>
            </w:pPr>
          </w:p>
        </w:tc>
      </w:tr>
      <w:tr w:rsidR="00257574" w:rsidRPr="00257574" w14:paraId="393227D0" w14:textId="77777777" w:rsidTr="0059328D">
        <w:trPr>
          <w:trHeight w:val="1095"/>
        </w:trPr>
        <w:tc>
          <w:tcPr>
            <w:tcW w:w="860" w:type="dxa"/>
            <w:shd w:val="clear" w:color="auto" w:fill="FFFFFF"/>
          </w:tcPr>
          <w:p w14:paraId="0645127A" w14:textId="77777777" w:rsidR="00257574" w:rsidRPr="00257574" w:rsidRDefault="00257574" w:rsidP="00257574">
            <w:pPr>
              <w:rPr>
                <w:rFonts w:ascii="StobiSerifRegular" w:hAnsi="StobiSerifRegular"/>
                <w:b/>
                <w:bCs/>
                <w:sz w:val="18"/>
                <w:szCs w:val="18"/>
                <w:lang w:val="sq-AL"/>
              </w:rPr>
            </w:pPr>
            <w:r w:rsidRPr="00257574">
              <w:rPr>
                <w:rFonts w:ascii="StobiSerifRegular" w:hAnsi="StobiSerifRegular"/>
                <w:b/>
                <w:bCs/>
                <w:sz w:val="18"/>
                <w:szCs w:val="18"/>
                <w:lang w:val="sq-AL"/>
              </w:rPr>
              <w:t>4</w:t>
            </w:r>
          </w:p>
        </w:tc>
        <w:tc>
          <w:tcPr>
            <w:tcW w:w="2792" w:type="dxa"/>
            <w:shd w:val="clear" w:color="auto" w:fill="FFFFFF"/>
          </w:tcPr>
          <w:p w14:paraId="22E2936F" w14:textId="77777777" w:rsidR="00257574" w:rsidRPr="00257574" w:rsidRDefault="00257574" w:rsidP="00257574">
            <w:pPr>
              <w:rPr>
                <w:rFonts w:ascii="StobiSerifRegular" w:hAnsi="StobiSerifRegular"/>
                <w:b/>
                <w:bCs/>
                <w:sz w:val="18"/>
                <w:szCs w:val="18"/>
              </w:rPr>
            </w:pPr>
            <w:proofErr w:type="spellStart"/>
            <w:r w:rsidRPr="00257574">
              <w:rPr>
                <w:rFonts w:ascii="StobiSerifRegular" w:hAnsi="StobiSerifRegular"/>
                <w:b/>
                <w:bCs/>
                <w:sz w:val="18"/>
                <w:szCs w:val="18"/>
                <w:lang w:val="en-US"/>
              </w:rPr>
              <w:t>Aktivitete</w:t>
            </w:r>
            <w:proofErr w:type="spellEnd"/>
            <w:r w:rsidRPr="00257574">
              <w:rPr>
                <w:rFonts w:ascii="StobiSerifRegular" w:hAnsi="StobiSerifRegular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57574">
              <w:rPr>
                <w:rFonts w:ascii="StobiSerifRegular" w:hAnsi="StobiSerifRegular"/>
                <w:b/>
                <w:bCs/>
                <w:sz w:val="18"/>
                <w:szCs w:val="18"/>
                <w:lang w:val="en-US"/>
              </w:rPr>
              <w:t>për</w:t>
            </w:r>
            <w:proofErr w:type="spellEnd"/>
            <w:r w:rsidRPr="00257574">
              <w:rPr>
                <w:rFonts w:ascii="StobiSerifRegular" w:hAnsi="StobiSerifRegular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57574">
              <w:rPr>
                <w:rFonts w:ascii="StobiSerifRegular" w:hAnsi="StobiSerifRegular"/>
                <w:b/>
                <w:bCs/>
                <w:sz w:val="18"/>
                <w:szCs w:val="18"/>
                <w:lang w:val="en-US"/>
              </w:rPr>
              <w:t>kontrolle</w:t>
            </w:r>
            <w:proofErr w:type="spellEnd"/>
            <w:r w:rsidRPr="00257574">
              <w:rPr>
                <w:rFonts w:ascii="StobiSerifRegular" w:hAnsi="StobiSerifRegular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57574">
              <w:rPr>
                <w:rFonts w:ascii="StobiSerifRegular" w:hAnsi="StobiSerifRegular"/>
                <w:b/>
                <w:bCs/>
                <w:sz w:val="18"/>
                <w:szCs w:val="18"/>
                <w:lang w:val="en-US"/>
              </w:rPr>
              <w:t>parandaluese</w:t>
            </w:r>
            <w:proofErr w:type="spellEnd"/>
            <w:r w:rsidRPr="00257574">
              <w:rPr>
                <w:rFonts w:ascii="StobiSerifRegular" w:hAnsi="StobiSerifRegular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57574">
              <w:rPr>
                <w:rFonts w:ascii="StobiSerifRegular" w:hAnsi="StobiSerifRegular"/>
                <w:b/>
                <w:bCs/>
                <w:sz w:val="18"/>
                <w:szCs w:val="18"/>
                <w:lang w:val="en-US"/>
              </w:rPr>
              <w:t>gjatë</w:t>
            </w:r>
            <w:proofErr w:type="spellEnd"/>
            <w:r w:rsidRPr="00257574">
              <w:rPr>
                <w:rFonts w:ascii="StobiSerifRegular" w:hAnsi="StobiSerifRegular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57574">
              <w:rPr>
                <w:rFonts w:ascii="StobiSerifRegular" w:hAnsi="StobiSerifRegular"/>
                <w:b/>
                <w:bCs/>
                <w:sz w:val="18"/>
                <w:szCs w:val="18"/>
                <w:lang w:val="en-US"/>
              </w:rPr>
              <w:t>valëve</w:t>
            </w:r>
            <w:proofErr w:type="spellEnd"/>
            <w:r w:rsidRPr="00257574">
              <w:rPr>
                <w:rFonts w:ascii="StobiSerifRegular" w:hAnsi="StobiSerifRegular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57574">
              <w:rPr>
                <w:rFonts w:ascii="StobiSerifRegular" w:hAnsi="StobiSerifRegular"/>
                <w:b/>
                <w:bCs/>
                <w:sz w:val="18"/>
                <w:szCs w:val="18"/>
                <w:lang w:val="en-US"/>
              </w:rPr>
              <w:t>të</w:t>
            </w:r>
            <w:proofErr w:type="spellEnd"/>
            <w:r w:rsidRPr="00257574">
              <w:rPr>
                <w:rFonts w:ascii="StobiSerifRegular" w:hAnsi="StobiSerifRegular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57574">
              <w:rPr>
                <w:rFonts w:ascii="StobiSerifRegular" w:hAnsi="StobiSerifRegular"/>
                <w:b/>
                <w:bCs/>
                <w:sz w:val="18"/>
                <w:szCs w:val="18"/>
                <w:lang w:val="en-US"/>
              </w:rPr>
              <w:t>të</w:t>
            </w:r>
            <w:proofErr w:type="spellEnd"/>
            <w:r w:rsidRPr="00257574">
              <w:rPr>
                <w:rFonts w:ascii="StobiSerifRegular" w:hAnsi="StobiSerifRegular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57574">
              <w:rPr>
                <w:rFonts w:ascii="StobiSerifRegular" w:hAnsi="StobiSerifRegular"/>
                <w:b/>
                <w:bCs/>
                <w:sz w:val="18"/>
                <w:szCs w:val="18"/>
                <w:lang w:val="en-US"/>
              </w:rPr>
              <w:t>nxehtit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14:paraId="693EDD3E" w14:textId="77777777" w:rsidR="00257574" w:rsidRPr="00257574" w:rsidRDefault="00257574" w:rsidP="00257574">
            <w:pPr>
              <w:jc w:val="center"/>
              <w:rPr>
                <w:rFonts w:ascii="StobiSerifRegular" w:hAnsi="StobiSerifRegular"/>
                <w:b/>
                <w:bCs/>
                <w:sz w:val="18"/>
                <w:szCs w:val="18"/>
                <w:lang w:val="en-US"/>
              </w:rPr>
            </w:pPr>
            <w:r w:rsidRPr="00257574">
              <w:rPr>
                <w:rFonts w:ascii="StobiSerifRegular" w:hAnsi="StobiSerifRegular"/>
                <w:b/>
                <w:bCs/>
                <w:sz w:val="18"/>
                <w:szCs w:val="18"/>
              </w:rPr>
              <w:t>33*3.200,00</w:t>
            </w:r>
            <w:r w:rsidRPr="00257574">
              <w:rPr>
                <w:rFonts w:ascii="StobiSerifRegular" w:hAnsi="StobiSerifRegular"/>
                <w:b/>
                <w:bCs/>
                <w:sz w:val="18"/>
                <w:szCs w:val="18"/>
                <w:lang w:val="sq-AL"/>
              </w:rPr>
              <w:t xml:space="preserve"> </w:t>
            </w:r>
            <w:r w:rsidRPr="00257574">
              <w:rPr>
                <w:rFonts w:ascii="StobiSerifRegular" w:hAnsi="StobiSerifRegular"/>
                <w:b/>
                <w:bCs/>
                <w:sz w:val="18"/>
                <w:szCs w:val="18"/>
                <w:lang w:val="en-US"/>
              </w:rPr>
              <w:t>den</w:t>
            </w:r>
          </w:p>
          <w:p w14:paraId="2BBA7E26" w14:textId="3552B259" w:rsidR="00257574" w:rsidRPr="00257574" w:rsidRDefault="00257574" w:rsidP="00257574">
            <w:pPr>
              <w:jc w:val="center"/>
              <w:rPr>
                <w:rFonts w:ascii="StobiSerifRegular" w:hAnsi="StobiSerifRegular"/>
                <w:b/>
                <w:bCs/>
                <w:sz w:val="18"/>
                <w:szCs w:val="18"/>
              </w:rPr>
            </w:pPr>
            <w:r>
              <w:rPr>
                <w:rFonts w:ascii="StobiSerifRegular" w:hAnsi="StobiSerifRegular"/>
                <w:b/>
                <w:bCs/>
                <w:sz w:val="18"/>
                <w:szCs w:val="18"/>
              </w:rPr>
              <w:t>(</w:t>
            </w:r>
            <w:proofErr w:type="spellStart"/>
            <w:r w:rsidRPr="00257574">
              <w:rPr>
                <w:rFonts w:ascii="StobiSerifRegular" w:hAnsi="StobiSerifRegular"/>
                <w:b/>
                <w:bCs/>
                <w:sz w:val="18"/>
                <w:szCs w:val="18"/>
                <w:lang w:val="en-US"/>
              </w:rPr>
              <w:t>Vjetore</w:t>
            </w:r>
            <w:proofErr w:type="spellEnd"/>
            <w:r>
              <w:rPr>
                <w:rFonts w:ascii="StobiSerifRegular" w:hAnsi="StobiSerifRegular"/>
                <w:b/>
                <w:bCs/>
                <w:sz w:val="18"/>
                <w:szCs w:val="18"/>
              </w:rPr>
              <w:t>)</w:t>
            </w:r>
          </w:p>
          <w:p w14:paraId="2C863D7D" w14:textId="77777777" w:rsidR="00257574" w:rsidRPr="00257574" w:rsidRDefault="00257574" w:rsidP="00257574">
            <w:pPr>
              <w:rPr>
                <w:rFonts w:ascii="StobiSerifRegular" w:hAnsi="StobiSerifRegular"/>
                <w:b/>
                <w:bCs/>
                <w:sz w:val="18"/>
                <w:szCs w:val="18"/>
                <w:lang w:val="en-US"/>
              </w:rPr>
            </w:pPr>
          </w:p>
          <w:p w14:paraId="34F1BB67" w14:textId="77777777" w:rsidR="00257574" w:rsidRPr="00257574" w:rsidRDefault="00257574" w:rsidP="00257574">
            <w:pPr>
              <w:rPr>
                <w:rFonts w:ascii="StobiSerifRegular" w:hAnsi="StobiSerifRegular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38AF33D6" w14:textId="77777777" w:rsidR="00257574" w:rsidRPr="00257574" w:rsidRDefault="00257574" w:rsidP="00257574">
            <w:pPr>
              <w:rPr>
                <w:rFonts w:ascii="StobiSerifRegular" w:hAnsi="StobiSerifRegular"/>
                <w:b/>
                <w:bCs/>
                <w:sz w:val="18"/>
                <w:szCs w:val="18"/>
                <w:lang w:val="en-US"/>
              </w:rPr>
            </w:pPr>
            <w:r w:rsidRPr="00257574">
              <w:rPr>
                <w:rFonts w:ascii="StobiSerifRegular" w:hAnsi="StobiSerifRegular"/>
                <w:b/>
                <w:bCs/>
                <w:sz w:val="18"/>
                <w:szCs w:val="18"/>
              </w:rPr>
              <w:t>Shtëpitë e Shëndetit dhe Spitalet e Përgjithshme me veprimtari të zgjeruar</w:t>
            </w:r>
          </w:p>
        </w:tc>
        <w:tc>
          <w:tcPr>
            <w:tcW w:w="1740" w:type="dxa"/>
            <w:shd w:val="clear" w:color="auto" w:fill="FFFFFF"/>
          </w:tcPr>
          <w:p w14:paraId="34647548" w14:textId="77777777" w:rsidR="00257574" w:rsidRPr="00257574" w:rsidRDefault="00257574" w:rsidP="00257574">
            <w:pPr>
              <w:rPr>
                <w:rFonts w:ascii="StobiSerifRegular" w:hAnsi="StobiSerifRegular"/>
                <w:b/>
                <w:bCs/>
                <w:sz w:val="18"/>
                <w:szCs w:val="18"/>
              </w:rPr>
            </w:pPr>
          </w:p>
          <w:p w14:paraId="0CF40B26" w14:textId="77777777" w:rsidR="00257574" w:rsidRPr="00257574" w:rsidRDefault="00257574" w:rsidP="00257574">
            <w:pPr>
              <w:rPr>
                <w:rFonts w:ascii="StobiSerifRegular" w:hAnsi="StobiSerifRegular"/>
                <w:b/>
                <w:bCs/>
                <w:sz w:val="18"/>
                <w:szCs w:val="18"/>
              </w:rPr>
            </w:pPr>
          </w:p>
          <w:p w14:paraId="095C68EE" w14:textId="77777777" w:rsidR="00257574" w:rsidRPr="00257574" w:rsidRDefault="00257574" w:rsidP="00257574">
            <w:pPr>
              <w:rPr>
                <w:rFonts w:ascii="StobiSerifRegular" w:hAnsi="StobiSerifRegular"/>
                <w:b/>
                <w:bCs/>
                <w:sz w:val="18"/>
                <w:szCs w:val="18"/>
                <w:lang w:val="en-US"/>
              </w:rPr>
            </w:pPr>
            <w:r w:rsidRPr="00257574">
              <w:rPr>
                <w:rFonts w:ascii="StobiSerifRegular" w:hAnsi="StobiSerifRegular"/>
                <w:b/>
                <w:bCs/>
                <w:sz w:val="18"/>
                <w:szCs w:val="18"/>
              </w:rPr>
              <w:t>105.600,00</w:t>
            </w:r>
          </w:p>
        </w:tc>
      </w:tr>
      <w:tr w:rsidR="00257574" w:rsidRPr="00257574" w14:paraId="463DAB26" w14:textId="77777777" w:rsidTr="0059328D">
        <w:trPr>
          <w:trHeight w:val="1833"/>
        </w:trPr>
        <w:tc>
          <w:tcPr>
            <w:tcW w:w="860" w:type="dxa"/>
            <w:tcBorders>
              <w:bottom w:val="single" w:sz="4" w:space="0" w:color="auto"/>
            </w:tcBorders>
            <w:shd w:val="clear" w:color="auto" w:fill="FFFFFF"/>
          </w:tcPr>
          <w:p w14:paraId="542E16A0" w14:textId="77777777" w:rsidR="00257574" w:rsidRPr="00257574" w:rsidRDefault="00257574" w:rsidP="00257574">
            <w:pPr>
              <w:rPr>
                <w:rFonts w:ascii="StobiSerifRegular" w:hAnsi="StobiSerifRegular"/>
                <w:b/>
                <w:bCs/>
                <w:sz w:val="18"/>
                <w:szCs w:val="18"/>
                <w:lang w:val="sq-AL"/>
              </w:rPr>
            </w:pPr>
            <w:r w:rsidRPr="00257574">
              <w:rPr>
                <w:rFonts w:ascii="StobiSerifRegular" w:hAnsi="StobiSerifRegular"/>
                <w:b/>
                <w:bCs/>
                <w:sz w:val="18"/>
                <w:szCs w:val="18"/>
                <w:lang w:val="sq-AL"/>
              </w:rPr>
              <w:t>5</w:t>
            </w:r>
          </w:p>
        </w:tc>
        <w:tc>
          <w:tcPr>
            <w:tcW w:w="2792" w:type="dxa"/>
            <w:tcBorders>
              <w:bottom w:val="single" w:sz="4" w:space="0" w:color="auto"/>
            </w:tcBorders>
            <w:shd w:val="clear" w:color="auto" w:fill="FFFFFF"/>
          </w:tcPr>
          <w:p w14:paraId="0726DD95" w14:textId="77777777" w:rsidR="00257574" w:rsidRPr="00257574" w:rsidRDefault="00257574" w:rsidP="00257574">
            <w:pPr>
              <w:rPr>
                <w:rFonts w:ascii="StobiSerifRegular" w:hAnsi="StobiSerifRegular"/>
                <w:b/>
                <w:bCs/>
                <w:sz w:val="18"/>
                <w:szCs w:val="18"/>
                <w:lang w:val="en-US"/>
              </w:rPr>
            </w:pPr>
          </w:p>
          <w:p w14:paraId="790F4E5B" w14:textId="1CBE9F97" w:rsidR="00257574" w:rsidRPr="00257574" w:rsidRDefault="00EE0DF3" w:rsidP="00257574">
            <w:pPr>
              <w:rPr>
                <w:rFonts w:ascii="StobiSerifRegular" w:hAnsi="StobiSerifRegular"/>
                <w:b/>
                <w:bCs/>
                <w:sz w:val="18"/>
                <w:szCs w:val="18"/>
                <w:lang w:val="en-US"/>
              </w:rPr>
            </w:pPr>
            <w:r w:rsidRPr="00EE0DF3">
              <w:rPr>
                <w:rFonts w:ascii="StobiSerifRegular" w:hAnsi="StobiSerifRegular"/>
                <w:b/>
                <w:bCs/>
                <w:sz w:val="18"/>
                <w:szCs w:val="18"/>
              </w:rPr>
              <w:t>Stimulim financiar për shpenzimet e karburantit për koncesionarët ruralë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14:paraId="5B3DDFDC" w14:textId="77777777" w:rsidR="00257574" w:rsidRPr="00257574" w:rsidRDefault="00257574" w:rsidP="00EE0DF3">
            <w:pPr>
              <w:jc w:val="center"/>
              <w:rPr>
                <w:rFonts w:ascii="StobiSerifRegular" w:hAnsi="StobiSerifRegular"/>
                <w:b/>
                <w:bCs/>
                <w:sz w:val="18"/>
                <w:szCs w:val="18"/>
              </w:rPr>
            </w:pPr>
          </w:p>
          <w:p w14:paraId="1C8E65BF" w14:textId="1DE21D44" w:rsidR="00EE0DF3" w:rsidRDefault="00EE0DF3" w:rsidP="00EE0DF3">
            <w:pPr>
              <w:jc w:val="center"/>
              <w:rPr>
                <w:rFonts w:ascii="StobiSerifRegular" w:hAnsi="StobiSerifRegular"/>
                <w:b/>
                <w:bCs/>
                <w:sz w:val="18"/>
                <w:szCs w:val="18"/>
              </w:rPr>
            </w:pPr>
            <w:r w:rsidRPr="00EE0DF3">
              <w:rPr>
                <w:rFonts w:ascii="StobiSerifRegular" w:hAnsi="StobiSerifRegular"/>
                <w:b/>
                <w:bCs/>
                <w:sz w:val="18"/>
                <w:szCs w:val="18"/>
              </w:rPr>
              <w:t>15.000 – 18.000 denarë</w:t>
            </w:r>
          </w:p>
          <w:p w14:paraId="7B42808B" w14:textId="06897B1F" w:rsidR="00257574" w:rsidRPr="00257574" w:rsidRDefault="00EE0DF3" w:rsidP="00EE0DF3">
            <w:pPr>
              <w:jc w:val="center"/>
              <w:rPr>
                <w:rFonts w:ascii="StobiSerifRegular" w:hAnsi="StobiSerifRegular"/>
                <w:b/>
                <w:bCs/>
                <w:sz w:val="18"/>
                <w:szCs w:val="18"/>
                <w:lang w:val="en-US"/>
              </w:rPr>
            </w:pPr>
            <w:r w:rsidRPr="00EE0DF3">
              <w:rPr>
                <w:rFonts w:ascii="StobiSerifRegular" w:hAnsi="StobiSerifRegular"/>
                <w:b/>
                <w:bCs/>
                <w:sz w:val="18"/>
                <w:szCs w:val="18"/>
              </w:rPr>
              <w:t>(mujor, sipas distancës: 25–30 km – 15.000; 31–35 km – 16.000; 36–40 km – 17.000; mbi 40 km – 18.000)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</w:tcPr>
          <w:p w14:paraId="414A3D52" w14:textId="77777777" w:rsidR="00257574" w:rsidRPr="00257574" w:rsidRDefault="00257574" w:rsidP="00257574">
            <w:pPr>
              <w:rPr>
                <w:rFonts w:ascii="StobiSerifRegular" w:hAnsi="StobiSerifRegular"/>
                <w:b/>
                <w:bCs/>
                <w:sz w:val="18"/>
                <w:szCs w:val="18"/>
              </w:rPr>
            </w:pPr>
          </w:p>
          <w:p w14:paraId="581F511F" w14:textId="77777777" w:rsidR="00257574" w:rsidRPr="00257574" w:rsidRDefault="00257574" w:rsidP="00257574">
            <w:pPr>
              <w:rPr>
                <w:rFonts w:ascii="StobiSerifRegular" w:hAnsi="StobiSerifRegular"/>
                <w:b/>
                <w:bCs/>
                <w:sz w:val="18"/>
                <w:szCs w:val="18"/>
                <w:lang w:val="en-US"/>
              </w:rPr>
            </w:pPr>
          </w:p>
          <w:p w14:paraId="44780667" w14:textId="77777777" w:rsidR="00257574" w:rsidRPr="00257574" w:rsidRDefault="00257574" w:rsidP="00257574">
            <w:pPr>
              <w:rPr>
                <w:rFonts w:ascii="StobiSerifRegular" w:hAnsi="StobiSerifRegular"/>
                <w:b/>
                <w:bCs/>
                <w:sz w:val="18"/>
                <w:szCs w:val="18"/>
                <w:lang w:val="en-US"/>
              </w:rPr>
            </w:pPr>
            <w:r w:rsidRPr="00257574">
              <w:rPr>
                <w:rFonts w:ascii="StobiSerifRegular" w:hAnsi="StobiSerifRegular"/>
                <w:b/>
                <w:bCs/>
                <w:sz w:val="18"/>
                <w:szCs w:val="18"/>
              </w:rPr>
              <w:t>Koncesionarët ruralë</w:t>
            </w:r>
          </w:p>
          <w:p w14:paraId="4B9A65B9" w14:textId="77777777" w:rsidR="00257574" w:rsidRPr="00257574" w:rsidRDefault="00257574" w:rsidP="00257574">
            <w:pPr>
              <w:rPr>
                <w:rFonts w:ascii="StobiSerifRegular" w:hAnsi="StobiSerifRegular"/>
                <w:b/>
                <w:bCs/>
                <w:sz w:val="18"/>
                <w:szCs w:val="18"/>
                <w:lang w:val="sq-AL"/>
              </w:rPr>
            </w:pPr>
          </w:p>
          <w:p w14:paraId="7D3D4EE8" w14:textId="77777777" w:rsidR="00257574" w:rsidRPr="00257574" w:rsidRDefault="00257574" w:rsidP="00257574">
            <w:pPr>
              <w:rPr>
                <w:rFonts w:ascii="StobiSerifRegular" w:hAnsi="StobiSerifRegular"/>
                <w:b/>
                <w:bCs/>
                <w:sz w:val="18"/>
                <w:szCs w:val="18"/>
              </w:rPr>
            </w:pPr>
          </w:p>
          <w:p w14:paraId="34091F48" w14:textId="77777777" w:rsidR="00257574" w:rsidRPr="00257574" w:rsidRDefault="00257574" w:rsidP="00257574">
            <w:pPr>
              <w:rPr>
                <w:rFonts w:ascii="StobiSerifRegular" w:hAnsi="StobiSerifRegular"/>
                <w:b/>
                <w:bCs/>
                <w:sz w:val="18"/>
                <w:szCs w:val="18"/>
                <w:lang w:val="sq-AL"/>
              </w:rPr>
            </w:pP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FFFFFF"/>
          </w:tcPr>
          <w:p w14:paraId="5D01D084" w14:textId="77777777" w:rsidR="00257574" w:rsidRPr="00257574" w:rsidRDefault="00257574" w:rsidP="00257574">
            <w:pPr>
              <w:rPr>
                <w:rFonts w:ascii="StobiSerifRegular" w:hAnsi="StobiSerifRegular"/>
                <w:b/>
                <w:bCs/>
                <w:sz w:val="18"/>
                <w:szCs w:val="18"/>
                <w:lang w:val="en-US"/>
              </w:rPr>
            </w:pPr>
          </w:p>
          <w:p w14:paraId="29A93D1C" w14:textId="77777777" w:rsidR="00257574" w:rsidRPr="00257574" w:rsidRDefault="00257574" w:rsidP="00257574">
            <w:pPr>
              <w:rPr>
                <w:rFonts w:ascii="StobiSerifRegular" w:hAnsi="StobiSerifRegular"/>
                <w:b/>
                <w:bCs/>
                <w:sz w:val="18"/>
                <w:szCs w:val="18"/>
                <w:lang w:val="en-US"/>
              </w:rPr>
            </w:pPr>
          </w:p>
          <w:p w14:paraId="5C9A16E3" w14:textId="77777777" w:rsidR="00257574" w:rsidRPr="00257574" w:rsidRDefault="00257574" w:rsidP="00257574">
            <w:pPr>
              <w:jc w:val="center"/>
              <w:rPr>
                <w:rFonts w:ascii="StobiSerifRegular" w:hAnsi="StobiSerifRegular"/>
                <w:b/>
                <w:bCs/>
                <w:sz w:val="18"/>
                <w:szCs w:val="18"/>
                <w:lang w:val="en-US"/>
              </w:rPr>
            </w:pPr>
            <w:r w:rsidRPr="00257574">
              <w:rPr>
                <w:rFonts w:ascii="StobiSerifRegular" w:hAnsi="StobiSerifRegular"/>
                <w:b/>
                <w:bCs/>
                <w:sz w:val="18"/>
                <w:szCs w:val="18"/>
                <w:lang w:val="en-US"/>
              </w:rPr>
              <w:t>1.</w:t>
            </w:r>
            <w:r w:rsidRPr="00257574">
              <w:rPr>
                <w:rFonts w:ascii="StobiSerifRegular" w:hAnsi="StobiSerifRegular"/>
                <w:b/>
                <w:bCs/>
                <w:sz w:val="18"/>
                <w:szCs w:val="18"/>
              </w:rPr>
              <w:t>544</w:t>
            </w:r>
            <w:r w:rsidRPr="00257574">
              <w:rPr>
                <w:rFonts w:ascii="StobiSerifRegular" w:hAnsi="StobiSerifRegular"/>
                <w:b/>
                <w:bCs/>
                <w:sz w:val="18"/>
                <w:szCs w:val="18"/>
                <w:lang w:val="en-US"/>
              </w:rPr>
              <w:t>.</w:t>
            </w:r>
            <w:r w:rsidRPr="00257574">
              <w:rPr>
                <w:rFonts w:ascii="StobiSerifRegular" w:hAnsi="StobiSerifRegular"/>
                <w:b/>
                <w:bCs/>
                <w:sz w:val="18"/>
                <w:szCs w:val="18"/>
              </w:rPr>
              <w:t>8</w:t>
            </w:r>
            <w:r w:rsidRPr="00257574">
              <w:rPr>
                <w:rFonts w:ascii="StobiSerifRegular" w:hAnsi="StobiSerifRegular"/>
                <w:b/>
                <w:bCs/>
                <w:sz w:val="18"/>
                <w:szCs w:val="18"/>
                <w:lang w:val="en-US"/>
              </w:rPr>
              <w:t>00,00</w:t>
            </w:r>
          </w:p>
          <w:p w14:paraId="1E6CF9C1" w14:textId="77777777" w:rsidR="00257574" w:rsidRPr="00257574" w:rsidRDefault="00257574" w:rsidP="00257574">
            <w:pPr>
              <w:rPr>
                <w:rFonts w:ascii="StobiSerifRegular" w:hAnsi="StobiSerifRegular"/>
                <w:b/>
                <w:bCs/>
                <w:sz w:val="18"/>
                <w:szCs w:val="18"/>
                <w:lang w:val="en-US"/>
              </w:rPr>
            </w:pPr>
          </w:p>
          <w:p w14:paraId="55B61B2F" w14:textId="77777777" w:rsidR="00257574" w:rsidRPr="00257574" w:rsidRDefault="00257574" w:rsidP="00257574">
            <w:pPr>
              <w:rPr>
                <w:rFonts w:ascii="StobiSerifRegular" w:hAnsi="StobiSerifRegular"/>
                <w:b/>
                <w:bCs/>
                <w:sz w:val="18"/>
                <w:szCs w:val="18"/>
              </w:rPr>
            </w:pPr>
          </w:p>
        </w:tc>
      </w:tr>
      <w:tr w:rsidR="00257574" w:rsidRPr="00257574" w14:paraId="4BA76DCD" w14:textId="77777777" w:rsidTr="0059328D">
        <w:trPr>
          <w:trHeight w:val="1464"/>
        </w:trPr>
        <w:tc>
          <w:tcPr>
            <w:tcW w:w="860" w:type="dxa"/>
            <w:tcBorders>
              <w:bottom w:val="single" w:sz="4" w:space="0" w:color="auto"/>
            </w:tcBorders>
            <w:shd w:val="clear" w:color="auto" w:fill="FFFFFF"/>
          </w:tcPr>
          <w:p w14:paraId="46DB98D0" w14:textId="77777777" w:rsidR="00257574" w:rsidRPr="00257574" w:rsidRDefault="00257574" w:rsidP="00257574">
            <w:pPr>
              <w:rPr>
                <w:rFonts w:ascii="StobiSerifRegular" w:hAnsi="StobiSerifRegular"/>
                <w:b/>
                <w:bCs/>
                <w:sz w:val="18"/>
                <w:szCs w:val="18"/>
                <w:lang w:val="sq-AL"/>
              </w:rPr>
            </w:pPr>
            <w:r w:rsidRPr="00257574">
              <w:rPr>
                <w:rFonts w:ascii="StobiSerifRegular" w:hAnsi="StobiSerifRegular"/>
                <w:b/>
                <w:bCs/>
                <w:sz w:val="18"/>
                <w:szCs w:val="18"/>
                <w:lang w:val="sq-AL"/>
              </w:rPr>
              <w:t>6</w:t>
            </w:r>
          </w:p>
        </w:tc>
        <w:tc>
          <w:tcPr>
            <w:tcW w:w="2792" w:type="dxa"/>
            <w:tcBorders>
              <w:bottom w:val="single" w:sz="4" w:space="0" w:color="auto"/>
            </w:tcBorders>
            <w:shd w:val="clear" w:color="auto" w:fill="FFFFFF"/>
          </w:tcPr>
          <w:p w14:paraId="71822C64" w14:textId="77777777" w:rsidR="00257574" w:rsidRPr="00257574" w:rsidRDefault="00257574" w:rsidP="00257574">
            <w:pPr>
              <w:rPr>
                <w:rFonts w:ascii="StobiSerifRegular" w:hAnsi="StobiSerifRegular"/>
                <w:b/>
                <w:bCs/>
                <w:sz w:val="18"/>
                <w:szCs w:val="18"/>
                <w:lang w:val="en-US"/>
              </w:rPr>
            </w:pPr>
            <w:r w:rsidRPr="00257574">
              <w:rPr>
                <w:rFonts w:ascii="StobiSerifRegular" w:hAnsi="StobiSerifRegular"/>
                <w:b/>
                <w:bCs/>
                <w:sz w:val="18"/>
                <w:szCs w:val="18"/>
              </w:rPr>
              <w:t>Forcimi i kapaciteteve të punonjësve shëndetësorë në mbrojtjen shëndetësore parësore për parandalimin dhe veprimin në rastet e dhunës me bazë gjinore dhe dhunës në familje</w:t>
            </w:r>
            <w:r w:rsidRPr="00257574">
              <w:rPr>
                <w:rFonts w:ascii="StobiSerifRegular" w:hAnsi="StobiSerifRegular"/>
                <w:b/>
                <w:bCs/>
                <w:sz w:val="18"/>
                <w:szCs w:val="18"/>
              </w:rPr>
              <w:br/>
              <w:t>(përgatitja e moduleve, trajnime për trajnerë, punëtori praktike në të gjithë territorin, shpërndarja e fletëpalosjeve, broshurave dhe udhëzuesve)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14:paraId="29EDE773" w14:textId="4090E230" w:rsidR="00257574" w:rsidRPr="00257574" w:rsidRDefault="00257574" w:rsidP="00257574">
            <w:pPr>
              <w:jc w:val="center"/>
              <w:rPr>
                <w:rFonts w:ascii="StobiSerifRegular" w:hAnsi="StobiSerifRegular"/>
                <w:b/>
                <w:bCs/>
                <w:sz w:val="18"/>
                <w:szCs w:val="18"/>
                <w:lang w:val="en-US"/>
              </w:rPr>
            </w:pPr>
            <w:r w:rsidRPr="00257574">
              <w:rPr>
                <w:rFonts w:ascii="StobiSerifRegular" w:hAnsi="StobiSerifRegular"/>
                <w:b/>
                <w:bCs/>
                <w:sz w:val="18"/>
                <w:szCs w:val="18"/>
                <w:lang w:val="sq-AL"/>
              </w:rPr>
              <w:t>70</w:t>
            </w:r>
            <w:r w:rsidRPr="00257574">
              <w:rPr>
                <w:rFonts w:ascii="StobiSerifRegular" w:hAnsi="StobiSerifRegular"/>
                <w:b/>
                <w:bCs/>
                <w:sz w:val="18"/>
                <w:szCs w:val="18"/>
              </w:rPr>
              <w:t xml:space="preserve">0.000,00 </w:t>
            </w:r>
            <w:proofErr w:type="spellStart"/>
            <w:r w:rsidRPr="00257574">
              <w:rPr>
                <w:rFonts w:ascii="StobiSerifRegular" w:hAnsi="StobiSerifRegular"/>
                <w:b/>
                <w:bCs/>
                <w:sz w:val="18"/>
                <w:szCs w:val="18"/>
                <w:lang w:val="en-US"/>
              </w:rPr>
              <w:t>denare</w:t>
            </w:r>
            <w:proofErr w:type="spellEnd"/>
          </w:p>
          <w:p w14:paraId="26D4E8A4" w14:textId="11422DD2" w:rsidR="00257574" w:rsidRPr="00257574" w:rsidRDefault="00257574" w:rsidP="00257574">
            <w:pPr>
              <w:jc w:val="center"/>
              <w:rPr>
                <w:rFonts w:ascii="StobiSerifRegular" w:hAnsi="StobiSerifRegular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tobiSerifRegular" w:hAnsi="StobiSerifRegular"/>
                <w:b/>
                <w:bCs/>
                <w:sz w:val="18"/>
                <w:szCs w:val="18"/>
              </w:rPr>
              <w:t>(</w:t>
            </w:r>
            <w:proofErr w:type="spellStart"/>
            <w:r w:rsidRPr="00257574">
              <w:rPr>
                <w:rFonts w:ascii="StobiSerifRegular" w:hAnsi="StobiSerifRegular"/>
                <w:b/>
                <w:bCs/>
                <w:sz w:val="18"/>
                <w:szCs w:val="18"/>
                <w:lang w:val="en-US"/>
              </w:rPr>
              <w:t>vjetore</w:t>
            </w:r>
            <w:proofErr w:type="spellEnd"/>
            <w:r w:rsidRPr="00257574">
              <w:rPr>
                <w:rFonts w:ascii="StobiSerifRegular" w:hAnsi="StobiSerifRegular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</w:tcPr>
          <w:p w14:paraId="50EDA874" w14:textId="77777777" w:rsidR="00257574" w:rsidRPr="00257574" w:rsidRDefault="00257574" w:rsidP="00257574">
            <w:pPr>
              <w:rPr>
                <w:rFonts w:ascii="StobiSerifRegular" w:hAnsi="StobiSerifRegular"/>
                <w:b/>
                <w:bCs/>
                <w:sz w:val="18"/>
                <w:szCs w:val="18"/>
                <w:lang w:val="en-US"/>
              </w:rPr>
            </w:pPr>
            <w:r w:rsidRPr="00257574">
              <w:rPr>
                <w:rFonts w:ascii="StobiSerifRegular" w:hAnsi="StobiSerifRegular"/>
                <w:b/>
                <w:bCs/>
                <w:sz w:val="18"/>
                <w:szCs w:val="18"/>
              </w:rPr>
              <w:t>Fakulteti i Mjekësisë – Qendra për Mjekësinë Familjare, Shkup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FFFFFF"/>
          </w:tcPr>
          <w:p w14:paraId="486451EB" w14:textId="32E497B9" w:rsidR="00257574" w:rsidRPr="00257574" w:rsidRDefault="00257574" w:rsidP="00257574">
            <w:pPr>
              <w:jc w:val="center"/>
              <w:rPr>
                <w:rFonts w:ascii="StobiSerifRegular" w:hAnsi="StobiSerifRegular"/>
                <w:b/>
                <w:bCs/>
                <w:sz w:val="18"/>
                <w:szCs w:val="18"/>
              </w:rPr>
            </w:pPr>
            <w:r w:rsidRPr="00257574">
              <w:rPr>
                <w:rFonts w:ascii="StobiSerifRegular" w:hAnsi="StobiSerifRegular"/>
                <w:b/>
                <w:bCs/>
                <w:sz w:val="18"/>
                <w:szCs w:val="18"/>
                <w:lang w:val="sq-AL"/>
              </w:rPr>
              <w:t>70</w:t>
            </w:r>
            <w:r w:rsidRPr="00257574">
              <w:rPr>
                <w:rFonts w:ascii="StobiSerifRegular" w:hAnsi="StobiSerifRegular"/>
                <w:b/>
                <w:bCs/>
                <w:sz w:val="18"/>
                <w:szCs w:val="18"/>
              </w:rPr>
              <w:t>0.000,00</w:t>
            </w:r>
          </w:p>
        </w:tc>
      </w:tr>
      <w:tr w:rsidR="00257574" w:rsidRPr="00257574" w14:paraId="5678F26A" w14:textId="77777777" w:rsidTr="0059328D">
        <w:trPr>
          <w:trHeight w:val="330"/>
        </w:trPr>
        <w:tc>
          <w:tcPr>
            <w:tcW w:w="860" w:type="dxa"/>
            <w:tcBorders>
              <w:top w:val="single" w:sz="4" w:space="0" w:color="auto"/>
            </w:tcBorders>
            <w:shd w:val="clear" w:color="auto" w:fill="FFFFFF"/>
          </w:tcPr>
          <w:p w14:paraId="712C2B9C" w14:textId="77777777" w:rsidR="00257574" w:rsidRPr="00257574" w:rsidRDefault="00257574" w:rsidP="00257574">
            <w:pPr>
              <w:rPr>
                <w:rFonts w:ascii="StobiSerifRegular" w:hAnsi="StobiSerifRegular"/>
                <w:b/>
                <w:bCs/>
                <w:sz w:val="18"/>
                <w:szCs w:val="18"/>
              </w:rPr>
            </w:pPr>
          </w:p>
        </w:tc>
        <w:tc>
          <w:tcPr>
            <w:tcW w:w="2792" w:type="dxa"/>
            <w:tcBorders>
              <w:top w:val="single" w:sz="4" w:space="0" w:color="auto"/>
            </w:tcBorders>
            <w:shd w:val="clear" w:color="auto" w:fill="FFFFFF"/>
          </w:tcPr>
          <w:p w14:paraId="4691ED38" w14:textId="77777777" w:rsidR="00257574" w:rsidRPr="00257574" w:rsidRDefault="00257574" w:rsidP="00257574">
            <w:pPr>
              <w:rPr>
                <w:rFonts w:ascii="StobiSerifRegular" w:hAnsi="StobiSerifRegular"/>
                <w:b/>
                <w:bCs/>
                <w:sz w:val="18"/>
                <w:szCs w:val="18"/>
                <w:lang w:val="en-US"/>
              </w:rPr>
            </w:pPr>
            <w:r w:rsidRPr="00257574">
              <w:rPr>
                <w:rFonts w:ascii="StobiSerifRegular" w:hAnsi="StobiSerifRegular"/>
                <w:b/>
                <w:bCs/>
                <w:sz w:val="18"/>
                <w:szCs w:val="18"/>
              </w:rPr>
              <w:t>GJITHSEJ</w:t>
            </w:r>
          </w:p>
          <w:p w14:paraId="67464666" w14:textId="77777777" w:rsidR="00257574" w:rsidRPr="00257574" w:rsidRDefault="00257574" w:rsidP="00257574">
            <w:pPr>
              <w:rPr>
                <w:rFonts w:ascii="StobiSerifRegular" w:hAnsi="StobiSerifRegular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</w:tcPr>
          <w:p w14:paraId="0E0794B8" w14:textId="77777777" w:rsidR="00257574" w:rsidRPr="00257574" w:rsidRDefault="00257574" w:rsidP="00257574">
            <w:pPr>
              <w:rPr>
                <w:rFonts w:ascii="StobiSerifRegular" w:hAnsi="StobiSerifRegular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</w:tcPr>
          <w:p w14:paraId="53E10C44" w14:textId="77777777" w:rsidR="00257574" w:rsidRPr="00257574" w:rsidRDefault="00257574" w:rsidP="00257574">
            <w:pPr>
              <w:rPr>
                <w:rFonts w:ascii="StobiSerifRegular" w:hAnsi="StobiSerifRegular"/>
                <w:b/>
                <w:bCs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</w:tcBorders>
            <w:shd w:val="clear" w:color="auto" w:fill="FFFFFF"/>
          </w:tcPr>
          <w:p w14:paraId="7BA07A18" w14:textId="77777777" w:rsidR="00257574" w:rsidRPr="00257574" w:rsidRDefault="00257574" w:rsidP="00257574">
            <w:pPr>
              <w:jc w:val="center"/>
              <w:rPr>
                <w:rFonts w:ascii="StobiSerifRegular" w:hAnsi="StobiSerifRegular"/>
                <w:b/>
                <w:bCs/>
                <w:sz w:val="18"/>
                <w:szCs w:val="18"/>
                <w:lang w:val="sq-AL"/>
              </w:rPr>
            </w:pPr>
            <w:r w:rsidRPr="00257574">
              <w:rPr>
                <w:rFonts w:ascii="StobiSerifRegular" w:hAnsi="StobiSerifRegular"/>
                <w:b/>
                <w:bCs/>
                <w:sz w:val="18"/>
                <w:szCs w:val="18"/>
                <w:lang w:val="en-US"/>
              </w:rPr>
              <w:t>3.</w:t>
            </w:r>
            <w:r w:rsidRPr="00257574">
              <w:rPr>
                <w:rFonts w:ascii="StobiSerifRegular" w:hAnsi="StobiSerifRegular"/>
                <w:b/>
                <w:bCs/>
                <w:sz w:val="18"/>
                <w:szCs w:val="18"/>
              </w:rPr>
              <w:t>5</w:t>
            </w:r>
            <w:r w:rsidRPr="00257574">
              <w:rPr>
                <w:rFonts w:ascii="StobiSerifRegular" w:hAnsi="StobiSerifRegular"/>
                <w:b/>
                <w:bCs/>
                <w:sz w:val="18"/>
                <w:szCs w:val="18"/>
                <w:lang w:val="en-US"/>
              </w:rPr>
              <w:t>0</w:t>
            </w:r>
            <w:r w:rsidRPr="00257574">
              <w:rPr>
                <w:rFonts w:ascii="StobiSerifRegular" w:hAnsi="StobiSerifRegular"/>
                <w:b/>
                <w:bCs/>
                <w:sz w:val="18"/>
                <w:szCs w:val="18"/>
              </w:rPr>
              <w:t>0.000,00</w:t>
            </w:r>
            <w:r w:rsidRPr="00257574">
              <w:rPr>
                <w:rFonts w:ascii="StobiSerifRegular" w:hAnsi="StobiSerifRegular"/>
                <w:b/>
                <w:bCs/>
                <w:sz w:val="18"/>
                <w:szCs w:val="18"/>
                <w:lang w:val="sq-AL"/>
              </w:rPr>
              <w:t xml:space="preserve"> denari</w:t>
            </w:r>
          </w:p>
        </w:tc>
      </w:tr>
    </w:tbl>
    <w:p w14:paraId="163B41F5" w14:textId="28CF37F2" w:rsidR="004150F2" w:rsidRDefault="004150F2" w:rsidP="00FD1F76">
      <w:pPr>
        <w:rPr>
          <w:rFonts w:ascii="StobiSerifRegular" w:hAnsi="StobiSerifRegular"/>
          <w:i/>
          <w:sz w:val="22"/>
          <w:szCs w:val="22"/>
        </w:rPr>
      </w:pPr>
    </w:p>
    <w:p w14:paraId="59747215" w14:textId="77777777" w:rsidR="00F823B0" w:rsidRDefault="00F823B0" w:rsidP="00F823B0">
      <w:pPr>
        <w:rPr>
          <w:rFonts w:ascii="StobiSerifRegular" w:hAnsi="StobiSerifRegular"/>
          <w:iCs/>
          <w:sz w:val="22"/>
          <w:szCs w:val="22"/>
        </w:rPr>
      </w:pPr>
    </w:p>
    <w:p w14:paraId="122C9CAA" w14:textId="6EC10DC0" w:rsidR="00257574" w:rsidRPr="00257574" w:rsidRDefault="00257574" w:rsidP="00257574">
      <w:pPr>
        <w:rPr>
          <w:rFonts w:ascii="StobiSerifRegular" w:hAnsi="StobiSerifRegular"/>
          <w:iCs/>
          <w:sz w:val="22"/>
          <w:szCs w:val="22"/>
          <w:lang w:val="en-US"/>
        </w:rPr>
      </w:pPr>
      <w:proofErr w:type="spellStart"/>
      <w:r w:rsidRPr="00257574">
        <w:rPr>
          <w:rFonts w:ascii="StobiSerifRegular" w:hAnsi="StobiSerifRegular"/>
          <w:iCs/>
          <w:sz w:val="22"/>
          <w:szCs w:val="22"/>
          <w:lang w:val="en-US"/>
        </w:rPr>
        <w:t>Zbatues</w:t>
      </w:r>
      <w:proofErr w:type="spellEnd"/>
      <w:r w:rsidRPr="00257574">
        <w:rPr>
          <w:rFonts w:ascii="StobiSerifRegular" w:hAnsi="StobiSerifRegular"/>
          <w:iCs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iCs/>
          <w:sz w:val="22"/>
          <w:szCs w:val="22"/>
          <w:lang w:val="en-US"/>
        </w:rPr>
        <w:t>të</w:t>
      </w:r>
      <w:proofErr w:type="spellEnd"/>
      <w:r w:rsidRPr="00257574">
        <w:rPr>
          <w:rFonts w:ascii="StobiSerifRegular" w:hAnsi="StobiSerifRegular"/>
          <w:iCs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iCs/>
          <w:sz w:val="22"/>
          <w:szCs w:val="22"/>
          <w:lang w:val="en-US"/>
        </w:rPr>
        <w:t>kësaj</w:t>
      </w:r>
      <w:proofErr w:type="spellEnd"/>
      <w:r w:rsidRPr="00257574">
        <w:rPr>
          <w:rFonts w:ascii="StobiSerifRegular" w:hAnsi="StobiSerifRegular"/>
          <w:iCs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iCs/>
          <w:sz w:val="22"/>
          <w:szCs w:val="22"/>
          <w:lang w:val="en-US"/>
        </w:rPr>
        <w:t>programi</w:t>
      </w:r>
      <w:proofErr w:type="spellEnd"/>
      <w:r w:rsidRPr="00257574">
        <w:rPr>
          <w:rFonts w:ascii="StobiSerifRegular" w:hAnsi="StobiSerifRegular"/>
          <w:iCs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iCs/>
          <w:sz w:val="22"/>
          <w:szCs w:val="22"/>
          <w:lang w:val="en-US"/>
        </w:rPr>
        <w:t>janë</w:t>
      </w:r>
      <w:proofErr w:type="spellEnd"/>
      <w:r w:rsidRPr="00257574">
        <w:rPr>
          <w:rFonts w:ascii="StobiSerifRegular" w:hAnsi="StobiSerifRegular"/>
          <w:iCs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iCs/>
          <w:sz w:val="22"/>
          <w:szCs w:val="22"/>
          <w:lang w:val="en-US"/>
        </w:rPr>
        <w:t>Shtëpitë</w:t>
      </w:r>
      <w:proofErr w:type="spellEnd"/>
      <w:r w:rsidRPr="00257574">
        <w:rPr>
          <w:rFonts w:ascii="StobiSerifRegular" w:hAnsi="StobiSerifRegular"/>
          <w:iCs/>
          <w:sz w:val="22"/>
          <w:szCs w:val="22"/>
          <w:lang w:val="en-US"/>
        </w:rPr>
        <w:t xml:space="preserve"> e </w:t>
      </w:r>
      <w:proofErr w:type="spellStart"/>
      <w:r w:rsidRPr="00257574">
        <w:rPr>
          <w:rFonts w:ascii="StobiSerifRegular" w:hAnsi="StobiSerifRegular"/>
          <w:iCs/>
          <w:sz w:val="22"/>
          <w:szCs w:val="22"/>
          <w:lang w:val="en-US"/>
        </w:rPr>
        <w:t>Shëndetit</w:t>
      </w:r>
      <w:proofErr w:type="spellEnd"/>
      <w:r w:rsidRPr="00257574">
        <w:rPr>
          <w:rFonts w:ascii="StobiSerifRegular" w:hAnsi="StobiSerifRegular"/>
          <w:iCs/>
          <w:sz w:val="22"/>
          <w:szCs w:val="22"/>
          <w:lang w:val="en-US"/>
        </w:rPr>
        <w:t xml:space="preserve">, </w:t>
      </w:r>
      <w:proofErr w:type="spellStart"/>
      <w:r w:rsidRPr="00257574">
        <w:rPr>
          <w:rFonts w:ascii="StobiSerifRegular" w:hAnsi="StobiSerifRegular"/>
          <w:iCs/>
          <w:sz w:val="22"/>
          <w:szCs w:val="22"/>
          <w:lang w:val="en-US"/>
        </w:rPr>
        <w:t>Spitalet</w:t>
      </w:r>
      <w:proofErr w:type="spellEnd"/>
      <w:r w:rsidRPr="00257574">
        <w:rPr>
          <w:rFonts w:ascii="StobiSerifRegular" w:hAnsi="StobiSerifRegular"/>
          <w:iCs/>
          <w:sz w:val="22"/>
          <w:szCs w:val="22"/>
          <w:lang w:val="en-US"/>
        </w:rPr>
        <w:t xml:space="preserve"> e </w:t>
      </w:r>
      <w:proofErr w:type="spellStart"/>
      <w:r w:rsidRPr="00257574">
        <w:rPr>
          <w:rFonts w:ascii="StobiSerifRegular" w:hAnsi="StobiSerifRegular"/>
          <w:iCs/>
          <w:sz w:val="22"/>
          <w:szCs w:val="22"/>
          <w:lang w:val="en-US"/>
        </w:rPr>
        <w:t>Përgjithshme</w:t>
      </w:r>
      <w:proofErr w:type="spellEnd"/>
      <w:r w:rsidRPr="00257574">
        <w:rPr>
          <w:rFonts w:ascii="StobiSerifRegular" w:hAnsi="StobiSerifRegular"/>
          <w:iCs/>
          <w:sz w:val="22"/>
          <w:szCs w:val="22"/>
          <w:lang w:val="en-US"/>
        </w:rPr>
        <w:t xml:space="preserve"> me </w:t>
      </w:r>
      <w:proofErr w:type="spellStart"/>
      <w:r w:rsidRPr="00257574">
        <w:rPr>
          <w:rFonts w:ascii="StobiSerifRegular" w:hAnsi="StobiSerifRegular"/>
          <w:iCs/>
          <w:sz w:val="22"/>
          <w:szCs w:val="22"/>
          <w:lang w:val="en-US"/>
        </w:rPr>
        <w:t>veprimtari</w:t>
      </w:r>
      <w:proofErr w:type="spellEnd"/>
      <w:r w:rsidRPr="00257574">
        <w:rPr>
          <w:rFonts w:ascii="StobiSerifRegular" w:hAnsi="StobiSerifRegular"/>
          <w:iCs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iCs/>
          <w:sz w:val="22"/>
          <w:szCs w:val="22"/>
          <w:lang w:val="en-US"/>
        </w:rPr>
        <w:t>të</w:t>
      </w:r>
      <w:proofErr w:type="spellEnd"/>
      <w:r w:rsidRPr="00257574">
        <w:rPr>
          <w:rFonts w:ascii="StobiSerifRegular" w:hAnsi="StobiSerifRegular"/>
          <w:iCs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iCs/>
          <w:sz w:val="22"/>
          <w:szCs w:val="22"/>
          <w:lang w:val="en-US"/>
        </w:rPr>
        <w:t>zgjeruar</w:t>
      </w:r>
      <w:proofErr w:type="spellEnd"/>
      <w:r w:rsidRPr="00257574">
        <w:rPr>
          <w:rFonts w:ascii="StobiSerifRegular" w:hAnsi="StobiSerifRegular"/>
          <w:iCs/>
          <w:sz w:val="22"/>
          <w:szCs w:val="22"/>
          <w:lang w:val="en-US"/>
        </w:rPr>
        <w:t>,</w:t>
      </w:r>
      <w:r w:rsidRPr="00257574">
        <w:rPr>
          <w:rFonts w:ascii="StobiSerifRegular" w:hAnsi="StobiSerifRegular"/>
          <w:i/>
          <w:iCs/>
          <w:sz w:val="22"/>
          <w:szCs w:val="22"/>
        </w:rPr>
        <w:t xml:space="preserve"> </w:t>
      </w:r>
      <w:proofErr w:type="spellStart"/>
      <w:r w:rsidRPr="00257574">
        <w:rPr>
          <w:rFonts w:ascii="StobiSerifRegular" w:hAnsi="StobiSerifRegular"/>
          <w:iCs/>
          <w:sz w:val="22"/>
          <w:szCs w:val="22"/>
          <w:lang w:val="en-US"/>
        </w:rPr>
        <w:t>Koncesionarët</w:t>
      </w:r>
      <w:proofErr w:type="spellEnd"/>
      <w:r w:rsidRPr="00257574">
        <w:rPr>
          <w:rFonts w:ascii="StobiSerifRegular" w:hAnsi="StobiSerifRegular"/>
          <w:iCs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iCs/>
          <w:sz w:val="22"/>
          <w:szCs w:val="22"/>
          <w:lang w:val="en-US"/>
        </w:rPr>
        <w:t>ruralë</w:t>
      </w:r>
      <w:proofErr w:type="spellEnd"/>
      <w:r w:rsidRPr="00257574">
        <w:rPr>
          <w:rFonts w:ascii="StobiSerifRegular" w:hAnsi="StobiSerifRegular"/>
          <w:iCs/>
          <w:sz w:val="22"/>
          <w:szCs w:val="22"/>
          <w:lang w:val="en-US"/>
        </w:rPr>
        <w:t xml:space="preserve">, </w:t>
      </w:r>
      <w:r w:rsidRPr="00257574">
        <w:rPr>
          <w:rFonts w:ascii="StobiSerifRegular" w:hAnsi="StobiSerifRegular"/>
          <w:iCs/>
          <w:sz w:val="22"/>
          <w:szCs w:val="22"/>
        </w:rPr>
        <w:t xml:space="preserve">Instituti për shëndetin </w:t>
      </w:r>
      <w:r w:rsidRPr="00257574">
        <w:rPr>
          <w:rFonts w:ascii="StobiSerifRegular" w:hAnsi="StobiSerifRegular"/>
          <w:iCs/>
          <w:sz w:val="22"/>
          <w:szCs w:val="22"/>
          <w:lang w:val="sq-AL"/>
        </w:rPr>
        <w:t>p</w:t>
      </w:r>
      <w:r w:rsidRPr="00257574">
        <w:rPr>
          <w:rFonts w:ascii="StobiSerifRegular" w:hAnsi="StobiSerifRegular"/>
          <w:iCs/>
          <w:sz w:val="22"/>
          <w:szCs w:val="22"/>
        </w:rPr>
        <w:t>ublik të Republikës së Maqedonisë së Veriut</w:t>
      </w:r>
      <w:r w:rsidRPr="00257574">
        <w:rPr>
          <w:rFonts w:ascii="StobiSerifRegular" w:hAnsi="StobiSerifRegular"/>
          <w:iCs/>
          <w:sz w:val="22"/>
          <w:szCs w:val="22"/>
          <w:lang w:val="en-US"/>
        </w:rPr>
        <w:t xml:space="preserve"> </w:t>
      </w:r>
      <w:r w:rsidR="00EE0DF3" w:rsidRPr="00EE0DF3">
        <w:rPr>
          <w:rFonts w:ascii="StobiSerifRegular" w:hAnsi="StobiSerifRegular"/>
          <w:iCs/>
          <w:sz w:val="22"/>
          <w:szCs w:val="22"/>
        </w:rPr>
        <w:t xml:space="preserve">Fakulteti i Mjekësisë pranë Universitetit „Shën Kirili dhe </w:t>
      </w:r>
      <w:proofErr w:type="gramStart"/>
      <w:r w:rsidR="00EE0DF3" w:rsidRPr="00EE0DF3">
        <w:rPr>
          <w:rFonts w:ascii="StobiSerifRegular" w:hAnsi="StobiSerifRegular"/>
          <w:iCs/>
          <w:sz w:val="22"/>
          <w:szCs w:val="22"/>
        </w:rPr>
        <w:t>Metodi“ –</w:t>
      </w:r>
      <w:proofErr w:type="gramEnd"/>
      <w:r w:rsidR="00EE0DF3" w:rsidRPr="00EE0DF3">
        <w:rPr>
          <w:rFonts w:ascii="StobiSerifRegular" w:hAnsi="StobiSerifRegular"/>
          <w:iCs/>
          <w:sz w:val="22"/>
          <w:szCs w:val="22"/>
        </w:rPr>
        <w:t xml:space="preserve"> Shkup</w:t>
      </w:r>
      <w:r w:rsidRPr="00257574">
        <w:rPr>
          <w:rFonts w:ascii="StobiSerifRegular" w:hAnsi="StobiSerifRegular"/>
          <w:iCs/>
          <w:sz w:val="22"/>
          <w:szCs w:val="22"/>
          <w:lang w:val="en-US"/>
        </w:rPr>
        <w:t xml:space="preserve">– </w:t>
      </w:r>
      <w:proofErr w:type="spellStart"/>
      <w:r w:rsidRPr="00257574">
        <w:rPr>
          <w:rFonts w:ascii="StobiSerifRegular" w:hAnsi="StobiSerifRegular"/>
          <w:iCs/>
          <w:sz w:val="22"/>
          <w:szCs w:val="22"/>
          <w:lang w:val="en-US"/>
        </w:rPr>
        <w:t>Qendra</w:t>
      </w:r>
      <w:proofErr w:type="spellEnd"/>
      <w:r w:rsidRPr="00257574">
        <w:rPr>
          <w:rFonts w:ascii="StobiSerifRegular" w:hAnsi="StobiSerifRegular"/>
          <w:iCs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iCs/>
          <w:sz w:val="22"/>
          <w:szCs w:val="22"/>
          <w:lang w:val="en-US"/>
        </w:rPr>
        <w:t>për</w:t>
      </w:r>
      <w:proofErr w:type="spellEnd"/>
      <w:r w:rsidRPr="00257574">
        <w:rPr>
          <w:rFonts w:ascii="StobiSerifRegular" w:hAnsi="StobiSerifRegular"/>
          <w:iCs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iCs/>
          <w:sz w:val="22"/>
          <w:szCs w:val="22"/>
          <w:lang w:val="en-US"/>
        </w:rPr>
        <w:t>Mjekësinë</w:t>
      </w:r>
      <w:proofErr w:type="spellEnd"/>
      <w:r w:rsidRPr="00257574">
        <w:rPr>
          <w:rFonts w:ascii="StobiSerifRegular" w:hAnsi="StobiSerifRegular"/>
          <w:iCs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iCs/>
          <w:sz w:val="22"/>
          <w:szCs w:val="22"/>
          <w:lang w:val="en-US"/>
        </w:rPr>
        <w:t>Familjare</w:t>
      </w:r>
      <w:proofErr w:type="spellEnd"/>
      <w:r w:rsidRPr="00257574">
        <w:rPr>
          <w:rFonts w:ascii="StobiSerifRegular" w:hAnsi="StobiSerifRegular"/>
          <w:iCs/>
          <w:sz w:val="22"/>
          <w:szCs w:val="22"/>
          <w:lang w:val="en-US"/>
        </w:rPr>
        <w:t>.</w:t>
      </w:r>
    </w:p>
    <w:p w14:paraId="43EDCEC5" w14:textId="77777777" w:rsidR="00E4341D" w:rsidRDefault="00E4341D" w:rsidP="00257574">
      <w:pPr>
        <w:rPr>
          <w:rFonts w:ascii="StobiSerifRegular" w:hAnsi="StobiSerifRegular"/>
          <w:iCs/>
          <w:sz w:val="22"/>
          <w:szCs w:val="22"/>
          <w:lang w:val="en-US"/>
        </w:rPr>
      </w:pPr>
      <w:proofErr w:type="spellStart"/>
      <w:r w:rsidRPr="00E4341D">
        <w:rPr>
          <w:rFonts w:ascii="StobiSerifRegular" w:hAnsi="StobiSerifRegular"/>
          <w:iCs/>
          <w:sz w:val="22"/>
          <w:szCs w:val="22"/>
          <w:lang w:val="en-US"/>
        </w:rPr>
        <w:t>Detyrimet</w:t>
      </w:r>
      <w:proofErr w:type="spellEnd"/>
      <w:r w:rsidRPr="00E4341D">
        <w:rPr>
          <w:rFonts w:ascii="StobiSerifRegular" w:hAnsi="StobiSerifRegular"/>
          <w:iCs/>
          <w:sz w:val="22"/>
          <w:szCs w:val="22"/>
          <w:lang w:val="en-US"/>
        </w:rPr>
        <w:t xml:space="preserve"> e </w:t>
      </w:r>
      <w:proofErr w:type="spellStart"/>
      <w:r w:rsidRPr="00E4341D">
        <w:rPr>
          <w:rFonts w:ascii="StobiSerifRegular" w:hAnsi="StobiSerifRegular"/>
          <w:iCs/>
          <w:sz w:val="22"/>
          <w:szCs w:val="22"/>
          <w:lang w:val="en-US"/>
        </w:rPr>
        <w:t>papaguara</w:t>
      </w:r>
      <w:proofErr w:type="spellEnd"/>
      <w:r w:rsidRPr="00E4341D">
        <w:rPr>
          <w:rFonts w:ascii="StobiSerifRegular" w:hAnsi="StobiSerifRegular"/>
          <w:iCs/>
          <w:sz w:val="22"/>
          <w:szCs w:val="22"/>
          <w:lang w:val="en-US"/>
        </w:rPr>
        <w:t xml:space="preserve"> </w:t>
      </w:r>
      <w:proofErr w:type="spellStart"/>
      <w:r w:rsidRPr="00E4341D">
        <w:rPr>
          <w:rFonts w:ascii="StobiSerifRegular" w:hAnsi="StobiSerifRegular"/>
          <w:iCs/>
          <w:sz w:val="22"/>
          <w:szCs w:val="22"/>
          <w:lang w:val="en-US"/>
        </w:rPr>
        <w:t>bazuar</w:t>
      </w:r>
      <w:proofErr w:type="spellEnd"/>
      <w:r w:rsidRPr="00E4341D">
        <w:rPr>
          <w:rFonts w:ascii="StobiSerifRegular" w:hAnsi="StobiSerifRegular"/>
          <w:iCs/>
          <w:sz w:val="22"/>
          <w:szCs w:val="22"/>
          <w:lang w:val="en-US"/>
        </w:rPr>
        <w:t xml:space="preserve"> </w:t>
      </w:r>
      <w:proofErr w:type="spellStart"/>
      <w:r w:rsidRPr="00E4341D">
        <w:rPr>
          <w:rFonts w:ascii="StobiSerifRegular" w:hAnsi="StobiSerifRegular"/>
          <w:iCs/>
          <w:sz w:val="22"/>
          <w:szCs w:val="22"/>
          <w:lang w:val="en-US"/>
        </w:rPr>
        <w:t>në</w:t>
      </w:r>
      <w:proofErr w:type="spellEnd"/>
      <w:r w:rsidRPr="00E4341D">
        <w:rPr>
          <w:rFonts w:ascii="StobiSerifRegular" w:hAnsi="StobiSerifRegular"/>
          <w:iCs/>
          <w:sz w:val="22"/>
          <w:szCs w:val="22"/>
          <w:lang w:val="en-US"/>
        </w:rPr>
        <w:t xml:space="preserve"> </w:t>
      </w:r>
      <w:proofErr w:type="spellStart"/>
      <w:r w:rsidRPr="00E4341D">
        <w:rPr>
          <w:rFonts w:ascii="StobiSerifRegular" w:hAnsi="StobiSerifRegular"/>
          <w:iCs/>
          <w:sz w:val="22"/>
          <w:szCs w:val="22"/>
          <w:lang w:val="en-US"/>
        </w:rPr>
        <w:t>të</w:t>
      </w:r>
      <w:proofErr w:type="spellEnd"/>
      <w:r w:rsidRPr="00E4341D">
        <w:rPr>
          <w:rFonts w:ascii="StobiSerifRegular" w:hAnsi="StobiSerifRegular"/>
          <w:iCs/>
          <w:sz w:val="22"/>
          <w:szCs w:val="22"/>
          <w:lang w:val="en-US"/>
        </w:rPr>
        <w:t xml:space="preserve"> </w:t>
      </w:r>
      <w:proofErr w:type="spellStart"/>
      <w:r w:rsidRPr="00E4341D">
        <w:rPr>
          <w:rFonts w:ascii="StobiSerifRegular" w:hAnsi="StobiSerifRegular"/>
          <w:iCs/>
          <w:sz w:val="22"/>
          <w:szCs w:val="22"/>
          <w:lang w:val="en-US"/>
        </w:rPr>
        <w:t>drejtat</w:t>
      </w:r>
      <w:proofErr w:type="spellEnd"/>
      <w:r w:rsidRPr="00E4341D">
        <w:rPr>
          <w:rFonts w:ascii="StobiSerifRegular" w:hAnsi="StobiSerifRegular"/>
          <w:iCs/>
          <w:sz w:val="22"/>
          <w:szCs w:val="22"/>
          <w:lang w:val="en-US"/>
        </w:rPr>
        <w:t xml:space="preserve"> e </w:t>
      </w:r>
      <w:proofErr w:type="spellStart"/>
      <w:r w:rsidRPr="00E4341D">
        <w:rPr>
          <w:rFonts w:ascii="StobiSerifRegular" w:hAnsi="StobiSerifRegular"/>
          <w:iCs/>
          <w:sz w:val="22"/>
          <w:szCs w:val="22"/>
          <w:lang w:val="en-US"/>
        </w:rPr>
        <w:t>grumbulluara</w:t>
      </w:r>
      <w:proofErr w:type="spellEnd"/>
      <w:r w:rsidRPr="00E4341D">
        <w:rPr>
          <w:rFonts w:ascii="StobiSerifRegular" w:hAnsi="StobiSerifRegular"/>
          <w:iCs/>
          <w:sz w:val="22"/>
          <w:szCs w:val="22"/>
          <w:lang w:val="en-US"/>
        </w:rPr>
        <w:t xml:space="preserve"> </w:t>
      </w:r>
      <w:proofErr w:type="spellStart"/>
      <w:r w:rsidRPr="00E4341D">
        <w:rPr>
          <w:rFonts w:ascii="StobiSerifRegular" w:hAnsi="StobiSerifRegular"/>
          <w:iCs/>
          <w:sz w:val="22"/>
          <w:szCs w:val="22"/>
          <w:lang w:val="en-US"/>
        </w:rPr>
        <w:t>sipas</w:t>
      </w:r>
      <w:proofErr w:type="spellEnd"/>
      <w:r w:rsidRPr="00E4341D">
        <w:rPr>
          <w:rFonts w:ascii="StobiSerifRegular" w:hAnsi="StobiSerifRegular"/>
          <w:iCs/>
          <w:sz w:val="22"/>
          <w:szCs w:val="22"/>
          <w:lang w:val="en-US"/>
        </w:rPr>
        <w:t xml:space="preserve"> </w:t>
      </w:r>
      <w:proofErr w:type="spellStart"/>
      <w:r w:rsidRPr="00E4341D">
        <w:rPr>
          <w:rFonts w:ascii="StobiSerifRegular" w:hAnsi="StobiSerifRegular"/>
          <w:iCs/>
          <w:sz w:val="22"/>
          <w:szCs w:val="22"/>
          <w:lang w:val="en-US"/>
        </w:rPr>
        <w:t>Programit</w:t>
      </w:r>
      <w:proofErr w:type="spellEnd"/>
      <w:r w:rsidRPr="00E4341D">
        <w:rPr>
          <w:rFonts w:ascii="StobiSerifRegular" w:hAnsi="StobiSerifRegular"/>
          <w:iCs/>
          <w:sz w:val="22"/>
          <w:szCs w:val="22"/>
          <w:lang w:val="en-US"/>
        </w:rPr>
        <w:t xml:space="preserve"> </w:t>
      </w:r>
      <w:proofErr w:type="spellStart"/>
      <w:r w:rsidRPr="00E4341D">
        <w:rPr>
          <w:rFonts w:ascii="StobiSerifRegular" w:hAnsi="StobiSerifRegular"/>
          <w:iCs/>
          <w:sz w:val="22"/>
          <w:szCs w:val="22"/>
          <w:lang w:val="en-US"/>
        </w:rPr>
        <w:t>Shëndet</w:t>
      </w:r>
      <w:proofErr w:type="spellEnd"/>
      <w:r w:rsidRPr="00E4341D">
        <w:rPr>
          <w:rFonts w:ascii="StobiSerifRegular" w:hAnsi="StobiSerifRegular"/>
          <w:iCs/>
          <w:sz w:val="22"/>
          <w:szCs w:val="22"/>
          <w:lang w:val="en-US"/>
        </w:rPr>
        <w:t xml:space="preserve"> </w:t>
      </w:r>
      <w:proofErr w:type="spellStart"/>
      <w:r w:rsidRPr="00E4341D">
        <w:rPr>
          <w:rFonts w:ascii="StobiSerifRegular" w:hAnsi="StobiSerifRegular"/>
          <w:iCs/>
          <w:sz w:val="22"/>
          <w:szCs w:val="22"/>
          <w:lang w:val="en-US"/>
        </w:rPr>
        <w:t>për</w:t>
      </w:r>
      <w:proofErr w:type="spellEnd"/>
      <w:r w:rsidRPr="00E4341D">
        <w:rPr>
          <w:rFonts w:ascii="StobiSerifRegular" w:hAnsi="StobiSerifRegular"/>
          <w:iCs/>
          <w:sz w:val="22"/>
          <w:szCs w:val="22"/>
          <w:lang w:val="en-US"/>
        </w:rPr>
        <w:t xml:space="preserve"> </w:t>
      </w:r>
      <w:proofErr w:type="spellStart"/>
      <w:r w:rsidRPr="00E4341D">
        <w:rPr>
          <w:rFonts w:ascii="StobiSerifRegular" w:hAnsi="StobiSerifRegular"/>
          <w:iCs/>
          <w:sz w:val="22"/>
          <w:szCs w:val="22"/>
          <w:lang w:val="en-US"/>
        </w:rPr>
        <w:t>të</w:t>
      </w:r>
      <w:proofErr w:type="spellEnd"/>
      <w:r w:rsidRPr="00E4341D">
        <w:rPr>
          <w:rFonts w:ascii="StobiSerifRegular" w:hAnsi="StobiSerifRegular"/>
          <w:iCs/>
          <w:sz w:val="22"/>
          <w:szCs w:val="22"/>
          <w:lang w:val="en-US"/>
        </w:rPr>
        <w:t xml:space="preserve"> </w:t>
      </w:r>
      <w:proofErr w:type="spellStart"/>
      <w:r w:rsidRPr="00E4341D">
        <w:rPr>
          <w:rFonts w:ascii="StobiSerifRegular" w:hAnsi="StobiSerifRegular"/>
          <w:iCs/>
          <w:sz w:val="22"/>
          <w:szCs w:val="22"/>
          <w:lang w:val="en-US"/>
        </w:rPr>
        <w:t>Gjithë</w:t>
      </w:r>
      <w:proofErr w:type="spellEnd"/>
      <w:r w:rsidRPr="00E4341D">
        <w:rPr>
          <w:rFonts w:ascii="StobiSerifRegular" w:hAnsi="StobiSerifRegular"/>
          <w:iCs/>
          <w:sz w:val="22"/>
          <w:szCs w:val="22"/>
          <w:lang w:val="en-US"/>
        </w:rPr>
        <w:t xml:space="preserve"> </w:t>
      </w:r>
      <w:proofErr w:type="spellStart"/>
      <w:r w:rsidRPr="00E4341D">
        <w:rPr>
          <w:rFonts w:ascii="StobiSerifRegular" w:hAnsi="StobiSerifRegular"/>
          <w:iCs/>
          <w:sz w:val="22"/>
          <w:szCs w:val="22"/>
          <w:lang w:val="en-US"/>
        </w:rPr>
        <w:t>për</w:t>
      </w:r>
      <w:proofErr w:type="spellEnd"/>
      <w:r w:rsidRPr="00E4341D">
        <w:rPr>
          <w:rFonts w:ascii="StobiSerifRegular" w:hAnsi="StobiSerifRegular"/>
          <w:iCs/>
          <w:sz w:val="22"/>
          <w:szCs w:val="22"/>
          <w:lang w:val="en-US"/>
        </w:rPr>
        <w:t xml:space="preserve"> </w:t>
      </w:r>
      <w:proofErr w:type="spellStart"/>
      <w:r w:rsidRPr="00E4341D">
        <w:rPr>
          <w:rFonts w:ascii="StobiSerifRegular" w:hAnsi="StobiSerifRegular"/>
          <w:iCs/>
          <w:sz w:val="22"/>
          <w:szCs w:val="22"/>
          <w:lang w:val="en-US"/>
        </w:rPr>
        <w:t>vitin</w:t>
      </w:r>
      <w:proofErr w:type="spellEnd"/>
      <w:r w:rsidRPr="00E4341D">
        <w:rPr>
          <w:rFonts w:ascii="StobiSerifRegular" w:hAnsi="StobiSerifRegular"/>
          <w:iCs/>
          <w:sz w:val="22"/>
          <w:szCs w:val="22"/>
          <w:lang w:val="en-US"/>
        </w:rPr>
        <w:t xml:space="preserve"> 2025 do </w:t>
      </w:r>
      <w:proofErr w:type="spellStart"/>
      <w:r w:rsidRPr="00E4341D">
        <w:rPr>
          <w:rFonts w:ascii="StobiSerifRegular" w:hAnsi="StobiSerifRegular"/>
          <w:iCs/>
          <w:sz w:val="22"/>
          <w:szCs w:val="22"/>
          <w:lang w:val="en-US"/>
        </w:rPr>
        <w:t>të</w:t>
      </w:r>
      <w:proofErr w:type="spellEnd"/>
      <w:r w:rsidRPr="00E4341D">
        <w:rPr>
          <w:rFonts w:ascii="StobiSerifRegular" w:hAnsi="StobiSerifRegular"/>
          <w:iCs/>
          <w:sz w:val="22"/>
          <w:szCs w:val="22"/>
          <w:lang w:val="en-US"/>
        </w:rPr>
        <w:t xml:space="preserve"> </w:t>
      </w:r>
      <w:proofErr w:type="spellStart"/>
      <w:r w:rsidRPr="00E4341D">
        <w:rPr>
          <w:rFonts w:ascii="StobiSerifRegular" w:hAnsi="StobiSerifRegular"/>
          <w:iCs/>
          <w:sz w:val="22"/>
          <w:szCs w:val="22"/>
          <w:lang w:val="en-US"/>
        </w:rPr>
        <w:t>paguhen</w:t>
      </w:r>
      <w:proofErr w:type="spellEnd"/>
      <w:r w:rsidRPr="00E4341D">
        <w:rPr>
          <w:rFonts w:ascii="StobiSerifRegular" w:hAnsi="StobiSerifRegular"/>
          <w:iCs/>
          <w:sz w:val="22"/>
          <w:szCs w:val="22"/>
          <w:lang w:val="en-US"/>
        </w:rPr>
        <w:t xml:space="preserve"> </w:t>
      </w:r>
      <w:proofErr w:type="spellStart"/>
      <w:r w:rsidRPr="00E4341D">
        <w:rPr>
          <w:rFonts w:ascii="StobiSerifRegular" w:hAnsi="StobiSerifRegular"/>
          <w:iCs/>
          <w:sz w:val="22"/>
          <w:szCs w:val="22"/>
          <w:lang w:val="en-US"/>
        </w:rPr>
        <w:t>gjatë</w:t>
      </w:r>
      <w:proofErr w:type="spellEnd"/>
      <w:r w:rsidRPr="00E4341D">
        <w:rPr>
          <w:rFonts w:ascii="StobiSerifRegular" w:hAnsi="StobiSerifRegular"/>
          <w:iCs/>
          <w:sz w:val="22"/>
          <w:szCs w:val="22"/>
          <w:lang w:val="en-US"/>
        </w:rPr>
        <w:t xml:space="preserve"> </w:t>
      </w:r>
      <w:proofErr w:type="spellStart"/>
      <w:r w:rsidRPr="00E4341D">
        <w:rPr>
          <w:rFonts w:ascii="StobiSerifRegular" w:hAnsi="StobiSerifRegular"/>
          <w:iCs/>
          <w:sz w:val="22"/>
          <w:szCs w:val="22"/>
          <w:lang w:val="en-US"/>
        </w:rPr>
        <w:t>vitit</w:t>
      </w:r>
      <w:proofErr w:type="spellEnd"/>
      <w:r w:rsidRPr="00E4341D">
        <w:rPr>
          <w:rFonts w:ascii="StobiSerifRegular" w:hAnsi="StobiSerifRegular"/>
          <w:iCs/>
          <w:sz w:val="22"/>
          <w:szCs w:val="22"/>
          <w:lang w:val="en-US"/>
        </w:rPr>
        <w:t xml:space="preserve"> 2026.</w:t>
      </w:r>
    </w:p>
    <w:p w14:paraId="3978D41E" w14:textId="041565C4" w:rsidR="00257574" w:rsidRPr="00257574" w:rsidRDefault="00257574" w:rsidP="00257574">
      <w:pPr>
        <w:rPr>
          <w:rFonts w:ascii="StobiSerifRegular" w:hAnsi="StobiSerifRegular"/>
          <w:iCs/>
          <w:sz w:val="22"/>
          <w:szCs w:val="22"/>
          <w:lang w:val="en-US"/>
        </w:rPr>
      </w:pPr>
      <w:r w:rsidRPr="00257574">
        <w:rPr>
          <w:rFonts w:ascii="StobiSerifRegular" w:hAnsi="StobiSerifRegular"/>
          <w:iCs/>
          <w:sz w:val="22"/>
          <w:szCs w:val="22"/>
          <w:lang w:val="en-US"/>
        </w:rPr>
        <w:t xml:space="preserve">Ky program do </w:t>
      </w:r>
      <w:proofErr w:type="spellStart"/>
      <w:r w:rsidRPr="00257574">
        <w:rPr>
          <w:rFonts w:ascii="StobiSerifRegular" w:hAnsi="StobiSerifRegular"/>
          <w:iCs/>
          <w:sz w:val="22"/>
          <w:szCs w:val="22"/>
          <w:lang w:val="en-US"/>
        </w:rPr>
        <w:t>të</w:t>
      </w:r>
      <w:proofErr w:type="spellEnd"/>
      <w:r w:rsidRPr="00257574">
        <w:rPr>
          <w:rFonts w:ascii="StobiSerifRegular" w:hAnsi="StobiSerifRegular"/>
          <w:iCs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iCs/>
          <w:sz w:val="22"/>
          <w:szCs w:val="22"/>
          <w:lang w:val="en-US"/>
        </w:rPr>
        <w:t>realizohet</w:t>
      </w:r>
      <w:proofErr w:type="spellEnd"/>
      <w:r w:rsidRPr="00257574">
        <w:rPr>
          <w:rFonts w:ascii="StobiSerifRegular" w:hAnsi="StobiSerifRegular"/>
          <w:iCs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iCs/>
          <w:sz w:val="22"/>
          <w:szCs w:val="22"/>
          <w:lang w:val="en-US"/>
        </w:rPr>
        <w:t>në</w:t>
      </w:r>
      <w:proofErr w:type="spellEnd"/>
      <w:r w:rsidRPr="00257574">
        <w:rPr>
          <w:rFonts w:ascii="StobiSerifRegular" w:hAnsi="StobiSerifRegular"/>
          <w:iCs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iCs/>
          <w:sz w:val="22"/>
          <w:szCs w:val="22"/>
          <w:lang w:val="en-US"/>
        </w:rPr>
        <w:t>kuadër</w:t>
      </w:r>
      <w:proofErr w:type="spellEnd"/>
      <w:r w:rsidRPr="00257574">
        <w:rPr>
          <w:rFonts w:ascii="StobiSerifRegular" w:hAnsi="StobiSerifRegular"/>
          <w:iCs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iCs/>
          <w:sz w:val="22"/>
          <w:szCs w:val="22"/>
          <w:lang w:val="en-US"/>
        </w:rPr>
        <w:t>të</w:t>
      </w:r>
      <w:proofErr w:type="spellEnd"/>
      <w:r w:rsidRPr="00257574">
        <w:rPr>
          <w:rFonts w:ascii="StobiSerifRegular" w:hAnsi="StobiSerifRegular"/>
          <w:iCs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iCs/>
          <w:sz w:val="22"/>
          <w:szCs w:val="22"/>
          <w:lang w:val="en-US"/>
        </w:rPr>
        <w:t>mjeteve</w:t>
      </w:r>
      <w:proofErr w:type="spellEnd"/>
      <w:r w:rsidRPr="00257574">
        <w:rPr>
          <w:rFonts w:ascii="StobiSerifRegular" w:hAnsi="StobiSerifRegular"/>
          <w:iCs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iCs/>
          <w:sz w:val="22"/>
          <w:szCs w:val="22"/>
          <w:lang w:val="en-US"/>
        </w:rPr>
        <w:t>të</w:t>
      </w:r>
      <w:proofErr w:type="spellEnd"/>
      <w:r w:rsidRPr="00257574">
        <w:rPr>
          <w:rFonts w:ascii="StobiSerifRegular" w:hAnsi="StobiSerifRegular"/>
          <w:iCs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iCs/>
          <w:sz w:val="22"/>
          <w:szCs w:val="22"/>
          <w:lang w:val="en-US"/>
        </w:rPr>
        <w:t>siguruara</w:t>
      </w:r>
      <w:proofErr w:type="spellEnd"/>
      <w:r w:rsidRPr="00257574">
        <w:rPr>
          <w:rFonts w:ascii="StobiSerifRegular" w:hAnsi="StobiSerifRegular"/>
          <w:iCs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iCs/>
          <w:sz w:val="22"/>
          <w:szCs w:val="22"/>
          <w:lang w:val="en-US"/>
        </w:rPr>
        <w:t>në</w:t>
      </w:r>
      <w:proofErr w:type="spellEnd"/>
      <w:r w:rsidRPr="00257574">
        <w:rPr>
          <w:rFonts w:ascii="StobiSerifRegular" w:hAnsi="StobiSerifRegular"/>
          <w:iCs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iCs/>
          <w:sz w:val="22"/>
          <w:szCs w:val="22"/>
          <w:lang w:val="en-US"/>
        </w:rPr>
        <w:t>Buxhetin</w:t>
      </w:r>
      <w:proofErr w:type="spellEnd"/>
      <w:r w:rsidRPr="00257574">
        <w:rPr>
          <w:rFonts w:ascii="StobiSerifRegular" w:hAnsi="StobiSerifRegular"/>
          <w:iCs/>
          <w:sz w:val="22"/>
          <w:szCs w:val="22"/>
          <w:lang w:val="en-US"/>
        </w:rPr>
        <w:t xml:space="preserve"> e </w:t>
      </w:r>
      <w:proofErr w:type="spellStart"/>
      <w:r w:rsidRPr="00257574">
        <w:rPr>
          <w:rFonts w:ascii="StobiSerifRegular" w:hAnsi="StobiSerifRegular"/>
          <w:iCs/>
          <w:sz w:val="22"/>
          <w:szCs w:val="22"/>
          <w:lang w:val="en-US"/>
        </w:rPr>
        <w:t>Republikës</w:t>
      </w:r>
      <w:proofErr w:type="spellEnd"/>
      <w:r w:rsidRPr="00257574">
        <w:rPr>
          <w:rFonts w:ascii="StobiSerifRegular" w:hAnsi="StobiSerifRegular"/>
          <w:iCs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iCs/>
          <w:sz w:val="22"/>
          <w:szCs w:val="22"/>
          <w:lang w:val="en-US"/>
        </w:rPr>
        <w:t>së</w:t>
      </w:r>
      <w:proofErr w:type="spellEnd"/>
      <w:r w:rsidRPr="00257574">
        <w:rPr>
          <w:rFonts w:ascii="StobiSerifRegular" w:hAnsi="StobiSerifRegular"/>
          <w:iCs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iCs/>
          <w:sz w:val="22"/>
          <w:szCs w:val="22"/>
          <w:lang w:val="en-US"/>
        </w:rPr>
        <w:t>Maqedonisë</w:t>
      </w:r>
      <w:proofErr w:type="spellEnd"/>
      <w:r w:rsidRPr="00257574">
        <w:rPr>
          <w:rFonts w:ascii="StobiSerifRegular" w:hAnsi="StobiSerifRegular"/>
          <w:iCs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iCs/>
          <w:sz w:val="22"/>
          <w:szCs w:val="22"/>
          <w:lang w:val="en-US"/>
        </w:rPr>
        <w:t>së</w:t>
      </w:r>
      <w:proofErr w:type="spellEnd"/>
      <w:r w:rsidRPr="00257574">
        <w:rPr>
          <w:rFonts w:ascii="StobiSerifRegular" w:hAnsi="StobiSerifRegular"/>
          <w:iCs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iCs/>
          <w:sz w:val="22"/>
          <w:szCs w:val="22"/>
          <w:lang w:val="en-US"/>
        </w:rPr>
        <w:t>Veriut</w:t>
      </w:r>
      <w:proofErr w:type="spellEnd"/>
      <w:r w:rsidRPr="00257574">
        <w:rPr>
          <w:rFonts w:ascii="StobiSerifRegular" w:hAnsi="StobiSerifRegular"/>
          <w:iCs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iCs/>
          <w:sz w:val="22"/>
          <w:szCs w:val="22"/>
          <w:lang w:val="en-US"/>
        </w:rPr>
        <w:t>për</w:t>
      </w:r>
      <w:proofErr w:type="spellEnd"/>
      <w:r w:rsidRPr="00257574">
        <w:rPr>
          <w:rFonts w:ascii="StobiSerifRegular" w:hAnsi="StobiSerifRegular"/>
          <w:iCs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iCs/>
          <w:sz w:val="22"/>
          <w:szCs w:val="22"/>
          <w:lang w:val="en-US"/>
        </w:rPr>
        <w:t>vitin</w:t>
      </w:r>
      <w:proofErr w:type="spellEnd"/>
      <w:r w:rsidRPr="00257574">
        <w:rPr>
          <w:rFonts w:ascii="StobiSerifRegular" w:hAnsi="StobiSerifRegular"/>
          <w:iCs/>
          <w:sz w:val="22"/>
          <w:szCs w:val="22"/>
          <w:lang w:val="en-US"/>
        </w:rPr>
        <w:t xml:space="preserve"> 2026, </w:t>
      </w:r>
      <w:proofErr w:type="spellStart"/>
      <w:r w:rsidRPr="00257574">
        <w:rPr>
          <w:rFonts w:ascii="StobiSerifRegular" w:hAnsi="StobiSerifRegular"/>
          <w:iCs/>
          <w:sz w:val="22"/>
          <w:szCs w:val="22"/>
          <w:lang w:val="en-US"/>
        </w:rPr>
        <w:t>në</w:t>
      </w:r>
      <w:proofErr w:type="spellEnd"/>
      <w:r w:rsidRPr="00257574">
        <w:rPr>
          <w:rFonts w:ascii="StobiSerifRegular" w:hAnsi="StobiSerifRegular"/>
          <w:iCs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iCs/>
          <w:sz w:val="22"/>
          <w:szCs w:val="22"/>
          <w:lang w:val="en-US"/>
        </w:rPr>
        <w:t>vlerë</w:t>
      </w:r>
      <w:proofErr w:type="spellEnd"/>
      <w:r w:rsidRPr="00257574">
        <w:rPr>
          <w:rFonts w:ascii="StobiSerifRegular" w:hAnsi="StobiSerifRegular"/>
          <w:iCs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iCs/>
          <w:sz w:val="22"/>
          <w:szCs w:val="22"/>
          <w:lang w:val="en-US"/>
        </w:rPr>
        <w:t>prej</w:t>
      </w:r>
      <w:proofErr w:type="spellEnd"/>
      <w:r w:rsidRPr="00257574">
        <w:rPr>
          <w:rFonts w:ascii="StobiSerifRegular" w:hAnsi="StobiSerifRegular"/>
          <w:iCs/>
          <w:sz w:val="22"/>
          <w:szCs w:val="22"/>
          <w:lang w:val="en-US"/>
        </w:rPr>
        <w:t xml:space="preserve"> </w:t>
      </w:r>
      <w:r w:rsidRPr="00257574">
        <w:rPr>
          <w:rFonts w:ascii="StobiSerifRegular" w:hAnsi="StobiSerifRegular"/>
          <w:b/>
          <w:bCs/>
          <w:iCs/>
          <w:sz w:val="22"/>
          <w:szCs w:val="22"/>
          <w:lang w:val="en-US"/>
        </w:rPr>
        <w:t>3.500.000,00</w:t>
      </w:r>
      <w:r w:rsidRPr="00257574">
        <w:rPr>
          <w:rFonts w:ascii="StobiSerifRegular" w:hAnsi="StobiSerifRegular"/>
          <w:iCs/>
          <w:sz w:val="22"/>
          <w:szCs w:val="22"/>
          <w:lang w:val="en-US"/>
        </w:rPr>
        <w:t xml:space="preserve"> </w:t>
      </w:r>
      <w:proofErr w:type="spellStart"/>
      <w:r w:rsidRPr="00257574">
        <w:rPr>
          <w:rFonts w:ascii="StobiSerifRegular" w:hAnsi="StobiSerifRegular"/>
          <w:iCs/>
          <w:sz w:val="22"/>
          <w:szCs w:val="22"/>
          <w:lang w:val="en-US"/>
        </w:rPr>
        <w:t>denarë</w:t>
      </w:r>
      <w:proofErr w:type="spellEnd"/>
      <w:r w:rsidRPr="00257574">
        <w:rPr>
          <w:rFonts w:ascii="StobiSerifRegular" w:hAnsi="StobiSerifRegular"/>
          <w:iCs/>
          <w:sz w:val="22"/>
          <w:szCs w:val="22"/>
          <w:lang w:val="en-US"/>
        </w:rPr>
        <w:t>.</w:t>
      </w:r>
    </w:p>
    <w:p w14:paraId="19465C20" w14:textId="77777777" w:rsidR="00F823B0" w:rsidRPr="00F823B0" w:rsidRDefault="00F823B0" w:rsidP="00F823B0">
      <w:pPr>
        <w:rPr>
          <w:rFonts w:ascii="StobiSerifRegular" w:hAnsi="StobiSerifRegular"/>
          <w:iCs/>
          <w:sz w:val="22"/>
          <w:szCs w:val="22"/>
        </w:rPr>
      </w:pPr>
    </w:p>
    <w:tbl>
      <w:tblPr>
        <w:tblW w:w="9498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4678"/>
        <w:gridCol w:w="4820"/>
      </w:tblGrid>
      <w:tr w:rsidR="00F823B0" w:rsidRPr="00F823B0" w14:paraId="663C2F0B" w14:textId="77777777" w:rsidTr="00CC3B65">
        <w:tc>
          <w:tcPr>
            <w:tcW w:w="4678" w:type="dxa"/>
            <w:shd w:val="clear" w:color="auto" w:fill="auto"/>
          </w:tcPr>
          <w:p w14:paraId="252F5774" w14:textId="77777777" w:rsidR="00F823B0" w:rsidRPr="00F823B0" w:rsidRDefault="00F823B0" w:rsidP="00F823B0">
            <w:pPr>
              <w:rPr>
                <w:rFonts w:ascii="StobiSerifRegular" w:hAnsi="StobiSerifRegular"/>
                <w:b/>
                <w:bCs/>
                <w:sz w:val="22"/>
                <w:szCs w:val="22"/>
              </w:rPr>
            </w:pPr>
          </w:p>
          <w:p w14:paraId="243AB184" w14:textId="77777777" w:rsidR="00F823B0" w:rsidRPr="00F823B0" w:rsidRDefault="00F823B0" w:rsidP="00F823B0">
            <w:pPr>
              <w:rPr>
                <w:rFonts w:ascii="StobiSerifRegular" w:hAnsi="StobiSerifRegular"/>
                <w:b/>
                <w:bCs/>
                <w:sz w:val="22"/>
                <w:szCs w:val="22"/>
              </w:rPr>
            </w:pPr>
          </w:p>
          <w:p w14:paraId="7AB8ED84" w14:textId="2B809DE3" w:rsidR="00F823B0" w:rsidRPr="00F823B0" w:rsidRDefault="00257574" w:rsidP="00F823B0">
            <w:pPr>
              <w:rPr>
                <w:rFonts w:ascii="StobiSerifRegular" w:hAnsi="StobiSerifRegular"/>
                <w:b/>
                <w:bCs/>
                <w:sz w:val="22"/>
                <w:szCs w:val="22"/>
              </w:rPr>
            </w:pPr>
            <w:r>
              <w:rPr>
                <w:rFonts w:ascii="StobiSerifRegular" w:hAnsi="StobiSerifRegular"/>
                <w:b/>
                <w:bCs/>
                <w:sz w:val="22"/>
                <w:szCs w:val="22"/>
                <w:lang w:val="sq-AL"/>
              </w:rPr>
              <w:t>NR</w:t>
            </w:r>
            <w:r w:rsidR="00F823B0" w:rsidRPr="00F823B0">
              <w:rPr>
                <w:rFonts w:ascii="StobiSerifRegular" w:hAnsi="StobiSerifRegular"/>
                <w:b/>
                <w:bCs/>
                <w:sz w:val="22"/>
                <w:szCs w:val="22"/>
              </w:rPr>
              <w:t>._______________</w:t>
            </w:r>
          </w:p>
          <w:p w14:paraId="237CD59E" w14:textId="304BD481" w:rsidR="00F823B0" w:rsidRPr="00F823B0" w:rsidRDefault="00F823B0" w:rsidP="00F823B0">
            <w:pPr>
              <w:rPr>
                <w:rFonts w:ascii="StobiSerifRegular" w:hAnsi="StobiSerifRegular"/>
                <w:b/>
                <w:bCs/>
                <w:sz w:val="22"/>
                <w:szCs w:val="22"/>
              </w:rPr>
            </w:pPr>
            <w:r w:rsidRPr="00F823B0">
              <w:rPr>
                <w:rFonts w:ascii="StobiSerifRegular" w:hAnsi="StobiSerifRegular"/>
                <w:b/>
                <w:bCs/>
                <w:sz w:val="22"/>
                <w:szCs w:val="22"/>
              </w:rPr>
              <w:t>__________202</w:t>
            </w:r>
            <w:r>
              <w:rPr>
                <w:rFonts w:ascii="StobiSerifRegular" w:hAnsi="StobiSerifRegular"/>
                <w:b/>
                <w:bCs/>
                <w:sz w:val="22"/>
                <w:szCs w:val="22"/>
              </w:rPr>
              <w:t>6</w:t>
            </w:r>
            <w:r w:rsidRPr="00F823B0">
              <w:rPr>
                <w:rFonts w:ascii="StobiSerifRegular" w:hAnsi="StobiSerifRegular"/>
                <w:b/>
                <w:bCs/>
                <w:sz w:val="22"/>
                <w:szCs w:val="22"/>
              </w:rPr>
              <w:t xml:space="preserve"> година</w:t>
            </w:r>
          </w:p>
          <w:p w14:paraId="071BE133" w14:textId="52B1A0DF" w:rsidR="00F823B0" w:rsidRPr="00257574" w:rsidRDefault="00257574" w:rsidP="00F823B0">
            <w:pPr>
              <w:rPr>
                <w:rFonts w:ascii="StobiSerifRegular" w:hAnsi="StobiSerifRegular"/>
                <w:bCs/>
                <w:sz w:val="22"/>
                <w:szCs w:val="22"/>
                <w:lang w:val="sq-AL"/>
              </w:rPr>
            </w:pPr>
            <w:r>
              <w:rPr>
                <w:rFonts w:ascii="StobiSerifRegular" w:hAnsi="StobiSerifRegular"/>
                <w:b/>
                <w:bCs/>
                <w:sz w:val="22"/>
                <w:szCs w:val="22"/>
                <w:lang w:val="sq-AL"/>
              </w:rPr>
              <w:t>Shkup</w:t>
            </w:r>
          </w:p>
        </w:tc>
        <w:tc>
          <w:tcPr>
            <w:tcW w:w="4820" w:type="dxa"/>
            <w:shd w:val="clear" w:color="auto" w:fill="auto"/>
          </w:tcPr>
          <w:p w14:paraId="63688250" w14:textId="77777777" w:rsidR="00257574" w:rsidRPr="00257574" w:rsidRDefault="00257574" w:rsidP="00257574">
            <w:pPr>
              <w:jc w:val="center"/>
              <w:rPr>
                <w:rFonts w:ascii="StobiSerifRegular" w:hAnsi="StobiSerifRegular"/>
                <w:b/>
                <w:bCs/>
                <w:sz w:val="22"/>
                <w:szCs w:val="22"/>
                <w:lang w:val="sq-AL"/>
              </w:rPr>
            </w:pPr>
          </w:p>
          <w:p w14:paraId="3B5C1C4B" w14:textId="77777777" w:rsidR="00257574" w:rsidRPr="00257574" w:rsidRDefault="00257574" w:rsidP="00257574">
            <w:pPr>
              <w:jc w:val="center"/>
              <w:rPr>
                <w:rFonts w:ascii="StobiSerifRegular" w:hAnsi="StobiSerifRegular"/>
                <w:b/>
                <w:bCs/>
                <w:sz w:val="22"/>
                <w:szCs w:val="22"/>
                <w:lang w:val="sq-AL"/>
              </w:rPr>
            </w:pPr>
            <w:r w:rsidRPr="00257574">
              <w:rPr>
                <w:rFonts w:ascii="StobiSerifRegular" w:hAnsi="StobiSerifRegular"/>
                <w:b/>
                <w:bCs/>
                <w:sz w:val="22"/>
                <w:szCs w:val="22"/>
                <w:lang w:val="sq-AL"/>
              </w:rPr>
              <w:t>KRYETAR I QEVERISË TË REPUBLIKËS</w:t>
            </w:r>
          </w:p>
          <w:p w14:paraId="57B62BEE" w14:textId="77777777" w:rsidR="00257574" w:rsidRPr="00257574" w:rsidRDefault="00257574" w:rsidP="00257574">
            <w:pPr>
              <w:jc w:val="center"/>
              <w:rPr>
                <w:rFonts w:ascii="StobiSerifRegular" w:hAnsi="StobiSerifRegular"/>
                <w:b/>
                <w:bCs/>
                <w:sz w:val="22"/>
                <w:szCs w:val="22"/>
                <w:lang w:val="sq-AL"/>
              </w:rPr>
            </w:pPr>
            <w:r w:rsidRPr="00257574">
              <w:rPr>
                <w:rFonts w:ascii="StobiSerifRegular" w:hAnsi="StobiSerifRegular"/>
                <w:b/>
                <w:bCs/>
                <w:sz w:val="22"/>
                <w:szCs w:val="22"/>
                <w:lang w:val="sq-AL"/>
              </w:rPr>
              <w:t>SË MAQEDONISË SË VERIUT</w:t>
            </w:r>
          </w:p>
          <w:p w14:paraId="78DD8B76" w14:textId="02C03CA1" w:rsidR="00F823B0" w:rsidRPr="00F823B0" w:rsidRDefault="00257574" w:rsidP="00257574">
            <w:pPr>
              <w:jc w:val="center"/>
              <w:rPr>
                <w:rFonts w:ascii="StobiSerifRegular" w:hAnsi="StobiSerifRegular"/>
                <w:bCs/>
                <w:sz w:val="22"/>
                <w:szCs w:val="22"/>
              </w:rPr>
            </w:pPr>
            <w:proofErr w:type="spellStart"/>
            <w:proofErr w:type="gramStart"/>
            <w:r w:rsidRPr="00257574">
              <w:rPr>
                <w:rFonts w:ascii="StobiSerifRegular" w:hAnsi="StobiSerifRegular"/>
                <w:b/>
                <w:bCs/>
                <w:sz w:val="22"/>
                <w:szCs w:val="22"/>
                <w:lang w:val="en-US"/>
              </w:rPr>
              <w:t>Prof.dr.Hristijan</w:t>
            </w:r>
            <w:proofErr w:type="spellEnd"/>
            <w:proofErr w:type="gramEnd"/>
            <w:r w:rsidRPr="00257574">
              <w:rPr>
                <w:rFonts w:ascii="StobiSerifRegular" w:hAnsi="StobiSerifRegular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57574">
              <w:rPr>
                <w:rFonts w:ascii="StobiSerifRegular" w:hAnsi="StobiSerifRegular"/>
                <w:b/>
                <w:bCs/>
                <w:sz w:val="22"/>
                <w:szCs w:val="22"/>
                <w:lang w:val="en-US"/>
              </w:rPr>
              <w:t>Mickovski</w:t>
            </w:r>
            <w:proofErr w:type="spellEnd"/>
          </w:p>
        </w:tc>
      </w:tr>
    </w:tbl>
    <w:p w14:paraId="063A7560" w14:textId="77777777" w:rsidR="004150F2" w:rsidRDefault="004150F2" w:rsidP="00FD1F76">
      <w:pPr>
        <w:rPr>
          <w:rFonts w:ascii="StobiSerifRegular" w:hAnsi="StobiSerifRegular"/>
          <w:i/>
          <w:sz w:val="22"/>
          <w:szCs w:val="22"/>
        </w:rPr>
      </w:pPr>
    </w:p>
    <w:sectPr w:rsidR="004150F2" w:rsidSect="00F823B0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568" w:right="1440" w:bottom="1440" w:left="1440" w:header="63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E41A4" w14:textId="77777777" w:rsidR="000B2634" w:rsidRDefault="000B2634" w:rsidP="00DC5C24">
      <w:r>
        <w:separator/>
      </w:r>
    </w:p>
  </w:endnote>
  <w:endnote w:type="continuationSeparator" w:id="0">
    <w:p w14:paraId="179A3D44" w14:textId="77777777" w:rsidR="000B2634" w:rsidRDefault="000B2634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Regular">
    <w:altName w:val="Cambria"/>
    <w:panose1 w:val="00000000000000000000"/>
    <w:charset w:val="00"/>
    <w:family w:val="roman"/>
    <w:notTrueType/>
    <w:pitch w:val="default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tobiSans Regular">
    <w:altName w:val="Corbel"/>
    <w:panose1 w:val="00000000000000000000"/>
    <w:charset w:val="00"/>
    <w:family w:val="modern"/>
    <w:notTrueType/>
    <w:pitch w:val="variable"/>
    <w:sig w:usb0="00000001" w:usb1="5000A07B" w:usb2="00000000" w:usb3="00000000" w:csb0="0000009F" w:csb1="00000000"/>
  </w:font>
  <w:font w:name="StobiSerif Medium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obiSerif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4EB9C" w14:textId="52BE397A" w:rsidR="00A84F56" w:rsidRPr="000F2E5D" w:rsidRDefault="00A84F56" w:rsidP="0059655D">
    <w:pPr>
      <w:pStyle w:val="Footer"/>
    </w:pPr>
    <w:r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6AFD176" wp14:editId="02039B66">
              <wp:simplePos x="0" y="0"/>
              <wp:positionH relativeFrom="column">
                <wp:posOffset>2613660</wp:posOffset>
              </wp:positionH>
              <wp:positionV relativeFrom="paragraph">
                <wp:posOffset>-400685</wp:posOffset>
              </wp:positionV>
              <wp:extent cx="1813560" cy="525780"/>
              <wp:effectExtent l="0" t="0" r="0" b="762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3560" cy="5257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5406F0" w14:textId="77777777" w:rsidR="00A84F56" w:rsidRPr="00F23FCF" w:rsidRDefault="00A84F56" w:rsidP="006904BA">
                          <w:pPr>
                            <w:pStyle w:val="FooterTXT"/>
                          </w:pPr>
                          <w:r>
                            <w:t xml:space="preserve">Ул. </w:t>
                          </w:r>
                          <w:r w:rsidRPr="006F5CB5">
                            <w:t>„</w:t>
                          </w:r>
                          <w:r>
                            <w:t>50 Дивизија</w:t>
                          </w:r>
                          <w:r w:rsidRPr="006F5CB5">
                            <w:t>“ бр. 14</w:t>
                          </w:r>
                          <w:r>
                            <w:t xml:space="preserve">, </w:t>
                          </w:r>
                          <w:r w:rsidRPr="00F23FCF">
                            <w:t xml:space="preserve">Скопје </w:t>
                          </w:r>
                        </w:p>
                        <w:p w14:paraId="639B1BDF" w14:textId="77777777" w:rsidR="00A84F56" w:rsidRDefault="00A84F56" w:rsidP="006904BA">
                          <w:pPr>
                            <w:pStyle w:val="FooterTXT"/>
                          </w:pPr>
                          <w:r w:rsidRPr="00F23FCF">
                            <w:t>Република Северна Македонија</w:t>
                          </w:r>
                        </w:p>
                        <w:p w14:paraId="50892F6C" w14:textId="77777777" w:rsidR="00A84F56" w:rsidRDefault="00A84F56" w:rsidP="006904BA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r>
                            <w:rPr>
                              <w:lang w:val="sq-AL"/>
                            </w:rPr>
                            <w:t>Rr.Divizioni 50, nr.14 Shkup</w:t>
                          </w:r>
                        </w:p>
                        <w:p w14:paraId="39ED3447" w14:textId="77777777" w:rsidR="00A84F56" w:rsidRPr="00AD1F40" w:rsidRDefault="00A84F56" w:rsidP="006904BA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r>
                            <w:rPr>
                              <w:lang w:val="sq-AL"/>
                            </w:rPr>
                            <w:t>Republika e Maqedonisë së Veriut</w:t>
                          </w:r>
                        </w:p>
                        <w:p w14:paraId="5BFB4CCD" w14:textId="77777777" w:rsidR="00A84F56" w:rsidRPr="00AD1F40" w:rsidRDefault="00A84F56" w:rsidP="006904BA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AFD17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205.8pt;margin-top:-31.55pt;width:142.8pt;height:4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" filled="f" stroked="f" strokeweight=".5pt">
              <v:textbox>
                <w:txbxContent>
                  <w:p w14:paraId="655406F0" w14:textId="77777777" w:rsidR="00A84F56" w:rsidRPr="00F23FCF" w:rsidRDefault="00A84F56" w:rsidP="006904BA">
                    <w:pPr>
                      <w:pStyle w:val="FooterTXT"/>
                    </w:pPr>
                    <w:r>
                      <w:t xml:space="preserve">Ул. </w:t>
                    </w:r>
                    <w:r w:rsidRPr="006F5CB5">
                      <w:t>„</w:t>
                    </w:r>
                    <w:r>
                      <w:t>50 Дивизија</w:t>
                    </w:r>
                    <w:r w:rsidRPr="006F5CB5">
                      <w:t>“ бр. 14</w:t>
                    </w:r>
                    <w:r>
                      <w:t xml:space="preserve">, </w:t>
                    </w:r>
                    <w:r w:rsidRPr="00F23FCF">
                      <w:t xml:space="preserve">Скопје </w:t>
                    </w:r>
                  </w:p>
                  <w:p w14:paraId="639B1BDF" w14:textId="77777777" w:rsidR="00A84F56" w:rsidRDefault="00A84F56" w:rsidP="006904BA">
                    <w:pPr>
                      <w:pStyle w:val="FooterTXT"/>
                    </w:pPr>
                    <w:r w:rsidRPr="00F23FCF">
                      <w:t>Република Северна Македонија</w:t>
                    </w:r>
                  </w:p>
                  <w:p w14:paraId="50892F6C" w14:textId="77777777" w:rsidR="00A84F56" w:rsidRDefault="00A84F56" w:rsidP="006904BA">
                    <w:pPr>
                      <w:pStyle w:val="FooterTXT"/>
                      <w:rPr>
                        <w:lang w:val="sq-AL"/>
                      </w:rPr>
                    </w:pPr>
                    <w:r>
                      <w:rPr>
                        <w:lang w:val="sq-AL"/>
                      </w:rPr>
                      <w:t>Rr.Divizioni 50, nr.14 Shkup</w:t>
                    </w:r>
                  </w:p>
                  <w:p w14:paraId="39ED3447" w14:textId="77777777" w:rsidR="00A84F56" w:rsidRPr="00AD1F40" w:rsidRDefault="00A84F56" w:rsidP="006904BA">
                    <w:pPr>
                      <w:pStyle w:val="FooterTXT"/>
                      <w:rPr>
                        <w:lang w:val="sq-AL"/>
                      </w:rPr>
                    </w:pPr>
                    <w:r>
                      <w:rPr>
                        <w:lang w:val="sq-AL"/>
                      </w:rPr>
                      <w:t>Republika e Maqedonisë së Veriut</w:t>
                    </w:r>
                  </w:p>
                  <w:p w14:paraId="5BFB4CCD" w14:textId="77777777" w:rsidR="00A84F56" w:rsidRPr="00AD1F40" w:rsidRDefault="00A84F56" w:rsidP="006904BA">
                    <w:pPr>
                      <w:pStyle w:val="FooterTXT"/>
                      <w:rPr>
                        <w:lang w:val="sq-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EFAFE8" wp14:editId="59C00D14">
              <wp:simplePos x="0" y="0"/>
              <wp:positionH relativeFrom="column">
                <wp:posOffset>2613660</wp:posOffset>
              </wp:positionH>
              <wp:positionV relativeFrom="paragraph">
                <wp:posOffset>-400685</wp:posOffset>
              </wp:positionV>
              <wp:extent cx="1813560" cy="457200"/>
              <wp:effectExtent l="0" t="0" r="0" b="0"/>
              <wp:wrapNone/>
              <wp:docPr id="53" name="Text Box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35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E18DD4" w14:textId="20F4AB15" w:rsidR="00A84F56" w:rsidRPr="00F23FCF" w:rsidRDefault="00A84F56" w:rsidP="00F23FCF">
                          <w:pPr>
                            <w:pStyle w:val="FooterT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EFAFE8" id="Text Box 53" o:spid="_x0000_s1027" type="#_x0000_t202" style="position:absolute;left:0;text-align:left;margin-left:205.8pt;margin-top:-31.55pt;width:142.8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" filled="f" stroked="f" strokeweight=".5pt">
              <v:textbox>
                <w:txbxContent>
                  <w:p w14:paraId="05E18DD4" w14:textId="20F4AB15" w:rsidR="00A84F56" w:rsidRPr="00F23FCF" w:rsidRDefault="00A84F56" w:rsidP="00F23FCF">
                    <w:pPr>
                      <w:pStyle w:val="FooterTX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320C9CB" wp14:editId="72F2D740">
              <wp:simplePos x="0" y="0"/>
              <wp:positionH relativeFrom="column">
                <wp:posOffset>297180</wp:posOffset>
              </wp:positionH>
              <wp:positionV relativeFrom="paragraph">
                <wp:posOffset>-400685</wp:posOffset>
              </wp:positionV>
              <wp:extent cx="2054860" cy="533400"/>
              <wp:effectExtent l="0" t="0" r="0" b="0"/>
              <wp:wrapNone/>
              <wp:docPr id="52" name="Text Box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4860" cy="533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9A701B" w14:textId="77777777" w:rsidR="00A84F56" w:rsidRDefault="00A84F56" w:rsidP="006904BA">
                          <w:pPr>
                            <w:pStyle w:val="FooterTXT"/>
                          </w:pPr>
                          <w:r>
                            <w:t xml:space="preserve">Министерство за здравство </w:t>
                          </w:r>
                          <w:r w:rsidRPr="00F23FCF">
                            <w:t>н</w:t>
                          </w:r>
                          <w:r>
                            <w:t>а</w:t>
                          </w:r>
                        </w:p>
                        <w:p w14:paraId="31CB6EE9" w14:textId="77777777" w:rsidR="00A84F56" w:rsidRDefault="00A84F56" w:rsidP="006904BA">
                          <w:pPr>
                            <w:pStyle w:val="FooterTXT"/>
                          </w:pPr>
                          <w:r w:rsidRPr="00F23FCF">
                            <w:t>Република Северна Македонија</w:t>
                          </w:r>
                        </w:p>
                        <w:p w14:paraId="646AB5D6" w14:textId="77777777" w:rsidR="00A84F56" w:rsidRDefault="00A84F56" w:rsidP="006904BA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r>
                            <w:rPr>
                              <w:lang w:val="sq-AL"/>
                            </w:rPr>
                            <w:t xml:space="preserve">Ministria e shëndetësisë </w:t>
                          </w:r>
                        </w:p>
                        <w:p w14:paraId="6CCEC0BC" w14:textId="77777777" w:rsidR="00A84F56" w:rsidRPr="00AD1F40" w:rsidRDefault="00A84F56" w:rsidP="006904BA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r>
                            <w:rPr>
                              <w:lang w:val="sq-AL"/>
                            </w:rPr>
                            <w:t>Republika e Maqedonisë së Veriut</w:t>
                          </w:r>
                        </w:p>
                        <w:p w14:paraId="13B6D8B4" w14:textId="60258634" w:rsidR="00A84F56" w:rsidRPr="00F23FCF" w:rsidRDefault="00A84F56" w:rsidP="00F23FCF">
                          <w:pPr>
                            <w:pStyle w:val="FooterT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20C9CB" id="Text Box 52" o:spid="_x0000_s1028" type="#_x0000_t202" style="position:absolute;left:0;text-align:left;margin-left:23.4pt;margin-top:-31.55pt;width:161.8pt;height:4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" filled="f" stroked="f" strokeweight=".5pt">
              <v:textbox>
                <w:txbxContent>
                  <w:p w14:paraId="1A9A701B" w14:textId="77777777" w:rsidR="00A84F56" w:rsidRDefault="00A84F56" w:rsidP="006904BA">
                    <w:pPr>
                      <w:pStyle w:val="FooterTXT"/>
                    </w:pPr>
                    <w:r>
                      <w:t xml:space="preserve">Министерство за здравство </w:t>
                    </w:r>
                    <w:r w:rsidRPr="00F23FCF">
                      <w:t>н</w:t>
                    </w:r>
                    <w:r>
                      <w:t>а</w:t>
                    </w:r>
                  </w:p>
                  <w:p w14:paraId="31CB6EE9" w14:textId="77777777" w:rsidR="00A84F56" w:rsidRDefault="00A84F56" w:rsidP="006904BA">
                    <w:pPr>
                      <w:pStyle w:val="FooterTXT"/>
                    </w:pPr>
                    <w:r w:rsidRPr="00F23FCF">
                      <w:t>Република Северна Македонија</w:t>
                    </w:r>
                  </w:p>
                  <w:p w14:paraId="646AB5D6" w14:textId="77777777" w:rsidR="00A84F56" w:rsidRDefault="00A84F56" w:rsidP="006904BA">
                    <w:pPr>
                      <w:pStyle w:val="FooterTXT"/>
                      <w:rPr>
                        <w:lang w:val="sq-AL"/>
                      </w:rPr>
                    </w:pPr>
                    <w:r>
                      <w:rPr>
                        <w:lang w:val="sq-AL"/>
                      </w:rPr>
                      <w:t xml:space="preserve">Ministria e shëndetësisë </w:t>
                    </w:r>
                  </w:p>
                  <w:p w14:paraId="6CCEC0BC" w14:textId="77777777" w:rsidR="00A84F56" w:rsidRPr="00AD1F40" w:rsidRDefault="00A84F56" w:rsidP="006904BA">
                    <w:pPr>
                      <w:pStyle w:val="FooterTXT"/>
                      <w:rPr>
                        <w:lang w:val="sq-AL"/>
                      </w:rPr>
                    </w:pPr>
                    <w:r>
                      <w:rPr>
                        <w:lang w:val="sq-AL"/>
                      </w:rPr>
                      <w:t>Republika e Maqedonisë së Veriut</w:t>
                    </w:r>
                  </w:p>
                  <w:p w14:paraId="13B6D8B4" w14:textId="60258634" w:rsidR="00A84F56" w:rsidRPr="00F23FCF" w:rsidRDefault="00A84F56" w:rsidP="00F23FCF">
                    <w:pPr>
                      <w:pStyle w:val="FooterTX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379A19" wp14:editId="154415DB">
              <wp:simplePos x="0" y="0"/>
              <wp:positionH relativeFrom="column">
                <wp:posOffset>4709424</wp:posOffset>
              </wp:positionH>
              <wp:positionV relativeFrom="paragraph">
                <wp:posOffset>-400593</wp:posOffset>
              </wp:positionV>
              <wp:extent cx="1215677" cy="370205"/>
              <wp:effectExtent l="0" t="0" r="0" b="0"/>
              <wp:wrapNone/>
              <wp:docPr id="54" name="Text Box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5677" cy="3702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E5ACCB" w14:textId="67CECFFD" w:rsidR="00A84F56" w:rsidRDefault="00A84F56" w:rsidP="00F23FCF">
                          <w:pPr>
                            <w:pStyle w:val="FooterTXT"/>
                          </w:pPr>
                          <w:r w:rsidRPr="003D16E4">
                            <w:t>+</w:t>
                          </w:r>
                          <w:r>
                            <w:t xml:space="preserve">389 2 </w:t>
                          </w:r>
                          <w:r w:rsidRPr="00663FC9">
                            <w:t xml:space="preserve"> 3112</w:t>
                          </w:r>
                          <w:r>
                            <w:rPr>
                              <w:lang w:val="en-US"/>
                            </w:rPr>
                            <w:t xml:space="preserve"> </w:t>
                          </w:r>
                          <w:r w:rsidRPr="00663FC9">
                            <w:t>500</w:t>
                          </w:r>
                        </w:p>
                        <w:p w14:paraId="02636F6C" w14:textId="5A6D1424" w:rsidR="00A84F56" w:rsidRPr="003D16E4" w:rsidRDefault="00A84F56" w:rsidP="006F5CB5">
                          <w:pPr>
                            <w:pStyle w:val="FooterTXT"/>
                          </w:pPr>
                          <w:r>
                            <w:t>www.</w:t>
                          </w:r>
                          <w:proofErr w:type="spellStart"/>
                          <w:r>
                            <w:rPr>
                              <w:lang w:val="en-US"/>
                            </w:rPr>
                            <w:t>zdravstvo</w:t>
                          </w:r>
                          <w:proofErr w:type="spellEnd"/>
                          <w:r>
                            <w:t>.gov.mk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379A19" id="Text Box 54" o:spid="_x0000_s1029" type="#_x0000_t202" style="position:absolute;left:0;text-align:left;margin-left:370.8pt;margin-top:-31.55pt;width:95.7pt;height:2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" filled="f" stroked="f" strokeweight=".5pt">
              <v:textbox>
                <w:txbxContent>
                  <w:p w14:paraId="7BE5ACCB" w14:textId="67CECFFD" w:rsidR="00A84F56" w:rsidRDefault="00A84F56" w:rsidP="00F23FCF">
                    <w:pPr>
                      <w:pStyle w:val="FooterTXT"/>
                    </w:pPr>
                    <w:r w:rsidRPr="003D16E4">
                      <w:t>+</w:t>
                    </w:r>
                    <w:r>
                      <w:t xml:space="preserve">389 2 </w:t>
                    </w:r>
                    <w:r w:rsidRPr="00663FC9">
                      <w:t xml:space="preserve"> 3112</w:t>
                    </w:r>
                    <w:r>
                      <w:rPr>
                        <w:lang w:val="en-US"/>
                      </w:rPr>
                      <w:t xml:space="preserve"> </w:t>
                    </w:r>
                    <w:r w:rsidRPr="00663FC9">
                      <w:t>500</w:t>
                    </w:r>
                  </w:p>
                  <w:p w14:paraId="02636F6C" w14:textId="5A6D1424" w:rsidR="00A84F56" w:rsidRPr="003D16E4" w:rsidRDefault="00A84F56" w:rsidP="006F5CB5">
                    <w:pPr>
                      <w:pStyle w:val="FooterTXT"/>
                    </w:pPr>
                    <w:r>
                      <w:t>www.</w:t>
                    </w:r>
                    <w:proofErr w:type="spellStart"/>
                    <w:r>
                      <w:rPr>
                        <w:lang w:val="en-US"/>
                      </w:rPr>
                      <w:t>zdravstvo</w:t>
                    </w:r>
                    <w:proofErr w:type="spellEnd"/>
                    <w:r>
                      <w:t>.gov.mk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2DBC561" wp14:editId="14397981">
              <wp:simplePos x="0" y="0"/>
              <wp:positionH relativeFrom="column">
                <wp:posOffset>-381361</wp:posOffset>
              </wp:positionH>
              <wp:positionV relativeFrom="paragraph">
                <wp:posOffset>-360313</wp:posOffset>
              </wp:positionV>
              <wp:extent cx="491691" cy="304800"/>
              <wp:effectExtent l="0" t="0" r="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1691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A28FD9" w14:textId="0C8D4776" w:rsidR="00A84F56" w:rsidRPr="0059655D" w:rsidRDefault="00A84F56" w:rsidP="00F23FCF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 w:rsidR="00F43F67">
                            <w:rPr>
                              <w:b/>
                              <w:noProof/>
                            </w:rPr>
                            <w:t>1</w:t>
                          </w:r>
                          <w:r w:rsidRPr="0059655D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DBC561" id="Text Box 50" o:spid="_x0000_s1030" type="#_x0000_t202" style="position:absolute;left:0;text-align:left;margin-left:-30.05pt;margin-top:-28.35pt;width:38.7pt;height:2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" filled="f" stroked="f" strokeweight=".5pt">
              <v:textbox>
                <w:txbxContent>
                  <w:p w14:paraId="18A28FD9" w14:textId="0C8D4776" w:rsidR="00A84F56" w:rsidRPr="0059655D" w:rsidRDefault="00A84F56" w:rsidP="00F23FCF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 w:rsidR="00F43F67">
                      <w:rPr>
                        <w:b/>
                        <w:noProof/>
                      </w:rPr>
                      <w:t>1</w:t>
                    </w:r>
                    <w:r w:rsidRPr="0059655D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EEF6D52" wp14:editId="51BE8B83">
              <wp:simplePos x="0" y="0"/>
              <wp:positionH relativeFrom="column">
                <wp:posOffset>191191</wp:posOffset>
              </wp:positionH>
              <wp:positionV relativeFrom="paragraph">
                <wp:posOffset>-434340</wp:posOffset>
              </wp:positionV>
              <wp:extent cx="0" cy="457200"/>
              <wp:effectExtent l="0" t="0" r="19050" b="19050"/>
              <wp:wrapNone/>
              <wp:docPr id="51" name="Straight Connector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0061A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D72D5C" id="Straight Connector 51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" strokecolor="#0061af" strokeweight="1pt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DBB75" w14:textId="553A41C4" w:rsidR="00A84F56" w:rsidRDefault="00A84F56">
    <w:pPr>
      <w:pStyle w:val="Footer"/>
    </w:pPr>
    <w:r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6D5013E6" wp14:editId="2B63054E">
              <wp:simplePos x="0" y="0"/>
              <wp:positionH relativeFrom="column">
                <wp:posOffset>2613660</wp:posOffset>
              </wp:positionH>
              <wp:positionV relativeFrom="paragraph">
                <wp:posOffset>-568325</wp:posOffset>
              </wp:positionV>
              <wp:extent cx="1813560" cy="525780"/>
              <wp:effectExtent l="0" t="0" r="0" b="762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3560" cy="5257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E0F2B9" w14:textId="77777777" w:rsidR="00A84F56" w:rsidRPr="00F23FCF" w:rsidRDefault="00A84F56" w:rsidP="00EF6617">
                          <w:pPr>
                            <w:pStyle w:val="FooterTXT"/>
                          </w:pPr>
                          <w:r>
                            <w:t xml:space="preserve">Ул. </w:t>
                          </w:r>
                          <w:r w:rsidRPr="006F5CB5">
                            <w:t>„</w:t>
                          </w:r>
                          <w:r>
                            <w:t>50 Дивизија</w:t>
                          </w:r>
                          <w:r w:rsidRPr="006F5CB5">
                            <w:t>“ бр. 14</w:t>
                          </w:r>
                          <w:r>
                            <w:t xml:space="preserve">, </w:t>
                          </w:r>
                          <w:r w:rsidRPr="00F23FCF">
                            <w:t xml:space="preserve">Скопје </w:t>
                          </w:r>
                        </w:p>
                        <w:p w14:paraId="15CC5650" w14:textId="36F9E64D" w:rsidR="00A84F56" w:rsidRDefault="00A84F56" w:rsidP="00EF6617">
                          <w:pPr>
                            <w:pStyle w:val="FooterTXT"/>
                          </w:pPr>
                          <w:r w:rsidRPr="00F23FCF">
                            <w:t>Република Северна Македонија</w:t>
                          </w:r>
                        </w:p>
                        <w:p w14:paraId="2C04F99B" w14:textId="4732477C" w:rsidR="00A84F56" w:rsidRDefault="00A84F56" w:rsidP="00EF6617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r>
                            <w:rPr>
                              <w:lang w:val="sq-AL"/>
                            </w:rPr>
                            <w:t>Rr.Divizioni 50, nr.14 Shkup</w:t>
                          </w:r>
                        </w:p>
                        <w:p w14:paraId="1EF1FE35" w14:textId="77777777" w:rsidR="00A84F56" w:rsidRPr="00AD1F40" w:rsidRDefault="00A84F56" w:rsidP="00AD1F40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r>
                            <w:rPr>
                              <w:lang w:val="sq-AL"/>
                            </w:rPr>
                            <w:t>Republika e Maqedonisë së Veriut</w:t>
                          </w:r>
                        </w:p>
                        <w:p w14:paraId="6EED4160" w14:textId="77777777" w:rsidR="00A84F56" w:rsidRPr="00AD1F40" w:rsidRDefault="00A84F56" w:rsidP="00EF6617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5013E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style="position:absolute;left:0;text-align:left;margin-left:205.8pt;margin-top:-44.75pt;width:142.8pt;height:41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" filled="f" stroked="f" strokeweight=".5pt">
              <v:textbox>
                <w:txbxContent>
                  <w:p w14:paraId="09E0F2B9" w14:textId="77777777" w:rsidR="00A84F56" w:rsidRPr="00F23FCF" w:rsidRDefault="00A84F56" w:rsidP="00EF6617">
                    <w:pPr>
                      <w:pStyle w:val="FooterTXT"/>
                    </w:pPr>
                    <w:r>
                      <w:t xml:space="preserve">Ул. </w:t>
                    </w:r>
                    <w:r w:rsidRPr="006F5CB5">
                      <w:t>„</w:t>
                    </w:r>
                    <w:r>
                      <w:t>50 Дивизија</w:t>
                    </w:r>
                    <w:r w:rsidRPr="006F5CB5">
                      <w:t>“ бр. 14</w:t>
                    </w:r>
                    <w:r>
                      <w:t xml:space="preserve">, </w:t>
                    </w:r>
                    <w:r w:rsidRPr="00F23FCF">
                      <w:t xml:space="preserve">Скопје </w:t>
                    </w:r>
                  </w:p>
                  <w:p w14:paraId="15CC5650" w14:textId="36F9E64D" w:rsidR="00A84F56" w:rsidRDefault="00A84F56" w:rsidP="00EF6617">
                    <w:pPr>
                      <w:pStyle w:val="FooterTXT"/>
                    </w:pPr>
                    <w:r w:rsidRPr="00F23FCF">
                      <w:t>Република Северна Македонија</w:t>
                    </w:r>
                  </w:p>
                  <w:p w14:paraId="2C04F99B" w14:textId="4732477C" w:rsidR="00A84F56" w:rsidRDefault="00A84F56" w:rsidP="00EF6617">
                    <w:pPr>
                      <w:pStyle w:val="FooterTXT"/>
                      <w:rPr>
                        <w:lang w:val="sq-AL"/>
                      </w:rPr>
                    </w:pPr>
                    <w:r>
                      <w:rPr>
                        <w:lang w:val="sq-AL"/>
                      </w:rPr>
                      <w:t>Rr.Divizioni 50, nr.14 Shkup</w:t>
                    </w:r>
                  </w:p>
                  <w:p w14:paraId="1EF1FE35" w14:textId="77777777" w:rsidR="00A84F56" w:rsidRPr="00AD1F40" w:rsidRDefault="00A84F56" w:rsidP="00AD1F40">
                    <w:pPr>
                      <w:pStyle w:val="FooterTXT"/>
                      <w:rPr>
                        <w:lang w:val="sq-AL"/>
                      </w:rPr>
                    </w:pPr>
                    <w:r>
                      <w:rPr>
                        <w:lang w:val="sq-AL"/>
                      </w:rPr>
                      <w:t>Republika e Maqedonisë së Veriut</w:t>
                    </w:r>
                  </w:p>
                  <w:p w14:paraId="6EED4160" w14:textId="77777777" w:rsidR="00A84F56" w:rsidRPr="00AD1F40" w:rsidRDefault="00A84F56" w:rsidP="00EF6617">
                    <w:pPr>
                      <w:pStyle w:val="FooterTXT"/>
                      <w:rPr>
                        <w:lang w:val="sq-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216EBE79" wp14:editId="1ECCA564">
              <wp:simplePos x="0" y="0"/>
              <wp:positionH relativeFrom="column">
                <wp:posOffset>297180</wp:posOffset>
              </wp:positionH>
              <wp:positionV relativeFrom="paragraph">
                <wp:posOffset>-575945</wp:posOffset>
              </wp:positionV>
              <wp:extent cx="2054860" cy="53975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4860" cy="539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17E9E4" w14:textId="77777777" w:rsidR="00A84F56" w:rsidRDefault="00A84F56" w:rsidP="00EF6617">
                          <w:pPr>
                            <w:pStyle w:val="FooterTXT"/>
                          </w:pPr>
                          <w:r>
                            <w:t xml:space="preserve">Министерство за здравство </w:t>
                          </w:r>
                          <w:r w:rsidRPr="00F23FCF">
                            <w:t>н</w:t>
                          </w:r>
                          <w:r>
                            <w:t>а</w:t>
                          </w:r>
                        </w:p>
                        <w:p w14:paraId="3F74BDD3" w14:textId="3F37581B" w:rsidR="00A84F56" w:rsidRDefault="00A84F56" w:rsidP="00EF6617">
                          <w:pPr>
                            <w:pStyle w:val="FooterTXT"/>
                          </w:pPr>
                          <w:r w:rsidRPr="00F23FCF">
                            <w:t>Република Северна Македонија</w:t>
                          </w:r>
                        </w:p>
                        <w:p w14:paraId="493BE49E" w14:textId="661D0C5D" w:rsidR="00A84F56" w:rsidRDefault="00A84F56" w:rsidP="00EF6617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r>
                            <w:rPr>
                              <w:lang w:val="sq-AL"/>
                            </w:rPr>
                            <w:t xml:space="preserve">Ministria e shëndetësisë </w:t>
                          </w:r>
                        </w:p>
                        <w:p w14:paraId="03702B53" w14:textId="3D29155D" w:rsidR="00A84F56" w:rsidRPr="00AD1F40" w:rsidRDefault="00A84F56" w:rsidP="00EF6617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r>
                            <w:rPr>
                              <w:lang w:val="sq-AL"/>
                            </w:rPr>
                            <w:t>Republika e Maqedonisë së Veriut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6EBE79" id="Text Box 11" o:spid="_x0000_s1032" type="#_x0000_t202" style="position:absolute;left:0;text-align:left;margin-left:23.4pt;margin-top:-45.35pt;width:161.8pt;height:42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" filled="f" stroked="f" strokeweight=".5pt">
              <v:textbox>
                <w:txbxContent>
                  <w:p w14:paraId="5B17E9E4" w14:textId="77777777" w:rsidR="00A84F56" w:rsidRDefault="00A84F56" w:rsidP="00EF6617">
                    <w:pPr>
                      <w:pStyle w:val="FooterTXT"/>
                    </w:pPr>
                    <w:r>
                      <w:t xml:space="preserve">Министерство за здравство </w:t>
                    </w:r>
                    <w:r w:rsidRPr="00F23FCF">
                      <w:t>н</w:t>
                    </w:r>
                    <w:r>
                      <w:t>а</w:t>
                    </w:r>
                  </w:p>
                  <w:p w14:paraId="3F74BDD3" w14:textId="3F37581B" w:rsidR="00A84F56" w:rsidRDefault="00A84F56" w:rsidP="00EF6617">
                    <w:pPr>
                      <w:pStyle w:val="FooterTXT"/>
                    </w:pPr>
                    <w:r w:rsidRPr="00F23FCF">
                      <w:t>Република Северна Македонија</w:t>
                    </w:r>
                  </w:p>
                  <w:p w14:paraId="493BE49E" w14:textId="661D0C5D" w:rsidR="00A84F56" w:rsidRDefault="00A84F56" w:rsidP="00EF6617">
                    <w:pPr>
                      <w:pStyle w:val="FooterTXT"/>
                      <w:rPr>
                        <w:lang w:val="sq-AL"/>
                      </w:rPr>
                    </w:pPr>
                    <w:r>
                      <w:rPr>
                        <w:lang w:val="sq-AL"/>
                      </w:rPr>
                      <w:t xml:space="preserve">Ministria e shëndetësisë </w:t>
                    </w:r>
                  </w:p>
                  <w:p w14:paraId="03702B53" w14:textId="3D29155D" w:rsidR="00A84F56" w:rsidRPr="00AD1F40" w:rsidRDefault="00A84F56" w:rsidP="00EF6617">
                    <w:pPr>
                      <w:pStyle w:val="FooterTXT"/>
                      <w:rPr>
                        <w:lang w:val="sq-AL"/>
                      </w:rPr>
                    </w:pPr>
                    <w:r>
                      <w:rPr>
                        <w:lang w:val="sq-AL"/>
                      </w:rPr>
                      <w:t>Republika e Maqedonisë së Veriut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68BEAE4D" wp14:editId="255E648B">
              <wp:simplePos x="0" y="0"/>
              <wp:positionH relativeFrom="column">
                <wp:posOffset>4709424</wp:posOffset>
              </wp:positionH>
              <wp:positionV relativeFrom="paragraph">
                <wp:posOffset>-400593</wp:posOffset>
              </wp:positionV>
              <wp:extent cx="1215677" cy="370205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5677" cy="3702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DA3570" w14:textId="77777777" w:rsidR="00A84F56" w:rsidRDefault="00A84F56" w:rsidP="00EF6617">
                          <w:pPr>
                            <w:pStyle w:val="FooterTXT"/>
                          </w:pPr>
                          <w:r w:rsidRPr="003D16E4">
                            <w:t>+</w:t>
                          </w:r>
                          <w:r>
                            <w:t xml:space="preserve">389 2 </w:t>
                          </w:r>
                          <w:r w:rsidRPr="00663FC9">
                            <w:t xml:space="preserve"> 3112</w:t>
                          </w:r>
                          <w:r>
                            <w:rPr>
                              <w:lang w:val="en-US"/>
                            </w:rPr>
                            <w:t xml:space="preserve"> </w:t>
                          </w:r>
                          <w:r w:rsidRPr="00663FC9">
                            <w:t>500</w:t>
                          </w:r>
                        </w:p>
                        <w:p w14:paraId="4440ED6B" w14:textId="77777777" w:rsidR="00A84F56" w:rsidRPr="003D16E4" w:rsidRDefault="00A84F56" w:rsidP="00EF6617">
                          <w:pPr>
                            <w:pStyle w:val="FooterTXT"/>
                          </w:pPr>
                          <w:r>
                            <w:t>www.</w:t>
                          </w:r>
                          <w:proofErr w:type="spellStart"/>
                          <w:r>
                            <w:rPr>
                              <w:lang w:val="en-US"/>
                            </w:rPr>
                            <w:t>zdravstvo</w:t>
                          </w:r>
                          <w:proofErr w:type="spellEnd"/>
                          <w:r>
                            <w:t>.gov.mk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BEAE4D" id="Text Box 9" o:spid="_x0000_s1033" type="#_x0000_t202" style="position:absolute;left:0;text-align:left;margin-left:370.8pt;margin-top:-31.55pt;width:95.7pt;height:29.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" filled="f" stroked="f" strokeweight=".5pt">
              <v:textbox>
                <w:txbxContent>
                  <w:p w14:paraId="6EDA3570" w14:textId="77777777" w:rsidR="00A84F56" w:rsidRDefault="00A84F56" w:rsidP="00EF6617">
                    <w:pPr>
                      <w:pStyle w:val="FooterTXT"/>
                    </w:pPr>
                    <w:r w:rsidRPr="003D16E4">
                      <w:t>+</w:t>
                    </w:r>
                    <w:r>
                      <w:t xml:space="preserve">389 2 </w:t>
                    </w:r>
                    <w:r w:rsidRPr="00663FC9">
                      <w:t xml:space="preserve"> 3112</w:t>
                    </w:r>
                    <w:r>
                      <w:rPr>
                        <w:lang w:val="en-US"/>
                      </w:rPr>
                      <w:t xml:space="preserve"> </w:t>
                    </w:r>
                    <w:r w:rsidRPr="00663FC9">
                      <w:t>500</w:t>
                    </w:r>
                  </w:p>
                  <w:p w14:paraId="4440ED6B" w14:textId="77777777" w:rsidR="00A84F56" w:rsidRPr="003D16E4" w:rsidRDefault="00A84F56" w:rsidP="00EF6617">
                    <w:pPr>
                      <w:pStyle w:val="FooterTXT"/>
                    </w:pPr>
                    <w:r>
                      <w:t>www.</w:t>
                    </w:r>
                    <w:proofErr w:type="spellStart"/>
                    <w:r>
                      <w:rPr>
                        <w:lang w:val="en-US"/>
                      </w:rPr>
                      <w:t>zdravstvo</w:t>
                    </w:r>
                    <w:proofErr w:type="spellEnd"/>
                    <w:r>
                      <w:t>.gov.mk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6C7D5D" wp14:editId="6D122835">
              <wp:simplePos x="0" y="0"/>
              <wp:positionH relativeFrom="column">
                <wp:posOffset>-381361</wp:posOffset>
              </wp:positionH>
              <wp:positionV relativeFrom="paragraph">
                <wp:posOffset>-360313</wp:posOffset>
              </wp:positionV>
              <wp:extent cx="491691" cy="304800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1691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A31400" w14:textId="7226D039" w:rsidR="00A84F56" w:rsidRPr="0059655D" w:rsidRDefault="00A84F56" w:rsidP="00EF6617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</w:rPr>
                            <w:t>1</w:t>
                          </w:r>
                          <w:r w:rsidRPr="0059655D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6C7D5D" id="Text Box 12" o:spid="_x0000_s1034" type="#_x0000_t202" style="position:absolute;left:0;text-align:left;margin-left:-30.05pt;margin-top:-28.35pt;width:38.7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" filled="f" stroked="f" strokeweight=".5pt">
              <v:textbox>
                <w:txbxContent>
                  <w:p w14:paraId="7CA31400" w14:textId="7226D039" w:rsidR="00A84F56" w:rsidRPr="0059655D" w:rsidRDefault="00A84F56" w:rsidP="00EF6617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  <w:noProof/>
                      </w:rPr>
                      <w:t>1</w:t>
                    </w:r>
                    <w:r w:rsidRPr="0059655D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9D67C5" wp14:editId="6DA2EDC5">
              <wp:simplePos x="0" y="0"/>
              <wp:positionH relativeFrom="column">
                <wp:posOffset>191191</wp:posOffset>
              </wp:positionH>
              <wp:positionV relativeFrom="paragraph">
                <wp:posOffset>-434340</wp:posOffset>
              </wp:positionV>
              <wp:extent cx="0" cy="457200"/>
              <wp:effectExtent l="0" t="0" r="19050" b="1905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0061A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CD5F35" id="Straight Connector 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" strokecolor="#0061af" strokeweight="1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A0E93" w14:textId="77777777" w:rsidR="000B2634" w:rsidRDefault="000B2634" w:rsidP="00DC5C24">
      <w:r>
        <w:separator/>
      </w:r>
    </w:p>
  </w:footnote>
  <w:footnote w:type="continuationSeparator" w:id="0">
    <w:p w14:paraId="79C31782" w14:textId="77777777" w:rsidR="000B2634" w:rsidRDefault="000B2634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40C68" w14:textId="5A1A169D" w:rsidR="00A84F56" w:rsidRPr="000F2E5D" w:rsidRDefault="000B2634" w:rsidP="00DC5C24">
    <w:r>
      <w:rPr>
        <w:noProof/>
        <w:lang w:val="en-GB"/>
      </w:rPr>
      <w:pict w14:anchorId="35E26B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101" type="#_x0000_t75" style="position:absolute;left:0;text-align:left;margin-left:0;margin-top:0;width:450.75pt;height:475.5pt;z-index:-251652096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8C1FF" w14:textId="27F3EF5B" w:rsidR="00A84F56" w:rsidRDefault="00A84F56" w:rsidP="00001E20">
    <w:pPr>
      <w:jc w:val="center"/>
    </w:pPr>
  </w:p>
  <w:p w14:paraId="3673C165" w14:textId="71668420" w:rsidR="00A84F56" w:rsidRDefault="000B2634" w:rsidP="00001E20">
    <w:pPr>
      <w:jc w:val="center"/>
    </w:pPr>
    <w:r>
      <w:rPr>
        <w:noProof/>
        <w:lang w:val="en-GB"/>
      </w:rPr>
      <w:pict w14:anchorId="7E223D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2102" type="#_x0000_t75" style="position:absolute;left:0;text-align:left;margin-left:-3.1pt;margin-top:108.2pt;width:457.3pt;height:482.4pt;z-index:-251651072;mso-position-horizontal-relative:margin;mso-position-vertical-relative:margin" o:allowincell="f">
          <v:imagedata r:id="rId1" o:title="Watermark_Mem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9D362" w14:textId="0624AD4B" w:rsidR="00A84F56" w:rsidRPr="000F2E5D" w:rsidRDefault="00A84F56" w:rsidP="00AD1F40">
    <w:r>
      <w:rPr>
        <w:noProof/>
        <w:lang w:eastAsia="mk-MK"/>
      </w:rPr>
      <w:drawing>
        <wp:anchor distT="0" distB="0" distL="114300" distR="114300" simplePos="0" relativeHeight="251653120" behindDoc="1" locked="0" layoutInCell="1" allowOverlap="1" wp14:anchorId="7BC9404C" wp14:editId="63091A01">
          <wp:simplePos x="0" y="0"/>
          <wp:positionH relativeFrom="margin">
            <wp:posOffset>949325</wp:posOffset>
          </wp:positionH>
          <wp:positionV relativeFrom="paragraph">
            <wp:posOffset>-139065</wp:posOffset>
          </wp:positionV>
          <wp:extent cx="3831590" cy="967105"/>
          <wp:effectExtent l="0" t="0" r="0" b="4445"/>
          <wp:wrapThrough wrapText="bothSides">
            <wp:wrapPolygon edited="0">
              <wp:start x="0" y="0"/>
              <wp:lineTo x="0" y="21274"/>
              <wp:lineTo x="21478" y="21274"/>
              <wp:lineTo x="21478" y="0"/>
              <wp:lineTo x="0" y="0"/>
            </wp:wrapPolygon>
          </wp:wrapThrough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1590" cy="967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2634">
      <w:rPr>
        <w:noProof/>
        <w:lang w:val="en-GB"/>
      </w:rPr>
      <w:pict w14:anchorId="1F5A84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100" type="#_x0000_t75" style="position:absolute;left:0;text-align:left;margin-left:0;margin-top:0;width:450.75pt;height:475.5pt;z-index:-251653120;mso-position-horizontal:center;mso-position-horizontal-relative:margin;mso-position-vertical:center;mso-position-vertical-relative:margin" o:allowincell="f">
          <v:imagedata r:id="rId2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D04C48"/>
    <w:multiLevelType w:val="hybridMultilevel"/>
    <w:tmpl w:val="544AEDDC"/>
    <w:lvl w:ilvl="0" w:tplc="D1E4B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2643C"/>
    <w:multiLevelType w:val="hybridMultilevel"/>
    <w:tmpl w:val="034A97A4"/>
    <w:lvl w:ilvl="0" w:tplc="5A62EE06">
      <w:start w:val="6"/>
      <w:numFmt w:val="bullet"/>
      <w:lvlText w:val="-"/>
      <w:lvlJc w:val="left"/>
      <w:pPr>
        <w:ind w:left="720" w:hanging="360"/>
      </w:pPr>
      <w:rPr>
        <w:rFonts w:ascii="StobiSerifRegular" w:eastAsia="Times New Roman" w:hAnsi="StobiSerif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F3F7B"/>
    <w:multiLevelType w:val="hybridMultilevel"/>
    <w:tmpl w:val="AD7E7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AE5F48"/>
    <w:multiLevelType w:val="hybridMultilevel"/>
    <w:tmpl w:val="837C8FA6"/>
    <w:lvl w:ilvl="0" w:tplc="178A4F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B8478C"/>
    <w:multiLevelType w:val="hybridMultilevel"/>
    <w:tmpl w:val="CB18D3A2"/>
    <w:lvl w:ilvl="0" w:tplc="10F4A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6"/>
  </w:num>
  <w:num w:numId="14">
    <w:abstractNumId w:val="18"/>
  </w:num>
  <w:num w:numId="15">
    <w:abstractNumId w:val="14"/>
  </w:num>
  <w:num w:numId="16">
    <w:abstractNumId w:val="17"/>
  </w:num>
  <w:num w:numId="17">
    <w:abstractNumId w:val="10"/>
  </w:num>
  <w:num w:numId="18">
    <w:abstractNumId w:val="1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characterSpacingControl w:val="doNotCompress"/>
  <w:hdrShapeDefaults>
    <o:shapedefaults v:ext="edit" spidmax="2103">
      <o:colormru v:ext="edit" colors="#c96,#93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49"/>
    <w:rsid w:val="00001514"/>
    <w:rsid w:val="000019FD"/>
    <w:rsid w:val="00001E20"/>
    <w:rsid w:val="00002503"/>
    <w:rsid w:val="0000536A"/>
    <w:rsid w:val="00011F23"/>
    <w:rsid w:val="000126F1"/>
    <w:rsid w:val="0001539F"/>
    <w:rsid w:val="000159CA"/>
    <w:rsid w:val="00015F9C"/>
    <w:rsid w:val="00016A56"/>
    <w:rsid w:val="000201EA"/>
    <w:rsid w:val="00021B2A"/>
    <w:rsid w:val="00035379"/>
    <w:rsid w:val="0003569F"/>
    <w:rsid w:val="00035845"/>
    <w:rsid w:val="0003592F"/>
    <w:rsid w:val="000370BD"/>
    <w:rsid w:val="00040F0E"/>
    <w:rsid w:val="000413E7"/>
    <w:rsid w:val="000414DD"/>
    <w:rsid w:val="00042989"/>
    <w:rsid w:val="00043218"/>
    <w:rsid w:val="00044ED8"/>
    <w:rsid w:val="00045813"/>
    <w:rsid w:val="00047565"/>
    <w:rsid w:val="00050210"/>
    <w:rsid w:val="0005260B"/>
    <w:rsid w:val="00052EFE"/>
    <w:rsid w:val="000573F0"/>
    <w:rsid w:val="0005789E"/>
    <w:rsid w:val="00061897"/>
    <w:rsid w:val="00061A2C"/>
    <w:rsid w:val="00062A6D"/>
    <w:rsid w:val="00063048"/>
    <w:rsid w:val="0006367A"/>
    <w:rsid w:val="00064056"/>
    <w:rsid w:val="000660DB"/>
    <w:rsid w:val="000664ED"/>
    <w:rsid w:val="000675A9"/>
    <w:rsid w:val="00067F9E"/>
    <w:rsid w:val="0007053E"/>
    <w:rsid w:val="00073B85"/>
    <w:rsid w:val="00076836"/>
    <w:rsid w:val="000803E1"/>
    <w:rsid w:val="0008081A"/>
    <w:rsid w:val="0008191E"/>
    <w:rsid w:val="00082E53"/>
    <w:rsid w:val="00083FFA"/>
    <w:rsid w:val="00085985"/>
    <w:rsid w:val="00086DD9"/>
    <w:rsid w:val="00087B76"/>
    <w:rsid w:val="000902E1"/>
    <w:rsid w:val="00091D18"/>
    <w:rsid w:val="0009285A"/>
    <w:rsid w:val="0009377E"/>
    <w:rsid w:val="00097B92"/>
    <w:rsid w:val="000A30D6"/>
    <w:rsid w:val="000A3FD1"/>
    <w:rsid w:val="000A5536"/>
    <w:rsid w:val="000B0701"/>
    <w:rsid w:val="000B2634"/>
    <w:rsid w:val="000C07EB"/>
    <w:rsid w:val="000C2208"/>
    <w:rsid w:val="000C28D5"/>
    <w:rsid w:val="000C32C2"/>
    <w:rsid w:val="000D0BC8"/>
    <w:rsid w:val="000D124E"/>
    <w:rsid w:val="000D27A1"/>
    <w:rsid w:val="000D361B"/>
    <w:rsid w:val="000D6E32"/>
    <w:rsid w:val="000E0324"/>
    <w:rsid w:val="000E4413"/>
    <w:rsid w:val="000F0153"/>
    <w:rsid w:val="000F01C0"/>
    <w:rsid w:val="000F1CA4"/>
    <w:rsid w:val="000F1EC7"/>
    <w:rsid w:val="000F2A96"/>
    <w:rsid w:val="000F2E5D"/>
    <w:rsid w:val="000F37FF"/>
    <w:rsid w:val="000F43FA"/>
    <w:rsid w:val="000F4FB1"/>
    <w:rsid w:val="0010267F"/>
    <w:rsid w:val="001042B5"/>
    <w:rsid w:val="00106CD6"/>
    <w:rsid w:val="00106EB2"/>
    <w:rsid w:val="00106FEB"/>
    <w:rsid w:val="0010778B"/>
    <w:rsid w:val="001078A2"/>
    <w:rsid w:val="0011209E"/>
    <w:rsid w:val="00112659"/>
    <w:rsid w:val="00112F2F"/>
    <w:rsid w:val="00113B68"/>
    <w:rsid w:val="001142F8"/>
    <w:rsid w:val="001159BC"/>
    <w:rsid w:val="00116091"/>
    <w:rsid w:val="0011637A"/>
    <w:rsid w:val="001167B7"/>
    <w:rsid w:val="00120C5D"/>
    <w:rsid w:val="0012141A"/>
    <w:rsid w:val="001222DA"/>
    <w:rsid w:val="00124037"/>
    <w:rsid w:val="00127ADA"/>
    <w:rsid w:val="00127E69"/>
    <w:rsid w:val="001317FD"/>
    <w:rsid w:val="0013265E"/>
    <w:rsid w:val="00132B65"/>
    <w:rsid w:val="001337FE"/>
    <w:rsid w:val="0013530D"/>
    <w:rsid w:val="00140D4C"/>
    <w:rsid w:val="001425EE"/>
    <w:rsid w:val="00142772"/>
    <w:rsid w:val="00142F82"/>
    <w:rsid w:val="001431D9"/>
    <w:rsid w:val="00143710"/>
    <w:rsid w:val="00144EC7"/>
    <w:rsid w:val="00146537"/>
    <w:rsid w:val="001466CA"/>
    <w:rsid w:val="00147B44"/>
    <w:rsid w:val="00151B03"/>
    <w:rsid w:val="001520AF"/>
    <w:rsid w:val="00153CBE"/>
    <w:rsid w:val="00153CCF"/>
    <w:rsid w:val="00154725"/>
    <w:rsid w:val="00155786"/>
    <w:rsid w:val="00155996"/>
    <w:rsid w:val="001565F6"/>
    <w:rsid w:val="00157487"/>
    <w:rsid w:val="0015755C"/>
    <w:rsid w:val="001617CA"/>
    <w:rsid w:val="00161B63"/>
    <w:rsid w:val="00166A70"/>
    <w:rsid w:val="001672D4"/>
    <w:rsid w:val="001675D3"/>
    <w:rsid w:val="00171D59"/>
    <w:rsid w:val="00172044"/>
    <w:rsid w:val="00175194"/>
    <w:rsid w:val="001760C7"/>
    <w:rsid w:val="0017686B"/>
    <w:rsid w:val="001807F7"/>
    <w:rsid w:val="00180B7B"/>
    <w:rsid w:val="00182C6F"/>
    <w:rsid w:val="00183C3B"/>
    <w:rsid w:val="00184BAA"/>
    <w:rsid w:val="00185218"/>
    <w:rsid w:val="00186DF1"/>
    <w:rsid w:val="00187E40"/>
    <w:rsid w:val="001908F2"/>
    <w:rsid w:val="00192540"/>
    <w:rsid w:val="0019449A"/>
    <w:rsid w:val="001959F1"/>
    <w:rsid w:val="00196815"/>
    <w:rsid w:val="00196C99"/>
    <w:rsid w:val="00197472"/>
    <w:rsid w:val="001A05C4"/>
    <w:rsid w:val="001A08D3"/>
    <w:rsid w:val="001A42B7"/>
    <w:rsid w:val="001A5F01"/>
    <w:rsid w:val="001A60E6"/>
    <w:rsid w:val="001B0348"/>
    <w:rsid w:val="001B0B35"/>
    <w:rsid w:val="001B0BCD"/>
    <w:rsid w:val="001B4B6E"/>
    <w:rsid w:val="001C26CD"/>
    <w:rsid w:val="001C4CA2"/>
    <w:rsid w:val="001C52BF"/>
    <w:rsid w:val="001D098C"/>
    <w:rsid w:val="001D27D5"/>
    <w:rsid w:val="001D325E"/>
    <w:rsid w:val="001D4974"/>
    <w:rsid w:val="001D673D"/>
    <w:rsid w:val="001D6916"/>
    <w:rsid w:val="001D73D8"/>
    <w:rsid w:val="001E02C6"/>
    <w:rsid w:val="001E09C3"/>
    <w:rsid w:val="001E0DB5"/>
    <w:rsid w:val="001E3AAC"/>
    <w:rsid w:val="001E3EF5"/>
    <w:rsid w:val="001E43F2"/>
    <w:rsid w:val="001E68B6"/>
    <w:rsid w:val="001E6E72"/>
    <w:rsid w:val="001F047A"/>
    <w:rsid w:val="001F1B7B"/>
    <w:rsid w:val="001F1F11"/>
    <w:rsid w:val="001F243C"/>
    <w:rsid w:val="001F362F"/>
    <w:rsid w:val="001F3856"/>
    <w:rsid w:val="001F3940"/>
    <w:rsid w:val="001F3BC7"/>
    <w:rsid w:val="001F61E0"/>
    <w:rsid w:val="001F67A1"/>
    <w:rsid w:val="001F7B56"/>
    <w:rsid w:val="002009BB"/>
    <w:rsid w:val="00201379"/>
    <w:rsid w:val="00201FAD"/>
    <w:rsid w:val="00204192"/>
    <w:rsid w:val="00204561"/>
    <w:rsid w:val="002061E0"/>
    <w:rsid w:val="00206E2E"/>
    <w:rsid w:val="0020754D"/>
    <w:rsid w:val="00207FE6"/>
    <w:rsid w:val="00212A62"/>
    <w:rsid w:val="00214B23"/>
    <w:rsid w:val="002200EE"/>
    <w:rsid w:val="00220BF1"/>
    <w:rsid w:val="00220DA3"/>
    <w:rsid w:val="0022103A"/>
    <w:rsid w:val="002221F3"/>
    <w:rsid w:val="00222C18"/>
    <w:rsid w:val="0022703A"/>
    <w:rsid w:val="0023220C"/>
    <w:rsid w:val="00235514"/>
    <w:rsid w:val="00235548"/>
    <w:rsid w:val="00235B2D"/>
    <w:rsid w:val="00235EB7"/>
    <w:rsid w:val="00236CCA"/>
    <w:rsid w:val="00236FCC"/>
    <w:rsid w:val="00237F58"/>
    <w:rsid w:val="0024255E"/>
    <w:rsid w:val="00242598"/>
    <w:rsid w:val="002431E5"/>
    <w:rsid w:val="00245921"/>
    <w:rsid w:val="0024602F"/>
    <w:rsid w:val="00251D2E"/>
    <w:rsid w:val="00251D83"/>
    <w:rsid w:val="00252864"/>
    <w:rsid w:val="00257574"/>
    <w:rsid w:val="002609C0"/>
    <w:rsid w:val="002651CC"/>
    <w:rsid w:val="00267F6A"/>
    <w:rsid w:val="002714F2"/>
    <w:rsid w:val="00271C6D"/>
    <w:rsid w:val="00272403"/>
    <w:rsid w:val="00273D0C"/>
    <w:rsid w:val="00275A53"/>
    <w:rsid w:val="00276661"/>
    <w:rsid w:val="00277A97"/>
    <w:rsid w:val="0028317D"/>
    <w:rsid w:val="00287A1A"/>
    <w:rsid w:val="00292798"/>
    <w:rsid w:val="00293A36"/>
    <w:rsid w:val="00293CD0"/>
    <w:rsid w:val="00295E44"/>
    <w:rsid w:val="002A210F"/>
    <w:rsid w:val="002A23DB"/>
    <w:rsid w:val="002A2A84"/>
    <w:rsid w:val="002A2EEE"/>
    <w:rsid w:val="002A3141"/>
    <w:rsid w:val="002A3AD5"/>
    <w:rsid w:val="002A6D32"/>
    <w:rsid w:val="002A6EA0"/>
    <w:rsid w:val="002A6ED3"/>
    <w:rsid w:val="002A754A"/>
    <w:rsid w:val="002B11CC"/>
    <w:rsid w:val="002B246C"/>
    <w:rsid w:val="002B388E"/>
    <w:rsid w:val="002B45A3"/>
    <w:rsid w:val="002B6BF2"/>
    <w:rsid w:val="002C1975"/>
    <w:rsid w:val="002C32F3"/>
    <w:rsid w:val="002C533E"/>
    <w:rsid w:val="002C5A4B"/>
    <w:rsid w:val="002C612E"/>
    <w:rsid w:val="002D055A"/>
    <w:rsid w:val="002D2606"/>
    <w:rsid w:val="002D2CD1"/>
    <w:rsid w:val="002D2FAE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F4EEA"/>
    <w:rsid w:val="002F5572"/>
    <w:rsid w:val="002F68E8"/>
    <w:rsid w:val="002F6BDA"/>
    <w:rsid w:val="002F6C1E"/>
    <w:rsid w:val="002F6CA3"/>
    <w:rsid w:val="002F75B4"/>
    <w:rsid w:val="002F7F4F"/>
    <w:rsid w:val="003011A4"/>
    <w:rsid w:val="00301685"/>
    <w:rsid w:val="003037E4"/>
    <w:rsid w:val="003061F5"/>
    <w:rsid w:val="00306C9B"/>
    <w:rsid w:val="00307E92"/>
    <w:rsid w:val="00310F75"/>
    <w:rsid w:val="00311E3F"/>
    <w:rsid w:val="00314281"/>
    <w:rsid w:val="00315E5A"/>
    <w:rsid w:val="00317E9C"/>
    <w:rsid w:val="00320637"/>
    <w:rsid w:val="0032237D"/>
    <w:rsid w:val="003242A9"/>
    <w:rsid w:val="00325EA7"/>
    <w:rsid w:val="003262F2"/>
    <w:rsid w:val="00327AB3"/>
    <w:rsid w:val="00327C8A"/>
    <w:rsid w:val="00327D4A"/>
    <w:rsid w:val="00331194"/>
    <w:rsid w:val="00333F91"/>
    <w:rsid w:val="00335DE2"/>
    <w:rsid w:val="003377A9"/>
    <w:rsid w:val="003378CF"/>
    <w:rsid w:val="00337C43"/>
    <w:rsid w:val="00341AC8"/>
    <w:rsid w:val="00341D02"/>
    <w:rsid w:val="00345BCC"/>
    <w:rsid w:val="00347D47"/>
    <w:rsid w:val="0035213E"/>
    <w:rsid w:val="003521FC"/>
    <w:rsid w:val="003522AA"/>
    <w:rsid w:val="003535C3"/>
    <w:rsid w:val="00355AD8"/>
    <w:rsid w:val="00356024"/>
    <w:rsid w:val="003565FD"/>
    <w:rsid w:val="00362F3A"/>
    <w:rsid w:val="00364C94"/>
    <w:rsid w:val="0037020C"/>
    <w:rsid w:val="00370ACF"/>
    <w:rsid w:val="00371CB6"/>
    <w:rsid w:val="0037394C"/>
    <w:rsid w:val="00376AD4"/>
    <w:rsid w:val="00377717"/>
    <w:rsid w:val="0038599F"/>
    <w:rsid w:val="00386382"/>
    <w:rsid w:val="0038648B"/>
    <w:rsid w:val="00387CF7"/>
    <w:rsid w:val="00387DAE"/>
    <w:rsid w:val="003906C3"/>
    <w:rsid w:val="003940E0"/>
    <w:rsid w:val="00394149"/>
    <w:rsid w:val="003942BB"/>
    <w:rsid w:val="00394857"/>
    <w:rsid w:val="003A1ADE"/>
    <w:rsid w:val="003A33A2"/>
    <w:rsid w:val="003A5569"/>
    <w:rsid w:val="003A5847"/>
    <w:rsid w:val="003A6146"/>
    <w:rsid w:val="003A73CB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5EE9"/>
    <w:rsid w:val="003B6144"/>
    <w:rsid w:val="003B738F"/>
    <w:rsid w:val="003C14D3"/>
    <w:rsid w:val="003C19A3"/>
    <w:rsid w:val="003C2C83"/>
    <w:rsid w:val="003C3AC5"/>
    <w:rsid w:val="003C478A"/>
    <w:rsid w:val="003C6479"/>
    <w:rsid w:val="003C7D0C"/>
    <w:rsid w:val="003D0DE0"/>
    <w:rsid w:val="003D16E4"/>
    <w:rsid w:val="003D4A7C"/>
    <w:rsid w:val="003D4B2F"/>
    <w:rsid w:val="003D5009"/>
    <w:rsid w:val="003D5445"/>
    <w:rsid w:val="003D5DE9"/>
    <w:rsid w:val="003D6202"/>
    <w:rsid w:val="003D653C"/>
    <w:rsid w:val="003D774B"/>
    <w:rsid w:val="003E08DD"/>
    <w:rsid w:val="003E0B50"/>
    <w:rsid w:val="003E0E75"/>
    <w:rsid w:val="003E1159"/>
    <w:rsid w:val="003E3B71"/>
    <w:rsid w:val="003E52AF"/>
    <w:rsid w:val="003E5360"/>
    <w:rsid w:val="003E60EF"/>
    <w:rsid w:val="003E7AA9"/>
    <w:rsid w:val="003E7B8C"/>
    <w:rsid w:val="003F1CED"/>
    <w:rsid w:val="003F2152"/>
    <w:rsid w:val="003F3433"/>
    <w:rsid w:val="003F5FB2"/>
    <w:rsid w:val="003F652E"/>
    <w:rsid w:val="003F6F56"/>
    <w:rsid w:val="003F7F9D"/>
    <w:rsid w:val="00400713"/>
    <w:rsid w:val="004030D3"/>
    <w:rsid w:val="0040447B"/>
    <w:rsid w:val="00405D6C"/>
    <w:rsid w:val="00405ECF"/>
    <w:rsid w:val="00406209"/>
    <w:rsid w:val="0041105D"/>
    <w:rsid w:val="00411F27"/>
    <w:rsid w:val="00412EFA"/>
    <w:rsid w:val="004130CB"/>
    <w:rsid w:val="00414062"/>
    <w:rsid w:val="004142B1"/>
    <w:rsid w:val="004150F2"/>
    <w:rsid w:val="0042743A"/>
    <w:rsid w:val="00432203"/>
    <w:rsid w:val="00434FA3"/>
    <w:rsid w:val="00436EBF"/>
    <w:rsid w:val="004408E6"/>
    <w:rsid w:val="004436BA"/>
    <w:rsid w:val="0044586E"/>
    <w:rsid w:val="00445FD7"/>
    <w:rsid w:val="00446B71"/>
    <w:rsid w:val="00447D5C"/>
    <w:rsid w:val="00447EFA"/>
    <w:rsid w:val="00450760"/>
    <w:rsid w:val="00450B63"/>
    <w:rsid w:val="00453021"/>
    <w:rsid w:val="00454B85"/>
    <w:rsid w:val="00454F9A"/>
    <w:rsid w:val="0045689F"/>
    <w:rsid w:val="00460846"/>
    <w:rsid w:val="0046135C"/>
    <w:rsid w:val="004627B8"/>
    <w:rsid w:val="00463381"/>
    <w:rsid w:val="00467534"/>
    <w:rsid w:val="00470B40"/>
    <w:rsid w:val="00474938"/>
    <w:rsid w:val="00474D0D"/>
    <w:rsid w:val="00477358"/>
    <w:rsid w:val="00480345"/>
    <w:rsid w:val="004805A6"/>
    <w:rsid w:val="004859B5"/>
    <w:rsid w:val="00486D45"/>
    <w:rsid w:val="00487AD1"/>
    <w:rsid w:val="00490EA7"/>
    <w:rsid w:val="004A0D51"/>
    <w:rsid w:val="004A11A7"/>
    <w:rsid w:val="004A3CF0"/>
    <w:rsid w:val="004A4A61"/>
    <w:rsid w:val="004A67D2"/>
    <w:rsid w:val="004A68BE"/>
    <w:rsid w:val="004B0595"/>
    <w:rsid w:val="004B0D4C"/>
    <w:rsid w:val="004B16EE"/>
    <w:rsid w:val="004B1AEE"/>
    <w:rsid w:val="004B2E41"/>
    <w:rsid w:val="004B7BDF"/>
    <w:rsid w:val="004C009D"/>
    <w:rsid w:val="004C0BF1"/>
    <w:rsid w:val="004C1362"/>
    <w:rsid w:val="004C1DFF"/>
    <w:rsid w:val="004C73C8"/>
    <w:rsid w:val="004C7507"/>
    <w:rsid w:val="004D2DDA"/>
    <w:rsid w:val="004D5837"/>
    <w:rsid w:val="004E0D6D"/>
    <w:rsid w:val="004E2523"/>
    <w:rsid w:val="004E29C7"/>
    <w:rsid w:val="004E2A0E"/>
    <w:rsid w:val="004E50ED"/>
    <w:rsid w:val="004E6397"/>
    <w:rsid w:val="004E712E"/>
    <w:rsid w:val="004F0A04"/>
    <w:rsid w:val="004F1999"/>
    <w:rsid w:val="004F4B44"/>
    <w:rsid w:val="004F6133"/>
    <w:rsid w:val="004F754C"/>
    <w:rsid w:val="004F7B2B"/>
    <w:rsid w:val="00500FE9"/>
    <w:rsid w:val="00501093"/>
    <w:rsid w:val="0050516B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34AD"/>
    <w:rsid w:val="005277D0"/>
    <w:rsid w:val="00527973"/>
    <w:rsid w:val="00527E0F"/>
    <w:rsid w:val="0054141A"/>
    <w:rsid w:val="005424EF"/>
    <w:rsid w:val="005440D1"/>
    <w:rsid w:val="00547B67"/>
    <w:rsid w:val="00547F59"/>
    <w:rsid w:val="00550992"/>
    <w:rsid w:val="00550B0B"/>
    <w:rsid w:val="0055434F"/>
    <w:rsid w:val="0055550B"/>
    <w:rsid w:val="00557A8B"/>
    <w:rsid w:val="00561E61"/>
    <w:rsid w:val="005635FA"/>
    <w:rsid w:val="00566FD3"/>
    <w:rsid w:val="00571F34"/>
    <w:rsid w:val="00575C0B"/>
    <w:rsid w:val="005778C0"/>
    <w:rsid w:val="0058672F"/>
    <w:rsid w:val="00586E47"/>
    <w:rsid w:val="00590656"/>
    <w:rsid w:val="00593BDB"/>
    <w:rsid w:val="00595D89"/>
    <w:rsid w:val="0059655D"/>
    <w:rsid w:val="00596DD5"/>
    <w:rsid w:val="005A10C0"/>
    <w:rsid w:val="005A36D9"/>
    <w:rsid w:val="005A6822"/>
    <w:rsid w:val="005B1FC8"/>
    <w:rsid w:val="005B3942"/>
    <w:rsid w:val="005B5137"/>
    <w:rsid w:val="005B53AA"/>
    <w:rsid w:val="005B5742"/>
    <w:rsid w:val="005B6168"/>
    <w:rsid w:val="005B74AA"/>
    <w:rsid w:val="005C056C"/>
    <w:rsid w:val="005C2488"/>
    <w:rsid w:val="005C2739"/>
    <w:rsid w:val="005C2CBE"/>
    <w:rsid w:val="005C4BFE"/>
    <w:rsid w:val="005C4D02"/>
    <w:rsid w:val="005C7D82"/>
    <w:rsid w:val="005D1613"/>
    <w:rsid w:val="005D1677"/>
    <w:rsid w:val="005D2528"/>
    <w:rsid w:val="005D35C3"/>
    <w:rsid w:val="005D5E28"/>
    <w:rsid w:val="005D6B76"/>
    <w:rsid w:val="005E0634"/>
    <w:rsid w:val="005E3EE0"/>
    <w:rsid w:val="005E480B"/>
    <w:rsid w:val="005E4B38"/>
    <w:rsid w:val="005E51BC"/>
    <w:rsid w:val="005E772C"/>
    <w:rsid w:val="005F0D67"/>
    <w:rsid w:val="005F0F6A"/>
    <w:rsid w:val="005F26BB"/>
    <w:rsid w:val="005F3519"/>
    <w:rsid w:val="006004D6"/>
    <w:rsid w:val="0060076A"/>
    <w:rsid w:val="0060132E"/>
    <w:rsid w:val="00604BD2"/>
    <w:rsid w:val="006055A6"/>
    <w:rsid w:val="00607517"/>
    <w:rsid w:val="00607DCC"/>
    <w:rsid w:val="00610666"/>
    <w:rsid w:val="00611FCB"/>
    <w:rsid w:val="00612FF0"/>
    <w:rsid w:val="0061390C"/>
    <w:rsid w:val="0062089E"/>
    <w:rsid w:val="00622765"/>
    <w:rsid w:val="00622833"/>
    <w:rsid w:val="00624B9A"/>
    <w:rsid w:val="00625C0F"/>
    <w:rsid w:val="00627F98"/>
    <w:rsid w:val="0063013A"/>
    <w:rsid w:val="00630CF4"/>
    <w:rsid w:val="00632C52"/>
    <w:rsid w:val="00633D01"/>
    <w:rsid w:val="00635E2A"/>
    <w:rsid w:val="00635F22"/>
    <w:rsid w:val="00635F8F"/>
    <w:rsid w:val="00637377"/>
    <w:rsid w:val="006378A4"/>
    <w:rsid w:val="0064344D"/>
    <w:rsid w:val="0064510B"/>
    <w:rsid w:val="00645D83"/>
    <w:rsid w:val="0065060E"/>
    <w:rsid w:val="00650646"/>
    <w:rsid w:val="00650677"/>
    <w:rsid w:val="006526C2"/>
    <w:rsid w:val="00654330"/>
    <w:rsid w:val="00655D23"/>
    <w:rsid w:val="00661E32"/>
    <w:rsid w:val="00663FC9"/>
    <w:rsid w:val="00665737"/>
    <w:rsid w:val="006666AE"/>
    <w:rsid w:val="00666DD7"/>
    <w:rsid w:val="006714CC"/>
    <w:rsid w:val="0067511A"/>
    <w:rsid w:val="006772D4"/>
    <w:rsid w:val="006838E4"/>
    <w:rsid w:val="006865CF"/>
    <w:rsid w:val="00687367"/>
    <w:rsid w:val="006879FF"/>
    <w:rsid w:val="006904BA"/>
    <w:rsid w:val="00693DEE"/>
    <w:rsid w:val="0069512D"/>
    <w:rsid w:val="006A1AD2"/>
    <w:rsid w:val="006A248D"/>
    <w:rsid w:val="006A68FF"/>
    <w:rsid w:val="006B1580"/>
    <w:rsid w:val="006B1E2E"/>
    <w:rsid w:val="006B2357"/>
    <w:rsid w:val="006B4AB3"/>
    <w:rsid w:val="006B5EC1"/>
    <w:rsid w:val="006B6FAF"/>
    <w:rsid w:val="006C08BB"/>
    <w:rsid w:val="006C12D7"/>
    <w:rsid w:val="006C35E9"/>
    <w:rsid w:val="006C42D1"/>
    <w:rsid w:val="006C4ACE"/>
    <w:rsid w:val="006D030C"/>
    <w:rsid w:val="006D03F5"/>
    <w:rsid w:val="006D3724"/>
    <w:rsid w:val="006D39B1"/>
    <w:rsid w:val="006D537D"/>
    <w:rsid w:val="006D690C"/>
    <w:rsid w:val="006E0438"/>
    <w:rsid w:val="006E33F9"/>
    <w:rsid w:val="006E42AD"/>
    <w:rsid w:val="006E5A32"/>
    <w:rsid w:val="006F220C"/>
    <w:rsid w:val="006F23B7"/>
    <w:rsid w:val="006F5578"/>
    <w:rsid w:val="006F5761"/>
    <w:rsid w:val="006F5C2E"/>
    <w:rsid w:val="006F5CB5"/>
    <w:rsid w:val="006F6E91"/>
    <w:rsid w:val="006F7D3F"/>
    <w:rsid w:val="00703F05"/>
    <w:rsid w:val="007045D2"/>
    <w:rsid w:val="00705A6F"/>
    <w:rsid w:val="00705D55"/>
    <w:rsid w:val="00707EA7"/>
    <w:rsid w:val="00711CD6"/>
    <w:rsid w:val="0071202C"/>
    <w:rsid w:val="007122C6"/>
    <w:rsid w:val="007128B4"/>
    <w:rsid w:val="00712CA1"/>
    <w:rsid w:val="007151FB"/>
    <w:rsid w:val="0071528D"/>
    <w:rsid w:val="00715398"/>
    <w:rsid w:val="00717063"/>
    <w:rsid w:val="00717B20"/>
    <w:rsid w:val="00723F81"/>
    <w:rsid w:val="0072484C"/>
    <w:rsid w:val="00724FF7"/>
    <w:rsid w:val="007253A0"/>
    <w:rsid w:val="00726F93"/>
    <w:rsid w:val="00727603"/>
    <w:rsid w:val="00730D24"/>
    <w:rsid w:val="00731720"/>
    <w:rsid w:val="00732BA3"/>
    <w:rsid w:val="00732C6F"/>
    <w:rsid w:val="00734BDF"/>
    <w:rsid w:val="007365D5"/>
    <w:rsid w:val="0074451D"/>
    <w:rsid w:val="00745D34"/>
    <w:rsid w:val="00745F38"/>
    <w:rsid w:val="007463D3"/>
    <w:rsid w:val="00750298"/>
    <w:rsid w:val="007515AA"/>
    <w:rsid w:val="0075212D"/>
    <w:rsid w:val="007523BB"/>
    <w:rsid w:val="00752626"/>
    <w:rsid w:val="00752865"/>
    <w:rsid w:val="00753567"/>
    <w:rsid w:val="00753C7C"/>
    <w:rsid w:val="0075584E"/>
    <w:rsid w:val="00755920"/>
    <w:rsid w:val="00764126"/>
    <w:rsid w:val="00774C76"/>
    <w:rsid w:val="00775229"/>
    <w:rsid w:val="007809AD"/>
    <w:rsid w:val="00782611"/>
    <w:rsid w:val="007838AD"/>
    <w:rsid w:val="00784DC5"/>
    <w:rsid w:val="00786579"/>
    <w:rsid w:val="0079082F"/>
    <w:rsid w:val="007925C9"/>
    <w:rsid w:val="00792A17"/>
    <w:rsid w:val="00793DF8"/>
    <w:rsid w:val="007969BE"/>
    <w:rsid w:val="007972B7"/>
    <w:rsid w:val="00797B18"/>
    <w:rsid w:val="007A3DB9"/>
    <w:rsid w:val="007A53CA"/>
    <w:rsid w:val="007A7102"/>
    <w:rsid w:val="007B0E6E"/>
    <w:rsid w:val="007B29EB"/>
    <w:rsid w:val="007B3E13"/>
    <w:rsid w:val="007C05BC"/>
    <w:rsid w:val="007C1E57"/>
    <w:rsid w:val="007C55FF"/>
    <w:rsid w:val="007C620D"/>
    <w:rsid w:val="007D28EC"/>
    <w:rsid w:val="007D2AC6"/>
    <w:rsid w:val="007D49CF"/>
    <w:rsid w:val="007D50A5"/>
    <w:rsid w:val="007D6778"/>
    <w:rsid w:val="007D6E64"/>
    <w:rsid w:val="007D7519"/>
    <w:rsid w:val="007E0A69"/>
    <w:rsid w:val="007E0B95"/>
    <w:rsid w:val="007E0B98"/>
    <w:rsid w:val="007E11C3"/>
    <w:rsid w:val="007E16DC"/>
    <w:rsid w:val="007E2FC5"/>
    <w:rsid w:val="007E5C9C"/>
    <w:rsid w:val="007E60B7"/>
    <w:rsid w:val="007E6C25"/>
    <w:rsid w:val="007F0D93"/>
    <w:rsid w:val="007F24AB"/>
    <w:rsid w:val="007F2DFD"/>
    <w:rsid w:val="007F43E3"/>
    <w:rsid w:val="007F7EDE"/>
    <w:rsid w:val="0080056B"/>
    <w:rsid w:val="0080154A"/>
    <w:rsid w:val="008027FE"/>
    <w:rsid w:val="00805783"/>
    <w:rsid w:val="00807135"/>
    <w:rsid w:val="008116C3"/>
    <w:rsid w:val="00812E4A"/>
    <w:rsid w:val="0081320D"/>
    <w:rsid w:val="00813D14"/>
    <w:rsid w:val="00815C80"/>
    <w:rsid w:val="00816078"/>
    <w:rsid w:val="0081611E"/>
    <w:rsid w:val="008177D6"/>
    <w:rsid w:val="008232DE"/>
    <w:rsid w:val="00823758"/>
    <w:rsid w:val="00825C25"/>
    <w:rsid w:val="00825F3E"/>
    <w:rsid w:val="008263EB"/>
    <w:rsid w:val="0082692F"/>
    <w:rsid w:val="00826BD9"/>
    <w:rsid w:val="00827E9F"/>
    <w:rsid w:val="008320C2"/>
    <w:rsid w:val="00832209"/>
    <w:rsid w:val="00832C65"/>
    <w:rsid w:val="00833A38"/>
    <w:rsid w:val="008355C2"/>
    <w:rsid w:val="00837A50"/>
    <w:rsid w:val="00842858"/>
    <w:rsid w:val="008430A6"/>
    <w:rsid w:val="00844191"/>
    <w:rsid w:val="0084686B"/>
    <w:rsid w:val="0084764C"/>
    <w:rsid w:val="00847D2C"/>
    <w:rsid w:val="00850723"/>
    <w:rsid w:val="00850F6A"/>
    <w:rsid w:val="008515D0"/>
    <w:rsid w:val="00852581"/>
    <w:rsid w:val="00854245"/>
    <w:rsid w:val="00855322"/>
    <w:rsid w:val="008566F9"/>
    <w:rsid w:val="00857DAB"/>
    <w:rsid w:val="008620A1"/>
    <w:rsid w:val="008660E5"/>
    <w:rsid w:val="00867CE5"/>
    <w:rsid w:val="0087050A"/>
    <w:rsid w:val="008750C9"/>
    <w:rsid w:val="00875597"/>
    <w:rsid w:val="00876F0E"/>
    <w:rsid w:val="0087715B"/>
    <w:rsid w:val="00881A5C"/>
    <w:rsid w:val="00882249"/>
    <w:rsid w:val="008842E0"/>
    <w:rsid w:val="00885B97"/>
    <w:rsid w:val="00887202"/>
    <w:rsid w:val="0088733A"/>
    <w:rsid w:val="0089103A"/>
    <w:rsid w:val="00891511"/>
    <w:rsid w:val="00891824"/>
    <w:rsid w:val="00892100"/>
    <w:rsid w:val="0089254B"/>
    <w:rsid w:val="0089326A"/>
    <w:rsid w:val="00893496"/>
    <w:rsid w:val="00893CAF"/>
    <w:rsid w:val="008945F9"/>
    <w:rsid w:val="00896016"/>
    <w:rsid w:val="00897700"/>
    <w:rsid w:val="008A48BD"/>
    <w:rsid w:val="008B15B9"/>
    <w:rsid w:val="008B1DD1"/>
    <w:rsid w:val="008B2B1A"/>
    <w:rsid w:val="008B375D"/>
    <w:rsid w:val="008B3F64"/>
    <w:rsid w:val="008B453E"/>
    <w:rsid w:val="008B471C"/>
    <w:rsid w:val="008C0799"/>
    <w:rsid w:val="008C2F2A"/>
    <w:rsid w:val="008C38E0"/>
    <w:rsid w:val="008C3EB6"/>
    <w:rsid w:val="008C509D"/>
    <w:rsid w:val="008C67AB"/>
    <w:rsid w:val="008C7E81"/>
    <w:rsid w:val="008D1A54"/>
    <w:rsid w:val="008D3D09"/>
    <w:rsid w:val="008D4B79"/>
    <w:rsid w:val="008D4C64"/>
    <w:rsid w:val="008D5991"/>
    <w:rsid w:val="008D63FE"/>
    <w:rsid w:val="008E1BB9"/>
    <w:rsid w:val="008E29C1"/>
    <w:rsid w:val="008E2C97"/>
    <w:rsid w:val="008E552D"/>
    <w:rsid w:val="008E596A"/>
    <w:rsid w:val="008E6F84"/>
    <w:rsid w:val="008F1790"/>
    <w:rsid w:val="008F29B9"/>
    <w:rsid w:val="008F425F"/>
    <w:rsid w:val="008F46DE"/>
    <w:rsid w:val="008F4E44"/>
    <w:rsid w:val="008F5974"/>
    <w:rsid w:val="008F6C46"/>
    <w:rsid w:val="008F766C"/>
    <w:rsid w:val="008F7CBC"/>
    <w:rsid w:val="00902311"/>
    <w:rsid w:val="00902A73"/>
    <w:rsid w:val="00904B31"/>
    <w:rsid w:val="00905378"/>
    <w:rsid w:val="00906251"/>
    <w:rsid w:val="00906EE2"/>
    <w:rsid w:val="009133CE"/>
    <w:rsid w:val="00913CAC"/>
    <w:rsid w:val="0091408E"/>
    <w:rsid w:val="0091424E"/>
    <w:rsid w:val="0091541D"/>
    <w:rsid w:val="00920FE1"/>
    <w:rsid w:val="0092122A"/>
    <w:rsid w:val="00922E95"/>
    <w:rsid w:val="00923914"/>
    <w:rsid w:val="00923CCD"/>
    <w:rsid w:val="00926883"/>
    <w:rsid w:val="00927246"/>
    <w:rsid w:val="00930863"/>
    <w:rsid w:val="009312A2"/>
    <w:rsid w:val="00932082"/>
    <w:rsid w:val="00935FA3"/>
    <w:rsid w:val="0093669C"/>
    <w:rsid w:val="00937F75"/>
    <w:rsid w:val="00937FD3"/>
    <w:rsid w:val="00940979"/>
    <w:rsid w:val="009411FF"/>
    <w:rsid w:val="009413D0"/>
    <w:rsid w:val="009427AF"/>
    <w:rsid w:val="00942BCB"/>
    <w:rsid w:val="00944016"/>
    <w:rsid w:val="00944312"/>
    <w:rsid w:val="00945910"/>
    <w:rsid w:val="00947C74"/>
    <w:rsid w:val="00950830"/>
    <w:rsid w:val="00951E5C"/>
    <w:rsid w:val="009534B1"/>
    <w:rsid w:val="009540E4"/>
    <w:rsid w:val="00954388"/>
    <w:rsid w:val="00954ACC"/>
    <w:rsid w:val="00955363"/>
    <w:rsid w:val="009553C1"/>
    <w:rsid w:val="0095585F"/>
    <w:rsid w:val="009561ED"/>
    <w:rsid w:val="00956A9B"/>
    <w:rsid w:val="00957490"/>
    <w:rsid w:val="009603DE"/>
    <w:rsid w:val="00962AB2"/>
    <w:rsid w:val="00970193"/>
    <w:rsid w:val="00970C2E"/>
    <w:rsid w:val="00971065"/>
    <w:rsid w:val="009714F9"/>
    <w:rsid w:val="009717B8"/>
    <w:rsid w:val="00972161"/>
    <w:rsid w:val="00974007"/>
    <w:rsid w:val="00974A48"/>
    <w:rsid w:val="009752D7"/>
    <w:rsid w:val="009771A9"/>
    <w:rsid w:val="00981468"/>
    <w:rsid w:val="0098169B"/>
    <w:rsid w:val="00986138"/>
    <w:rsid w:val="00990CAA"/>
    <w:rsid w:val="00992BCB"/>
    <w:rsid w:val="0099305E"/>
    <w:rsid w:val="009958D7"/>
    <w:rsid w:val="00995AFB"/>
    <w:rsid w:val="0099724B"/>
    <w:rsid w:val="009A1B8B"/>
    <w:rsid w:val="009A1E86"/>
    <w:rsid w:val="009A370B"/>
    <w:rsid w:val="009A42EE"/>
    <w:rsid w:val="009A456F"/>
    <w:rsid w:val="009A59AB"/>
    <w:rsid w:val="009A5F37"/>
    <w:rsid w:val="009A6256"/>
    <w:rsid w:val="009B001D"/>
    <w:rsid w:val="009B299F"/>
    <w:rsid w:val="009B4F7A"/>
    <w:rsid w:val="009B58CD"/>
    <w:rsid w:val="009B78E9"/>
    <w:rsid w:val="009C0306"/>
    <w:rsid w:val="009C09E1"/>
    <w:rsid w:val="009C109D"/>
    <w:rsid w:val="009C25CD"/>
    <w:rsid w:val="009C288E"/>
    <w:rsid w:val="009C2B95"/>
    <w:rsid w:val="009C2C8A"/>
    <w:rsid w:val="009C6944"/>
    <w:rsid w:val="009D0158"/>
    <w:rsid w:val="009D1CF8"/>
    <w:rsid w:val="009D2757"/>
    <w:rsid w:val="009D4D53"/>
    <w:rsid w:val="009D542A"/>
    <w:rsid w:val="009D7060"/>
    <w:rsid w:val="009E08F2"/>
    <w:rsid w:val="009E1347"/>
    <w:rsid w:val="009F3821"/>
    <w:rsid w:val="009F45DD"/>
    <w:rsid w:val="009F5E64"/>
    <w:rsid w:val="009F60B9"/>
    <w:rsid w:val="00A00047"/>
    <w:rsid w:val="00A03142"/>
    <w:rsid w:val="00A04578"/>
    <w:rsid w:val="00A05C8F"/>
    <w:rsid w:val="00A071F1"/>
    <w:rsid w:val="00A1070F"/>
    <w:rsid w:val="00A10845"/>
    <w:rsid w:val="00A10A32"/>
    <w:rsid w:val="00A10AB0"/>
    <w:rsid w:val="00A1195B"/>
    <w:rsid w:val="00A12793"/>
    <w:rsid w:val="00A13A49"/>
    <w:rsid w:val="00A14E9B"/>
    <w:rsid w:val="00A15B87"/>
    <w:rsid w:val="00A22B0A"/>
    <w:rsid w:val="00A270D7"/>
    <w:rsid w:val="00A31C93"/>
    <w:rsid w:val="00A323AB"/>
    <w:rsid w:val="00A33BAF"/>
    <w:rsid w:val="00A354E4"/>
    <w:rsid w:val="00A35E73"/>
    <w:rsid w:val="00A375B1"/>
    <w:rsid w:val="00A40000"/>
    <w:rsid w:val="00A40644"/>
    <w:rsid w:val="00A40B95"/>
    <w:rsid w:val="00A40D17"/>
    <w:rsid w:val="00A43517"/>
    <w:rsid w:val="00A43CBC"/>
    <w:rsid w:val="00A45253"/>
    <w:rsid w:val="00A46566"/>
    <w:rsid w:val="00A472D4"/>
    <w:rsid w:val="00A56F87"/>
    <w:rsid w:val="00A57AD7"/>
    <w:rsid w:val="00A57B41"/>
    <w:rsid w:val="00A57FF7"/>
    <w:rsid w:val="00A601CA"/>
    <w:rsid w:val="00A606F0"/>
    <w:rsid w:val="00A6073E"/>
    <w:rsid w:val="00A62BB2"/>
    <w:rsid w:val="00A63A83"/>
    <w:rsid w:val="00A63E82"/>
    <w:rsid w:val="00A657A3"/>
    <w:rsid w:val="00A65E4A"/>
    <w:rsid w:val="00A66410"/>
    <w:rsid w:val="00A67B92"/>
    <w:rsid w:val="00A67FEA"/>
    <w:rsid w:val="00A7496A"/>
    <w:rsid w:val="00A7513F"/>
    <w:rsid w:val="00A75318"/>
    <w:rsid w:val="00A7570F"/>
    <w:rsid w:val="00A77116"/>
    <w:rsid w:val="00A804EB"/>
    <w:rsid w:val="00A8208F"/>
    <w:rsid w:val="00A823D8"/>
    <w:rsid w:val="00A84F56"/>
    <w:rsid w:val="00A870D1"/>
    <w:rsid w:val="00A87A9C"/>
    <w:rsid w:val="00A90965"/>
    <w:rsid w:val="00A909BE"/>
    <w:rsid w:val="00A91DDF"/>
    <w:rsid w:val="00A9460A"/>
    <w:rsid w:val="00A95BE4"/>
    <w:rsid w:val="00AA11B7"/>
    <w:rsid w:val="00AA3D4F"/>
    <w:rsid w:val="00AA52B3"/>
    <w:rsid w:val="00AA61D0"/>
    <w:rsid w:val="00AB2804"/>
    <w:rsid w:val="00AB3444"/>
    <w:rsid w:val="00AB696E"/>
    <w:rsid w:val="00AB6F09"/>
    <w:rsid w:val="00AC0115"/>
    <w:rsid w:val="00AC06F7"/>
    <w:rsid w:val="00AC19E4"/>
    <w:rsid w:val="00AC1D97"/>
    <w:rsid w:val="00AC2A3A"/>
    <w:rsid w:val="00AC316F"/>
    <w:rsid w:val="00AC3BE9"/>
    <w:rsid w:val="00AC5274"/>
    <w:rsid w:val="00AC5706"/>
    <w:rsid w:val="00AC5E8C"/>
    <w:rsid w:val="00AC67C8"/>
    <w:rsid w:val="00AC696E"/>
    <w:rsid w:val="00AD1F40"/>
    <w:rsid w:val="00AD222C"/>
    <w:rsid w:val="00AD237E"/>
    <w:rsid w:val="00AD25D0"/>
    <w:rsid w:val="00AD3164"/>
    <w:rsid w:val="00AD4C99"/>
    <w:rsid w:val="00AD4E42"/>
    <w:rsid w:val="00AD78CB"/>
    <w:rsid w:val="00AE0B00"/>
    <w:rsid w:val="00AE2771"/>
    <w:rsid w:val="00AE37F0"/>
    <w:rsid w:val="00AE48DC"/>
    <w:rsid w:val="00AE4DF0"/>
    <w:rsid w:val="00AE6519"/>
    <w:rsid w:val="00AE65F7"/>
    <w:rsid w:val="00AF0DC2"/>
    <w:rsid w:val="00AF13BC"/>
    <w:rsid w:val="00AF2284"/>
    <w:rsid w:val="00AF3DA7"/>
    <w:rsid w:val="00AF46CF"/>
    <w:rsid w:val="00AF47FC"/>
    <w:rsid w:val="00B000EF"/>
    <w:rsid w:val="00B00EFD"/>
    <w:rsid w:val="00B0112C"/>
    <w:rsid w:val="00B018E3"/>
    <w:rsid w:val="00B033A5"/>
    <w:rsid w:val="00B0385A"/>
    <w:rsid w:val="00B03FB7"/>
    <w:rsid w:val="00B053D6"/>
    <w:rsid w:val="00B07AB2"/>
    <w:rsid w:val="00B07FD5"/>
    <w:rsid w:val="00B10127"/>
    <w:rsid w:val="00B11280"/>
    <w:rsid w:val="00B11A29"/>
    <w:rsid w:val="00B12382"/>
    <w:rsid w:val="00B12F12"/>
    <w:rsid w:val="00B15538"/>
    <w:rsid w:val="00B15902"/>
    <w:rsid w:val="00B17D37"/>
    <w:rsid w:val="00B21494"/>
    <w:rsid w:val="00B2490F"/>
    <w:rsid w:val="00B24BB2"/>
    <w:rsid w:val="00B24ED3"/>
    <w:rsid w:val="00B25E28"/>
    <w:rsid w:val="00B27E3A"/>
    <w:rsid w:val="00B315B2"/>
    <w:rsid w:val="00B3334D"/>
    <w:rsid w:val="00B3445A"/>
    <w:rsid w:val="00B3551D"/>
    <w:rsid w:val="00B36317"/>
    <w:rsid w:val="00B3681A"/>
    <w:rsid w:val="00B407ED"/>
    <w:rsid w:val="00B40B81"/>
    <w:rsid w:val="00B413FA"/>
    <w:rsid w:val="00B41554"/>
    <w:rsid w:val="00B41AA6"/>
    <w:rsid w:val="00B43B24"/>
    <w:rsid w:val="00B44528"/>
    <w:rsid w:val="00B46778"/>
    <w:rsid w:val="00B46B34"/>
    <w:rsid w:val="00B52BEE"/>
    <w:rsid w:val="00B539DD"/>
    <w:rsid w:val="00B53DB5"/>
    <w:rsid w:val="00B543EE"/>
    <w:rsid w:val="00B5562C"/>
    <w:rsid w:val="00B55837"/>
    <w:rsid w:val="00B5774B"/>
    <w:rsid w:val="00B6365A"/>
    <w:rsid w:val="00B65692"/>
    <w:rsid w:val="00B65A2E"/>
    <w:rsid w:val="00B66E71"/>
    <w:rsid w:val="00B712E8"/>
    <w:rsid w:val="00B715E3"/>
    <w:rsid w:val="00B72EE0"/>
    <w:rsid w:val="00B73958"/>
    <w:rsid w:val="00B74F8A"/>
    <w:rsid w:val="00B762E8"/>
    <w:rsid w:val="00B765C2"/>
    <w:rsid w:val="00B766CE"/>
    <w:rsid w:val="00B81632"/>
    <w:rsid w:val="00B82AE7"/>
    <w:rsid w:val="00B83740"/>
    <w:rsid w:val="00B85453"/>
    <w:rsid w:val="00B905AE"/>
    <w:rsid w:val="00B90D86"/>
    <w:rsid w:val="00B91B04"/>
    <w:rsid w:val="00B923DC"/>
    <w:rsid w:val="00B925BA"/>
    <w:rsid w:val="00B942A1"/>
    <w:rsid w:val="00B95B6A"/>
    <w:rsid w:val="00B95FE2"/>
    <w:rsid w:val="00B964FA"/>
    <w:rsid w:val="00B96977"/>
    <w:rsid w:val="00B96A4E"/>
    <w:rsid w:val="00BA4B83"/>
    <w:rsid w:val="00BA4D55"/>
    <w:rsid w:val="00BA5404"/>
    <w:rsid w:val="00BA6C59"/>
    <w:rsid w:val="00BA775F"/>
    <w:rsid w:val="00BA7F54"/>
    <w:rsid w:val="00BB01D3"/>
    <w:rsid w:val="00BB1D28"/>
    <w:rsid w:val="00BB3743"/>
    <w:rsid w:val="00BB4379"/>
    <w:rsid w:val="00BB5EBF"/>
    <w:rsid w:val="00BB5F04"/>
    <w:rsid w:val="00BB6F72"/>
    <w:rsid w:val="00BC1BC4"/>
    <w:rsid w:val="00BC6EF3"/>
    <w:rsid w:val="00BD2475"/>
    <w:rsid w:val="00BD30C7"/>
    <w:rsid w:val="00BD3F4E"/>
    <w:rsid w:val="00BD3FCD"/>
    <w:rsid w:val="00BD40E7"/>
    <w:rsid w:val="00BD42EE"/>
    <w:rsid w:val="00BD4745"/>
    <w:rsid w:val="00BD61AA"/>
    <w:rsid w:val="00BE0CDB"/>
    <w:rsid w:val="00BE0FC1"/>
    <w:rsid w:val="00BE32AB"/>
    <w:rsid w:val="00BE60E3"/>
    <w:rsid w:val="00BF2540"/>
    <w:rsid w:val="00BF2BB2"/>
    <w:rsid w:val="00BF3C1C"/>
    <w:rsid w:val="00BF3F59"/>
    <w:rsid w:val="00BF59F6"/>
    <w:rsid w:val="00BF7ADD"/>
    <w:rsid w:val="00C025C7"/>
    <w:rsid w:val="00C02D2A"/>
    <w:rsid w:val="00C11244"/>
    <w:rsid w:val="00C126C0"/>
    <w:rsid w:val="00C13257"/>
    <w:rsid w:val="00C1446E"/>
    <w:rsid w:val="00C145EC"/>
    <w:rsid w:val="00C164FA"/>
    <w:rsid w:val="00C172A0"/>
    <w:rsid w:val="00C17644"/>
    <w:rsid w:val="00C17B72"/>
    <w:rsid w:val="00C205DA"/>
    <w:rsid w:val="00C209E8"/>
    <w:rsid w:val="00C230E3"/>
    <w:rsid w:val="00C231BD"/>
    <w:rsid w:val="00C232C3"/>
    <w:rsid w:val="00C23320"/>
    <w:rsid w:val="00C2380E"/>
    <w:rsid w:val="00C2383D"/>
    <w:rsid w:val="00C23980"/>
    <w:rsid w:val="00C241B9"/>
    <w:rsid w:val="00C26BD1"/>
    <w:rsid w:val="00C26D30"/>
    <w:rsid w:val="00C27B82"/>
    <w:rsid w:val="00C3009B"/>
    <w:rsid w:val="00C31E06"/>
    <w:rsid w:val="00C326AE"/>
    <w:rsid w:val="00C3418D"/>
    <w:rsid w:val="00C34453"/>
    <w:rsid w:val="00C34EB3"/>
    <w:rsid w:val="00C3722B"/>
    <w:rsid w:val="00C37292"/>
    <w:rsid w:val="00C3754F"/>
    <w:rsid w:val="00C40186"/>
    <w:rsid w:val="00C41F63"/>
    <w:rsid w:val="00C46162"/>
    <w:rsid w:val="00C461E5"/>
    <w:rsid w:val="00C51E03"/>
    <w:rsid w:val="00C52B1D"/>
    <w:rsid w:val="00C55D91"/>
    <w:rsid w:val="00C56F1F"/>
    <w:rsid w:val="00C600D1"/>
    <w:rsid w:val="00C60F81"/>
    <w:rsid w:val="00C61B1E"/>
    <w:rsid w:val="00C61B29"/>
    <w:rsid w:val="00C61FB2"/>
    <w:rsid w:val="00C63877"/>
    <w:rsid w:val="00C653AF"/>
    <w:rsid w:val="00C6631B"/>
    <w:rsid w:val="00C67AE2"/>
    <w:rsid w:val="00C67F6E"/>
    <w:rsid w:val="00C700E4"/>
    <w:rsid w:val="00C70279"/>
    <w:rsid w:val="00C716B0"/>
    <w:rsid w:val="00C71DE9"/>
    <w:rsid w:val="00C76A3F"/>
    <w:rsid w:val="00C76AFD"/>
    <w:rsid w:val="00C76FA4"/>
    <w:rsid w:val="00C808CF"/>
    <w:rsid w:val="00C823C9"/>
    <w:rsid w:val="00C82FFC"/>
    <w:rsid w:val="00C83E7D"/>
    <w:rsid w:val="00C859BA"/>
    <w:rsid w:val="00C85A89"/>
    <w:rsid w:val="00C87C6B"/>
    <w:rsid w:val="00C91DED"/>
    <w:rsid w:val="00C92625"/>
    <w:rsid w:val="00C9360A"/>
    <w:rsid w:val="00C96545"/>
    <w:rsid w:val="00C96792"/>
    <w:rsid w:val="00C97143"/>
    <w:rsid w:val="00C97826"/>
    <w:rsid w:val="00CA00F6"/>
    <w:rsid w:val="00CA037A"/>
    <w:rsid w:val="00CA1DA1"/>
    <w:rsid w:val="00CA3EE8"/>
    <w:rsid w:val="00CA47F9"/>
    <w:rsid w:val="00CA4EE5"/>
    <w:rsid w:val="00CB1451"/>
    <w:rsid w:val="00CB6B68"/>
    <w:rsid w:val="00CB74C1"/>
    <w:rsid w:val="00CB79AE"/>
    <w:rsid w:val="00CC096F"/>
    <w:rsid w:val="00CC19EB"/>
    <w:rsid w:val="00CC29F3"/>
    <w:rsid w:val="00CC752D"/>
    <w:rsid w:val="00CD0363"/>
    <w:rsid w:val="00CD0834"/>
    <w:rsid w:val="00CD3829"/>
    <w:rsid w:val="00CD5537"/>
    <w:rsid w:val="00CD628C"/>
    <w:rsid w:val="00CE0DB7"/>
    <w:rsid w:val="00CE190E"/>
    <w:rsid w:val="00CE1F2C"/>
    <w:rsid w:val="00CE28F2"/>
    <w:rsid w:val="00CE32B4"/>
    <w:rsid w:val="00CE3E8E"/>
    <w:rsid w:val="00CF032E"/>
    <w:rsid w:val="00CF5ED5"/>
    <w:rsid w:val="00CF76EE"/>
    <w:rsid w:val="00CF7777"/>
    <w:rsid w:val="00D000AE"/>
    <w:rsid w:val="00D024D8"/>
    <w:rsid w:val="00D02A83"/>
    <w:rsid w:val="00D04A36"/>
    <w:rsid w:val="00D05BD1"/>
    <w:rsid w:val="00D07733"/>
    <w:rsid w:val="00D11AD8"/>
    <w:rsid w:val="00D134C5"/>
    <w:rsid w:val="00D14047"/>
    <w:rsid w:val="00D16558"/>
    <w:rsid w:val="00D16573"/>
    <w:rsid w:val="00D16621"/>
    <w:rsid w:val="00D16947"/>
    <w:rsid w:val="00D16D30"/>
    <w:rsid w:val="00D17B4C"/>
    <w:rsid w:val="00D17CC0"/>
    <w:rsid w:val="00D17E0B"/>
    <w:rsid w:val="00D20BF7"/>
    <w:rsid w:val="00D2132C"/>
    <w:rsid w:val="00D220D9"/>
    <w:rsid w:val="00D22225"/>
    <w:rsid w:val="00D22DC6"/>
    <w:rsid w:val="00D231EF"/>
    <w:rsid w:val="00D233E2"/>
    <w:rsid w:val="00D23A8F"/>
    <w:rsid w:val="00D24030"/>
    <w:rsid w:val="00D27516"/>
    <w:rsid w:val="00D2759C"/>
    <w:rsid w:val="00D2792D"/>
    <w:rsid w:val="00D308EA"/>
    <w:rsid w:val="00D36063"/>
    <w:rsid w:val="00D3614C"/>
    <w:rsid w:val="00D4018D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5208"/>
    <w:rsid w:val="00D601E5"/>
    <w:rsid w:val="00D613A5"/>
    <w:rsid w:val="00D6337F"/>
    <w:rsid w:val="00D64C79"/>
    <w:rsid w:val="00D64E72"/>
    <w:rsid w:val="00D652AD"/>
    <w:rsid w:val="00D67F4F"/>
    <w:rsid w:val="00D712A7"/>
    <w:rsid w:val="00D75D63"/>
    <w:rsid w:val="00D81E11"/>
    <w:rsid w:val="00D83B77"/>
    <w:rsid w:val="00D90DDE"/>
    <w:rsid w:val="00D914C1"/>
    <w:rsid w:val="00D93257"/>
    <w:rsid w:val="00D93474"/>
    <w:rsid w:val="00D945D8"/>
    <w:rsid w:val="00D94677"/>
    <w:rsid w:val="00D9488A"/>
    <w:rsid w:val="00D949D7"/>
    <w:rsid w:val="00D9554B"/>
    <w:rsid w:val="00D95D26"/>
    <w:rsid w:val="00D96DF3"/>
    <w:rsid w:val="00DA030F"/>
    <w:rsid w:val="00DA035D"/>
    <w:rsid w:val="00DA1DED"/>
    <w:rsid w:val="00DA4253"/>
    <w:rsid w:val="00DB19F9"/>
    <w:rsid w:val="00DB4DB1"/>
    <w:rsid w:val="00DB4DE8"/>
    <w:rsid w:val="00DB6B51"/>
    <w:rsid w:val="00DB6DB4"/>
    <w:rsid w:val="00DB794B"/>
    <w:rsid w:val="00DC0847"/>
    <w:rsid w:val="00DC0873"/>
    <w:rsid w:val="00DC117F"/>
    <w:rsid w:val="00DC34A9"/>
    <w:rsid w:val="00DC43BC"/>
    <w:rsid w:val="00DC4404"/>
    <w:rsid w:val="00DC5742"/>
    <w:rsid w:val="00DC5C24"/>
    <w:rsid w:val="00DC5E13"/>
    <w:rsid w:val="00DC5E14"/>
    <w:rsid w:val="00DC7F9D"/>
    <w:rsid w:val="00DD26B4"/>
    <w:rsid w:val="00DD56C2"/>
    <w:rsid w:val="00DE1183"/>
    <w:rsid w:val="00DE1216"/>
    <w:rsid w:val="00DE31CB"/>
    <w:rsid w:val="00DE70EC"/>
    <w:rsid w:val="00DE7347"/>
    <w:rsid w:val="00DF12C2"/>
    <w:rsid w:val="00DF1E02"/>
    <w:rsid w:val="00DF33B9"/>
    <w:rsid w:val="00DF4611"/>
    <w:rsid w:val="00DF4BB0"/>
    <w:rsid w:val="00DF4EEA"/>
    <w:rsid w:val="00DF5F2D"/>
    <w:rsid w:val="00DF6549"/>
    <w:rsid w:val="00DF68E5"/>
    <w:rsid w:val="00DF74CB"/>
    <w:rsid w:val="00E00000"/>
    <w:rsid w:val="00E013C0"/>
    <w:rsid w:val="00E01D4F"/>
    <w:rsid w:val="00E01E76"/>
    <w:rsid w:val="00E02CA3"/>
    <w:rsid w:val="00E04729"/>
    <w:rsid w:val="00E058AE"/>
    <w:rsid w:val="00E06EA5"/>
    <w:rsid w:val="00E11DF9"/>
    <w:rsid w:val="00E11F42"/>
    <w:rsid w:val="00E128D2"/>
    <w:rsid w:val="00E143F9"/>
    <w:rsid w:val="00E14819"/>
    <w:rsid w:val="00E154D2"/>
    <w:rsid w:val="00E156E1"/>
    <w:rsid w:val="00E1749F"/>
    <w:rsid w:val="00E200A4"/>
    <w:rsid w:val="00E248BB"/>
    <w:rsid w:val="00E2502D"/>
    <w:rsid w:val="00E25D83"/>
    <w:rsid w:val="00E27D94"/>
    <w:rsid w:val="00E3005F"/>
    <w:rsid w:val="00E30C1C"/>
    <w:rsid w:val="00E30D61"/>
    <w:rsid w:val="00E33A10"/>
    <w:rsid w:val="00E351D3"/>
    <w:rsid w:val="00E37F7C"/>
    <w:rsid w:val="00E4186C"/>
    <w:rsid w:val="00E4341D"/>
    <w:rsid w:val="00E43441"/>
    <w:rsid w:val="00E44FE2"/>
    <w:rsid w:val="00E507A2"/>
    <w:rsid w:val="00E5134F"/>
    <w:rsid w:val="00E5249D"/>
    <w:rsid w:val="00E56F43"/>
    <w:rsid w:val="00E57612"/>
    <w:rsid w:val="00E60042"/>
    <w:rsid w:val="00E6047B"/>
    <w:rsid w:val="00E6338E"/>
    <w:rsid w:val="00E6357A"/>
    <w:rsid w:val="00E63F58"/>
    <w:rsid w:val="00E645ED"/>
    <w:rsid w:val="00E64BCB"/>
    <w:rsid w:val="00E66A6A"/>
    <w:rsid w:val="00E66E22"/>
    <w:rsid w:val="00E71F6D"/>
    <w:rsid w:val="00E73330"/>
    <w:rsid w:val="00E75B61"/>
    <w:rsid w:val="00E774DC"/>
    <w:rsid w:val="00E77B82"/>
    <w:rsid w:val="00E80D63"/>
    <w:rsid w:val="00E815C1"/>
    <w:rsid w:val="00E82267"/>
    <w:rsid w:val="00E840C3"/>
    <w:rsid w:val="00E87DF0"/>
    <w:rsid w:val="00E87F53"/>
    <w:rsid w:val="00E9032E"/>
    <w:rsid w:val="00E91E0F"/>
    <w:rsid w:val="00E91E93"/>
    <w:rsid w:val="00E92A33"/>
    <w:rsid w:val="00E92D7D"/>
    <w:rsid w:val="00E93C17"/>
    <w:rsid w:val="00E94619"/>
    <w:rsid w:val="00E96D5B"/>
    <w:rsid w:val="00E97B82"/>
    <w:rsid w:val="00E97E52"/>
    <w:rsid w:val="00EA0111"/>
    <w:rsid w:val="00EA029A"/>
    <w:rsid w:val="00EA02EA"/>
    <w:rsid w:val="00EA3E1B"/>
    <w:rsid w:val="00EA517A"/>
    <w:rsid w:val="00EA679D"/>
    <w:rsid w:val="00EA7B48"/>
    <w:rsid w:val="00EA7EAF"/>
    <w:rsid w:val="00EB0424"/>
    <w:rsid w:val="00EB0C45"/>
    <w:rsid w:val="00EB10DA"/>
    <w:rsid w:val="00EB1AD0"/>
    <w:rsid w:val="00EB4966"/>
    <w:rsid w:val="00EB591B"/>
    <w:rsid w:val="00EB5C36"/>
    <w:rsid w:val="00EB75A5"/>
    <w:rsid w:val="00EB7DA4"/>
    <w:rsid w:val="00EC4965"/>
    <w:rsid w:val="00EC5337"/>
    <w:rsid w:val="00EC734A"/>
    <w:rsid w:val="00EC73CB"/>
    <w:rsid w:val="00ED1CCB"/>
    <w:rsid w:val="00ED2658"/>
    <w:rsid w:val="00ED3C8C"/>
    <w:rsid w:val="00ED4E7A"/>
    <w:rsid w:val="00ED637E"/>
    <w:rsid w:val="00ED7699"/>
    <w:rsid w:val="00ED78C8"/>
    <w:rsid w:val="00EE04C0"/>
    <w:rsid w:val="00EE0688"/>
    <w:rsid w:val="00EE0DF3"/>
    <w:rsid w:val="00EE3959"/>
    <w:rsid w:val="00EE5A11"/>
    <w:rsid w:val="00EE6082"/>
    <w:rsid w:val="00EE793A"/>
    <w:rsid w:val="00EF1922"/>
    <w:rsid w:val="00EF1C4C"/>
    <w:rsid w:val="00EF4519"/>
    <w:rsid w:val="00EF6617"/>
    <w:rsid w:val="00F01896"/>
    <w:rsid w:val="00F02EA1"/>
    <w:rsid w:val="00F03B51"/>
    <w:rsid w:val="00F040AE"/>
    <w:rsid w:val="00F05287"/>
    <w:rsid w:val="00F068F1"/>
    <w:rsid w:val="00F10EBE"/>
    <w:rsid w:val="00F1515D"/>
    <w:rsid w:val="00F211BA"/>
    <w:rsid w:val="00F21B04"/>
    <w:rsid w:val="00F21F27"/>
    <w:rsid w:val="00F22720"/>
    <w:rsid w:val="00F2273D"/>
    <w:rsid w:val="00F23788"/>
    <w:rsid w:val="00F23A64"/>
    <w:rsid w:val="00F23A9B"/>
    <w:rsid w:val="00F23FCF"/>
    <w:rsid w:val="00F25214"/>
    <w:rsid w:val="00F31702"/>
    <w:rsid w:val="00F3288C"/>
    <w:rsid w:val="00F33EA1"/>
    <w:rsid w:val="00F3418B"/>
    <w:rsid w:val="00F36047"/>
    <w:rsid w:val="00F4089C"/>
    <w:rsid w:val="00F410FB"/>
    <w:rsid w:val="00F4314E"/>
    <w:rsid w:val="00F43F67"/>
    <w:rsid w:val="00F44D37"/>
    <w:rsid w:val="00F46AF8"/>
    <w:rsid w:val="00F518B0"/>
    <w:rsid w:val="00F51AB9"/>
    <w:rsid w:val="00F530E7"/>
    <w:rsid w:val="00F53970"/>
    <w:rsid w:val="00F53B1D"/>
    <w:rsid w:val="00F550A7"/>
    <w:rsid w:val="00F55D90"/>
    <w:rsid w:val="00F575C9"/>
    <w:rsid w:val="00F62E6E"/>
    <w:rsid w:val="00F64D47"/>
    <w:rsid w:val="00F64EF1"/>
    <w:rsid w:val="00F65D2D"/>
    <w:rsid w:val="00F65F27"/>
    <w:rsid w:val="00F6744C"/>
    <w:rsid w:val="00F70241"/>
    <w:rsid w:val="00F70255"/>
    <w:rsid w:val="00F7046E"/>
    <w:rsid w:val="00F72063"/>
    <w:rsid w:val="00F73D16"/>
    <w:rsid w:val="00F74C24"/>
    <w:rsid w:val="00F7539F"/>
    <w:rsid w:val="00F77613"/>
    <w:rsid w:val="00F823B0"/>
    <w:rsid w:val="00F85438"/>
    <w:rsid w:val="00F861BC"/>
    <w:rsid w:val="00F8743F"/>
    <w:rsid w:val="00F87C78"/>
    <w:rsid w:val="00F90858"/>
    <w:rsid w:val="00F90BB0"/>
    <w:rsid w:val="00F9319E"/>
    <w:rsid w:val="00F95079"/>
    <w:rsid w:val="00F97110"/>
    <w:rsid w:val="00FA68CB"/>
    <w:rsid w:val="00FA6BFE"/>
    <w:rsid w:val="00FA7861"/>
    <w:rsid w:val="00FB0189"/>
    <w:rsid w:val="00FB06DC"/>
    <w:rsid w:val="00FB0A89"/>
    <w:rsid w:val="00FB21B6"/>
    <w:rsid w:val="00FB4DF7"/>
    <w:rsid w:val="00FB5301"/>
    <w:rsid w:val="00FB6349"/>
    <w:rsid w:val="00FB6432"/>
    <w:rsid w:val="00FB692D"/>
    <w:rsid w:val="00FB7D42"/>
    <w:rsid w:val="00FB7DB2"/>
    <w:rsid w:val="00FC0C33"/>
    <w:rsid w:val="00FC2574"/>
    <w:rsid w:val="00FC566C"/>
    <w:rsid w:val="00FC6818"/>
    <w:rsid w:val="00FD0B91"/>
    <w:rsid w:val="00FD1F76"/>
    <w:rsid w:val="00FD7B2A"/>
    <w:rsid w:val="00FD7B34"/>
    <w:rsid w:val="00FD7C03"/>
    <w:rsid w:val="00FD7FE8"/>
    <w:rsid w:val="00FE0A75"/>
    <w:rsid w:val="00FE1327"/>
    <w:rsid w:val="00FE2414"/>
    <w:rsid w:val="00FE2C38"/>
    <w:rsid w:val="00FE3FA4"/>
    <w:rsid w:val="00FE47A4"/>
    <w:rsid w:val="00FE4BF7"/>
    <w:rsid w:val="00FE53AE"/>
    <w:rsid w:val="00FE7404"/>
    <w:rsid w:val="00FF1FC5"/>
    <w:rsid w:val="00FF248E"/>
    <w:rsid w:val="00FF2D59"/>
    <w:rsid w:val="00FF58A2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3">
      <o:colormru v:ext="edit" colors="#c96,#933"/>
    </o:shapedefaults>
    <o:shapelayout v:ext="edit">
      <o:idmap v:ext="edit" data="1"/>
    </o:shapelayout>
  </w:shapeDefaults>
  <w:decimalSymbol w:val=","/>
  <w:listSeparator w:val=";"/>
  <w14:docId w14:val="2EF0F849"/>
  <w15:docId w15:val="{0714C11B-AE71-4C87-A55C-7D30B65EF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semiHidden="1" w:unhideWhenUsed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Текст"/>
    <w:qFormat/>
    <w:rsid w:val="0079082F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BD2475"/>
    <w:pPr>
      <w:jc w:val="left"/>
    </w:pPr>
    <w:rPr>
      <w:rFonts w:ascii="StobiSerif Medium" w:hAnsi="StobiSerif Medium"/>
      <w:b/>
    </w:rPr>
  </w:style>
  <w:style w:type="paragraph" w:customStyle="1" w:styleId="a0">
    <w:name w:val="Субтекст"/>
    <w:basedOn w:val="a"/>
    <w:link w:val="Char1"/>
    <w:qFormat/>
    <w:rsid w:val="00BD2475"/>
    <w:rPr>
      <w:b w:val="0"/>
      <w:sz w:val="16"/>
    </w:rPr>
  </w:style>
  <w:style w:type="character" w:customStyle="1" w:styleId="Char0">
    <w:name w:val="Болд текст Char"/>
    <w:basedOn w:val="Heading1Char"/>
    <w:link w:val="a"/>
    <w:rsid w:val="00BD2475"/>
    <w:rPr>
      <w:rFonts w:ascii="StobiSerif Medium" w:hAnsi="StobiSerif Medium"/>
      <w:b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 w:val="0"/>
      <w:sz w:val="16"/>
      <w:szCs w:val="24"/>
      <w:lang w:val="mk-MK"/>
    </w:rPr>
  </w:style>
  <w:style w:type="paragraph" w:styleId="BodyText">
    <w:name w:val="Body Text"/>
    <w:basedOn w:val="Normal"/>
    <w:link w:val="BodyTextChar"/>
    <w:locked/>
    <w:rsid w:val="007E60B7"/>
    <w:rPr>
      <w:rFonts w:ascii="Arial" w:hAnsi="Arial" w:cs="Arial"/>
      <w:lang w:eastAsia="ar-SA"/>
    </w:rPr>
  </w:style>
  <w:style w:type="character" w:customStyle="1" w:styleId="BodyTextChar">
    <w:name w:val="Body Text Char"/>
    <w:basedOn w:val="DefaultParagraphFont"/>
    <w:link w:val="BodyText"/>
    <w:rsid w:val="007E60B7"/>
    <w:rPr>
      <w:rFonts w:ascii="Arial" w:hAnsi="Arial" w:cs="Arial"/>
      <w:sz w:val="24"/>
      <w:szCs w:val="24"/>
      <w:lang w:val="mk-MK" w:eastAsia="ar-SA"/>
    </w:rPr>
  </w:style>
  <w:style w:type="paragraph" w:customStyle="1" w:styleId="P68B1DB1-Normal16">
    <w:name w:val="P68B1DB1-Normal16"/>
    <w:basedOn w:val="Normal"/>
    <w:rsid w:val="007E60B7"/>
    <w:rPr>
      <w:rFonts w:ascii="StobiSerif" w:hAnsi="StobiSerif"/>
      <w:szCs w:val="20"/>
      <w:lang w:val="en-US" w:eastAsia="en-US"/>
    </w:rPr>
  </w:style>
  <w:style w:type="paragraph" w:customStyle="1" w:styleId="P68B1DB1-Normal17">
    <w:name w:val="P68B1DB1-Normal17"/>
    <w:basedOn w:val="Normal"/>
    <w:rsid w:val="007E60B7"/>
    <w:rPr>
      <w:b/>
      <w:szCs w:val="20"/>
      <w:lang w:val="en-US" w:eastAsia="en-US"/>
    </w:rPr>
  </w:style>
  <w:style w:type="paragraph" w:styleId="HTMLPreformatted">
    <w:name w:val="HTML Preformatted"/>
    <w:basedOn w:val="Normal"/>
    <w:link w:val="HTMLPreformattedChar"/>
    <w:semiHidden/>
    <w:unhideWhenUsed/>
    <w:locked/>
    <w:rsid w:val="00557A8B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57A8B"/>
    <w:rPr>
      <w:rFonts w:ascii="Consolas" w:hAnsi="Consolas"/>
      <w:lang w:val="mk-MK"/>
    </w:rPr>
  </w:style>
  <w:style w:type="character" w:styleId="CommentReference">
    <w:name w:val="annotation reference"/>
    <w:basedOn w:val="DefaultParagraphFont"/>
    <w:semiHidden/>
    <w:unhideWhenUsed/>
    <w:rsid w:val="001751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751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75194"/>
    <w:rPr>
      <w:rFonts w:ascii="StobiSans Regular" w:hAnsi="StobiSans Regular"/>
      <w:lang w:val="mk-MK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751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75194"/>
    <w:rPr>
      <w:rFonts w:ascii="StobiSans Regular" w:hAnsi="StobiSans Regular"/>
      <w:b/>
      <w:bCs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2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78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1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363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597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558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364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356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815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268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0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1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9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50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41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689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679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391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180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186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466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1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3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36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0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64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907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362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139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596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074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019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6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9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3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8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00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583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59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421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712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343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7703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006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2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0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0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18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13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42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200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17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1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048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751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963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103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79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63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2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33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76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7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380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901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635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1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ProtocolNumberIn xmlns="http://schemas.microsoft.com/sharepoint/v3" xsi:nil="true"/>
    <DocumentTypeId xmlns="http://schemas.microsoft.com/sharepoint/v3">39</DocumentTypeId>
    <ProtocolNumberOut xmlns="http://schemas.microsoft.com/sharepoint/v3" xsi:nil="true"/>
    <ProtocolNumberInArchiveDate xmlns="http://schemas.microsoft.com/sharepoint/v3" xsi:nil="true"/>
    <ProtocolNumberOutArchiveDate xmlns="http://schemas.microsoft.com/sharepoint/v3" xsi:nil="true"/>
    <xd_ProgID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ListFieldsContentType" ma:contentTypeID="0x01010086FCDBBC86574C7ABFC9FD714B80DE6C004F38BA531AFE07428B8C50C0C1AF30AF" ma:contentTypeVersion="" ma:contentTypeDescription="" ma:contentTypeScope="" ma:versionID="2fada11c717e6ea22683aef473da2d1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320286d5c7e03d319bc1f80b16b21f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  <xsd:element ref="ns1:ProtocolNumberInArchiveDate" minOccurs="0"/>
                <xsd:element ref="ns1:ProtocolNumberOutArchiv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emplateUrl" ma:index="1" nillable="true" ma:displayName="Template Link" ma:hidden="true" ma:internalName="TemplateUrl">
      <xsd:simpleType>
        <xsd:restriction base="dms:Text"/>
      </xsd:simpleType>
    </xsd:element>
    <xsd:element name="xd_ProgID" ma:index="2" nillable="true" ma:displayName="HTML File Link" ma:hidden="true" ma:internalName="xd_ProgID">
      <xsd:simpleType>
        <xsd:restriction base="dms:Text"/>
      </xsd:simpleType>
    </xsd:element>
    <xsd:element name="xd_Signature" ma:index="3" nillable="true" ma:displayName="Is Signed" ma:hidden="true" ma:internalName="xd_Signature" ma:readOnly="true">
      <xsd:simpleType>
        <xsd:restriction base="dms:Boolean"/>
      </xsd:simpleType>
    </xsd:element>
    <xsd:element name="DocumentTypeId" ma:index="6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8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  <xsd:element name="ProtocolNumberInArchiveDate" ma:index="9" nillable="true" ma:displayName="ProtocolNumberInArchiveDate" ma:hidden="true" ma:internalName="ProtocolNumberInArchiveDate">
      <xsd:simpleType>
        <xsd:restriction base="dms:DateTime"/>
      </xsd:simpleType>
    </xsd:element>
    <xsd:element name="ProtocolNumberOutArchiveDate" ma:index="10" nillable="true" ma:displayName="ProtocolNumberOutArchiveDate" ma:hidden="true" ma:internalName="ProtocolNumberOutArchive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C7C047-4898-4FA0-9E24-D1353FF0BF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C4B988-E9BE-4F5F-899B-0F383DD6945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8803827-011C-4439-8EDC-70023F9794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laser.dot</Template>
  <TotalTime>1</TotalTime>
  <Pages>4</Pages>
  <Words>1676</Words>
  <Characters>9557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Програма "Здравје за сите" за 2025 година _x000d_
Programi "Shëndet për të gjithë" për vitin 2025</vt:lpstr>
    </vt:vector>
  </TitlesOfParts>
  <Company>Влада на Република Македонија</Company>
  <LinksUpToDate>false</LinksUpToDate>
  <CharactersWithSpaces>11211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Програма "Здравје за сите" за 2025 година _x000d_
Programi "Shëndet për të gjithë" për vitin 2025</dc:title>
  <dc:creator>Влада на Република Македонија</dc:creator>
  <cp:lastModifiedBy>Dzemile Aljilji</cp:lastModifiedBy>
  <cp:revision>2</cp:revision>
  <cp:lastPrinted>2024-07-04T12:45:00Z</cp:lastPrinted>
  <dcterms:created xsi:type="dcterms:W3CDTF">2026-02-25T09:26:00Z</dcterms:created>
  <dcterms:modified xsi:type="dcterms:W3CDTF">2026-02-25T09:26:00Z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0x01010086FCDBBC86574C7ABFC9FD714B80DE6C004F38BA531AFE07428B8C50C0C1AF30AF</vt:lpwstr>
  </property>
</Properties>
</file>