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6C39D" w14:textId="77777777" w:rsidR="00EC08D2" w:rsidRDefault="00EC08D2" w:rsidP="00F70080">
      <w:pPr>
        <w:pStyle w:val="BodyText"/>
        <w:ind w:right="115" w:firstLine="288"/>
        <w:rPr>
          <w:rFonts w:ascii="StobiSans Regular" w:hAnsi="StobiSans Regular"/>
          <w:sz w:val="22"/>
          <w:szCs w:val="22"/>
          <w:lang w:val="mk-MK"/>
        </w:rPr>
      </w:pPr>
      <w:bookmarkStart w:id="0" w:name="_Hlk90455422"/>
    </w:p>
    <w:p w14:paraId="6C358DD3" w14:textId="215B64A5" w:rsidR="00A142AC" w:rsidRPr="00690916" w:rsidRDefault="00A142AC" w:rsidP="00A142AC">
      <w:pPr>
        <w:pStyle w:val="BodyText"/>
        <w:ind w:right="115" w:firstLine="288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Врз основа на член 3</w:t>
      </w:r>
      <w:r w:rsidRPr="00690916">
        <w:rPr>
          <w:rFonts w:ascii="StobiSans Regular" w:hAnsi="StobiSans Regular"/>
          <w:sz w:val="22"/>
          <w:szCs w:val="22"/>
        </w:rPr>
        <w:t>5</w:t>
      </w:r>
      <w:r w:rsidRPr="00690916">
        <w:rPr>
          <w:rFonts w:ascii="StobiSans Regular" w:hAnsi="StobiSans Regular"/>
          <w:sz w:val="22"/>
          <w:szCs w:val="22"/>
          <w:lang w:val="mk-MK"/>
        </w:rPr>
        <w:t xml:space="preserve"> од Законот за извршување на Буџетот на Република Северна Македонија за 2024 година („Службен весник на Република Северна Македонија“ бр.28</w:t>
      </w:r>
      <w:r w:rsidRPr="00690916">
        <w:rPr>
          <w:rFonts w:ascii="StobiSans Regular" w:hAnsi="StobiSans Regular"/>
          <w:sz w:val="22"/>
          <w:szCs w:val="22"/>
        </w:rPr>
        <w:t>3</w:t>
      </w:r>
      <w:r w:rsidRPr="00690916">
        <w:rPr>
          <w:rFonts w:ascii="StobiSans Regular" w:hAnsi="StobiSans Regular"/>
          <w:sz w:val="22"/>
          <w:szCs w:val="22"/>
          <w:lang w:val="mk-MK"/>
        </w:rPr>
        <w:t>/2</w:t>
      </w:r>
      <w:r w:rsidRPr="00690916">
        <w:rPr>
          <w:rFonts w:ascii="StobiSans Regular" w:hAnsi="StobiSans Regular"/>
          <w:sz w:val="22"/>
          <w:szCs w:val="22"/>
        </w:rPr>
        <w:t>3</w:t>
      </w:r>
      <w:r w:rsidR="005715AE">
        <w:rPr>
          <w:rFonts w:ascii="StobiSans Regular" w:hAnsi="StobiSans Regular"/>
          <w:sz w:val="22"/>
          <w:szCs w:val="22"/>
          <w:lang w:val="mk-MK"/>
        </w:rPr>
        <w:t xml:space="preserve"> и 169/24</w:t>
      </w:r>
      <w:r w:rsidRPr="00690916">
        <w:rPr>
          <w:rFonts w:ascii="StobiSans Regular" w:hAnsi="StobiSans Regular"/>
          <w:sz w:val="22"/>
          <w:szCs w:val="22"/>
          <w:lang w:val="mk-MK"/>
        </w:rPr>
        <w:t>), член 7 ставови (3) и (4) од Законот за земјоделство и рурален развој („Службен весник на Република Македонија” бр.49/10, 53/11, 126/12, 15/13, 69/13, 106/13, 177/14, 25/15, 73/15, 83/15, 154/15, 11/16, 53/16, 120/16, 163/16, 74/17, 83/18, 27/19 и „Службен весник на Република Северна Македонија” бр.152/19, 244/19, 275/19, 110/21, 123/22 и 65/23), член 79 став 2 од Законот за тутун, производи од тутун и сродни производи (*) („Службен весник на Република Северна Македонија” бр. 98/19, 27/20 и 56/21), член 14 од Законот за виното (*) („Службен весник на Република Северна Македонија” бр.74/24) и член 59 од Законот за зоотехника (*) („Службен весник на Република Северна Македонија“ бр.87/23), Владата на Република Северна Македонија, на седницата, одржана на _______________ 2024 година, донесе</w:t>
      </w:r>
    </w:p>
    <w:p w14:paraId="2B5194B8" w14:textId="64002E37" w:rsidR="00E40F31" w:rsidRPr="00690916" w:rsidRDefault="006B5232">
      <w:pPr>
        <w:pStyle w:val="Heading1"/>
        <w:rPr>
          <w:rFonts w:ascii="StobiSans Regular" w:hAnsi="StobiSans Regular"/>
          <w:sz w:val="20"/>
          <w:szCs w:val="20"/>
          <w:lang w:val="mk-MK"/>
        </w:rPr>
      </w:pPr>
      <w:r w:rsidRPr="00690916">
        <w:rPr>
          <w:rFonts w:ascii="StobiSans Regular" w:hAnsi="StobiSans Regular"/>
          <w:sz w:val="20"/>
          <w:szCs w:val="20"/>
          <w:lang w:val="mk-MK"/>
        </w:rPr>
        <w:t xml:space="preserve">ПРОГРАМА </w:t>
      </w:r>
      <w:r w:rsidR="00B36D36" w:rsidRPr="00690916">
        <w:rPr>
          <w:rFonts w:ascii="StobiSans Regular" w:hAnsi="StobiSans Regular"/>
          <w:sz w:val="20"/>
          <w:szCs w:val="20"/>
          <w:lang w:val="mk-MK"/>
        </w:rPr>
        <w:t xml:space="preserve">ЗА ИЗМЕНУВАЊЕ </w:t>
      </w:r>
      <w:r w:rsidR="00A202A4">
        <w:rPr>
          <w:rFonts w:ascii="StobiSans Regular" w:hAnsi="StobiSans Regular"/>
          <w:sz w:val="20"/>
          <w:szCs w:val="20"/>
          <w:lang w:val="mk-MK"/>
        </w:rPr>
        <w:t xml:space="preserve">И ДОПОЛНУВАЊЕ </w:t>
      </w:r>
      <w:r w:rsidR="00B36D36" w:rsidRPr="00690916">
        <w:rPr>
          <w:rFonts w:ascii="StobiSans Regular" w:hAnsi="StobiSans Regular"/>
          <w:sz w:val="20"/>
          <w:szCs w:val="20"/>
          <w:lang w:val="mk-MK"/>
        </w:rPr>
        <w:t>НА ПРОГРАМАТА</w:t>
      </w:r>
    </w:p>
    <w:p w14:paraId="1F49DC9D" w14:textId="5DD50171" w:rsidR="000E1A43" w:rsidRPr="00690916" w:rsidRDefault="006B5232">
      <w:pPr>
        <w:pStyle w:val="Heading1"/>
        <w:rPr>
          <w:rFonts w:ascii="StobiSans Regular" w:hAnsi="StobiSans Regular"/>
          <w:b w:val="0"/>
          <w:sz w:val="20"/>
          <w:szCs w:val="20"/>
          <w:lang w:val="mk-MK"/>
        </w:rPr>
      </w:pPr>
      <w:r w:rsidRPr="00690916">
        <w:rPr>
          <w:rFonts w:ascii="StobiSans Regular" w:hAnsi="StobiSans Regular"/>
          <w:sz w:val="20"/>
          <w:szCs w:val="20"/>
          <w:lang w:val="mk-MK"/>
        </w:rPr>
        <w:t>ЗА ФИНАНСИСКА ПОДДРШКА ВО ЗЕМЈОДЕЛСТВОТО ЗА 202</w:t>
      </w:r>
      <w:r w:rsidR="000B3FDF" w:rsidRPr="00690916">
        <w:rPr>
          <w:rFonts w:ascii="StobiSans Regular" w:hAnsi="StobiSans Regular"/>
          <w:sz w:val="20"/>
          <w:szCs w:val="20"/>
          <w:lang w:val="mk-MK"/>
        </w:rPr>
        <w:t>4</w:t>
      </w:r>
      <w:r w:rsidR="00FC274E" w:rsidRPr="00690916">
        <w:rPr>
          <w:rFonts w:ascii="StobiSans Regular" w:hAnsi="StobiSans Regular"/>
          <w:sz w:val="20"/>
          <w:szCs w:val="20"/>
          <w:lang w:val="mk-MK"/>
        </w:rPr>
        <w:t xml:space="preserve"> </w:t>
      </w:r>
      <w:r w:rsidRPr="00690916">
        <w:rPr>
          <w:rFonts w:ascii="StobiSans Regular" w:hAnsi="StobiSans Regular"/>
          <w:sz w:val="20"/>
          <w:szCs w:val="20"/>
          <w:lang w:val="mk-MK"/>
        </w:rPr>
        <w:t>ГОДИНА</w:t>
      </w:r>
    </w:p>
    <w:p w14:paraId="6FA1417C" w14:textId="77777777" w:rsidR="000E1A43" w:rsidRPr="00690916" w:rsidRDefault="000E1A43">
      <w:pPr>
        <w:pStyle w:val="BodyText"/>
        <w:ind w:left="0" w:right="0"/>
        <w:jc w:val="left"/>
        <w:rPr>
          <w:rFonts w:ascii="StobiSans Regular" w:hAnsi="StobiSans Regular"/>
          <w:b/>
          <w:sz w:val="22"/>
          <w:szCs w:val="22"/>
          <w:lang w:val="mk-MK"/>
        </w:rPr>
      </w:pPr>
    </w:p>
    <w:p w14:paraId="185A12B5" w14:textId="30C8A0D1" w:rsidR="000E1A43" w:rsidRPr="00690916" w:rsidRDefault="006B5232">
      <w:pPr>
        <w:pStyle w:val="BodyText"/>
        <w:ind w:left="0" w:right="0"/>
        <w:jc w:val="center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I</w:t>
      </w:r>
    </w:p>
    <w:p w14:paraId="6FB8DCE5" w14:textId="64D4F449" w:rsidR="00817380" w:rsidRPr="00690916" w:rsidRDefault="00B36D36" w:rsidP="00B36D36">
      <w:pPr>
        <w:pStyle w:val="BodyText"/>
        <w:ind w:left="0" w:right="0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ab/>
        <w:t xml:space="preserve">Во Програмата за 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>финансиска поддршка во земјоделството за 202</w:t>
      </w:r>
      <w:r w:rsidR="00953F8D" w:rsidRPr="00690916">
        <w:rPr>
          <w:rFonts w:ascii="StobiSans Regular" w:hAnsi="StobiSans Regular"/>
          <w:sz w:val="22"/>
          <w:szCs w:val="22"/>
          <w:lang w:val="mk-MK"/>
        </w:rPr>
        <w:t>4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 xml:space="preserve"> година (,,Службен весник на Република Северна Македонија“ бр.</w:t>
      </w:r>
      <w:r w:rsidRPr="00690916">
        <w:rPr>
          <w:rFonts w:ascii="StobiSans Regular" w:hAnsi="StobiSans Regular"/>
          <w:sz w:val="22"/>
          <w:szCs w:val="22"/>
          <w:lang w:val="mk-MK"/>
        </w:rPr>
        <w:t>1</w:t>
      </w:r>
      <w:r w:rsidR="00190B5A" w:rsidRPr="00690916">
        <w:rPr>
          <w:rFonts w:ascii="StobiSans Regular" w:hAnsi="StobiSans Regular"/>
          <w:sz w:val="22"/>
          <w:szCs w:val="22"/>
        </w:rPr>
        <w:t>43</w:t>
      </w:r>
      <w:r w:rsidR="00953F8D" w:rsidRPr="00690916">
        <w:rPr>
          <w:rFonts w:ascii="StobiSans Regular" w:hAnsi="StobiSans Regular"/>
          <w:sz w:val="22"/>
          <w:szCs w:val="22"/>
          <w:lang w:val="mk-MK"/>
        </w:rPr>
        <w:t>/</w:t>
      </w:r>
      <w:r w:rsidR="0080439B" w:rsidRPr="00690916">
        <w:rPr>
          <w:rFonts w:ascii="StobiSans Regular" w:hAnsi="StobiSans Regular"/>
          <w:sz w:val="22"/>
          <w:szCs w:val="22"/>
          <w:lang w:val="mk-MK"/>
        </w:rPr>
        <w:t>2</w:t>
      </w:r>
      <w:r w:rsidRPr="00690916">
        <w:rPr>
          <w:rFonts w:ascii="StobiSans Regular" w:hAnsi="StobiSans Regular"/>
          <w:sz w:val="22"/>
          <w:szCs w:val="22"/>
          <w:lang w:val="mk-MK"/>
        </w:rPr>
        <w:t>4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 xml:space="preserve">) </w:t>
      </w:r>
      <w:r w:rsidRPr="00690916">
        <w:rPr>
          <w:rFonts w:ascii="StobiSans Regular" w:hAnsi="StobiSans Regular"/>
          <w:sz w:val="22"/>
          <w:szCs w:val="22"/>
          <w:lang w:val="mk-MK"/>
        </w:rPr>
        <w:t>делот I</w:t>
      </w:r>
      <w:r w:rsidR="009C1677" w:rsidRPr="00690916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Pr="00690916">
        <w:rPr>
          <w:rFonts w:ascii="StobiSans Regular" w:hAnsi="StobiSans Regular"/>
          <w:sz w:val="22"/>
          <w:szCs w:val="22"/>
          <w:lang w:val="mk-MK"/>
        </w:rPr>
        <w:t>се менува и гласи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>:</w:t>
      </w:r>
    </w:p>
    <w:p w14:paraId="58AC8C67" w14:textId="77777777" w:rsidR="009C1677" w:rsidRPr="00690916" w:rsidRDefault="009C1677" w:rsidP="00B36D36">
      <w:pPr>
        <w:pStyle w:val="BodyText"/>
        <w:ind w:left="0" w:right="0"/>
        <w:rPr>
          <w:rFonts w:ascii="StobiSans Regular" w:hAnsi="StobiSans Regular"/>
          <w:sz w:val="22"/>
          <w:szCs w:val="22"/>
          <w:lang w:val="mk-MK"/>
        </w:rPr>
      </w:pPr>
    </w:p>
    <w:p w14:paraId="60F32BDA" w14:textId="2BF00206" w:rsidR="009C1677" w:rsidRPr="00690916" w:rsidRDefault="00B36D36" w:rsidP="009C1677">
      <w:pPr>
        <w:pStyle w:val="BodyText"/>
        <w:ind w:firstLine="284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„</w:t>
      </w:r>
      <w:r w:rsidR="009C1677" w:rsidRPr="00690916">
        <w:rPr>
          <w:rFonts w:ascii="StobiSans Regular" w:hAnsi="StobiSans Regular"/>
          <w:sz w:val="22"/>
          <w:szCs w:val="22"/>
          <w:lang w:val="mk-MK"/>
        </w:rPr>
        <w:t xml:space="preserve">Средствата за финансиска поддршка во земјоделството за 2024 година во вкупен износ од </w:t>
      </w:r>
      <w:r w:rsidR="008F04C8" w:rsidRPr="008F04C8">
        <w:rPr>
          <w:rFonts w:ascii="StobiSans Regular" w:hAnsi="StobiSans Regular"/>
          <w:sz w:val="22"/>
          <w:szCs w:val="22"/>
          <w:lang w:val="mk-MK"/>
        </w:rPr>
        <w:t>7</w:t>
      </w:r>
      <w:r w:rsidR="008F04C8">
        <w:rPr>
          <w:rFonts w:ascii="StobiSans Regular" w:hAnsi="StobiSans Regular"/>
          <w:sz w:val="22"/>
          <w:szCs w:val="22"/>
          <w:lang w:val="mk-MK"/>
        </w:rPr>
        <w:t>.</w:t>
      </w:r>
      <w:r w:rsidR="008F04C8" w:rsidRPr="008F04C8">
        <w:rPr>
          <w:rFonts w:ascii="StobiSans Regular" w:hAnsi="StobiSans Regular"/>
          <w:sz w:val="22"/>
          <w:szCs w:val="22"/>
          <w:lang w:val="mk-MK"/>
        </w:rPr>
        <w:t>0</w:t>
      </w:r>
      <w:r w:rsidR="00E91283">
        <w:rPr>
          <w:rFonts w:ascii="StobiSans Regular" w:hAnsi="StobiSans Regular"/>
          <w:sz w:val="22"/>
          <w:szCs w:val="22"/>
        </w:rPr>
        <w:t>75</w:t>
      </w:r>
      <w:r w:rsidR="008F04C8">
        <w:rPr>
          <w:rFonts w:ascii="StobiSans Regular" w:hAnsi="StobiSans Regular"/>
          <w:sz w:val="22"/>
          <w:szCs w:val="22"/>
          <w:lang w:val="mk-MK"/>
        </w:rPr>
        <w:t>.</w:t>
      </w:r>
      <w:r w:rsidR="008F04C8" w:rsidRPr="008F04C8">
        <w:rPr>
          <w:rFonts w:ascii="StobiSans Regular" w:hAnsi="StobiSans Regular"/>
          <w:sz w:val="22"/>
          <w:szCs w:val="22"/>
          <w:lang w:val="mk-MK"/>
        </w:rPr>
        <w:t>566</w:t>
      </w:r>
      <w:r w:rsidR="008F04C8">
        <w:rPr>
          <w:rFonts w:ascii="StobiSans Regular" w:hAnsi="StobiSans Regular"/>
          <w:sz w:val="22"/>
          <w:szCs w:val="22"/>
          <w:lang w:val="mk-MK"/>
        </w:rPr>
        <w:t>.</w:t>
      </w:r>
      <w:r w:rsidR="008F04C8" w:rsidRPr="008F04C8">
        <w:rPr>
          <w:rFonts w:ascii="StobiSans Regular" w:hAnsi="StobiSans Regular"/>
          <w:sz w:val="22"/>
          <w:szCs w:val="22"/>
          <w:lang w:val="mk-MK"/>
        </w:rPr>
        <w:t>340</w:t>
      </w:r>
      <w:r w:rsidR="009C1677" w:rsidRPr="00690916">
        <w:rPr>
          <w:rFonts w:ascii="StobiSans Regular" w:hAnsi="StobiSans Regular"/>
          <w:sz w:val="22"/>
          <w:szCs w:val="22"/>
          <w:lang w:val="mk-MK"/>
        </w:rPr>
        <w:t>,00 денари, обезбедени согласно Буџетот на Република Северна Македонија за 2024 година (,,Службен весник на Република Северна Македонија“ бр.283/23 и 169/2</w:t>
      </w:r>
      <w:r w:rsidR="00F2653D" w:rsidRPr="00690916">
        <w:rPr>
          <w:rFonts w:ascii="StobiSans Regular" w:hAnsi="StobiSans Regular"/>
          <w:sz w:val="22"/>
          <w:szCs w:val="22"/>
          <w:lang w:val="mk-MK"/>
        </w:rPr>
        <w:t>4</w:t>
      </w:r>
      <w:r w:rsidR="009C1677" w:rsidRPr="00690916">
        <w:rPr>
          <w:rFonts w:ascii="StobiSans Regular" w:hAnsi="StobiSans Regular"/>
          <w:sz w:val="22"/>
          <w:szCs w:val="22"/>
          <w:lang w:val="mk-MK"/>
        </w:rPr>
        <w:t>)</w:t>
      </w:r>
      <w:r w:rsidR="008F04C8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="009C1677" w:rsidRPr="00690916">
        <w:rPr>
          <w:rFonts w:ascii="StobiSans Regular" w:hAnsi="StobiSans Regular"/>
          <w:sz w:val="22"/>
          <w:szCs w:val="22"/>
          <w:lang w:val="mk-MK"/>
        </w:rPr>
        <w:t>раздел 140.04, програма 2, потпрограма 20, ставка 464-разни трансфери ќе се користат според следните мерки:</w:t>
      </w:r>
    </w:p>
    <w:p w14:paraId="60F88684" w14:textId="77777777" w:rsidR="009C1677" w:rsidRPr="00690916" w:rsidRDefault="009C1677" w:rsidP="000A7465">
      <w:pPr>
        <w:pStyle w:val="BodyText"/>
        <w:ind w:firstLine="284"/>
        <w:rPr>
          <w:rFonts w:ascii="StobiSans Regular" w:hAnsi="StobiSans Regular"/>
          <w:sz w:val="22"/>
          <w:szCs w:val="22"/>
          <w:lang w:val="mk-MK"/>
        </w:rPr>
      </w:pPr>
    </w:p>
    <w:tbl>
      <w:tblPr>
        <w:tblStyle w:val="TableGrid"/>
        <w:tblW w:w="0" w:type="auto"/>
        <w:tblInd w:w="115" w:type="dxa"/>
        <w:tblLook w:val="04A0" w:firstRow="1" w:lastRow="0" w:firstColumn="1" w:lastColumn="0" w:noHBand="0" w:noVBand="1"/>
      </w:tblPr>
      <w:tblGrid>
        <w:gridCol w:w="956"/>
        <w:gridCol w:w="6268"/>
        <w:gridCol w:w="2021"/>
      </w:tblGrid>
      <w:tr w:rsidR="00E40F31" w:rsidRPr="00690916" w14:paraId="17867C8B" w14:textId="77777777" w:rsidTr="00CA09D4">
        <w:tc>
          <w:tcPr>
            <w:tcW w:w="956" w:type="dxa"/>
          </w:tcPr>
          <w:p w14:paraId="21FF2545" w14:textId="77777777" w:rsidR="00E40F31" w:rsidRPr="00690916" w:rsidRDefault="00817380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Број на мерка</w:t>
            </w:r>
          </w:p>
        </w:tc>
        <w:tc>
          <w:tcPr>
            <w:tcW w:w="6268" w:type="dxa"/>
          </w:tcPr>
          <w:p w14:paraId="54458715" w14:textId="77777777" w:rsidR="0098799F" w:rsidRPr="00690916" w:rsidRDefault="0098799F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  <w:p w14:paraId="0A5C0141" w14:textId="77777777" w:rsidR="00E40F31" w:rsidRPr="00690916" w:rsidRDefault="00817380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Мерки за поддршка на доходот на земјоделските стопанства</w:t>
            </w:r>
          </w:p>
        </w:tc>
        <w:tc>
          <w:tcPr>
            <w:tcW w:w="2021" w:type="dxa"/>
          </w:tcPr>
          <w:p w14:paraId="06A8DF2D" w14:textId="77777777" w:rsidR="00E40F31" w:rsidRPr="00690916" w:rsidRDefault="00817380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Вкупен износ на мерката во денари</w:t>
            </w:r>
          </w:p>
        </w:tc>
      </w:tr>
      <w:tr w:rsidR="00CA09D4" w:rsidRPr="00690916" w14:paraId="7E2FFBB4" w14:textId="77777777" w:rsidTr="00CA09D4">
        <w:tc>
          <w:tcPr>
            <w:tcW w:w="956" w:type="dxa"/>
          </w:tcPr>
          <w:p w14:paraId="1D64A702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1.</w:t>
            </w:r>
          </w:p>
        </w:tc>
        <w:tc>
          <w:tcPr>
            <w:tcW w:w="6268" w:type="dxa"/>
          </w:tcPr>
          <w:p w14:paraId="3967A848" w14:textId="5FF3DF96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Директни плаќања за растително производство</w:t>
            </w:r>
          </w:p>
        </w:tc>
        <w:tc>
          <w:tcPr>
            <w:tcW w:w="2021" w:type="dxa"/>
          </w:tcPr>
          <w:p w14:paraId="64B13AF7" w14:textId="0C5A08F6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1.500.000.000,00</w:t>
            </w:r>
          </w:p>
        </w:tc>
      </w:tr>
      <w:tr w:rsidR="00CA09D4" w:rsidRPr="00690916" w14:paraId="1B9E4E04" w14:textId="77777777" w:rsidTr="00CA09D4">
        <w:tc>
          <w:tcPr>
            <w:tcW w:w="956" w:type="dxa"/>
          </w:tcPr>
          <w:p w14:paraId="11D830C3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2.</w:t>
            </w:r>
          </w:p>
        </w:tc>
        <w:tc>
          <w:tcPr>
            <w:tcW w:w="6268" w:type="dxa"/>
          </w:tcPr>
          <w:p w14:paraId="2DD372CC" w14:textId="7CD185F2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Директни плаќања за сточарско производство</w:t>
            </w:r>
          </w:p>
        </w:tc>
        <w:tc>
          <w:tcPr>
            <w:tcW w:w="2021" w:type="dxa"/>
          </w:tcPr>
          <w:p w14:paraId="0BE2ECAD" w14:textId="7846BDBC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</w:t>
            </w:r>
            <w:r w:rsidRPr="00690916">
              <w:rPr>
                <w:rFonts w:ascii="StobiSans Regular" w:hAnsi="StobiSans Regular"/>
                <w:sz w:val="20"/>
                <w:szCs w:val="20"/>
              </w:rPr>
              <w:t>.000.000,00</w:t>
            </w:r>
          </w:p>
        </w:tc>
      </w:tr>
      <w:tr w:rsidR="00454693" w:rsidRPr="00690916" w14:paraId="6DA263FB" w14:textId="77777777" w:rsidTr="00CA09D4">
        <w:tc>
          <w:tcPr>
            <w:tcW w:w="9245" w:type="dxa"/>
            <w:gridSpan w:val="3"/>
          </w:tcPr>
          <w:p w14:paraId="1EDF0A7F" w14:textId="08E2B28B" w:rsidR="00454693" w:rsidRPr="00690916" w:rsidRDefault="00454693" w:rsidP="00454693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Мерки за дополнителна поддршка за развој на земјоделство (државна помош во земјоделството)</w:t>
            </w:r>
          </w:p>
        </w:tc>
      </w:tr>
      <w:tr w:rsidR="00CA09D4" w:rsidRPr="00690916" w14:paraId="515AD321" w14:textId="77777777" w:rsidTr="00CA09D4">
        <w:tc>
          <w:tcPr>
            <w:tcW w:w="956" w:type="dxa"/>
          </w:tcPr>
          <w:p w14:paraId="09E276B8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3.</w:t>
            </w:r>
          </w:p>
        </w:tc>
        <w:tc>
          <w:tcPr>
            <w:tcW w:w="6268" w:type="dxa"/>
          </w:tcPr>
          <w:p w14:paraId="4FF11EED" w14:textId="77777777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Помош во премии и осигурување</w:t>
            </w:r>
          </w:p>
        </w:tc>
        <w:tc>
          <w:tcPr>
            <w:tcW w:w="2021" w:type="dxa"/>
          </w:tcPr>
          <w:p w14:paraId="703C38C5" w14:textId="2087E72A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100.000,00</w:t>
            </w:r>
          </w:p>
        </w:tc>
      </w:tr>
      <w:tr w:rsidR="00CA09D4" w:rsidRPr="00690916" w14:paraId="03F2796A" w14:textId="77777777" w:rsidTr="00CA09D4">
        <w:tc>
          <w:tcPr>
            <w:tcW w:w="956" w:type="dxa"/>
          </w:tcPr>
          <w:p w14:paraId="246272AE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4.</w:t>
            </w:r>
          </w:p>
        </w:tc>
        <w:tc>
          <w:tcPr>
            <w:tcW w:w="6268" w:type="dxa"/>
          </w:tcPr>
          <w:p w14:paraId="6FD640F2" w14:textId="77777777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Помош за заштита на земјоделското земјиште</w:t>
            </w:r>
          </w:p>
        </w:tc>
        <w:tc>
          <w:tcPr>
            <w:tcW w:w="2021" w:type="dxa"/>
          </w:tcPr>
          <w:p w14:paraId="0986658D" w14:textId="7E21EA86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1.000,00</w:t>
            </w:r>
          </w:p>
        </w:tc>
      </w:tr>
      <w:tr w:rsidR="00CA09D4" w:rsidRPr="00690916" w14:paraId="10385311" w14:textId="77777777" w:rsidTr="00CA09D4">
        <w:tc>
          <w:tcPr>
            <w:tcW w:w="956" w:type="dxa"/>
          </w:tcPr>
          <w:p w14:paraId="08288AEA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5.</w:t>
            </w:r>
          </w:p>
        </w:tc>
        <w:tc>
          <w:tcPr>
            <w:tcW w:w="6268" w:type="dxa"/>
          </w:tcPr>
          <w:p w14:paraId="1665D75A" w14:textId="6285A7C0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Помош за одделни категории носители на земјоделски стопанства</w:t>
            </w:r>
          </w:p>
        </w:tc>
        <w:tc>
          <w:tcPr>
            <w:tcW w:w="2021" w:type="dxa"/>
          </w:tcPr>
          <w:p w14:paraId="05F48253" w14:textId="05BEE2C0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1.000,00</w:t>
            </w:r>
          </w:p>
        </w:tc>
      </w:tr>
      <w:tr w:rsidR="00CA09D4" w:rsidRPr="00690916" w14:paraId="020DE731" w14:textId="77777777" w:rsidTr="00CA09D4">
        <w:tc>
          <w:tcPr>
            <w:tcW w:w="956" w:type="dxa"/>
          </w:tcPr>
          <w:p w14:paraId="5BD76D65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6.</w:t>
            </w:r>
          </w:p>
        </w:tc>
        <w:tc>
          <w:tcPr>
            <w:tcW w:w="6268" w:type="dxa"/>
          </w:tcPr>
          <w:p w14:paraId="728C9AB3" w14:textId="77777777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Помош во сточарскиот сектор</w:t>
            </w:r>
          </w:p>
        </w:tc>
        <w:tc>
          <w:tcPr>
            <w:tcW w:w="2021" w:type="dxa"/>
          </w:tcPr>
          <w:p w14:paraId="1717AB28" w14:textId="2CD08106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20.000.000,00</w:t>
            </w:r>
          </w:p>
        </w:tc>
      </w:tr>
      <w:tr w:rsidR="00CA09D4" w:rsidRPr="00690916" w14:paraId="6FAE4498" w14:textId="77777777" w:rsidTr="00CA09D4">
        <w:tc>
          <w:tcPr>
            <w:tcW w:w="956" w:type="dxa"/>
          </w:tcPr>
          <w:p w14:paraId="6A6AE51E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7.</w:t>
            </w:r>
          </w:p>
        </w:tc>
        <w:tc>
          <w:tcPr>
            <w:tcW w:w="6268" w:type="dxa"/>
          </w:tcPr>
          <w:p w14:paraId="21E49116" w14:textId="53A28878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Финансиска поддршка за складирање на пченица и јачмен од домашно производство од род 2024 година</w:t>
            </w:r>
          </w:p>
        </w:tc>
        <w:tc>
          <w:tcPr>
            <w:tcW w:w="2021" w:type="dxa"/>
          </w:tcPr>
          <w:p w14:paraId="539C073C" w14:textId="77777777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  <w:p w14:paraId="5B5F3CD9" w14:textId="23CE68A2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1.000,00</w:t>
            </w:r>
          </w:p>
        </w:tc>
      </w:tr>
      <w:tr w:rsidR="00CA09D4" w:rsidRPr="00690916" w14:paraId="300E33DE" w14:textId="77777777" w:rsidTr="00CA09D4">
        <w:tc>
          <w:tcPr>
            <w:tcW w:w="956" w:type="dxa"/>
          </w:tcPr>
          <w:p w14:paraId="0B8A6D6A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8.</w:t>
            </w:r>
          </w:p>
        </w:tc>
        <w:tc>
          <w:tcPr>
            <w:tcW w:w="6268" w:type="dxa"/>
          </w:tcPr>
          <w:p w14:paraId="58942817" w14:textId="77777777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Помош за поддршка на трошоци за набавка на горива за земјоделска механизација за земјоделски стопанства</w:t>
            </w:r>
          </w:p>
        </w:tc>
        <w:tc>
          <w:tcPr>
            <w:tcW w:w="2021" w:type="dxa"/>
          </w:tcPr>
          <w:p w14:paraId="0E506D1C" w14:textId="77777777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  <w:p w14:paraId="21936ECB" w14:textId="3E769101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422.000.000,00</w:t>
            </w:r>
          </w:p>
        </w:tc>
      </w:tr>
      <w:tr w:rsidR="00CA09D4" w:rsidRPr="00690916" w14:paraId="431A5B82" w14:textId="77777777" w:rsidTr="00CA09D4">
        <w:tc>
          <w:tcPr>
            <w:tcW w:w="956" w:type="dxa"/>
          </w:tcPr>
          <w:p w14:paraId="2BE8A87C" w14:textId="77777777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9.</w:t>
            </w:r>
          </w:p>
        </w:tc>
        <w:tc>
          <w:tcPr>
            <w:tcW w:w="6268" w:type="dxa"/>
          </w:tcPr>
          <w:p w14:paraId="179478E9" w14:textId="4E2C2CD7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Помош за вршење на земјоделска дејност во подрачја со ограничени можности за производство (ПОМ)</w:t>
            </w:r>
          </w:p>
        </w:tc>
        <w:tc>
          <w:tcPr>
            <w:tcW w:w="2021" w:type="dxa"/>
          </w:tcPr>
          <w:p w14:paraId="219BE26D" w14:textId="77777777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  <w:p w14:paraId="38F5A727" w14:textId="744A2684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1.000,00</w:t>
            </w:r>
          </w:p>
        </w:tc>
      </w:tr>
      <w:tr w:rsidR="00CA09D4" w:rsidRPr="00690916" w14:paraId="7FEC4267" w14:textId="77777777" w:rsidTr="00CA09D4">
        <w:tc>
          <w:tcPr>
            <w:tcW w:w="956" w:type="dxa"/>
          </w:tcPr>
          <w:p w14:paraId="7393EA1B" w14:textId="7D842798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</w:rPr>
            </w:pPr>
            <w:r w:rsidRPr="00690916">
              <w:rPr>
                <w:rFonts w:ascii="StobiSans Regular" w:hAnsi="StobiSans Regular"/>
                <w:sz w:val="20"/>
                <w:szCs w:val="20"/>
              </w:rPr>
              <w:t>1</w:t>
            </w: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0</w:t>
            </w:r>
            <w:r w:rsidRPr="00690916">
              <w:rPr>
                <w:rFonts w:ascii="StobiSans Regular" w:hAnsi="StobiSans Regular"/>
                <w:sz w:val="20"/>
                <w:szCs w:val="20"/>
              </w:rPr>
              <w:t>.</w:t>
            </w:r>
          </w:p>
        </w:tc>
        <w:tc>
          <w:tcPr>
            <w:tcW w:w="6268" w:type="dxa"/>
          </w:tcPr>
          <w:p w14:paraId="0C88FEBB" w14:textId="2368B1F0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Материјални трошоци за спроведување на оваа програма</w:t>
            </w:r>
          </w:p>
        </w:tc>
        <w:tc>
          <w:tcPr>
            <w:tcW w:w="2021" w:type="dxa"/>
          </w:tcPr>
          <w:p w14:paraId="7EA0F537" w14:textId="3AC324C3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15.000.000,00</w:t>
            </w:r>
          </w:p>
        </w:tc>
      </w:tr>
      <w:tr w:rsidR="00CA09D4" w:rsidRPr="00690916" w14:paraId="6426336F" w14:textId="77777777" w:rsidTr="00CA09D4">
        <w:tc>
          <w:tcPr>
            <w:tcW w:w="956" w:type="dxa"/>
          </w:tcPr>
          <w:p w14:paraId="25BC5A56" w14:textId="10CE3461" w:rsidR="00CA09D4" w:rsidRPr="00690916" w:rsidRDefault="00CA09D4" w:rsidP="00CA09D4">
            <w:pPr>
              <w:pStyle w:val="BodyText"/>
              <w:ind w:left="0" w:right="115"/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11.</w:t>
            </w:r>
          </w:p>
        </w:tc>
        <w:tc>
          <w:tcPr>
            <w:tcW w:w="6268" w:type="dxa"/>
          </w:tcPr>
          <w:p w14:paraId="45E264E4" w14:textId="024F553D" w:rsidR="00CA09D4" w:rsidRPr="00690916" w:rsidRDefault="00CA09D4" w:rsidP="00CA09D4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Заостанати обврски по мерки од Програмите за финансиска поддршка во земјоделството од 2020, 2021, 2022 и 2023 година</w:t>
            </w:r>
          </w:p>
        </w:tc>
        <w:tc>
          <w:tcPr>
            <w:tcW w:w="2021" w:type="dxa"/>
          </w:tcPr>
          <w:p w14:paraId="49BE492F" w14:textId="77777777" w:rsidR="00CA09D4" w:rsidRPr="00690916" w:rsidRDefault="00CA09D4" w:rsidP="00CA09D4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  <w:p w14:paraId="14E3043C" w14:textId="0B2D7904" w:rsidR="00CA09D4" w:rsidRPr="00690916" w:rsidRDefault="005D7044" w:rsidP="00E91283">
            <w:pPr>
              <w:pStyle w:val="BodyText"/>
              <w:ind w:left="0" w:right="115"/>
              <w:jc w:val="right"/>
              <w:rPr>
                <w:rFonts w:ascii="StobiSans Regular" w:hAnsi="StobiSans Regular"/>
                <w:color w:val="FF0000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5</w:t>
            </w:r>
            <w:r w:rsidR="00CA09D4"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.</w:t>
            </w:r>
            <w:r w:rsidR="008F04C8">
              <w:rPr>
                <w:rFonts w:ascii="StobiSans Regular" w:hAnsi="StobiSans Regular"/>
                <w:sz w:val="20"/>
                <w:szCs w:val="20"/>
                <w:lang w:val="mk-MK"/>
              </w:rPr>
              <w:t>11</w:t>
            </w:r>
            <w:r w:rsidR="00E91283">
              <w:rPr>
                <w:rFonts w:ascii="StobiSans Regular" w:hAnsi="StobiSans Regular"/>
                <w:sz w:val="20"/>
                <w:szCs w:val="20"/>
              </w:rPr>
              <w:t>7</w:t>
            </w:r>
            <w:r w:rsidR="00CA09D4"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.462.340,00</w:t>
            </w:r>
          </w:p>
        </w:tc>
      </w:tr>
      <w:tr w:rsidR="000E1131" w:rsidRPr="00690916" w14:paraId="7CF6E795" w14:textId="77777777" w:rsidTr="00CA09D4">
        <w:tc>
          <w:tcPr>
            <w:tcW w:w="956" w:type="dxa"/>
          </w:tcPr>
          <w:p w14:paraId="289007A9" w14:textId="77777777" w:rsidR="000E1131" w:rsidRPr="00690916" w:rsidRDefault="000E1131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</w:tc>
        <w:tc>
          <w:tcPr>
            <w:tcW w:w="6268" w:type="dxa"/>
          </w:tcPr>
          <w:p w14:paraId="3882AC2C" w14:textId="77777777" w:rsidR="000E1131" w:rsidRPr="00690916" w:rsidRDefault="000E1131">
            <w:pPr>
              <w:pStyle w:val="BodyText"/>
              <w:ind w:left="0" w:right="115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690916">
              <w:rPr>
                <w:rFonts w:ascii="StobiSans Regular" w:hAnsi="StobiSans Regular"/>
                <w:sz w:val="20"/>
                <w:szCs w:val="20"/>
                <w:lang w:val="mk-MK"/>
              </w:rPr>
              <w:t>Вкупно</w:t>
            </w:r>
          </w:p>
        </w:tc>
        <w:tc>
          <w:tcPr>
            <w:tcW w:w="2021" w:type="dxa"/>
          </w:tcPr>
          <w:p w14:paraId="0813DC4B" w14:textId="4F705FDE" w:rsidR="000E1131" w:rsidRPr="008F04C8" w:rsidRDefault="008F04C8" w:rsidP="00E91283">
            <w:pPr>
              <w:pStyle w:val="BodyText"/>
              <w:ind w:left="0" w:right="115"/>
              <w:jc w:val="right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8F04C8">
              <w:rPr>
                <w:rFonts w:ascii="StobiSans Regular" w:hAnsi="StobiSans Regular"/>
                <w:sz w:val="20"/>
                <w:szCs w:val="20"/>
                <w:lang w:val="mk-MK"/>
              </w:rPr>
              <w:t>7.0</w:t>
            </w:r>
            <w:r w:rsidR="00E91283">
              <w:rPr>
                <w:rFonts w:ascii="StobiSans Regular" w:hAnsi="StobiSans Regular"/>
                <w:sz w:val="20"/>
                <w:szCs w:val="20"/>
              </w:rPr>
              <w:t>75</w:t>
            </w:r>
            <w:r w:rsidRPr="008F04C8">
              <w:rPr>
                <w:rFonts w:ascii="StobiSans Regular" w:hAnsi="StobiSans Regular"/>
                <w:sz w:val="20"/>
                <w:szCs w:val="20"/>
                <w:lang w:val="mk-MK"/>
              </w:rPr>
              <w:t>.566.340,00</w:t>
            </w:r>
          </w:p>
        </w:tc>
      </w:tr>
    </w:tbl>
    <w:p w14:paraId="75856959" w14:textId="0A15C550" w:rsidR="000E1A43" w:rsidRPr="00690916" w:rsidRDefault="00B36D36" w:rsidP="00CE6B9D">
      <w:pPr>
        <w:pStyle w:val="BodyText"/>
        <w:ind w:left="0" w:right="0"/>
        <w:jc w:val="left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lastRenderedPageBreak/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</w:r>
      <w:r w:rsidRPr="00690916">
        <w:rPr>
          <w:rFonts w:ascii="StobiSans Regular" w:hAnsi="StobiSans Regular"/>
          <w:sz w:val="22"/>
          <w:szCs w:val="22"/>
          <w:lang w:val="mk-MK"/>
        </w:rPr>
        <w:tab/>
        <w:t>“.</w:t>
      </w:r>
    </w:p>
    <w:p w14:paraId="2F30763F" w14:textId="1A4E847A" w:rsidR="009D70A2" w:rsidRPr="00690916" w:rsidRDefault="009D70A2" w:rsidP="00CE6B9D">
      <w:pPr>
        <w:pStyle w:val="BodyText"/>
        <w:ind w:left="0" w:right="0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513D0C7E" w14:textId="77777777" w:rsidR="00A80D23" w:rsidRPr="00690916" w:rsidRDefault="00A80D23" w:rsidP="00CE6B9D">
      <w:pPr>
        <w:pStyle w:val="BodyText"/>
        <w:ind w:left="0" w:right="0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1A27607D" w14:textId="6652C461" w:rsidR="000E1A43" w:rsidRPr="00690916" w:rsidRDefault="007777FA" w:rsidP="00CE6B9D">
      <w:pPr>
        <w:pStyle w:val="BodyText"/>
        <w:ind w:left="339" w:right="339"/>
        <w:jc w:val="center"/>
        <w:rPr>
          <w:rFonts w:ascii="StobiSans Regular" w:hAnsi="StobiSans Regular"/>
          <w:sz w:val="22"/>
          <w:szCs w:val="22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II</w:t>
      </w:r>
    </w:p>
    <w:p w14:paraId="71F1C519" w14:textId="01369689" w:rsidR="00C80533" w:rsidRPr="00690916" w:rsidRDefault="0093731E" w:rsidP="0093731E">
      <w:pPr>
        <w:pStyle w:val="BodyText"/>
        <w:ind w:left="450" w:right="0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Во делот VIII</w:t>
      </w:r>
      <w:r w:rsidRPr="00690916">
        <w:rPr>
          <w:rFonts w:ascii="StobiSans Regular" w:hAnsi="StobiSans Regular"/>
          <w:sz w:val="22"/>
          <w:szCs w:val="22"/>
        </w:rPr>
        <w:t xml:space="preserve"> </w:t>
      </w:r>
      <w:r w:rsidR="00F416F9" w:rsidRPr="00690916">
        <w:rPr>
          <w:rFonts w:ascii="StobiSans Regular" w:hAnsi="StobiSans Regular"/>
          <w:sz w:val="22"/>
          <w:szCs w:val="22"/>
          <w:lang w:val="mk-MK"/>
        </w:rPr>
        <w:t>в</w:t>
      </w:r>
      <w:r w:rsidR="00C80533" w:rsidRPr="00690916">
        <w:rPr>
          <w:rFonts w:ascii="StobiSans Regular" w:hAnsi="StobiSans Regular"/>
          <w:sz w:val="22"/>
          <w:szCs w:val="22"/>
          <w:lang w:val="mk-MK"/>
        </w:rPr>
        <w:t xml:space="preserve">о ставот 2 </w:t>
      </w:r>
      <w:r w:rsidR="00A202A4">
        <w:rPr>
          <w:rFonts w:ascii="StobiSans Regular" w:hAnsi="StobiSans Regular"/>
          <w:sz w:val="22"/>
          <w:szCs w:val="22"/>
          <w:lang w:val="mk-MK"/>
        </w:rPr>
        <w:t xml:space="preserve">по </w:t>
      </w:r>
      <w:r w:rsidR="00C80533" w:rsidRPr="00690916">
        <w:rPr>
          <w:rFonts w:ascii="StobiSans Regular" w:hAnsi="StobiSans Regular"/>
          <w:sz w:val="22"/>
          <w:szCs w:val="22"/>
          <w:lang w:val="mk-MK"/>
        </w:rPr>
        <w:t xml:space="preserve">зборовите „1 септември 2024 година“ се </w:t>
      </w:r>
      <w:r w:rsidR="00A202A4">
        <w:rPr>
          <w:rFonts w:ascii="StobiSans Regular" w:hAnsi="StobiSans Regular"/>
          <w:sz w:val="22"/>
          <w:szCs w:val="22"/>
          <w:lang w:val="mk-MK"/>
        </w:rPr>
        <w:t xml:space="preserve">додаваат </w:t>
      </w:r>
      <w:r w:rsidR="00C80533" w:rsidRPr="00690916">
        <w:rPr>
          <w:rFonts w:ascii="StobiSans Regular" w:hAnsi="StobiSans Regular"/>
          <w:sz w:val="22"/>
          <w:szCs w:val="22"/>
          <w:lang w:val="mk-MK"/>
        </w:rPr>
        <w:t>зборовите „</w:t>
      </w:r>
      <w:r w:rsidR="00246F50">
        <w:rPr>
          <w:rFonts w:ascii="StobiSans Regular" w:hAnsi="StobiSans Regular"/>
          <w:sz w:val="22"/>
          <w:szCs w:val="22"/>
          <w:lang w:val="mk-MK"/>
        </w:rPr>
        <w:t>како</w:t>
      </w:r>
      <w:r w:rsidR="00A202A4">
        <w:rPr>
          <w:rFonts w:ascii="StobiSans Regular" w:hAnsi="StobiSans Regular"/>
          <w:sz w:val="22"/>
          <w:szCs w:val="22"/>
          <w:lang w:val="mk-MK"/>
        </w:rPr>
        <w:t xml:space="preserve"> и до </w:t>
      </w:r>
      <w:r w:rsidR="00C80533" w:rsidRPr="00690916">
        <w:rPr>
          <w:rFonts w:ascii="StobiSans Regular" w:hAnsi="StobiSans Regular"/>
          <w:sz w:val="22"/>
          <w:szCs w:val="22"/>
          <w:lang w:val="mk-MK"/>
        </w:rPr>
        <w:t>15 септември 2024 година“.</w:t>
      </w:r>
    </w:p>
    <w:p w14:paraId="30015A25" w14:textId="38C99B30" w:rsidR="00EC08D2" w:rsidRPr="00690916" w:rsidRDefault="00EC08D2" w:rsidP="00EC08D2">
      <w:pPr>
        <w:pStyle w:val="BodyText"/>
        <w:ind w:hanging="25"/>
        <w:jc w:val="center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III</w:t>
      </w:r>
    </w:p>
    <w:p w14:paraId="372BD5FF" w14:textId="1A4BC161" w:rsidR="000E1A43" w:rsidRPr="00690916" w:rsidRDefault="00EC08D2" w:rsidP="00EC08D2">
      <w:pPr>
        <w:pStyle w:val="BodyText"/>
        <w:ind w:left="360" w:firstLine="155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Во делот</w:t>
      </w:r>
      <w:bookmarkStart w:id="1" w:name="_Hlk90455490"/>
      <w:bookmarkEnd w:id="0"/>
      <w:r w:rsidRPr="00690916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>XI</w:t>
      </w:r>
      <w:r w:rsidR="00194F2A" w:rsidRPr="00690916">
        <w:rPr>
          <w:rFonts w:ascii="StobiSans Regular" w:hAnsi="StobiSans Regular"/>
          <w:sz w:val="22"/>
          <w:szCs w:val="22"/>
          <w:lang w:val="mk-MK"/>
        </w:rPr>
        <w:t>I</w:t>
      </w:r>
      <w:r w:rsidRPr="00690916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>износо</w:t>
      </w:r>
      <w:r w:rsidRPr="00690916">
        <w:rPr>
          <w:rFonts w:ascii="StobiSans Regular" w:hAnsi="StobiSans Regular"/>
          <w:sz w:val="22"/>
          <w:szCs w:val="22"/>
          <w:lang w:val="mk-MK"/>
        </w:rPr>
        <w:t>т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Pr="00690916">
        <w:rPr>
          <w:rFonts w:ascii="StobiSans Regular" w:hAnsi="StobiSans Regular"/>
          <w:sz w:val="22"/>
          <w:szCs w:val="22"/>
          <w:lang w:val="mk-MK"/>
        </w:rPr>
        <w:t>„</w:t>
      </w:r>
      <w:r w:rsidR="00873156" w:rsidRPr="00690916">
        <w:rPr>
          <w:rFonts w:ascii="StobiSans Regular" w:hAnsi="StobiSans Regular"/>
          <w:sz w:val="22"/>
          <w:szCs w:val="22"/>
          <w:lang w:val="mk-MK"/>
        </w:rPr>
        <w:t>3.</w:t>
      </w:r>
      <w:r w:rsidR="00F416F9" w:rsidRPr="00690916">
        <w:rPr>
          <w:rFonts w:ascii="StobiSans Regular" w:hAnsi="StobiSans Regular"/>
          <w:sz w:val="22"/>
          <w:szCs w:val="22"/>
          <w:lang w:val="mk-MK"/>
        </w:rPr>
        <w:t>9</w:t>
      </w:r>
      <w:r w:rsidR="008E24B1" w:rsidRPr="00690916">
        <w:rPr>
          <w:rFonts w:ascii="StobiSans Regular" w:hAnsi="StobiSans Regular"/>
          <w:sz w:val="22"/>
          <w:szCs w:val="22"/>
          <w:lang w:val="mk-MK"/>
        </w:rPr>
        <w:t>49</w:t>
      </w:r>
      <w:r w:rsidR="00953F8D" w:rsidRPr="00690916">
        <w:rPr>
          <w:rFonts w:ascii="StobiSans Regular" w:hAnsi="StobiSans Regular"/>
          <w:sz w:val="22"/>
          <w:szCs w:val="22"/>
          <w:lang w:val="mk-MK"/>
        </w:rPr>
        <w:t>.</w:t>
      </w:r>
      <w:r w:rsidR="00873156" w:rsidRPr="00690916">
        <w:rPr>
          <w:rFonts w:ascii="StobiSans Regular" w:hAnsi="StobiSans Regular"/>
          <w:sz w:val="22"/>
          <w:szCs w:val="22"/>
          <w:lang w:val="mk-MK"/>
        </w:rPr>
        <w:t>462</w:t>
      </w:r>
      <w:r w:rsidR="00953F8D" w:rsidRPr="00690916">
        <w:rPr>
          <w:rFonts w:ascii="StobiSans Regular" w:hAnsi="StobiSans Regular"/>
          <w:sz w:val="22"/>
          <w:szCs w:val="22"/>
          <w:lang w:val="mk-MK"/>
        </w:rPr>
        <w:t>,</w:t>
      </w:r>
      <w:r w:rsidR="00873156" w:rsidRPr="00690916">
        <w:rPr>
          <w:rFonts w:ascii="StobiSans Regular" w:hAnsi="StobiSans Regular"/>
          <w:sz w:val="22"/>
          <w:szCs w:val="22"/>
          <w:lang w:val="mk-MK"/>
        </w:rPr>
        <w:t>34</w:t>
      </w:r>
      <w:r w:rsidR="00953F8D" w:rsidRPr="00690916">
        <w:rPr>
          <w:rFonts w:ascii="StobiSans Regular" w:hAnsi="StobiSans Regular"/>
          <w:sz w:val="22"/>
          <w:szCs w:val="22"/>
          <w:lang w:val="mk-MK"/>
        </w:rPr>
        <w:t>0,00</w:t>
      </w:r>
      <w:r w:rsidRPr="00690916">
        <w:rPr>
          <w:rFonts w:ascii="StobiSans Regular" w:hAnsi="StobiSans Regular"/>
          <w:sz w:val="22"/>
          <w:szCs w:val="22"/>
          <w:lang w:val="mk-MK"/>
        </w:rPr>
        <w:t xml:space="preserve">“ 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 xml:space="preserve">се </w:t>
      </w:r>
      <w:r w:rsidRPr="00690916">
        <w:rPr>
          <w:rFonts w:ascii="StobiSans Regular" w:hAnsi="StobiSans Regular"/>
          <w:sz w:val="22"/>
          <w:szCs w:val="22"/>
          <w:lang w:val="mk-MK"/>
        </w:rPr>
        <w:t>заменува со износот „</w:t>
      </w:r>
      <w:r w:rsidR="00F416F9" w:rsidRPr="00690916">
        <w:rPr>
          <w:rFonts w:ascii="StobiSans Regular" w:hAnsi="StobiSans Regular"/>
          <w:sz w:val="22"/>
          <w:szCs w:val="22"/>
          <w:lang w:val="mk-MK"/>
        </w:rPr>
        <w:t>5</w:t>
      </w:r>
      <w:r w:rsidRPr="00690916">
        <w:rPr>
          <w:rFonts w:ascii="StobiSans Regular" w:hAnsi="StobiSans Regular"/>
          <w:sz w:val="22"/>
          <w:szCs w:val="22"/>
          <w:lang w:val="mk-MK"/>
        </w:rPr>
        <w:t>.</w:t>
      </w:r>
      <w:r w:rsidR="008F04C8">
        <w:rPr>
          <w:rFonts w:ascii="StobiSans Regular" w:hAnsi="StobiSans Regular"/>
          <w:sz w:val="22"/>
          <w:szCs w:val="22"/>
          <w:lang w:val="mk-MK"/>
        </w:rPr>
        <w:t>1</w:t>
      </w:r>
      <w:r w:rsidR="00E91283">
        <w:rPr>
          <w:rFonts w:ascii="StobiSans Regular" w:hAnsi="StobiSans Regular"/>
          <w:sz w:val="22"/>
          <w:szCs w:val="22"/>
        </w:rPr>
        <w:t>17</w:t>
      </w:r>
      <w:r w:rsidRPr="00690916">
        <w:rPr>
          <w:rFonts w:ascii="StobiSans Regular" w:hAnsi="StobiSans Regular"/>
          <w:sz w:val="22"/>
          <w:szCs w:val="22"/>
          <w:lang w:val="mk-MK"/>
        </w:rPr>
        <w:t xml:space="preserve">.462.340,00“. </w:t>
      </w:r>
    </w:p>
    <w:p w14:paraId="27BD5E98" w14:textId="63558B4D" w:rsidR="000E1A43" w:rsidRPr="00690916" w:rsidRDefault="000E1A43" w:rsidP="00CE6B9D">
      <w:pPr>
        <w:pStyle w:val="BodyText"/>
        <w:ind w:left="0" w:right="0"/>
        <w:jc w:val="left"/>
        <w:rPr>
          <w:rFonts w:ascii="StobiSans Regular" w:hAnsi="StobiSans Regular"/>
          <w:sz w:val="22"/>
          <w:szCs w:val="22"/>
          <w:lang w:val="mk-MK"/>
        </w:rPr>
      </w:pPr>
    </w:p>
    <w:bookmarkEnd w:id="1"/>
    <w:p w14:paraId="1717175C" w14:textId="7FD55DFF" w:rsidR="000E1A43" w:rsidRDefault="007B6AB4" w:rsidP="00BB59B4">
      <w:pPr>
        <w:pStyle w:val="BodyText"/>
        <w:ind w:left="0" w:right="0"/>
        <w:jc w:val="center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I</w:t>
      </w:r>
      <w:r w:rsidR="006B5232" w:rsidRPr="00690916">
        <w:rPr>
          <w:rFonts w:ascii="StobiSans Regular" w:hAnsi="StobiSans Regular"/>
          <w:sz w:val="22"/>
          <w:szCs w:val="22"/>
          <w:lang w:val="mk-MK"/>
        </w:rPr>
        <w:t>V</w:t>
      </w:r>
    </w:p>
    <w:p w14:paraId="3783F01B" w14:textId="5612FE79" w:rsidR="00E401C7" w:rsidRDefault="002800D1" w:rsidP="00E401C7">
      <w:pPr>
        <w:pStyle w:val="BodyText"/>
        <w:ind w:left="540" w:right="0"/>
        <w:rPr>
          <w:rFonts w:ascii="StobiSans Regular" w:hAnsi="StobiSans Regular"/>
          <w:sz w:val="22"/>
          <w:szCs w:val="22"/>
          <w:lang w:val="mk-MK"/>
        </w:rPr>
      </w:pPr>
      <w:r w:rsidRPr="002800D1">
        <w:rPr>
          <w:rFonts w:ascii="StobiSans Regular" w:hAnsi="StobiSans Regular"/>
          <w:sz w:val="22"/>
          <w:szCs w:val="22"/>
          <w:lang w:val="mk-MK"/>
        </w:rPr>
        <w:t>Во делот XIV во ставот 6 зборовите „15 септември 2024 година“ се заменуваат со зборовите „30 септември 2024 година“.</w:t>
      </w:r>
    </w:p>
    <w:p w14:paraId="3782D21C" w14:textId="30C35304" w:rsidR="00E401C7" w:rsidRPr="00690916" w:rsidRDefault="00E401C7" w:rsidP="00E401C7">
      <w:pPr>
        <w:pStyle w:val="BodyText"/>
        <w:ind w:left="0" w:right="0"/>
        <w:jc w:val="center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V</w:t>
      </w:r>
    </w:p>
    <w:p w14:paraId="7F032A83" w14:textId="77777777" w:rsidR="00E401C7" w:rsidRPr="00690916" w:rsidRDefault="00E401C7" w:rsidP="00BB59B4">
      <w:pPr>
        <w:pStyle w:val="BodyText"/>
        <w:ind w:left="0" w:right="0"/>
        <w:jc w:val="center"/>
        <w:rPr>
          <w:rFonts w:ascii="StobiSans Regular" w:hAnsi="StobiSans Regular"/>
          <w:sz w:val="22"/>
          <w:szCs w:val="22"/>
          <w:lang w:val="mk-MK"/>
        </w:rPr>
      </w:pPr>
    </w:p>
    <w:p w14:paraId="6BE7DCC4" w14:textId="1C97E373" w:rsidR="000E1A43" w:rsidRPr="00690916" w:rsidRDefault="006B5232" w:rsidP="00D83670">
      <w:pPr>
        <w:pStyle w:val="BodyText"/>
        <w:ind w:right="0" w:firstLine="284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 xml:space="preserve">Оваа програма влегува во сила </w:t>
      </w:r>
      <w:r w:rsidR="00575447" w:rsidRPr="00690916">
        <w:rPr>
          <w:rFonts w:ascii="StobiSans Regular" w:hAnsi="StobiSans Regular"/>
          <w:sz w:val="22"/>
          <w:szCs w:val="22"/>
          <w:lang w:val="mk-MK"/>
        </w:rPr>
        <w:t>со</w:t>
      </w:r>
      <w:r w:rsidRPr="00690916">
        <w:rPr>
          <w:rFonts w:ascii="StobiSans Regular" w:hAnsi="StobiSans Regular"/>
          <w:sz w:val="22"/>
          <w:szCs w:val="22"/>
          <w:lang w:val="mk-MK"/>
        </w:rPr>
        <w:t xml:space="preserve"> денот на објавувањето во ,,Службен весник на Република Северна Македонија“</w:t>
      </w:r>
      <w:r w:rsidR="00D83670" w:rsidRPr="00690916">
        <w:rPr>
          <w:rFonts w:ascii="StobiSans Regular" w:hAnsi="StobiSans Regular"/>
          <w:sz w:val="22"/>
          <w:szCs w:val="22"/>
          <w:lang w:val="mk-MK"/>
        </w:rPr>
        <w:t>.</w:t>
      </w:r>
    </w:p>
    <w:p w14:paraId="390D3BD2" w14:textId="5A325316" w:rsidR="000E1A43" w:rsidRPr="00690916" w:rsidRDefault="000E1A43">
      <w:pPr>
        <w:pStyle w:val="BodyText"/>
        <w:ind w:left="0" w:right="0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7C7796F8" w14:textId="77777777" w:rsidR="00BA1140" w:rsidRPr="00690916" w:rsidRDefault="00BA1140">
      <w:pPr>
        <w:pStyle w:val="BodyText"/>
        <w:ind w:left="0" w:right="0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4BBCC16D" w14:textId="70782F31" w:rsidR="000E1A43" w:rsidRPr="00690916" w:rsidRDefault="006B5232" w:rsidP="006F768F">
      <w:pPr>
        <w:pStyle w:val="BodyText"/>
        <w:tabs>
          <w:tab w:val="left" w:pos="5622"/>
        </w:tabs>
        <w:ind w:right="0"/>
        <w:jc w:val="left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 xml:space="preserve">Бр. </w:t>
      </w:r>
      <w:r w:rsidR="006B1F36" w:rsidRPr="00690916">
        <w:rPr>
          <w:rFonts w:ascii="StobiSans Regular" w:hAnsi="StobiSans Regular"/>
          <w:sz w:val="22"/>
          <w:szCs w:val="22"/>
          <w:lang w:val="mk-MK"/>
        </w:rPr>
        <w:t>_____________</w:t>
      </w:r>
      <w:r w:rsidRPr="00690916">
        <w:rPr>
          <w:rFonts w:ascii="StobiSans Regular" w:hAnsi="StobiSans Regular"/>
          <w:sz w:val="22"/>
          <w:szCs w:val="22"/>
          <w:lang w:val="mk-MK"/>
        </w:rPr>
        <w:tab/>
        <w:t>Претседател на</w:t>
      </w:r>
      <w:r w:rsidR="00144765" w:rsidRPr="00690916">
        <w:rPr>
          <w:rFonts w:ascii="StobiSans Regular" w:hAnsi="StobiSans Regular"/>
          <w:sz w:val="22"/>
          <w:szCs w:val="22"/>
          <w:lang w:val="mk-MK"/>
        </w:rPr>
        <w:t xml:space="preserve"> </w:t>
      </w:r>
      <w:r w:rsidRPr="00690916">
        <w:rPr>
          <w:rFonts w:ascii="StobiSans Regular" w:hAnsi="StobiSans Regular"/>
          <w:sz w:val="22"/>
          <w:szCs w:val="22"/>
          <w:lang w:val="mk-MK"/>
        </w:rPr>
        <w:t>Владата</w:t>
      </w:r>
    </w:p>
    <w:p w14:paraId="66CF56C1" w14:textId="2BB939CD" w:rsidR="00144765" w:rsidRPr="00690916" w:rsidRDefault="00953F8D" w:rsidP="006F768F">
      <w:pPr>
        <w:pStyle w:val="BodyText"/>
        <w:tabs>
          <w:tab w:val="left" w:pos="5301"/>
          <w:tab w:val="left" w:pos="6028"/>
        </w:tabs>
        <w:ind w:right="1166"/>
        <w:jc w:val="left"/>
        <w:rPr>
          <w:rFonts w:ascii="StobiSans Regular" w:hAnsi="StobiSans Regular"/>
          <w:spacing w:val="-17"/>
          <w:sz w:val="22"/>
          <w:szCs w:val="22"/>
          <w:lang w:val="mk-MK"/>
        </w:rPr>
      </w:pPr>
      <w:r w:rsidRPr="00690916">
        <w:rPr>
          <w:rFonts w:ascii="StobiSans Regular" w:hAnsi="StobiSans Regular"/>
          <w:spacing w:val="-7"/>
          <w:sz w:val="22"/>
          <w:szCs w:val="22"/>
          <w:lang w:val="mk-MK"/>
        </w:rPr>
        <w:t>____________</w:t>
      </w:r>
      <w:r w:rsidR="00144765" w:rsidRPr="00690916">
        <w:rPr>
          <w:rFonts w:ascii="StobiSans Regular" w:hAnsi="StobiSans Regular"/>
          <w:spacing w:val="-7"/>
          <w:sz w:val="22"/>
          <w:szCs w:val="22"/>
          <w:lang w:val="mk-MK"/>
        </w:rPr>
        <w:t xml:space="preserve"> </w:t>
      </w:r>
      <w:r w:rsidR="006B5232" w:rsidRPr="00690916">
        <w:rPr>
          <w:rFonts w:ascii="StobiSans Regular" w:hAnsi="StobiSans Regular"/>
          <w:spacing w:val="-6"/>
          <w:sz w:val="22"/>
          <w:szCs w:val="22"/>
          <w:lang w:val="mk-MK"/>
        </w:rPr>
        <w:t>202</w:t>
      </w:r>
      <w:r w:rsidRPr="00690916">
        <w:rPr>
          <w:rFonts w:ascii="StobiSans Regular" w:hAnsi="StobiSans Regular"/>
          <w:spacing w:val="-6"/>
          <w:sz w:val="22"/>
          <w:szCs w:val="22"/>
          <w:lang w:val="mk-MK"/>
        </w:rPr>
        <w:t>4</w:t>
      </w:r>
      <w:r w:rsidR="00144765" w:rsidRPr="00690916">
        <w:rPr>
          <w:rFonts w:ascii="StobiSans Regular" w:hAnsi="StobiSans Regular"/>
          <w:spacing w:val="-6"/>
          <w:sz w:val="22"/>
          <w:szCs w:val="22"/>
          <w:lang w:val="mk-MK"/>
        </w:rPr>
        <w:t xml:space="preserve"> </w:t>
      </w:r>
      <w:r w:rsidR="00144765" w:rsidRPr="00690916">
        <w:rPr>
          <w:rFonts w:ascii="StobiSans Regular" w:hAnsi="StobiSans Regular"/>
          <w:spacing w:val="-7"/>
          <w:sz w:val="22"/>
          <w:szCs w:val="22"/>
          <w:lang w:val="mk-MK"/>
        </w:rPr>
        <w:t xml:space="preserve">година                                   </w:t>
      </w:r>
      <w:r w:rsidR="004131E4" w:rsidRPr="00690916">
        <w:rPr>
          <w:rFonts w:ascii="StobiSans Regular" w:hAnsi="StobiSans Regular"/>
          <w:spacing w:val="-7"/>
          <w:sz w:val="22"/>
          <w:szCs w:val="22"/>
          <w:lang w:val="mk-MK"/>
        </w:rPr>
        <w:t xml:space="preserve">       </w:t>
      </w:r>
      <w:r w:rsidR="006F768F" w:rsidRPr="00690916">
        <w:rPr>
          <w:rFonts w:ascii="StobiSans Regular" w:hAnsi="StobiSans Regular"/>
          <w:spacing w:val="-7"/>
          <w:sz w:val="22"/>
          <w:szCs w:val="22"/>
          <w:lang w:val="mk-MK"/>
        </w:rPr>
        <w:t xml:space="preserve">                      </w:t>
      </w:r>
      <w:r w:rsidR="006B5232" w:rsidRPr="00690916">
        <w:rPr>
          <w:rFonts w:ascii="StobiSans Regular" w:hAnsi="StobiSans Regular"/>
          <w:spacing w:val="-8"/>
          <w:sz w:val="22"/>
          <w:szCs w:val="22"/>
          <w:lang w:val="mk-MK"/>
        </w:rPr>
        <w:t>на</w:t>
      </w:r>
      <w:r w:rsidR="00144765" w:rsidRPr="00690916">
        <w:rPr>
          <w:rFonts w:ascii="StobiSans Regular" w:hAnsi="StobiSans Regular"/>
          <w:spacing w:val="-8"/>
          <w:sz w:val="22"/>
          <w:szCs w:val="22"/>
          <w:lang w:val="mk-MK"/>
        </w:rPr>
        <w:t xml:space="preserve"> </w:t>
      </w:r>
      <w:r w:rsidR="006B5232" w:rsidRPr="00690916">
        <w:rPr>
          <w:rFonts w:ascii="StobiSans Regular" w:hAnsi="StobiSans Regular"/>
          <w:spacing w:val="-15"/>
          <w:sz w:val="22"/>
          <w:szCs w:val="22"/>
          <w:lang w:val="mk-MK"/>
        </w:rPr>
        <w:t>Република</w:t>
      </w:r>
      <w:r w:rsidR="00144765" w:rsidRPr="00690916">
        <w:rPr>
          <w:rFonts w:ascii="StobiSans Regular" w:hAnsi="StobiSans Regular"/>
          <w:spacing w:val="-15"/>
          <w:sz w:val="22"/>
          <w:szCs w:val="22"/>
          <w:lang w:val="mk-MK"/>
        </w:rPr>
        <w:t xml:space="preserve"> </w:t>
      </w:r>
      <w:r w:rsidR="006B5232" w:rsidRPr="00690916">
        <w:rPr>
          <w:rFonts w:ascii="StobiSans Regular" w:hAnsi="StobiSans Regular"/>
          <w:spacing w:val="-14"/>
          <w:sz w:val="22"/>
          <w:szCs w:val="22"/>
          <w:lang w:val="mk-MK"/>
        </w:rPr>
        <w:t>Северна</w:t>
      </w:r>
      <w:r w:rsidR="00144765" w:rsidRPr="00690916">
        <w:rPr>
          <w:rFonts w:ascii="StobiSans Regular" w:hAnsi="StobiSans Regular"/>
          <w:spacing w:val="-14"/>
          <w:sz w:val="22"/>
          <w:szCs w:val="22"/>
          <w:lang w:val="mk-MK"/>
        </w:rPr>
        <w:t xml:space="preserve"> </w:t>
      </w:r>
      <w:r w:rsidR="002800D1">
        <w:rPr>
          <w:rFonts w:ascii="StobiSans Regular" w:hAnsi="StobiSans Regular"/>
          <w:spacing w:val="-17"/>
          <w:sz w:val="22"/>
          <w:szCs w:val="22"/>
          <w:lang w:val="mk-MK"/>
        </w:rPr>
        <w:t>Македонија</w:t>
      </w:r>
      <w:bookmarkStart w:id="2" w:name="_GoBack"/>
      <w:bookmarkEnd w:id="2"/>
    </w:p>
    <w:p w14:paraId="5702D1D8" w14:textId="4E485B5C" w:rsidR="00190B5A" w:rsidRDefault="006B1F36" w:rsidP="00190B5A">
      <w:pPr>
        <w:pStyle w:val="BodyText"/>
        <w:tabs>
          <w:tab w:val="left" w:pos="5301"/>
          <w:tab w:val="left" w:pos="6028"/>
        </w:tabs>
        <w:ind w:left="1717" w:right="1166" w:hanging="754"/>
        <w:jc w:val="left"/>
        <w:rPr>
          <w:rFonts w:ascii="StobiSans Regular" w:hAnsi="StobiSans Regular"/>
          <w:sz w:val="22"/>
          <w:szCs w:val="22"/>
          <w:lang w:val="mk-MK"/>
        </w:rPr>
      </w:pPr>
      <w:r w:rsidRPr="00690916">
        <w:rPr>
          <w:rFonts w:ascii="StobiSans Regular" w:hAnsi="StobiSans Regular"/>
          <w:sz w:val="22"/>
          <w:szCs w:val="22"/>
          <w:lang w:val="mk-MK"/>
        </w:rPr>
        <w:t>Скопје</w:t>
      </w:r>
      <w:r w:rsidR="00144765" w:rsidRPr="00690916">
        <w:rPr>
          <w:rFonts w:ascii="StobiSans Regular" w:hAnsi="StobiSans Regular"/>
          <w:sz w:val="22"/>
          <w:szCs w:val="22"/>
          <w:lang w:val="mk-MK"/>
        </w:rPr>
        <w:t xml:space="preserve">                 </w:t>
      </w:r>
      <w:r w:rsidR="006F768F" w:rsidRPr="00690916">
        <w:rPr>
          <w:rFonts w:ascii="StobiSans Regular" w:hAnsi="StobiSans Regular"/>
          <w:sz w:val="22"/>
          <w:szCs w:val="22"/>
          <w:lang w:val="mk-MK"/>
        </w:rPr>
        <w:t xml:space="preserve">                                              </w:t>
      </w:r>
      <w:r w:rsidR="00190B5A" w:rsidRPr="00690916">
        <w:rPr>
          <w:rFonts w:ascii="StobiSans Regular" w:hAnsi="StobiSans Regular"/>
          <w:sz w:val="22"/>
          <w:szCs w:val="22"/>
        </w:rPr>
        <w:t xml:space="preserve">  </w:t>
      </w:r>
      <w:r w:rsidR="00246F50">
        <w:rPr>
          <w:rFonts w:ascii="StobiSans Regular" w:hAnsi="StobiSans Regular"/>
          <w:sz w:val="22"/>
          <w:szCs w:val="22"/>
          <w:lang w:val="mk-MK"/>
        </w:rPr>
        <w:t xml:space="preserve">         </w:t>
      </w:r>
      <w:r w:rsidR="00FE5671">
        <w:rPr>
          <w:rFonts w:ascii="StobiSans Regular" w:hAnsi="StobiSans Regular"/>
          <w:sz w:val="22"/>
          <w:szCs w:val="22"/>
          <w:lang w:val="mk-MK"/>
        </w:rPr>
        <w:t>п</w:t>
      </w:r>
      <w:r w:rsidR="00246F50">
        <w:rPr>
          <w:rFonts w:ascii="StobiSans Regular" w:hAnsi="StobiSans Regular"/>
          <w:sz w:val="22"/>
          <w:szCs w:val="22"/>
          <w:lang w:val="mk-MK"/>
        </w:rPr>
        <w:t>роф.д-р. Христијан Мицкоски</w:t>
      </w:r>
    </w:p>
    <w:p w14:paraId="2EFA4D9F" w14:textId="3914335A" w:rsidR="004131E4" w:rsidRDefault="004131E4" w:rsidP="00190B5A">
      <w:pPr>
        <w:pStyle w:val="BodyText"/>
        <w:tabs>
          <w:tab w:val="left" w:pos="5301"/>
          <w:tab w:val="left" w:pos="6028"/>
        </w:tabs>
        <w:ind w:left="1620" w:right="1166" w:hanging="754"/>
        <w:jc w:val="left"/>
        <w:rPr>
          <w:rFonts w:ascii="StobiSans Regular" w:hAnsi="StobiSans Regular"/>
          <w:sz w:val="22"/>
          <w:szCs w:val="22"/>
          <w:lang w:val="mk-MK"/>
        </w:rPr>
      </w:pPr>
    </w:p>
    <w:p w14:paraId="66233F20" w14:textId="71399413" w:rsidR="00626DC1" w:rsidRDefault="00626DC1">
      <w:pPr>
        <w:pStyle w:val="BodyText"/>
        <w:tabs>
          <w:tab w:val="left" w:pos="5301"/>
          <w:tab w:val="left" w:pos="6028"/>
        </w:tabs>
        <w:ind w:left="1717" w:right="1166" w:hanging="754"/>
        <w:jc w:val="left"/>
        <w:rPr>
          <w:rFonts w:ascii="StobiSans Regular" w:hAnsi="StobiSans Regular"/>
          <w:sz w:val="22"/>
          <w:szCs w:val="22"/>
          <w:lang w:val="mk-MK"/>
        </w:rPr>
      </w:pPr>
    </w:p>
    <w:sectPr w:rsidR="00626DC1" w:rsidSect="00BE1BA9">
      <w:headerReference w:type="default" r:id="rId10"/>
      <w:footerReference w:type="default" r:id="rId11"/>
      <w:pgSz w:w="11910" w:h="16840"/>
      <w:pgMar w:top="40" w:right="1380" w:bottom="2300" w:left="1160" w:header="709" w:footer="210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537921" w16cex:dateUtc="2024-01-18T09:17:00Z"/>
  <w16cex:commentExtensible w16cex:durableId="2953792A" w16cex:dateUtc="2024-01-18T09:17:00Z"/>
  <w16cex:commentExtensible w16cex:durableId="29537979" w16cex:dateUtc="2024-01-18T09:18:00Z"/>
  <w16cex:commentExtensible w16cex:durableId="29537958" w16cex:dateUtc="2024-01-18T09:18:00Z"/>
  <w16cex:commentExtensible w16cex:durableId="29537A5F" w16cex:dateUtc="2024-01-18T09:22:00Z"/>
  <w16cex:commentExtensible w16cex:durableId="29537AB5" w16cex:dateUtc="2024-01-18T09:23:00Z"/>
  <w16cex:commentExtensible w16cex:durableId="29537A40" w16cex:dateUtc="2024-01-18T09:21:00Z"/>
  <w16cex:commentExtensible w16cex:durableId="295379C4" w16cex:dateUtc="2024-01-18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8733B3" w16cid:durableId="29537921"/>
  <w16cid:commentId w16cid:paraId="1A9C4765" w16cid:durableId="2953792A"/>
  <w16cid:commentId w16cid:paraId="0B1E7D18" w16cid:durableId="29537979"/>
  <w16cid:commentId w16cid:paraId="262B1E52" w16cid:durableId="29537958"/>
  <w16cid:commentId w16cid:paraId="5E72BD12" w16cid:durableId="295380E0"/>
  <w16cid:commentId w16cid:paraId="73C64A6E" w16cid:durableId="29537A5F"/>
  <w16cid:commentId w16cid:paraId="2FF6F878" w16cid:durableId="29537AB5"/>
  <w16cid:commentId w16cid:paraId="2F308226" w16cid:durableId="29537A40"/>
  <w16cid:commentId w16cid:paraId="4B825749" w16cid:durableId="295378C2"/>
  <w16cid:commentId w16cid:paraId="57D6764C" w16cid:durableId="29537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293AD" w14:textId="77777777" w:rsidR="005D7044" w:rsidRDefault="005D7044">
      <w:r>
        <w:separator/>
      </w:r>
    </w:p>
  </w:endnote>
  <w:endnote w:type="continuationSeparator" w:id="0">
    <w:p w14:paraId="74BEF557" w14:textId="77777777" w:rsidR="005D7044" w:rsidRDefault="005D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F1E6" w14:textId="35BEEAED" w:rsidR="005D7044" w:rsidRDefault="005D7044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0016" behindDoc="1" locked="0" layoutInCell="1" allowOverlap="1" wp14:anchorId="33797968" wp14:editId="7847481B">
              <wp:simplePos x="0" y="0"/>
              <wp:positionH relativeFrom="page">
                <wp:posOffset>6318885</wp:posOffset>
              </wp:positionH>
              <wp:positionV relativeFrom="page">
                <wp:posOffset>9185910</wp:posOffset>
              </wp:positionV>
              <wp:extent cx="4445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5B550" w14:textId="570D12B1" w:rsidR="005D7044" w:rsidRDefault="005D7044">
                          <w:pPr>
                            <w:spacing w:before="20"/>
                            <w:ind w:left="60"/>
                            <w:rPr>
                              <w:rFonts w:ascii="Tahoma" w:hAnsi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37979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7.55pt;margin-top:723.3pt;width:35pt;height:15.3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" filled="f" stroked="f">
              <v:textbox inset="0,0,0,0">
                <w:txbxContent>
                  <w:p w14:paraId="1E45B550" w14:textId="570D12B1" w:rsidR="00DA37CD" w:rsidRDefault="00DA37CD">
                    <w:pPr>
                      <w:spacing w:before="20"/>
                      <w:ind w:left="60"/>
                      <w:rPr>
                        <w:rFonts w:ascii="Tahoma" w:hAns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FF707" w14:textId="77777777" w:rsidR="005D7044" w:rsidRDefault="005D7044">
      <w:r>
        <w:separator/>
      </w:r>
    </w:p>
  </w:footnote>
  <w:footnote w:type="continuationSeparator" w:id="0">
    <w:p w14:paraId="2457FC26" w14:textId="77777777" w:rsidR="005D7044" w:rsidRDefault="005D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FC298" w14:textId="77777777" w:rsidR="005D7044" w:rsidRDefault="005D7044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8992" behindDoc="1" locked="0" layoutInCell="1" allowOverlap="1" wp14:anchorId="16EFED40" wp14:editId="0D6D6DC5">
              <wp:simplePos x="0" y="0"/>
              <wp:positionH relativeFrom="page">
                <wp:posOffset>797560</wp:posOffset>
              </wp:positionH>
              <wp:positionV relativeFrom="page">
                <wp:posOffset>437515</wp:posOffset>
              </wp:positionV>
              <wp:extent cx="5982335" cy="17907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335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77A1B" w14:textId="77777777" w:rsidR="005D7044" w:rsidRDefault="005D7044">
                          <w:pPr>
                            <w:tabs>
                              <w:tab w:val="left" w:pos="9400"/>
                            </w:tabs>
                            <w:spacing w:before="20"/>
                            <w:ind w:left="20"/>
                            <w:rPr>
                              <w:rFonts w:ascii="Tahoma" w:hAnsi="Tahoma"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EFED4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8pt;margin-top:34.45pt;width:471.05pt;height:14.1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" filled="f" stroked="f">
              <v:textbox inset="0,0,0,0">
                <w:txbxContent>
                  <w:p w14:paraId="51077A1B" w14:textId="77777777" w:rsidR="00DA37CD" w:rsidRDefault="00DA37CD">
                    <w:pPr>
                      <w:tabs>
                        <w:tab w:val="left" w:pos="9400"/>
                      </w:tabs>
                      <w:spacing w:before="20"/>
                      <w:ind w:left="20"/>
                      <w:rPr>
                        <w:rFonts w:ascii="Tahoma" w:hAnsi="Tahoma"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580D"/>
    <w:multiLevelType w:val="hybridMultilevel"/>
    <w:tmpl w:val="8B6C37DA"/>
    <w:lvl w:ilvl="0" w:tplc="173240F8">
      <w:numFmt w:val="bullet"/>
      <w:lvlText w:val="-"/>
      <w:lvlJc w:val="left"/>
      <w:pPr>
        <w:ind w:left="116" w:hanging="16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F3E2F0A4">
      <w:numFmt w:val="bullet"/>
      <w:lvlText w:val="•"/>
      <w:lvlJc w:val="left"/>
      <w:pPr>
        <w:ind w:left="1066" w:hanging="163"/>
      </w:pPr>
      <w:rPr>
        <w:rFonts w:hint="default"/>
        <w:lang w:eastAsia="en-US" w:bidi="ar-SA"/>
      </w:rPr>
    </w:lvl>
    <w:lvl w:ilvl="2" w:tplc="477E1E46">
      <w:numFmt w:val="bullet"/>
      <w:lvlText w:val="•"/>
      <w:lvlJc w:val="left"/>
      <w:pPr>
        <w:ind w:left="2013" w:hanging="163"/>
      </w:pPr>
      <w:rPr>
        <w:rFonts w:hint="default"/>
        <w:lang w:eastAsia="en-US" w:bidi="ar-SA"/>
      </w:rPr>
    </w:lvl>
    <w:lvl w:ilvl="3" w:tplc="C8981D20">
      <w:numFmt w:val="bullet"/>
      <w:lvlText w:val="•"/>
      <w:lvlJc w:val="left"/>
      <w:pPr>
        <w:ind w:left="2960" w:hanging="163"/>
      </w:pPr>
      <w:rPr>
        <w:rFonts w:hint="default"/>
        <w:lang w:eastAsia="en-US" w:bidi="ar-SA"/>
      </w:rPr>
    </w:lvl>
    <w:lvl w:ilvl="4" w:tplc="CF8837F8">
      <w:numFmt w:val="bullet"/>
      <w:lvlText w:val="•"/>
      <w:lvlJc w:val="left"/>
      <w:pPr>
        <w:ind w:left="3906" w:hanging="163"/>
      </w:pPr>
      <w:rPr>
        <w:rFonts w:hint="default"/>
        <w:lang w:eastAsia="en-US" w:bidi="ar-SA"/>
      </w:rPr>
    </w:lvl>
    <w:lvl w:ilvl="5" w:tplc="7C8A4BB4">
      <w:numFmt w:val="bullet"/>
      <w:lvlText w:val="•"/>
      <w:lvlJc w:val="left"/>
      <w:pPr>
        <w:ind w:left="4853" w:hanging="163"/>
      </w:pPr>
      <w:rPr>
        <w:rFonts w:hint="default"/>
        <w:lang w:eastAsia="en-US" w:bidi="ar-SA"/>
      </w:rPr>
    </w:lvl>
    <w:lvl w:ilvl="6" w:tplc="B22A829C">
      <w:numFmt w:val="bullet"/>
      <w:lvlText w:val="•"/>
      <w:lvlJc w:val="left"/>
      <w:pPr>
        <w:ind w:left="5800" w:hanging="163"/>
      </w:pPr>
      <w:rPr>
        <w:rFonts w:hint="default"/>
        <w:lang w:eastAsia="en-US" w:bidi="ar-SA"/>
      </w:rPr>
    </w:lvl>
    <w:lvl w:ilvl="7" w:tplc="06C2886E">
      <w:numFmt w:val="bullet"/>
      <w:lvlText w:val="•"/>
      <w:lvlJc w:val="left"/>
      <w:pPr>
        <w:ind w:left="6746" w:hanging="163"/>
      </w:pPr>
      <w:rPr>
        <w:rFonts w:hint="default"/>
        <w:lang w:eastAsia="en-US" w:bidi="ar-SA"/>
      </w:rPr>
    </w:lvl>
    <w:lvl w:ilvl="8" w:tplc="639A6BF2">
      <w:numFmt w:val="bullet"/>
      <w:lvlText w:val="•"/>
      <w:lvlJc w:val="left"/>
      <w:pPr>
        <w:ind w:left="7693" w:hanging="163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43"/>
    <w:rsid w:val="00001A5D"/>
    <w:rsid w:val="00004021"/>
    <w:rsid w:val="00004789"/>
    <w:rsid w:val="00004879"/>
    <w:rsid w:val="00010138"/>
    <w:rsid w:val="0001325D"/>
    <w:rsid w:val="0002139C"/>
    <w:rsid w:val="00031C1B"/>
    <w:rsid w:val="00047A23"/>
    <w:rsid w:val="00053095"/>
    <w:rsid w:val="000829A1"/>
    <w:rsid w:val="00087496"/>
    <w:rsid w:val="00090A2A"/>
    <w:rsid w:val="000A2B5E"/>
    <w:rsid w:val="000A7465"/>
    <w:rsid w:val="000A7887"/>
    <w:rsid w:val="000B150D"/>
    <w:rsid w:val="000B3FDF"/>
    <w:rsid w:val="000B4F09"/>
    <w:rsid w:val="000B7BD6"/>
    <w:rsid w:val="000C57B9"/>
    <w:rsid w:val="000C7B91"/>
    <w:rsid w:val="000D0A05"/>
    <w:rsid w:val="000D6246"/>
    <w:rsid w:val="000D64F7"/>
    <w:rsid w:val="000E0F85"/>
    <w:rsid w:val="000E1131"/>
    <w:rsid w:val="000E1A43"/>
    <w:rsid w:val="000E4F22"/>
    <w:rsid w:val="000E62B0"/>
    <w:rsid w:val="000E6D4B"/>
    <w:rsid w:val="000F1EA2"/>
    <w:rsid w:val="000F3A54"/>
    <w:rsid w:val="00100A19"/>
    <w:rsid w:val="001048D5"/>
    <w:rsid w:val="00120FAC"/>
    <w:rsid w:val="001240A1"/>
    <w:rsid w:val="001244AE"/>
    <w:rsid w:val="001321CE"/>
    <w:rsid w:val="0013511A"/>
    <w:rsid w:val="00141A94"/>
    <w:rsid w:val="00144765"/>
    <w:rsid w:val="00152D0A"/>
    <w:rsid w:val="001575C3"/>
    <w:rsid w:val="00163BF6"/>
    <w:rsid w:val="00190B5A"/>
    <w:rsid w:val="00191633"/>
    <w:rsid w:val="00194CA7"/>
    <w:rsid w:val="00194F2A"/>
    <w:rsid w:val="0019531F"/>
    <w:rsid w:val="001A0A3E"/>
    <w:rsid w:val="001A693F"/>
    <w:rsid w:val="001A7EC9"/>
    <w:rsid w:val="001B1734"/>
    <w:rsid w:val="001B6C46"/>
    <w:rsid w:val="001C2689"/>
    <w:rsid w:val="001D4E04"/>
    <w:rsid w:val="001D657D"/>
    <w:rsid w:val="001D69EE"/>
    <w:rsid w:val="001E0F49"/>
    <w:rsid w:val="001E1609"/>
    <w:rsid w:val="001F20DD"/>
    <w:rsid w:val="001F5AB6"/>
    <w:rsid w:val="001F7F4A"/>
    <w:rsid w:val="00206600"/>
    <w:rsid w:val="00207132"/>
    <w:rsid w:val="002125BA"/>
    <w:rsid w:val="00212C8D"/>
    <w:rsid w:val="0021571E"/>
    <w:rsid w:val="00223014"/>
    <w:rsid w:val="00226222"/>
    <w:rsid w:val="00227340"/>
    <w:rsid w:val="00227F59"/>
    <w:rsid w:val="00233B15"/>
    <w:rsid w:val="00242572"/>
    <w:rsid w:val="00242CE0"/>
    <w:rsid w:val="002438DF"/>
    <w:rsid w:val="00246E0D"/>
    <w:rsid w:val="00246F50"/>
    <w:rsid w:val="0025199A"/>
    <w:rsid w:val="00253F9B"/>
    <w:rsid w:val="002618C3"/>
    <w:rsid w:val="0026697F"/>
    <w:rsid w:val="0026766E"/>
    <w:rsid w:val="0027512A"/>
    <w:rsid w:val="002800D1"/>
    <w:rsid w:val="002822A8"/>
    <w:rsid w:val="00282DE8"/>
    <w:rsid w:val="00284AA3"/>
    <w:rsid w:val="00284D6C"/>
    <w:rsid w:val="002877B1"/>
    <w:rsid w:val="002A5C41"/>
    <w:rsid w:val="002B65F8"/>
    <w:rsid w:val="002D6353"/>
    <w:rsid w:val="002F0E4E"/>
    <w:rsid w:val="00304B73"/>
    <w:rsid w:val="00306267"/>
    <w:rsid w:val="00306B12"/>
    <w:rsid w:val="0030784E"/>
    <w:rsid w:val="00310B09"/>
    <w:rsid w:val="0032749C"/>
    <w:rsid w:val="00335E18"/>
    <w:rsid w:val="003469F2"/>
    <w:rsid w:val="0035078A"/>
    <w:rsid w:val="00365ADF"/>
    <w:rsid w:val="00382190"/>
    <w:rsid w:val="00383E97"/>
    <w:rsid w:val="00386AB1"/>
    <w:rsid w:val="00392EDE"/>
    <w:rsid w:val="00395FA5"/>
    <w:rsid w:val="003A2DEB"/>
    <w:rsid w:val="003A4113"/>
    <w:rsid w:val="003A5F65"/>
    <w:rsid w:val="003B1AB8"/>
    <w:rsid w:val="003B5B9C"/>
    <w:rsid w:val="003B7B58"/>
    <w:rsid w:val="003C5E2A"/>
    <w:rsid w:val="003D202F"/>
    <w:rsid w:val="003E0CFA"/>
    <w:rsid w:val="004131E4"/>
    <w:rsid w:val="0041465D"/>
    <w:rsid w:val="0042527F"/>
    <w:rsid w:val="004403F2"/>
    <w:rsid w:val="00450F73"/>
    <w:rsid w:val="0045220A"/>
    <w:rsid w:val="00454693"/>
    <w:rsid w:val="00456A60"/>
    <w:rsid w:val="0045767A"/>
    <w:rsid w:val="00464140"/>
    <w:rsid w:val="0046464C"/>
    <w:rsid w:val="004700A6"/>
    <w:rsid w:val="00473AEF"/>
    <w:rsid w:val="0047410C"/>
    <w:rsid w:val="0048521C"/>
    <w:rsid w:val="00490060"/>
    <w:rsid w:val="00490E09"/>
    <w:rsid w:val="00496219"/>
    <w:rsid w:val="004A6016"/>
    <w:rsid w:val="004B5426"/>
    <w:rsid w:val="004D01EC"/>
    <w:rsid w:val="004D3EAF"/>
    <w:rsid w:val="004E026A"/>
    <w:rsid w:val="004E282C"/>
    <w:rsid w:val="004F628C"/>
    <w:rsid w:val="005061DE"/>
    <w:rsid w:val="005159AD"/>
    <w:rsid w:val="00524F83"/>
    <w:rsid w:val="0053042B"/>
    <w:rsid w:val="005334DF"/>
    <w:rsid w:val="00553227"/>
    <w:rsid w:val="005570E4"/>
    <w:rsid w:val="005704BE"/>
    <w:rsid w:val="005715AE"/>
    <w:rsid w:val="00571679"/>
    <w:rsid w:val="00575447"/>
    <w:rsid w:val="00580F3C"/>
    <w:rsid w:val="005841CF"/>
    <w:rsid w:val="00595336"/>
    <w:rsid w:val="005A0604"/>
    <w:rsid w:val="005A1EDD"/>
    <w:rsid w:val="005A2083"/>
    <w:rsid w:val="005B0E7F"/>
    <w:rsid w:val="005B1566"/>
    <w:rsid w:val="005B6E40"/>
    <w:rsid w:val="005C25C3"/>
    <w:rsid w:val="005C31E2"/>
    <w:rsid w:val="005D366E"/>
    <w:rsid w:val="005D7044"/>
    <w:rsid w:val="005F5D52"/>
    <w:rsid w:val="00605B65"/>
    <w:rsid w:val="00615470"/>
    <w:rsid w:val="00617FEB"/>
    <w:rsid w:val="00626DC1"/>
    <w:rsid w:val="00643ABD"/>
    <w:rsid w:val="00650942"/>
    <w:rsid w:val="00657A85"/>
    <w:rsid w:val="00663EB0"/>
    <w:rsid w:val="00664B29"/>
    <w:rsid w:val="00666EC7"/>
    <w:rsid w:val="006800F7"/>
    <w:rsid w:val="006844FB"/>
    <w:rsid w:val="0068691B"/>
    <w:rsid w:val="00690916"/>
    <w:rsid w:val="00692BAF"/>
    <w:rsid w:val="006937ED"/>
    <w:rsid w:val="006A578F"/>
    <w:rsid w:val="006A6F71"/>
    <w:rsid w:val="006B1F36"/>
    <w:rsid w:val="006B2ACA"/>
    <w:rsid w:val="006B338B"/>
    <w:rsid w:val="006B5232"/>
    <w:rsid w:val="006B62BB"/>
    <w:rsid w:val="006B65F2"/>
    <w:rsid w:val="006B718F"/>
    <w:rsid w:val="006B7F5D"/>
    <w:rsid w:val="006D057F"/>
    <w:rsid w:val="006D53E4"/>
    <w:rsid w:val="006E36DF"/>
    <w:rsid w:val="006E47F1"/>
    <w:rsid w:val="006E51E6"/>
    <w:rsid w:val="006F0DC0"/>
    <w:rsid w:val="006F2291"/>
    <w:rsid w:val="006F3F34"/>
    <w:rsid w:val="006F768F"/>
    <w:rsid w:val="00730B8E"/>
    <w:rsid w:val="0073203A"/>
    <w:rsid w:val="0074517B"/>
    <w:rsid w:val="00745EB2"/>
    <w:rsid w:val="00747449"/>
    <w:rsid w:val="007548E2"/>
    <w:rsid w:val="00756422"/>
    <w:rsid w:val="00763615"/>
    <w:rsid w:val="00765831"/>
    <w:rsid w:val="007777FA"/>
    <w:rsid w:val="00784876"/>
    <w:rsid w:val="00785958"/>
    <w:rsid w:val="007927F3"/>
    <w:rsid w:val="00793712"/>
    <w:rsid w:val="00795DBE"/>
    <w:rsid w:val="00796B80"/>
    <w:rsid w:val="00797FA5"/>
    <w:rsid w:val="007A48DB"/>
    <w:rsid w:val="007A7436"/>
    <w:rsid w:val="007B22B7"/>
    <w:rsid w:val="007B6AB4"/>
    <w:rsid w:val="007C2AC8"/>
    <w:rsid w:val="007F27B6"/>
    <w:rsid w:val="007F53C6"/>
    <w:rsid w:val="007F60D6"/>
    <w:rsid w:val="0080439B"/>
    <w:rsid w:val="00804D6B"/>
    <w:rsid w:val="00806288"/>
    <w:rsid w:val="00807350"/>
    <w:rsid w:val="00807D74"/>
    <w:rsid w:val="00817380"/>
    <w:rsid w:val="008203B7"/>
    <w:rsid w:val="00820D58"/>
    <w:rsid w:val="00823B07"/>
    <w:rsid w:val="008401F0"/>
    <w:rsid w:val="00841915"/>
    <w:rsid w:val="00853E93"/>
    <w:rsid w:val="008549D1"/>
    <w:rsid w:val="008718B3"/>
    <w:rsid w:val="00873156"/>
    <w:rsid w:val="00897696"/>
    <w:rsid w:val="008A113A"/>
    <w:rsid w:val="008E08F1"/>
    <w:rsid w:val="008E24B1"/>
    <w:rsid w:val="008E4B08"/>
    <w:rsid w:val="008F04C8"/>
    <w:rsid w:val="008F1C49"/>
    <w:rsid w:val="008F432B"/>
    <w:rsid w:val="00901EDD"/>
    <w:rsid w:val="00904524"/>
    <w:rsid w:val="00925C91"/>
    <w:rsid w:val="00926195"/>
    <w:rsid w:val="0092702B"/>
    <w:rsid w:val="00927FF0"/>
    <w:rsid w:val="0093731E"/>
    <w:rsid w:val="00937BE9"/>
    <w:rsid w:val="00945276"/>
    <w:rsid w:val="00945B28"/>
    <w:rsid w:val="00951E26"/>
    <w:rsid w:val="00953F8D"/>
    <w:rsid w:val="00955EE5"/>
    <w:rsid w:val="00960E47"/>
    <w:rsid w:val="0096261C"/>
    <w:rsid w:val="00984182"/>
    <w:rsid w:val="0098799F"/>
    <w:rsid w:val="009917D6"/>
    <w:rsid w:val="009924F4"/>
    <w:rsid w:val="00995CEC"/>
    <w:rsid w:val="00995FBD"/>
    <w:rsid w:val="009A6CD5"/>
    <w:rsid w:val="009B2C2A"/>
    <w:rsid w:val="009B3178"/>
    <w:rsid w:val="009B3790"/>
    <w:rsid w:val="009B469C"/>
    <w:rsid w:val="009B5E7F"/>
    <w:rsid w:val="009B7DE6"/>
    <w:rsid w:val="009C1677"/>
    <w:rsid w:val="009C3634"/>
    <w:rsid w:val="009D1B70"/>
    <w:rsid w:val="009D70A2"/>
    <w:rsid w:val="009E139C"/>
    <w:rsid w:val="009E64D3"/>
    <w:rsid w:val="009E760C"/>
    <w:rsid w:val="00A12683"/>
    <w:rsid w:val="00A142AC"/>
    <w:rsid w:val="00A202A4"/>
    <w:rsid w:val="00A30F70"/>
    <w:rsid w:val="00A44F8B"/>
    <w:rsid w:val="00A51F87"/>
    <w:rsid w:val="00A60A05"/>
    <w:rsid w:val="00A625EC"/>
    <w:rsid w:val="00A64D49"/>
    <w:rsid w:val="00A72924"/>
    <w:rsid w:val="00A75A0F"/>
    <w:rsid w:val="00A77AD0"/>
    <w:rsid w:val="00A80D23"/>
    <w:rsid w:val="00A87080"/>
    <w:rsid w:val="00A87FA9"/>
    <w:rsid w:val="00A92F30"/>
    <w:rsid w:val="00A94799"/>
    <w:rsid w:val="00A95398"/>
    <w:rsid w:val="00AA4566"/>
    <w:rsid w:val="00AA46A4"/>
    <w:rsid w:val="00AA4A4A"/>
    <w:rsid w:val="00AA54EB"/>
    <w:rsid w:val="00AB0ECE"/>
    <w:rsid w:val="00AB248C"/>
    <w:rsid w:val="00AB6606"/>
    <w:rsid w:val="00AC28FF"/>
    <w:rsid w:val="00AD1665"/>
    <w:rsid w:val="00AD1A6F"/>
    <w:rsid w:val="00AD310C"/>
    <w:rsid w:val="00AD4917"/>
    <w:rsid w:val="00AD59BF"/>
    <w:rsid w:val="00AE125D"/>
    <w:rsid w:val="00AE7E50"/>
    <w:rsid w:val="00AF6457"/>
    <w:rsid w:val="00AF7224"/>
    <w:rsid w:val="00B02FBD"/>
    <w:rsid w:val="00B31464"/>
    <w:rsid w:val="00B36D36"/>
    <w:rsid w:val="00B36F02"/>
    <w:rsid w:val="00B43484"/>
    <w:rsid w:val="00B46378"/>
    <w:rsid w:val="00B47A83"/>
    <w:rsid w:val="00B622C2"/>
    <w:rsid w:val="00B718DF"/>
    <w:rsid w:val="00B91B6A"/>
    <w:rsid w:val="00B9728F"/>
    <w:rsid w:val="00BA1140"/>
    <w:rsid w:val="00BA5597"/>
    <w:rsid w:val="00BB230E"/>
    <w:rsid w:val="00BB59B4"/>
    <w:rsid w:val="00BC2FD1"/>
    <w:rsid w:val="00BD12AD"/>
    <w:rsid w:val="00BD449F"/>
    <w:rsid w:val="00BD5934"/>
    <w:rsid w:val="00BE1BA9"/>
    <w:rsid w:val="00BE317D"/>
    <w:rsid w:val="00BF37AE"/>
    <w:rsid w:val="00BF4CC6"/>
    <w:rsid w:val="00BF76B0"/>
    <w:rsid w:val="00C029A6"/>
    <w:rsid w:val="00C148A4"/>
    <w:rsid w:val="00C21C01"/>
    <w:rsid w:val="00C2504E"/>
    <w:rsid w:val="00C260D3"/>
    <w:rsid w:val="00C26293"/>
    <w:rsid w:val="00C3237D"/>
    <w:rsid w:val="00C331F9"/>
    <w:rsid w:val="00C34131"/>
    <w:rsid w:val="00C44940"/>
    <w:rsid w:val="00C4565D"/>
    <w:rsid w:val="00C56DB8"/>
    <w:rsid w:val="00C657C1"/>
    <w:rsid w:val="00C74599"/>
    <w:rsid w:val="00C74CB1"/>
    <w:rsid w:val="00C753D9"/>
    <w:rsid w:val="00C80533"/>
    <w:rsid w:val="00C865A9"/>
    <w:rsid w:val="00C87CB3"/>
    <w:rsid w:val="00C87DEB"/>
    <w:rsid w:val="00CA09D4"/>
    <w:rsid w:val="00CB7F04"/>
    <w:rsid w:val="00CC1093"/>
    <w:rsid w:val="00CD2A50"/>
    <w:rsid w:val="00CD4740"/>
    <w:rsid w:val="00CE329D"/>
    <w:rsid w:val="00CE6B9D"/>
    <w:rsid w:val="00CF22D0"/>
    <w:rsid w:val="00CF2F7C"/>
    <w:rsid w:val="00CF3B90"/>
    <w:rsid w:val="00CF5088"/>
    <w:rsid w:val="00CF559B"/>
    <w:rsid w:val="00CF75B7"/>
    <w:rsid w:val="00D01524"/>
    <w:rsid w:val="00D0157B"/>
    <w:rsid w:val="00D0419E"/>
    <w:rsid w:val="00D14228"/>
    <w:rsid w:val="00D1771C"/>
    <w:rsid w:val="00D27B89"/>
    <w:rsid w:val="00D31CC3"/>
    <w:rsid w:val="00D31FF6"/>
    <w:rsid w:val="00D46163"/>
    <w:rsid w:val="00D62A67"/>
    <w:rsid w:val="00D63B92"/>
    <w:rsid w:val="00D65814"/>
    <w:rsid w:val="00D765F1"/>
    <w:rsid w:val="00D765F6"/>
    <w:rsid w:val="00D82D8F"/>
    <w:rsid w:val="00D82EF2"/>
    <w:rsid w:val="00D83670"/>
    <w:rsid w:val="00D84AE4"/>
    <w:rsid w:val="00D90A82"/>
    <w:rsid w:val="00D93D7B"/>
    <w:rsid w:val="00D94D9A"/>
    <w:rsid w:val="00DA37CD"/>
    <w:rsid w:val="00DA5EF3"/>
    <w:rsid w:val="00DC0359"/>
    <w:rsid w:val="00DD5365"/>
    <w:rsid w:val="00DE080A"/>
    <w:rsid w:val="00DE1637"/>
    <w:rsid w:val="00DE4E62"/>
    <w:rsid w:val="00DF22A3"/>
    <w:rsid w:val="00DF606D"/>
    <w:rsid w:val="00E04F6C"/>
    <w:rsid w:val="00E05E81"/>
    <w:rsid w:val="00E10184"/>
    <w:rsid w:val="00E1222C"/>
    <w:rsid w:val="00E1573E"/>
    <w:rsid w:val="00E34CB3"/>
    <w:rsid w:val="00E401C7"/>
    <w:rsid w:val="00E40F31"/>
    <w:rsid w:val="00E43157"/>
    <w:rsid w:val="00E4754F"/>
    <w:rsid w:val="00E51C30"/>
    <w:rsid w:val="00E6147A"/>
    <w:rsid w:val="00E66BA2"/>
    <w:rsid w:val="00E85CD5"/>
    <w:rsid w:val="00E91283"/>
    <w:rsid w:val="00E91802"/>
    <w:rsid w:val="00E942AC"/>
    <w:rsid w:val="00EA1CC1"/>
    <w:rsid w:val="00EA30C2"/>
    <w:rsid w:val="00EB0D72"/>
    <w:rsid w:val="00EC08D2"/>
    <w:rsid w:val="00EC1DFE"/>
    <w:rsid w:val="00EC3B8A"/>
    <w:rsid w:val="00EE3810"/>
    <w:rsid w:val="00EF12B4"/>
    <w:rsid w:val="00EF444E"/>
    <w:rsid w:val="00EF4966"/>
    <w:rsid w:val="00F00C3C"/>
    <w:rsid w:val="00F020BE"/>
    <w:rsid w:val="00F023FD"/>
    <w:rsid w:val="00F029F9"/>
    <w:rsid w:val="00F05DA9"/>
    <w:rsid w:val="00F07E49"/>
    <w:rsid w:val="00F23DFE"/>
    <w:rsid w:val="00F2653D"/>
    <w:rsid w:val="00F36AE3"/>
    <w:rsid w:val="00F416F9"/>
    <w:rsid w:val="00F43F46"/>
    <w:rsid w:val="00F570DA"/>
    <w:rsid w:val="00F6685D"/>
    <w:rsid w:val="00F70080"/>
    <w:rsid w:val="00F808B2"/>
    <w:rsid w:val="00F81026"/>
    <w:rsid w:val="00F84E8A"/>
    <w:rsid w:val="00F878D3"/>
    <w:rsid w:val="00FA49AC"/>
    <w:rsid w:val="00FB75FB"/>
    <w:rsid w:val="00FC274E"/>
    <w:rsid w:val="00FD72BB"/>
    <w:rsid w:val="00FE5671"/>
    <w:rsid w:val="00FE5ED1"/>
    <w:rsid w:val="00FF2558"/>
    <w:rsid w:val="00FF6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4C9095"/>
  <w15:docId w15:val="{F4C740F0-96EF-426F-984F-76BB37A4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35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D6353"/>
    <w:pPr>
      <w:ind w:left="339" w:right="339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6353"/>
    <w:pPr>
      <w:ind w:left="115" w:right="114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D6353"/>
    <w:pPr>
      <w:ind w:left="115" w:right="114" w:firstLine="284"/>
      <w:jc w:val="both"/>
    </w:pPr>
  </w:style>
  <w:style w:type="paragraph" w:customStyle="1" w:styleId="TableParagraph">
    <w:name w:val="Table Paragraph"/>
    <w:basedOn w:val="Normal"/>
    <w:uiPriority w:val="1"/>
    <w:qFormat/>
    <w:rsid w:val="002D6353"/>
  </w:style>
  <w:style w:type="paragraph" w:styleId="Revision">
    <w:name w:val="Revision"/>
    <w:hidden/>
    <w:uiPriority w:val="99"/>
    <w:semiHidden/>
    <w:rsid w:val="00692BA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A94799"/>
    <w:pPr>
      <w:widowControl/>
      <w:suppressAutoHyphens/>
      <w:autoSpaceDE/>
      <w:spacing w:after="160" w:line="256" w:lineRule="auto"/>
      <w:textAlignment w:val="baseline"/>
    </w:pPr>
    <w:rPr>
      <w:rFonts w:ascii="Calibri" w:eastAsia="Calibri" w:hAnsi="Calibri" w:cs="Times New Roman"/>
      <w:kern w:val="3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0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7F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F0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B7F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F0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E40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Titles"/>
    <w:basedOn w:val="Standard"/>
    <w:qFormat/>
    <w:rsid w:val="000E4F22"/>
    <w:pPr>
      <w:suppressLineNumbers/>
      <w:spacing w:before="120" w:after="120" w:line="254" w:lineRule="auto"/>
    </w:pPr>
    <w:rPr>
      <w:rFonts w:cs="Arial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7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BD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B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ProtocolNumberIn xmlns="http://schemas.microsoft.com/sharepoint/v3" xsi:nil="true"/>
    <DocumentTypeId xmlns="http://schemas.microsoft.com/sharepoint/v3">39</DocumentTypeId>
    <ProtocolNumberOut xmlns="http://schemas.microsoft.com/sharepoint/v3">01-1722/1</ProtocolNumberOut>
    <ProtocolNumberInArchiveDate xmlns="http://schemas.microsoft.com/sharepoint/v3" xsi:nil="true"/>
    <ProtocolNumberOutArchiveDate xmlns="http://schemas.microsoft.com/sharepoint/v3">2023-02-06T00:00:00+00:00</ProtocolNumberOutArchiveDate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86FCDBBC86574C7ABFC9FD714B80DE6C008151BAE514FA4C4DBC7522CEBC5F6E77" ma:contentTypeVersion="" ma:contentTypeDescription="" ma:contentTypeScope="" ma:versionID="fa845d38a6bd34283f5abbc265a9e2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320286d5c7e03d319bc1f80b16b21f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  <xsd:element ref="ns1:ProtocolNumberInArchiveDate" minOccurs="0"/>
                <xsd:element ref="ns1:ProtocolNumberOutArchiv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Template Link" ma:hidden="true" ma:internalName="TemplateUrl">
      <xsd:simpleType>
        <xsd:restriction base="dms:Text"/>
      </xsd:simpleType>
    </xsd:element>
    <xsd:element name="xd_ProgID" ma:index="2" nillable="true" ma:displayName="HTML File Link" ma:hidden="true" ma:internalName="xd_ProgID">
      <xsd:simpleType>
        <xsd:restriction base="dms:Text"/>
      </xsd:simpleType>
    </xsd:element>
    <xsd:element name="xd_Signature" ma:index="3" nillable="true" ma:displayName="Is Signed" ma:hidden="true" ma:internalName="xd_Signature" ma:readOnly="true">
      <xsd:simpleType>
        <xsd:restriction base="dms:Boolean"/>
      </xsd:simpleType>
    </xsd:element>
    <xsd:element name="DocumentTypeId" ma:index="6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8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  <xsd:element name="ProtocolNumberInArchiveDate" ma:index="9" nillable="true" ma:displayName="ProtocolNumberInArchiveDate" ma:hidden="true" ma:internalName="ProtocolNumberInArchiveDate">
      <xsd:simpleType>
        <xsd:restriction base="dms:DateTime"/>
      </xsd:simpleType>
    </xsd:element>
    <xsd:element name="ProtocolNumberOutArchiveDate" ma:index="10" nillable="true" ma:displayName="ProtocolNumberOutArchiveDate" ma:hidden="true" ma:internalName="ProtocolNumberOutArchive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91058-5CBA-4613-AE9C-4D11DC49C25F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42A9473-D73A-48B9-B1AE-E4F525E48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924EE-F7F6-4623-B800-B071871EB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ПРОГРАМА _x000d_
ЗА ФИНАНСИСКА ПОДДРШКА ВО ЗЕМЈОДЕЛСТВОТО ЗА 2023 ГОДИНА (ново, усогласено со СЗ и МФ, 09.02.2023)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_x000d_
ЗА ФИНАНСИСКА ПОДДРШКА ВО ЗЕМЈОДЕЛСТВОТО ЗА 2023 ГОДИНА (ново, усогласено со СЗ и МФ, 09.02.2023)</dc:title>
  <dc:creator>Александар Мусалевски</dc:creator>
  <cp:lastModifiedBy>Vase Boskova</cp:lastModifiedBy>
  <cp:revision>4</cp:revision>
  <cp:lastPrinted>2024-08-21T06:46:00Z</cp:lastPrinted>
  <dcterms:created xsi:type="dcterms:W3CDTF">2024-09-02T10:56:00Z</dcterms:created>
  <dcterms:modified xsi:type="dcterms:W3CDTF">2024-09-02T11:45:00Z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2021-01-23T00:00:00Z</vt:filetime>
  </property>
  <property fmtid="{D5CDD505-2E9C-101B-9397-08002B2CF9AE}" pid="5" name="ContentTypeId">
    <vt:lpwstr>0x01010086FCDBBC86574C7ABFC9FD714B80DE6C008151BAE514FA4C4DBC7522CEBC5F6E77</vt:lpwstr>
  </property>
  <property fmtid="{D5CDD505-2E9C-101B-9397-08002B2CF9AE}" pid="6" name="ModifiedBy">
    <vt:lpwstr>i:0e.t|e-vlada.mk sts|tatjana.kovacevska</vt:lpwstr>
  </property>
  <property fmtid="{D5CDD505-2E9C-101B-9397-08002B2CF9AE}" pid="7" name="CreatedBy">
    <vt:lpwstr>i:0e.t|e-vlada.mk sts|tatjana.kovacevska</vt:lpwstr>
  </property>
</Properties>
</file>