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657A4" w14:textId="77777777" w:rsidR="00CF1367" w:rsidRPr="00AF791B" w:rsidRDefault="00CF1367" w:rsidP="00FA12FD">
      <w:pPr>
        <w:jc w:val="both"/>
        <w:rPr>
          <w:rFonts w:ascii="Cambria" w:hAnsi="Cambria"/>
          <w:lang w:val="ru-RU"/>
        </w:rPr>
      </w:pPr>
      <w:r w:rsidRPr="00AF791B">
        <w:rPr>
          <w:rFonts w:ascii="Cambria" w:hAnsi="Cambria"/>
          <w:b/>
          <w:bCs/>
          <w:lang w:val="ru-RU"/>
        </w:rPr>
        <w:t>ФОРМУЛАР ЗА ПРОЦЕНКА НА РЕГИОНАЛНОТО ВЛИЈАНИЕ НА ПРОГРАМИ НА ЛИНИСКИТЕ МИНИСТЕРСТВА</w:t>
      </w:r>
    </w:p>
    <w:p w14:paraId="296CF756" w14:textId="77777777" w:rsidR="00CF1367" w:rsidRPr="00FA12FD" w:rsidRDefault="00000000" w:rsidP="00FA12FD">
      <w:pPr>
        <w:jc w:val="both"/>
        <w:rPr>
          <w:rFonts w:ascii="Cambria" w:hAnsi="Cambria"/>
        </w:rPr>
      </w:pPr>
      <w:r>
        <w:rPr>
          <w:rFonts w:ascii="Cambria" w:hAnsi="Cambria"/>
        </w:rPr>
        <w:pict w14:anchorId="758A630F">
          <v:rect id="_x0000_i1026" style="width:0;height:1.5pt" o:hralign="center" o:hrstd="t" o:hr="t" fillcolor="#a0a0a0" stroked="f"/>
        </w:pict>
      </w:r>
    </w:p>
    <w:p w14:paraId="54596007" w14:textId="77777777" w:rsidR="00CF1367" w:rsidRPr="00FA12FD" w:rsidRDefault="00CF1367" w:rsidP="00FA12FD">
      <w:pPr>
        <w:jc w:val="both"/>
        <w:rPr>
          <w:rFonts w:ascii="Cambria" w:hAnsi="Cambria"/>
          <w:b/>
          <w:bCs/>
        </w:rPr>
      </w:pPr>
      <w:r w:rsidRPr="00FA12FD">
        <w:rPr>
          <w:rFonts w:ascii="Cambria" w:hAnsi="Cambria"/>
          <w:b/>
          <w:bCs/>
        </w:rPr>
        <w:t>1. Основни информации</w:t>
      </w:r>
    </w:p>
    <w:p w14:paraId="03C5D8D1" w14:textId="77777777" w:rsidR="00CF1367" w:rsidRPr="00FA12FD" w:rsidRDefault="00CF1367" w:rsidP="00FA12FD">
      <w:pPr>
        <w:numPr>
          <w:ilvl w:val="0"/>
          <w:numId w:val="12"/>
        </w:numPr>
        <w:jc w:val="both"/>
        <w:rPr>
          <w:rFonts w:ascii="Cambria" w:hAnsi="Cambria"/>
        </w:rPr>
      </w:pPr>
      <w:r w:rsidRPr="00FA12FD">
        <w:rPr>
          <w:rFonts w:ascii="Cambria" w:hAnsi="Cambria"/>
          <w:b/>
          <w:bCs/>
        </w:rPr>
        <w:t>Назив на програмата:</w:t>
      </w:r>
      <w:r w:rsidRPr="00FA12FD">
        <w:rPr>
          <w:rFonts w:ascii="Cambria" w:hAnsi="Cambria"/>
        </w:rPr>
        <w:t xml:space="preserve"> ___________________________</w:t>
      </w:r>
    </w:p>
    <w:p w14:paraId="581B8F75" w14:textId="77777777" w:rsidR="00CF1367" w:rsidRPr="00FA12FD" w:rsidRDefault="00CF1367" w:rsidP="00FA12FD">
      <w:pPr>
        <w:numPr>
          <w:ilvl w:val="0"/>
          <w:numId w:val="12"/>
        </w:numPr>
        <w:jc w:val="both"/>
        <w:rPr>
          <w:rFonts w:ascii="Cambria" w:hAnsi="Cambria"/>
        </w:rPr>
      </w:pPr>
      <w:r w:rsidRPr="00FA12FD">
        <w:rPr>
          <w:rFonts w:ascii="Cambria" w:hAnsi="Cambria"/>
          <w:b/>
          <w:bCs/>
        </w:rPr>
        <w:t>Министерство/Институција:</w:t>
      </w:r>
      <w:r w:rsidRPr="00FA12FD">
        <w:rPr>
          <w:rFonts w:ascii="Cambria" w:hAnsi="Cambria"/>
        </w:rPr>
        <w:t xml:space="preserve"> ___________________________</w:t>
      </w:r>
    </w:p>
    <w:p w14:paraId="345B6AEC" w14:textId="77777777" w:rsidR="00CF1367" w:rsidRPr="00FA12FD" w:rsidRDefault="00CF1367" w:rsidP="00FA12FD">
      <w:pPr>
        <w:numPr>
          <w:ilvl w:val="0"/>
          <w:numId w:val="12"/>
        </w:numPr>
        <w:jc w:val="both"/>
        <w:rPr>
          <w:rFonts w:ascii="Cambria" w:hAnsi="Cambria"/>
        </w:rPr>
      </w:pPr>
      <w:r w:rsidRPr="00FA12FD">
        <w:rPr>
          <w:rFonts w:ascii="Cambria" w:hAnsi="Cambria"/>
          <w:b/>
          <w:bCs/>
        </w:rPr>
        <w:t>Буџет:</w:t>
      </w:r>
      <w:r w:rsidRPr="00FA12FD">
        <w:rPr>
          <w:rFonts w:ascii="Cambria" w:hAnsi="Cambria"/>
        </w:rPr>
        <w:t xml:space="preserve"> ___________________________</w:t>
      </w:r>
    </w:p>
    <w:p w14:paraId="3221BD65" w14:textId="77777777" w:rsidR="00CF1367" w:rsidRPr="00FA12FD" w:rsidRDefault="00CF1367" w:rsidP="00FA12FD">
      <w:pPr>
        <w:numPr>
          <w:ilvl w:val="0"/>
          <w:numId w:val="12"/>
        </w:numPr>
        <w:jc w:val="both"/>
        <w:rPr>
          <w:rFonts w:ascii="Cambria" w:hAnsi="Cambria"/>
        </w:rPr>
      </w:pPr>
      <w:r w:rsidRPr="00FA12FD">
        <w:rPr>
          <w:rFonts w:ascii="Cambria" w:hAnsi="Cambria"/>
          <w:b/>
          <w:bCs/>
        </w:rPr>
        <w:t>Година на имплементација:</w:t>
      </w:r>
      <w:r w:rsidRPr="00FA12FD">
        <w:rPr>
          <w:rFonts w:ascii="Cambria" w:hAnsi="Cambria"/>
        </w:rPr>
        <w:t xml:space="preserve"> ___________________________</w:t>
      </w:r>
    </w:p>
    <w:p w14:paraId="2664EE52" w14:textId="77777777" w:rsidR="004C62B9" w:rsidRPr="00FA12FD" w:rsidRDefault="004C62B9" w:rsidP="00FA12FD">
      <w:pPr>
        <w:numPr>
          <w:ilvl w:val="0"/>
          <w:numId w:val="12"/>
        </w:numPr>
        <w:jc w:val="both"/>
        <w:rPr>
          <w:rFonts w:ascii="Cambria" w:hAnsi="Cambria"/>
          <w:b/>
          <w:bCs/>
        </w:rPr>
      </w:pPr>
      <w:r w:rsidRPr="00FA12FD">
        <w:rPr>
          <w:rFonts w:ascii="Cambria" w:hAnsi="Cambria"/>
          <w:b/>
          <w:bCs/>
        </w:rPr>
        <w:t>Главна цел на програмата:</w:t>
      </w:r>
    </w:p>
    <w:p w14:paraId="091783FA" w14:textId="77777777" w:rsidR="004C62B9" w:rsidRPr="00AF791B" w:rsidRDefault="004C62B9" w:rsidP="00FA12FD">
      <w:pPr>
        <w:numPr>
          <w:ilvl w:val="0"/>
          <w:numId w:val="12"/>
        </w:numPr>
        <w:jc w:val="both"/>
        <w:rPr>
          <w:rFonts w:ascii="Cambria" w:hAnsi="Cambria"/>
          <w:b/>
          <w:bCs/>
          <w:lang w:val="ru-RU"/>
        </w:rPr>
      </w:pPr>
      <w:r w:rsidRPr="00AF791B">
        <w:rPr>
          <w:rFonts w:ascii="Cambria" w:hAnsi="Cambria"/>
          <w:b/>
          <w:bCs/>
          <w:lang w:val="ru-RU"/>
        </w:rPr>
        <w:t>Основни активности кои се предвидени:</w:t>
      </w:r>
    </w:p>
    <w:p w14:paraId="16ED7D38" w14:textId="10629504" w:rsidR="00FA12FD" w:rsidRPr="00FA12FD" w:rsidRDefault="00FA12FD" w:rsidP="00FA12FD">
      <w:pPr>
        <w:ind w:left="720"/>
        <w:jc w:val="both"/>
        <w:rPr>
          <w:rFonts w:ascii="Cambria" w:hAnsi="Cambria"/>
          <w:b/>
          <w:bCs/>
          <w:lang w:val="mk-MK"/>
        </w:rPr>
      </w:pPr>
      <w:r w:rsidRPr="00FA12FD">
        <w:rPr>
          <w:rFonts w:ascii="Cambria" w:hAnsi="Cambria"/>
          <w:b/>
          <w:bCs/>
          <w:lang w:val="mk-MK"/>
        </w:rPr>
        <w:t>--</w:t>
      </w:r>
    </w:p>
    <w:p w14:paraId="662ECC89" w14:textId="77777777" w:rsidR="004C62B9" w:rsidRPr="00FA12FD" w:rsidRDefault="004C62B9" w:rsidP="00FA12FD">
      <w:pPr>
        <w:numPr>
          <w:ilvl w:val="0"/>
          <w:numId w:val="12"/>
        </w:numPr>
        <w:jc w:val="both"/>
        <w:rPr>
          <w:rFonts w:ascii="Cambria" w:hAnsi="Cambria"/>
          <w:b/>
          <w:bCs/>
        </w:rPr>
      </w:pPr>
      <w:r w:rsidRPr="00FA12FD">
        <w:rPr>
          <w:rFonts w:ascii="Cambria" w:hAnsi="Cambria"/>
          <w:b/>
          <w:bCs/>
        </w:rPr>
        <w:t>Целна група/корисници:</w:t>
      </w:r>
    </w:p>
    <w:p w14:paraId="2C697EE2" w14:textId="77777777" w:rsidR="004C62B9" w:rsidRPr="00AF791B" w:rsidRDefault="004C62B9" w:rsidP="00FA12FD">
      <w:pPr>
        <w:numPr>
          <w:ilvl w:val="0"/>
          <w:numId w:val="12"/>
        </w:numPr>
        <w:jc w:val="both"/>
        <w:rPr>
          <w:rFonts w:ascii="Cambria" w:hAnsi="Cambria"/>
          <w:b/>
          <w:bCs/>
          <w:lang w:val="ru-RU"/>
        </w:rPr>
      </w:pPr>
      <w:r w:rsidRPr="00AF791B">
        <w:rPr>
          <w:rFonts w:ascii="Cambria" w:hAnsi="Cambria"/>
          <w:b/>
          <w:bCs/>
          <w:lang w:val="ru-RU"/>
        </w:rPr>
        <w:t>Географски фокус (опфатени региони/општини):</w:t>
      </w:r>
    </w:p>
    <w:p w14:paraId="20E57554" w14:textId="5758529B" w:rsidR="00FA12FD" w:rsidRPr="00AF791B" w:rsidRDefault="00FA12FD" w:rsidP="00FA12FD">
      <w:pPr>
        <w:numPr>
          <w:ilvl w:val="1"/>
          <w:numId w:val="12"/>
        </w:numPr>
        <w:jc w:val="both"/>
        <w:rPr>
          <w:rFonts w:ascii="Cambria" w:hAnsi="Cambria"/>
          <w:b/>
          <w:bCs/>
          <w:lang w:val="ru-RU"/>
        </w:rPr>
      </w:pPr>
    </w:p>
    <w:p w14:paraId="6404E0B7" w14:textId="77777777" w:rsidR="00CF1367" w:rsidRPr="00FA12FD" w:rsidRDefault="00CF1367" w:rsidP="00FA12FD">
      <w:pPr>
        <w:jc w:val="both"/>
        <w:rPr>
          <w:rFonts w:ascii="Cambria" w:hAnsi="Cambria"/>
          <w:b/>
          <w:bCs/>
        </w:rPr>
      </w:pPr>
      <w:r w:rsidRPr="00FA12FD">
        <w:rPr>
          <w:rFonts w:ascii="Cambria" w:hAnsi="Cambria"/>
          <w:b/>
          <w:bCs/>
        </w:rPr>
        <w:t>2. Иницијална анализа на програмата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5"/>
        <w:gridCol w:w="352"/>
        <w:gridCol w:w="361"/>
        <w:gridCol w:w="1782"/>
      </w:tblGrid>
      <w:tr w:rsidR="00CF1367" w:rsidRPr="00FA12FD" w14:paraId="2798368B" w14:textId="77777777" w:rsidTr="00CF136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2DADD0" w14:textId="77777777" w:rsidR="00CF1367" w:rsidRPr="00FA12FD" w:rsidRDefault="00CF1367" w:rsidP="00FA12FD">
            <w:pPr>
              <w:jc w:val="both"/>
              <w:rPr>
                <w:rFonts w:ascii="Cambria" w:hAnsi="Cambria"/>
                <w:b/>
                <w:bCs/>
              </w:rPr>
            </w:pPr>
            <w:r w:rsidRPr="00FA12FD">
              <w:rPr>
                <w:rFonts w:ascii="Cambria" w:hAnsi="Cambria"/>
                <w:b/>
                <w:bCs/>
              </w:rPr>
              <w:t>Прашање</w:t>
            </w:r>
          </w:p>
        </w:tc>
        <w:tc>
          <w:tcPr>
            <w:tcW w:w="0" w:type="auto"/>
            <w:vAlign w:val="center"/>
            <w:hideMark/>
          </w:tcPr>
          <w:p w14:paraId="3571DC87" w14:textId="77777777" w:rsidR="00CF1367" w:rsidRPr="00FA12FD" w:rsidRDefault="00CF1367" w:rsidP="00FA12FD">
            <w:pPr>
              <w:jc w:val="both"/>
              <w:rPr>
                <w:rFonts w:ascii="Cambria" w:hAnsi="Cambria"/>
                <w:b/>
                <w:bCs/>
              </w:rPr>
            </w:pPr>
            <w:r w:rsidRPr="00FA12FD">
              <w:rPr>
                <w:rFonts w:ascii="Cambria" w:hAnsi="Cambria"/>
                <w:b/>
                <w:bCs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14:paraId="6C260A52" w14:textId="77777777" w:rsidR="00CF1367" w:rsidRPr="00FA12FD" w:rsidRDefault="00CF1367" w:rsidP="00FA12FD">
            <w:pPr>
              <w:jc w:val="both"/>
              <w:rPr>
                <w:rFonts w:ascii="Cambria" w:hAnsi="Cambria"/>
                <w:b/>
                <w:bCs/>
              </w:rPr>
            </w:pPr>
            <w:r w:rsidRPr="00FA12FD">
              <w:rPr>
                <w:rFonts w:ascii="Cambria" w:hAnsi="Cambria"/>
                <w:b/>
                <w:bCs/>
              </w:rPr>
              <w:t>Не</w:t>
            </w:r>
          </w:p>
        </w:tc>
        <w:tc>
          <w:tcPr>
            <w:tcW w:w="0" w:type="auto"/>
            <w:vAlign w:val="center"/>
            <w:hideMark/>
          </w:tcPr>
          <w:p w14:paraId="0A66DF7B" w14:textId="77777777" w:rsidR="00CF1367" w:rsidRPr="00FA12FD" w:rsidRDefault="00CF1367" w:rsidP="00FA12FD">
            <w:pPr>
              <w:jc w:val="both"/>
              <w:rPr>
                <w:rFonts w:ascii="Cambria" w:hAnsi="Cambria"/>
                <w:b/>
                <w:bCs/>
              </w:rPr>
            </w:pPr>
            <w:r w:rsidRPr="00FA12FD">
              <w:rPr>
                <w:rFonts w:ascii="Cambria" w:hAnsi="Cambria"/>
                <w:b/>
                <w:bCs/>
              </w:rPr>
              <w:t>Образложение</w:t>
            </w:r>
          </w:p>
        </w:tc>
      </w:tr>
      <w:tr w:rsidR="00CF1367" w:rsidRPr="00FA12FD" w14:paraId="080B1A43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14991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Дали програмата има специфичен регионален белег?</w:t>
            </w:r>
          </w:p>
        </w:tc>
        <w:tc>
          <w:tcPr>
            <w:tcW w:w="0" w:type="auto"/>
            <w:vAlign w:val="center"/>
            <w:hideMark/>
          </w:tcPr>
          <w:p w14:paraId="361FF5B3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0321AC72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3DE151C7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</w:p>
        </w:tc>
      </w:tr>
      <w:tr w:rsidR="00CF1367" w:rsidRPr="00FA12FD" w14:paraId="5E13635C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B3417" w14:textId="069F4668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Дали програмата е релевантна за сите региони</w:t>
            </w:r>
          </w:p>
        </w:tc>
        <w:tc>
          <w:tcPr>
            <w:tcW w:w="0" w:type="auto"/>
            <w:vAlign w:val="center"/>
            <w:hideMark/>
          </w:tcPr>
          <w:p w14:paraId="3C0A0F3A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68F6F8BD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65B14E3D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</w:p>
        </w:tc>
      </w:tr>
      <w:tr w:rsidR="00D1056F" w:rsidRPr="00FA12FD" w14:paraId="46903E4A" w14:textId="77777777" w:rsidTr="00CF1367">
        <w:trPr>
          <w:tblCellSpacing w:w="15" w:type="dxa"/>
        </w:trPr>
        <w:tc>
          <w:tcPr>
            <w:tcW w:w="0" w:type="auto"/>
            <w:vAlign w:val="center"/>
          </w:tcPr>
          <w:p w14:paraId="305FB2E9" w14:textId="4D048B58" w:rsidR="00D1056F" w:rsidRPr="00D1056F" w:rsidRDefault="00D1056F" w:rsidP="00D1056F">
            <w:pPr>
              <w:jc w:val="both"/>
              <w:rPr>
                <w:rFonts w:ascii="Cambria" w:hAnsi="Cambria"/>
                <w:lang w:val="mk-MK"/>
              </w:rPr>
            </w:pPr>
            <w:r>
              <w:rPr>
                <w:rFonts w:ascii="Cambria" w:hAnsi="Cambria"/>
                <w:lang w:val="mk-MK"/>
              </w:rPr>
              <w:t>Дали програмата таргетира специфична област/група која е национално релевантна или специфична за конкретен регион</w:t>
            </w:r>
          </w:p>
        </w:tc>
        <w:tc>
          <w:tcPr>
            <w:tcW w:w="0" w:type="auto"/>
            <w:vAlign w:val="center"/>
          </w:tcPr>
          <w:p w14:paraId="625F5AA0" w14:textId="1F908427" w:rsidR="00D1056F" w:rsidRPr="00FA12FD" w:rsidRDefault="00D1056F" w:rsidP="00D1056F">
            <w:pPr>
              <w:jc w:val="both"/>
              <w:rPr>
                <w:rFonts w:ascii="Segoe UI Symbol" w:hAnsi="Segoe UI Symbol" w:cs="Segoe UI Symbol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</w:tcPr>
          <w:p w14:paraId="7F249EFD" w14:textId="062A87D1" w:rsidR="00D1056F" w:rsidRPr="00FA12FD" w:rsidRDefault="00D1056F" w:rsidP="00D1056F">
            <w:pPr>
              <w:jc w:val="both"/>
              <w:rPr>
                <w:rFonts w:ascii="Segoe UI Symbol" w:hAnsi="Segoe UI Symbol" w:cs="Segoe UI Symbol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</w:tcPr>
          <w:p w14:paraId="3AF43B35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</w:p>
        </w:tc>
      </w:tr>
      <w:tr w:rsidR="00D1056F" w:rsidRPr="00FA12FD" w14:paraId="38D72CB2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79B29" w14:textId="77777777" w:rsidR="00D1056F" w:rsidRPr="00AF791B" w:rsidRDefault="00D1056F" w:rsidP="00D1056F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Дали се специфицирани активности по региони?</w:t>
            </w:r>
          </w:p>
        </w:tc>
        <w:tc>
          <w:tcPr>
            <w:tcW w:w="0" w:type="auto"/>
            <w:vAlign w:val="center"/>
            <w:hideMark/>
          </w:tcPr>
          <w:p w14:paraId="72684C75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264A192B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03B4596C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</w:p>
        </w:tc>
      </w:tr>
      <w:tr w:rsidR="00D1056F" w:rsidRPr="00FA12FD" w14:paraId="0A7FC541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A85CD" w14:textId="77777777" w:rsidR="00D1056F" w:rsidRPr="00AF791B" w:rsidRDefault="00D1056F" w:rsidP="00D1056F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Дали активностите можат да се реализираат во сите региони?</w:t>
            </w:r>
          </w:p>
        </w:tc>
        <w:tc>
          <w:tcPr>
            <w:tcW w:w="0" w:type="auto"/>
            <w:vAlign w:val="center"/>
            <w:hideMark/>
          </w:tcPr>
          <w:p w14:paraId="274BDAD9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2417745A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32D7590B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</w:p>
        </w:tc>
      </w:tr>
      <w:tr w:rsidR="00D1056F" w:rsidRPr="00FA12FD" w14:paraId="225ECA96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F0250" w14:textId="77777777" w:rsidR="00D1056F" w:rsidRPr="00AF791B" w:rsidRDefault="00D1056F" w:rsidP="00D1056F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Дали програмата влијае на намалување на регионалните разлики?</w:t>
            </w:r>
          </w:p>
        </w:tc>
        <w:tc>
          <w:tcPr>
            <w:tcW w:w="0" w:type="auto"/>
            <w:vAlign w:val="center"/>
            <w:hideMark/>
          </w:tcPr>
          <w:p w14:paraId="54C89DA3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2F54699B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54642EA8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</w:p>
        </w:tc>
      </w:tr>
      <w:tr w:rsidR="00D1056F" w:rsidRPr="00FA12FD" w14:paraId="6E0F8301" w14:textId="77777777" w:rsidTr="00CF1367">
        <w:trPr>
          <w:tblCellSpacing w:w="15" w:type="dxa"/>
        </w:trPr>
        <w:tc>
          <w:tcPr>
            <w:tcW w:w="0" w:type="auto"/>
            <w:vAlign w:val="center"/>
          </w:tcPr>
          <w:p w14:paraId="35776330" w14:textId="35C7A6B9" w:rsidR="00D1056F" w:rsidRPr="00D1056F" w:rsidRDefault="00D1056F" w:rsidP="00D1056F">
            <w:pPr>
              <w:jc w:val="both"/>
              <w:rPr>
                <w:rFonts w:ascii="Cambria" w:hAnsi="Cambria"/>
                <w:lang w:val="mk-MK"/>
              </w:rPr>
            </w:pPr>
            <w:r>
              <w:rPr>
                <w:rFonts w:ascii="Cambria" w:hAnsi="Cambria"/>
                <w:lang w:val="mk-MK"/>
              </w:rPr>
              <w:t>Дали се планира рамномерна регионална распределба на средствата/интервенциите?</w:t>
            </w:r>
          </w:p>
        </w:tc>
        <w:tc>
          <w:tcPr>
            <w:tcW w:w="0" w:type="auto"/>
            <w:vAlign w:val="center"/>
          </w:tcPr>
          <w:p w14:paraId="4024F7F0" w14:textId="58CD72E9" w:rsidR="00D1056F" w:rsidRPr="00FA12FD" w:rsidRDefault="00D1056F" w:rsidP="00D1056F">
            <w:pPr>
              <w:jc w:val="both"/>
              <w:rPr>
                <w:rFonts w:ascii="Segoe UI Symbol" w:hAnsi="Segoe UI Symbol" w:cs="Segoe UI Symbol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</w:tcPr>
          <w:p w14:paraId="6548814F" w14:textId="5CBE4722" w:rsidR="00D1056F" w:rsidRPr="00FA12FD" w:rsidRDefault="00D1056F" w:rsidP="00D1056F">
            <w:pPr>
              <w:jc w:val="both"/>
              <w:rPr>
                <w:rFonts w:ascii="Segoe UI Symbol" w:hAnsi="Segoe UI Symbol" w:cs="Segoe UI Symbol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</w:tcPr>
          <w:p w14:paraId="2995ACB6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</w:p>
        </w:tc>
      </w:tr>
      <w:tr w:rsidR="00D1056F" w:rsidRPr="00FA12FD" w14:paraId="01706756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8E9105" w14:textId="75D1025C" w:rsidR="00D1056F" w:rsidRPr="00AF791B" w:rsidRDefault="00D1056F" w:rsidP="00D1056F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lastRenderedPageBreak/>
              <w:t>Дали се корист</w:t>
            </w:r>
            <w:r w:rsidRPr="00FA12FD">
              <w:rPr>
                <w:rFonts w:ascii="Cambria" w:hAnsi="Cambria"/>
                <w:lang w:val="mk-MK"/>
              </w:rPr>
              <w:t>ел во минатото некој индикатор/</w:t>
            </w:r>
            <w:r w:rsidRPr="00AF791B">
              <w:rPr>
                <w:rFonts w:ascii="Cambria" w:hAnsi="Cambria"/>
                <w:lang w:val="ru-RU"/>
              </w:rPr>
              <w:t>индек</w:t>
            </w:r>
            <w:r w:rsidRPr="00FA12FD">
              <w:rPr>
                <w:rFonts w:ascii="Cambria" w:hAnsi="Cambria"/>
                <w:lang w:val="mk-MK"/>
              </w:rPr>
              <w:t>с за</w:t>
            </w:r>
            <w:r w:rsidRPr="00AF791B">
              <w:rPr>
                <w:rFonts w:ascii="Cambria" w:hAnsi="Cambria"/>
                <w:lang w:val="ru-RU"/>
              </w:rPr>
              <w:t xml:space="preserve"> регионална развиеност?</w:t>
            </w:r>
          </w:p>
        </w:tc>
        <w:tc>
          <w:tcPr>
            <w:tcW w:w="0" w:type="auto"/>
            <w:vAlign w:val="center"/>
            <w:hideMark/>
          </w:tcPr>
          <w:p w14:paraId="5D5E2CF4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00EF7911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Segoe UI Symbol" w:hAnsi="Segoe UI Symbol" w:cs="Segoe UI Symbol"/>
              </w:rPr>
              <w:t>☑</w:t>
            </w:r>
          </w:p>
        </w:tc>
        <w:tc>
          <w:tcPr>
            <w:tcW w:w="0" w:type="auto"/>
            <w:vAlign w:val="center"/>
            <w:hideMark/>
          </w:tcPr>
          <w:p w14:paraId="7E042E47" w14:textId="77777777" w:rsidR="00D1056F" w:rsidRPr="00FA12FD" w:rsidRDefault="00D1056F" w:rsidP="00D1056F">
            <w:pPr>
              <w:jc w:val="both"/>
              <w:rPr>
                <w:rFonts w:ascii="Cambria" w:hAnsi="Cambria"/>
              </w:rPr>
            </w:pPr>
          </w:p>
        </w:tc>
      </w:tr>
    </w:tbl>
    <w:p w14:paraId="2638CFD5" w14:textId="77777777" w:rsidR="00FA12FD" w:rsidRDefault="00FA12FD" w:rsidP="00FA12FD">
      <w:pPr>
        <w:jc w:val="both"/>
        <w:rPr>
          <w:rFonts w:ascii="Cambria" w:hAnsi="Cambria"/>
          <w:b/>
          <w:bCs/>
          <w:lang w:val="mk-MK"/>
        </w:rPr>
      </w:pPr>
    </w:p>
    <w:p w14:paraId="503911E7" w14:textId="4819F0D4" w:rsidR="00CF1367" w:rsidRPr="00AF791B" w:rsidRDefault="00CF1367" w:rsidP="00FA12FD">
      <w:pPr>
        <w:jc w:val="both"/>
        <w:rPr>
          <w:rFonts w:ascii="Cambria" w:hAnsi="Cambria"/>
          <w:b/>
          <w:bCs/>
          <w:lang w:val="ru-RU"/>
        </w:rPr>
      </w:pPr>
      <w:r w:rsidRPr="00AF791B">
        <w:rPr>
          <w:rFonts w:ascii="Cambria" w:hAnsi="Cambria"/>
          <w:b/>
          <w:bCs/>
          <w:lang w:val="ru-RU"/>
        </w:rPr>
        <w:t>3. Проверка според дефинираните критериуми за регионално влијание</w:t>
      </w:r>
    </w:p>
    <w:p w14:paraId="3870A595" w14:textId="77777777" w:rsidR="00CF1367" w:rsidRPr="00AF791B" w:rsidRDefault="00CF1367" w:rsidP="00FA12FD">
      <w:pPr>
        <w:jc w:val="both"/>
        <w:rPr>
          <w:rFonts w:ascii="Cambria" w:hAnsi="Cambria"/>
          <w:lang w:val="ru-RU"/>
        </w:rPr>
      </w:pPr>
      <w:r w:rsidRPr="00AF791B">
        <w:rPr>
          <w:rFonts w:ascii="Cambria" w:hAnsi="Cambria"/>
          <w:lang w:val="ru-RU"/>
        </w:rPr>
        <w:t>(за секој критериум штиклирајте „ДА“ или „НЕ“ и наведете образложение)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6243"/>
        <w:gridCol w:w="380"/>
        <w:gridCol w:w="372"/>
        <w:gridCol w:w="1782"/>
      </w:tblGrid>
      <w:tr w:rsidR="00CF1367" w:rsidRPr="00FA12FD" w14:paraId="747CFDB9" w14:textId="77777777" w:rsidTr="00CF136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8D2230" w14:textId="77777777" w:rsidR="00CF1367" w:rsidRPr="00FA12FD" w:rsidRDefault="00CF1367" w:rsidP="00FA12FD">
            <w:pPr>
              <w:jc w:val="both"/>
              <w:rPr>
                <w:rFonts w:ascii="Cambria" w:hAnsi="Cambria"/>
                <w:b/>
                <w:bCs/>
              </w:rPr>
            </w:pPr>
            <w:r w:rsidRPr="00FA12FD">
              <w:rPr>
                <w:rFonts w:ascii="Cambria" w:hAnsi="Cambria"/>
                <w:b/>
                <w:bCs/>
              </w:rPr>
              <w:t>Број</w:t>
            </w:r>
          </w:p>
        </w:tc>
        <w:tc>
          <w:tcPr>
            <w:tcW w:w="0" w:type="auto"/>
            <w:vAlign w:val="center"/>
            <w:hideMark/>
          </w:tcPr>
          <w:p w14:paraId="45657C34" w14:textId="77777777" w:rsidR="00CF1367" w:rsidRPr="00FA12FD" w:rsidRDefault="00CF1367" w:rsidP="00FA12FD">
            <w:pPr>
              <w:jc w:val="both"/>
              <w:rPr>
                <w:rFonts w:ascii="Cambria" w:hAnsi="Cambria"/>
                <w:b/>
                <w:bCs/>
              </w:rPr>
            </w:pPr>
            <w:r w:rsidRPr="00FA12FD">
              <w:rPr>
                <w:rFonts w:ascii="Cambria" w:hAnsi="Cambria"/>
                <w:b/>
                <w:bCs/>
              </w:rPr>
              <w:t>Критериум</w:t>
            </w:r>
          </w:p>
        </w:tc>
        <w:tc>
          <w:tcPr>
            <w:tcW w:w="0" w:type="auto"/>
            <w:vAlign w:val="center"/>
            <w:hideMark/>
          </w:tcPr>
          <w:p w14:paraId="615ABEE4" w14:textId="77777777" w:rsidR="00CF1367" w:rsidRPr="00FA12FD" w:rsidRDefault="00CF1367" w:rsidP="00FA12FD">
            <w:pPr>
              <w:jc w:val="both"/>
              <w:rPr>
                <w:rFonts w:ascii="Cambria" w:hAnsi="Cambria"/>
                <w:b/>
                <w:bCs/>
              </w:rPr>
            </w:pPr>
            <w:r w:rsidRPr="00FA12FD">
              <w:rPr>
                <w:rFonts w:ascii="Cambria" w:hAnsi="Cambria"/>
                <w:b/>
                <w:bCs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14:paraId="715A0F29" w14:textId="77777777" w:rsidR="00CF1367" w:rsidRPr="00FA12FD" w:rsidRDefault="00CF1367" w:rsidP="00FA12FD">
            <w:pPr>
              <w:jc w:val="both"/>
              <w:rPr>
                <w:rFonts w:ascii="Cambria" w:hAnsi="Cambria"/>
                <w:b/>
                <w:bCs/>
              </w:rPr>
            </w:pPr>
            <w:r w:rsidRPr="00FA12FD">
              <w:rPr>
                <w:rFonts w:ascii="Cambria" w:hAnsi="Cambria"/>
                <w:b/>
                <w:bCs/>
              </w:rPr>
              <w:t>НЕ</w:t>
            </w:r>
          </w:p>
        </w:tc>
        <w:tc>
          <w:tcPr>
            <w:tcW w:w="0" w:type="auto"/>
            <w:vAlign w:val="center"/>
            <w:hideMark/>
          </w:tcPr>
          <w:p w14:paraId="27048C09" w14:textId="77777777" w:rsidR="00CF1367" w:rsidRPr="00FA12FD" w:rsidRDefault="00CF1367" w:rsidP="00FA12FD">
            <w:pPr>
              <w:jc w:val="both"/>
              <w:rPr>
                <w:rFonts w:ascii="Cambria" w:hAnsi="Cambria"/>
                <w:b/>
                <w:bCs/>
              </w:rPr>
            </w:pPr>
            <w:r w:rsidRPr="00FA12FD">
              <w:rPr>
                <w:rFonts w:ascii="Cambria" w:hAnsi="Cambria"/>
                <w:b/>
                <w:bCs/>
              </w:rPr>
              <w:t>Образложение</w:t>
            </w:r>
          </w:p>
        </w:tc>
      </w:tr>
      <w:tr w:rsidR="00CF1367" w:rsidRPr="00413CEE" w14:paraId="5B0E9562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E94D8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02411F61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Зајакнување на регионален економски раст и конкурентност</w:t>
            </w:r>
          </w:p>
        </w:tc>
        <w:tc>
          <w:tcPr>
            <w:tcW w:w="0" w:type="auto"/>
            <w:vAlign w:val="center"/>
            <w:hideMark/>
          </w:tcPr>
          <w:p w14:paraId="175D77ED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77CE6E9A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457600EE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</w:tr>
      <w:tr w:rsidR="00CF1367" w:rsidRPr="00413CEE" w14:paraId="1238A6FC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5B228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79109566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Поддршка на регионален инфраструктурен развој и поврзаност</w:t>
            </w:r>
          </w:p>
        </w:tc>
        <w:tc>
          <w:tcPr>
            <w:tcW w:w="0" w:type="auto"/>
            <w:vAlign w:val="center"/>
            <w:hideMark/>
          </w:tcPr>
          <w:p w14:paraId="0C406757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1DC91CB2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475E92F5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</w:tr>
      <w:tr w:rsidR="00CF1367" w:rsidRPr="00413CEE" w14:paraId="4310144B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ACD31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764E9AC1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Развој на човечки капитал и регионален пазар на труд</w:t>
            </w:r>
          </w:p>
        </w:tc>
        <w:tc>
          <w:tcPr>
            <w:tcW w:w="0" w:type="auto"/>
            <w:vAlign w:val="center"/>
            <w:hideMark/>
          </w:tcPr>
          <w:p w14:paraId="4093C2AB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7F9FEAF7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3506058F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</w:tr>
      <w:tr w:rsidR="00CF1367" w:rsidRPr="00413CEE" w14:paraId="4C9E8AB4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756D0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77FA5408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Регионално подобрување на социјалните и јавните услуги</w:t>
            </w:r>
          </w:p>
        </w:tc>
        <w:tc>
          <w:tcPr>
            <w:tcW w:w="0" w:type="auto"/>
            <w:vAlign w:val="center"/>
            <w:hideMark/>
          </w:tcPr>
          <w:p w14:paraId="5976BB61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3AFF5779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70CB91A0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</w:tr>
      <w:tr w:rsidR="00CF1367" w:rsidRPr="00FA12FD" w14:paraId="0D59275B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C04A9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0E8BCF78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Земјоделски и рурален развој</w:t>
            </w:r>
          </w:p>
        </w:tc>
        <w:tc>
          <w:tcPr>
            <w:tcW w:w="0" w:type="auto"/>
            <w:vAlign w:val="center"/>
            <w:hideMark/>
          </w:tcPr>
          <w:p w14:paraId="24A2DCAD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16F8A786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5C3F8EE1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</w:p>
        </w:tc>
      </w:tr>
      <w:tr w:rsidR="00CF1367" w:rsidRPr="00413CEE" w14:paraId="7855E54F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78AD4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43A5A668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Заштита на животната средина и кружна економија</w:t>
            </w:r>
          </w:p>
        </w:tc>
        <w:tc>
          <w:tcPr>
            <w:tcW w:w="0" w:type="auto"/>
            <w:vAlign w:val="center"/>
            <w:hideMark/>
          </w:tcPr>
          <w:p w14:paraId="44EDB0E2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6DA7A46B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535B804D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</w:tr>
      <w:tr w:rsidR="00CF1367" w:rsidRPr="00413CEE" w14:paraId="7B3FF962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AF1A7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60254126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Демографски развој и квалитет на живот</w:t>
            </w:r>
          </w:p>
        </w:tc>
        <w:tc>
          <w:tcPr>
            <w:tcW w:w="0" w:type="auto"/>
            <w:vAlign w:val="center"/>
            <w:hideMark/>
          </w:tcPr>
          <w:p w14:paraId="10413276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3039A2AC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2E22771A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</w:tr>
      <w:tr w:rsidR="00CF1367" w:rsidRPr="00413CEE" w14:paraId="2CA37643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F15BE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5501FEA7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Дигитална трансформација на регионално ниво</w:t>
            </w:r>
          </w:p>
        </w:tc>
        <w:tc>
          <w:tcPr>
            <w:tcW w:w="0" w:type="auto"/>
            <w:vAlign w:val="center"/>
            <w:hideMark/>
          </w:tcPr>
          <w:p w14:paraId="48932455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4FE5BEA6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3BCFC41E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</w:tr>
      <w:tr w:rsidR="00CF1367" w:rsidRPr="00FA12FD" w14:paraId="6808083C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CA722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18A47F12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Културен развој и туризм</w:t>
            </w:r>
          </w:p>
        </w:tc>
        <w:tc>
          <w:tcPr>
            <w:tcW w:w="0" w:type="auto"/>
            <w:vAlign w:val="center"/>
            <w:hideMark/>
          </w:tcPr>
          <w:p w14:paraId="79ABA675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491DDD4D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19BFA41F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</w:p>
        </w:tc>
      </w:tr>
      <w:tr w:rsidR="00CF1367" w:rsidRPr="00413CEE" w14:paraId="51E32F76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0D0DF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14:paraId="46C9C424" w14:textId="6BCD4C68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Родова е</w:t>
            </w:r>
            <w:r w:rsidR="00E30705">
              <w:rPr>
                <w:rFonts w:ascii="Cambria" w:hAnsi="Cambria"/>
                <w:lang w:val="ru-RU"/>
              </w:rPr>
              <w:t>д</w:t>
            </w:r>
            <w:r w:rsidRPr="00AF791B">
              <w:rPr>
                <w:rFonts w:ascii="Cambria" w:hAnsi="Cambria"/>
                <w:lang w:val="ru-RU"/>
              </w:rPr>
              <w:t>наквост и социјална инклузија</w:t>
            </w:r>
          </w:p>
        </w:tc>
        <w:tc>
          <w:tcPr>
            <w:tcW w:w="0" w:type="auto"/>
            <w:vAlign w:val="center"/>
            <w:hideMark/>
          </w:tcPr>
          <w:p w14:paraId="45767DB5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6DC1606B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2E9CD6A4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</w:tr>
      <w:tr w:rsidR="00CF1367" w:rsidRPr="00413CEE" w14:paraId="0740BE0A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0B290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16EEF8FC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Институционални капацитети и регионална соработка</w:t>
            </w:r>
          </w:p>
        </w:tc>
        <w:tc>
          <w:tcPr>
            <w:tcW w:w="0" w:type="auto"/>
            <w:vAlign w:val="center"/>
            <w:hideMark/>
          </w:tcPr>
          <w:p w14:paraId="68D297A3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72103BFA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73D9D802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</w:tr>
      <w:tr w:rsidR="00CF1367" w:rsidRPr="00413CEE" w14:paraId="05BED830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73C1B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14:paraId="4B59B3AC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Стимулација на иновации и истражување</w:t>
            </w:r>
          </w:p>
        </w:tc>
        <w:tc>
          <w:tcPr>
            <w:tcW w:w="0" w:type="auto"/>
            <w:vAlign w:val="center"/>
            <w:hideMark/>
          </w:tcPr>
          <w:p w14:paraId="4B4E9B7C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21AFC143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6E95D951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</w:tr>
      <w:tr w:rsidR="00CF1367" w:rsidRPr="00FA12FD" w14:paraId="2E1B0CCB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86250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14:paraId="7660455D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Просторно планирање и уредување</w:t>
            </w:r>
          </w:p>
        </w:tc>
        <w:tc>
          <w:tcPr>
            <w:tcW w:w="0" w:type="auto"/>
            <w:vAlign w:val="center"/>
            <w:hideMark/>
          </w:tcPr>
          <w:p w14:paraId="66520ABA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74726AD7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6479C22C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</w:p>
        </w:tc>
      </w:tr>
      <w:tr w:rsidR="00CF1367" w:rsidRPr="00413CEE" w14:paraId="4058C3D0" w14:textId="77777777" w:rsidTr="00CF13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6966B" w14:textId="77777777" w:rsidR="00CF1367" w:rsidRPr="00FA12FD" w:rsidRDefault="00CF1367" w:rsidP="00FA12FD">
            <w:pPr>
              <w:jc w:val="both"/>
              <w:rPr>
                <w:rFonts w:ascii="Cambria" w:hAnsi="Cambria"/>
              </w:rPr>
            </w:pPr>
            <w:r w:rsidRPr="00FA12FD">
              <w:rPr>
                <w:rFonts w:ascii="Cambria" w:hAnsi="Cambria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14:paraId="03857C70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  <w:r w:rsidRPr="00AF791B">
              <w:rPr>
                <w:rFonts w:ascii="Cambria" w:hAnsi="Cambria"/>
                <w:lang w:val="ru-RU"/>
              </w:rPr>
              <w:t>Унапредување на административните капацитети за регионален развој</w:t>
            </w:r>
          </w:p>
        </w:tc>
        <w:tc>
          <w:tcPr>
            <w:tcW w:w="0" w:type="auto"/>
            <w:vAlign w:val="center"/>
            <w:hideMark/>
          </w:tcPr>
          <w:p w14:paraId="330387F1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2982E552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1DA43A2E" w14:textId="77777777" w:rsidR="00CF1367" w:rsidRPr="00AF791B" w:rsidRDefault="00CF1367" w:rsidP="00FA12FD">
            <w:pPr>
              <w:jc w:val="both"/>
              <w:rPr>
                <w:rFonts w:ascii="Cambria" w:hAnsi="Cambria"/>
                <w:lang w:val="ru-RU"/>
              </w:rPr>
            </w:pPr>
          </w:p>
        </w:tc>
      </w:tr>
    </w:tbl>
    <w:p w14:paraId="285CD8E2" w14:textId="77777777" w:rsidR="00CF1367" w:rsidRPr="00FA12FD" w:rsidRDefault="00000000" w:rsidP="00FA12FD">
      <w:pPr>
        <w:jc w:val="both"/>
        <w:rPr>
          <w:rFonts w:ascii="Cambria" w:hAnsi="Cambria"/>
        </w:rPr>
      </w:pPr>
      <w:r>
        <w:rPr>
          <w:rFonts w:ascii="Cambria" w:hAnsi="Cambria"/>
        </w:rPr>
        <w:pict w14:anchorId="053B713F">
          <v:rect id="_x0000_i1027" style="width:0;height:1.5pt" o:hralign="center" o:hrstd="t" o:hr="t" fillcolor="#a0a0a0" stroked="f"/>
        </w:pict>
      </w:r>
    </w:p>
    <w:p w14:paraId="0CF9132C" w14:textId="77777777" w:rsidR="00CF1367" w:rsidRPr="00FA12FD" w:rsidRDefault="00CF1367" w:rsidP="00FA12FD">
      <w:pPr>
        <w:jc w:val="both"/>
        <w:rPr>
          <w:rFonts w:ascii="Cambria" w:hAnsi="Cambria"/>
          <w:b/>
          <w:bCs/>
        </w:rPr>
      </w:pPr>
      <w:r w:rsidRPr="00FA12FD">
        <w:rPr>
          <w:rFonts w:ascii="Cambria" w:hAnsi="Cambria"/>
          <w:b/>
          <w:bCs/>
        </w:rPr>
        <w:lastRenderedPageBreak/>
        <w:t>4. Класификација на програмата</w:t>
      </w:r>
    </w:p>
    <w:p w14:paraId="37A15E76" w14:textId="77777777" w:rsidR="00D1056F" w:rsidRPr="00AF791B" w:rsidRDefault="00CF1367" w:rsidP="00FA12FD">
      <w:pPr>
        <w:numPr>
          <w:ilvl w:val="0"/>
          <w:numId w:val="13"/>
        </w:numPr>
        <w:jc w:val="both"/>
        <w:rPr>
          <w:rFonts w:ascii="Cambria" w:hAnsi="Cambria"/>
          <w:lang w:val="ru-RU"/>
        </w:rPr>
      </w:pPr>
      <w:r w:rsidRPr="00AF791B">
        <w:rPr>
          <w:rFonts w:ascii="Cambria" w:hAnsi="Cambria"/>
          <w:b/>
          <w:bCs/>
          <w:lang w:val="ru-RU"/>
        </w:rPr>
        <w:t>Дали се исполнува барем еден критериум</w:t>
      </w:r>
      <w:r w:rsidR="00D1056F">
        <w:rPr>
          <w:rFonts w:ascii="Cambria" w:hAnsi="Cambria"/>
          <w:b/>
          <w:bCs/>
          <w:lang w:val="mk-MK"/>
        </w:rPr>
        <w:t xml:space="preserve"> со регионално значење</w:t>
      </w:r>
      <w:r w:rsidRPr="00AF791B">
        <w:rPr>
          <w:rFonts w:ascii="Cambria" w:hAnsi="Cambria"/>
          <w:b/>
          <w:bCs/>
          <w:lang w:val="ru-RU"/>
        </w:rPr>
        <w:t>?</w:t>
      </w:r>
    </w:p>
    <w:p w14:paraId="4A6133E2" w14:textId="73F03F67" w:rsidR="00CF1367" w:rsidRPr="00D1056F" w:rsidRDefault="00D1056F" w:rsidP="00D1056F">
      <w:pPr>
        <w:ind w:left="360"/>
        <w:jc w:val="both"/>
        <w:rPr>
          <w:rFonts w:ascii="Cambria" w:hAnsi="Cambria"/>
        </w:rPr>
      </w:pPr>
      <w:r>
        <w:rPr>
          <w:rFonts w:ascii="Cambria" w:hAnsi="Cambria"/>
          <w:b/>
          <w:bCs/>
          <w:lang w:val="mk-MK"/>
        </w:rPr>
        <w:t xml:space="preserve">      </w:t>
      </w:r>
      <w:r w:rsidR="00CF1367" w:rsidRPr="00AF791B">
        <w:rPr>
          <w:rFonts w:ascii="Cambria" w:hAnsi="Cambria"/>
          <w:lang w:val="ru-RU"/>
        </w:rPr>
        <w:t xml:space="preserve"> </w:t>
      </w:r>
      <w:r w:rsidR="00CF1367" w:rsidRPr="00FA12FD">
        <w:rPr>
          <w:rFonts w:ascii="Segoe UI Symbol" w:hAnsi="Segoe UI Symbol" w:cs="Segoe UI Symbol"/>
        </w:rPr>
        <w:t>☑</w:t>
      </w:r>
      <w:r w:rsidR="00CF1367" w:rsidRPr="00FA12FD">
        <w:rPr>
          <w:rFonts w:ascii="Cambria" w:hAnsi="Cambria"/>
        </w:rPr>
        <w:t xml:space="preserve"> </w:t>
      </w:r>
      <w:r w:rsidR="00CF1367" w:rsidRPr="00FA12FD">
        <w:rPr>
          <w:rFonts w:ascii="Cambria" w:hAnsi="Cambria" w:cs="Cambria"/>
        </w:rPr>
        <w:t>Да</w:t>
      </w:r>
      <w:r w:rsidR="00CF1367" w:rsidRPr="00FA12FD">
        <w:rPr>
          <w:rFonts w:ascii="Cambria" w:hAnsi="Cambria"/>
        </w:rPr>
        <w:t xml:space="preserve"> / </w:t>
      </w:r>
      <w:r w:rsidR="00CF1367" w:rsidRPr="00FA12FD">
        <w:rPr>
          <w:rFonts w:ascii="Segoe UI Symbol" w:hAnsi="Segoe UI Symbol" w:cs="Segoe UI Symbol"/>
        </w:rPr>
        <w:t>☑</w:t>
      </w:r>
      <w:r w:rsidR="00CF1367" w:rsidRPr="00FA12FD">
        <w:rPr>
          <w:rFonts w:ascii="Cambria" w:hAnsi="Cambria"/>
        </w:rPr>
        <w:t xml:space="preserve"> </w:t>
      </w:r>
      <w:r w:rsidR="00CF1367" w:rsidRPr="00FA12FD">
        <w:rPr>
          <w:rFonts w:ascii="Cambria" w:hAnsi="Cambria" w:cs="Cambria"/>
        </w:rPr>
        <w:t>Не</w:t>
      </w:r>
      <w:r>
        <w:rPr>
          <w:rFonts w:ascii="Cambria" w:hAnsi="Cambria" w:cs="Cambria"/>
          <w:lang w:val="mk-MK"/>
        </w:rPr>
        <w:t xml:space="preserve"> </w:t>
      </w:r>
      <w:r>
        <w:rPr>
          <w:rFonts w:ascii="Cambria" w:hAnsi="Cambria" w:cs="Cambria"/>
        </w:rPr>
        <w:t>___________________________________________________</w:t>
      </w:r>
    </w:p>
    <w:p w14:paraId="0E104816" w14:textId="77777777" w:rsidR="00CF1367" w:rsidRPr="00FA12FD" w:rsidRDefault="00CF1367" w:rsidP="00FA12FD">
      <w:pPr>
        <w:numPr>
          <w:ilvl w:val="0"/>
          <w:numId w:val="13"/>
        </w:numPr>
        <w:jc w:val="both"/>
        <w:rPr>
          <w:rFonts w:ascii="Cambria" w:hAnsi="Cambria"/>
        </w:rPr>
      </w:pPr>
      <w:r w:rsidRPr="00FA12FD">
        <w:rPr>
          <w:rFonts w:ascii="Cambria" w:hAnsi="Cambria"/>
          <w:b/>
          <w:bCs/>
        </w:rPr>
        <w:t>Примарен критериум:</w:t>
      </w:r>
      <w:r w:rsidRPr="00FA12FD">
        <w:rPr>
          <w:rFonts w:ascii="Cambria" w:hAnsi="Cambria"/>
        </w:rPr>
        <w:t xml:space="preserve"> ___________________________________</w:t>
      </w:r>
    </w:p>
    <w:p w14:paraId="21AA2572" w14:textId="3B60D51D" w:rsidR="00CF1367" w:rsidRPr="00D1056F" w:rsidRDefault="00CF1367" w:rsidP="00FA12FD">
      <w:pPr>
        <w:numPr>
          <w:ilvl w:val="0"/>
          <w:numId w:val="13"/>
        </w:numPr>
        <w:jc w:val="both"/>
        <w:rPr>
          <w:rFonts w:ascii="Cambria" w:hAnsi="Cambria"/>
        </w:rPr>
      </w:pPr>
      <w:r w:rsidRPr="00FA12FD">
        <w:rPr>
          <w:rFonts w:ascii="Cambria" w:hAnsi="Cambria"/>
          <w:b/>
          <w:bCs/>
        </w:rPr>
        <w:t>Д</w:t>
      </w:r>
      <w:r w:rsidR="00D1056F">
        <w:rPr>
          <w:rFonts w:ascii="Cambria" w:hAnsi="Cambria"/>
          <w:b/>
          <w:bCs/>
          <w:lang w:val="mk-MK"/>
        </w:rPr>
        <w:t>руги</w:t>
      </w:r>
      <w:r w:rsidRPr="00FA12FD">
        <w:rPr>
          <w:rFonts w:ascii="Cambria" w:hAnsi="Cambria"/>
          <w:b/>
          <w:bCs/>
        </w:rPr>
        <w:t xml:space="preserve"> релевантни критериуми:</w:t>
      </w:r>
      <w:r w:rsidRPr="00FA12FD">
        <w:rPr>
          <w:rFonts w:ascii="Cambria" w:hAnsi="Cambria"/>
        </w:rPr>
        <w:t xml:space="preserve"> ___________________________________</w:t>
      </w:r>
    </w:p>
    <w:p w14:paraId="73124988" w14:textId="1B49F2AC" w:rsidR="00803798" w:rsidRPr="00A0607E" w:rsidRDefault="00D1056F" w:rsidP="00561F22">
      <w:pPr>
        <w:numPr>
          <w:ilvl w:val="0"/>
          <w:numId w:val="13"/>
        </w:numPr>
        <w:jc w:val="both"/>
        <w:rPr>
          <w:rFonts w:ascii="Cambria" w:hAnsi="Cambria"/>
        </w:rPr>
      </w:pPr>
      <w:r w:rsidRPr="00A0607E">
        <w:rPr>
          <w:rFonts w:ascii="Cambria" w:hAnsi="Cambria"/>
          <w:b/>
          <w:bCs/>
          <w:lang w:val="mk-MK"/>
        </w:rPr>
        <w:t xml:space="preserve">Дали програмата </w:t>
      </w:r>
      <w:r w:rsidRPr="00AF791B">
        <w:rPr>
          <w:rFonts w:ascii="Cambria" w:hAnsi="Cambria"/>
          <w:b/>
          <w:bCs/>
          <w:lang w:val="ru-RU"/>
        </w:rPr>
        <w:t>е насочени кон специфични целни групи</w:t>
      </w:r>
      <w:r w:rsidR="00803798" w:rsidRPr="00AF791B">
        <w:rPr>
          <w:rFonts w:ascii="Cambria" w:hAnsi="Cambria"/>
          <w:b/>
          <w:bCs/>
          <w:lang w:val="ru-RU"/>
        </w:rPr>
        <w:t xml:space="preserve"> </w:t>
      </w:r>
      <w:r w:rsidR="00803798" w:rsidRPr="00A0607E">
        <w:rPr>
          <w:rFonts w:ascii="Cambria" w:hAnsi="Cambria"/>
          <w:b/>
          <w:bCs/>
          <w:lang w:val="mk-MK"/>
        </w:rPr>
        <w:t>или специфична за определен регион?</w:t>
      </w:r>
      <w:r w:rsidR="00A0607E">
        <w:rPr>
          <w:rFonts w:ascii="Cambria" w:hAnsi="Cambria"/>
          <w:b/>
          <w:bCs/>
          <w:lang w:val="mk-MK"/>
        </w:rPr>
        <w:t xml:space="preserve">  </w:t>
      </w:r>
      <w:r w:rsidR="00803798" w:rsidRPr="00A0607E">
        <w:rPr>
          <w:rFonts w:ascii="Segoe UI Symbol" w:hAnsi="Segoe UI Symbol" w:cs="Segoe UI Symbol"/>
        </w:rPr>
        <w:t>☑</w:t>
      </w:r>
      <w:r w:rsidR="00803798" w:rsidRPr="00A0607E">
        <w:rPr>
          <w:rFonts w:ascii="Cambria" w:hAnsi="Cambria"/>
        </w:rPr>
        <w:t xml:space="preserve"> </w:t>
      </w:r>
      <w:r w:rsidR="00803798" w:rsidRPr="00A0607E">
        <w:rPr>
          <w:rFonts w:ascii="Cambria" w:hAnsi="Cambria" w:cs="Cambria"/>
        </w:rPr>
        <w:t>Да</w:t>
      </w:r>
      <w:r w:rsidR="00803798" w:rsidRPr="00A0607E">
        <w:rPr>
          <w:rFonts w:ascii="Cambria" w:hAnsi="Cambria"/>
        </w:rPr>
        <w:t xml:space="preserve"> / </w:t>
      </w:r>
      <w:r w:rsidR="00803798" w:rsidRPr="00A0607E">
        <w:rPr>
          <w:rFonts w:ascii="Segoe UI Symbol" w:hAnsi="Segoe UI Symbol" w:cs="Segoe UI Symbol"/>
        </w:rPr>
        <w:t>☑</w:t>
      </w:r>
      <w:r w:rsidR="00803798" w:rsidRPr="00A0607E">
        <w:rPr>
          <w:rFonts w:ascii="Cambria" w:hAnsi="Cambria"/>
        </w:rPr>
        <w:t xml:space="preserve"> </w:t>
      </w:r>
      <w:r w:rsidR="00803798" w:rsidRPr="00A0607E">
        <w:rPr>
          <w:rFonts w:ascii="Cambria" w:hAnsi="Cambria" w:cs="Cambria"/>
        </w:rPr>
        <w:t>Не</w:t>
      </w:r>
      <w:r w:rsidR="00803798" w:rsidRPr="00A0607E">
        <w:rPr>
          <w:rFonts w:ascii="Cambria" w:hAnsi="Cambria" w:cs="Cambria"/>
          <w:lang w:val="mk-MK"/>
        </w:rPr>
        <w:t xml:space="preserve"> </w:t>
      </w:r>
      <w:r w:rsidR="00803798" w:rsidRPr="00A0607E">
        <w:rPr>
          <w:rFonts w:ascii="Cambria" w:hAnsi="Cambria" w:cs="Cambria"/>
        </w:rPr>
        <w:t>___________________________________________________</w:t>
      </w:r>
    </w:p>
    <w:p w14:paraId="65FC8997" w14:textId="474FFC5E" w:rsidR="00D1056F" w:rsidRPr="00A0607E" w:rsidRDefault="00803798" w:rsidP="00A038D9">
      <w:pPr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A0607E">
        <w:rPr>
          <w:rFonts w:ascii="Cambria" w:hAnsi="Cambria"/>
          <w:b/>
          <w:bCs/>
          <w:lang w:val="mk-MK"/>
        </w:rPr>
        <w:t xml:space="preserve">Дали програмата е насочена </w:t>
      </w:r>
      <w:r w:rsidR="00D1056F" w:rsidRPr="00AF791B">
        <w:rPr>
          <w:rFonts w:ascii="Cambria" w:hAnsi="Cambria"/>
          <w:b/>
          <w:bCs/>
          <w:lang w:val="ru-RU"/>
        </w:rPr>
        <w:t>кон проекти од поширок национален интерес</w:t>
      </w:r>
      <w:r w:rsidR="00D1056F" w:rsidRPr="00A0607E">
        <w:rPr>
          <w:rFonts w:ascii="Cambria" w:hAnsi="Cambria"/>
          <w:b/>
          <w:bCs/>
          <w:lang w:val="mk-MK"/>
        </w:rPr>
        <w:t xml:space="preserve">?      </w:t>
      </w:r>
      <w:r w:rsidR="00D1056F" w:rsidRPr="00AF791B">
        <w:rPr>
          <w:rFonts w:ascii="Cambria" w:hAnsi="Cambria"/>
          <w:lang w:val="ru-RU"/>
        </w:rPr>
        <w:t xml:space="preserve"> </w:t>
      </w:r>
      <w:r w:rsidR="00D1056F" w:rsidRPr="00A0607E">
        <w:rPr>
          <w:rFonts w:ascii="Segoe UI Symbol" w:hAnsi="Segoe UI Symbol" w:cs="Segoe UI Symbol"/>
        </w:rPr>
        <w:t>☑</w:t>
      </w:r>
      <w:r w:rsidR="00D1056F" w:rsidRPr="00A0607E">
        <w:rPr>
          <w:rFonts w:ascii="Cambria" w:hAnsi="Cambria"/>
        </w:rPr>
        <w:t xml:space="preserve"> </w:t>
      </w:r>
      <w:r w:rsidR="00D1056F" w:rsidRPr="00A0607E">
        <w:rPr>
          <w:rFonts w:ascii="Cambria" w:hAnsi="Cambria" w:cs="Cambria"/>
        </w:rPr>
        <w:t>Да</w:t>
      </w:r>
      <w:r w:rsidR="00D1056F" w:rsidRPr="00A0607E">
        <w:rPr>
          <w:rFonts w:ascii="Cambria" w:hAnsi="Cambria"/>
        </w:rPr>
        <w:t xml:space="preserve"> / </w:t>
      </w:r>
      <w:r w:rsidR="00D1056F" w:rsidRPr="00A0607E">
        <w:rPr>
          <w:rFonts w:ascii="Segoe UI Symbol" w:hAnsi="Segoe UI Symbol" w:cs="Segoe UI Symbol"/>
        </w:rPr>
        <w:t>☑</w:t>
      </w:r>
      <w:r w:rsidR="00D1056F" w:rsidRPr="00A0607E">
        <w:rPr>
          <w:rFonts w:ascii="Cambria" w:hAnsi="Cambria"/>
        </w:rPr>
        <w:t xml:space="preserve"> </w:t>
      </w:r>
      <w:r w:rsidR="00D1056F" w:rsidRPr="00A0607E">
        <w:rPr>
          <w:rFonts w:ascii="Cambria" w:hAnsi="Cambria" w:cs="Cambria"/>
        </w:rPr>
        <w:t>Не</w:t>
      </w:r>
      <w:r w:rsidR="00D1056F" w:rsidRPr="00A0607E">
        <w:rPr>
          <w:rFonts w:ascii="Cambria" w:hAnsi="Cambria" w:cs="Cambria"/>
          <w:lang w:val="mk-MK"/>
        </w:rPr>
        <w:t xml:space="preserve"> </w:t>
      </w:r>
      <w:r w:rsidR="00D1056F" w:rsidRPr="00A0607E">
        <w:rPr>
          <w:rFonts w:ascii="Cambria" w:hAnsi="Cambria" w:cs="Cambria"/>
        </w:rPr>
        <w:t>___________________________________________________</w:t>
      </w:r>
    </w:p>
    <w:p w14:paraId="5F309622" w14:textId="77777777" w:rsidR="00D1056F" w:rsidRPr="00D1056F" w:rsidRDefault="00D1056F" w:rsidP="0048636B">
      <w:pPr>
        <w:ind w:left="720"/>
        <w:jc w:val="both"/>
        <w:rPr>
          <w:rFonts w:ascii="Cambria" w:hAnsi="Cambria"/>
          <w:b/>
          <w:bCs/>
        </w:rPr>
      </w:pPr>
    </w:p>
    <w:p w14:paraId="176B5BC3" w14:textId="002CE895" w:rsidR="00CF1367" w:rsidRPr="00AF791B" w:rsidRDefault="00CF1367" w:rsidP="00FA12FD">
      <w:pPr>
        <w:jc w:val="both"/>
        <w:rPr>
          <w:rFonts w:ascii="Cambria" w:hAnsi="Cambria"/>
          <w:lang w:val="ru-RU"/>
        </w:rPr>
      </w:pPr>
      <w:r w:rsidRPr="00AF791B">
        <w:rPr>
          <w:rFonts w:ascii="Cambria" w:hAnsi="Cambria"/>
          <w:b/>
          <w:bCs/>
          <w:lang w:val="ru-RU"/>
        </w:rPr>
        <w:t>Категорија на програмата</w:t>
      </w:r>
      <w:r w:rsidR="00C65037">
        <w:rPr>
          <w:rFonts w:ascii="Cambria" w:hAnsi="Cambria"/>
          <w:b/>
          <w:bCs/>
          <w:lang w:val="mk-MK"/>
        </w:rPr>
        <w:t xml:space="preserve"> (се избира една група)</w:t>
      </w:r>
      <w:r w:rsidRPr="00AF791B">
        <w:rPr>
          <w:rFonts w:ascii="Cambria" w:hAnsi="Cambria"/>
          <w:b/>
          <w:bCs/>
          <w:lang w:val="ru-RU"/>
        </w:rPr>
        <w:t>:</w:t>
      </w:r>
    </w:p>
    <w:p w14:paraId="0CABF70C" w14:textId="77777777" w:rsidR="00CF1367" w:rsidRPr="00AF791B" w:rsidRDefault="00CF1367" w:rsidP="00FA12FD">
      <w:pPr>
        <w:numPr>
          <w:ilvl w:val="0"/>
          <w:numId w:val="14"/>
        </w:numPr>
        <w:jc w:val="both"/>
        <w:rPr>
          <w:rFonts w:ascii="Cambria" w:hAnsi="Cambria"/>
          <w:lang w:val="ru-RU"/>
        </w:rPr>
      </w:pPr>
      <w:r w:rsidRPr="00AF791B">
        <w:rPr>
          <w:rFonts w:ascii="Cambria" w:hAnsi="Cambria"/>
          <w:b/>
          <w:bCs/>
          <w:lang w:val="ru-RU"/>
        </w:rPr>
        <w:t>Група 1:</w:t>
      </w:r>
      <w:r w:rsidRPr="00AF791B">
        <w:rPr>
          <w:rFonts w:ascii="Cambria" w:hAnsi="Cambria"/>
          <w:lang w:val="ru-RU"/>
        </w:rPr>
        <w:t xml:space="preserve"> </w:t>
      </w:r>
      <w:r w:rsidRPr="00AF791B">
        <w:rPr>
          <w:rFonts w:ascii="Cambria" w:hAnsi="Cambria"/>
          <w:b/>
          <w:bCs/>
          <w:lang w:val="ru-RU"/>
        </w:rPr>
        <w:t>Програма со директно регионално влијание – задолжително користи степен на развиеност</w:t>
      </w:r>
      <w:r w:rsidRPr="00AF791B">
        <w:rPr>
          <w:rFonts w:ascii="Cambria" w:hAnsi="Cambria"/>
          <w:lang w:val="ru-RU"/>
        </w:rPr>
        <w:t>.</w:t>
      </w:r>
    </w:p>
    <w:p w14:paraId="3C314B78" w14:textId="77777777" w:rsidR="00CF1367" w:rsidRPr="00AF791B" w:rsidRDefault="00CF1367" w:rsidP="00FA12FD">
      <w:pPr>
        <w:numPr>
          <w:ilvl w:val="0"/>
          <w:numId w:val="14"/>
        </w:numPr>
        <w:jc w:val="both"/>
        <w:rPr>
          <w:rFonts w:ascii="Cambria" w:hAnsi="Cambria"/>
          <w:lang w:val="ru-RU"/>
        </w:rPr>
      </w:pPr>
      <w:r w:rsidRPr="00AF791B">
        <w:rPr>
          <w:rFonts w:ascii="Cambria" w:hAnsi="Cambria"/>
          <w:b/>
          <w:bCs/>
          <w:lang w:val="ru-RU"/>
        </w:rPr>
        <w:t>Група 2:</w:t>
      </w:r>
      <w:r w:rsidRPr="00AF791B">
        <w:rPr>
          <w:rFonts w:ascii="Cambria" w:hAnsi="Cambria"/>
          <w:lang w:val="ru-RU"/>
        </w:rPr>
        <w:t xml:space="preserve"> </w:t>
      </w:r>
      <w:r w:rsidRPr="00AF791B">
        <w:rPr>
          <w:rFonts w:ascii="Cambria" w:hAnsi="Cambria"/>
          <w:b/>
          <w:bCs/>
          <w:lang w:val="ru-RU"/>
        </w:rPr>
        <w:t>Програма со индиректно регионално влијание – специфични регионални аспекти, индикативно користење на степен на развиеност</w:t>
      </w:r>
      <w:r w:rsidRPr="00AF791B">
        <w:rPr>
          <w:rFonts w:ascii="Cambria" w:hAnsi="Cambria"/>
          <w:lang w:val="ru-RU"/>
        </w:rPr>
        <w:t>.</w:t>
      </w:r>
    </w:p>
    <w:p w14:paraId="4A2918B4" w14:textId="77777777" w:rsidR="00CF1367" w:rsidRPr="00AF791B" w:rsidRDefault="00CF1367" w:rsidP="00FA12FD">
      <w:pPr>
        <w:numPr>
          <w:ilvl w:val="0"/>
          <w:numId w:val="14"/>
        </w:numPr>
        <w:jc w:val="both"/>
        <w:rPr>
          <w:rFonts w:ascii="Cambria" w:hAnsi="Cambria"/>
          <w:lang w:val="ru-RU"/>
        </w:rPr>
      </w:pPr>
      <w:r w:rsidRPr="00AF791B">
        <w:rPr>
          <w:rFonts w:ascii="Cambria" w:hAnsi="Cambria"/>
          <w:b/>
          <w:bCs/>
          <w:lang w:val="ru-RU"/>
        </w:rPr>
        <w:t>Група 3:</w:t>
      </w:r>
      <w:r w:rsidRPr="00AF791B">
        <w:rPr>
          <w:rFonts w:ascii="Cambria" w:hAnsi="Cambria"/>
          <w:lang w:val="ru-RU"/>
        </w:rPr>
        <w:t xml:space="preserve"> </w:t>
      </w:r>
      <w:r w:rsidRPr="00AF791B">
        <w:rPr>
          <w:rFonts w:ascii="Cambria" w:hAnsi="Cambria"/>
          <w:b/>
          <w:bCs/>
          <w:lang w:val="ru-RU"/>
        </w:rPr>
        <w:t>Програма без регионално влијание.</w:t>
      </w:r>
    </w:p>
    <w:p w14:paraId="25A590A0" w14:textId="77777777" w:rsidR="00CF1367" w:rsidRPr="00FA12FD" w:rsidRDefault="00CF1367" w:rsidP="00FA12FD">
      <w:pPr>
        <w:jc w:val="both"/>
        <w:rPr>
          <w:rFonts w:ascii="Cambria" w:hAnsi="Cambria"/>
        </w:rPr>
      </w:pPr>
      <w:r w:rsidRPr="00FA12FD">
        <w:rPr>
          <w:rFonts w:ascii="Cambria" w:hAnsi="Cambria"/>
          <w:b/>
          <w:bCs/>
        </w:rPr>
        <w:t>Образложение за класификацијата:</w:t>
      </w:r>
    </w:p>
    <w:p w14:paraId="5BAA1ECB" w14:textId="77777777" w:rsidR="00CF1367" w:rsidRPr="00FA12FD" w:rsidRDefault="00000000" w:rsidP="00FA12FD">
      <w:pPr>
        <w:jc w:val="both"/>
        <w:rPr>
          <w:rFonts w:ascii="Cambria" w:hAnsi="Cambria"/>
        </w:rPr>
      </w:pPr>
      <w:r>
        <w:rPr>
          <w:rFonts w:ascii="Cambria" w:hAnsi="Cambria"/>
        </w:rPr>
        <w:pict w14:anchorId="54742C7E">
          <v:rect id="_x0000_i1028" style="width:0;height:1.5pt" o:hralign="center" o:hrstd="t" o:hr="t" fillcolor="#a0a0a0" stroked="f"/>
        </w:pict>
      </w:r>
    </w:p>
    <w:p w14:paraId="286C3554" w14:textId="77777777" w:rsidR="00CF1367" w:rsidRPr="00FA12FD" w:rsidRDefault="00CF1367" w:rsidP="00FA12FD">
      <w:pPr>
        <w:jc w:val="both"/>
        <w:rPr>
          <w:rFonts w:ascii="Cambria" w:hAnsi="Cambria"/>
        </w:rPr>
      </w:pPr>
      <w:r w:rsidRPr="00AF791B">
        <w:rPr>
          <w:rFonts w:ascii="Cambria" w:hAnsi="Cambria"/>
          <w:b/>
          <w:bCs/>
          <w:lang w:val="ru-RU"/>
        </w:rPr>
        <w:t>Дали се користи степенот на развиеност на планските региони за распределба?</w:t>
      </w:r>
      <w:r w:rsidRPr="00AF791B">
        <w:rPr>
          <w:rFonts w:ascii="Cambria" w:hAnsi="Cambria"/>
          <w:lang w:val="ru-RU"/>
        </w:rPr>
        <w:t xml:space="preserve"> </w:t>
      </w:r>
      <w:r w:rsidRPr="00FA12FD">
        <w:rPr>
          <w:rFonts w:ascii="Segoe UI Symbol" w:hAnsi="Segoe UI Symbol" w:cs="Segoe UI Symbol"/>
        </w:rPr>
        <w:t>☑</w:t>
      </w:r>
      <w:r w:rsidRPr="00FA12FD">
        <w:rPr>
          <w:rFonts w:ascii="Cambria" w:hAnsi="Cambria"/>
        </w:rPr>
        <w:t xml:space="preserve"> </w:t>
      </w:r>
      <w:r w:rsidRPr="00FA12FD">
        <w:rPr>
          <w:rFonts w:ascii="Cambria" w:hAnsi="Cambria" w:cs="Cambria"/>
        </w:rPr>
        <w:t>Да</w:t>
      </w:r>
      <w:r w:rsidRPr="00FA12FD">
        <w:rPr>
          <w:rFonts w:ascii="Cambria" w:hAnsi="Cambria"/>
        </w:rPr>
        <w:t xml:space="preserve"> / </w:t>
      </w:r>
      <w:r w:rsidRPr="00FA12FD">
        <w:rPr>
          <w:rFonts w:ascii="Segoe UI Symbol" w:hAnsi="Segoe UI Symbol" w:cs="Segoe UI Symbol"/>
        </w:rPr>
        <w:t>☑</w:t>
      </w:r>
      <w:r w:rsidRPr="00FA12FD">
        <w:rPr>
          <w:rFonts w:ascii="Cambria" w:hAnsi="Cambria"/>
        </w:rPr>
        <w:t xml:space="preserve"> </w:t>
      </w:r>
      <w:r w:rsidRPr="00FA12FD">
        <w:rPr>
          <w:rFonts w:ascii="Cambria" w:hAnsi="Cambria" w:cs="Cambria"/>
        </w:rPr>
        <w:t>Не</w:t>
      </w:r>
    </w:p>
    <w:p w14:paraId="5A469A5A" w14:textId="77777777" w:rsidR="00CF1367" w:rsidRPr="00FA12FD" w:rsidRDefault="00CF1367" w:rsidP="00FA12FD">
      <w:pPr>
        <w:jc w:val="both"/>
        <w:rPr>
          <w:rFonts w:ascii="Cambria" w:hAnsi="Cambria"/>
          <w:b/>
          <w:bCs/>
        </w:rPr>
      </w:pPr>
      <w:r w:rsidRPr="00FA12FD">
        <w:rPr>
          <w:rFonts w:ascii="Cambria" w:hAnsi="Cambria"/>
          <w:b/>
          <w:bCs/>
        </w:rPr>
        <w:t>5. Заклучоци и препораки</w:t>
      </w:r>
    </w:p>
    <w:p w14:paraId="619C496F" w14:textId="77777777" w:rsidR="00CF1367" w:rsidRPr="00FA12FD" w:rsidRDefault="00000000" w:rsidP="00FA12FD">
      <w:pPr>
        <w:jc w:val="both"/>
        <w:rPr>
          <w:rFonts w:ascii="Cambria" w:hAnsi="Cambria"/>
        </w:rPr>
      </w:pPr>
      <w:r>
        <w:rPr>
          <w:rFonts w:ascii="Cambria" w:hAnsi="Cambria"/>
        </w:rPr>
        <w:pict w14:anchorId="07DBB6DE">
          <v:rect id="_x0000_i1029" style="width:0;height:1.5pt" o:hralign="center" o:hrstd="t" o:hr="t" fillcolor="#a0a0a0" stroked="f"/>
        </w:pict>
      </w:r>
    </w:p>
    <w:p w14:paraId="43B9FFE4" w14:textId="77777777" w:rsidR="00CF1367" w:rsidRPr="00FA12FD" w:rsidRDefault="00000000" w:rsidP="00FA12FD">
      <w:pPr>
        <w:jc w:val="both"/>
        <w:rPr>
          <w:rFonts w:ascii="Cambria" w:hAnsi="Cambria"/>
        </w:rPr>
      </w:pPr>
      <w:r>
        <w:rPr>
          <w:rFonts w:ascii="Cambria" w:hAnsi="Cambria"/>
        </w:rPr>
        <w:pict w14:anchorId="13031501">
          <v:rect id="_x0000_i1030" style="width:0;height:1.5pt" o:hralign="center" o:hrstd="t" o:hr="t" fillcolor="#a0a0a0" stroked="f"/>
        </w:pict>
      </w:r>
    </w:p>
    <w:p w14:paraId="519A9C21" w14:textId="77777777" w:rsidR="00CF1367" w:rsidRPr="00FA12FD" w:rsidRDefault="00000000" w:rsidP="00FA12FD">
      <w:pPr>
        <w:jc w:val="both"/>
        <w:rPr>
          <w:rFonts w:ascii="Cambria" w:hAnsi="Cambria"/>
        </w:rPr>
      </w:pPr>
      <w:r>
        <w:rPr>
          <w:rFonts w:ascii="Cambria" w:hAnsi="Cambria"/>
        </w:rPr>
        <w:pict w14:anchorId="78497D3C">
          <v:rect id="_x0000_i1031" style="width:0;height:1.5pt" o:hralign="center" o:hrstd="t" o:hr="t" fillcolor="#a0a0a0" stroked="f"/>
        </w:pict>
      </w:r>
    </w:p>
    <w:p w14:paraId="336470B6" w14:textId="3F3E18EB" w:rsidR="00CF1367" w:rsidRPr="00AF791B" w:rsidRDefault="00CF1367" w:rsidP="00FA12FD">
      <w:pPr>
        <w:jc w:val="both"/>
        <w:rPr>
          <w:rFonts w:ascii="Cambria" w:hAnsi="Cambria"/>
          <w:lang w:val="ru-RU"/>
        </w:rPr>
      </w:pPr>
      <w:r w:rsidRPr="00AF791B">
        <w:rPr>
          <w:rFonts w:ascii="Cambria" w:hAnsi="Cambria"/>
          <w:i/>
          <w:iCs/>
          <w:lang w:val="ru-RU"/>
        </w:rPr>
        <w:t xml:space="preserve">Формуларот се користи како основен елемент за </w:t>
      </w:r>
      <w:r w:rsidR="00235229">
        <w:rPr>
          <w:rFonts w:ascii="Cambria" w:hAnsi="Cambria"/>
          <w:i/>
          <w:iCs/>
          <w:lang w:val="ru-RU"/>
        </w:rPr>
        <w:t xml:space="preserve">проценка </w:t>
      </w:r>
      <w:r w:rsidRPr="00AF791B">
        <w:rPr>
          <w:rFonts w:ascii="Cambria" w:hAnsi="Cambria"/>
          <w:i/>
          <w:iCs/>
          <w:lang w:val="ru-RU"/>
        </w:rPr>
        <w:t>и класификација на програмите според целите за рамномерен регионален развој.</w:t>
      </w:r>
    </w:p>
    <w:p w14:paraId="5EFC5BED" w14:textId="77777777" w:rsidR="00CF1367" w:rsidRPr="00FA12FD" w:rsidRDefault="00CF1367" w:rsidP="00FA12FD">
      <w:pPr>
        <w:jc w:val="both"/>
        <w:rPr>
          <w:rFonts w:ascii="Cambria" w:hAnsi="Cambria"/>
          <w:lang w:val="mk-MK"/>
        </w:rPr>
      </w:pPr>
    </w:p>
    <w:sectPr w:rsidR="00CF1367" w:rsidRPr="00FA12F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F8A69" w14:textId="77777777" w:rsidR="000E222B" w:rsidRDefault="000E222B" w:rsidP="00C65037">
      <w:pPr>
        <w:spacing w:after="0" w:line="240" w:lineRule="auto"/>
      </w:pPr>
      <w:r>
        <w:separator/>
      </w:r>
    </w:p>
  </w:endnote>
  <w:endnote w:type="continuationSeparator" w:id="0">
    <w:p w14:paraId="3719450B" w14:textId="77777777" w:rsidR="000E222B" w:rsidRDefault="000E222B" w:rsidP="00C6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4046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F29BC" w14:textId="776F4169" w:rsidR="00C65037" w:rsidRDefault="00C650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2E040D" w14:textId="77777777" w:rsidR="00C65037" w:rsidRDefault="00C65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CE9DF" w14:textId="77777777" w:rsidR="000E222B" w:rsidRDefault="000E222B" w:rsidP="00C65037">
      <w:pPr>
        <w:spacing w:after="0" w:line="240" w:lineRule="auto"/>
      </w:pPr>
      <w:r>
        <w:separator/>
      </w:r>
    </w:p>
  </w:footnote>
  <w:footnote w:type="continuationSeparator" w:id="0">
    <w:p w14:paraId="7EFCEF1D" w14:textId="77777777" w:rsidR="000E222B" w:rsidRDefault="000E222B" w:rsidP="00C65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6BB7"/>
    <w:multiLevelType w:val="multilevel"/>
    <w:tmpl w:val="4B4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419D2"/>
    <w:multiLevelType w:val="multilevel"/>
    <w:tmpl w:val="8BAA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9020F"/>
    <w:multiLevelType w:val="multilevel"/>
    <w:tmpl w:val="40AA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40108"/>
    <w:multiLevelType w:val="multilevel"/>
    <w:tmpl w:val="83C2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C07B5"/>
    <w:multiLevelType w:val="multilevel"/>
    <w:tmpl w:val="B0C6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E1BCC"/>
    <w:multiLevelType w:val="multilevel"/>
    <w:tmpl w:val="2880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15336"/>
    <w:multiLevelType w:val="multilevel"/>
    <w:tmpl w:val="0FDC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D110E4"/>
    <w:multiLevelType w:val="multilevel"/>
    <w:tmpl w:val="7A6A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5791E"/>
    <w:multiLevelType w:val="multilevel"/>
    <w:tmpl w:val="8114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10040A"/>
    <w:multiLevelType w:val="multilevel"/>
    <w:tmpl w:val="2556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9B4987"/>
    <w:multiLevelType w:val="multilevel"/>
    <w:tmpl w:val="04BC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895D3F"/>
    <w:multiLevelType w:val="multilevel"/>
    <w:tmpl w:val="2CA04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B2E07"/>
    <w:multiLevelType w:val="multilevel"/>
    <w:tmpl w:val="DB66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D7724B"/>
    <w:multiLevelType w:val="multilevel"/>
    <w:tmpl w:val="09C8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903D78"/>
    <w:multiLevelType w:val="multilevel"/>
    <w:tmpl w:val="CB92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316081"/>
    <w:multiLevelType w:val="multilevel"/>
    <w:tmpl w:val="E4124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5466226">
    <w:abstractNumId w:val="5"/>
  </w:num>
  <w:num w:numId="2" w16cid:durableId="2139370606">
    <w:abstractNumId w:val="0"/>
  </w:num>
  <w:num w:numId="3" w16cid:durableId="86004259">
    <w:abstractNumId w:val="3"/>
  </w:num>
  <w:num w:numId="4" w16cid:durableId="551503228">
    <w:abstractNumId w:val="10"/>
  </w:num>
  <w:num w:numId="5" w16cid:durableId="107630903">
    <w:abstractNumId w:val="7"/>
  </w:num>
  <w:num w:numId="6" w16cid:durableId="677387460">
    <w:abstractNumId w:val="15"/>
  </w:num>
  <w:num w:numId="7" w16cid:durableId="385379869">
    <w:abstractNumId w:val="8"/>
  </w:num>
  <w:num w:numId="8" w16cid:durableId="1638682232">
    <w:abstractNumId w:val="2"/>
  </w:num>
  <w:num w:numId="9" w16cid:durableId="557597201">
    <w:abstractNumId w:val="1"/>
  </w:num>
  <w:num w:numId="10" w16cid:durableId="1551720387">
    <w:abstractNumId w:val="9"/>
  </w:num>
  <w:num w:numId="11" w16cid:durableId="1584682635">
    <w:abstractNumId w:val="14"/>
  </w:num>
  <w:num w:numId="12" w16cid:durableId="1087995002">
    <w:abstractNumId w:val="6"/>
  </w:num>
  <w:num w:numId="13" w16cid:durableId="1473520648">
    <w:abstractNumId w:val="13"/>
  </w:num>
  <w:num w:numId="14" w16cid:durableId="580410470">
    <w:abstractNumId w:val="11"/>
  </w:num>
  <w:num w:numId="15" w16cid:durableId="392386594">
    <w:abstractNumId w:val="12"/>
  </w:num>
  <w:num w:numId="16" w16cid:durableId="1124035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59"/>
    <w:rsid w:val="00087181"/>
    <w:rsid w:val="000E222B"/>
    <w:rsid w:val="001444D0"/>
    <w:rsid w:val="00157566"/>
    <w:rsid w:val="00181DF4"/>
    <w:rsid w:val="001C6EAF"/>
    <w:rsid w:val="00221F08"/>
    <w:rsid w:val="002313FE"/>
    <w:rsid w:val="00235229"/>
    <w:rsid w:val="002A7129"/>
    <w:rsid w:val="003673D6"/>
    <w:rsid w:val="003D3D37"/>
    <w:rsid w:val="00413CEE"/>
    <w:rsid w:val="00475AD5"/>
    <w:rsid w:val="0048636B"/>
    <w:rsid w:val="004C62B9"/>
    <w:rsid w:val="006A064D"/>
    <w:rsid w:val="00787E23"/>
    <w:rsid w:val="007924F2"/>
    <w:rsid w:val="00803798"/>
    <w:rsid w:val="00A0607E"/>
    <w:rsid w:val="00AF791B"/>
    <w:rsid w:val="00C65037"/>
    <w:rsid w:val="00CA7621"/>
    <w:rsid w:val="00CF1367"/>
    <w:rsid w:val="00D1056F"/>
    <w:rsid w:val="00DF4715"/>
    <w:rsid w:val="00E30705"/>
    <w:rsid w:val="00E52E02"/>
    <w:rsid w:val="00FA12FD"/>
    <w:rsid w:val="00FE20CA"/>
    <w:rsid w:val="00FF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472A4"/>
  <w15:chartTrackingRefBased/>
  <w15:docId w15:val="{6E2764B8-A5DC-4DB6-99BB-7B1FF608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EAF"/>
  </w:style>
  <w:style w:type="paragraph" w:styleId="Heading1">
    <w:name w:val="heading 1"/>
    <w:basedOn w:val="Normal"/>
    <w:next w:val="Normal"/>
    <w:link w:val="Heading1Char"/>
    <w:uiPriority w:val="9"/>
    <w:qFormat/>
    <w:rsid w:val="00FF1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6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5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037"/>
  </w:style>
  <w:style w:type="paragraph" w:styleId="Footer">
    <w:name w:val="footer"/>
    <w:basedOn w:val="Normal"/>
    <w:link w:val="FooterChar"/>
    <w:uiPriority w:val="99"/>
    <w:unhideWhenUsed/>
    <w:rsid w:val="00C65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425</Words>
  <Characters>2753</Characters>
  <Application>Microsoft Office Word</Application>
  <DocSecurity>0</DocSecurity>
  <Lines>125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Borce Trenovski</dc:creator>
  <cp:keywords/>
  <dc:description/>
  <cp:lastModifiedBy>Andrijana Stojanovska</cp:lastModifiedBy>
  <cp:revision>9</cp:revision>
  <cp:lastPrinted>2026-08-19T08:33:00Z</cp:lastPrinted>
  <dcterms:created xsi:type="dcterms:W3CDTF">2026-08-19T08:39:00Z</dcterms:created>
  <dcterms:modified xsi:type="dcterms:W3CDTF">2026-08-19T09:29:00Z</dcterms:modified>
</cp:coreProperties>
</file>