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F9D4C" w14:textId="145FE413" w:rsidR="005C1E65" w:rsidRDefault="00E74897">
      <w:pPr>
        <w:rPr>
          <w:lang w:val="mk-MK"/>
        </w:rPr>
      </w:pPr>
      <w:r>
        <w:rPr>
          <w:lang w:val="mk-MK"/>
        </w:rPr>
        <w:t>Барање 14-3931/1</w:t>
      </w:r>
    </w:p>
    <w:p w14:paraId="78B291B4" w14:textId="77777777" w:rsidR="00E74897" w:rsidRDefault="00E74897" w:rsidP="00E74897">
      <w:r>
        <w:t>1.</w:t>
      </w:r>
      <w:r>
        <w:tab/>
      </w:r>
      <w:proofErr w:type="spellStart"/>
      <w:r>
        <w:t>Како</w:t>
      </w:r>
      <w:proofErr w:type="spellEnd"/>
      <w:r>
        <w:t xml:space="preserve"> </w:t>
      </w:r>
      <w:proofErr w:type="spellStart"/>
      <w:r>
        <w:t>едно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мускулна</w:t>
      </w:r>
      <w:proofErr w:type="spellEnd"/>
      <w:r>
        <w:t xml:space="preserve"> </w:t>
      </w:r>
      <w:proofErr w:type="spellStart"/>
      <w:r>
        <w:t>дистрофија</w:t>
      </w:r>
      <w:proofErr w:type="spellEnd"/>
      <w:r>
        <w:t xml:space="preserve">,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неопходна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родител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старател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услугите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бањата</w:t>
      </w:r>
      <w:proofErr w:type="spellEnd"/>
      <w:r>
        <w:t xml:space="preserve">, </w:t>
      </w:r>
      <w:proofErr w:type="spellStart"/>
      <w:r>
        <w:t>имајќи</w:t>
      </w:r>
      <w:proofErr w:type="spellEnd"/>
      <w:r>
        <w:t xml:space="preserve"> 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овие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исклучително</w:t>
      </w:r>
      <w:proofErr w:type="spellEnd"/>
      <w:r>
        <w:t xml:space="preserve"> </w:t>
      </w:r>
      <w:proofErr w:type="spellStart"/>
      <w:r>
        <w:t>значење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здравјето</w:t>
      </w:r>
      <w:proofErr w:type="spellEnd"/>
      <w:r>
        <w:t xml:space="preserve"> и </w:t>
      </w:r>
      <w:proofErr w:type="spellStart"/>
      <w:r>
        <w:t>квалитетот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пациентите</w:t>
      </w:r>
      <w:proofErr w:type="spellEnd"/>
      <w:r>
        <w:t>?</w:t>
      </w:r>
    </w:p>
    <w:p w14:paraId="758C9ECC" w14:textId="77777777" w:rsidR="00E74897" w:rsidRDefault="00E74897" w:rsidP="00E74897">
      <w:r>
        <w:t>2.</w:t>
      </w:r>
      <w:r>
        <w:tab/>
      </w:r>
      <w:proofErr w:type="spellStart"/>
      <w:r>
        <w:t>Зошто</w:t>
      </w:r>
      <w:proofErr w:type="spellEnd"/>
      <w:r>
        <w:t xml:space="preserve"> </w:t>
      </w:r>
      <w:proofErr w:type="spellStart"/>
      <w:r>
        <w:t>трошоците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родителот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старателот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покриени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рамки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бесплатен</w:t>
      </w:r>
      <w:proofErr w:type="spellEnd"/>
      <w:r>
        <w:t xml:space="preserve"> </w:t>
      </w:r>
      <w:proofErr w:type="spellStart"/>
      <w:r>
        <w:t>бањски</w:t>
      </w:r>
      <w:proofErr w:type="spellEnd"/>
      <w:r>
        <w:t xml:space="preserve"> </w:t>
      </w:r>
      <w:proofErr w:type="spellStart"/>
      <w:r>
        <w:t>третман</w:t>
      </w:r>
      <w:proofErr w:type="spellEnd"/>
      <w:r>
        <w:t xml:space="preserve">,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нивното</w:t>
      </w:r>
      <w:proofErr w:type="spellEnd"/>
      <w:r>
        <w:t xml:space="preserve"> </w:t>
      </w:r>
      <w:proofErr w:type="spellStart"/>
      <w:r>
        <w:t>присуство</w:t>
      </w:r>
      <w:proofErr w:type="spellEnd"/>
      <w:r>
        <w:t xml:space="preserve"> е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тежок</w:t>
      </w:r>
      <w:proofErr w:type="spellEnd"/>
      <w:r>
        <w:t xml:space="preserve">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мускулна</w:t>
      </w:r>
      <w:proofErr w:type="spellEnd"/>
      <w:r>
        <w:t xml:space="preserve"> </w:t>
      </w:r>
      <w:proofErr w:type="spellStart"/>
      <w:r>
        <w:t>дистрофија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Душен</w:t>
      </w:r>
      <w:proofErr w:type="spellEnd"/>
      <w:r>
        <w:t xml:space="preserve"> и </w:t>
      </w:r>
      <w:proofErr w:type="spellStart"/>
      <w:r>
        <w:t>Бекер</w:t>
      </w:r>
      <w:proofErr w:type="spellEnd"/>
      <w:r>
        <w:t>?</w:t>
      </w:r>
    </w:p>
    <w:p w14:paraId="2EB4F46B" w14:textId="77777777" w:rsidR="00E74897" w:rsidRDefault="00E74897" w:rsidP="00E74897">
      <w:r>
        <w:t>3.</w:t>
      </w:r>
      <w:r>
        <w:tab/>
      </w:r>
      <w:proofErr w:type="spellStart"/>
      <w:r>
        <w:t>Постојат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иницијативи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законската</w:t>
      </w:r>
      <w:proofErr w:type="spellEnd"/>
      <w:r>
        <w:t xml:space="preserve"> </w:t>
      </w:r>
      <w:proofErr w:type="spellStart"/>
      <w:r>
        <w:t>регулатива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овозможи</w:t>
      </w:r>
      <w:proofErr w:type="spellEnd"/>
      <w:r>
        <w:t xml:space="preserve"> </w:t>
      </w:r>
      <w:proofErr w:type="spellStart"/>
      <w:r>
        <w:t>покривање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трошоците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родителите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старателите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овие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овозможи</w:t>
      </w:r>
      <w:proofErr w:type="spellEnd"/>
      <w:r>
        <w:t xml:space="preserve"> </w:t>
      </w:r>
      <w:proofErr w:type="spellStart"/>
      <w:r>
        <w:t>реална</w:t>
      </w:r>
      <w:proofErr w:type="spellEnd"/>
      <w:r>
        <w:t xml:space="preserve"> и </w:t>
      </w:r>
      <w:proofErr w:type="spellStart"/>
      <w:r>
        <w:t>функционална</w:t>
      </w:r>
      <w:proofErr w:type="spellEnd"/>
      <w:r>
        <w:t xml:space="preserve"> </w:t>
      </w:r>
      <w:proofErr w:type="spellStart"/>
      <w:r>
        <w:t>примена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постоечките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?</w:t>
      </w:r>
    </w:p>
    <w:p w14:paraId="3DBD5D88" w14:textId="4608AB15" w:rsidR="00E74897" w:rsidRDefault="00E74897">
      <w:pPr>
        <w:rPr>
          <w:lang w:val="mk-MK"/>
        </w:rPr>
      </w:pPr>
    </w:p>
    <w:p w14:paraId="5598236A" w14:textId="646A3FC2" w:rsidR="00E74897" w:rsidRDefault="00E74897">
      <w:pPr>
        <w:rPr>
          <w:lang w:val="mk-MK"/>
        </w:rPr>
      </w:pPr>
      <w:r>
        <w:rPr>
          <w:lang w:val="mk-MK"/>
        </w:rPr>
        <w:t>Одговор</w:t>
      </w:r>
    </w:p>
    <w:p w14:paraId="5B1CDBAD" w14:textId="7DD39A7B" w:rsidR="00E74897" w:rsidRDefault="00E74897">
      <w:pPr>
        <w:rPr>
          <w:lang w:val="mk-MK"/>
        </w:rPr>
      </w:pPr>
      <w:r>
        <w:rPr>
          <w:lang w:val="mk-MK"/>
        </w:rPr>
        <w:t>Министерството за социјална политика, демографија и млади не е надлежен за постапување по истото</w:t>
      </w:r>
      <w:r w:rsidR="00426CE4">
        <w:rPr>
          <w:lang w:val="mk-MK"/>
        </w:rPr>
        <w:t xml:space="preserve">. </w:t>
      </w:r>
    </w:p>
    <w:p w14:paraId="39DA642F" w14:textId="2E4B8401" w:rsidR="00426CE4" w:rsidRPr="00E74897" w:rsidRDefault="00426CE4">
      <w:pPr>
        <w:rPr>
          <w:lang w:val="mk-MK"/>
        </w:rPr>
      </w:pPr>
      <w:r>
        <w:rPr>
          <w:lang w:val="mk-MK"/>
        </w:rPr>
        <w:t xml:space="preserve">Во министерството за социјална политика, демографија и млади не се реализираат активности поврзани со бањско лекување. Претходно во рамките на министерството, постоеше проект за бањско – климатска рекреација за пензионери. Во однос на бањско лекување по здравствени причини потребно е лицата да се обратат до Фондот за здравствено осигурување (ФЗО), кој ги регулира и финансира овие услуги согласно закон и правилници.  </w:t>
      </w:r>
      <w:bookmarkStart w:id="0" w:name="_GoBack"/>
      <w:bookmarkEnd w:id="0"/>
    </w:p>
    <w:sectPr w:rsidR="00426CE4" w:rsidRPr="00E74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9D"/>
    <w:rsid w:val="00426CE4"/>
    <w:rsid w:val="005C1E65"/>
    <w:rsid w:val="005D2BF0"/>
    <w:rsid w:val="00783A6A"/>
    <w:rsid w:val="00991FA2"/>
    <w:rsid w:val="00D26B9D"/>
    <w:rsid w:val="00E7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0F6C"/>
  <w15:chartTrackingRefBased/>
  <w15:docId w15:val="{7489CF39-EE7B-4784-952E-476B9783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2025-07-02T09:57:00Z</dcterms:created>
  <dcterms:modified xsi:type="dcterms:W3CDTF">2025-07-02T10:11:00Z</dcterms:modified>
</cp:coreProperties>
</file>