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E9A3" w14:textId="3620E77F" w:rsidR="005C1E65" w:rsidRDefault="00392DE7">
      <w:pPr>
        <w:rPr>
          <w:lang w:val="mk-MK"/>
        </w:rPr>
      </w:pPr>
      <w:r>
        <w:rPr>
          <w:lang w:val="mk-MK"/>
        </w:rPr>
        <w:t>Барање 14-3837/1</w:t>
      </w:r>
    </w:p>
    <w:p w14:paraId="54A46375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1.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месечниот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надоместок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згрижувачки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семејства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згрижено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41885E4A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2.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основната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гарантирана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минимална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помош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27960E1B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3.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посебниот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додаток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42A7F7C0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4.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паричната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помош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лица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квадриплегија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40D867B4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5.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паричната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помош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потполно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глуви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лица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490F2DE5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6.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надоместокот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плата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скратено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работно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време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родители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поради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нега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лице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телесна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ментална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попреченост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како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најтешки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хронични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заболувања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66608B4C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7.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групи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минимални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пензии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утврдени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пензискиот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систем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 xml:space="preserve">? </w:t>
      </w:r>
      <w:proofErr w:type="spellStart"/>
      <w:r w:rsidRPr="0004024B">
        <w:rPr>
          <w:rFonts w:ascii="StobiSerif Regular" w:hAnsi="StobiSerif Regular"/>
          <w:color w:val="000000"/>
        </w:rPr>
        <w:t>Доколку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наведениот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период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дошло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промени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ве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молиме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наведете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од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кога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истите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применуваат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врз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основа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кој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акт</w:t>
      </w:r>
      <w:proofErr w:type="spellEnd"/>
      <w:r w:rsidRPr="0004024B">
        <w:rPr>
          <w:rFonts w:ascii="StobiSerif Regular" w:hAnsi="StobiSerif Regular"/>
          <w:color w:val="000000"/>
        </w:rPr>
        <w:t>.</w:t>
      </w:r>
    </w:p>
    <w:p w14:paraId="20CCCC09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8.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еднократната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финансиска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поддршка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првородено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6BBC3E8C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9.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бил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еднократната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финансиска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поддршка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второродено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2024, 2025 и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2FB8736D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10.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Дали</w:t>
      </w:r>
      <w:proofErr w:type="spellEnd"/>
      <w:r w:rsidRPr="0004024B">
        <w:rPr>
          <w:rFonts w:ascii="StobiSerif Regular" w:hAnsi="StobiSerif Regular"/>
          <w:color w:val="000000"/>
        </w:rPr>
        <w:t xml:space="preserve"> е </w:t>
      </w:r>
      <w:proofErr w:type="spellStart"/>
      <w:r w:rsidRPr="0004024B">
        <w:rPr>
          <w:rFonts w:ascii="StobiSerif Regular" w:hAnsi="StobiSerif Regular"/>
          <w:color w:val="000000"/>
        </w:rPr>
        <w:t>воведена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еднократна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финансиска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поддршка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близнаци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третородено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секое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наредно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? </w:t>
      </w:r>
      <w:proofErr w:type="spellStart"/>
      <w:r w:rsidRPr="0004024B">
        <w:rPr>
          <w:rFonts w:ascii="StobiSerif Regular" w:hAnsi="StobiSerif Regular"/>
          <w:color w:val="000000"/>
        </w:rPr>
        <w:t>Доколку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да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ве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молиме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наведете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од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кога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применува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е </w:t>
      </w:r>
      <w:proofErr w:type="spellStart"/>
      <w:r w:rsidRPr="0004024B">
        <w:rPr>
          <w:rFonts w:ascii="StobiSerif Regular" w:hAnsi="StobiSerif Regular"/>
          <w:color w:val="000000"/>
        </w:rPr>
        <w:t>износот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поддршката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преку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кој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законски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подзаконски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акт</w:t>
      </w:r>
      <w:proofErr w:type="spellEnd"/>
      <w:r w:rsidRPr="0004024B">
        <w:rPr>
          <w:rFonts w:ascii="StobiSerif Regular" w:hAnsi="StobiSerif Regular"/>
          <w:color w:val="000000"/>
        </w:rPr>
        <w:t xml:space="preserve"> е </w:t>
      </w:r>
      <w:proofErr w:type="spellStart"/>
      <w:r w:rsidRPr="0004024B">
        <w:rPr>
          <w:rFonts w:ascii="StobiSerif Regular" w:hAnsi="StobiSerif Regular"/>
          <w:color w:val="000000"/>
        </w:rPr>
        <w:t>уредена</w:t>
      </w:r>
      <w:proofErr w:type="spellEnd"/>
      <w:r w:rsidRPr="0004024B">
        <w:rPr>
          <w:rFonts w:ascii="StobiSerif Regular" w:hAnsi="StobiSerif Regular"/>
          <w:color w:val="000000"/>
        </w:rPr>
        <w:t>.</w:t>
      </w:r>
    </w:p>
    <w:p w14:paraId="5230EC19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11.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Дали</w:t>
      </w:r>
      <w:proofErr w:type="spellEnd"/>
      <w:r w:rsidRPr="0004024B">
        <w:rPr>
          <w:rFonts w:ascii="StobiSerif Regular" w:hAnsi="StobiSerif Regular"/>
          <w:color w:val="000000"/>
        </w:rPr>
        <w:t xml:space="preserve"> е </w:t>
      </w:r>
      <w:proofErr w:type="spellStart"/>
      <w:r w:rsidRPr="0004024B">
        <w:rPr>
          <w:rFonts w:ascii="StobiSerif Regular" w:hAnsi="StobiSerif Regular"/>
          <w:color w:val="000000"/>
        </w:rPr>
        <w:t>воведен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месечен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надоместок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роднинско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згрижување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висина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минималната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плата</w:t>
      </w:r>
      <w:proofErr w:type="spellEnd"/>
      <w:r w:rsidRPr="0004024B">
        <w:rPr>
          <w:rFonts w:ascii="StobiSerif Regular" w:hAnsi="StobiSerif Regular"/>
          <w:color w:val="000000"/>
        </w:rPr>
        <w:t xml:space="preserve">? </w:t>
      </w:r>
      <w:proofErr w:type="spellStart"/>
      <w:r w:rsidRPr="0004024B">
        <w:rPr>
          <w:rFonts w:ascii="StobiSerif Regular" w:hAnsi="StobiSerif Regular"/>
          <w:color w:val="000000"/>
        </w:rPr>
        <w:t>Доколку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да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ве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молиме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наведете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од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кога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применува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колкав</w:t>
      </w:r>
      <w:proofErr w:type="spellEnd"/>
      <w:r w:rsidRPr="0004024B">
        <w:rPr>
          <w:rFonts w:ascii="StobiSerif Regular" w:hAnsi="StobiSerif Regular"/>
          <w:color w:val="000000"/>
        </w:rPr>
        <w:t xml:space="preserve"> е </w:t>
      </w:r>
      <w:proofErr w:type="spellStart"/>
      <w:r w:rsidRPr="0004024B">
        <w:rPr>
          <w:rFonts w:ascii="StobiSerif Regular" w:hAnsi="StobiSerif Regular"/>
          <w:color w:val="000000"/>
        </w:rPr>
        <w:t>утврдениот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износ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години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преку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кој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законски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подзаконски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акт</w:t>
      </w:r>
      <w:proofErr w:type="spellEnd"/>
      <w:r w:rsidRPr="0004024B">
        <w:rPr>
          <w:rFonts w:ascii="StobiSerif Regular" w:hAnsi="StobiSerif Regular"/>
          <w:color w:val="000000"/>
        </w:rPr>
        <w:t xml:space="preserve"> е </w:t>
      </w:r>
      <w:proofErr w:type="spellStart"/>
      <w:r w:rsidRPr="0004024B">
        <w:rPr>
          <w:rFonts w:ascii="StobiSerif Regular" w:hAnsi="StobiSerif Regular"/>
          <w:color w:val="000000"/>
        </w:rPr>
        <w:t>уреден</w:t>
      </w:r>
      <w:proofErr w:type="spellEnd"/>
      <w:r w:rsidRPr="0004024B">
        <w:rPr>
          <w:rFonts w:ascii="StobiSerif Regular" w:hAnsi="StobiSerif Regular"/>
          <w:color w:val="000000"/>
        </w:rPr>
        <w:t>.</w:t>
      </w:r>
    </w:p>
    <w:p w14:paraId="39DE4A35" w14:textId="77777777" w:rsidR="00392DE7" w:rsidRPr="0004024B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12.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периодот</w:t>
      </w:r>
      <w:proofErr w:type="spellEnd"/>
      <w:r w:rsidRPr="0004024B">
        <w:rPr>
          <w:rFonts w:ascii="StobiSerif Regular" w:hAnsi="StobiSerif Regular"/>
          <w:color w:val="000000"/>
        </w:rPr>
        <w:t xml:space="preserve"> 2024–2025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нови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пензионерски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домови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дневни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центри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стари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лица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изградени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обезбедени</w:t>
      </w:r>
      <w:proofErr w:type="spellEnd"/>
      <w:r w:rsidRPr="0004024B">
        <w:rPr>
          <w:rFonts w:ascii="StobiSerif Regular" w:hAnsi="StobiSerif Regular"/>
          <w:color w:val="000000"/>
        </w:rPr>
        <w:t xml:space="preserve">, </w:t>
      </w:r>
      <w:proofErr w:type="spellStart"/>
      <w:r w:rsidRPr="0004024B">
        <w:rPr>
          <w:rFonts w:ascii="StobiSerif Regular" w:hAnsi="StobiSerif Regular"/>
          <w:color w:val="000000"/>
        </w:rPr>
        <w:t>вклучително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преку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реконструкција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адаптација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1FD1A5E7" w14:textId="77777777" w:rsidR="00392DE7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04024B">
        <w:rPr>
          <w:rFonts w:ascii="StobiSerif Regular" w:hAnsi="StobiSerif Regular"/>
          <w:color w:val="000000"/>
        </w:rPr>
        <w:t>13.</w:t>
      </w:r>
      <w:r w:rsidRPr="0004024B">
        <w:rPr>
          <w:rFonts w:ascii="StobiSerif Regular" w:hAnsi="StobiSerif Regular"/>
          <w:color w:val="000000"/>
        </w:rPr>
        <w:tab/>
      </w:r>
      <w:proofErr w:type="spellStart"/>
      <w:r w:rsidRPr="0004024B">
        <w:rPr>
          <w:rFonts w:ascii="StobiSerif Regular" w:hAnsi="StobiSerif Regular"/>
          <w:color w:val="000000"/>
        </w:rPr>
        <w:t>Колку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пензионерски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домови</w:t>
      </w:r>
      <w:proofErr w:type="spellEnd"/>
      <w:r w:rsidRPr="0004024B">
        <w:rPr>
          <w:rFonts w:ascii="StobiSerif Regular" w:hAnsi="StobiSerif Regular"/>
          <w:color w:val="000000"/>
        </w:rPr>
        <w:t xml:space="preserve"> и </w:t>
      </w:r>
      <w:proofErr w:type="spellStart"/>
      <w:r w:rsidRPr="0004024B">
        <w:rPr>
          <w:rFonts w:ascii="StobiSerif Regular" w:hAnsi="StobiSerif Regular"/>
          <w:color w:val="000000"/>
        </w:rPr>
        <w:t>дневни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центри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за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стари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лица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планирани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да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се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изградат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или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обезбедат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во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текот</w:t>
      </w:r>
      <w:proofErr w:type="spellEnd"/>
      <w:r w:rsidRPr="0004024B">
        <w:rPr>
          <w:rFonts w:ascii="StobiSerif Regular" w:hAnsi="StobiSerif Regular"/>
          <w:color w:val="000000"/>
        </w:rPr>
        <w:t xml:space="preserve"> </w:t>
      </w:r>
      <w:proofErr w:type="spellStart"/>
      <w:r w:rsidRPr="0004024B">
        <w:rPr>
          <w:rFonts w:ascii="StobiSerif Regular" w:hAnsi="StobiSerif Regular"/>
          <w:color w:val="000000"/>
        </w:rPr>
        <w:t>на</w:t>
      </w:r>
      <w:proofErr w:type="spellEnd"/>
      <w:r w:rsidRPr="0004024B">
        <w:rPr>
          <w:rFonts w:ascii="StobiSerif Regular" w:hAnsi="StobiSerif Regular"/>
          <w:color w:val="000000"/>
        </w:rPr>
        <w:t xml:space="preserve"> 2026 </w:t>
      </w:r>
      <w:proofErr w:type="spellStart"/>
      <w:r w:rsidRPr="0004024B">
        <w:rPr>
          <w:rFonts w:ascii="StobiSerif Regular" w:hAnsi="StobiSerif Regular"/>
          <w:color w:val="000000"/>
        </w:rPr>
        <w:t>година</w:t>
      </w:r>
      <w:proofErr w:type="spellEnd"/>
      <w:r w:rsidRPr="0004024B">
        <w:rPr>
          <w:rFonts w:ascii="StobiSerif Regular" w:hAnsi="StobiSerif Regular"/>
          <w:color w:val="000000"/>
        </w:rPr>
        <w:t>?</w:t>
      </w:r>
    </w:p>
    <w:p w14:paraId="48D64FCE" w14:textId="77777777" w:rsidR="00392DE7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</w:p>
    <w:p w14:paraId="60C07736" w14:textId="77777777" w:rsidR="00392DE7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  <w:r>
        <w:rPr>
          <w:rFonts w:ascii="StobiSerif Regular" w:hAnsi="StobiSerif Regular"/>
          <w:color w:val="000000"/>
        </w:rPr>
        <w:t xml:space="preserve">     </w:t>
      </w:r>
      <w:proofErr w:type="spellStart"/>
      <w:r>
        <w:rPr>
          <w:rFonts w:ascii="StobiSerif Regular" w:hAnsi="StobiSerif Regular"/>
          <w:color w:val="000000"/>
        </w:rPr>
        <w:t>Министерство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политика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демографија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млади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доставува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следните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податоци</w:t>
      </w:r>
      <w:proofErr w:type="spellEnd"/>
      <w:r>
        <w:rPr>
          <w:rFonts w:ascii="StobiSerif Regular" w:hAnsi="StobiSerif Regular"/>
          <w:color w:val="000000"/>
        </w:rPr>
        <w:t>:</w:t>
      </w:r>
    </w:p>
    <w:p w14:paraId="52AA499A" w14:textId="77777777" w:rsidR="00392DE7" w:rsidRPr="00C31F96" w:rsidRDefault="00392DE7" w:rsidP="00392DE7">
      <w:pPr>
        <w:rPr>
          <w:rFonts w:ascii="StobiSerif Regular" w:hAnsi="StobiSerif Regular" w:cs="Tahoma"/>
        </w:rPr>
      </w:pPr>
      <w:r w:rsidRPr="00C31F96">
        <w:rPr>
          <w:rFonts w:ascii="StobiSerif Regular" w:hAnsi="StobiSerif Regular" w:cs="Tahoma"/>
        </w:rPr>
        <w:t xml:space="preserve"> </w:t>
      </w:r>
      <w:bookmarkStart w:id="0" w:name="_Hlk229551101"/>
    </w:p>
    <w:p w14:paraId="69D683DE" w14:textId="77777777" w:rsidR="00392DE7" w:rsidRPr="00C31F96" w:rsidRDefault="00392DE7" w:rsidP="00392DE7">
      <w:pPr>
        <w:ind w:firstLine="680"/>
        <w:rPr>
          <w:rFonts w:ascii="StobiSerif Regular" w:hAnsi="StobiSerif Regular" w:cs="Tahoma"/>
        </w:rPr>
      </w:pPr>
      <w:proofErr w:type="spellStart"/>
      <w:r w:rsidRPr="00E36DDA">
        <w:rPr>
          <w:rFonts w:ascii="StobiSerif Regular" w:hAnsi="StobiSerif Regular"/>
          <w:lang w:eastAsia="mk-MK"/>
        </w:rPr>
        <w:lastRenderedPageBreak/>
        <w:t>Висината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на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износот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на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посебниот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додаток</w:t>
      </w:r>
      <w:proofErr w:type="spellEnd"/>
      <w:r w:rsidRPr="00C31F96">
        <w:rPr>
          <w:rFonts w:ascii="StobiSerif Regular" w:hAnsi="StobiSerif Regular"/>
          <w:lang w:eastAsia="mk-MK"/>
        </w:rPr>
        <w:t xml:space="preserve"> е </w:t>
      </w:r>
      <w:proofErr w:type="spellStart"/>
      <w:r w:rsidRPr="00C31F96">
        <w:rPr>
          <w:rFonts w:ascii="StobiSerif Regular" w:hAnsi="StobiSerif Regular"/>
          <w:lang w:eastAsia="mk-MK"/>
        </w:rPr>
        <w:t>уредена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во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член</w:t>
      </w:r>
      <w:proofErr w:type="spellEnd"/>
      <w:r w:rsidRPr="00C31F96">
        <w:rPr>
          <w:rFonts w:ascii="StobiSerif Regular" w:hAnsi="StobiSerif Regular"/>
          <w:lang w:eastAsia="mk-MK"/>
        </w:rPr>
        <w:t xml:space="preserve"> 35 </w:t>
      </w:r>
      <w:proofErr w:type="spellStart"/>
      <w:r w:rsidRPr="00C31F96">
        <w:rPr>
          <w:rFonts w:ascii="StobiSerif Regular" w:hAnsi="StobiSerif Regular"/>
          <w:lang w:eastAsia="mk-MK"/>
        </w:rPr>
        <w:t>од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Закон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за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заштита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на</w:t>
      </w:r>
      <w:proofErr w:type="spellEnd"/>
      <w:r w:rsidRPr="00C31F96">
        <w:rPr>
          <w:rFonts w:ascii="StobiSerif Regular" w:hAnsi="StobiSerif Regular"/>
          <w:lang w:eastAsia="mk-MK"/>
        </w:rPr>
        <w:t xml:space="preserve"> </w:t>
      </w:r>
      <w:proofErr w:type="spellStart"/>
      <w:r w:rsidRPr="00C31F96">
        <w:rPr>
          <w:rFonts w:ascii="StobiSerif Regular" w:hAnsi="StobiSerif Regular"/>
          <w:lang w:eastAsia="mk-MK"/>
        </w:rPr>
        <w:t>децата</w:t>
      </w:r>
      <w:proofErr w:type="spellEnd"/>
      <w:r w:rsidRPr="00C31F96">
        <w:rPr>
          <w:rFonts w:ascii="StobiSerif Regular" w:hAnsi="StobiSerif Regular"/>
          <w:lang w:eastAsia="mk-MK"/>
        </w:rPr>
        <w:t xml:space="preserve">. </w:t>
      </w:r>
      <w:proofErr w:type="spellStart"/>
      <w:r w:rsidRPr="00E36DDA">
        <w:rPr>
          <w:rFonts w:ascii="StobiSerif Regular" w:hAnsi="StobiSerif Regular"/>
          <w:lang w:eastAsia="mk-MK"/>
        </w:rPr>
        <w:t>Износите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се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усогласуваат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со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порастот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на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трошоците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на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живот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за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претходната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година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објавени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од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Државниот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завод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за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статистика</w:t>
      </w:r>
      <w:proofErr w:type="spellEnd"/>
      <w:r w:rsidRPr="00E36DDA">
        <w:rPr>
          <w:rFonts w:ascii="StobiSerif Regular" w:hAnsi="StobiSerif Regular"/>
          <w:lang w:eastAsia="mk-MK"/>
        </w:rPr>
        <w:t xml:space="preserve">, </w:t>
      </w:r>
      <w:proofErr w:type="spellStart"/>
      <w:r w:rsidRPr="00E36DDA">
        <w:rPr>
          <w:rFonts w:ascii="StobiSerif Regular" w:hAnsi="StobiSerif Regular"/>
          <w:lang w:eastAsia="mk-MK"/>
        </w:rPr>
        <w:t>во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јануари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за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тековната</w:t>
      </w:r>
      <w:proofErr w:type="spellEnd"/>
      <w:r w:rsidRPr="00E36DDA">
        <w:rPr>
          <w:rFonts w:ascii="StobiSerif Regular" w:hAnsi="StobiSerif Regular"/>
          <w:lang w:eastAsia="mk-MK"/>
        </w:rPr>
        <w:t xml:space="preserve"> </w:t>
      </w:r>
      <w:proofErr w:type="spellStart"/>
      <w:r w:rsidRPr="00E36DDA">
        <w:rPr>
          <w:rFonts w:ascii="StobiSerif Regular" w:hAnsi="StobiSerif Regular"/>
          <w:lang w:eastAsia="mk-MK"/>
        </w:rPr>
        <w:t>година</w:t>
      </w:r>
      <w:proofErr w:type="spellEnd"/>
      <w:r w:rsidRPr="00E36DDA">
        <w:rPr>
          <w:rFonts w:ascii="StobiSerif Regular" w:hAnsi="StobiSerif Regular"/>
          <w:lang w:eastAsia="mk-MK"/>
        </w:rPr>
        <w:t>.</w:t>
      </w:r>
    </w:p>
    <w:p w14:paraId="658DBD34" w14:textId="77777777" w:rsidR="00392DE7" w:rsidRPr="00C31F96" w:rsidRDefault="00392DE7" w:rsidP="00392DE7">
      <w:pPr>
        <w:ind w:firstLine="680"/>
        <w:rPr>
          <w:rFonts w:ascii="StobiSerif Regular" w:hAnsi="StobiSerif Regular"/>
          <w:color w:val="000000" w:themeColor="text1"/>
        </w:rPr>
      </w:pPr>
      <w:proofErr w:type="spellStart"/>
      <w:r w:rsidRPr="00C31F96">
        <w:rPr>
          <w:rFonts w:ascii="StobiSerif Regular" w:hAnsi="StobiSerif Regular" w:cs="Tahoma"/>
        </w:rPr>
        <w:t>Висината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на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месечниот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износ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на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посебниот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додаток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bookmarkEnd w:id="0"/>
      <w:proofErr w:type="spellStart"/>
      <w:r w:rsidRPr="00C31F96">
        <w:rPr>
          <w:rFonts w:ascii="StobiSerif Regular" w:hAnsi="StobiSerif Regular" w:cs="Tahoma"/>
        </w:rPr>
        <w:t>во</w:t>
      </w:r>
      <w:proofErr w:type="spellEnd"/>
      <w:r w:rsidRPr="00C31F96">
        <w:rPr>
          <w:rFonts w:ascii="StobiSerif Regular" w:hAnsi="StobiSerif Regular" w:cs="Tahoma"/>
        </w:rPr>
        <w:t xml:space="preserve"> 2024 </w:t>
      </w:r>
      <w:proofErr w:type="spellStart"/>
      <w:r w:rsidRPr="00C31F96">
        <w:rPr>
          <w:rFonts w:ascii="StobiSerif Regular" w:hAnsi="StobiSerif Regular" w:cs="Tahoma"/>
        </w:rPr>
        <w:t>година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изнесува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r w:rsidRPr="00C31F96">
        <w:rPr>
          <w:rFonts w:ascii="StobiSerif Regular" w:hAnsi="StobiSerif Regular"/>
          <w:color w:val="000000" w:themeColor="text1"/>
        </w:rPr>
        <w:t xml:space="preserve">  7.708,00 </w:t>
      </w:r>
      <w:proofErr w:type="spellStart"/>
      <w:r w:rsidRPr="00C31F96">
        <w:rPr>
          <w:rFonts w:ascii="StobiSerif Regular" w:hAnsi="StobiSerif Regular"/>
          <w:color w:val="000000" w:themeColor="text1"/>
        </w:rPr>
        <w:t>денари</w:t>
      </w:r>
      <w:proofErr w:type="spellEnd"/>
      <w:r w:rsidRPr="00C31F96">
        <w:rPr>
          <w:rFonts w:ascii="StobiSerif Regular" w:hAnsi="StobiSerif Regular"/>
          <w:color w:val="000000" w:themeColor="text1"/>
        </w:rPr>
        <w:t xml:space="preserve">, </w:t>
      </w:r>
      <w:proofErr w:type="spellStart"/>
      <w:r w:rsidRPr="00C31F96">
        <w:rPr>
          <w:rFonts w:ascii="StobiSerif Regular" w:hAnsi="StobiSerif Regular"/>
          <w:color w:val="000000" w:themeColor="text1"/>
        </w:rPr>
        <w:t>за</w:t>
      </w:r>
      <w:proofErr w:type="spellEnd"/>
      <w:r w:rsidRPr="00C31F96">
        <w:rPr>
          <w:rFonts w:ascii="StobiSerif Regular" w:hAnsi="StobiSerif Regular"/>
          <w:color w:val="000000" w:themeColor="text1"/>
        </w:rPr>
        <w:t xml:space="preserve"> </w:t>
      </w:r>
      <w:proofErr w:type="spellStart"/>
      <w:r w:rsidRPr="00C31F96">
        <w:rPr>
          <w:rFonts w:ascii="StobiSerif Regular" w:hAnsi="StobiSerif Regular"/>
          <w:color w:val="000000" w:themeColor="text1"/>
        </w:rPr>
        <w:t>самохран</w:t>
      </w:r>
      <w:proofErr w:type="spellEnd"/>
      <w:r w:rsidRPr="00C31F96">
        <w:rPr>
          <w:rFonts w:ascii="StobiSerif Regular" w:hAnsi="StobiSerif Regular"/>
          <w:color w:val="000000" w:themeColor="text1"/>
        </w:rPr>
        <w:t xml:space="preserve"> </w:t>
      </w:r>
      <w:proofErr w:type="spellStart"/>
      <w:r w:rsidRPr="00C31F96">
        <w:rPr>
          <w:rFonts w:ascii="StobiSerif Regular" w:hAnsi="StobiSerif Regular"/>
          <w:color w:val="000000" w:themeColor="text1"/>
        </w:rPr>
        <w:t>родител</w:t>
      </w:r>
      <w:proofErr w:type="spellEnd"/>
      <w:r w:rsidRPr="00C31F96">
        <w:rPr>
          <w:rFonts w:ascii="StobiSerif Regular" w:hAnsi="StobiSerif Regular"/>
          <w:color w:val="000000" w:themeColor="text1"/>
        </w:rPr>
        <w:t xml:space="preserve"> </w:t>
      </w:r>
      <w:proofErr w:type="spellStart"/>
      <w:r w:rsidRPr="00C31F96">
        <w:rPr>
          <w:rFonts w:ascii="StobiSerif Regular" w:hAnsi="StobiSerif Regular"/>
          <w:color w:val="000000" w:themeColor="text1"/>
        </w:rPr>
        <w:t>изнесува</w:t>
      </w:r>
      <w:proofErr w:type="spellEnd"/>
      <w:r w:rsidRPr="00C31F96">
        <w:rPr>
          <w:rFonts w:ascii="StobiSerif Regular" w:hAnsi="StobiSerif Regular"/>
          <w:color w:val="000000" w:themeColor="text1"/>
        </w:rPr>
        <w:t xml:space="preserve"> 11.561 </w:t>
      </w:r>
      <w:proofErr w:type="spellStart"/>
      <w:r w:rsidRPr="00C31F96">
        <w:rPr>
          <w:rFonts w:ascii="StobiSerif Regular" w:hAnsi="StobiSerif Regular"/>
          <w:color w:val="000000" w:themeColor="text1"/>
        </w:rPr>
        <w:t>денари</w:t>
      </w:r>
      <w:proofErr w:type="spellEnd"/>
      <w:r w:rsidRPr="00C31F96">
        <w:rPr>
          <w:rFonts w:ascii="StobiSerif Regular" w:hAnsi="StobiSerif Regular"/>
          <w:color w:val="000000" w:themeColor="text1"/>
        </w:rPr>
        <w:t xml:space="preserve"> и в</w:t>
      </w:r>
      <w:r w:rsidRPr="00C31F96">
        <w:rPr>
          <w:rFonts w:ascii="StobiSerif Regular" w:hAnsi="StobiSerif Regular" w:cs="StobiSerif Regular"/>
          <w:color w:val="000000" w:themeColor="text1"/>
          <w:lang w:val="ru-RU"/>
        </w:rPr>
        <w:t xml:space="preserve">исината на посебниот додаток за материјално необезбедени родители, кои се корисници на гарантирана минимална помош </w:t>
      </w:r>
      <w:proofErr w:type="gramStart"/>
      <w:r w:rsidRPr="00C31F96">
        <w:rPr>
          <w:rFonts w:ascii="StobiSerif Regular" w:hAnsi="StobiSerif Regular" w:cs="StobiSerif Regular"/>
          <w:color w:val="000000" w:themeColor="text1"/>
          <w:lang w:val="ru-RU"/>
        </w:rPr>
        <w:t xml:space="preserve">изнесува  </w:t>
      </w:r>
      <w:r w:rsidRPr="00C31F96">
        <w:rPr>
          <w:rFonts w:ascii="StobiSerif Regular" w:hAnsi="StobiSerif Regular" w:cs="StobiSerif Regular"/>
          <w:color w:val="000000" w:themeColor="text1"/>
        </w:rPr>
        <w:t>9.634</w:t>
      </w:r>
      <w:proofErr w:type="gramEnd"/>
      <w:r w:rsidRPr="00C31F96">
        <w:rPr>
          <w:rFonts w:ascii="StobiSerif Regular" w:hAnsi="StobiSerif Regular" w:cs="StobiSerif Regular"/>
          <w:color w:val="000000" w:themeColor="text1"/>
        </w:rPr>
        <w:t xml:space="preserve">,00 </w:t>
      </w:r>
      <w:proofErr w:type="spellStart"/>
      <w:r w:rsidRPr="00C31F96">
        <w:rPr>
          <w:rFonts w:ascii="StobiSerif Regular" w:hAnsi="StobiSerif Regular" w:cs="StobiSerif Regular"/>
          <w:color w:val="000000" w:themeColor="text1"/>
        </w:rPr>
        <w:t>денари</w:t>
      </w:r>
      <w:proofErr w:type="spellEnd"/>
      <w:r w:rsidRPr="00C31F96">
        <w:rPr>
          <w:rFonts w:ascii="StobiSerif Regular" w:hAnsi="StobiSerif Regular" w:cs="StobiSerif Regular"/>
          <w:color w:val="000000" w:themeColor="text1"/>
          <w:lang w:val="ru-RU"/>
        </w:rPr>
        <w:t>.</w:t>
      </w:r>
    </w:p>
    <w:p w14:paraId="09A060C4" w14:textId="77777777" w:rsidR="00392DE7" w:rsidRDefault="00392DE7" w:rsidP="00392DE7">
      <w:pPr>
        <w:ind w:firstLine="680"/>
        <w:rPr>
          <w:rFonts w:ascii="StobiSerif Regular" w:hAnsi="StobiSerif Regular"/>
          <w:color w:val="000000" w:themeColor="text1"/>
        </w:rPr>
      </w:pPr>
      <w:proofErr w:type="spellStart"/>
      <w:r w:rsidRPr="00C31F96">
        <w:rPr>
          <w:rFonts w:ascii="StobiSerif Regular" w:hAnsi="StobiSerif Regular" w:cs="Tahoma"/>
        </w:rPr>
        <w:t>Висината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на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месечниот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износ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на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посебниот</w:t>
      </w:r>
      <w:proofErr w:type="spellEnd"/>
      <w:r w:rsidRPr="00C31F96">
        <w:rPr>
          <w:rFonts w:ascii="StobiSerif Regular" w:hAnsi="StobiSerif Regular" w:cs="Tahoma"/>
        </w:rPr>
        <w:t xml:space="preserve"> </w:t>
      </w:r>
      <w:proofErr w:type="spellStart"/>
      <w:r w:rsidRPr="00C31F96">
        <w:rPr>
          <w:rFonts w:ascii="StobiSerif Regular" w:hAnsi="StobiSerif Regular" w:cs="Tahoma"/>
        </w:rPr>
        <w:t>додаток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2025 </w:t>
      </w:r>
      <w:proofErr w:type="spellStart"/>
      <w:r>
        <w:rPr>
          <w:rFonts w:ascii="StobiSerif Regular" w:hAnsi="StobiSerif Regular" w:cs="Tahoma"/>
        </w:rPr>
        <w:t>година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proofErr w:type="gramStart"/>
      <w:r>
        <w:rPr>
          <w:rFonts w:ascii="StobiSerif Regular" w:hAnsi="StobiSerif Regular"/>
          <w:color w:val="000000" w:themeColor="text1"/>
        </w:rPr>
        <w:t>изнесува</w:t>
      </w:r>
      <w:proofErr w:type="spellEnd"/>
      <w:r>
        <w:rPr>
          <w:rFonts w:ascii="StobiSerif Regular" w:hAnsi="StobiSerif Regular"/>
          <w:color w:val="000000" w:themeColor="text1"/>
        </w:rPr>
        <w:t xml:space="preserve">  7.978</w:t>
      </w:r>
      <w:proofErr w:type="gramEnd"/>
      <w:r>
        <w:rPr>
          <w:rFonts w:ascii="StobiSerif Regular" w:hAnsi="StobiSerif Regular"/>
          <w:color w:val="000000" w:themeColor="text1"/>
        </w:rPr>
        <w:t xml:space="preserve">,00 </w:t>
      </w:r>
      <w:proofErr w:type="spellStart"/>
      <w:r>
        <w:rPr>
          <w:rFonts w:ascii="StobiSerif Regular" w:hAnsi="StobiSerif Regular"/>
          <w:color w:val="000000" w:themeColor="text1"/>
        </w:rPr>
        <w:t>денари</w:t>
      </w:r>
      <w:proofErr w:type="spellEnd"/>
      <w:r>
        <w:rPr>
          <w:rFonts w:ascii="StobiSerif Regular" w:hAnsi="StobiSerif Regular"/>
          <w:color w:val="000000" w:themeColor="text1"/>
        </w:rPr>
        <w:t xml:space="preserve">, </w:t>
      </w:r>
      <w:proofErr w:type="spellStart"/>
      <w:r>
        <w:rPr>
          <w:rFonts w:ascii="StobiSerif Regular" w:hAnsi="StobiSerif Regular"/>
          <w:color w:val="000000" w:themeColor="text1"/>
        </w:rPr>
        <w:t>за</w:t>
      </w:r>
      <w:proofErr w:type="spellEnd"/>
      <w:r>
        <w:rPr>
          <w:rFonts w:ascii="StobiSerif Regular" w:hAnsi="StobiSerif Regular"/>
          <w:color w:val="000000" w:themeColor="text1"/>
        </w:rPr>
        <w:t xml:space="preserve"> </w:t>
      </w:r>
      <w:proofErr w:type="spellStart"/>
      <w:r>
        <w:rPr>
          <w:rFonts w:ascii="StobiSerif Regular" w:hAnsi="StobiSerif Regular"/>
          <w:color w:val="000000" w:themeColor="text1"/>
        </w:rPr>
        <w:t>самохран</w:t>
      </w:r>
      <w:proofErr w:type="spellEnd"/>
      <w:r>
        <w:rPr>
          <w:rFonts w:ascii="StobiSerif Regular" w:hAnsi="StobiSerif Regular"/>
          <w:color w:val="000000" w:themeColor="text1"/>
        </w:rPr>
        <w:t xml:space="preserve"> </w:t>
      </w:r>
      <w:proofErr w:type="spellStart"/>
      <w:r>
        <w:rPr>
          <w:rFonts w:ascii="StobiSerif Regular" w:hAnsi="StobiSerif Regular"/>
          <w:color w:val="000000" w:themeColor="text1"/>
        </w:rPr>
        <w:t>родител</w:t>
      </w:r>
      <w:proofErr w:type="spellEnd"/>
      <w:r>
        <w:rPr>
          <w:rFonts w:ascii="StobiSerif Regular" w:hAnsi="StobiSerif Regular"/>
          <w:color w:val="000000" w:themeColor="text1"/>
        </w:rPr>
        <w:t xml:space="preserve"> </w:t>
      </w:r>
      <w:proofErr w:type="spellStart"/>
      <w:r>
        <w:rPr>
          <w:rFonts w:ascii="StobiSerif Regular" w:hAnsi="StobiSerif Regular"/>
          <w:color w:val="000000" w:themeColor="text1"/>
        </w:rPr>
        <w:t>изнесува</w:t>
      </w:r>
      <w:proofErr w:type="spellEnd"/>
      <w:r>
        <w:rPr>
          <w:rFonts w:ascii="StobiSerif Regular" w:hAnsi="StobiSerif Regular"/>
          <w:color w:val="000000" w:themeColor="text1"/>
        </w:rPr>
        <w:t xml:space="preserve"> 11.966 </w:t>
      </w:r>
      <w:proofErr w:type="spellStart"/>
      <w:r>
        <w:rPr>
          <w:rFonts w:ascii="StobiSerif Regular" w:hAnsi="StobiSerif Regular"/>
          <w:color w:val="000000" w:themeColor="text1"/>
        </w:rPr>
        <w:t>денари</w:t>
      </w:r>
      <w:proofErr w:type="spellEnd"/>
      <w:r>
        <w:rPr>
          <w:rFonts w:ascii="StobiSerif Regular" w:hAnsi="StobiSerif Regular"/>
          <w:color w:val="000000" w:themeColor="text1"/>
        </w:rPr>
        <w:t xml:space="preserve"> и в</w:t>
      </w:r>
      <w:r>
        <w:rPr>
          <w:rFonts w:ascii="StobiSerif Regular" w:hAnsi="StobiSerif Regular" w:cs="StobiSerif Regular"/>
          <w:color w:val="000000" w:themeColor="text1"/>
          <w:lang w:val="ru-RU"/>
        </w:rPr>
        <w:t xml:space="preserve">исината на посебниот додаток за материјално необезбедени родители, кои се корисници на гарантирана минимална помош изнесува  </w:t>
      </w:r>
      <w:r>
        <w:rPr>
          <w:rFonts w:ascii="StobiSerif Regular" w:hAnsi="StobiSerif Regular" w:cs="StobiSerif Regular"/>
          <w:color w:val="000000" w:themeColor="text1"/>
        </w:rPr>
        <w:t xml:space="preserve">9.971,00 </w:t>
      </w:r>
      <w:proofErr w:type="spellStart"/>
      <w:r>
        <w:rPr>
          <w:rFonts w:ascii="StobiSerif Regular" w:hAnsi="StobiSerif Regular" w:cs="StobiSerif Regular"/>
          <w:color w:val="000000" w:themeColor="text1"/>
        </w:rPr>
        <w:t>денари</w:t>
      </w:r>
      <w:proofErr w:type="spellEnd"/>
      <w:r>
        <w:rPr>
          <w:rFonts w:ascii="StobiSerif Regular" w:hAnsi="StobiSerif Regular" w:cs="StobiSerif Regular"/>
          <w:color w:val="000000" w:themeColor="text1"/>
          <w:lang w:val="ru-RU"/>
        </w:rPr>
        <w:t>.</w:t>
      </w:r>
    </w:p>
    <w:p w14:paraId="68ACEFC1" w14:textId="77777777" w:rsidR="00392DE7" w:rsidRDefault="00392DE7" w:rsidP="00392DE7">
      <w:pPr>
        <w:ind w:firstLine="680"/>
        <w:rPr>
          <w:rFonts w:ascii="StobiSerif Regular" w:hAnsi="StobiSerif Regular" w:cs="Tahoma"/>
        </w:rPr>
      </w:pPr>
      <w:proofErr w:type="spellStart"/>
      <w:r w:rsidRPr="00E36DDA">
        <w:rPr>
          <w:rFonts w:ascii="StobiSerif Regular" w:hAnsi="StobiSerif Regular" w:cs="Tahoma"/>
        </w:rPr>
        <w:t>Висината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месечниот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износ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посебниот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додаток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2026 </w:t>
      </w:r>
      <w:proofErr w:type="spell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proofErr w:type="gramStart"/>
      <w:r w:rsidRPr="00E36DDA">
        <w:rPr>
          <w:rFonts w:ascii="StobiSerif Regular" w:hAnsi="StobiSerif Regular"/>
          <w:color w:val="000000"/>
        </w:rPr>
        <w:t>изнесува</w:t>
      </w:r>
      <w:proofErr w:type="spellEnd"/>
      <w:r w:rsidRPr="00E36DDA">
        <w:rPr>
          <w:rFonts w:ascii="StobiSerif Regular" w:hAnsi="StobiSerif Regular"/>
          <w:color w:val="000000"/>
        </w:rPr>
        <w:t xml:space="preserve">  8.305</w:t>
      </w:r>
      <w:proofErr w:type="gramEnd"/>
      <w:r w:rsidRPr="00E36DDA">
        <w:rPr>
          <w:rFonts w:ascii="StobiSerif Regular" w:hAnsi="StobiSerif Regular"/>
          <w:color w:val="000000"/>
        </w:rPr>
        <w:t xml:space="preserve">,00 </w:t>
      </w:r>
      <w:proofErr w:type="spellStart"/>
      <w:r w:rsidRPr="00E36DDA">
        <w:rPr>
          <w:rFonts w:ascii="StobiSerif Regular" w:hAnsi="StobiSerif Regular"/>
          <w:color w:val="000000"/>
        </w:rPr>
        <w:t>денари</w:t>
      </w:r>
      <w:proofErr w:type="spellEnd"/>
      <w:r w:rsidRPr="00E36DDA">
        <w:rPr>
          <w:rFonts w:ascii="StobiSerif Regular" w:hAnsi="StobiSerif Regular"/>
          <w:color w:val="000000"/>
        </w:rPr>
        <w:t xml:space="preserve">,  </w:t>
      </w:r>
      <w:proofErr w:type="spellStart"/>
      <w:r w:rsidRPr="00E36DDA">
        <w:rPr>
          <w:rFonts w:ascii="StobiSerif Regular" w:hAnsi="StobiSerif Regular"/>
          <w:color w:val="000000"/>
        </w:rPr>
        <w:t>за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самохран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родител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изнесува</w:t>
      </w:r>
      <w:proofErr w:type="spellEnd"/>
      <w:r w:rsidRPr="00E36DDA">
        <w:rPr>
          <w:rFonts w:ascii="StobiSerif Regular" w:hAnsi="StobiSerif Regular"/>
          <w:color w:val="000000"/>
        </w:rPr>
        <w:t xml:space="preserve"> 12.457,00 </w:t>
      </w:r>
      <w:proofErr w:type="spellStart"/>
      <w:r w:rsidRPr="00E36DDA">
        <w:rPr>
          <w:rFonts w:ascii="StobiSerif Regular" w:hAnsi="StobiSerif Regular"/>
          <w:color w:val="000000"/>
        </w:rPr>
        <w:t>денари</w:t>
      </w:r>
      <w:proofErr w:type="spellEnd"/>
      <w:r w:rsidRPr="00E36DDA">
        <w:rPr>
          <w:rFonts w:ascii="StobiSerif Regular" w:hAnsi="StobiSerif Regular"/>
          <w:color w:val="000000"/>
        </w:rPr>
        <w:t xml:space="preserve"> и </w:t>
      </w:r>
      <w:proofErr w:type="spellStart"/>
      <w:r w:rsidRPr="00E36DDA">
        <w:rPr>
          <w:rFonts w:ascii="StobiSerif Regular" w:hAnsi="StobiSerif Regular"/>
          <w:color w:val="000000"/>
        </w:rPr>
        <w:t>висината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на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посебниот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додаток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за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материјално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необезбедени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родители</w:t>
      </w:r>
      <w:proofErr w:type="spellEnd"/>
      <w:r w:rsidRPr="00E36DDA">
        <w:rPr>
          <w:rFonts w:ascii="StobiSerif Regular" w:hAnsi="StobiSerif Regular"/>
          <w:color w:val="000000"/>
        </w:rPr>
        <w:t xml:space="preserve">, </w:t>
      </w:r>
      <w:proofErr w:type="spellStart"/>
      <w:r w:rsidRPr="00E36DDA">
        <w:rPr>
          <w:rFonts w:ascii="StobiSerif Regular" w:hAnsi="StobiSerif Regular"/>
          <w:color w:val="000000"/>
        </w:rPr>
        <w:t>кои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се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корисници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на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гарантирана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минимална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помош</w:t>
      </w:r>
      <w:proofErr w:type="spellEnd"/>
      <w:r w:rsidRPr="00E36DDA">
        <w:rPr>
          <w:rFonts w:ascii="StobiSerif Regular" w:hAnsi="StobiSerif Regular"/>
          <w:color w:val="000000"/>
        </w:rPr>
        <w:t xml:space="preserve"> </w:t>
      </w:r>
      <w:proofErr w:type="spellStart"/>
      <w:r w:rsidRPr="00E36DDA">
        <w:rPr>
          <w:rFonts w:ascii="StobiSerif Regular" w:hAnsi="StobiSerif Regular"/>
          <w:color w:val="000000"/>
        </w:rPr>
        <w:t>изнесува</w:t>
      </w:r>
      <w:proofErr w:type="spellEnd"/>
      <w:r w:rsidRPr="00E36DDA">
        <w:rPr>
          <w:rFonts w:ascii="StobiSerif Regular" w:hAnsi="StobiSerif Regular"/>
          <w:color w:val="000000"/>
        </w:rPr>
        <w:t xml:space="preserve">  10.380,00 </w:t>
      </w:r>
      <w:proofErr w:type="spellStart"/>
      <w:r w:rsidRPr="00E36DDA">
        <w:rPr>
          <w:rFonts w:ascii="StobiSerif Regular" w:hAnsi="StobiSerif Regular"/>
          <w:color w:val="000000"/>
        </w:rPr>
        <w:t>денари</w:t>
      </w:r>
      <w:proofErr w:type="spellEnd"/>
      <w:r w:rsidRPr="00E36DDA">
        <w:rPr>
          <w:rFonts w:ascii="StobiSerif Regular" w:hAnsi="StobiSerif Regular"/>
          <w:color w:val="000000"/>
        </w:rPr>
        <w:t>.</w:t>
      </w:r>
    </w:p>
    <w:p w14:paraId="4D76B3ED" w14:textId="77777777" w:rsidR="00392DE7" w:rsidRDefault="00392DE7" w:rsidP="00392DE7">
      <w:pPr>
        <w:rPr>
          <w:rFonts w:ascii="StobiSerif Regular" w:hAnsi="StobiSerif Regular" w:cs="Tahoma"/>
        </w:rPr>
      </w:pPr>
      <w:r>
        <w:rPr>
          <w:rFonts w:ascii="StobiSerif Regular" w:hAnsi="StobiSerif Regular" w:cs="Tahoma"/>
        </w:rPr>
        <w:t xml:space="preserve"> </w:t>
      </w:r>
    </w:p>
    <w:p w14:paraId="5DE16BC1" w14:textId="77777777" w:rsidR="00392DE7" w:rsidRPr="00E36DDA" w:rsidRDefault="00392DE7" w:rsidP="00392DE7">
      <w:pPr>
        <w:rPr>
          <w:rFonts w:ascii="StobiSerif Regular" w:hAnsi="StobiSerif Regular" w:cs="Tahoma"/>
        </w:rPr>
      </w:pPr>
      <w:bookmarkStart w:id="1" w:name="_Hlk229554851"/>
      <w:r>
        <w:rPr>
          <w:rFonts w:ascii="StobiSerif Regular" w:hAnsi="StobiSerif Regular" w:cs="Tahoma"/>
        </w:rPr>
        <w:t xml:space="preserve">       </w:t>
      </w:r>
      <w:proofErr w:type="spellStart"/>
      <w:r>
        <w:rPr>
          <w:rFonts w:ascii="StobiSerif Regular" w:hAnsi="StobiSerif Regular" w:cs="Tahoma"/>
        </w:rPr>
        <w:t>Висината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еднократната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парична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помош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прво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новороденче</w:t>
      </w:r>
      <w:proofErr w:type="spellEnd"/>
      <w:r>
        <w:rPr>
          <w:rFonts w:ascii="StobiSerif Regular" w:hAnsi="StobiSerif Regular" w:cs="Tahoma"/>
        </w:rPr>
        <w:t xml:space="preserve"> е </w:t>
      </w:r>
      <w:proofErr w:type="spellStart"/>
      <w:r>
        <w:rPr>
          <w:rFonts w:ascii="StobiSerif Regular" w:hAnsi="StobiSerif Regular" w:cs="Tahoma"/>
        </w:rPr>
        <w:t>уредена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член</w:t>
      </w:r>
      <w:proofErr w:type="spellEnd"/>
      <w:r>
        <w:rPr>
          <w:rFonts w:ascii="StobiSerif Regular" w:hAnsi="StobiSerif Regular" w:cs="Tahoma"/>
        </w:rPr>
        <w:t xml:space="preserve"> 37 </w:t>
      </w:r>
      <w:proofErr w:type="spellStart"/>
      <w:r>
        <w:rPr>
          <w:rFonts w:ascii="StobiSerif Regular" w:hAnsi="StobiSerif Regular" w:cs="Tahoma"/>
        </w:rPr>
        <w:t>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Законот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заштита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децата</w:t>
      </w:r>
      <w:proofErr w:type="spellEnd"/>
      <w:r>
        <w:rPr>
          <w:rFonts w:ascii="StobiSerif Regular" w:hAnsi="StobiSerif Regular" w:cs="Tahoma"/>
        </w:rPr>
        <w:t xml:space="preserve">, </w:t>
      </w:r>
      <w:proofErr w:type="spellStart"/>
      <w:r>
        <w:rPr>
          <w:rFonts w:ascii="StobiSerif Regular" w:hAnsi="StobiSerif Regular" w:cs="Tahoma"/>
        </w:rPr>
        <w:t>истата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усогласува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порастот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трошоците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живот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предходната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година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објавени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Државниот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завод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статистика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јануари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тековната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година</w:t>
      </w:r>
      <w:proofErr w:type="spellEnd"/>
      <w:r>
        <w:rPr>
          <w:rFonts w:ascii="StobiSerif Regular" w:hAnsi="StobiSerif Regular" w:cs="Tahoma"/>
        </w:rPr>
        <w:t xml:space="preserve">. </w:t>
      </w:r>
      <w:bookmarkEnd w:id="1"/>
      <w:proofErr w:type="spellStart"/>
      <w:r w:rsidRPr="00E36DDA">
        <w:rPr>
          <w:rFonts w:ascii="StobiSerif Regular" w:hAnsi="StobiSerif Regular" w:cs="Tahoma"/>
        </w:rPr>
        <w:t>Висината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еднократната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парична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помош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за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првородено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дете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изнесува</w:t>
      </w:r>
      <w:proofErr w:type="spellEnd"/>
      <w:r w:rsidRPr="00E36DDA">
        <w:rPr>
          <w:rFonts w:ascii="StobiSerif Regular" w:hAnsi="StobiSerif Regular" w:cs="Tahoma"/>
        </w:rPr>
        <w:t>:</w:t>
      </w:r>
    </w:p>
    <w:p w14:paraId="2BEFB118" w14:textId="77777777" w:rsidR="00392DE7" w:rsidRPr="00E36DDA" w:rsidRDefault="00392DE7" w:rsidP="00392DE7">
      <w:pPr>
        <w:ind w:firstLine="680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-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2024 </w:t>
      </w:r>
      <w:proofErr w:type="spellStart"/>
      <w:proofErr w:type="gram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 ------------</w:t>
      </w:r>
      <w:proofErr w:type="gramEnd"/>
      <w:r w:rsidRPr="00E36DDA">
        <w:rPr>
          <w:rFonts w:ascii="StobiSerif Regular" w:hAnsi="StobiSerif Regular" w:cs="Tahoma"/>
        </w:rPr>
        <w:t xml:space="preserve">   </w:t>
      </w:r>
      <w:r w:rsidRPr="00E36DDA">
        <w:rPr>
          <w:rFonts w:ascii="StobiSerif Regular" w:hAnsi="StobiSerif Regular"/>
          <w:color w:val="000000" w:themeColor="text1"/>
        </w:rPr>
        <w:t xml:space="preserve">6.575,00 </w:t>
      </w:r>
      <w:proofErr w:type="spellStart"/>
      <w:r w:rsidRPr="00E36DDA">
        <w:rPr>
          <w:rFonts w:ascii="StobiSerif Regular" w:hAnsi="StobiSerif Regular"/>
          <w:color w:val="000000" w:themeColor="text1"/>
        </w:rPr>
        <w:t>денари</w:t>
      </w:r>
      <w:proofErr w:type="spellEnd"/>
    </w:p>
    <w:p w14:paraId="2569A15D" w14:textId="77777777" w:rsidR="00392DE7" w:rsidRPr="00E36DDA" w:rsidRDefault="00392DE7" w:rsidP="00392DE7">
      <w:pPr>
        <w:ind w:right="-514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             -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2025 </w:t>
      </w:r>
      <w:proofErr w:type="spellStart"/>
      <w:proofErr w:type="gram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 ------------</w:t>
      </w:r>
      <w:proofErr w:type="gramEnd"/>
      <w:r w:rsidRPr="00E36DDA">
        <w:rPr>
          <w:rFonts w:ascii="StobiSerif Regular" w:hAnsi="StobiSerif Regular" w:cs="Tahoma"/>
        </w:rPr>
        <w:t xml:space="preserve">   </w:t>
      </w:r>
      <w:r w:rsidRPr="00E36DDA">
        <w:rPr>
          <w:rFonts w:ascii="StobiSerif Regular" w:hAnsi="StobiSerif Regular"/>
          <w:color w:val="000000" w:themeColor="text1"/>
        </w:rPr>
        <w:t xml:space="preserve">6.805,00 </w:t>
      </w:r>
      <w:proofErr w:type="spellStart"/>
      <w:r w:rsidRPr="00E36DDA">
        <w:rPr>
          <w:rFonts w:ascii="StobiSerif Regular" w:hAnsi="StobiSerif Regular"/>
          <w:color w:val="000000" w:themeColor="text1"/>
        </w:rPr>
        <w:t>денари</w:t>
      </w:r>
      <w:proofErr w:type="spellEnd"/>
    </w:p>
    <w:p w14:paraId="606036BD" w14:textId="77777777" w:rsidR="00392DE7" w:rsidRPr="00E36DDA" w:rsidRDefault="00392DE7" w:rsidP="00392DE7">
      <w:pPr>
        <w:ind w:firstLine="680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-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2026 </w:t>
      </w:r>
      <w:proofErr w:type="spell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------------   </w:t>
      </w:r>
      <w:r w:rsidRPr="00E36DDA">
        <w:rPr>
          <w:rFonts w:ascii="StobiSerif Regular" w:hAnsi="StobiSerif Regular"/>
          <w:color w:val="000000"/>
        </w:rPr>
        <w:t xml:space="preserve"> 7.084,00 </w:t>
      </w:r>
      <w:proofErr w:type="spellStart"/>
      <w:r w:rsidRPr="00E36DDA">
        <w:rPr>
          <w:rFonts w:ascii="StobiSerif Regular" w:hAnsi="StobiSerif Regular"/>
          <w:color w:val="000000"/>
        </w:rPr>
        <w:t>денари</w:t>
      </w:r>
      <w:proofErr w:type="spellEnd"/>
    </w:p>
    <w:p w14:paraId="6620D536" w14:textId="77777777" w:rsidR="00392DE7" w:rsidRPr="00E36DDA" w:rsidRDefault="00392DE7" w:rsidP="00392DE7">
      <w:pPr>
        <w:ind w:firstLine="680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 </w:t>
      </w:r>
    </w:p>
    <w:p w14:paraId="14A06FAE" w14:textId="77777777" w:rsidR="00392DE7" w:rsidRPr="00E36DDA" w:rsidRDefault="00392DE7" w:rsidP="00392DE7">
      <w:pPr>
        <w:rPr>
          <w:rFonts w:ascii="StobiSerif Regular" w:hAnsi="StobiSerif Regular" w:cs="Tahoma"/>
        </w:rPr>
      </w:pPr>
      <w:r>
        <w:rPr>
          <w:rFonts w:ascii="StobiSerif Regular" w:hAnsi="StobiSerif Regular" w:cs="Tahoma"/>
        </w:rPr>
        <w:t xml:space="preserve">     </w:t>
      </w:r>
      <w:proofErr w:type="spellStart"/>
      <w:r>
        <w:rPr>
          <w:rFonts w:ascii="StobiSerif Regular" w:hAnsi="StobiSerif Regular" w:cs="Tahoma"/>
        </w:rPr>
        <w:t>Висината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еднократната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парична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помош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второ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новороденче</w:t>
      </w:r>
      <w:proofErr w:type="spellEnd"/>
      <w:r>
        <w:rPr>
          <w:rFonts w:ascii="StobiSerif Regular" w:hAnsi="StobiSerif Regular" w:cs="Tahoma"/>
        </w:rPr>
        <w:t xml:space="preserve"> е </w:t>
      </w:r>
      <w:proofErr w:type="spellStart"/>
      <w:r>
        <w:rPr>
          <w:rFonts w:ascii="StobiSerif Regular" w:hAnsi="StobiSerif Regular" w:cs="Tahoma"/>
        </w:rPr>
        <w:t>уредена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член</w:t>
      </w:r>
      <w:proofErr w:type="spellEnd"/>
      <w:r>
        <w:rPr>
          <w:rFonts w:ascii="StobiSerif Regular" w:hAnsi="StobiSerif Regular" w:cs="Tahoma"/>
        </w:rPr>
        <w:t xml:space="preserve"> 37 </w:t>
      </w:r>
      <w:proofErr w:type="spellStart"/>
      <w:r>
        <w:rPr>
          <w:rFonts w:ascii="StobiSerif Regular" w:hAnsi="StobiSerif Regular" w:cs="Tahoma"/>
        </w:rPr>
        <w:t>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Законот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заштита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децата</w:t>
      </w:r>
      <w:proofErr w:type="spellEnd"/>
      <w:r>
        <w:rPr>
          <w:rFonts w:ascii="StobiSerif Regular" w:hAnsi="StobiSerif Regular" w:cs="Tahoma"/>
        </w:rPr>
        <w:t xml:space="preserve">, </w:t>
      </w:r>
      <w:proofErr w:type="spellStart"/>
      <w:r>
        <w:rPr>
          <w:rFonts w:ascii="StobiSerif Regular" w:hAnsi="StobiSerif Regular" w:cs="Tahoma"/>
        </w:rPr>
        <w:t>истата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усогласува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порастот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трошоците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живот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предходната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година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објавени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Државниот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завод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статистика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јануари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тековната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година</w:t>
      </w:r>
      <w:proofErr w:type="spellEnd"/>
      <w:r>
        <w:rPr>
          <w:rFonts w:ascii="StobiSerif Regular" w:hAnsi="StobiSerif Regular" w:cs="Tahoma"/>
        </w:rPr>
        <w:t xml:space="preserve">. </w:t>
      </w:r>
      <w:proofErr w:type="spellStart"/>
      <w:r w:rsidRPr="00E36DDA">
        <w:rPr>
          <w:rFonts w:ascii="StobiSerif Regular" w:hAnsi="StobiSerif Regular" w:cs="Tahoma"/>
        </w:rPr>
        <w:t>Висината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еднократната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парична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помош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за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второродено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дете</w:t>
      </w:r>
      <w:proofErr w:type="spellEnd"/>
      <w:r w:rsidRPr="00E36DDA">
        <w:rPr>
          <w:rFonts w:ascii="StobiSerif Regular" w:hAnsi="StobiSerif Regular" w:cs="Tahoma"/>
        </w:rPr>
        <w:t xml:space="preserve"> </w:t>
      </w:r>
      <w:proofErr w:type="spellStart"/>
      <w:r w:rsidRPr="00E36DDA">
        <w:rPr>
          <w:rFonts w:ascii="StobiSerif Regular" w:hAnsi="StobiSerif Regular" w:cs="Tahoma"/>
        </w:rPr>
        <w:t>изнесува</w:t>
      </w:r>
      <w:proofErr w:type="spellEnd"/>
      <w:r w:rsidRPr="00E36DDA">
        <w:rPr>
          <w:rFonts w:ascii="StobiSerif Regular" w:hAnsi="StobiSerif Regular" w:cs="Tahoma"/>
        </w:rPr>
        <w:t>:</w:t>
      </w:r>
    </w:p>
    <w:p w14:paraId="69E931BD" w14:textId="77777777" w:rsidR="00392DE7" w:rsidRPr="00E36DDA" w:rsidRDefault="00392DE7" w:rsidP="00392DE7">
      <w:pPr>
        <w:ind w:firstLine="680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-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2024 </w:t>
      </w:r>
      <w:proofErr w:type="spell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  ------------    </w:t>
      </w:r>
      <w:r w:rsidRPr="00E36DDA">
        <w:rPr>
          <w:rFonts w:ascii="StobiSerif Regular" w:hAnsi="StobiSerif Regular"/>
          <w:color w:val="000000" w:themeColor="text1"/>
        </w:rPr>
        <w:t xml:space="preserve">26.305,00 </w:t>
      </w:r>
      <w:proofErr w:type="spellStart"/>
      <w:r w:rsidRPr="00E36DDA">
        <w:rPr>
          <w:rFonts w:ascii="StobiSerif Regular" w:hAnsi="StobiSerif Regular"/>
          <w:color w:val="000000" w:themeColor="text1"/>
        </w:rPr>
        <w:t>денари</w:t>
      </w:r>
      <w:proofErr w:type="spellEnd"/>
    </w:p>
    <w:p w14:paraId="3225FD19" w14:textId="77777777" w:rsidR="00392DE7" w:rsidRPr="00E36DDA" w:rsidRDefault="00392DE7" w:rsidP="00392DE7">
      <w:pPr>
        <w:ind w:right="-514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             -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2025 </w:t>
      </w:r>
      <w:proofErr w:type="spell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   ------------    </w:t>
      </w:r>
      <w:r w:rsidRPr="00E36DDA">
        <w:rPr>
          <w:rFonts w:ascii="StobiSerif Regular" w:hAnsi="StobiSerif Regular"/>
          <w:color w:val="000000" w:themeColor="text1"/>
        </w:rPr>
        <w:t xml:space="preserve">27.226,00 </w:t>
      </w:r>
      <w:proofErr w:type="spellStart"/>
      <w:r w:rsidRPr="00E36DDA">
        <w:rPr>
          <w:rFonts w:ascii="StobiSerif Regular" w:hAnsi="StobiSerif Regular"/>
          <w:color w:val="000000" w:themeColor="text1"/>
        </w:rPr>
        <w:t>денари</w:t>
      </w:r>
      <w:proofErr w:type="spellEnd"/>
    </w:p>
    <w:p w14:paraId="766B6EF6" w14:textId="77777777" w:rsidR="00392DE7" w:rsidRDefault="00392DE7" w:rsidP="00392DE7">
      <w:pPr>
        <w:ind w:firstLine="680"/>
        <w:rPr>
          <w:rFonts w:ascii="StobiSerif Regular" w:hAnsi="StobiSerif Regular" w:cs="Tahoma"/>
        </w:rPr>
      </w:pPr>
      <w:r w:rsidRPr="00E36DDA">
        <w:rPr>
          <w:rFonts w:ascii="StobiSerif Regular" w:hAnsi="StobiSerif Regular" w:cs="Tahoma"/>
        </w:rPr>
        <w:t xml:space="preserve">- </w:t>
      </w:r>
      <w:proofErr w:type="spellStart"/>
      <w:r w:rsidRPr="00E36DDA">
        <w:rPr>
          <w:rFonts w:ascii="StobiSerif Regular" w:hAnsi="StobiSerif Regular" w:cs="Tahoma"/>
        </w:rPr>
        <w:t>во</w:t>
      </w:r>
      <w:proofErr w:type="spellEnd"/>
      <w:r w:rsidRPr="00E36DDA">
        <w:rPr>
          <w:rFonts w:ascii="StobiSerif Regular" w:hAnsi="StobiSerif Regular" w:cs="Tahoma"/>
        </w:rPr>
        <w:t xml:space="preserve"> 2026 </w:t>
      </w:r>
      <w:proofErr w:type="spellStart"/>
      <w:r w:rsidRPr="00E36DDA">
        <w:rPr>
          <w:rFonts w:ascii="StobiSerif Regular" w:hAnsi="StobiSerif Regular" w:cs="Tahoma"/>
        </w:rPr>
        <w:t>година</w:t>
      </w:r>
      <w:proofErr w:type="spellEnd"/>
      <w:r w:rsidRPr="00E36DDA">
        <w:rPr>
          <w:rFonts w:ascii="StobiSerif Regular" w:hAnsi="StobiSerif Regular" w:cs="Tahoma"/>
        </w:rPr>
        <w:t xml:space="preserve">   ------------    </w:t>
      </w:r>
      <w:r w:rsidRPr="00E36DDA">
        <w:rPr>
          <w:rFonts w:ascii="StobiSerif Regular" w:hAnsi="StobiSerif Regular"/>
          <w:color w:val="000000"/>
        </w:rPr>
        <w:t xml:space="preserve">28.342,00 </w:t>
      </w:r>
      <w:proofErr w:type="spellStart"/>
      <w:r w:rsidRPr="00E36DDA">
        <w:rPr>
          <w:rFonts w:ascii="StobiSerif Regular" w:hAnsi="StobiSerif Regular"/>
          <w:color w:val="000000"/>
        </w:rPr>
        <w:t>денари</w:t>
      </w:r>
      <w:proofErr w:type="spellEnd"/>
    </w:p>
    <w:p w14:paraId="128CCD21" w14:textId="77777777" w:rsidR="00392DE7" w:rsidRDefault="00392DE7" w:rsidP="00392DE7">
      <w:pPr>
        <w:ind w:firstLine="680"/>
        <w:rPr>
          <w:rFonts w:ascii="StobiSerif Regular" w:hAnsi="StobiSerif Regular" w:cs="Tahoma"/>
        </w:rPr>
      </w:pPr>
      <w:r>
        <w:rPr>
          <w:rFonts w:ascii="StobiSerif Regular" w:hAnsi="StobiSerif Regular" w:cs="Tahoma"/>
        </w:rPr>
        <w:t xml:space="preserve"> </w:t>
      </w:r>
    </w:p>
    <w:p w14:paraId="3EA624E9" w14:textId="77777777" w:rsidR="00392DE7" w:rsidRDefault="00392DE7" w:rsidP="00392DE7">
      <w:pPr>
        <w:rPr>
          <w:rFonts w:ascii="StobiSerif Regular" w:hAnsi="StobiSerif Regular" w:cs="Tahoma"/>
        </w:rPr>
      </w:pPr>
      <w:r>
        <w:rPr>
          <w:rFonts w:ascii="StobiSerif Regular" w:hAnsi="StobiSerif Regular" w:cs="Tahoma"/>
        </w:rPr>
        <w:t xml:space="preserve">     </w:t>
      </w:r>
      <w:proofErr w:type="spellStart"/>
      <w:r>
        <w:rPr>
          <w:rFonts w:ascii="StobiSerif Regular" w:hAnsi="StobiSerif Regular" w:cs="Tahoma"/>
        </w:rPr>
        <w:t>Еднократна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финансиска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поддршка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близнаци</w:t>
      </w:r>
      <w:proofErr w:type="spellEnd"/>
      <w:r>
        <w:rPr>
          <w:rFonts w:ascii="StobiSerif Regular" w:hAnsi="StobiSerif Regular" w:cs="Tahoma"/>
        </w:rPr>
        <w:t xml:space="preserve">, </w:t>
      </w:r>
      <w:proofErr w:type="spellStart"/>
      <w:r>
        <w:rPr>
          <w:rFonts w:ascii="StobiSerif Regular" w:hAnsi="StobiSerif Regular" w:cs="Tahoma"/>
        </w:rPr>
        <w:t>третородено</w:t>
      </w:r>
      <w:proofErr w:type="spellEnd"/>
      <w:r>
        <w:rPr>
          <w:rFonts w:ascii="StobiSerif Regular" w:hAnsi="StobiSerif Regular" w:cs="Tahoma"/>
        </w:rPr>
        <w:t xml:space="preserve"> и </w:t>
      </w:r>
      <w:proofErr w:type="spellStart"/>
      <w:r>
        <w:rPr>
          <w:rFonts w:ascii="StobiSerif Regular" w:hAnsi="StobiSerif Regular" w:cs="Tahoma"/>
        </w:rPr>
        <w:t>секое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наредно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дете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уште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не</w:t>
      </w:r>
      <w:proofErr w:type="spellEnd"/>
      <w:r>
        <w:rPr>
          <w:rFonts w:ascii="StobiSerif Regular" w:hAnsi="StobiSerif Regular" w:cs="Tahoma"/>
        </w:rPr>
        <w:t xml:space="preserve"> е </w:t>
      </w:r>
      <w:proofErr w:type="spellStart"/>
      <w:r>
        <w:rPr>
          <w:rFonts w:ascii="StobiSerif Regular" w:hAnsi="StobiSerif Regular" w:cs="Tahoma"/>
        </w:rPr>
        <w:t>воведена</w:t>
      </w:r>
      <w:proofErr w:type="spellEnd"/>
      <w:r>
        <w:rPr>
          <w:rFonts w:ascii="StobiSerif Regular" w:hAnsi="StobiSerif Regular" w:cs="Tahoma"/>
        </w:rPr>
        <w:t xml:space="preserve">, </w:t>
      </w:r>
      <w:proofErr w:type="spellStart"/>
      <w:r>
        <w:rPr>
          <w:rFonts w:ascii="StobiSerif Regular" w:hAnsi="StobiSerif Regular" w:cs="Tahoma"/>
        </w:rPr>
        <w:t>но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министерството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прават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компаративни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анализи</w:t>
      </w:r>
      <w:proofErr w:type="spellEnd"/>
      <w:r>
        <w:rPr>
          <w:rFonts w:ascii="StobiSerif Regular" w:hAnsi="StobiSerif Regular" w:cs="Tahoma"/>
        </w:rPr>
        <w:t xml:space="preserve"> и </w:t>
      </w:r>
      <w:proofErr w:type="spellStart"/>
      <w:r>
        <w:rPr>
          <w:rFonts w:ascii="StobiSerif Regular" w:hAnsi="StobiSerif Regular" w:cs="Tahoma"/>
        </w:rPr>
        <w:t>се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разгледува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начинот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кој</w:t>
      </w:r>
      <w:proofErr w:type="spellEnd"/>
      <w:r>
        <w:rPr>
          <w:rFonts w:ascii="StobiSerif Regular" w:hAnsi="StobiSerif Regular" w:cs="Tahoma"/>
        </w:rPr>
        <w:t xml:space="preserve"> е </w:t>
      </w:r>
      <w:proofErr w:type="spellStart"/>
      <w:r>
        <w:rPr>
          <w:rFonts w:ascii="StobiSerif Regular" w:hAnsi="StobiSerif Regular" w:cs="Tahoma"/>
        </w:rPr>
        <w:t>уреден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овој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вид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на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финансиска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поддршка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во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земјите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од</w:t>
      </w:r>
      <w:proofErr w:type="spellEnd"/>
      <w:r>
        <w:rPr>
          <w:rFonts w:ascii="StobiSerif Regular" w:hAnsi="StobiSerif Regular" w:cs="Tahoma"/>
        </w:rPr>
        <w:t xml:space="preserve"> </w:t>
      </w:r>
      <w:proofErr w:type="spellStart"/>
      <w:r>
        <w:rPr>
          <w:rFonts w:ascii="StobiSerif Regular" w:hAnsi="StobiSerif Regular" w:cs="Tahoma"/>
        </w:rPr>
        <w:t>соседството</w:t>
      </w:r>
      <w:proofErr w:type="spellEnd"/>
      <w:r>
        <w:rPr>
          <w:rFonts w:ascii="StobiSerif Regular" w:hAnsi="StobiSerif Regular" w:cs="Tahoma"/>
        </w:rPr>
        <w:t>.</w:t>
      </w:r>
    </w:p>
    <w:p w14:paraId="06E2C1C9" w14:textId="77777777" w:rsidR="00392DE7" w:rsidRPr="009A6BC8" w:rsidRDefault="00392DE7" w:rsidP="00392DE7">
      <w:pPr>
        <w:spacing w:line="276" w:lineRule="auto"/>
        <w:ind w:right="-360"/>
        <w:rPr>
          <w:rFonts w:ascii="StobiSerif Regular" w:hAnsi="StobiSerif Regular"/>
          <w:color w:val="000000"/>
        </w:rPr>
      </w:pPr>
    </w:p>
    <w:p w14:paraId="4430E5E8" w14:textId="77777777" w:rsidR="00392DE7" w:rsidRDefault="00392DE7" w:rsidP="00392DE7">
      <w:pPr>
        <w:pStyle w:val="PlainText"/>
      </w:pPr>
      <w:r>
        <w:t xml:space="preserve">ГЛУВОСТ </w:t>
      </w:r>
      <w:proofErr w:type="spellStart"/>
      <w:r>
        <w:t>износ</w:t>
      </w:r>
      <w:proofErr w:type="spellEnd"/>
    </w:p>
    <w:p w14:paraId="22F0BD5D" w14:textId="77777777" w:rsidR="00392DE7" w:rsidRDefault="00392DE7" w:rsidP="00392DE7">
      <w:pPr>
        <w:pStyle w:val="PlainText"/>
      </w:pPr>
      <w:r>
        <w:t xml:space="preserve">            2024 – 5414 </w:t>
      </w:r>
      <w:proofErr w:type="spellStart"/>
      <w:r>
        <w:t>ден</w:t>
      </w:r>
      <w:proofErr w:type="spellEnd"/>
    </w:p>
    <w:p w14:paraId="089D6896" w14:textId="77777777" w:rsidR="00392DE7" w:rsidRDefault="00392DE7" w:rsidP="00392DE7">
      <w:pPr>
        <w:pStyle w:val="PlainText"/>
      </w:pPr>
      <w:r>
        <w:t xml:space="preserve">            2025 – 5603 </w:t>
      </w:r>
      <w:proofErr w:type="spellStart"/>
      <w:r>
        <w:t>ден</w:t>
      </w:r>
      <w:proofErr w:type="spellEnd"/>
    </w:p>
    <w:p w14:paraId="19C20721" w14:textId="77777777" w:rsidR="00392DE7" w:rsidRDefault="00392DE7" w:rsidP="00392DE7">
      <w:pPr>
        <w:pStyle w:val="PlainText"/>
      </w:pPr>
      <w:r>
        <w:t xml:space="preserve">            2026 – 5834 </w:t>
      </w:r>
      <w:proofErr w:type="spellStart"/>
      <w:r>
        <w:t>ден</w:t>
      </w:r>
      <w:proofErr w:type="spellEnd"/>
      <w:r>
        <w:t>.</w:t>
      </w:r>
    </w:p>
    <w:p w14:paraId="43983F26" w14:textId="77777777" w:rsidR="00392DE7" w:rsidRDefault="00392DE7" w:rsidP="00392DE7">
      <w:pPr>
        <w:pStyle w:val="PlainText"/>
      </w:pPr>
    </w:p>
    <w:p w14:paraId="42BB7D8E" w14:textId="77777777" w:rsidR="00392DE7" w:rsidRDefault="00392DE7" w:rsidP="00392DE7">
      <w:pPr>
        <w:pStyle w:val="PlainText"/>
      </w:pPr>
      <w:r>
        <w:t xml:space="preserve">  -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износот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надоместокот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скратено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родители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нега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телесна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ментална</w:t>
      </w:r>
      <w:proofErr w:type="spellEnd"/>
      <w:r>
        <w:t xml:space="preserve"> </w:t>
      </w:r>
      <w:proofErr w:type="spellStart"/>
      <w:r>
        <w:t>попреченост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најтешки</w:t>
      </w:r>
      <w:proofErr w:type="spellEnd"/>
      <w:r>
        <w:t xml:space="preserve"> </w:t>
      </w:r>
      <w:proofErr w:type="spellStart"/>
      <w:r>
        <w:t>хронични</w:t>
      </w:r>
      <w:proofErr w:type="spellEnd"/>
      <w:r>
        <w:t xml:space="preserve"> </w:t>
      </w:r>
      <w:proofErr w:type="spellStart"/>
      <w:r>
        <w:t>заболувања</w:t>
      </w:r>
      <w:proofErr w:type="spellEnd"/>
      <w:r>
        <w:t xml:space="preserve">,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однапред</w:t>
      </w:r>
      <w:proofErr w:type="spellEnd"/>
      <w:r>
        <w:t xml:space="preserve"> </w:t>
      </w:r>
      <w:proofErr w:type="spellStart"/>
      <w:r>
        <w:t>утврден</w:t>
      </w:r>
      <w:proofErr w:type="spellEnd"/>
      <w:r>
        <w:t xml:space="preserve"> </w:t>
      </w:r>
      <w:proofErr w:type="spellStart"/>
      <w:r>
        <w:t>фиксен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, </w:t>
      </w:r>
      <w:proofErr w:type="spellStart"/>
      <w:r>
        <w:t>туку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пресметува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платата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родителот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максимум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просечната</w:t>
      </w:r>
      <w:proofErr w:type="spellEnd"/>
      <w:r>
        <w:t xml:space="preserve"> </w:t>
      </w:r>
      <w:proofErr w:type="spellStart"/>
      <w:r>
        <w:t>нето</w:t>
      </w:r>
      <w:proofErr w:type="spellEnd"/>
      <w:r>
        <w:t xml:space="preserve"> </w:t>
      </w:r>
      <w:proofErr w:type="spellStart"/>
      <w:r>
        <w:t>плата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државата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претходната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. </w:t>
      </w:r>
    </w:p>
    <w:p w14:paraId="2DCC87E1" w14:textId="77777777" w:rsidR="00392DE7" w:rsidRDefault="00392DE7" w:rsidP="00392DE7">
      <w:pPr>
        <w:pStyle w:val="PlainText"/>
      </w:pPr>
    </w:p>
    <w:p w14:paraId="1A858DAB" w14:textId="77777777" w:rsidR="00392DE7" w:rsidRDefault="00392DE7" w:rsidP="00392DE7">
      <w:pPr>
        <w:pStyle w:val="PlainText"/>
      </w:pPr>
      <w:r>
        <w:t xml:space="preserve">   -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квадриплегија</w:t>
      </w:r>
      <w:proofErr w:type="spellEnd"/>
      <w:r>
        <w:t xml:space="preserve">, </w:t>
      </w:r>
      <w:proofErr w:type="spellStart"/>
      <w:r>
        <w:t>неможеме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доставиме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причина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интегрирани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попреченост</w:t>
      </w:r>
      <w:proofErr w:type="spellEnd"/>
      <w:r>
        <w:t xml:space="preserve"> (</w:t>
      </w:r>
      <w:proofErr w:type="spellStart"/>
      <w:r>
        <w:t>интелектуална</w:t>
      </w:r>
      <w:proofErr w:type="spellEnd"/>
      <w:r>
        <w:t xml:space="preserve">) 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издвоени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посебна</w:t>
      </w:r>
      <w:proofErr w:type="spellEnd"/>
      <w:r>
        <w:t xml:space="preserve"> </w:t>
      </w:r>
      <w:proofErr w:type="spellStart"/>
      <w:r>
        <w:t>категорија</w:t>
      </w:r>
      <w:proofErr w:type="spellEnd"/>
      <w:r>
        <w:t xml:space="preserve">. </w:t>
      </w:r>
    </w:p>
    <w:p w14:paraId="1098A52D" w14:textId="77777777" w:rsidR="00392DE7" w:rsidRDefault="00392DE7" w:rsidP="00392DE7">
      <w:pPr>
        <w:pStyle w:val="PlainText"/>
      </w:pPr>
    </w:p>
    <w:p w14:paraId="4B0570D6" w14:textId="77777777" w:rsidR="00392DE7" w:rsidRDefault="00392DE7" w:rsidP="00392DE7">
      <w:pPr>
        <w:pStyle w:val="PlainText"/>
      </w:pPr>
      <w:proofErr w:type="spellStart"/>
      <w:r>
        <w:t>Основицата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гарантирана</w:t>
      </w:r>
      <w:proofErr w:type="spellEnd"/>
      <w:r>
        <w:t xml:space="preserve"> </w:t>
      </w:r>
      <w:proofErr w:type="spellStart"/>
      <w:r>
        <w:t>минимална</w:t>
      </w:r>
      <w:proofErr w:type="spellEnd"/>
      <w:r>
        <w:t xml:space="preserve"> </w:t>
      </w:r>
      <w:proofErr w:type="spellStart"/>
      <w:r>
        <w:t>помош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2024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изнесуваше</w:t>
      </w:r>
      <w:proofErr w:type="spellEnd"/>
      <w:r>
        <w:t xml:space="preserve"> 5.261 </w:t>
      </w:r>
      <w:proofErr w:type="spellStart"/>
      <w:r>
        <w:t>денар</w:t>
      </w:r>
      <w:proofErr w:type="spellEnd"/>
      <w:r>
        <w:t xml:space="preserve">, 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изнесуваше</w:t>
      </w:r>
      <w:proofErr w:type="spellEnd"/>
      <w:r>
        <w:t xml:space="preserve"> 5.445 </w:t>
      </w:r>
      <w:proofErr w:type="spellStart"/>
      <w:r>
        <w:t>денари</w:t>
      </w:r>
      <w:proofErr w:type="spellEnd"/>
      <w:r>
        <w:t xml:space="preserve"> и </w:t>
      </w:r>
      <w:proofErr w:type="spellStart"/>
      <w:r>
        <w:t>во</w:t>
      </w:r>
      <w:proofErr w:type="spellEnd"/>
      <w:r>
        <w:t xml:space="preserve"> 2026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изнесува</w:t>
      </w:r>
      <w:proofErr w:type="spellEnd"/>
      <w:r>
        <w:t xml:space="preserve"> 5.668 </w:t>
      </w:r>
      <w:proofErr w:type="spellStart"/>
      <w:r>
        <w:t>денари</w:t>
      </w:r>
      <w:proofErr w:type="spellEnd"/>
      <w:r>
        <w:t>.</w:t>
      </w:r>
    </w:p>
    <w:p w14:paraId="2AC69224" w14:textId="77777777" w:rsidR="00392DE7" w:rsidRDefault="00392DE7" w:rsidP="00392DE7">
      <w:pPr>
        <w:pStyle w:val="PlainText"/>
      </w:pPr>
    </w:p>
    <w:p w14:paraId="1EE14519" w14:textId="77777777" w:rsidR="00392DE7" w:rsidRDefault="00392DE7" w:rsidP="00392DE7">
      <w:pPr>
        <w:pStyle w:val="PlainText"/>
      </w:pPr>
      <w:proofErr w:type="spellStart"/>
      <w:r>
        <w:t>Во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моментов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28 </w:t>
      </w:r>
      <w:proofErr w:type="spellStart"/>
      <w:r>
        <w:t>пензионерски</w:t>
      </w:r>
      <w:proofErr w:type="spellEnd"/>
      <w:r>
        <w:t xml:space="preserve"> </w:t>
      </w:r>
      <w:proofErr w:type="spellStart"/>
      <w:r>
        <w:t>домови</w:t>
      </w:r>
      <w:proofErr w:type="spellEnd"/>
      <w:r>
        <w:t xml:space="preserve">, </w:t>
      </w:r>
      <w:proofErr w:type="spellStart"/>
      <w:r>
        <w:t>наменети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пензионерите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нерешено</w:t>
      </w:r>
      <w:proofErr w:type="spellEnd"/>
      <w:r>
        <w:t xml:space="preserve"> </w:t>
      </w:r>
      <w:proofErr w:type="spellStart"/>
      <w:r>
        <w:t>станбено</w:t>
      </w:r>
      <w:proofErr w:type="spellEnd"/>
      <w:r>
        <w:t xml:space="preserve"> </w:t>
      </w:r>
      <w:proofErr w:type="spellStart"/>
      <w:r>
        <w:t>прашање</w:t>
      </w:r>
      <w:proofErr w:type="spellEnd"/>
      <w:r>
        <w:t xml:space="preserve"> и </w:t>
      </w:r>
      <w:proofErr w:type="spellStart"/>
      <w:r>
        <w:t>околу</w:t>
      </w:r>
      <w:proofErr w:type="spellEnd"/>
      <w:r>
        <w:t xml:space="preserve"> 20 </w:t>
      </w:r>
      <w:proofErr w:type="spellStart"/>
      <w:r>
        <w:t>клубови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пензионери</w:t>
      </w:r>
      <w:proofErr w:type="spellEnd"/>
      <w:r>
        <w:t xml:space="preserve"> и </w:t>
      </w:r>
      <w:proofErr w:type="spellStart"/>
      <w:r>
        <w:t>истите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Фондот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пензиското</w:t>
      </w:r>
      <w:proofErr w:type="spellEnd"/>
      <w:r>
        <w:t xml:space="preserve"> и </w:t>
      </w:r>
      <w:proofErr w:type="spellStart"/>
      <w:r>
        <w:t>инвалидското</w:t>
      </w:r>
      <w:proofErr w:type="spellEnd"/>
      <w:r>
        <w:t xml:space="preserve"> </w:t>
      </w:r>
      <w:proofErr w:type="spellStart"/>
      <w:r>
        <w:t>осигурување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(ФПИОМ).</w:t>
      </w:r>
    </w:p>
    <w:p w14:paraId="432497A4" w14:textId="77777777" w:rsidR="00392DE7" w:rsidRDefault="00392DE7" w:rsidP="00392DE7">
      <w:pPr>
        <w:pStyle w:val="PlainText"/>
      </w:pPr>
    </w:p>
    <w:p w14:paraId="6DDA33F6" w14:textId="77777777" w:rsidR="00392DE7" w:rsidRDefault="00392DE7" w:rsidP="00392DE7">
      <w:pPr>
        <w:pStyle w:val="PlainText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, </w:t>
      </w:r>
      <w:proofErr w:type="spellStart"/>
      <w:r>
        <w:t>опремување</w:t>
      </w:r>
      <w:proofErr w:type="spellEnd"/>
      <w:r>
        <w:t xml:space="preserve"> и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и </w:t>
      </w:r>
      <w:proofErr w:type="spellStart"/>
      <w:r>
        <w:t>домови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планирано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дневни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 </w:t>
      </w:r>
    </w:p>
    <w:p w14:paraId="670845D9" w14:textId="77777777" w:rsidR="00392DE7" w:rsidRDefault="00392DE7" w:rsidP="00392DE7"/>
    <w:p w14:paraId="436C7BCF" w14:textId="77777777" w:rsidR="00392DE7" w:rsidRDefault="00392DE7" w:rsidP="00392DE7">
      <w:r>
        <w:t xml:space="preserve">    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прашањето</w:t>
      </w:r>
      <w:proofErr w:type="spellEnd"/>
      <w:r>
        <w:t xml:space="preserve">  „</w:t>
      </w:r>
      <w:proofErr w:type="spellStart"/>
      <w:proofErr w:type="gramEnd"/>
      <w:r>
        <w:t>Колку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пензии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утврдени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пензискиот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2024, 2025 и 2026 </w:t>
      </w:r>
      <w:proofErr w:type="spellStart"/>
      <w:r>
        <w:t>година</w:t>
      </w:r>
      <w:proofErr w:type="spellEnd"/>
      <w:r>
        <w:t xml:space="preserve">?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наведениот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наведете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применуваат</w:t>
      </w:r>
      <w:proofErr w:type="spellEnd"/>
      <w:r>
        <w:t xml:space="preserve"> и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proofErr w:type="gramStart"/>
      <w:r>
        <w:t>акт</w:t>
      </w:r>
      <w:proofErr w:type="spellEnd"/>
      <w:r>
        <w:t>?„</w:t>
      </w:r>
      <w:proofErr w:type="gram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е </w:t>
      </w:r>
      <w:proofErr w:type="spellStart"/>
      <w:r>
        <w:t>доставен</w:t>
      </w:r>
      <w:proofErr w:type="spellEnd"/>
      <w:r>
        <w:t xml:space="preserve"> </w:t>
      </w:r>
      <w:proofErr w:type="spellStart"/>
      <w:r>
        <w:t>табеларен</w:t>
      </w:r>
      <w:proofErr w:type="spellEnd"/>
      <w:r>
        <w:t xml:space="preserve"> </w:t>
      </w:r>
      <w:proofErr w:type="spellStart"/>
      <w:r>
        <w:t>приказ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Фондот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ПИОМ.</w:t>
      </w:r>
    </w:p>
    <w:p w14:paraId="33D69635" w14:textId="77777777" w:rsidR="00392DE7" w:rsidRDefault="00392DE7" w:rsidP="00392DE7"/>
    <w:p w14:paraId="4A4D3935" w14:textId="77777777" w:rsidR="00392DE7" w:rsidRDefault="00392DE7" w:rsidP="00392DE7">
      <w:r>
        <w:t xml:space="preserve">  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прашањето</w:t>
      </w:r>
      <w:proofErr w:type="spellEnd"/>
      <w:r>
        <w:t xml:space="preserve"> „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2024-2025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пензионерски</w:t>
      </w:r>
      <w:proofErr w:type="spellEnd"/>
      <w:r>
        <w:t xml:space="preserve"> </w:t>
      </w:r>
      <w:proofErr w:type="spellStart"/>
      <w:r>
        <w:t>домови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изградени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обезбедени</w:t>
      </w:r>
      <w:proofErr w:type="spellEnd"/>
      <w:r>
        <w:t xml:space="preserve">, </w:t>
      </w:r>
      <w:proofErr w:type="spellStart"/>
      <w:r>
        <w:t>вклучително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реконструкција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proofErr w:type="gramStart"/>
      <w:r>
        <w:t>адаптација</w:t>
      </w:r>
      <w:proofErr w:type="spellEnd"/>
      <w:r>
        <w:t>“  </w:t>
      </w:r>
      <w:proofErr w:type="spellStart"/>
      <w:proofErr w:type="gramEnd"/>
      <w:r>
        <w:t>од</w:t>
      </w:r>
      <w:proofErr w:type="spellEnd"/>
      <w:r>
        <w:t xml:space="preserve"> </w:t>
      </w:r>
      <w:proofErr w:type="spellStart"/>
      <w:r>
        <w:t>Фондот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ПИОМ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известија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2024–2025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изградени</w:t>
      </w:r>
      <w:proofErr w:type="spellEnd"/>
      <w:r>
        <w:t xml:space="preserve"> </w:t>
      </w:r>
      <w:proofErr w:type="spellStart"/>
      <w:r>
        <w:t>ниту</w:t>
      </w:r>
      <w:proofErr w:type="spellEnd"/>
      <w:r>
        <w:t xml:space="preserve"> </w:t>
      </w:r>
      <w:proofErr w:type="spellStart"/>
      <w:r>
        <w:t>обезбедени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пензионерски</w:t>
      </w:r>
      <w:proofErr w:type="spellEnd"/>
      <w:r>
        <w:t xml:space="preserve"> </w:t>
      </w:r>
      <w:proofErr w:type="spellStart"/>
      <w:r>
        <w:t>домови</w:t>
      </w:r>
      <w:proofErr w:type="spellEnd"/>
      <w:r>
        <w:t xml:space="preserve">, </w:t>
      </w:r>
      <w:proofErr w:type="spellStart"/>
      <w:r>
        <w:t>вклучително</w:t>
      </w:r>
      <w:proofErr w:type="spellEnd"/>
      <w:r>
        <w:t xml:space="preserve"> и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реконструкција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адаптација</w:t>
      </w:r>
      <w:proofErr w:type="spellEnd"/>
    </w:p>
    <w:p w14:paraId="0F988AD0" w14:textId="77777777" w:rsidR="00392DE7" w:rsidRDefault="00392DE7" w:rsidP="00392DE7"/>
    <w:p w14:paraId="6A11F7E5" w14:textId="77777777" w:rsidR="00392DE7" w:rsidRDefault="00392DE7" w:rsidP="00392DE7">
      <w:r>
        <w:t xml:space="preserve">   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прашањето</w:t>
      </w:r>
      <w:proofErr w:type="spellEnd"/>
      <w:r>
        <w:t xml:space="preserve"> „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пензионерски</w:t>
      </w:r>
      <w:proofErr w:type="spellEnd"/>
      <w:r>
        <w:t xml:space="preserve"> </w:t>
      </w:r>
      <w:proofErr w:type="spellStart"/>
      <w:r>
        <w:t>домови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изградат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обезбедат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2026 </w:t>
      </w:r>
      <w:proofErr w:type="spellStart"/>
      <w:proofErr w:type="gramStart"/>
      <w:r>
        <w:t>година</w:t>
      </w:r>
      <w:proofErr w:type="spellEnd"/>
      <w:r>
        <w:t xml:space="preserve">“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Фондот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ПИОМ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известија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предвидена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 </w:t>
      </w:r>
      <w:proofErr w:type="spellStart"/>
      <w:r>
        <w:t>ниту</w:t>
      </w:r>
      <w:proofErr w:type="spellEnd"/>
      <w:r>
        <w:t xml:space="preserve"> </w:t>
      </w:r>
      <w:proofErr w:type="spellStart"/>
      <w:r>
        <w:t>обезбедување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пензионерски</w:t>
      </w:r>
      <w:proofErr w:type="spellEnd"/>
      <w:r>
        <w:t xml:space="preserve"> </w:t>
      </w:r>
      <w:proofErr w:type="spellStart"/>
      <w:r>
        <w:t>домови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предвидуваат</w:t>
      </w:r>
      <w:proofErr w:type="spellEnd"/>
      <w:r>
        <w:t xml:space="preserve"> </w:t>
      </w:r>
      <w:proofErr w:type="spellStart"/>
      <w:r>
        <w:t>вакви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</w:p>
    <w:p w14:paraId="275DCD94" w14:textId="77777777" w:rsidR="00392DE7" w:rsidRPr="00392DE7" w:rsidRDefault="00392DE7">
      <w:pPr>
        <w:rPr>
          <w:lang w:val="mk-MK"/>
        </w:rPr>
      </w:pPr>
      <w:bookmarkStart w:id="2" w:name="_GoBack"/>
      <w:bookmarkEnd w:id="2"/>
    </w:p>
    <w:sectPr w:rsidR="00392DE7" w:rsidRPr="0039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06"/>
    <w:rsid w:val="00373606"/>
    <w:rsid w:val="00392DE7"/>
    <w:rsid w:val="005C1E65"/>
    <w:rsid w:val="005D2BF0"/>
    <w:rsid w:val="00783A6A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CE8A"/>
  <w15:chartTrackingRefBased/>
  <w15:docId w15:val="{2C680BAE-0745-4994-95B9-052FA8B6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D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2D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2026-07-10T09:36:00Z</dcterms:created>
  <dcterms:modified xsi:type="dcterms:W3CDTF">2026-07-10T09:37:00Z</dcterms:modified>
</cp:coreProperties>
</file>