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4787F" w14:textId="33757BF5" w:rsidR="005C1E65" w:rsidRDefault="003C04FE">
      <w:pPr>
        <w:rPr>
          <w:lang w:val="mk-MK"/>
        </w:rPr>
      </w:pPr>
      <w:r>
        <w:rPr>
          <w:lang w:val="mk-MK"/>
        </w:rPr>
        <w:t>Барање 14-617/1</w:t>
      </w:r>
    </w:p>
    <w:p w14:paraId="3D21446A" w14:textId="404A6B41" w:rsidR="003C04FE" w:rsidRDefault="003C04FE">
      <w:pPr>
        <w:rPr>
          <w:lang w:val="mk-MK"/>
        </w:rPr>
      </w:pPr>
    </w:p>
    <w:p w14:paraId="09EB5731" w14:textId="77777777" w:rsidR="003C04FE" w:rsidRDefault="003C04FE" w:rsidP="003C04FE">
      <w:pPr>
        <w:ind w:firstLine="720"/>
        <w:jc w:val="both"/>
        <w:rPr>
          <w:rFonts w:ascii="Calibri" w:eastAsia="Calibri" w:hAnsi="Calibri" w:cs="Calibri"/>
          <w:lang w:val="mk-MK"/>
        </w:rPr>
      </w:pPr>
      <w:r>
        <w:rPr>
          <w:rFonts w:cstheme="minorHAnsi"/>
          <w:lang w:val="mk-MK"/>
        </w:rPr>
        <w:t xml:space="preserve">1. </w:t>
      </w:r>
      <w:r w:rsidRPr="008B645B">
        <w:rPr>
          <w:rFonts w:cstheme="minorHAnsi"/>
          <w:lang w:val="mk-MK"/>
        </w:rPr>
        <w:t>Дали се прави означување на соопштенија, видеа, фотографии создадени од службите за односи со јавноста со водени жигови?</w:t>
      </w:r>
      <w:r>
        <w:rPr>
          <w:rFonts w:cstheme="minorHAnsi"/>
          <w:lang w:val="en-GB"/>
        </w:rPr>
        <w:t xml:space="preserve"> </w:t>
      </w:r>
      <w:r>
        <w:rPr>
          <w:rFonts w:cstheme="minorHAnsi"/>
          <w:lang w:val="mk-MK"/>
        </w:rPr>
        <w:t xml:space="preserve">Мерка од Стратегијата за транспарентност, приоритетна област </w:t>
      </w:r>
      <w:r w:rsidRPr="00271043">
        <w:rPr>
          <w:rFonts w:ascii="Calibri" w:eastAsia="Calibri" w:hAnsi="Calibri" w:cs="Calibri"/>
          <w:lang w:val="mk-MK"/>
        </w:rPr>
        <w:t>Активна транспарентност на Владата и другите органи на извршната власт</w:t>
      </w:r>
      <w:r>
        <w:rPr>
          <w:rFonts w:ascii="Calibri" w:eastAsia="Calibri" w:hAnsi="Calibri" w:cs="Calibri"/>
          <w:lang w:val="en-GB"/>
        </w:rPr>
        <w:t xml:space="preserve">; </w:t>
      </w:r>
      <w:r>
        <w:rPr>
          <w:rFonts w:ascii="Calibri" w:eastAsia="Calibri" w:hAnsi="Calibri" w:cs="Calibri"/>
          <w:lang w:val="mk-MK"/>
        </w:rPr>
        <w:t>Доколку да, ве молиме споделете линкови од веста;</w:t>
      </w:r>
    </w:p>
    <w:p w14:paraId="247CA78E" w14:textId="77777777" w:rsidR="003C04FE" w:rsidRDefault="003C04FE" w:rsidP="003C04FE">
      <w:pPr>
        <w:ind w:firstLine="720"/>
        <w:jc w:val="both"/>
        <w:rPr>
          <w:rFonts w:ascii="Calibri" w:eastAsia="Calibri" w:hAnsi="Calibri" w:cs="Calibri"/>
          <w:lang w:val="mk-MK"/>
        </w:rPr>
      </w:pPr>
      <w:r>
        <w:rPr>
          <w:rFonts w:ascii="Calibri" w:eastAsia="Calibri" w:hAnsi="Calibri" w:cs="Calibri"/>
          <w:lang w:val="en-GB"/>
        </w:rPr>
        <w:t xml:space="preserve">2. </w:t>
      </w:r>
      <w:r w:rsidRPr="008B645B">
        <w:rPr>
          <w:rFonts w:ascii="Calibri" w:eastAsia="Calibri" w:hAnsi="Calibri" w:cs="Calibri"/>
          <w:lang w:val="mk-MK"/>
        </w:rPr>
        <w:t xml:space="preserve">Дали е донесен интерен акт на ниво на институција за спроведување на начелото на делегирање на надлежноста согласно Законот за слободен пристап до информации од јавен карактер? </w:t>
      </w:r>
      <w:r>
        <w:rPr>
          <w:rFonts w:ascii="Calibri" w:eastAsia="Calibri" w:hAnsi="Calibri" w:cs="Calibri"/>
          <w:lang w:val="mk-MK"/>
        </w:rPr>
        <w:t>Мерка од Стратегијата за транспарентност, приоритетна</w:t>
      </w:r>
      <w:bookmarkStart w:id="0" w:name="_GoBack"/>
      <w:bookmarkEnd w:id="0"/>
      <w:r>
        <w:rPr>
          <w:rFonts w:ascii="Calibri" w:eastAsia="Calibri" w:hAnsi="Calibri" w:cs="Calibri"/>
          <w:lang w:val="mk-MK"/>
        </w:rPr>
        <w:t xml:space="preserve"> област </w:t>
      </w:r>
      <w:r w:rsidRPr="008B645B">
        <w:rPr>
          <w:rFonts w:ascii="Calibri" w:eastAsia="Calibri" w:hAnsi="Calibri" w:cs="Calibri"/>
          <w:lang w:val="mk-MK"/>
        </w:rPr>
        <w:t>Пристап до информации од јавен карактер</w:t>
      </w:r>
      <w:r>
        <w:rPr>
          <w:rFonts w:ascii="Calibri" w:eastAsia="Calibri" w:hAnsi="Calibri" w:cs="Calibri"/>
          <w:lang w:val="mk-MK"/>
        </w:rPr>
        <w:t xml:space="preserve">; </w:t>
      </w:r>
      <w:r w:rsidRPr="008B645B">
        <w:rPr>
          <w:rFonts w:ascii="Calibri" w:eastAsia="Calibri" w:hAnsi="Calibri" w:cs="Calibri"/>
          <w:lang w:val="mk-MK"/>
        </w:rPr>
        <w:t>Доколку да, ве молиме приложете решение за назначеното лице.</w:t>
      </w:r>
    </w:p>
    <w:p w14:paraId="5D34B842" w14:textId="77777777" w:rsidR="003C04FE" w:rsidRDefault="003C04FE" w:rsidP="003C04FE">
      <w:pPr>
        <w:ind w:firstLine="720"/>
        <w:jc w:val="both"/>
        <w:rPr>
          <w:rFonts w:ascii="Calibri" w:eastAsia="Calibri" w:hAnsi="Calibri" w:cs="Calibri"/>
          <w:lang w:val="mk-MK"/>
        </w:rPr>
      </w:pPr>
      <w:r>
        <w:rPr>
          <w:rFonts w:ascii="Calibri" w:eastAsia="Calibri" w:hAnsi="Calibri" w:cs="Calibri"/>
          <w:lang w:val="mk-MK"/>
        </w:rPr>
        <w:t xml:space="preserve">3. </w:t>
      </w:r>
      <w:r w:rsidRPr="003227E4">
        <w:rPr>
          <w:rFonts w:ascii="Calibri" w:eastAsia="Calibri" w:hAnsi="Calibri" w:cs="Calibri"/>
          <w:lang w:val="mk-MK"/>
        </w:rPr>
        <w:t>Дали се донесени интерни процедури за постапување по барање за пристап до информации и процедура за активно објавување на податоците со помош на АСПИ?</w:t>
      </w:r>
      <w:r>
        <w:rPr>
          <w:rFonts w:ascii="Calibri" w:eastAsia="Calibri" w:hAnsi="Calibri" w:cs="Calibri"/>
          <w:lang w:val="mk-MK"/>
        </w:rPr>
        <w:t xml:space="preserve"> Мерка од Стратегијата за транспарентност, приоритетна област </w:t>
      </w:r>
      <w:r w:rsidRPr="008B645B">
        <w:rPr>
          <w:rFonts w:ascii="Calibri" w:eastAsia="Calibri" w:hAnsi="Calibri" w:cs="Calibri"/>
          <w:lang w:val="mk-MK"/>
        </w:rPr>
        <w:t>Пристап до информации од јавен карактер</w:t>
      </w:r>
      <w:r>
        <w:rPr>
          <w:rFonts w:ascii="Calibri" w:eastAsia="Calibri" w:hAnsi="Calibri" w:cs="Calibri"/>
          <w:lang w:val="mk-MK"/>
        </w:rPr>
        <w:t xml:space="preserve">; </w:t>
      </w:r>
      <w:r w:rsidRPr="008B645B">
        <w:rPr>
          <w:rFonts w:ascii="Calibri" w:eastAsia="Calibri" w:hAnsi="Calibri" w:cs="Calibri"/>
          <w:lang w:val="mk-MK"/>
        </w:rPr>
        <w:t>Доколку да, ве молиме приложете</w:t>
      </w:r>
      <w:r>
        <w:rPr>
          <w:rFonts w:ascii="Calibri" w:eastAsia="Calibri" w:hAnsi="Calibri" w:cs="Calibri"/>
          <w:lang w:val="mk-MK"/>
        </w:rPr>
        <w:t xml:space="preserve"> линкови што го потврдуваат одговорот;</w:t>
      </w:r>
    </w:p>
    <w:p w14:paraId="4A8DAA15" w14:textId="77777777" w:rsidR="003C04FE" w:rsidRDefault="003C04FE" w:rsidP="003C04FE">
      <w:pPr>
        <w:ind w:firstLine="720"/>
        <w:jc w:val="both"/>
        <w:rPr>
          <w:rFonts w:ascii="Calibri" w:eastAsia="Calibri" w:hAnsi="Calibri" w:cs="Calibri"/>
          <w:lang w:val="mk-MK"/>
        </w:rPr>
      </w:pPr>
      <w:r>
        <w:rPr>
          <w:rFonts w:ascii="Calibri" w:eastAsia="Calibri" w:hAnsi="Calibri" w:cs="Calibri"/>
          <w:lang w:val="mk-MK"/>
        </w:rPr>
        <w:t xml:space="preserve">4. </w:t>
      </w:r>
      <w:r w:rsidRPr="003227E4">
        <w:rPr>
          <w:rFonts w:ascii="Calibri" w:eastAsia="Calibri" w:hAnsi="Calibri" w:cs="Calibri"/>
          <w:lang w:val="mk-MK"/>
        </w:rPr>
        <w:t>Дали се објавени внатрешните процедури за јавни набавки на веб страницата на институцијата?</w:t>
      </w:r>
      <w:r>
        <w:rPr>
          <w:rFonts w:ascii="Calibri" w:eastAsia="Calibri" w:hAnsi="Calibri" w:cs="Calibri"/>
          <w:lang w:val="mk-MK"/>
        </w:rPr>
        <w:t xml:space="preserve"> Мерка од Стратегијата за транспарентност, приоритетна област </w:t>
      </w:r>
      <w:r w:rsidRPr="003227E4">
        <w:rPr>
          <w:rFonts w:ascii="Calibri" w:eastAsia="Calibri" w:hAnsi="Calibri" w:cs="Calibri"/>
          <w:lang w:val="mk-MK"/>
        </w:rPr>
        <w:t>Фискална транспарентност на владата и другите органи на извршната власт</w:t>
      </w:r>
      <w:r>
        <w:rPr>
          <w:rFonts w:ascii="Calibri" w:eastAsia="Calibri" w:hAnsi="Calibri" w:cs="Calibri"/>
          <w:lang w:val="mk-MK"/>
        </w:rPr>
        <w:t xml:space="preserve">; </w:t>
      </w:r>
      <w:r w:rsidRPr="008B645B">
        <w:rPr>
          <w:rFonts w:ascii="Calibri" w:eastAsia="Calibri" w:hAnsi="Calibri" w:cs="Calibri"/>
          <w:lang w:val="mk-MK"/>
        </w:rPr>
        <w:t>Доколку да, ве молиме приложете</w:t>
      </w:r>
      <w:r>
        <w:rPr>
          <w:rFonts w:ascii="Calibri" w:eastAsia="Calibri" w:hAnsi="Calibri" w:cs="Calibri"/>
          <w:lang w:val="mk-MK"/>
        </w:rPr>
        <w:t xml:space="preserve"> линкови што го потврдуваат одговорот;</w:t>
      </w:r>
    </w:p>
    <w:p w14:paraId="37C2D194" w14:textId="77777777" w:rsidR="003C04FE" w:rsidRDefault="003C04FE" w:rsidP="003C04FE">
      <w:pPr>
        <w:ind w:firstLine="720"/>
        <w:jc w:val="both"/>
        <w:rPr>
          <w:rFonts w:ascii="Calibri" w:eastAsia="Calibri" w:hAnsi="Calibri" w:cs="Calibri"/>
          <w:lang w:val="mk-MK"/>
        </w:rPr>
      </w:pPr>
      <w:r>
        <w:rPr>
          <w:rFonts w:ascii="Calibri" w:eastAsia="Calibri" w:hAnsi="Calibri" w:cs="Calibri"/>
          <w:lang w:val="mk-MK"/>
        </w:rPr>
        <w:t xml:space="preserve">5. </w:t>
      </w:r>
      <w:r w:rsidRPr="00042273">
        <w:rPr>
          <w:rFonts w:ascii="Calibri" w:eastAsia="Calibri" w:hAnsi="Calibri" w:cs="Calibri"/>
          <w:lang w:val="mk-MK"/>
        </w:rPr>
        <w:t>Дали се направи надградба на Алатката за отчетност на трошоците на носителите на јавните функции?</w:t>
      </w:r>
      <w:r>
        <w:rPr>
          <w:rFonts w:ascii="Calibri" w:eastAsia="Calibri" w:hAnsi="Calibri" w:cs="Calibri"/>
          <w:lang w:val="mk-MK"/>
        </w:rPr>
        <w:t xml:space="preserve"> Мерка од Стратегијата за транспарентност, приоритетна област </w:t>
      </w:r>
      <w:r w:rsidRPr="003227E4">
        <w:rPr>
          <w:rFonts w:ascii="Calibri" w:eastAsia="Calibri" w:hAnsi="Calibri" w:cs="Calibri"/>
          <w:lang w:val="mk-MK"/>
        </w:rPr>
        <w:t>Фискална транспарентност на владата и другите органи на извршната власт</w:t>
      </w:r>
      <w:r>
        <w:rPr>
          <w:rFonts w:ascii="Calibri" w:eastAsia="Calibri" w:hAnsi="Calibri" w:cs="Calibri"/>
          <w:lang w:val="mk-MK"/>
        </w:rPr>
        <w:t xml:space="preserve">; </w:t>
      </w:r>
      <w:r w:rsidRPr="008B645B">
        <w:rPr>
          <w:rFonts w:ascii="Calibri" w:eastAsia="Calibri" w:hAnsi="Calibri" w:cs="Calibri"/>
          <w:lang w:val="mk-MK"/>
        </w:rPr>
        <w:t>Доколку да, ве молиме приложете</w:t>
      </w:r>
      <w:r>
        <w:rPr>
          <w:rFonts w:ascii="Calibri" w:eastAsia="Calibri" w:hAnsi="Calibri" w:cs="Calibri"/>
          <w:lang w:val="mk-MK"/>
        </w:rPr>
        <w:t xml:space="preserve"> линкови што го потврдуваат одговорот;</w:t>
      </w:r>
    </w:p>
    <w:p w14:paraId="47EEEE76" w14:textId="77777777" w:rsidR="003C04FE" w:rsidRDefault="003C04FE" w:rsidP="003C04FE">
      <w:pPr>
        <w:ind w:firstLine="720"/>
        <w:jc w:val="both"/>
        <w:rPr>
          <w:rFonts w:ascii="Calibri" w:eastAsia="Calibri" w:hAnsi="Calibri" w:cs="Calibri"/>
          <w:lang w:val="mk-MK"/>
        </w:rPr>
      </w:pPr>
      <w:r>
        <w:rPr>
          <w:rFonts w:ascii="Calibri" w:eastAsia="Calibri" w:hAnsi="Calibri" w:cs="Calibri"/>
          <w:lang w:val="mk-MK"/>
        </w:rPr>
        <w:t xml:space="preserve">6. </w:t>
      </w:r>
      <w:r w:rsidRPr="00042273">
        <w:rPr>
          <w:rFonts w:ascii="Calibri" w:eastAsia="Calibri" w:hAnsi="Calibri" w:cs="Calibri"/>
          <w:lang w:val="mk-MK"/>
        </w:rPr>
        <w:t>Дали е направена промоција на порталот за отворени податоци и достапните отворени податоци преку социјални мрежи, настани, промотивни состаноци?</w:t>
      </w:r>
      <w:r>
        <w:rPr>
          <w:rFonts w:ascii="Calibri" w:eastAsia="Calibri" w:hAnsi="Calibri" w:cs="Calibri"/>
          <w:lang w:val="mk-MK"/>
        </w:rPr>
        <w:t xml:space="preserve"> Мерка од Стратегијата за транспарентност, приоритетна област </w:t>
      </w:r>
      <w:r w:rsidRPr="00042273">
        <w:rPr>
          <w:rFonts w:ascii="Calibri" w:eastAsia="Calibri" w:hAnsi="Calibri" w:cs="Calibri"/>
          <w:lang w:val="mk-MK"/>
        </w:rPr>
        <w:t>Отворени податоци и користење на податоците од јавниот сектор</w:t>
      </w:r>
      <w:r>
        <w:rPr>
          <w:rFonts w:ascii="Calibri" w:eastAsia="Calibri" w:hAnsi="Calibri" w:cs="Calibri"/>
          <w:lang w:val="mk-MK"/>
        </w:rPr>
        <w:t xml:space="preserve">; </w:t>
      </w:r>
      <w:r w:rsidRPr="008B645B">
        <w:rPr>
          <w:rFonts w:ascii="Calibri" w:eastAsia="Calibri" w:hAnsi="Calibri" w:cs="Calibri"/>
          <w:lang w:val="mk-MK"/>
        </w:rPr>
        <w:t>Доколку да, ве молиме приложете</w:t>
      </w:r>
      <w:r>
        <w:rPr>
          <w:rFonts w:ascii="Calibri" w:eastAsia="Calibri" w:hAnsi="Calibri" w:cs="Calibri"/>
          <w:lang w:val="mk-MK"/>
        </w:rPr>
        <w:t xml:space="preserve"> линкови што го потврдуваат одговорот;</w:t>
      </w:r>
    </w:p>
    <w:p w14:paraId="343EFA96" w14:textId="77777777" w:rsidR="003C04FE" w:rsidRDefault="003C04FE" w:rsidP="003C04FE">
      <w:pPr>
        <w:ind w:firstLine="720"/>
        <w:jc w:val="both"/>
        <w:rPr>
          <w:rFonts w:ascii="Calibri" w:eastAsia="Calibri" w:hAnsi="Calibri" w:cs="Calibri"/>
          <w:lang w:val="mk-MK"/>
        </w:rPr>
      </w:pPr>
      <w:r>
        <w:rPr>
          <w:rFonts w:ascii="Calibri" w:eastAsia="Calibri" w:hAnsi="Calibri" w:cs="Calibri"/>
          <w:lang w:val="mk-MK"/>
        </w:rPr>
        <w:t xml:space="preserve">7. </w:t>
      </w:r>
      <w:r w:rsidRPr="00827723">
        <w:rPr>
          <w:rFonts w:ascii="Calibri" w:eastAsia="Calibri" w:hAnsi="Calibri" w:cs="Calibri"/>
          <w:lang w:val="mk-MK"/>
        </w:rPr>
        <w:t>Дали е започнато со објавување на податоците кои ги побарале граѓанските организации и приватните компании опфатени со екс пост анализата за спроведување на Законот за користење на податоците од јавен сектор?</w:t>
      </w:r>
      <w:r>
        <w:rPr>
          <w:rFonts w:ascii="Calibri" w:eastAsia="Calibri" w:hAnsi="Calibri" w:cs="Calibri"/>
          <w:lang w:val="mk-MK"/>
        </w:rPr>
        <w:t xml:space="preserve"> Мерка од Стратегијата за транспарентност, приоритетна област </w:t>
      </w:r>
      <w:r w:rsidRPr="00042273">
        <w:rPr>
          <w:rFonts w:ascii="Calibri" w:eastAsia="Calibri" w:hAnsi="Calibri" w:cs="Calibri"/>
          <w:lang w:val="mk-MK"/>
        </w:rPr>
        <w:t>Отворени податоци и користење на податоците од јавниот сектор</w:t>
      </w:r>
      <w:r>
        <w:rPr>
          <w:rFonts w:ascii="Calibri" w:eastAsia="Calibri" w:hAnsi="Calibri" w:cs="Calibri"/>
          <w:lang w:val="mk-MK"/>
        </w:rPr>
        <w:t xml:space="preserve">; </w:t>
      </w:r>
      <w:r w:rsidRPr="008B645B">
        <w:rPr>
          <w:rFonts w:ascii="Calibri" w:eastAsia="Calibri" w:hAnsi="Calibri" w:cs="Calibri"/>
          <w:lang w:val="mk-MK"/>
        </w:rPr>
        <w:t>Доколку да, ве молиме приложете</w:t>
      </w:r>
      <w:r>
        <w:rPr>
          <w:rFonts w:ascii="Calibri" w:eastAsia="Calibri" w:hAnsi="Calibri" w:cs="Calibri"/>
          <w:lang w:val="mk-MK"/>
        </w:rPr>
        <w:t xml:space="preserve"> линкови што го потврдуваат одговорот;</w:t>
      </w:r>
    </w:p>
    <w:p w14:paraId="6F201E89" w14:textId="77777777" w:rsidR="003C04FE" w:rsidRPr="006F3BBE" w:rsidRDefault="003C04FE" w:rsidP="003C04FE">
      <w:pPr>
        <w:ind w:firstLine="720"/>
        <w:jc w:val="both"/>
        <w:rPr>
          <w:rFonts w:ascii="Calibri" w:eastAsia="Calibri" w:hAnsi="Calibri" w:cs="Calibri"/>
          <w:lang w:val="mk-MK"/>
        </w:rPr>
      </w:pPr>
      <w:r>
        <w:rPr>
          <w:rFonts w:ascii="Calibri" w:eastAsia="Calibri" w:hAnsi="Calibri" w:cs="Calibri"/>
          <w:lang w:val="mk-MK"/>
        </w:rPr>
        <w:t xml:space="preserve">8. </w:t>
      </w:r>
      <w:r w:rsidRPr="00827723">
        <w:rPr>
          <w:rFonts w:ascii="Calibri" w:eastAsia="Calibri" w:hAnsi="Calibri" w:cs="Calibri"/>
          <w:lang w:val="mk-MK"/>
        </w:rPr>
        <w:t>Дали е започнато со објавување на предлог теми за дискусија на ЕНЕР за актуелни прашања кои се од јавен интерес?</w:t>
      </w:r>
      <w:r>
        <w:rPr>
          <w:rFonts w:ascii="Calibri" w:eastAsia="Calibri" w:hAnsi="Calibri" w:cs="Calibri"/>
          <w:lang w:val="mk-MK"/>
        </w:rPr>
        <w:t xml:space="preserve"> Мерка од Стратегијата за транспарентност, приоритетна област </w:t>
      </w:r>
      <w:r w:rsidRPr="00827723">
        <w:rPr>
          <w:rFonts w:ascii="Calibri" w:eastAsia="Calibri" w:hAnsi="Calibri" w:cs="Calibri"/>
          <w:lang w:val="mk-MK"/>
        </w:rPr>
        <w:t>Транспарентност при носење акти и одлуки</w:t>
      </w:r>
      <w:r>
        <w:rPr>
          <w:rFonts w:ascii="Calibri" w:eastAsia="Calibri" w:hAnsi="Calibri" w:cs="Calibri"/>
          <w:lang w:val="mk-MK"/>
        </w:rPr>
        <w:t xml:space="preserve">; </w:t>
      </w:r>
      <w:r w:rsidRPr="008B645B">
        <w:rPr>
          <w:rFonts w:ascii="Calibri" w:eastAsia="Calibri" w:hAnsi="Calibri" w:cs="Calibri"/>
          <w:lang w:val="mk-MK"/>
        </w:rPr>
        <w:t>Доколку да, ве молиме приложете</w:t>
      </w:r>
      <w:r>
        <w:rPr>
          <w:rFonts w:ascii="Calibri" w:eastAsia="Calibri" w:hAnsi="Calibri" w:cs="Calibri"/>
          <w:lang w:val="mk-MK"/>
        </w:rPr>
        <w:t xml:space="preserve"> линкови што го потврдуваат одговорот;</w:t>
      </w:r>
    </w:p>
    <w:p w14:paraId="020160CD" w14:textId="7A984D13" w:rsidR="003C04FE" w:rsidRDefault="003C04FE">
      <w:pPr>
        <w:rPr>
          <w:lang w:val="mk-MK"/>
        </w:rPr>
      </w:pPr>
      <w:r>
        <w:rPr>
          <w:lang w:val="mk-MK"/>
        </w:rPr>
        <w:t xml:space="preserve">Одговор </w:t>
      </w:r>
    </w:p>
    <w:p w14:paraId="49E3EC71" w14:textId="77777777" w:rsidR="003C04FE" w:rsidRPr="003C04FE" w:rsidRDefault="003C04FE" w:rsidP="003C04FE">
      <w:pPr>
        <w:rPr>
          <w:lang w:val="mk-MK"/>
        </w:rPr>
      </w:pPr>
      <w:r w:rsidRPr="003C04FE">
        <w:rPr>
          <w:lang w:val="mk-MK"/>
        </w:rPr>
        <w:t>1.</w:t>
      </w:r>
      <w:r w:rsidRPr="003C04FE">
        <w:rPr>
          <w:lang w:val="mk-MK"/>
        </w:rPr>
        <w:tab/>
        <w:t xml:space="preserve">За активноста А.2.5. Означување соопштенија, видеа, фотографии создадени од службите за односи со јавноста со водени жигови, М.2. Стандардизирање на пристапот кон активната </w:t>
      </w:r>
      <w:r w:rsidRPr="003C04FE">
        <w:rPr>
          <w:lang w:val="mk-MK"/>
        </w:rPr>
        <w:lastRenderedPageBreak/>
        <w:t>транспарентност на институционално ниво од Приоритетната област 1: Активна транспарентност на Владата и на другите органи на извршната власт, почетниот датум ( квартал) е I/2025;</w:t>
      </w:r>
    </w:p>
    <w:p w14:paraId="47F2917A" w14:textId="77777777" w:rsidR="003C04FE" w:rsidRPr="003C04FE" w:rsidRDefault="003C04FE" w:rsidP="003C04FE">
      <w:pPr>
        <w:rPr>
          <w:lang w:val="mk-MK"/>
        </w:rPr>
      </w:pPr>
      <w:r w:rsidRPr="003C04FE">
        <w:rPr>
          <w:lang w:val="mk-MK"/>
        </w:rPr>
        <w:t>2.</w:t>
      </w:r>
      <w:r w:rsidRPr="003C04FE">
        <w:rPr>
          <w:lang w:val="mk-MK"/>
        </w:rPr>
        <w:tab/>
        <w:t xml:space="preserve">За активноста А.2.1. Интерен акт на ниво на институција од Мерката М.2. Спроведување на начелото на делегирање на надлежноста во согласност со Законот за слободен пристап до информации од јавен карактер, како и за активноста А.3.1. подготовка на интерни процедури за постапување по барање за пристап до информации и процедура за активно објавување на податоците со помош АСПИ од М.3 Постапување по барањата за слободен пристап до информации од јавен карактер, од Приоритетната областа 2: Пристап до информации од јавен карактер, роковите за постапување се дефинирани од I/2024 до I/2025. </w:t>
      </w:r>
    </w:p>
    <w:p w14:paraId="3FC3DAC6" w14:textId="77777777" w:rsidR="003C04FE" w:rsidRPr="003C04FE" w:rsidRDefault="003C04FE" w:rsidP="003C04FE">
      <w:pPr>
        <w:rPr>
          <w:lang w:val="mk-MK"/>
        </w:rPr>
      </w:pPr>
      <w:r w:rsidRPr="003C04FE">
        <w:rPr>
          <w:lang w:val="mk-MK"/>
        </w:rPr>
        <w:t>3.</w:t>
      </w:r>
      <w:r w:rsidRPr="003C04FE">
        <w:rPr>
          <w:lang w:val="mk-MK"/>
        </w:rPr>
        <w:tab/>
        <w:t>За А.3.1. Секоја институција индивидуално да ја ажурира алатката во континуитет од М.3 надградба на Алатката за отчетност на трошоците на носителите на јавни функции, од приоритетната област 3: Фискална транспарентност на Владата и на другите органи на извршната власт, планираниот квартал на извршување е I/2025.</w:t>
      </w:r>
    </w:p>
    <w:p w14:paraId="57ACB585" w14:textId="77777777" w:rsidR="003C04FE" w:rsidRPr="003C04FE" w:rsidRDefault="003C04FE" w:rsidP="003C04FE">
      <w:pPr>
        <w:rPr>
          <w:lang w:val="mk-MK"/>
        </w:rPr>
      </w:pPr>
      <w:r w:rsidRPr="003C04FE">
        <w:rPr>
          <w:lang w:val="mk-MK"/>
        </w:rPr>
        <w:t>4.</w:t>
      </w:r>
      <w:r w:rsidRPr="003C04FE">
        <w:rPr>
          <w:lang w:val="mk-MK"/>
        </w:rPr>
        <w:tab/>
        <w:t xml:space="preserve">За А.1.1. Промоција на порталот и на достапните отворени податоци преку социјални мрежи, настани, промотивни состаноци </w:t>
      </w:r>
      <w:proofErr w:type="spellStart"/>
      <w:r w:rsidRPr="003C04FE">
        <w:rPr>
          <w:lang w:val="mk-MK"/>
        </w:rPr>
        <w:t>и.т.н</w:t>
      </w:r>
      <w:proofErr w:type="spellEnd"/>
      <w:r w:rsidRPr="003C04FE">
        <w:rPr>
          <w:lang w:val="mk-MK"/>
        </w:rPr>
        <w:t>. од М.1. Јакнење на институционалната култура за отворени податоци, од приоритетната област 4: Отворени податоци и користење на податоците од јавниот сектор, планираниот квартал на извршување е I/2025.</w:t>
      </w:r>
    </w:p>
    <w:p w14:paraId="17BC961F" w14:textId="77777777" w:rsidR="003C04FE" w:rsidRPr="003C04FE" w:rsidRDefault="003C04FE" w:rsidP="003C04FE">
      <w:pPr>
        <w:rPr>
          <w:lang w:val="mk-MK"/>
        </w:rPr>
      </w:pPr>
      <w:r w:rsidRPr="003C04FE">
        <w:rPr>
          <w:lang w:val="mk-MK"/>
        </w:rPr>
        <w:t>5.</w:t>
      </w:r>
      <w:r w:rsidRPr="003C04FE">
        <w:rPr>
          <w:lang w:val="mk-MK"/>
        </w:rPr>
        <w:tab/>
        <w:t>За А.2.1. Објавување на предлог-теми за дискусија на ЕНЕР за актуелни прашања од јавен интерес од М.2. Консултации на подзаконските акти на ЕНЕР, од приоритетната област 5: Транспарентност при носење акти и одлуки, почетниот датум (квартал) е I/2025, а планираниот датум на извршување (квартал) е I/2026.</w:t>
      </w:r>
    </w:p>
    <w:p w14:paraId="38D7DED5" w14:textId="77777777" w:rsidR="003C04FE" w:rsidRPr="003C04FE" w:rsidRDefault="003C04FE" w:rsidP="003C04FE">
      <w:pPr>
        <w:rPr>
          <w:lang w:val="mk-MK"/>
        </w:rPr>
      </w:pPr>
    </w:p>
    <w:p w14:paraId="4C8C545D" w14:textId="77777777" w:rsidR="003C04FE" w:rsidRPr="003C04FE" w:rsidRDefault="003C04FE" w:rsidP="003C04FE">
      <w:pPr>
        <w:rPr>
          <w:lang w:val="mk-MK"/>
        </w:rPr>
      </w:pPr>
      <w:r w:rsidRPr="003C04FE">
        <w:rPr>
          <w:lang w:val="mk-MK"/>
        </w:rPr>
        <w:t xml:space="preserve">Во продолжение, Министерството за социјална политика, демографија и млади доставува одговор на поставените прашања. </w:t>
      </w:r>
    </w:p>
    <w:p w14:paraId="3E8D5C76" w14:textId="77777777" w:rsidR="003C04FE" w:rsidRPr="003C04FE" w:rsidRDefault="003C04FE" w:rsidP="003C04FE">
      <w:pPr>
        <w:rPr>
          <w:lang w:val="mk-MK"/>
        </w:rPr>
      </w:pPr>
    </w:p>
    <w:p w14:paraId="5020EB31" w14:textId="77777777" w:rsidR="003C04FE" w:rsidRPr="003C04FE" w:rsidRDefault="003C04FE" w:rsidP="003C04FE">
      <w:pPr>
        <w:rPr>
          <w:lang w:val="mk-MK"/>
        </w:rPr>
      </w:pPr>
      <w:r w:rsidRPr="003C04FE">
        <w:rPr>
          <w:lang w:val="mk-MK"/>
        </w:rPr>
        <w:t>Во однос на првото прашање кое гласи: “Дали се прави означување на соопштенија, видеа, фотографии создадени од службите за односи со јавноста со водени жигови? Мерка од Стратегијата за транспарентност, приоритетна област Активна транспарентност на Владата и другите органи на извршната власт; Доколку да, ве молиме споделете линкови од веста;”, Ве информираме дека во моментов не се прави означување на соопштенија, видеа, фотографии со водени жигови, но се прават напори активноста да се реализира во дадениот рок.</w:t>
      </w:r>
    </w:p>
    <w:p w14:paraId="19EB85DA" w14:textId="77777777" w:rsidR="003C04FE" w:rsidRPr="003C04FE" w:rsidRDefault="003C04FE" w:rsidP="003C04FE">
      <w:pPr>
        <w:rPr>
          <w:lang w:val="mk-MK"/>
        </w:rPr>
      </w:pPr>
    </w:p>
    <w:p w14:paraId="7B7AC7DF" w14:textId="77777777" w:rsidR="003C04FE" w:rsidRPr="003C04FE" w:rsidRDefault="003C04FE" w:rsidP="003C04FE">
      <w:pPr>
        <w:rPr>
          <w:lang w:val="mk-MK"/>
        </w:rPr>
      </w:pPr>
      <w:r w:rsidRPr="003C04FE">
        <w:rPr>
          <w:lang w:val="mk-MK"/>
        </w:rPr>
        <w:t xml:space="preserve">Во однос на второто прашање кое гласи: “Дали е донесен интерен акт на ниво на институција за спроведување на начелото на делегирање на надлежноста согласно Законот за слободен пристап до информации од јавен карактер? Мерка од Стратегијата за транспарентност, приоритетна област Пристап до информации од јавен карактер; Доколку да, ве молиме приложете решение за назначеното лице.”, Ве информираме дека во Министерството за социјална политика, демографија и млади e донесено Решение за овластување, односно определување на службено </w:t>
      </w:r>
      <w:r w:rsidRPr="003C04FE">
        <w:rPr>
          <w:lang w:val="mk-MK"/>
        </w:rPr>
        <w:lastRenderedPageBreak/>
        <w:t xml:space="preserve">лице кое посредува во остварувањето на правото на слободен пристап до информации. Решението е донесено на 27.01.2021 година и истото Ви се доставува во прилог. </w:t>
      </w:r>
    </w:p>
    <w:p w14:paraId="3052A163" w14:textId="77777777" w:rsidR="003C04FE" w:rsidRPr="003C04FE" w:rsidRDefault="003C04FE" w:rsidP="003C04FE">
      <w:pPr>
        <w:rPr>
          <w:lang w:val="mk-MK"/>
        </w:rPr>
      </w:pPr>
    </w:p>
    <w:p w14:paraId="50D8FBBC" w14:textId="77777777" w:rsidR="003C04FE" w:rsidRDefault="003C04FE" w:rsidP="003C04FE">
      <w:pPr>
        <w:pStyle w:val="ListParagraph"/>
        <w:suppressAutoHyphens w:val="0"/>
        <w:spacing w:after="0" w:line="240" w:lineRule="auto"/>
        <w:ind w:left="0"/>
        <w:rPr>
          <w:rFonts w:ascii="StobiSerif Regular" w:hAnsi="StobiSerif Regular" w:cs="Calibri"/>
        </w:rPr>
      </w:pPr>
      <w:r w:rsidRPr="003C04FE">
        <w:t>Во однос на третото прашање кое гласи: “Дали се донесени интерни процедури за постапување по барање за пристап до информации и процедура за активно објавување на податоците со помош на АСПИ? Мерка од Стратегијата за транспарентност, приоритетна област Пристап до информации од јавен карактер; Доколку да, ве молиме приложете линкови што го потврдуваат одговорот;”, Ве информираме дека во Министерството за социјална политика, демографија и млади изготвена е процедура за работа на Секторот за координација и техничка помош во која се уредува постапувањето по барања согласно со Законот за слободен пристап до информации. Во истата процедура се посочуваат надлежностите и</w:t>
      </w:r>
      <w:r>
        <w:t xml:space="preserve"> </w:t>
      </w:r>
      <w:r w:rsidRPr="00674761">
        <w:rPr>
          <w:rFonts w:ascii="StobiSerif Regular" w:eastAsia="Calibri" w:hAnsi="StobiSerif Regular" w:cs="Calibri"/>
        </w:rPr>
        <w:t>начинот на функционирање на Одделението за односи со јавност во однос на навремено информирање на јавноста.</w:t>
      </w:r>
    </w:p>
    <w:p w14:paraId="2F3E4685" w14:textId="77777777" w:rsidR="003C04FE" w:rsidRDefault="003C04FE" w:rsidP="003C04FE">
      <w:pPr>
        <w:pStyle w:val="ListParagraph"/>
        <w:suppressAutoHyphens w:val="0"/>
        <w:spacing w:after="0" w:line="240" w:lineRule="auto"/>
        <w:ind w:left="0"/>
        <w:rPr>
          <w:rFonts w:ascii="StobiSerif Regular" w:hAnsi="StobiSerif Regular" w:cs="Calibri"/>
        </w:rPr>
      </w:pPr>
    </w:p>
    <w:p w14:paraId="03243363" w14:textId="77777777" w:rsidR="003C04FE" w:rsidRPr="00674761" w:rsidRDefault="003C04FE" w:rsidP="003C04FE">
      <w:pPr>
        <w:pStyle w:val="ListParagraph"/>
        <w:suppressAutoHyphens w:val="0"/>
        <w:spacing w:after="0" w:line="240" w:lineRule="auto"/>
        <w:ind w:left="0"/>
        <w:rPr>
          <w:rFonts w:ascii="StobiSerif Regular" w:hAnsi="StobiSerif Regular" w:cs="Calibri"/>
        </w:rPr>
      </w:pPr>
      <w:r w:rsidRPr="00674761">
        <w:rPr>
          <w:rFonts w:ascii="StobiSerif Regular" w:hAnsi="StobiSerif Regular" w:cs="Calibri"/>
        </w:rPr>
        <w:t>Во однос на четвртото прашање кое гласи</w:t>
      </w:r>
      <w:r w:rsidRPr="00674761">
        <w:rPr>
          <w:rFonts w:ascii="StobiSerif Regular" w:hAnsi="StobiSerif Regular" w:cs="Calibri"/>
          <w:lang w:val="en-US"/>
        </w:rPr>
        <w:t>:</w:t>
      </w:r>
      <w:r w:rsidRPr="00674761">
        <w:rPr>
          <w:rFonts w:ascii="StobiSerif Regular" w:hAnsi="StobiSerif Regular" w:cs="Calibri"/>
        </w:rPr>
        <w:t xml:space="preserve"> </w:t>
      </w:r>
      <w:r w:rsidRPr="00674761">
        <w:rPr>
          <w:rFonts w:ascii="StobiSerif Regular" w:hAnsi="StobiSerif Regular" w:cs="Calibri"/>
          <w:lang w:val="en-US"/>
        </w:rPr>
        <w:t>“</w:t>
      </w:r>
      <w:r w:rsidRPr="00674761">
        <w:rPr>
          <w:rFonts w:ascii="StobiSerif Regular" w:eastAsia="Calibri" w:hAnsi="StobiSerif Regular" w:cs="Calibri"/>
        </w:rPr>
        <w:t>Дали се објавени внатрешните процедури за јавни набавки на веб страницата на институцијата? Мерка од Стратегијата за транспарентност, приоритетна област Фискална транспарентност на владата и другите органи на извршната власт; Доколку да, ве молиме приложете линкови што го потврдуваат одговорот;</w:t>
      </w:r>
      <w:r w:rsidRPr="00674761">
        <w:rPr>
          <w:rFonts w:ascii="StobiSerif Regular" w:eastAsia="Calibri" w:hAnsi="StobiSerif Regular" w:cs="Calibri"/>
          <w:lang w:val="en-US"/>
        </w:rPr>
        <w:t>”</w:t>
      </w:r>
      <w:r w:rsidRPr="00674761">
        <w:rPr>
          <w:rFonts w:ascii="StobiSerif Regular" w:eastAsia="Calibri" w:hAnsi="StobiSerif Regular" w:cs="Calibri"/>
        </w:rPr>
        <w:t>, Ве информираме дека на Веб страната на Министерството, постои посебен банер за Јавни набавки (</w:t>
      </w:r>
      <w:hyperlink r:id="rId4" w:history="1">
        <w:r w:rsidRPr="00674761">
          <w:rPr>
            <w:rStyle w:val="Hyperlink"/>
            <w:rFonts w:ascii="StobiSerif Regular" w:eastAsia="Calibri" w:hAnsi="StobiSerif Regular" w:cs="Calibri"/>
          </w:rPr>
          <w:t>https://mtsp.gov.mk/javni-nabavki.nspx</w:t>
        </w:r>
      </w:hyperlink>
      <w:r w:rsidRPr="00674761">
        <w:rPr>
          <w:rFonts w:ascii="StobiSerif Regular" w:eastAsia="Calibri" w:hAnsi="StobiSerif Regular" w:cs="Calibri"/>
        </w:rPr>
        <w:t xml:space="preserve">)  во кој, покрај другото објавени се: </w:t>
      </w:r>
    </w:p>
    <w:p w14:paraId="1ED412FE" w14:textId="77777777" w:rsidR="003C04FE" w:rsidRDefault="003C04FE" w:rsidP="003C04FE">
      <w:pPr>
        <w:pStyle w:val="ListParagraph"/>
        <w:spacing w:line="240" w:lineRule="auto"/>
        <w:ind w:left="680"/>
        <w:rPr>
          <w:rFonts w:ascii="StobiSerif Regular" w:eastAsia="Calibri" w:hAnsi="StobiSerif Regular" w:cs="Calibri"/>
        </w:rPr>
      </w:pPr>
      <w:r w:rsidRPr="003D41CB">
        <w:rPr>
          <w:rFonts w:ascii="StobiSerif Regular" w:eastAsia="Calibri" w:hAnsi="StobiSerif Regular" w:cs="Calibri"/>
        </w:rPr>
        <w:t>-Процедура за отпочнување и спроведување на постапките за јавни набавки, подготовка, склучување и реализација на договори за јавни набавки на Министерството за труд и социјална политика</w:t>
      </w:r>
    </w:p>
    <w:p w14:paraId="48E94C54" w14:textId="77777777" w:rsidR="003C04FE" w:rsidRPr="003D41CB" w:rsidRDefault="003C04FE" w:rsidP="003C04FE">
      <w:pPr>
        <w:pStyle w:val="ListParagraph"/>
        <w:spacing w:line="240" w:lineRule="auto"/>
        <w:ind w:left="680"/>
        <w:rPr>
          <w:rFonts w:ascii="StobiSerif Regular" w:eastAsia="Calibri" w:hAnsi="StobiSerif Regular" w:cs="Calibri"/>
        </w:rPr>
      </w:pPr>
      <w:r w:rsidRPr="003D41CB">
        <w:rPr>
          <w:rFonts w:ascii="StobiSerif Regular" w:eastAsia="Calibri" w:hAnsi="StobiSerif Regular" w:cs="Calibri"/>
        </w:rPr>
        <w:t xml:space="preserve"> (</w:t>
      </w:r>
      <w:hyperlink r:id="rId5" w:history="1">
        <w:r w:rsidRPr="003D41CB">
          <w:rPr>
            <w:rStyle w:val="Hyperlink"/>
            <w:rFonts w:ascii="StobiSerif Regular" w:hAnsi="StobiSerif Regular"/>
          </w:rPr>
          <w:t>https://mtsp.gov.mk/content/pdf/2021/procedura%20jn%202021.pdf</w:t>
        </w:r>
      </w:hyperlink>
      <w:r w:rsidRPr="003D41CB">
        <w:rPr>
          <w:rFonts w:ascii="StobiSerif Regular" w:hAnsi="StobiSerif Regular"/>
        </w:rPr>
        <w:t xml:space="preserve"> ) </w:t>
      </w:r>
      <w:r w:rsidRPr="003D41CB">
        <w:rPr>
          <w:rFonts w:ascii="StobiSerif Regular" w:eastAsia="Calibri" w:hAnsi="StobiSerif Regular" w:cs="Calibri"/>
        </w:rPr>
        <w:t xml:space="preserve"> и</w:t>
      </w:r>
    </w:p>
    <w:p w14:paraId="392209E2" w14:textId="77777777" w:rsidR="003C04FE" w:rsidRDefault="003C04FE" w:rsidP="003C04FE">
      <w:pPr>
        <w:pStyle w:val="ListParagraph"/>
        <w:spacing w:line="240" w:lineRule="auto"/>
        <w:ind w:left="680"/>
        <w:rPr>
          <w:rFonts w:ascii="StobiSerif Regular" w:eastAsia="Calibri" w:hAnsi="StobiSerif Regular" w:cs="Calibri"/>
        </w:rPr>
      </w:pPr>
      <w:r w:rsidRPr="003D41CB">
        <w:rPr>
          <w:rFonts w:ascii="StobiSerif Regular" w:eastAsia="Calibri" w:hAnsi="StobiSerif Regular" w:cs="Calibri"/>
        </w:rPr>
        <w:t>-Процедура за спроведување на набавки без примена на правилата за јавни набавки  (</w:t>
      </w:r>
      <w:hyperlink r:id="rId6" w:history="1">
        <w:r w:rsidRPr="003D41CB">
          <w:rPr>
            <w:rStyle w:val="Hyperlink"/>
            <w:rFonts w:ascii="StobiSerif Regular" w:eastAsia="Calibri" w:hAnsi="StobiSerif Regular" w:cs="Calibri"/>
          </w:rPr>
          <w:t>https://mtsp.gov.mk/content/pdf/2021/%D0%BF%D1%80%D0%BE%D1%86%D0%B5%D0%B4%D1%83%D1%80%D0%B0%20%D0%BA%D0%B2%D0%B0%D1%80%D1%82%D0%B0%D0%BB%D0%BD%D0%B8%20%D0%BD%D0%B0%D0%B1%D0%B0%D0%B2%D0%BA%D0%B8.pdf</w:t>
        </w:r>
      </w:hyperlink>
      <w:r w:rsidRPr="003D41CB">
        <w:rPr>
          <w:rFonts w:ascii="StobiSerif Regular" w:eastAsia="Calibri" w:hAnsi="StobiSerif Regular" w:cs="Calibri"/>
        </w:rPr>
        <w:t>) .</w:t>
      </w:r>
    </w:p>
    <w:p w14:paraId="69E1F4FF" w14:textId="77777777" w:rsidR="003C04FE" w:rsidRDefault="003C04FE" w:rsidP="003C04FE">
      <w:pPr>
        <w:pStyle w:val="ListParagraph"/>
        <w:spacing w:line="240" w:lineRule="auto"/>
        <w:ind w:left="0"/>
        <w:rPr>
          <w:rFonts w:ascii="StobiSerif Regular" w:eastAsia="Calibri" w:hAnsi="StobiSerif Regular" w:cs="Calibri"/>
          <w:lang w:val="en-US"/>
        </w:rPr>
      </w:pPr>
    </w:p>
    <w:p w14:paraId="1C80C8EF" w14:textId="77777777" w:rsidR="003C04FE" w:rsidRDefault="003C04FE" w:rsidP="003C04FE">
      <w:pPr>
        <w:pStyle w:val="ListParagraph"/>
        <w:spacing w:line="240" w:lineRule="auto"/>
        <w:ind w:left="0"/>
        <w:rPr>
          <w:rFonts w:ascii="StobiSerif Regular" w:eastAsia="Calibri" w:hAnsi="StobiSerif Regular" w:cs="Calibri"/>
        </w:rPr>
      </w:pPr>
      <w:r>
        <w:rPr>
          <w:rFonts w:ascii="StobiSerif Regular" w:eastAsia="Calibri" w:hAnsi="StobiSerif Regular" w:cs="Calibri"/>
        </w:rPr>
        <w:t>Во однос на петтото прашање кое гласи</w:t>
      </w:r>
      <w:r>
        <w:rPr>
          <w:rFonts w:ascii="StobiSerif Regular" w:eastAsia="Calibri" w:hAnsi="StobiSerif Regular" w:cs="Calibri"/>
          <w:lang w:val="en-US"/>
        </w:rPr>
        <w:t>: “</w:t>
      </w:r>
      <w:r w:rsidRPr="003D41CB">
        <w:rPr>
          <w:rFonts w:ascii="StobiSerif Regular" w:eastAsia="Calibri" w:hAnsi="StobiSerif Regular" w:cs="Calibri"/>
        </w:rPr>
        <w:t>Дали се направи надградба на Алатката за отчетност на трошоците на носителите на јавните функции? Мерка од Стратегијата за транспарентност, приоритетна област Фискална транспарентност на владата и другите органи на извршната власт; Доколку да, ве молиме приложете линкови што го потврдуваат одговорот;</w:t>
      </w:r>
      <w:r>
        <w:rPr>
          <w:rFonts w:ascii="StobiSerif Regular" w:eastAsia="Calibri" w:hAnsi="StobiSerif Regular" w:cs="Calibri"/>
          <w:lang w:val="en-US"/>
        </w:rPr>
        <w:t>”</w:t>
      </w:r>
      <w:r>
        <w:rPr>
          <w:rFonts w:ascii="StobiSerif Regular" w:eastAsia="Calibri" w:hAnsi="StobiSerif Regular" w:cs="Calibri"/>
        </w:rPr>
        <w:t xml:space="preserve"> Ве известуваме дека до овој момент не е направена </w:t>
      </w:r>
      <w:r w:rsidRPr="003D41CB">
        <w:rPr>
          <w:rFonts w:ascii="StobiSerif Regular" w:eastAsia="Calibri" w:hAnsi="StobiSerif Regular" w:cs="Calibri"/>
        </w:rPr>
        <w:t>надградба на Алатката за отчетност на трошоците на носителите на јавни функции</w:t>
      </w:r>
      <w:r>
        <w:rPr>
          <w:rFonts w:ascii="StobiSerif Regular" w:eastAsia="Calibri" w:hAnsi="StobiSerif Regular" w:cs="Calibri"/>
        </w:rPr>
        <w:t>, а Министерството ќе постапува во координација со надлежните институции за ова прашање.</w:t>
      </w:r>
    </w:p>
    <w:p w14:paraId="13A93AB0" w14:textId="77777777" w:rsidR="003C04FE" w:rsidRPr="003D41CB" w:rsidRDefault="003C04FE" w:rsidP="003C04FE">
      <w:pPr>
        <w:pStyle w:val="ListParagraph"/>
        <w:spacing w:line="240" w:lineRule="auto"/>
        <w:ind w:left="0"/>
        <w:rPr>
          <w:rFonts w:ascii="StobiSerif Regular" w:eastAsia="Calibri" w:hAnsi="StobiSerif Regular" w:cs="Calibri"/>
        </w:rPr>
      </w:pPr>
    </w:p>
    <w:p w14:paraId="5E3D3ED0" w14:textId="77777777" w:rsidR="003C04FE" w:rsidRPr="00EE5BF7" w:rsidRDefault="003C04FE" w:rsidP="003C04FE">
      <w:pPr>
        <w:pStyle w:val="ListParagraph"/>
        <w:suppressAutoHyphens w:val="0"/>
        <w:spacing w:after="0" w:line="240" w:lineRule="auto"/>
        <w:ind w:left="0"/>
        <w:rPr>
          <w:rFonts w:ascii="StobiSerif Regular" w:eastAsia="Calibri" w:hAnsi="StobiSerif Regular" w:cs="Calibri"/>
        </w:rPr>
      </w:pPr>
      <w:r w:rsidRPr="00EE5BF7">
        <w:rPr>
          <w:rFonts w:ascii="StobiSerif Regular" w:eastAsia="Calibri" w:hAnsi="StobiSerif Regular" w:cs="Calibri"/>
        </w:rPr>
        <w:t>Во однос на шестото прашање кое гласи</w:t>
      </w:r>
      <w:r w:rsidRPr="00EE5BF7">
        <w:rPr>
          <w:rFonts w:ascii="StobiSerif Regular" w:eastAsia="Calibri" w:hAnsi="StobiSerif Regular" w:cs="Calibri"/>
          <w:lang w:val="en-US"/>
        </w:rPr>
        <w:t>: “</w:t>
      </w:r>
      <w:r w:rsidRPr="00EE5BF7">
        <w:rPr>
          <w:rFonts w:ascii="StobiSerif Regular" w:eastAsia="Calibri" w:hAnsi="StobiSerif Regular" w:cs="Calibri"/>
        </w:rPr>
        <w:t>Дали е направена промоција на порталот за отворени податоци и достапните отворени податоци преку социјални мрежи, настани, промотивни состаноци? Мерка од Стратегијата за транспарентност, приоритетна област Отворени податоци и користење на податоците од јавниот сектор; Доколку да, ве молиме приложете линкови што го потврдуваат одговорот;</w:t>
      </w:r>
      <w:r w:rsidRPr="00EE5BF7">
        <w:rPr>
          <w:rFonts w:ascii="StobiSerif Regular" w:eastAsia="Calibri" w:hAnsi="StobiSerif Regular" w:cs="Calibri"/>
          <w:lang w:val="en-US"/>
        </w:rPr>
        <w:t>”</w:t>
      </w:r>
      <w:r>
        <w:rPr>
          <w:rFonts w:ascii="StobiSerif Regular" w:eastAsia="Calibri" w:hAnsi="StobiSerif Regular" w:cs="Calibri"/>
          <w:lang w:val="en-US"/>
        </w:rPr>
        <w:t xml:space="preserve">, </w:t>
      </w:r>
      <w:r>
        <w:rPr>
          <w:rFonts w:ascii="StobiSerif Regular" w:eastAsia="Calibri" w:hAnsi="StobiSerif Regular" w:cs="Calibri"/>
        </w:rPr>
        <w:t>посочуваме дека н</w:t>
      </w:r>
      <w:r w:rsidRPr="00EE5BF7">
        <w:rPr>
          <w:rFonts w:ascii="StobiSerif Regular" w:eastAsia="Calibri" w:hAnsi="StobiSerif Regular" w:cs="Calibri"/>
        </w:rPr>
        <w:t xml:space="preserve">а Веб страната на министерството направено е </w:t>
      </w:r>
      <w:proofErr w:type="spellStart"/>
      <w:r w:rsidRPr="00EE5BF7">
        <w:rPr>
          <w:rFonts w:ascii="StobiSerif Regular" w:eastAsia="Calibri" w:hAnsi="StobiSerif Regular" w:cs="Calibri"/>
        </w:rPr>
        <w:t>линковско</w:t>
      </w:r>
      <w:proofErr w:type="spellEnd"/>
      <w:r w:rsidRPr="00EE5BF7">
        <w:rPr>
          <w:rFonts w:ascii="StobiSerif Regular" w:eastAsia="Calibri" w:hAnsi="StobiSerif Regular" w:cs="Calibri"/>
        </w:rPr>
        <w:t xml:space="preserve"> поврзување со порталот за отворени податоци-data.gov.mk. </w:t>
      </w:r>
    </w:p>
    <w:p w14:paraId="6E9F9956" w14:textId="77777777" w:rsidR="003C04FE" w:rsidRPr="003D41CB" w:rsidRDefault="003C04FE" w:rsidP="003C04FE">
      <w:pPr>
        <w:ind w:left="-40"/>
        <w:rPr>
          <w:rFonts w:ascii="StobiSerif Regular" w:eastAsia="Calibri" w:hAnsi="StobiSerif Regular" w:cs="Calibri"/>
        </w:rPr>
      </w:pPr>
    </w:p>
    <w:p w14:paraId="7BCA6808" w14:textId="77777777" w:rsidR="003C04FE" w:rsidRDefault="003C04FE" w:rsidP="003C04FE">
      <w:pPr>
        <w:pStyle w:val="ListParagraph"/>
        <w:spacing w:line="240" w:lineRule="auto"/>
        <w:ind w:left="0"/>
        <w:rPr>
          <w:rFonts w:ascii="StobiSerif Regular" w:eastAsia="Calibri" w:hAnsi="StobiSerif Regular" w:cs="Calibri"/>
        </w:rPr>
      </w:pPr>
      <w:r>
        <w:rPr>
          <w:rFonts w:ascii="StobiSerif Regular" w:eastAsia="Calibri" w:hAnsi="StobiSerif Regular" w:cs="Calibri"/>
        </w:rPr>
        <w:t>Во однос на седмото прашање кое гласи</w:t>
      </w:r>
      <w:r>
        <w:rPr>
          <w:rFonts w:ascii="StobiSerif Regular" w:eastAsia="Calibri" w:hAnsi="StobiSerif Regular" w:cs="Calibri"/>
          <w:lang w:val="en-US"/>
        </w:rPr>
        <w:t>: “</w:t>
      </w:r>
      <w:r w:rsidRPr="003D41CB">
        <w:rPr>
          <w:rFonts w:ascii="StobiSerif Regular" w:eastAsia="Calibri" w:hAnsi="StobiSerif Regular" w:cs="Calibri"/>
        </w:rPr>
        <w:t xml:space="preserve">Дали е започнато со објавување на податоците кои ги побарале граѓанските организации и приватните компании опфатени со екс пост анализата за спроведување на Законот за користење на податоците од јавен сектор? Мерка од Стратегијата за </w:t>
      </w:r>
      <w:r w:rsidRPr="003D41CB">
        <w:rPr>
          <w:rFonts w:ascii="StobiSerif Regular" w:eastAsia="Calibri" w:hAnsi="StobiSerif Regular" w:cs="Calibri"/>
        </w:rPr>
        <w:lastRenderedPageBreak/>
        <w:t>транспарентност, приоритетна област Отворени податоци и користење на податоците од јавниот сектор; Доколку да, ве молиме приложете линкови што го потврдуваат одговорот;</w:t>
      </w:r>
      <w:r>
        <w:rPr>
          <w:rFonts w:ascii="StobiSerif Regular" w:eastAsia="Calibri" w:hAnsi="StobiSerif Regular" w:cs="Calibri"/>
          <w:lang w:val="en-US"/>
        </w:rPr>
        <w:t>”</w:t>
      </w:r>
      <w:r>
        <w:rPr>
          <w:rFonts w:ascii="StobiSerif Regular" w:eastAsia="Calibri" w:hAnsi="StobiSerif Regular" w:cs="Calibri"/>
        </w:rPr>
        <w:t>, Ве известуваме дека Министерството за социјална политика, демографија и млади не располага со информации во врска со наведената анализа и по истото ќе постапува во координација со надлежните институции за ова прашање.</w:t>
      </w:r>
    </w:p>
    <w:p w14:paraId="1F05FB69" w14:textId="77777777" w:rsidR="003C04FE" w:rsidRDefault="003C04FE" w:rsidP="003C04FE">
      <w:pPr>
        <w:pStyle w:val="ListParagraph"/>
        <w:spacing w:line="240" w:lineRule="auto"/>
        <w:ind w:left="0"/>
        <w:rPr>
          <w:rFonts w:ascii="StobiSerif Regular" w:eastAsia="Calibri" w:hAnsi="StobiSerif Regular" w:cs="Calibri"/>
        </w:rPr>
      </w:pPr>
    </w:p>
    <w:p w14:paraId="438AB267" w14:textId="77777777" w:rsidR="003C04FE" w:rsidRPr="00EE5BF7" w:rsidRDefault="003C04FE" w:rsidP="003C04FE">
      <w:pPr>
        <w:pStyle w:val="ListParagraph"/>
        <w:spacing w:line="240" w:lineRule="auto"/>
        <w:ind w:left="0"/>
        <w:rPr>
          <w:rFonts w:ascii="StobiSerif Regular" w:eastAsia="Calibri" w:hAnsi="StobiSerif Regular" w:cs="Calibri"/>
        </w:rPr>
      </w:pPr>
      <w:r w:rsidRPr="00EE5BF7">
        <w:rPr>
          <w:rFonts w:ascii="StobiSerif Regular" w:eastAsia="Calibri" w:hAnsi="StobiSerif Regular" w:cs="Calibri"/>
        </w:rPr>
        <w:t>Во однос на осмото прашање кое гласи</w:t>
      </w:r>
      <w:r w:rsidRPr="00EE5BF7">
        <w:rPr>
          <w:rFonts w:ascii="StobiSerif Regular" w:eastAsia="Calibri" w:hAnsi="StobiSerif Regular" w:cs="Calibri"/>
          <w:lang w:val="en-US"/>
        </w:rPr>
        <w:t>: “</w:t>
      </w:r>
      <w:r w:rsidRPr="00EE5BF7">
        <w:rPr>
          <w:rFonts w:ascii="StobiSerif Regular" w:eastAsia="Calibri" w:hAnsi="StobiSerif Regular" w:cs="Calibri"/>
        </w:rPr>
        <w:t>Дали е започнато со објавување на предлог теми за дискусија на ЕНЕР за актуелни прашања кои се од јавен интерес? Мерка од Стратегијата за транспарентност, приоритетна област Транспарентност при носење акти и одлуки; Доколку да, ве молиме приложете линкови што го потврдуваат одговорот;</w:t>
      </w:r>
      <w:r w:rsidRPr="00EE5BF7">
        <w:rPr>
          <w:rFonts w:ascii="StobiSerif Regular" w:eastAsia="Calibri" w:hAnsi="StobiSerif Regular" w:cs="Calibri"/>
          <w:lang w:val="en-US"/>
        </w:rPr>
        <w:t>”</w:t>
      </w:r>
      <w:r>
        <w:rPr>
          <w:rFonts w:ascii="StobiSerif Regular" w:eastAsia="Calibri" w:hAnsi="StobiSerif Regular" w:cs="Calibri"/>
          <w:lang w:val="en-US"/>
        </w:rPr>
        <w:t xml:space="preserve">, </w:t>
      </w:r>
      <w:r>
        <w:rPr>
          <w:rFonts w:ascii="StobiSerif Regular" w:eastAsia="Calibri" w:hAnsi="StobiSerif Regular" w:cs="Calibri"/>
        </w:rPr>
        <w:t xml:space="preserve">Ве известуваме дека сеуште не е започнато со </w:t>
      </w:r>
      <w:r w:rsidRPr="00EE5BF7">
        <w:rPr>
          <w:rFonts w:ascii="StobiSerif Regular" w:eastAsia="Calibri" w:hAnsi="StobiSerif Regular" w:cs="Calibri"/>
        </w:rPr>
        <w:t>објавување на предлог теми за дискусија на ЕНЕР за актуелни прашања кои се од јавен интерес</w:t>
      </w:r>
      <w:r>
        <w:rPr>
          <w:rFonts w:ascii="StobiSerif Regular" w:eastAsia="Calibri" w:hAnsi="StobiSerif Regular" w:cs="Calibri"/>
        </w:rPr>
        <w:t xml:space="preserve">. По ова прашање, министерството ќе вложи </w:t>
      </w:r>
      <w:r>
        <w:rPr>
          <w:rFonts w:ascii="StobiSerif Regular" w:hAnsi="StobiSerif Regular" w:cs="Calibri"/>
        </w:rPr>
        <w:t>напори за реализација на предвидената активност. Дополнително, информираме дека н</w:t>
      </w:r>
      <w:r w:rsidRPr="00EE5BF7">
        <w:rPr>
          <w:rFonts w:ascii="StobiSerif Regular" w:eastAsia="Calibri" w:hAnsi="StobiSerif Regular" w:cs="Calibri"/>
        </w:rPr>
        <w:t>а ЕНЕР, Министерството за социјална политика, демографија и млади ги објавува предлог законите, предлог правилниците</w:t>
      </w:r>
      <w:r>
        <w:rPr>
          <w:rFonts w:ascii="StobiSerif Regular" w:eastAsia="Calibri" w:hAnsi="StobiSerif Regular" w:cs="Calibri"/>
        </w:rPr>
        <w:t xml:space="preserve"> и</w:t>
      </w:r>
      <w:r w:rsidRPr="00EE5BF7">
        <w:rPr>
          <w:rFonts w:ascii="StobiSerif Regular" w:eastAsia="Calibri" w:hAnsi="StobiSerif Regular" w:cs="Calibri"/>
        </w:rPr>
        <w:t xml:space="preserve"> стратегии.</w:t>
      </w:r>
    </w:p>
    <w:p w14:paraId="3FD1CEBB" w14:textId="72981E8D" w:rsidR="003C04FE" w:rsidRPr="003C04FE" w:rsidRDefault="003C04FE" w:rsidP="003C04FE">
      <w:pPr>
        <w:rPr>
          <w:lang w:val="mk-MK"/>
        </w:rPr>
      </w:pPr>
    </w:p>
    <w:sectPr w:rsidR="003C04FE" w:rsidRPr="003C0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erif Regular">
    <w:altName w:val="Calibri"/>
    <w:panose1 w:val="00000000000000000000"/>
    <w:charset w:val="00"/>
    <w:family w:val="modern"/>
    <w:notTrueType/>
    <w:pitch w:val="variable"/>
    <w:sig w:usb0="00000001"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DD"/>
    <w:rsid w:val="003C04FE"/>
    <w:rsid w:val="003F75DD"/>
    <w:rsid w:val="005C1E65"/>
    <w:rsid w:val="005D2BF0"/>
    <w:rsid w:val="00783A6A"/>
    <w:rsid w:val="00991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86578"/>
  <w15:chartTrackingRefBased/>
  <w15:docId w15:val="{7099DC23-F959-4063-B8DC-A16E3B70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04FE"/>
    <w:rPr>
      <w:rFonts w:cs="Times New Roman"/>
      <w:color w:val="0000FF"/>
      <w:u w:val="single"/>
    </w:rPr>
  </w:style>
  <w:style w:type="paragraph" w:styleId="ListParagraph">
    <w:name w:val="List Paragraph"/>
    <w:basedOn w:val="Normal"/>
    <w:uiPriority w:val="34"/>
    <w:qFormat/>
    <w:rsid w:val="003C04FE"/>
    <w:pPr>
      <w:suppressAutoHyphens/>
      <w:spacing w:after="200" w:line="276" w:lineRule="auto"/>
      <w:ind w:left="720"/>
      <w:contextualSpacing/>
      <w:jc w:val="both"/>
    </w:pPr>
    <w:rPr>
      <w:rFonts w:ascii="Calibri" w:eastAsia="Times New Roman" w:hAnsi="Calibri" w:cs="Times New Roman"/>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tsp.gov.mk/content/pdf/2021/%D0%BF%D1%80%D0%BE%D1%86%D0%B5%D0%B4%D1%83%D1%80%D0%B0%20%D0%BA%D0%B2%D0%B0%D1%80%D1%82%D0%B0%D0%BB%D0%BD%D0%B8%20%D0%BD%D0%B0%D0%B1%D0%B0%D0%B2%D0%BA%D0%B8.pdf" TargetMode="External"/><Relationship Id="rId5" Type="http://schemas.openxmlformats.org/officeDocument/2006/relationships/hyperlink" Target="https://mtsp.gov.mk/content/pdf/2021/procedura%20jn%202021.pdf" TargetMode="External"/><Relationship Id="rId4" Type="http://schemas.openxmlformats.org/officeDocument/2006/relationships/hyperlink" Target="https://mtsp.gov.mk/javni-nabavki.n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1568</Words>
  <Characters>8940</Characters>
  <Application>Microsoft Office Word</Application>
  <DocSecurity>0</DocSecurity>
  <Lines>74</Lines>
  <Paragraphs>20</Paragraphs>
  <ScaleCrop>false</ScaleCrop>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2</cp:revision>
  <dcterms:created xsi:type="dcterms:W3CDTF">2025-02-19T08:31:00Z</dcterms:created>
  <dcterms:modified xsi:type="dcterms:W3CDTF">2025-02-19T08:40:00Z</dcterms:modified>
</cp:coreProperties>
</file>