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21A5C" w14:textId="34D3632D" w:rsidR="005C1E65" w:rsidRDefault="008A2BD8">
      <w:pPr>
        <w:rPr>
          <w:lang w:val="mk-MK"/>
        </w:rPr>
      </w:pPr>
      <w:r>
        <w:rPr>
          <w:lang w:val="mk-MK"/>
        </w:rPr>
        <w:t>Барање 14-3932/1</w:t>
      </w:r>
    </w:p>
    <w:p w14:paraId="2C90836D" w14:textId="3F0EAA6A" w:rsidR="008A2BD8" w:rsidRDefault="008A2BD8">
      <w:pPr>
        <w:rPr>
          <w:lang w:val="mk-MK"/>
        </w:rPr>
      </w:pPr>
    </w:p>
    <w:p w14:paraId="606B0017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Ве молам да ни доставите број на пријави за </w:t>
      </w:r>
      <w:r>
        <w:rPr>
          <w:rFonts w:ascii="Arial" w:hAnsi="Arial" w:cs="Arial"/>
          <w:sz w:val="22"/>
          <w:szCs w:val="22"/>
          <w:lang w:val="ru-RU"/>
        </w:rPr>
        <w:t xml:space="preserve">родово-базирано насилство </w:t>
      </w:r>
      <w:r>
        <w:rPr>
          <w:rFonts w:ascii="Arial" w:hAnsi="Arial" w:cs="Arial"/>
          <w:sz w:val="22"/>
          <w:szCs w:val="22"/>
          <w:lang w:val="mk-MK"/>
        </w:rPr>
        <w:t xml:space="preserve">и  број на пријави за </w:t>
      </w:r>
      <w:r>
        <w:rPr>
          <w:rFonts w:ascii="Arial" w:hAnsi="Arial" w:cs="Arial"/>
          <w:sz w:val="22"/>
          <w:szCs w:val="22"/>
          <w:lang w:val="ru-RU"/>
        </w:rPr>
        <w:t>семејно насилство</w:t>
      </w:r>
      <w:r>
        <w:rPr>
          <w:rFonts w:ascii="Arial" w:hAnsi="Arial" w:cs="Arial"/>
          <w:sz w:val="22"/>
          <w:szCs w:val="22"/>
          <w:lang w:val="mk-MK"/>
        </w:rPr>
        <w:t xml:space="preserve">,  разделени според тип на насилство, </w:t>
      </w:r>
      <w:r>
        <w:rPr>
          <w:rFonts w:ascii="Arial" w:hAnsi="Arial" w:cs="Arial"/>
          <w:sz w:val="22"/>
          <w:szCs w:val="22"/>
          <w:lang w:val="ru-RU"/>
        </w:rPr>
        <w:t xml:space="preserve"> пол, возраст, припадност на </w:t>
      </w:r>
      <w:r>
        <w:rPr>
          <w:rFonts w:ascii="Arial" w:hAnsi="Arial" w:cs="Arial"/>
          <w:sz w:val="22"/>
          <w:szCs w:val="22"/>
          <w:lang w:val="mk-MK"/>
        </w:rPr>
        <w:t xml:space="preserve">етничка </w:t>
      </w:r>
      <w:r>
        <w:rPr>
          <w:rFonts w:ascii="Arial" w:hAnsi="Arial" w:cs="Arial"/>
          <w:sz w:val="22"/>
          <w:szCs w:val="22"/>
          <w:lang w:val="ru-RU"/>
        </w:rPr>
        <w:t xml:space="preserve">заедница, </w:t>
      </w:r>
      <w:r>
        <w:rPr>
          <w:rFonts w:ascii="Arial" w:hAnsi="Arial" w:cs="Arial"/>
          <w:sz w:val="22"/>
          <w:szCs w:val="22"/>
          <w:lang w:val="mk-MK"/>
        </w:rPr>
        <w:t xml:space="preserve">место/општина на живеење за периодот 2023-2024? </w:t>
      </w:r>
    </w:p>
    <w:p w14:paraId="2B44FFC5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жени жртви на родово базирано насилство и семејно насилство биле  примателки на ГМП во 2022, 2023 и 2024 година? </w:t>
      </w:r>
    </w:p>
    <w:p w14:paraId="1114FD77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жени жртви на родово базирано насилство и семејно насилство биле примателки  на еднократна парична помош во 2022, 2023 и 2024 година? </w:t>
      </w:r>
    </w:p>
    <w:p w14:paraId="6D4C69FC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жени жртви на родово базирано насилство и семејно насилство биле примателки  на додаток за образование во последните четири години ? </w:t>
      </w:r>
    </w:p>
    <w:p w14:paraId="278AEBC0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жени жртви на родово базирано насилство и семејно насилство биле примателки на детски додаток во 2022, 2023 и 2024 година? </w:t>
      </w:r>
    </w:p>
    <w:p w14:paraId="1782DA54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центри за привремен престој постојат на национално ниво? </w:t>
      </w:r>
    </w:p>
    <w:p w14:paraId="11FE7720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кои општини функционираат овие центри?</w:t>
      </w:r>
    </w:p>
    <w:p w14:paraId="6A2CB959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лица може да згрижи секој центар во исто време?</w:t>
      </w:r>
    </w:p>
    <w:p w14:paraId="50CF8A69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Колкав</w:t>
      </w:r>
      <w:proofErr w:type="spellEnd"/>
      <w:r>
        <w:rPr>
          <w:rFonts w:ascii="Arial" w:hAnsi="Arial" w:cs="Arial"/>
          <w:sz w:val="22"/>
          <w:szCs w:val="22"/>
        </w:rPr>
        <w:t xml:space="preserve"> е </w:t>
      </w:r>
      <w:proofErr w:type="spellStart"/>
      <w:r>
        <w:rPr>
          <w:rFonts w:ascii="Arial" w:hAnsi="Arial" w:cs="Arial"/>
          <w:sz w:val="22"/>
          <w:szCs w:val="22"/>
        </w:rPr>
        <w:t>бројот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4FDBA62" w14:textId="77777777" w:rsidR="008A2BD8" w:rsidRDefault="008A2BD8" w:rsidP="008A2BD8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а)</w:t>
      </w:r>
      <w:proofErr w:type="spellStart"/>
      <w:r>
        <w:rPr>
          <w:rFonts w:ascii="Arial" w:hAnsi="Arial" w:cs="Arial"/>
          <w:sz w:val="22"/>
          <w:szCs w:val="22"/>
        </w:rPr>
        <w:t>жени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</w:p>
    <w:p w14:paraId="54E40C14" w14:textId="77777777" w:rsidR="008A2BD8" w:rsidRDefault="008A2BD8" w:rsidP="008A2BD8">
      <w:pPr>
        <w:pStyle w:val="ListParagraph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б)</w:t>
      </w:r>
      <w:proofErr w:type="spellStart"/>
      <w:r>
        <w:rPr>
          <w:rFonts w:ascii="Arial" w:hAnsi="Arial" w:cs="Arial"/>
          <w:sz w:val="22"/>
          <w:szCs w:val="22"/>
        </w:rPr>
        <w:t>деца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згрижени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2022, 2023 и 2024 година</w:t>
      </w:r>
      <w:r>
        <w:rPr>
          <w:rFonts w:ascii="Arial" w:hAnsi="Arial" w:cs="Arial"/>
          <w:sz w:val="22"/>
          <w:szCs w:val="22"/>
        </w:rPr>
        <w:t>?</w:t>
      </w:r>
    </w:p>
    <w:p w14:paraId="4BB04A3C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жени жртви го искористиле правото на еднократната парична помош до 15.000 денари, согласно Законот за социјална заштита, за потребите на лице - жртва на семејно насилство за обезбедување на итна заштита и згрижување, во 2022, 2023 и 2024 година? </w:t>
      </w:r>
    </w:p>
    <w:p w14:paraId="451CBA03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жени жртви го искористиле правото на еднократна парична помош до 12.000 денари согласно Законот за социјална заштита за жртва на семејно насилство за остварување на право на здравствена заштита и медицински третман, во 2023 и 2024 година? </w:t>
      </w:r>
    </w:p>
    <w:p w14:paraId="7A18D33D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средства биле планирани да се издвојат во буџетот на МТСП за обезбедување на еднократна парична помош за потребите на лице – жртва на семејно насилство за итна заштита и згрижување во 2022, 2023, 2024  и 2025 година, соодветно? (да се наведат планираните расходи за секоја година одделно)</w:t>
      </w:r>
    </w:p>
    <w:p w14:paraId="256CB64F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средства биле реализирани за обезбедување на еднократна парична помош за потребите на лице – жртва на семејно насилство за итна заштита и згрижување во 2022, 2023 и 2024  година, соодветно? (да се наведат реализираните расходи за секоја година одделно)</w:t>
      </w:r>
    </w:p>
    <w:p w14:paraId="569AC4F2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средства биле планирани да се издвојат во буџетот на МТСП за обезбедување на еднократна парична помош за остварување на право на здравствена заштита и медицински третман на лице – жртва на семејно насилство во 2022, 2023, 2024  и 2025 година, соодветно? (да се наведат планираните расходи за секоја година одделно)</w:t>
      </w:r>
    </w:p>
    <w:p w14:paraId="0A82665D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средства биле реализирани за обезбедување на еднократна парична помош за остварување на право на здравствена заштита и медицински третман на лице – </w:t>
      </w:r>
      <w:r>
        <w:rPr>
          <w:rFonts w:ascii="Arial" w:hAnsi="Arial" w:cs="Arial"/>
          <w:sz w:val="22"/>
          <w:szCs w:val="22"/>
          <w:lang w:val="mk-MK"/>
        </w:rPr>
        <w:lastRenderedPageBreak/>
        <w:t>жртва на семејно насилство во 2022, 2023 и 2024  година, соодветно? (да се наведат реализираните расходи за секоја година одделно)</w:t>
      </w:r>
    </w:p>
    <w:p w14:paraId="479DA738" w14:textId="77777777" w:rsidR="008A2BD8" w:rsidRDefault="008A2BD8" w:rsidP="008A2BD8">
      <w:pPr>
        <w:pStyle w:val="ListParagraph"/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mk-MK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СОС линија </w:t>
      </w:r>
      <w:r>
        <w:rPr>
          <w:rFonts w:ascii="Arial" w:hAnsi="Arial" w:cs="Arial"/>
          <w:b/>
          <w:bCs/>
          <w:sz w:val="22"/>
          <w:szCs w:val="22"/>
          <w:lang w:val="mk-MK"/>
        </w:rPr>
        <w:t>(чл. 90 од Законот за спречување и заштита од насилство врз жените и семејното насилство)</w:t>
      </w:r>
    </w:p>
    <w:p w14:paraId="0624FA58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средства биле планирани да се издвојат во буџетот на МТСП за обезбедување на услугата С.О.С. линија за жени жртви на насилство и жртвите на семејно насилство во 2022, 2023, 2024  и 2025 година, соодветно? (да се наведат планираните расходи за секоја година одделно)</w:t>
      </w:r>
    </w:p>
    <w:p w14:paraId="53A4C421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средства биле реализирани за обезбедување на услугата С.О.С. линија за жени жртви на насилство и жртвите на семејно насилство во 2022, 2023 и 2024  година, соодветно? (да се наведат реализираните расходи за секоја година одделно)</w:t>
      </w:r>
    </w:p>
    <w:p w14:paraId="73050EBC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Кои даватели на социјални услуги сте ги финансирале за обезбедување на услугата С.О.С. линија за жени жртви на насилство и жртвите на семејно насилство во 2022, 2023 и 2024 година и во колкав износ? (да се наведе за секоја година одделно)</w:t>
      </w:r>
    </w:p>
    <w:p w14:paraId="24133FF4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Дали имате направено некои проекции за тоа колку средства би издвоиле за услугата СОС линија во 2026 и 2027 година?</w:t>
      </w:r>
    </w:p>
    <w:p w14:paraId="11893EA6" w14:textId="77777777" w:rsidR="008A2BD8" w:rsidRDefault="008A2BD8" w:rsidP="008A2BD8">
      <w:pPr>
        <w:pStyle w:val="ListParagraph"/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  <w:lang w:val="mk-MK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val="mk-MK"/>
        </w:rPr>
        <w:t xml:space="preserve">Услуга за советување  </w:t>
      </w:r>
      <w:r>
        <w:rPr>
          <w:rFonts w:ascii="Arial" w:hAnsi="Arial" w:cs="Arial"/>
          <w:b/>
          <w:bCs/>
          <w:sz w:val="22"/>
          <w:szCs w:val="22"/>
          <w:lang w:val="mk-MK"/>
        </w:rPr>
        <w:t>(чл. 91 од Законот за спречување и заштита од насилство врз жените и семејното насилство)</w:t>
      </w:r>
    </w:p>
    <w:p w14:paraId="593512F6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средства биле планирани да се издвојат во буџетот на МТСП за услугата </w:t>
      </w:r>
      <w:r>
        <w:rPr>
          <w:rFonts w:ascii="Arial" w:hAnsi="Arial" w:cs="Arial"/>
          <w:i/>
          <w:iCs/>
          <w:sz w:val="22"/>
          <w:szCs w:val="22"/>
          <w:lang w:val="mk-MK"/>
        </w:rPr>
        <w:t>советување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k-MK"/>
        </w:rPr>
        <w:t>на жени жртви на родово-базирано насилство, деца жртви на родово-базирано насилство и жртвите на семејно насилство</w:t>
      </w:r>
      <w:r>
        <w:rPr>
          <w:rFonts w:ascii="Arial" w:hAnsi="Arial" w:cs="Arial"/>
          <w:sz w:val="22"/>
          <w:szCs w:val="22"/>
          <w:lang w:val="mk-MK"/>
        </w:rPr>
        <w:t xml:space="preserve"> во 2022, 2023, 2024  и 2025 година, соодветно? (да се наведат планираните расходи за секоја година одделно)</w:t>
      </w:r>
    </w:p>
    <w:p w14:paraId="64254B18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Колку средства биле реализирани за услугата</w:t>
      </w:r>
      <w:r>
        <w:rPr>
          <w:rFonts w:ascii="Arial" w:hAnsi="Arial" w:cs="Arial"/>
          <w:i/>
          <w:iCs/>
          <w:sz w:val="22"/>
          <w:szCs w:val="22"/>
          <w:lang w:val="mk-MK"/>
        </w:rPr>
        <w:t xml:space="preserve"> советување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k-MK"/>
        </w:rPr>
        <w:t>на жени жртви на родово-базирано насилство, деца жртви на родово-базирано насилство и жртвите на семејно насилство</w:t>
      </w:r>
      <w:r>
        <w:rPr>
          <w:rFonts w:ascii="Arial" w:hAnsi="Arial" w:cs="Arial"/>
          <w:sz w:val="22"/>
          <w:szCs w:val="22"/>
          <w:lang w:val="mk-MK"/>
        </w:rPr>
        <w:t xml:space="preserve"> во 2022, 2023 и 2024  година, соодветно? (да се наведат реализираните расходи за секоја година одделно)</w:t>
      </w:r>
    </w:p>
    <w:p w14:paraId="05BECEDC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Кои даватели на социјални услуги сте ги финансирале за обезбедување на услугата </w:t>
      </w:r>
      <w:r>
        <w:rPr>
          <w:rFonts w:ascii="Arial" w:hAnsi="Arial" w:cs="Arial"/>
          <w:i/>
          <w:iCs/>
          <w:sz w:val="22"/>
          <w:szCs w:val="22"/>
          <w:lang w:val="mk-MK"/>
        </w:rPr>
        <w:t>советување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k-MK"/>
        </w:rPr>
        <w:t>на жени жртви на родово-базирано насилство, деца жртви на родово-базирано насилство и жртвите на семејно насилство</w:t>
      </w:r>
      <w:r>
        <w:rPr>
          <w:rFonts w:ascii="Arial" w:hAnsi="Arial" w:cs="Arial"/>
          <w:sz w:val="22"/>
          <w:szCs w:val="22"/>
          <w:lang w:val="mk-MK"/>
        </w:rPr>
        <w:t xml:space="preserve"> во 2022, 2023 и 2024 година и во колкав износ? (да се наведе за секоја година одделно)</w:t>
      </w:r>
    </w:p>
    <w:p w14:paraId="04127A0F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Дали имате направено некои проекции за тоа колку средства би издвоиле за услугата </w:t>
      </w:r>
      <w:r>
        <w:rPr>
          <w:rFonts w:ascii="Arial" w:hAnsi="Arial" w:cs="Arial"/>
          <w:i/>
          <w:iCs/>
          <w:sz w:val="22"/>
          <w:szCs w:val="22"/>
          <w:lang w:val="mk-MK"/>
        </w:rPr>
        <w:t>советување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k-MK"/>
        </w:rPr>
        <w:t>на жени жртви на родово-базирано насилство, деца жртви на родово-базирано насилство и жртвите на семејно насилство</w:t>
      </w:r>
      <w:r>
        <w:rPr>
          <w:rFonts w:ascii="Arial" w:hAnsi="Arial" w:cs="Arial"/>
          <w:sz w:val="22"/>
          <w:szCs w:val="22"/>
          <w:lang w:val="mk-MK"/>
        </w:rPr>
        <w:t xml:space="preserve"> во 2026 и 2027 година?</w:t>
      </w:r>
    </w:p>
    <w:p w14:paraId="53E14466" w14:textId="77777777" w:rsidR="008A2BD8" w:rsidRDefault="008A2BD8" w:rsidP="008A2BD8">
      <w:pPr>
        <w:pStyle w:val="ListParagraph"/>
        <w:ind w:left="36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>Услуга за привремен престој (чл. 92 од Законот за спречување и заштита од насилство врз жените и семејното насилство)</w:t>
      </w:r>
    </w:p>
    <w:p w14:paraId="0409EAAE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средства биле планирани да се издвојат во буџетот на МТСП за обезбедување на </w:t>
      </w:r>
      <w:r>
        <w:rPr>
          <w:rFonts w:ascii="Arial" w:hAnsi="Arial" w:cs="Arial"/>
          <w:i/>
          <w:iCs/>
          <w:sz w:val="22"/>
          <w:szCs w:val="22"/>
          <w:lang w:val="mk-MK"/>
        </w:rPr>
        <w:t xml:space="preserve">услугата за привремен престој </w:t>
      </w:r>
      <w:r>
        <w:rPr>
          <w:rFonts w:ascii="Arial" w:hAnsi="Arial" w:cs="Arial"/>
          <w:sz w:val="22"/>
          <w:szCs w:val="22"/>
          <w:lang w:val="mk-MK"/>
        </w:rPr>
        <w:t>во 2022, 2023, 2024  и 2025 година, соодветно? (да се наведат планираните расходи за секоја година одделно)</w:t>
      </w:r>
    </w:p>
    <w:p w14:paraId="0B7CBEBA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Колку средства биле реализирани за </w:t>
      </w:r>
      <w:r>
        <w:rPr>
          <w:rFonts w:ascii="Arial" w:hAnsi="Arial" w:cs="Arial"/>
          <w:i/>
          <w:iCs/>
          <w:sz w:val="22"/>
          <w:szCs w:val="22"/>
          <w:lang w:val="mk-MK"/>
        </w:rPr>
        <w:t xml:space="preserve">услугата за привремен престој </w:t>
      </w:r>
      <w:r>
        <w:rPr>
          <w:rFonts w:ascii="Arial" w:hAnsi="Arial" w:cs="Arial"/>
          <w:sz w:val="22"/>
          <w:szCs w:val="22"/>
          <w:lang w:val="mk-MK"/>
        </w:rPr>
        <w:t>во 2022, 2023 и 2024  година, соодветно? (да се наведат реализираните расходи за секоја година одделно)</w:t>
      </w:r>
    </w:p>
    <w:p w14:paraId="4BAD8ACF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 xml:space="preserve">Кои даватели на социјални услуги сте ги финансирале за обезбедување на </w:t>
      </w:r>
      <w:r>
        <w:rPr>
          <w:rFonts w:ascii="Arial" w:hAnsi="Arial" w:cs="Arial"/>
          <w:i/>
          <w:iCs/>
          <w:sz w:val="22"/>
          <w:szCs w:val="22"/>
          <w:lang w:val="mk-MK"/>
        </w:rPr>
        <w:t xml:space="preserve">услугата за привремен престој </w:t>
      </w:r>
      <w:r>
        <w:rPr>
          <w:rFonts w:ascii="Arial" w:hAnsi="Arial" w:cs="Arial"/>
          <w:sz w:val="22"/>
          <w:szCs w:val="22"/>
          <w:lang w:val="mk-MK"/>
        </w:rPr>
        <w:t>во 2022, 2023 и 2024 година и во колкав износ? (да се наведе за секоја година одделно)</w:t>
      </w:r>
    </w:p>
    <w:p w14:paraId="5BB30B9A" w14:textId="77777777" w:rsidR="008A2BD8" w:rsidRDefault="008A2BD8" w:rsidP="008A2BD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Дали имате направено некои проекции за тоа колку средства би издвоиле за </w:t>
      </w:r>
      <w:r>
        <w:rPr>
          <w:rFonts w:ascii="Arial" w:hAnsi="Arial" w:cs="Arial"/>
          <w:i/>
          <w:iCs/>
          <w:sz w:val="22"/>
          <w:szCs w:val="22"/>
          <w:lang w:val="mk-MK"/>
        </w:rPr>
        <w:t xml:space="preserve">услугата за привремен престој </w:t>
      </w:r>
      <w:r>
        <w:rPr>
          <w:rFonts w:ascii="Arial" w:hAnsi="Arial" w:cs="Arial"/>
          <w:sz w:val="22"/>
          <w:szCs w:val="22"/>
          <w:lang w:val="mk-MK"/>
        </w:rPr>
        <w:t>во 2026 и 2027 година?</w:t>
      </w:r>
    </w:p>
    <w:p w14:paraId="19516FF5" w14:textId="77777777" w:rsidR="008A2BD8" w:rsidRDefault="008A2BD8" w:rsidP="008A2BD8">
      <w:pPr>
        <w:spacing w:line="276" w:lineRule="auto"/>
        <w:ind w:firstLine="680"/>
        <w:rPr>
          <w:rFonts w:ascii="StobiSerif Regular" w:hAnsi="StobiSerif Regular"/>
        </w:rPr>
      </w:pPr>
      <w:proofErr w:type="spellStart"/>
      <w:r w:rsidRPr="0030304E">
        <w:rPr>
          <w:rFonts w:ascii="StobiSerif Regular" w:hAnsi="StobiSerif Regular"/>
        </w:rPr>
        <w:t>По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однос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барањето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информација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јавен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карактер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Министерството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 </w:t>
      </w:r>
      <w:proofErr w:type="spellStart"/>
      <w:r w:rsidRPr="0030304E">
        <w:rPr>
          <w:rFonts w:ascii="StobiSerif Regular" w:hAnsi="StobiSerif Regular"/>
        </w:rPr>
        <w:t>социјална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политика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демографија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млади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известува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дека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согласно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Законот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спречување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заштита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насилство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врз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жените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семејното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насилство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во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тек</w:t>
      </w:r>
      <w:proofErr w:type="spellEnd"/>
      <w:r w:rsidRPr="0030304E">
        <w:rPr>
          <w:rFonts w:ascii="StobiSerif Regular" w:hAnsi="StobiSerif Regular"/>
        </w:rPr>
        <w:t xml:space="preserve"> е </w:t>
      </w:r>
      <w:proofErr w:type="spellStart"/>
      <w:r w:rsidRPr="0030304E">
        <w:rPr>
          <w:rFonts w:ascii="StobiSerif Regular" w:hAnsi="StobiSerif Regular"/>
        </w:rPr>
        <w:t>изработка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Правилник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формата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содржината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начинот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интегрирано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прибирање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податоците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состојбата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родово-базирано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насилство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врз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жените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семејното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насилство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врз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основа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пол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род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возраст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припадност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заедница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живеалиште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други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податоци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согласно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одредбите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Законот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заштита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личните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податоци</w:t>
      </w:r>
      <w:proofErr w:type="spellEnd"/>
      <w:r w:rsidRPr="0030304E">
        <w:rPr>
          <w:rFonts w:ascii="StobiSerif Regular" w:hAnsi="StobiSerif Regular"/>
        </w:rPr>
        <w:t xml:space="preserve">. </w:t>
      </w:r>
    </w:p>
    <w:p w14:paraId="6440BC21" w14:textId="77777777" w:rsidR="008A2BD8" w:rsidRDefault="008A2BD8" w:rsidP="008A2BD8">
      <w:pPr>
        <w:spacing w:line="276" w:lineRule="auto"/>
        <w:ind w:firstLine="680"/>
        <w:rPr>
          <w:rFonts w:ascii="StobiSerif Regular" w:hAnsi="StobiSerif Regular"/>
        </w:rPr>
      </w:pPr>
      <w:proofErr w:type="spellStart"/>
      <w:r w:rsidRPr="0030304E">
        <w:rPr>
          <w:rFonts w:ascii="StobiSerif Regular" w:hAnsi="StobiSerif Regular"/>
        </w:rPr>
        <w:t>Воедно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известуваме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дека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во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тек</w:t>
      </w:r>
      <w:proofErr w:type="spellEnd"/>
      <w:r w:rsidRPr="0030304E">
        <w:rPr>
          <w:rFonts w:ascii="StobiSerif Regular" w:hAnsi="StobiSerif Regular"/>
        </w:rPr>
        <w:t xml:space="preserve"> е </w:t>
      </w:r>
      <w:proofErr w:type="spellStart"/>
      <w:r w:rsidRPr="0030304E">
        <w:rPr>
          <w:rFonts w:ascii="StobiSerif Regular" w:hAnsi="StobiSerif Regular"/>
        </w:rPr>
        <w:t>р</w:t>
      </w:r>
      <w:r w:rsidRPr="0030304E">
        <w:rPr>
          <w:rFonts w:ascii="StobiSerif Regular" w:hAnsi="StobiSerif Regular"/>
          <w:shd w:val="clear" w:color="auto" w:fill="FFFFFF"/>
        </w:rPr>
        <w:t>азвој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на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новиот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интегриран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софтвер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за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администрирање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на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социјалните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парични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давања</w:t>
      </w:r>
      <w:proofErr w:type="spell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gramStart"/>
      <w:r w:rsidRPr="0030304E">
        <w:rPr>
          <w:rFonts w:ascii="StobiSerif Regular" w:hAnsi="StobiSerif Regular"/>
          <w:shd w:val="clear" w:color="auto" w:fill="FFFFFF"/>
        </w:rPr>
        <w:t xml:space="preserve">и 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социјални</w:t>
      </w:r>
      <w:proofErr w:type="spellEnd"/>
      <w:proofErr w:type="gramEnd"/>
      <w:r w:rsidRPr="0030304E">
        <w:rPr>
          <w:rFonts w:ascii="StobiSerif Regular" w:hAnsi="StobiSerif Regular"/>
          <w:shd w:val="clear" w:color="auto" w:fill="FFFFFF"/>
        </w:rPr>
        <w:t xml:space="preserve"> </w:t>
      </w:r>
      <w:proofErr w:type="spellStart"/>
      <w:r w:rsidRPr="0030304E">
        <w:rPr>
          <w:rFonts w:ascii="StobiSerif Regular" w:hAnsi="StobiSerif Regular"/>
          <w:shd w:val="clear" w:color="auto" w:fill="FFFFFF"/>
        </w:rPr>
        <w:t>услуги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со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што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ќе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стави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во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употреба</w:t>
      </w:r>
      <w:proofErr w:type="spellEnd"/>
      <w:r w:rsidRPr="0030304E">
        <w:rPr>
          <w:rFonts w:ascii="StobiSerif Regular" w:hAnsi="StobiSerif Regular"/>
        </w:rPr>
        <w:t xml:space="preserve">  </w:t>
      </w:r>
      <w:proofErr w:type="spellStart"/>
      <w:r w:rsidRPr="0030304E">
        <w:rPr>
          <w:rFonts w:ascii="StobiSerif Regular" w:hAnsi="StobiSerif Regular"/>
        </w:rPr>
        <w:t>новиот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софтвер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којшто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ќе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ги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интегрира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мерките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услугите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социјалната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заштита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вклучувајќи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миграција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податоци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нов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софтвер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кој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ќе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ги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интегрира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надоместоците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услугите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областа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социјалната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заштита</w:t>
      </w:r>
      <w:proofErr w:type="spellEnd"/>
      <w:r w:rsidRPr="0030304E">
        <w:rPr>
          <w:rFonts w:ascii="StobiSerif Regular" w:hAnsi="StobiSerif Regular"/>
        </w:rPr>
        <w:t>.</w:t>
      </w:r>
    </w:p>
    <w:p w14:paraId="227E2BAF" w14:textId="77777777" w:rsidR="008A2BD8" w:rsidRPr="0030304E" w:rsidRDefault="008A2BD8" w:rsidP="008A2BD8">
      <w:pPr>
        <w:spacing w:line="276" w:lineRule="auto"/>
        <w:ind w:firstLine="680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воспоставување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системот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интегрирано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прибирање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податоци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Министерството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социјална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политика</w:t>
      </w:r>
      <w:proofErr w:type="spellEnd"/>
      <w:r>
        <w:rPr>
          <w:rFonts w:ascii="StobiSerif Regular" w:hAnsi="StobiSerif Regular"/>
        </w:rPr>
        <w:t xml:space="preserve">, </w:t>
      </w:r>
      <w:proofErr w:type="spellStart"/>
      <w:r>
        <w:rPr>
          <w:rFonts w:ascii="StobiSerif Regular" w:hAnsi="StobiSerif Regular"/>
        </w:rPr>
        <w:t>демографија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млади</w:t>
      </w:r>
      <w:proofErr w:type="spellEnd"/>
      <w:r>
        <w:rPr>
          <w:rFonts w:ascii="StobiSerif Regular" w:hAnsi="StobiSerif Regular"/>
        </w:rPr>
        <w:t>,</w:t>
      </w:r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води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збирни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интерни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податоци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жртви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семејно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насилство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30 </w:t>
      </w:r>
      <w:proofErr w:type="spellStart"/>
      <w:r w:rsidRPr="0030304E">
        <w:rPr>
          <w:rFonts w:ascii="StobiSerif Regular" w:hAnsi="StobiSerif Regular"/>
        </w:rPr>
        <w:t>центри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социјална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работа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по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претходно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утврдени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белези</w:t>
      </w:r>
      <w:proofErr w:type="spellEnd"/>
      <w:r w:rsidRPr="0030304E">
        <w:rPr>
          <w:rFonts w:ascii="StobiSerif Regular" w:hAnsi="StobiSerif Regular"/>
        </w:rPr>
        <w:t xml:space="preserve">, </w:t>
      </w:r>
      <w:proofErr w:type="spellStart"/>
      <w:r w:rsidRPr="0030304E">
        <w:rPr>
          <w:rFonts w:ascii="StobiSerif Regular" w:hAnsi="StobiSerif Regular"/>
        </w:rPr>
        <w:t>кои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имаат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цел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да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следи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работата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центрите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социјална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работа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да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креираат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мерки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подобрување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системот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за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превенција</w:t>
      </w:r>
      <w:proofErr w:type="spellEnd"/>
      <w:r w:rsidRPr="0030304E">
        <w:rPr>
          <w:rFonts w:ascii="StobiSerif Regular" w:hAnsi="StobiSerif Regular"/>
        </w:rPr>
        <w:t xml:space="preserve"> и </w:t>
      </w:r>
      <w:proofErr w:type="spellStart"/>
      <w:r w:rsidRPr="0030304E">
        <w:rPr>
          <w:rFonts w:ascii="StobiSerif Regular" w:hAnsi="StobiSerif Regular"/>
        </w:rPr>
        <w:t>заштита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од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семејното</w:t>
      </w:r>
      <w:proofErr w:type="spellEnd"/>
      <w:r w:rsidRPr="0030304E">
        <w:rPr>
          <w:rFonts w:ascii="StobiSerif Regular" w:hAnsi="StobiSerif Regular"/>
        </w:rPr>
        <w:t xml:space="preserve"> </w:t>
      </w:r>
      <w:proofErr w:type="spellStart"/>
      <w:r w:rsidRPr="0030304E">
        <w:rPr>
          <w:rFonts w:ascii="StobiSerif Regular" w:hAnsi="StobiSerif Regular"/>
        </w:rPr>
        <w:t>насилство</w:t>
      </w:r>
      <w:proofErr w:type="spellEnd"/>
      <w:r w:rsidRPr="0030304E">
        <w:rPr>
          <w:rFonts w:ascii="StobiSerif Regular" w:hAnsi="StobiSerif Regular"/>
        </w:rPr>
        <w:t xml:space="preserve">. </w:t>
      </w:r>
    </w:p>
    <w:p w14:paraId="5D5EAF6A" w14:textId="77777777" w:rsidR="008A2BD8" w:rsidRPr="00F1097E" w:rsidRDefault="008A2BD8" w:rsidP="008A2BD8">
      <w:pPr>
        <w:rPr>
          <w:rFonts w:ascii="StobiSerif Regular" w:hAnsi="StobiSerif Regular"/>
        </w:rPr>
      </w:pPr>
    </w:p>
    <w:p w14:paraId="147C635B" w14:textId="2F3B1FB3" w:rsidR="008A2BD8" w:rsidRPr="00F1097E" w:rsidRDefault="008A2BD8" w:rsidP="008A2BD8">
      <w:pPr>
        <w:ind w:firstLine="680"/>
        <w:rPr>
          <w:rFonts w:ascii="StobiSerif Regular" w:hAnsi="StobiSerif Regular" w:cs="Arial"/>
        </w:rPr>
      </w:pPr>
      <w:proofErr w:type="spellStart"/>
      <w:r w:rsidRPr="00F1097E">
        <w:rPr>
          <w:rFonts w:ascii="StobiSerif Regular" w:hAnsi="StobiSerif Regular" w:cs="Arial"/>
        </w:rPr>
        <w:t>Согласно</w:t>
      </w:r>
      <w:proofErr w:type="spellEnd"/>
      <w:r w:rsidRPr="00F1097E">
        <w:rPr>
          <w:rFonts w:ascii="StobiSerif Regular" w:hAnsi="StobiSerif Regular" w:cs="Arial"/>
        </w:rPr>
        <w:t xml:space="preserve"> </w:t>
      </w:r>
      <w:proofErr w:type="spellStart"/>
      <w:r w:rsidRPr="00F1097E">
        <w:rPr>
          <w:rFonts w:ascii="StobiSerif Regular" w:hAnsi="StobiSerif Regular" w:cs="Arial"/>
        </w:rPr>
        <w:t>горенаведеното</w:t>
      </w:r>
      <w:proofErr w:type="spellEnd"/>
      <w:r w:rsidRPr="00F1097E">
        <w:rPr>
          <w:rFonts w:ascii="StobiSerif Regular" w:hAnsi="StobiSerif Regular" w:cs="Arial"/>
        </w:rPr>
        <w:t xml:space="preserve">, </w:t>
      </w:r>
      <w:r>
        <w:rPr>
          <w:rFonts w:ascii="StobiSerif Regular" w:hAnsi="StobiSerif Regular" w:cs="Arial"/>
          <w:lang w:val="mk-MK"/>
        </w:rPr>
        <w:t>Министерството за социјална политика, демографија и млади</w:t>
      </w:r>
      <w:r w:rsidRPr="00F1097E">
        <w:rPr>
          <w:rFonts w:ascii="StobiSerif Regular" w:hAnsi="StobiSerif Regular" w:cs="Arial"/>
        </w:rPr>
        <w:t xml:space="preserve">, </w:t>
      </w:r>
      <w:proofErr w:type="spellStart"/>
      <w:r w:rsidRPr="00F1097E">
        <w:rPr>
          <w:rFonts w:ascii="StobiSerif Regular" w:hAnsi="StobiSerif Regular" w:cs="Arial"/>
        </w:rPr>
        <w:t>ги</w:t>
      </w:r>
      <w:proofErr w:type="spellEnd"/>
      <w:r w:rsidRPr="00F1097E">
        <w:rPr>
          <w:rFonts w:ascii="StobiSerif Regular" w:hAnsi="StobiSerif Regular" w:cs="Arial"/>
        </w:rPr>
        <w:t xml:space="preserve"> </w:t>
      </w:r>
      <w:proofErr w:type="spellStart"/>
      <w:r w:rsidRPr="00F1097E">
        <w:rPr>
          <w:rFonts w:ascii="StobiSerif Regular" w:hAnsi="StobiSerif Regular" w:cs="Arial"/>
        </w:rPr>
        <w:t>доставува</w:t>
      </w:r>
      <w:proofErr w:type="spellEnd"/>
      <w:r w:rsidRPr="00F1097E">
        <w:rPr>
          <w:rFonts w:ascii="StobiSerif Regular" w:hAnsi="StobiSerif Regular" w:cs="Arial"/>
        </w:rPr>
        <w:t xml:space="preserve"> </w:t>
      </w:r>
      <w:proofErr w:type="spellStart"/>
      <w:r w:rsidRPr="00F1097E">
        <w:rPr>
          <w:rFonts w:ascii="StobiSerif Regular" w:hAnsi="StobiSerif Regular" w:cs="Arial"/>
        </w:rPr>
        <w:t>следните</w:t>
      </w:r>
      <w:proofErr w:type="spellEnd"/>
      <w:r w:rsidRPr="00F1097E">
        <w:rPr>
          <w:rFonts w:ascii="StobiSerif Regular" w:hAnsi="StobiSerif Regular" w:cs="Arial"/>
        </w:rPr>
        <w:t xml:space="preserve"> </w:t>
      </w:r>
      <w:proofErr w:type="spellStart"/>
      <w:r w:rsidRPr="00F1097E">
        <w:rPr>
          <w:rFonts w:ascii="StobiSerif Regular" w:hAnsi="StobiSerif Regular" w:cs="Arial"/>
        </w:rPr>
        <w:t>одговори</w:t>
      </w:r>
      <w:proofErr w:type="spellEnd"/>
      <w:r w:rsidRPr="00F1097E">
        <w:rPr>
          <w:rFonts w:ascii="StobiSerif Regular" w:hAnsi="StobiSerif Regular" w:cs="Arial"/>
        </w:rPr>
        <w:t>:</w:t>
      </w:r>
    </w:p>
    <w:p w14:paraId="02FC587A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  <w:proofErr w:type="spellStart"/>
      <w:r>
        <w:rPr>
          <w:rFonts w:ascii="StobiSerif Regular" w:hAnsi="StobiSerif Regular"/>
          <w:bCs/>
        </w:rPr>
        <w:t>Одговор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на</w:t>
      </w:r>
      <w:proofErr w:type="spellEnd"/>
      <w:r>
        <w:rPr>
          <w:rFonts w:ascii="StobiSerif Regular" w:hAnsi="StobiSerif Regular"/>
          <w:bCs/>
        </w:rPr>
        <w:t xml:space="preserve"> </w:t>
      </w:r>
      <w:proofErr w:type="spellStart"/>
      <w:proofErr w:type="gramStart"/>
      <w:r>
        <w:rPr>
          <w:rFonts w:ascii="StobiSerif Regular" w:hAnsi="StobiSerif Regular"/>
          <w:bCs/>
        </w:rPr>
        <w:t>прашање</w:t>
      </w:r>
      <w:proofErr w:type="spellEnd"/>
      <w:r>
        <w:rPr>
          <w:rFonts w:ascii="StobiSerif Regular" w:hAnsi="StobiSerif Regular"/>
          <w:bCs/>
        </w:rPr>
        <w:t xml:space="preserve"> </w:t>
      </w:r>
      <w:r w:rsidRPr="00F1097E"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под</w:t>
      </w:r>
      <w:proofErr w:type="spellEnd"/>
      <w:proofErr w:type="gramEnd"/>
      <w:r>
        <w:rPr>
          <w:rFonts w:ascii="StobiSerif Regular" w:hAnsi="StobiSerif Regular"/>
          <w:bCs/>
        </w:rPr>
        <w:t xml:space="preserve"> </w:t>
      </w:r>
      <w:proofErr w:type="spellStart"/>
      <w:r>
        <w:rPr>
          <w:rFonts w:ascii="StobiSerif Regular" w:hAnsi="StobiSerif Regular"/>
          <w:bCs/>
        </w:rPr>
        <w:t>број</w:t>
      </w:r>
      <w:proofErr w:type="spellEnd"/>
      <w:r>
        <w:rPr>
          <w:rFonts w:ascii="StobiSerif Regular" w:hAnsi="StobiSerif Regular"/>
          <w:bCs/>
        </w:rPr>
        <w:t xml:space="preserve"> 1.</w:t>
      </w:r>
    </w:p>
    <w:p w14:paraId="25DAFF90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  <w:bookmarkStart w:id="0" w:name="_GoBack"/>
      <w:bookmarkEnd w:id="0"/>
    </w:p>
    <w:p w14:paraId="5D8AF67A" w14:textId="77777777" w:rsidR="008A2BD8" w:rsidRDefault="008A2BD8" w:rsidP="008A2BD8">
      <w:pPr>
        <w:ind w:firstLine="360"/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 xml:space="preserve">2023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</w:p>
    <w:tbl>
      <w:tblPr>
        <w:tblpPr w:leftFromText="180" w:rightFromText="180" w:vertAnchor="text" w:horzAnchor="margin" w:tblpXSpec="center" w:tblpY="355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114"/>
        <w:gridCol w:w="1055"/>
        <w:gridCol w:w="791"/>
        <w:gridCol w:w="791"/>
        <w:gridCol w:w="755"/>
        <w:gridCol w:w="1014"/>
        <w:gridCol w:w="889"/>
      </w:tblGrid>
      <w:tr w:rsidR="008A2BD8" w:rsidRPr="0043647E" w14:paraId="0218A9FF" w14:textId="77777777" w:rsidTr="00E51087">
        <w:trPr>
          <w:trHeight w:val="220"/>
        </w:trPr>
        <w:tc>
          <w:tcPr>
            <w:tcW w:w="2532" w:type="dxa"/>
            <w:vMerge w:val="restart"/>
            <w:shd w:val="clear" w:color="auto" w:fill="auto"/>
          </w:tcPr>
          <w:p w14:paraId="371E9BE2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  <w:p w14:paraId="2C4F06B8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  <w:p w14:paraId="6EC17D9C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t>Националност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14:paraId="0FFCAF6E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Македонци</w:t>
            </w:r>
            <w:proofErr w:type="spellEnd"/>
          </w:p>
        </w:tc>
        <w:tc>
          <w:tcPr>
            <w:tcW w:w="1055" w:type="dxa"/>
          </w:tcPr>
          <w:p w14:paraId="6BE2B5D9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1209</w:t>
            </w:r>
          </w:p>
        </w:tc>
        <w:tc>
          <w:tcPr>
            <w:tcW w:w="791" w:type="dxa"/>
          </w:tcPr>
          <w:p w14:paraId="73672A15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646</w:t>
            </w:r>
          </w:p>
        </w:tc>
        <w:tc>
          <w:tcPr>
            <w:tcW w:w="791" w:type="dxa"/>
          </w:tcPr>
          <w:p w14:paraId="57C66954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426</w:t>
            </w:r>
          </w:p>
        </w:tc>
        <w:tc>
          <w:tcPr>
            <w:tcW w:w="755" w:type="dxa"/>
          </w:tcPr>
          <w:p w14:paraId="71C3A589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137</w:t>
            </w:r>
          </w:p>
        </w:tc>
        <w:tc>
          <w:tcPr>
            <w:tcW w:w="1014" w:type="dxa"/>
          </w:tcPr>
          <w:p w14:paraId="79B279CB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983</w:t>
            </w:r>
          </w:p>
        </w:tc>
        <w:tc>
          <w:tcPr>
            <w:tcW w:w="889" w:type="dxa"/>
          </w:tcPr>
          <w:p w14:paraId="4EF758DB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226</w:t>
            </w:r>
          </w:p>
        </w:tc>
      </w:tr>
      <w:tr w:rsidR="008A2BD8" w:rsidRPr="0043647E" w14:paraId="76A1226B" w14:textId="77777777" w:rsidTr="00E51087">
        <w:trPr>
          <w:trHeight w:val="140"/>
        </w:trPr>
        <w:tc>
          <w:tcPr>
            <w:tcW w:w="2532" w:type="dxa"/>
            <w:vMerge/>
            <w:shd w:val="clear" w:color="auto" w:fill="auto"/>
            <w:vAlign w:val="center"/>
          </w:tcPr>
          <w:p w14:paraId="073E465A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14:paraId="7B1D8C56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Албанци</w:t>
            </w:r>
            <w:proofErr w:type="spellEnd"/>
          </w:p>
        </w:tc>
        <w:tc>
          <w:tcPr>
            <w:tcW w:w="1055" w:type="dxa"/>
          </w:tcPr>
          <w:p w14:paraId="379DC56E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218</w:t>
            </w:r>
          </w:p>
        </w:tc>
        <w:tc>
          <w:tcPr>
            <w:tcW w:w="791" w:type="dxa"/>
          </w:tcPr>
          <w:p w14:paraId="3AABE3CE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78</w:t>
            </w:r>
          </w:p>
        </w:tc>
        <w:tc>
          <w:tcPr>
            <w:tcW w:w="791" w:type="dxa"/>
          </w:tcPr>
          <w:p w14:paraId="6F4F1D51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126</w:t>
            </w:r>
          </w:p>
        </w:tc>
        <w:tc>
          <w:tcPr>
            <w:tcW w:w="755" w:type="dxa"/>
          </w:tcPr>
          <w:p w14:paraId="49249134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14</w:t>
            </w:r>
          </w:p>
        </w:tc>
        <w:tc>
          <w:tcPr>
            <w:tcW w:w="1014" w:type="dxa"/>
          </w:tcPr>
          <w:p w14:paraId="1AE35D92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157</w:t>
            </w:r>
          </w:p>
        </w:tc>
        <w:tc>
          <w:tcPr>
            <w:tcW w:w="889" w:type="dxa"/>
          </w:tcPr>
          <w:p w14:paraId="1F89702D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61</w:t>
            </w:r>
          </w:p>
        </w:tc>
      </w:tr>
      <w:tr w:rsidR="008A2BD8" w:rsidRPr="0043647E" w14:paraId="492FDE6D" w14:textId="77777777" w:rsidTr="00E51087">
        <w:trPr>
          <w:trHeight w:val="312"/>
        </w:trPr>
        <w:tc>
          <w:tcPr>
            <w:tcW w:w="2532" w:type="dxa"/>
            <w:vMerge/>
            <w:shd w:val="clear" w:color="auto" w:fill="auto"/>
            <w:vAlign w:val="center"/>
          </w:tcPr>
          <w:p w14:paraId="1EB26C4B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14:paraId="3DF131D1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Роми</w:t>
            </w:r>
            <w:proofErr w:type="spellEnd"/>
          </w:p>
        </w:tc>
        <w:tc>
          <w:tcPr>
            <w:tcW w:w="1055" w:type="dxa"/>
          </w:tcPr>
          <w:p w14:paraId="6910FE15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112</w:t>
            </w:r>
          </w:p>
        </w:tc>
        <w:tc>
          <w:tcPr>
            <w:tcW w:w="791" w:type="dxa"/>
          </w:tcPr>
          <w:p w14:paraId="4BF05FB1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23</w:t>
            </w:r>
          </w:p>
        </w:tc>
        <w:tc>
          <w:tcPr>
            <w:tcW w:w="791" w:type="dxa"/>
          </w:tcPr>
          <w:p w14:paraId="5F93F10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87</w:t>
            </w:r>
          </w:p>
        </w:tc>
        <w:tc>
          <w:tcPr>
            <w:tcW w:w="755" w:type="dxa"/>
          </w:tcPr>
          <w:p w14:paraId="499175D3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14:paraId="6C61FDE9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105</w:t>
            </w:r>
          </w:p>
        </w:tc>
        <w:tc>
          <w:tcPr>
            <w:tcW w:w="889" w:type="dxa"/>
          </w:tcPr>
          <w:p w14:paraId="0656C0D2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7</w:t>
            </w:r>
          </w:p>
        </w:tc>
      </w:tr>
      <w:tr w:rsidR="008A2BD8" w:rsidRPr="0043647E" w14:paraId="0EB97E21" w14:textId="77777777" w:rsidTr="00E51087">
        <w:trPr>
          <w:trHeight w:val="140"/>
        </w:trPr>
        <w:tc>
          <w:tcPr>
            <w:tcW w:w="2532" w:type="dxa"/>
            <w:vMerge/>
            <w:shd w:val="clear" w:color="auto" w:fill="auto"/>
            <w:vAlign w:val="center"/>
          </w:tcPr>
          <w:p w14:paraId="4C74E6E5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14:paraId="3BCABD3A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Други</w:t>
            </w:r>
            <w:proofErr w:type="spellEnd"/>
          </w:p>
        </w:tc>
        <w:tc>
          <w:tcPr>
            <w:tcW w:w="1055" w:type="dxa"/>
          </w:tcPr>
          <w:p w14:paraId="6BCA3255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62</w:t>
            </w:r>
          </w:p>
        </w:tc>
        <w:tc>
          <w:tcPr>
            <w:tcW w:w="791" w:type="dxa"/>
          </w:tcPr>
          <w:p w14:paraId="46F9E608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21</w:t>
            </w:r>
          </w:p>
        </w:tc>
        <w:tc>
          <w:tcPr>
            <w:tcW w:w="791" w:type="dxa"/>
          </w:tcPr>
          <w:p w14:paraId="7BFAA42F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35</w:t>
            </w:r>
          </w:p>
        </w:tc>
        <w:tc>
          <w:tcPr>
            <w:tcW w:w="755" w:type="dxa"/>
          </w:tcPr>
          <w:p w14:paraId="597992C3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</w:t>
            </w:r>
          </w:p>
        </w:tc>
        <w:tc>
          <w:tcPr>
            <w:tcW w:w="1014" w:type="dxa"/>
          </w:tcPr>
          <w:p w14:paraId="28002E1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50</w:t>
            </w:r>
          </w:p>
        </w:tc>
        <w:tc>
          <w:tcPr>
            <w:tcW w:w="889" w:type="dxa"/>
          </w:tcPr>
          <w:p w14:paraId="29F3F2E1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12</w:t>
            </w:r>
          </w:p>
        </w:tc>
      </w:tr>
      <w:tr w:rsidR="008A2BD8" w:rsidRPr="00B01359" w14:paraId="1827248A" w14:textId="77777777" w:rsidTr="00E51087">
        <w:trPr>
          <w:trHeight w:val="405"/>
        </w:trPr>
        <w:tc>
          <w:tcPr>
            <w:tcW w:w="4646" w:type="dxa"/>
            <w:gridSpan w:val="2"/>
            <w:shd w:val="clear" w:color="auto" w:fill="FFFF00"/>
            <w:vAlign w:val="center"/>
          </w:tcPr>
          <w:p w14:paraId="7D286A09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t>Вкупно</w:t>
            </w:r>
            <w:proofErr w:type="spellEnd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t>:</w:t>
            </w:r>
          </w:p>
        </w:tc>
        <w:tc>
          <w:tcPr>
            <w:tcW w:w="1055" w:type="dxa"/>
            <w:shd w:val="clear" w:color="auto" w:fill="FFFF00"/>
          </w:tcPr>
          <w:p w14:paraId="1278E85D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bCs/>
                <w:sz w:val="20"/>
                <w:szCs w:val="20"/>
              </w:rPr>
              <w:t>1601</w:t>
            </w:r>
          </w:p>
        </w:tc>
        <w:tc>
          <w:tcPr>
            <w:tcW w:w="791" w:type="dxa"/>
            <w:shd w:val="clear" w:color="auto" w:fill="FFFF00"/>
          </w:tcPr>
          <w:p w14:paraId="4376EC76" w14:textId="77777777" w:rsidR="008A2BD8" w:rsidRPr="002B0ECD" w:rsidRDefault="008A2BD8" w:rsidP="00E5108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bCs/>
                <w:sz w:val="20"/>
                <w:szCs w:val="20"/>
              </w:rPr>
              <w:t>768</w:t>
            </w:r>
          </w:p>
        </w:tc>
        <w:tc>
          <w:tcPr>
            <w:tcW w:w="791" w:type="dxa"/>
            <w:shd w:val="clear" w:color="auto" w:fill="FFFF00"/>
          </w:tcPr>
          <w:p w14:paraId="445A38F1" w14:textId="77777777" w:rsidR="008A2BD8" w:rsidRPr="002B0ECD" w:rsidRDefault="008A2BD8" w:rsidP="00E51087">
            <w:pPr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674</w:t>
            </w:r>
          </w:p>
        </w:tc>
        <w:tc>
          <w:tcPr>
            <w:tcW w:w="755" w:type="dxa"/>
            <w:shd w:val="clear" w:color="auto" w:fill="FFFF00"/>
          </w:tcPr>
          <w:p w14:paraId="544759BB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014" w:type="dxa"/>
            <w:shd w:val="clear" w:color="auto" w:fill="FFFF00"/>
          </w:tcPr>
          <w:p w14:paraId="504A2F27" w14:textId="77777777" w:rsidR="008A2BD8" w:rsidRPr="002B0ECD" w:rsidRDefault="008A2BD8" w:rsidP="00E5108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bCs/>
                <w:sz w:val="20"/>
                <w:szCs w:val="20"/>
              </w:rPr>
              <w:t>1295</w:t>
            </w:r>
          </w:p>
        </w:tc>
        <w:tc>
          <w:tcPr>
            <w:tcW w:w="889" w:type="dxa"/>
            <w:shd w:val="clear" w:color="auto" w:fill="FFFF00"/>
          </w:tcPr>
          <w:p w14:paraId="48FFCB4D" w14:textId="77777777" w:rsidR="008A2BD8" w:rsidRPr="002B0ECD" w:rsidRDefault="008A2BD8" w:rsidP="00E51087">
            <w:pPr>
              <w:rPr>
                <w:rFonts w:ascii="StobiSerif Regular" w:hAnsi="StobiSerif Regular"/>
                <w:b/>
                <w:bCs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bCs/>
                <w:sz w:val="20"/>
                <w:szCs w:val="20"/>
              </w:rPr>
              <w:t>306</w:t>
            </w:r>
          </w:p>
        </w:tc>
      </w:tr>
      <w:tr w:rsidR="008A2BD8" w:rsidRPr="00FB54FF" w14:paraId="55C628DC" w14:textId="77777777" w:rsidTr="00E51087">
        <w:trPr>
          <w:trHeight w:val="220"/>
        </w:trPr>
        <w:tc>
          <w:tcPr>
            <w:tcW w:w="2532" w:type="dxa"/>
            <w:vMerge w:val="restart"/>
            <w:shd w:val="clear" w:color="auto" w:fill="auto"/>
          </w:tcPr>
          <w:p w14:paraId="30B17443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  <w:p w14:paraId="22C5F5AC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lastRenderedPageBreak/>
              <w:t>Полнолетни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14:paraId="1F6E9E54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lastRenderedPageBreak/>
              <w:t>Машки</w:t>
            </w:r>
            <w:proofErr w:type="spellEnd"/>
            <w:r w:rsidRPr="002B0ECD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055" w:type="dxa"/>
          </w:tcPr>
          <w:p w14:paraId="71BCC3FF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249</w:t>
            </w:r>
          </w:p>
        </w:tc>
        <w:tc>
          <w:tcPr>
            <w:tcW w:w="791" w:type="dxa"/>
          </w:tcPr>
          <w:p w14:paraId="71B7F26A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129</w:t>
            </w:r>
          </w:p>
        </w:tc>
        <w:tc>
          <w:tcPr>
            <w:tcW w:w="791" w:type="dxa"/>
          </w:tcPr>
          <w:p w14:paraId="38DBB23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63</w:t>
            </w:r>
          </w:p>
        </w:tc>
        <w:tc>
          <w:tcPr>
            <w:tcW w:w="755" w:type="dxa"/>
          </w:tcPr>
          <w:p w14:paraId="5F4FA1A5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57</w:t>
            </w:r>
          </w:p>
        </w:tc>
        <w:tc>
          <w:tcPr>
            <w:tcW w:w="1014" w:type="dxa"/>
          </w:tcPr>
          <w:p w14:paraId="0CF9185A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190</w:t>
            </w:r>
          </w:p>
        </w:tc>
        <w:tc>
          <w:tcPr>
            <w:tcW w:w="889" w:type="dxa"/>
          </w:tcPr>
          <w:p w14:paraId="4B27ED44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59</w:t>
            </w:r>
          </w:p>
        </w:tc>
      </w:tr>
      <w:tr w:rsidR="008A2BD8" w:rsidRPr="00FB54FF" w14:paraId="4C733D81" w14:textId="77777777" w:rsidTr="00E51087">
        <w:trPr>
          <w:trHeight w:val="140"/>
        </w:trPr>
        <w:tc>
          <w:tcPr>
            <w:tcW w:w="2532" w:type="dxa"/>
            <w:vMerge/>
            <w:shd w:val="clear" w:color="auto" w:fill="auto"/>
            <w:vAlign w:val="center"/>
          </w:tcPr>
          <w:p w14:paraId="2E1A73FD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14:paraId="47E0723F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055" w:type="dxa"/>
          </w:tcPr>
          <w:p w14:paraId="088BC3B7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1113</w:t>
            </w:r>
          </w:p>
        </w:tc>
        <w:tc>
          <w:tcPr>
            <w:tcW w:w="791" w:type="dxa"/>
          </w:tcPr>
          <w:p w14:paraId="74DFFB6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639</w:t>
            </w:r>
          </w:p>
        </w:tc>
        <w:tc>
          <w:tcPr>
            <w:tcW w:w="791" w:type="dxa"/>
          </w:tcPr>
          <w:p w14:paraId="4FBB7F0B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372</w:t>
            </w:r>
          </w:p>
        </w:tc>
        <w:tc>
          <w:tcPr>
            <w:tcW w:w="755" w:type="dxa"/>
          </w:tcPr>
          <w:p w14:paraId="6705BBDC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102</w:t>
            </w:r>
          </w:p>
        </w:tc>
        <w:tc>
          <w:tcPr>
            <w:tcW w:w="1014" w:type="dxa"/>
          </w:tcPr>
          <w:p w14:paraId="6204D238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906</w:t>
            </w:r>
          </w:p>
        </w:tc>
        <w:tc>
          <w:tcPr>
            <w:tcW w:w="889" w:type="dxa"/>
          </w:tcPr>
          <w:p w14:paraId="6E018C6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207</w:t>
            </w:r>
          </w:p>
        </w:tc>
      </w:tr>
      <w:tr w:rsidR="008A2BD8" w:rsidRPr="00FB54FF" w14:paraId="718F3598" w14:textId="77777777" w:rsidTr="00E51087">
        <w:trPr>
          <w:trHeight w:val="220"/>
        </w:trPr>
        <w:tc>
          <w:tcPr>
            <w:tcW w:w="2532" w:type="dxa"/>
            <w:vMerge w:val="restart"/>
            <w:shd w:val="clear" w:color="auto" w:fill="auto"/>
          </w:tcPr>
          <w:p w14:paraId="7C0B56CD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</w:p>
          <w:p w14:paraId="5A0DE79D" w14:textId="77777777" w:rsidR="008A2BD8" w:rsidRPr="002B0ECD" w:rsidRDefault="008A2BD8" w:rsidP="00E51087">
            <w:pPr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t>Малолетни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14:paraId="627B56A9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055" w:type="dxa"/>
          </w:tcPr>
          <w:p w14:paraId="30B88F6D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86</w:t>
            </w:r>
          </w:p>
        </w:tc>
        <w:tc>
          <w:tcPr>
            <w:tcW w:w="791" w:type="dxa"/>
          </w:tcPr>
          <w:p w14:paraId="33631001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91" w:type="dxa"/>
          </w:tcPr>
          <w:p w14:paraId="7A69D42C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86</w:t>
            </w:r>
          </w:p>
        </w:tc>
        <w:tc>
          <w:tcPr>
            <w:tcW w:w="755" w:type="dxa"/>
          </w:tcPr>
          <w:p w14:paraId="48FD85B5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0FF55FB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66</w:t>
            </w:r>
          </w:p>
        </w:tc>
        <w:tc>
          <w:tcPr>
            <w:tcW w:w="889" w:type="dxa"/>
          </w:tcPr>
          <w:p w14:paraId="1E92673C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20</w:t>
            </w:r>
          </w:p>
        </w:tc>
      </w:tr>
      <w:tr w:rsidR="008A2BD8" w:rsidRPr="00FB54FF" w14:paraId="737EAB8B" w14:textId="77777777" w:rsidTr="00E51087">
        <w:trPr>
          <w:trHeight w:val="166"/>
        </w:trPr>
        <w:tc>
          <w:tcPr>
            <w:tcW w:w="2532" w:type="dxa"/>
            <w:vMerge/>
            <w:shd w:val="clear" w:color="auto" w:fill="auto"/>
            <w:vAlign w:val="center"/>
          </w:tcPr>
          <w:p w14:paraId="1E080F64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</w:tcPr>
          <w:p w14:paraId="36433CE1" w14:textId="77777777" w:rsidR="008A2BD8" w:rsidRPr="002B0ECD" w:rsidRDefault="008A2BD8" w:rsidP="00E51087">
            <w:pPr>
              <w:rPr>
                <w:rFonts w:ascii="StobiSerif Regular" w:hAnsi="StobiSerif Regular" w:cs="Arial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 Regular" w:hAnsi="StobiSerif Regular" w:cs="Arial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Arial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055" w:type="dxa"/>
          </w:tcPr>
          <w:p w14:paraId="4C835D8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153</w:t>
            </w:r>
          </w:p>
        </w:tc>
        <w:tc>
          <w:tcPr>
            <w:tcW w:w="791" w:type="dxa"/>
          </w:tcPr>
          <w:p w14:paraId="66A6E891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91" w:type="dxa"/>
          </w:tcPr>
          <w:p w14:paraId="2C34E03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153</w:t>
            </w:r>
          </w:p>
        </w:tc>
        <w:tc>
          <w:tcPr>
            <w:tcW w:w="755" w:type="dxa"/>
          </w:tcPr>
          <w:p w14:paraId="03895F4B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8196928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133</w:t>
            </w:r>
          </w:p>
        </w:tc>
        <w:tc>
          <w:tcPr>
            <w:tcW w:w="889" w:type="dxa"/>
          </w:tcPr>
          <w:p w14:paraId="11E4041E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20</w:t>
            </w:r>
          </w:p>
        </w:tc>
      </w:tr>
      <w:tr w:rsidR="008A2BD8" w:rsidRPr="00FB54FF" w14:paraId="70911727" w14:textId="77777777" w:rsidTr="00E51087">
        <w:trPr>
          <w:trHeight w:val="422"/>
        </w:trPr>
        <w:tc>
          <w:tcPr>
            <w:tcW w:w="4646" w:type="dxa"/>
            <w:gridSpan w:val="2"/>
            <w:shd w:val="clear" w:color="auto" w:fill="FFFF00"/>
            <w:vAlign w:val="center"/>
          </w:tcPr>
          <w:p w14:paraId="5D87D99F" w14:textId="77777777" w:rsidR="008A2BD8" w:rsidRPr="002B0ECD" w:rsidRDefault="008A2BD8" w:rsidP="00E51087">
            <w:pPr>
              <w:jc w:val="right"/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t>Вкупно</w:t>
            </w:r>
            <w:proofErr w:type="spellEnd"/>
            <w:r w:rsidRPr="002B0ECD">
              <w:rPr>
                <w:rFonts w:ascii="StobiSerif Regular" w:hAnsi="StobiSerif Regular" w:cs="Arial"/>
                <w:b/>
                <w:sz w:val="20"/>
                <w:szCs w:val="20"/>
              </w:rPr>
              <w:t>:</w:t>
            </w:r>
          </w:p>
        </w:tc>
        <w:tc>
          <w:tcPr>
            <w:tcW w:w="1055" w:type="dxa"/>
            <w:shd w:val="clear" w:color="auto" w:fill="FFFF00"/>
          </w:tcPr>
          <w:p w14:paraId="3FB498C8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sz w:val="20"/>
                <w:szCs w:val="20"/>
              </w:rPr>
              <w:t>1601</w:t>
            </w:r>
          </w:p>
        </w:tc>
        <w:tc>
          <w:tcPr>
            <w:tcW w:w="791" w:type="dxa"/>
            <w:shd w:val="clear" w:color="auto" w:fill="FFFF00"/>
          </w:tcPr>
          <w:p w14:paraId="0E55F957" w14:textId="77777777" w:rsidR="008A2BD8" w:rsidRPr="002B0ECD" w:rsidRDefault="008A2BD8" w:rsidP="00E51087">
            <w:pPr>
              <w:rPr>
                <w:rFonts w:ascii="StobiSerif Regular" w:hAnsi="StobiSerif Regular"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sz w:val="20"/>
                <w:szCs w:val="20"/>
              </w:rPr>
              <w:t>768</w:t>
            </w:r>
          </w:p>
        </w:tc>
        <w:tc>
          <w:tcPr>
            <w:tcW w:w="791" w:type="dxa"/>
            <w:shd w:val="clear" w:color="auto" w:fill="FFFF00"/>
          </w:tcPr>
          <w:p w14:paraId="134B396D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sz w:val="20"/>
                <w:szCs w:val="20"/>
              </w:rPr>
              <w:t>674</w:t>
            </w:r>
          </w:p>
        </w:tc>
        <w:tc>
          <w:tcPr>
            <w:tcW w:w="755" w:type="dxa"/>
            <w:shd w:val="clear" w:color="auto" w:fill="FFFF00"/>
          </w:tcPr>
          <w:p w14:paraId="47E6D4A0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sz w:val="20"/>
                <w:szCs w:val="20"/>
              </w:rPr>
              <w:t>159</w:t>
            </w:r>
          </w:p>
        </w:tc>
        <w:tc>
          <w:tcPr>
            <w:tcW w:w="1014" w:type="dxa"/>
            <w:shd w:val="clear" w:color="auto" w:fill="FFFF00"/>
          </w:tcPr>
          <w:p w14:paraId="7D77E9A5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sz w:val="20"/>
                <w:szCs w:val="20"/>
              </w:rPr>
              <w:t>1295</w:t>
            </w:r>
          </w:p>
        </w:tc>
        <w:tc>
          <w:tcPr>
            <w:tcW w:w="889" w:type="dxa"/>
            <w:shd w:val="clear" w:color="auto" w:fill="FFFF00"/>
          </w:tcPr>
          <w:p w14:paraId="7C4B51E1" w14:textId="77777777" w:rsidR="008A2BD8" w:rsidRPr="002B0ECD" w:rsidRDefault="008A2BD8" w:rsidP="00E51087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  <w:r w:rsidRPr="002B0ECD">
              <w:rPr>
                <w:rFonts w:ascii="StobiSerif Regular" w:hAnsi="StobiSerif Regular"/>
                <w:b/>
                <w:sz w:val="20"/>
                <w:szCs w:val="20"/>
              </w:rPr>
              <w:t>306</w:t>
            </w:r>
          </w:p>
        </w:tc>
      </w:tr>
    </w:tbl>
    <w:p w14:paraId="09321B19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62463F29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tbl>
      <w:tblPr>
        <w:tblpPr w:leftFromText="180" w:rightFromText="180" w:vertAnchor="text" w:horzAnchor="margin" w:tblpXSpec="center" w:tblpY="254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19"/>
        <w:gridCol w:w="1729"/>
        <w:gridCol w:w="2034"/>
        <w:gridCol w:w="1627"/>
        <w:gridCol w:w="1602"/>
      </w:tblGrid>
      <w:tr w:rsidR="008A2BD8" w:rsidRPr="00EA68BB" w14:paraId="781734E7" w14:textId="77777777" w:rsidTr="00E51087">
        <w:trPr>
          <w:trHeight w:val="454"/>
        </w:trPr>
        <w:tc>
          <w:tcPr>
            <w:tcW w:w="2767" w:type="dxa"/>
            <w:gridSpan w:val="2"/>
            <w:vMerge w:val="restart"/>
            <w:shd w:val="clear" w:color="auto" w:fill="FFFFFF" w:themeFill="background1"/>
            <w:vAlign w:val="center"/>
          </w:tcPr>
          <w:p w14:paraId="3BF1E0C3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Возрасна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/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полова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структура</w:t>
            </w:r>
            <w:proofErr w:type="spellEnd"/>
          </w:p>
        </w:tc>
        <w:tc>
          <w:tcPr>
            <w:tcW w:w="6992" w:type="dxa"/>
            <w:gridSpan w:val="4"/>
            <w:shd w:val="clear" w:color="auto" w:fill="FFFFFF" w:themeFill="background1"/>
          </w:tcPr>
          <w:p w14:paraId="49485CA6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ТИП НА НАСИЛСТВО</w:t>
            </w:r>
          </w:p>
        </w:tc>
      </w:tr>
      <w:tr w:rsidR="008A2BD8" w:rsidRPr="00EA68BB" w14:paraId="3FE86787" w14:textId="77777777" w:rsidTr="00E51087">
        <w:trPr>
          <w:trHeight w:val="454"/>
        </w:trPr>
        <w:tc>
          <w:tcPr>
            <w:tcW w:w="2767" w:type="dxa"/>
            <w:gridSpan w:val="2"/>
            <w:vMerge/>
            <w:shd w:val="clear" w:color="auto" w:fill="FFFFFF" w:themeFill="background1"/>
            <w:vAlign w:val="center"/>
          </w:tcPr>
          <w:p w14:paraId="2D5571A3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41F54D76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Физичко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насилство</w:t>
            </w:r>
            <w:proofErr w:type="spellEnd"/>
          </w:p>
        </w:tc>
        <w:tc>
          <w:tcPr>
            <w:tcW w:w="2034" w:type="dxa"/>
            <w:shd w:val="clear" w:color="auto" w:fill="FFFFFF" w:themeFill="background1"/>
          </w:tcPr>
          <w:p w14:paraId="7AA97A23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Психичко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насилство</w:t>
            </w:r>
            <w:proofErr w:type="spellEnd"/>
          </w:p>
        </w:tc>
        <w:tc>
          <w:tcPr>
            <w:tcW w:w="1627" w:type="dxa"/>
            <w:shd w:val="clear" w:color="auto" w:fill="FFFFFF" w:themeFill="background1"/>
          </w:tcPr>
          <w:p w14:paraId="52BF7B7D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Сексуално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насилство</w:t>
            </w:r>
            <w:proofErr w:type="spellEnd"/>
          </w:p>
        </w:tc>
        <w:tc>
          <w:tcPr>
            <w:tcW w:w="1602" w:type="dxa"/>
            <w:shd w:val="clear" w:color="auto" w:fill="FFFFFF" w:themeFill="background1"/>
          </w:tcPr>
          <w:p w14:paraId="16F13E1C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Економско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насилство</w:t>
            </w:r>
            <w:proofErr w:type="spellEnd"/>
          </w:p>
        </w:tc>
      </w:tr>
      <w:tr w:rsidR="008A2BD8" w:rsidRPr="00EA68BB" w14:paraId="0B6DCF59" w14:textId="77777777" w:rsidTr="00E51087">
        <w:trPr>
          <w:trHeight w:val="454"/>
        </w:trPr>
        <w:tc>
          <w:tcPr>
            <w:tcW w:w="1548" w:type="dxa"/>
            <w:vMerge w:val="restart"/>
            <w:shd w:val="clear" w:color="auto" w:fill="FFFFFF" w:themeFill="background1"/>
            <w:vAlign w:val="center"/>
          </w:tcPr>
          <w:p w14:paraId="51D87817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Полнолетни</w:t>
            </w:r>
            <w:proofErr w:type="spellEnd"/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883E038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729" w:type="dxa"/>
            <w:shd w:val="clear" w:color="auto" w:fill="FFFFFF" w:themeFill="background1"/>
          </w:tcPr>
          <w:p w14:paraId="763DCAB0" w14:textId="77777777" w:rsidR="008A2BD8" w:rsidRPr="002B0ECD" w:rsidRDefault="008A2BD8" w:rsidP="00E51087">
            <w:pPr>
              <w:tabs>
                <w:tab w:val="left" w:pos="1860"/>
              </w:tabs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765</w:t>
            </w:r>
          </w:p>
        </w:tc>
        <w:tc>
          <w:tcPr>
            <w:tcW w:w="2034" w:type="dxa"/>
            <w:shd w:val="clear" w:color="auto" w:fill="FFFFFF" w:themeFill="background1"/>
          </w:tcPr>
          <w:p w14:paraId="3B95B601" w14:textId="77777777" w:rsidR="008A2BD8" w:rsidRPr="002B0ECD" w:rsidRDefault="008A2BD8" w:rsidP="00E51087">
            <w:pPr>
              <w:tabs>
                <w:tab w:val="left" w:pos="711"/>
              </w:tabs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1026</w:t>
            </w:r>
          </w:p>
        </w:tc>
        <w:tc>
          <w:tcPr>
            <w:tcW w:w="1627" w:type="dxa"/>
            <w:shd w:val="clear" w:color="auto" w:fill="FFFFFF" w:themeFill="background1"/>
          </w:tcPr>
          <w:p w14:paraId="797405C6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12</w:t>
            </w:r>
          </w:p>
        </w:tc>
        <w:tc>
          <w:tcPr>
            <w:tcW w:w="1602" w:type="dxa"/>
          </w:tcPr>
          <w:p w14:paraId="730E6CB8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23</w:t>
            </w:r>
          </w:p>
        </w:tc>
      </w:tr>
      <w:tr w:rsidR="008A2BD8" w:rsidRPr="00EA68BB" w14:paraId="462A513D" w14:textId="77777777" w:rsidTr="00E51087">
        <w:trPr>
          <w:trHeight w:val="454"/>
        </w:trPr>
        <w:tc>
          <w:tcPr>
            <w:tcW w:w="1548" w:type="dxa"/>
            <w:vMerge/>
            <w:shd w:val="clear" w:color="auto" w:fill="FFFFFF" w:themeFill="background1"/>
            <w:vAlign w:val="center"/>
          </w:tcPr>
          <w:p w14:paraId="0EB85098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FF880BA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proofErr w:type="gram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пол</w:t>
            </w:r>
            <w:proofErr w:type="spellEnd"/>
            <w:proofErr w:type="gramEnd"/>
          </w:p>
        </w:tc>
        <w:tc>
          <w:tcPr>
            <w:tcW w:w="1729" w:type="dxa"/>
            <w:shd w:val="clear" w:color="auto" w:fill="FFFFFF" w:themeFill="background1"/>
          </w:tcPr>
          <w:p w14:paraId="0B6F518A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95</w:t>
            </w:r>
          </w:p>
        </w:tc>
        <w:tc>
          <w:tcPr>
            <w:tcW w:w="2034" w:type="dxa"/>
            <w:shd w:val="clear" w:color="auto" w:fill="FFFFFF" w:themeFill="background1"/>
          </w:tcPr>
          <w:p w14:paraId="4897D92C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216</w:t>
            </w:r>
          </w:p>
        </w:tc>
        <w:tc>
          <w:tcPr>
            <w:tcW w:w="1627" w:type="dxa"/>
            <w:shd w:val="clear" w:color="auto" w:fill="FFFFFF" w:themeFill="background1"/>
          </w:tcPr>
          <w:p w14:paraId="0473561D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</w:p>
        </w:tc>
        <w:tc>
          <w:tcPr>
            <w:tcW w:w="1602" w:type="dxa"/>
          </w:tcPr>
          <w:p w14:paraId="57BB43F1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10</w:t>
            </w:r>
          </w:p>
        </w:tc>
      </w:tr>
      <w:tr w:rsidR="008A2BD8" w:rsidRPr="00EA68BB" w14:paraId="0A85C319" w14:textId="77777777" w:rsidTr="00E51087">
        <w:trPr>
          <w:trHeight w:val="454"/>
        </w:trPr>
        <w:tc>
          <w:tcPr>
            <w:tcW w:w="1548" w:type="dxa"/>
            <w:vMerge w:val="restart"/>
            <w:shd w:val="clear" w:color="auto" w:fill="FFFFFF" w:themeFill="background1"/>
            <w:vAlign w:val="center"/>
          </w:tcPr>
          <w:p w14:paraId="607B5F15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Малолетни</w:t>
            </w:r>
            <w:proofErr w:type="spellEnd"/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77FBA53B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proofErr w:type="gram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пол</w:t>
            </w:r>
            <w:proofErr w:type="spellEnd"/>
            <w:proofErr w:type="gramEnd"/>
          </w:p>
        </w:tc>
        <w:tc>
          <w:tcPr>
            <w:tcW w:w="1729" w:type="dxa"/>
            <w:shd w:val="clear" w:color="auto" w:fill="FFFFFF" w:themeFill="background1"/>
          </w:tcPr>
          <w:p w14:paraId="0BFECB43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46</w:t>
            </w:r>
          </w:p>
        </w:tc>
        <w:tc>
          <w:tcPr>
            <w:tcW w:w="2034" w:type="dxa"/>
            <w:shd w:val="clear" w:color="auto" w:fill="FFFFFF" w:themeFill="background1"/>
          </w:tcPr>
          <w:p w14:paraId="48C88283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115</w:t>
            </w:r>
          </w:p>
        </w:tc>
        <w:tc>
          <w:tcPr>
            <w:tcW w:w="1627" w:type="dxa"/>
            <w:shd w:val="clear" w:color="auto" w:fill="FFFFFF" w:themeFill="background1"/>
          </w:tcPr>
          <w:p w14:paraId="4F43A5C5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14:paraId="713B49A9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</w:p>
        </w:tc>
      </w:tr>
      <w:tr w:rsidR="008A2BD8" w:rsidRPr="00EA68BB" w14:paraId="2BAF4C07" w14:textId="77777777" w:rsidTr="00E51087">
        <w:trPr>
          <w:trHeight w:val="454"/>
        </w:trPr>
        <w:tc>
          <w:tcPr>
            <w:tcW w:w="1548" w:type="dxa"/>
            <w:vMerge/>
            <w:shd w:val="clear" w:color="auto" w:fill="FFFFFF" w:themeFill="background1"/>
            <w:vAlign w:val="center"/>
          </w:tcPr>
          <w:p w14:paraId="489A3C5F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600ADB61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proofErr w:type="spellStart"/>
            <w:proofErr w:type="gram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 xml:space="preserve">  </w:t>
            </w:r>
            <w:proofErr w:type="spellStart"/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пол</w:t>
            </w:r>
            <w:proofErr w:type="spellEnd"/>
            <w:proofErr w:type="gramEnd"/>
          </w:p>
        </w:tc>
        <w:tc>
          <w:tcPr>
            <w:tcW w:w="1729" w:type="dxa"/>
            <w:shd w:val="clear" w:color="auto" w:fill="FFFFFF" w:themeFill="background1"/>
          </w:tcPr>
          <w:p w14:paraId="1B8F1466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38</w:t>
            </w:r>
          </w:p>
        </w:tc>
        <w:tc>
          <w:tcPr>
            <w:tcW w:w="2034" w:type="dxa"/>
            <w:shd w:val="clear" w:color="auto" w:fill="FFFFFF" w:themeFill="background1"/>
          </w:tcPr>
          <w:p w14:paraId="5B0E3FB4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88</w:t>
            </w:r>
          </w:p>
        </w:tc>
        <w:tc>
          <w:tcPr>
            <w:tcW w:w="1627" w:type="dxa"/>
            <w:shd w:val="clear" w:color="auto" w:fill="FFFFFF" w:themeFill="background1"/>
          </w:tcPr>
          <w:p w14:paraId="4CAED480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  <w:r w:rsidRPr="002B0ECD">
              <w:rPr>
                <w:rFonts w:ascii="StobiSerif" w:hAnsi="StobiSerif"/>
                <w:sz w:val="20"/>
                <w:szCs w:val="20"/>
              </w:rPr>
              <w:t>1</w:t>
            </w:r>
          </w:p>
        </w:tc>
        <w:tc>
          <w:tcPr>
            <w:tcW w:w="1602" w:type="dxa"/>
          </w:tcPr>
          <w:p w14:paraId="6A1B12DB" w14:textId="77777777" w:rsidR="008A2BD8" w:rsidRPr="002B0ECD" w:rsidRDefault="008A2BD8" w:rsidP="00E51087">
            <w:pPr>
              <w:jc w:val="center"/>
              <w:rPr>
                <w:rFonts w:ascii="StobiSerif" w:hAnsi="StobiSerif"/>
                <w:sz w:val="20"/>
                <w:szCs w:val="20"/>
              </w:rPr>
            </w:pPr>
          </w:p>
        </w:tc>
      </w:tr>
      <w:tr w:rsidR="008A2BD8" w:rsidRPr="00EA68BB" w14:paraId="07171E0F" w14:textId="77777777" w:rsidTr="00E51087">
        <w:trPr>
          <w:trHeight w:val="454"/>
        </w:trPr>
        <w:tc>
          <w:tcPr>
            <w:tcW w:w="2767" w:type="dxa"/>
            <w:gridSpan w:val="2"/>
            <w:shd w:val="clear" w:color="auto" w:fill="FFFF00"/>
            <w:vAlign w:val="center"/>
          </w:tcPr>
          <w:p w14:paraId="7F0474AB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  <w:highlight w:val="lightGray"/>
              </w:rPr>
            </w:pPr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ВКУПНО:</w:t>
            </w:r>
          </w:p>
        </w:tc>
        <w:tc>
          <w:tcPr>
            <w:tcW w:w="1729" w:type="dxa"/>
            <w:shd w:val="clear" w:color="auto" w:fill="FFFF00"/>
          </w:tcPr>
          <w:p w14:paraId="68FCB2F0" w14:textId="77777777" w:rsidR="008A2BD8" w:rsidRPr="002B0ECD" w:rsidRDefault="008A2BD8" w:rsidP="00E51087">
            <w:pPr>
              <w:tabs>
                <w:tab w:val="left" w:pos="1920"/>
              </w:tabs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944</w:t>
            </w:r>
          </w:p>
        </w:tc>
        <w:tc>
          <w:tcPr>
            <w:tcW w:w="2034" w:type="dxa"/>
            <w:shd w:val="clear" w:color="auto" w:fill="FFFF00"/>
          </w:tcPr>
          <w:p w14:paraId="416993E7" w14:textId="77777777" w:rsidR="008A2BD8" w:rsidRPr="002B0ECD" w:rsidRDefault="008A2BD8" w:rsidP="00E51087">
            <w:pPr>
              <w:tabs>
                <w:tab w:val="left" w:pos="1665"/>
              </w:tabs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1445</w:t>
            </w:r>
          </w:p>
        </w:tc>
        <w:tc>
          <w:tcPr>
            <w:tcW w:w="1627" w:type="dxa"/>
            <w:shd w:val="clear" w:color="auto" w:fill="FFFF00"/>
          </w:tcPr>
          <w:p w14:paraId="0A5BE248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15</w:t>
            </w:r>
          </w:p>
        </w:tc>
        <w:tc>
          <w:tcPr>
            <w:tcW w:w="1602" w:type="dxa"/>
            <w:shd w:val="clear" w:color="auto" w:fill="FFFF00"/>
          </w:tcPr>
          <w:p w14:paraId="0204A413" w14:textId="77777777" w:rsidR="008A2BD8" w:rsidRPr="002B0ECD" w:rsidRDefault="008A2BD8" w:rsidP="00E51087">
            <w:pPr>
              <w:jc w:val="center"/>
              <w:rPr>
                <w:rFonts w:ascii="StobiSerif" w:hAnsi="StobiSerif" w:cs="Arial"/>
                <w:b/>
                <w:sz w:val="20"/>
                <w:szCs w:val="20"/>
              </w:rPr>
            </w:pPr>
            <w:r w:rsidRPr="002B0ECD">
              <w:rPr>
                <w:rFonts w:ascii="StobiSerif" w:hAnsi="StobiSerif" w:cs="Arial"/>
                <w:b/>
                <w:sz w:val="20"/>
                <w:szCs w:val="20"/>
              </w:rPr>
              <w:t>33</w:t>
            </w:r>
          </w:p>
        </w:tc>
      </w:tr>
    </w:tbl>
    <w:p w14:paraId="1CE8DEED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2CBCDA6B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64140B88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700B3BA1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79FB8220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40BC0288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07B9ED75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p w14:paraId="02D75103" w14:textId="77777777" w:rsidR="008A2BD8" w:rsidRDefault="008A2BD8" w:rsidP="008A2BD8">
      <w:pPr>
        <w:ind w:firstLine="360"/>
        <w:jc w:val="center"/>
        <w:rPr>
          <w:rFonts w:ascii="StobiSerif Regular" w:hAnsi="StobiSerif Regular"/>
          <w:bCs/>
        </w:rPr>
      </w:pPr>
      <w:r>
        <w:rPr>
          <w:rFonts w:ascii="StobiSerif Regular" w:hAnsi="StobiSerif Regular"/>
          <w:bCs/>
        </w:rPr>
        <w:t xml:space="preserve">2024 </w:t>
      </w:r>
      <w:proofErr w:type="spellStart"/>
      <w:r>
        <w:rPr>
          <w:rFonts w:ascii="StobiSerif Regular" w:hAnsi="StobiSerif Regular"/>
          <w:bCs/>
        </w:rPr>
        <w:t>година</w:t>
      </w:r>
      <w:proofErr w:type="spellEnd"/>
    </w:p>
    <w:tbl>
      <w:tblPr>
        <w:tblW w:w="9923" w:type="dxa"/>
        <w:tblInd w:w="-365" w:type="dxa"/>
        <w:tblLook w:val="04A0" w:firstRow="1" w:lastRow="0" w:firstColumn="1" w:lastColumn="0" w:noHBand="0" w:noVBand="1"/>
      </w:tblPr>
      <w:tblGrid>
        <w:gridCol w:w="2378"/>
        <w:gridCol w:w="2811"/>
        <w:gridCol w:w="918"/>
        <w:gridCol w:w="856"/>
        <w:gridCol w:w="629"/>
        <w:gridCol w:w="959"/>
        <w:gridCol w:w="719"/>
        <w:gridCol w:w="653"/>
      </w:tblGrid>
      <w:tr w:rsidR="008A2BD8" w:rsidRPr="002B0ECD" w14:paraId="04A78AC0" w14:textId="77777777" w:rsidTr="00E51087">
        <w:trPr>
          <w:trHeight w:val="53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99B6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Националност</w:t>
            </w:r>
            <w:proofErr w:type="spellEnd"/>
          </w:p>
          <w:p w14:paraId="0454A8C0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EDA78C2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8E5B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Македонци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7C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AAD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145B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A746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F57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8DB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264</w:t>
            </w:r>
          </w:p>
        </w:tc>
      </w:tr>
      <w:tr w:rsidR="008A2BD8" w:rsidRPr="002B0ECD" w14:paraId="77CC27F9" w14:textId="77777777" w:rsidTr="00E51087">
        <w:trPr>
          <w:trHeight w:val="316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C47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0FEE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Албанци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09E2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F6A6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0616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5448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2347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1B75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59</w:t>
            </w:r>
          </w:p>
        </w:tc>
      </w:tr>
      <w:tr w:rsidR="008A2BD8" w:rsidRPr="002B0ECD" w14:paraId="66BB222A" w14:textId="77777777" w:rsidTr="00E51087">
        <w:trPr>
          <w:trHeight w:val="316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ECE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8EB5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Роми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8EB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202D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524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E1A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0C8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DB2D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</w:t>
            </w:r>
          </w:p>
        </w:tc>
      </w:tr>
      <w:tr w:rsidR="008A2BD8" w:rsidRPr="002B0ECD" w14:paraId="1FB4B62B" w14:textId="77777777" w:rsidTr="00E51087">
        <w:trPr>
          <w:trHeight w:val="316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96C6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0AE2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Други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81F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3F3E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995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FB7A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42B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9C88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16</w:t>
            </w:r>
          </w:p>
        </w:tc>
      </w:tr>
      <w:tr w:rsidR="008A2BD8" w:rsidRPr="002B0ECD" w14:paraId="2F7EFB81" w14:textId="77777777" w:rsidTr="00E51087">
        <w:trPr>
          <w:trHeight w:val="316"/>
        </w:trPr>
        <w:tc>
          <w:tcPr>
            <w:tcW w:w="5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2BD6244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lastRenderedPageBreak/>
              <w:t> </w:t>
            </w:r>
          </w:p>
          <w:p w14:paraId="666FB1F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Вкупно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0AC32B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EE272E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sz w:val="20"/>
                <w:szCs w:val="20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61F26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sz w:val="20"/>
                <w:szCs w:val="20"/>
              </w:rPr>
              <w:t>663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49CC8A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C9D4AD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F0EB48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353</w:t>
            </w:r>
          </w:p>
        </w:tc>
      </w:tr>
      <w:tr w:rsidR="008A2BD8" w:rsidRPr="002B0ECD" w14:paraId="27EFADAF" w14:textId="77777777" w:rsidTr="00E51087">
        <w:trPr>
          <w:trHeight w:val="316"/>
        </w:trPr>
        <w:tc>
          <w:tcPr>
            <w:tcW w:w="23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4F3E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983CD07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Полнолетни</w:t>
            </w:r>
            <w:proofErr w:type="spellEnd"/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2E4E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8FC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DC70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3B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10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0B0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53B8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74</w:t>
            </w:r>
          </w:p>
        </w:tc>
      </w:tr>
      <w:tr w:rsidR="008A2BD8" w:rsidRPr="002B0ECD" w14:paraId="4C364DB0" w14:textId="77777777" w:rsidTr="00E51087">
        <w:trPr>
          <w:trHeight w:val="316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E585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C14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602A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70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914A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9FBF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064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232D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219</w:t>
            </w:r>
          </w:p>
        </w:tc>
      </w:tr>
      <w:tr w:rsidR="008A2BD8" w:rsidRPr="002B0ECD" w14:paraId="70916166" w14:textId="77777777" w:rsidTr="00E51087">
        <w:trPr>
          <w:trHeight w:val="316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38B2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C3EE3C0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Малолетни</w:t>
            </w:r>
            <w:proofErr w:type="spellEnd"/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37C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7182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4A51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0D9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F9E2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DA8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59B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29</w:t>
            </w:r>
          </w:p>
        </w:tc>
      </w:tr>
      <w:tr w:rsidR="008A2BD8" w:rsidRPr="002B0ECD" w14:paraId="61D054E4" w14:textId="77777777" w:rsidTr="00E51087">
        <w:trPr>
          <w:trHeight w:val="316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AF2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72D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3B35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1C47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FDD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413D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845E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7BA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31</w:t>
            </w:r>
          </w:p>
        </w:tc>
      </w:tr>
      <w:tr w:rsidR="008A2BD8" w:rsidRPr="002B0ECD" w14:paraId="22F1B256" w14:textId="77777777" w:rsidTr="00E51087">
        <w:trPr>
          <w:trHeight w:val="316"/>
        </w:trPr>
        <w:tc>
          <w:tcPr>
            <w:tcW w:w="5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55A571" w14:textId="77777777" w:rsidR="008A2BD8" w:rsidRPr="002B0ECD" w:rsidRDefault="008A2BD8" w:rsidP="00E51087">
            <w:pPr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 </w:t>
            </w:r>
          </w:p>
          <w:p w14:paraId="40B8A822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Вкупно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16F027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07CCCE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sz w:val="20"/>
                <w:szCs w:val="20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48BCFF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sz w:val="20"/>
                <w:szCs w:val="20"/>
              </w:rPr>
              <w:t>663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876B63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2F8C42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248AE7" w14:textId="77777777" w:rsidR="008A2BD8" w:rsidRPr="002B0ECD" w:rsidRDefault="008A2BD8" w:rsidP="00E51087">
            <w:pPr>
              <w:jc w:val="right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353</w:t>
            </w:r>
          </w:p>
        </w:tc>
      </w:tr>
    </w:tbl>
    <w:p w14:paraId="2D534EBB" w14:textId="77777777" w:rsidR="008A2BD8" w:rsidRDefault="008A2BD8" w:rsidP="008A2BD8">
      <w:pPr>
        <w:ind w:firstLine="360"/>
        <w:rPr>
          <w:rFonts w:ascii="StobiSerif Regular" w:hAnsi="StobiSerif Regular"/>
          <w:bCs/>
        </w:rPr>
      </w:pPr>
    </w:p>
    <w:tbl>
      <w:tblPr>
        <w:tblW w:w="9930" w:type="dxa"/>
        <w:tblInd w:w="-370" w:type="dxa"/>
        <w:tblLook w:val="04A0" w:firstRow="1" w:lastRow="0" w:firstColumn="1" w:lastColumn="0" w:noHBand="0" w:noVBand="1"/>
      </w:tblPr>
      <w:tblGrid>
        <w:gridCol w:w="2354"/>
        <w:gridCol w:w="2434"/>
        <w:gridCol w:w="1261"/>
        <w:gridCol w:w="1261"/>
        <w:gridCol w:w="1287"/>
        <w:gridCol w:w="1333"/>
      </w:tblGrid>
      <w:tr w:rsidR="008A2BD8" w:rsidRPr="002B0ECD" w14:paraId="23C3D51D" w14:textId="77777777" w:rsidTr="00E51087">
        <w:trPr>
          <w:trHeight w:val="311"/>
        </w:trPr>
        <w:tc>
          <w:tcPr>
            <w:tcW w:w="47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02C54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Возрасна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полова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структура</w:t>
            </w:r>
            <w:proofErr w:type="spellEnd"/>
          </w:p>
        </w:tc>
        <w:tc>
          <w:tcPr>
            <w:tcW w:w="514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18EE5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ТИП НА НАСИЛСТВО</w:t>
            </w:r>
          </w:p>
        </w:tc>
      </w:tr>
      <w:tr w:rsidR="008A2BD8" w:rsidRPr="002B0ECD" w14:paraId="39A88B92" w14:textId="77777777" w:rsidTr="00E51087">
        <w:trPr>
          <w:trHeight w:val="1200"/>
        </w:trPr>
        <w:tc>
          <w:tcPr>
            <w:tcW w:w="47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37EEC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8DEDB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Физичко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насилство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A3719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Психичко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насилство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0951E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Сексуално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насилство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59456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Економско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насилство</w:t>
            </w:r>
            <w:proofErr w:type="spellEnd"/>
          </w:p>
        </w:tc>
      </w:tr>
      <w:tr w:rsidR="008A2BD8" w:rsidRPr="002B0ECD" w14:paraId="08AAD05E" w14:textId="77777777" w:rsidTr="00E51087">
        <w:trPr>
          <w:trHeight w:val="311"/>
        </w:trPr>
        <w:tc>
          <w:tcPr>
            <w:tcW w:w="2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F4233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Полнолетни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B500F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0566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AEB80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9785A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AC8EB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24</w:t>
            </w:r>
          </w:p>
        </w:tc>
      </w:tr>
      <w:tr w:rsidR="008A2BD8" w:rsidRPr="002B0ECD" w14:paraId="1A04C214" w14:textId="77777777" w:rsidTr="00E51087">
        <w:trPr>
          <w:trHeight w:val="311"/>
        </w:trPr>
        <w:tc>
          <w:tcPr>
            <w:tcW w:w="2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85654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4A67E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3D850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E32CE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FD616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4EE40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</w:t>
            </w:r>
          </w:p>
        </w:tc>
      </w:tr>
      <w:tr w:rsidR="008A2BD8" w:rsidRPr="002B0ECD" w14:paraId="68802BAF" w14:textId="77777777" w:rsidTr="00E51087">
        <w:trPr>
          <w:trHeight w:val="311"/>
        </w:trPr>
        <w:tc>
          <w:tcPr>
            <w:tcW w:w="23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62EEA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Малолетни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2A2F1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Женски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1F2E2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FA158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D6D42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550F8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</w:t>
            </w:r>
          </w:p>
        </w:tc>
      </w:tr>
      <w:tr w:rsidR="008A2BD8" w:rsidRPr="002B0ECD" w14:paraId="2381B1A3" w14:textId="77777777" w:rsidTr="00E51087">
        <w:trPr>
          <w:trHeight w:val="311"/>
        </w:trPr>
        <w:tc>
          <w:tcPr>
            <w:tcW w:w="2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8C081" w14:textId="77777777" w:rsidR="008A2BD8" w:rsidRPr="002B0ECD" w:rsidRDefault="008A2BD8" w:rsidP="00E51087">
            <w:pPr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DC5DF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Машки</w:t>
            </w:r>
            <w:proofErr w:type="spellEnd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пол</w:t>
            </w:r>
            <w:proofErr w:type="spellEnd"/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CA78C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46DCB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4C69D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41B8D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</w:t>
            </w:r>
          </w:p>
        </w:tc>
      </w:tr>
      <w:tr w:rsidR="008A2BD8" w:rsidRPr="002B0ECD" w14:paraId="15901175" w14:textId="77777777" w:rsidTr="00E51087">
        <w:trPr>
          <w:trHeight w:val="311"/>
        </w:trPr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18883A5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b/>
                <w:bCs/>
                <w:color w:val="000000"/>
                <w:sz w:val="20"/>
                <w:szCs w:val="20"/>
              </w:rPr>
              <w:t>ВКУПНО: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D2F2B15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5948BD1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EC47378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418E9251" w14:textId="77777777" w:rsidR="008A2BD8" w:rsidRPr="002B0ECD" w:rsidRDefault="008A2BD8" w:rsidP="00E51087">
            <w:pPr>
              <w:jc w:val="center"/>
              <w:rPr>
                <w:rFonts w:ascii="StobiSerif Regular" w:hAnsi="StobiSerif Regular" w:cs="Calibri"/>
                <w:color w:val="000000"/>
                <w:sz w:val="20"/>
                <w:szCs w:val="20"/>
              </w:rPr>
            </w:pPr>
            <w:r w:rsidRPr="002B0ECD">
              <w:rPr>
                <w:rFonts w:ascii="StobiSerif Regular" w:hAnsi="StobiSerif Regular" w:cs="Calibri"/>
                <w:color w:val="000000"/>
                <w:sz w:val="20"/>
                <w:szCs w:val="20"/>
              </w:rPr>
              <w:t>36</w:t>
            </w:r>
          </w:p>
        </w:tc>
      </w:tr>
    </w:tbl>
    <w:p w14:paraId="52FA7BC9" w14:textId="77777777" w:rsidR="008A2BD8" w:rsidRDefault="008A2BD8" w:rsidP="008A2BD8">
      <w:pPr>
        <w:rPr>
          <w:rFonts w:ascii="StobiSerif Regular" w:hAnsi="StobiSerif Regular"/>
        </w:rPr>
      </w:pPr>
    </w:p>
    <w:p w14:paraId="6E6BB664" w14:textId="77777777" w:rsidR="008A2BD8" w:rsidRDefault="008A2BD8" w:rsidP="008A2BD8">
      <w:p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прашањата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број</w:t>
      </w:r>
      <w:proofErr w:type="spellEnd"/>
      <w:r>
        <w:rPr>
          <w:rFonts w:ascii="StobiSerif Regular" w:hAnsi="StobiSerif Regular"/>
        </w:rPr>
        <w:t xml:space="preserve"> 6, 7 и 8, </w:t>
      </w:r>
      <w:proofErr w:type="spellStart"/>
      <w:r>
        <w:rPr>
          <w:rFonts w:ascii="StobiSerif Regular" w:hAnsi="StobiSerif Regular"/>
        </w:rPr>
        <w:t>кое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однесува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за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специјализирани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сервиси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за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жени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жртви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на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насилство</w:t>
      </w:r>
      <w:proofErr w:type="spellEnd"/>
      <w:r w:rsidRPr="00F1097E">
        <w:rPr>
          <w:rFonts w:ascii="StobiSerif Regular" w:hAnsi="StobiSerif Regular"/>
          <w:bCs/>
        </w:rPr>
        <w:t xml:space="preserve"> и </w:t>
      </w:r>
      <w:proofErr w:type="spellStart"/>
      <w:r w:rsidRPr="00F1097E">
        <w:rPr>
          <w:rFonts w:ascii="StobiSerif Regular" w:hAnsi="StobiSerif Regular"/>
          <w:bCs/>
        </w:rPr>
        <w:t>семејно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насилство</w:t>
      </w:r>
      <w:proofErr w:type="spellEnd"/>
      <w:r w:rsidRPr="00F1097E">
        <w:rPr>
          <w:rFonts w:ascii="StobiSerif Regular" w:hAnsi="StobiSerif Regular"/>
          <w:bCs/>
        </w:rPr>
        <w:t xml:space="preserve">, </w:t>
      </w:r>
      <w:proofErr w:type="spellStart"/>
      <w:r w:rsidRPr="00F1097E">
        <w:rPr>
          <w:rFonts w:ascii="StobiSerif Regular" w:hAnsi="StobiSerif Regular"/>
          <w:bCs/>
        </w:rPr>
        <w:t>известуваме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дека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оваа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информација</w:t>
      </w:r>
      <w:proofErr w:type="spellEnd"/>
      <w:r w:rsidRPr="00F1097E">
        <w:rPr>
          <w:rFonts w:ascii="StobiSerif Regular" w:hAnsi="StobiSerif Regular"/>
          <w:bCs/>
        </w:rPr>
        <w:t xml:space="preserve"> е </w:t>
      </w:r>
      <w:proofErr w:type="spellStart"/>
      <w:r w:rsidRPr="00F1097E">
        <w:rPr>
          <w:rFonts w:ascii="StobiSerif Regular" w:hAnsi="StobiSerif Regular"/>
          <w:bCs/>
        </w:rPr>
        <w:t>достапна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на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веб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страната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на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министерството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за</w:t>
      </w:r>
      <w:proofErr w:type="spellEnd"/>
      <w:r w:rsidRPr="00F1097E">
        <w:rPr>
          <w:rFonts w:ascii="StobiSerif Regular" w:hAnsi="StobiSerif Regular"/>
          <w:bCs/>
        </w:rPr>
        <w:t xml:space="preserve">  </w:t>
      </w:r>
      <w:proofErr w:type="spellStart"/>
      <w:r w:rsidRPr="00F1097E">
        <w:rPr>
          <w:rFonts w:ascii="StobiSerif Regular" w:hAnsi="StobiSerif Regular"/>
          <w:bCs/>
        </w:rPr>
        <w:t>социјална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политика</w:t>
      </w:r>
      <w:proofErr w:type="spellEnd"/>
      <w:r w:rsidRPr="00F1097E">
        <w:rPr>
          <w:rFonts w:ascii="StobiSerif Regular" w:hAnsi="StobiSerif Regular"/>
        </w:rPr>
        <w:t xml:space="preserve">, </w:t>
      </w:r>
      <w:proofErr w:type="spellStart"/>
      <w:r w:rsidRPr="00F1097E">
        <w:rPr>
          <w:rFonts w:ascii="StobiSerif Regular" w:hAnsi="StobiSerif Regular"/>
        </w:rPr>
        <w:t>демографија</w:t>
      </w:r>
      <w:proofErr w:type="spellEnd"/>
      <w:r w:rsidRPr="00F1097E">
        <w:rPr>
          <w:rFonts w:ascii="StobiSerif Regular" w:hAnsi="StobiSerif Regular"/>
        </w:rPr>
        <w:t xml:space="preserve"> и </w:t>
      </w:r>
      <w:proofErr w:type="spellStart"/>
      <w:r w:rsidRPr="00F1097E">
        <w:rPr>
          <w:rFonts w:ascii="StobiSerif Regular" w:hAnsi="StobiSerif Regular"/>
        </w:rPr>
        <w:t>млади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на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следниот</w:t>
      </w:r>
      <w:proofErr w:type="spellEnd"/>
      <w:r w:rsidRPr="00F1097E">
        <w:rPr>
          <w:rFonts w:ascii="StobiSerif Regular" w:hAnsi="StobiSerif Regular"/>
          <w:bCs/>
        </w:rPr>
        <w:t xml:space="preserve"> </w:t>
      </w:r>
      <w:proofErr w:type="spellStart"/>
      <w:r w:rsidRPr="00F1097E">
        <w:rPr>
          <w:rFonts w:ascii="StobiSerif Regular" w:hAnsi="StobiSerif Regular"/>
          <w:bCs/>
        </w:rPr>
        <w:t>линк</w:t>
      </w:r>
      <w:proofErr w:type="spellEnd"/>
      <w:r w:rsidRPr="00F1097E">
        <w:rPr>
          <w:rFonts w:ascii="StobiSerif Regular" w:hAnsi="StobiSerif Regular"/>
          <w:bCs/>
        </w:rPr>
        <w:t xml:space="preserve">:  </w:t>
      </w:r>
      <w:hyperlink r:id="rId5" w:history="1">
        <w:r w:rsidRPr="00F1097E">
          <w:rPr>
            <w:rFonts w:ascii="StobiSerif Regular" w:hAnsi="StobiSerif Regular" w:cs="StobiSerif Regular"/>
            <w:b/>
            <w:bCs/>
            <w:color w:val="0000FF"/>
            <w:u w:val="single"/>
          </w:rPr>
          <w:t>https://www.mtsp.gov.mk/uslugi-i-prava.nspx</w:t>
        </w:r>
      </w:hyperlink>
      <w:r w:rsidRPr="00F1097E">
        <w:rPr>
          <w:rFonts w:ascii="StobiSerif Regular" w:hAnsi="StobiSerif Regular"/>
          <w:bCs/>
        </w:rPr>
        <w:t xml:space="preserve">. </w:t>
      </w:r>
      <w:proofErr w:type="spellStart"/>
      <w:r w:rsidRPr="00F1097E">
        <w:rPr>
          <w:rFonts w:ascii="StobiSerif Regular" w:hAnsi="StobiSerif Regular"/>
        </w:rPr>
        <w:t>на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овој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линк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се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сите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специјализирани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сервиси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r w:rsidRPr="00F1097E">
        <w:rPr>
          <w:rFonts w:ascii="StobiSerif Regular" w:hAnsi="StobiSerif Regular"/>
        </w:rPr>
        <w:t>поделени</w:t>
      </w:r>
      <w:proofErr w:type="spellEnd"/>
      <w:r w:rsidRPr="00F1097E">
        <w:rPr>
          <w:rFonts w:ascii="StobiSerif Regular" w:hAnsi="StobiSerif Regular"/>
        </w:rPr>
        <w:t xml:space="preserve"> </w:t>
      </w:r>
      <w:proofErr w:type="spellStart"/>
      <w:proofErr w:type="gramStart"/>
      <w:r w:rsidRPr="00F1097E">
        <w:rPr>
          <w:rFonts w:ascii="StobiSerif Regular" w:hAnsi="StobiSerif Regular"/>
        </w:rPr>
        <w:t>по</w:t>
      </w:r>
      <w:proofErr w:type="spellEnd"/>
      <w:r w:rsidRPr="00F1097E">
        <w:rPr>
          <w:rFonts w:ascii="StobiSerif Regular" w:hAnsi="StobiSerif Regular"/>
        </w:rPr>
        <w:t xml:space="preserve">  </w:t>
      </w:r>
      <w:proofErr w:type="spellStart"/>
      <w:r w:rsidRPr="00F1097E">
        <w:rPr>
          <w:rFonts w:ascii="StobiSerif Regular" w:hAnsi="StobiSerif Regular"/>
        </w:rPr>
        <w:t>региони</w:t>
      </w:r>
      <w:proofErr w:type="spellEnd"/>
      <w:proofErr w:type="gram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општини</w:t>
      </w:r>
      <w:proofErr w:type="spellEnd"/>
      <w:r w:rsidRPr="00F1097E"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Воедно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известуваме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дека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сместувачките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капацитети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центрите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жртви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семејно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насилство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изнесува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минимум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пет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осум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легла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односно</w:t>
      </w:r>
      <w:proofErr w:type="spellEnd"/>
      <w:r>
        <w:rPr>
          <w:rFonts w:ascii="StobiSerif Regular" w:hAnsi="StobiSerif Regular"/>
        </w:rPr>
        <w:t xml:space="preserve"> 20 </w:t>
      </w:r>
      <w:proofErr w:type="spellStart"/>
      <w:r>
        <w:rPr>
          <w:rFonts w:ascii="StobiSerif Regular" w:hAnsi="StobiSerif Regular"/>
        </w:rPr>
        <w:t>легла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Скопје</w:t>
      </w:r>
      <w:proofErr w:type="spellEnd"/>
      <w:r>
        <w:rPr>
          <w:rFonts w:ascii="StobiSerif Regular" w:hAnsi="StobiSerif Regular"/>
        </w:rPr>
        <w:t>.</w:t>
      </w:r>
    </w:p>
    <w:p w14:paraId="35411B81" w14:textId="77777777" w:rsidR="008A2BD8" w:rsidRDefault="008A2BD8" w:rsidP="008A2BD8">
      <w:p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однос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прашањето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број</w:t>
      </w:r>
      <w:proofErr w:type="spellEnd"/>
      <w:r>
        <w:rPr>
          <w:rFonts w:ascii="StobiSerif Regular" w:hAnsi="StobiSerif Regular"/>
        </w:rPr>
        <w:t xml:space="preserve"> 9 </w:t>
      </w:r>
      <w:proofErr w:type="spellStart"/>
      <w:r>
        <w:rPr>
          <w:rFonts w:ascii="StobiSerif Regular" w:hAnsi="StobiSerif Regular"/>
        </w:rPr>
        <w:t>состојбата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бројот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сместени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жртви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ја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користеле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услугата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привремен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престој</w:t>
      </w:r>
      <w:proofErr w:type="spellEnd"/>
      <w:r>
        <w:rPr>
          <w:rFonts w:ascii="StobiSerif Regular" w:hAnsi="StobiSerif Regular"/>
        </w:rPr>
        <w:t xml:space="preserve"> - </w:t>
      </w:r>
      <w:proofErr w:type="spellStart"/>
      <w:r>
        <w:rPr>
          <w:rFonts w:ascii="StobiSerif Regular" w:hAnsi="StobiSerif Regular"/>
        </w:rPr>
        <w:t>Центар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за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жртви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семејно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насилство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состојбата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години</w:t>
      </w:r>
      <w:proofErr w:type="spellEnd"/>
      <w:r>
        <w:rPr>
          <w:rFonts w:ascii="StobiSerif Regular" w:hAnsi="StobiSerif Regular"/>
        </w:rPr>
        <w:t xml:space="preserve"> е </w:t>
      </w:r>
      <w:proofErr w:type="spellStart"/>
      <w:r>
        <w:rPr>
          <w:rFonts w:ascii="StobiSerif Regular" w:hAnsi="StobiSerif Regular"/>
        </w:rPr>
        <w:t>следна</w:t>
      </w:r>
      <w:proofErr w:type="spellEnd"/>
      <w:r>
        <w:rPr>
          <w:rFonts w:ascii="StobiSerif Regular" w:hAnsi="StobiSerif Regular"/>
        </w:rPr>
        <w:t>:</w:t>
      </w:r>
    </w:p>
    <w:p w14:paraId="1DC90366" w14:textId="77777777" w:rsidR="008A2BD8" w:rsidRDefault="008A2BD8" w:rsidP="008A2BD8">
      <w:pPr>
        <w:rPr>
          <w:rFonts w:ascii="StobiSerif Regular" w:hAnsi="StobiSerif Regular"/>
        </w:rPr>
      </w:pPr>
    </w:p>
    <w:p w14:paraId="43942A3C" w14:textId="77777777" w:rsidR="008A2BD8" w:rsidRDefault="008A2BD8" w:rsidP="008A2BD8">
      <w:pPr>
        <w:rPr>
          <w:rFonts w:ascii="StobiSerif Regular" w:hAnsi="StobiSerif Regular"/>
        </w:rPr>
      </w:pPr>
    </w:p>
    <w:p w14:paraId="262512E5" w14:textId="77777777" w:rsidR="008A2BD8" w:rsidRDefault="008A2BD8" w:rsidP="008A2BD8">
      <w:pPr>
        <w:jc w:val="center"/>
        <w:rPr>
          <w:rFonts w:ascii="StobiSerif Regular" w:hAnsi="StobiSerif Regula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2"/>
        <w:gridCol w:w="1952"/>
        <w:gridCol w:w="1952"/>
        <w:gridCol w:w="1952"/>
      </w:tblGrid>
      <w:tr w:rsidR="008A2BD8" w14:paraId="36A54938" w14:textId="77777777" w:rsidTr="00E51087">
        <w:trPr>
          <w:trHeight w:val="304"/>
          <w:jc w:val="center"/>
        </w:trPr>
        <w:tc>
          <w:tcPr>
            <w:tcW w:w="1952" w:type="dxa"/>
          </w:tcPr>
          <w:p w14:paraId="77529F86" w14:textId="77777777" w:rsidR="008A2BD8" w:rsidRDefault="008A2BD8" w:rsidP="00E51087">
            <w:pPr>
              <w:jc w:val="right"/>
              <w:rPr>
                <w:rFonts w:ascii="StobiSerif Regular" w:hAnsi="StobiSerif Regular"/>
              </w:rPr>
            </w:pPr>
          </w:p>
        </w:tc>
        <w:tc>
          <w:tcPr>
            <w:tcW w:w="1952" w:type="dxa"/>
          </w:tcPr>
          <w:p w14:paraId="37BECAB2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2022 година</w:t>
            </w:r>
          </w:p>
        </w:tc>
        <w:tc>
          <w:tcPr>
            <w:tcW w:w="1952" w:type="dxa"/>
          </w:tcPr>
          <w:p w14:paraId="2D72E19C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2023 година</w:t>
            </w:r>
          </w:p>
        </w:tc>
        <w:tc>
          <w:tcPr>
            <w:tcW w:w="1952" w:type="dxa"/>
          </w:tcPr>
          <w:p w14:paraId="2B45FA6F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2024 година</w:t>
            </w:r>
          </w:p>
        </w:tc>
      </w:tr>
      <w:tr w:rsidR="008A2BD8" w14:paraId="684433D2" w14:textId="77777777" w:rsidTr="00E51087">
        <w:trPr>
          <w:trHeight w:val="304"/>
          <w:jc w:val="center"/>
        </w:trPr>
        <w:tc>
          <w:tcPr>
            <w:tcW w:w="1952" w:type="dxa"/>
          </w:tcPr>
          <w:p w14:paraId="7DF6BB76" w14:textId="77777777" w:rsidR="008A2BD8" w:rsidRPr="00931F06" w:rsidRDefault="008A2BD8" w:rsidP="00E51087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Жени</w:t>
            </w:r>
          </w:p>
        </w:tc>
        <w:tc>
          <w:tcPr>
            <w:tcW w:w="1952" w:type="dxa"/>
          </w:tcPr>
          <w:p w14:paraId="7D82A110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34</w:t>
            </w:r>
          </w:p>
        </w:tc>
        <w:tc>
          <w:tcPr>
            <w:tcW w:w="1952" w:type="dxa"/>
          </w:tcPr>
          <w:p w14:paraId="1769E51E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43</w:t>
            </w:r>
          </w:p>
        </w:tc>
        <w:tc>
          <w:tcPr>
            <w:tcW w:w="1952" w:type="dxa"/>
          </w:tcPr>
          <w:p w14:paraId="54875E94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51</w:t>
            </w:r>
          </w:p>
        </w:tc>
      </w:tr>
      <w:tr w:rsidR="008A2BD8" w14:paraId="4979B2BC" w14:textId="77777777" w:rsidTr="00E51087">
        <w:trPr>
          <w:trHeight w:val="319"/>
          <w:jc w:val="center"/>
        </w:trPr>
        <w:tc>
          <w:tcPr>
            <w:tcW w:w="1952" w:type="dxa"/>
          </w:tcPr>
          <w:p w14:paraId="1B84FA40" w14:textId="77777777" w:rsidR="008A2BD8" w:rsidRPr="00931F06" w:rsidRDefault="008A2BD8" w:rsidP="00E51087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Деца</w:t>
            </w:r>
          </w:p>
        </w:tc>
        <w:tc>
          <w:tcPr>
            <w:tcW w:w="1952" w:type="dxa"/>
          </w:tcPr>
          <w:p w14:paraId="57811F7F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59</w:t>
            </w:r>
          </w:p>
        </w:tc>
        <w:tc>
          <w:tcPr>
            <w:tcW w:w="1952" w:type="dxa"/>
          </w:tcPr>
          <w:p w14:paraId="0FA23876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59</w:t>
            </w:r>
          </w:p>
        </w:tc>
        <w:tc>
          <w:tcPr>
            <w:tcW w:w="1952" w:type="dxa"/>
          </w:tcPr>
          <w:p w14:paraId="5D5CBADE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46</w:t>
            </w:r>
          </w:p>
        </w:tc>
      </w:tr>
      <w:tr w:rsidR="008A2BD8" w14:paraId="6E91FBEB" w14:textId="77777777" w:rsidTr="00E51087">
        <w:trPr>
          <w:trHeight w:val="304"/>
          <w:jc w:val="center"/>
        </w:trPr>
        <w:tc>
          <w:tcPr>
            <w:tcW w:w="1952" w:type="dxa"/>
            <w:shd w:val="clear" w:color="auto" w:fill="FFFF00"/>
          </w:tcPr>
          <w:p w14:paraId="5CCAB933" w14:textId="77777777" w:rsidR="008A2BD8" w:rsidRPr="00931F06" w:rsidRDefault="008A2BD8" w:rsidP="00E51087">
            <w:pPr>
              <w:jc w:val="right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Вкупно</w:t>
            </w:r>
          </w:p>
        </w:tc>
        <w:tc>
          <w:tcPr>
            <w:tcW w:w="1952" w:type="dxa"/>
            <w:shd w:val="clear" w:color="auto" w:fill="FFFF00"/>
          </w:tcPr>
          <w:p w14:paraId="682FD0BC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93</w:t>
            </w:r>
          </w:p>
        </w:tc>
        <w:tc>
          <w:tcPr>
            <w:tcW w:w="1952" w:type="dxa"/>
            <w:shd w:val="clear" w:color="auto" w:fill="FFFF00"/>
          </w:tcPr>
          <w:p w14:paraId="0D67BC21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102</w:t>
            </w:r>
          </w:p>
        </w:tc>
        <w:tc>
          <w:tcPr>
            <w:tcW w:w="1952" w:type="dxa"/>
            <w:shd w:val="clear" w:color="auto" w:fill="FFFF00"/>
          </w:tcPr>
          <w:p w14:paraId="5FA8ECD1" w14:textId="77777777" w:rsidR="008A2BD8" w:rsidRPr="00931F06" w:rsidRDefault="008A2BD8" w:rsidP="00E51087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97</w:t>
            </w:r>
          </w:p>
        </w:tc>
      </w:tr>
    </w:tbl>
    <w:p w14:paraId="30AC78BA" w14:textId="77777777" w:rsidR="008A2BD8" w:rsidRPr="008A2BD8" w:rsidRDefault="008A2BD8">
      <w:pPr>
        <w:rPr>
          <w:lang w:val="mk-MK"/>
        </w:rPr>
      </w:pPr>
    </w:p>
    <w:sectPr w:rsidR="008A2BD8" w:rsidRPr="008A2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364BC"/>
    <w:multiLevelType w:val="hybridMultilevel"/>
    <w:tmpl w:val="577E0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B6"/>
    <w:rsid w:val="005C1E65"/>
    <w:rsid w:val="005D2BF0"/>
    <w:rsid w:val="00783A6A"/>
    <w:rsid w:val="008A2BD8"/>
    <w:rsid w:val="00991FA2"/>
    <w:rsid w:val="009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EAB3"/>
  <w15:chartTrackingRefBased/>
  <w15:docId w15:val="{1FBD4D0E-97BA-45D8-BFC8-D69DBDE0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BD8"/>
    <w:pPr>
      <w:spacing w:line="276" w:lineRule="auto"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uslugi-i-prava.n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1398</Words>
  <Characters>7972</Characters>
  <Application>Microsoft Office Word</Application>
  <DocSecurity>0</DocSecurity>
  <Lines>66</Lines>
  <Paragraphs>18</Paragraphs>
  <ScaleCrop>false</ScaleCrop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2025-07-02T09:51:00Z</dcterms:created>
  <dcterms:modified xsi:type="dcterms:W3CDTF">2025-07-02T09:55:00Z</dcterms:modified>
</cp:coreProperties>
</file>