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121F" w14:textId="4153C9EB" w:rsidR="00173858" w:rsidRPr="009828A7" w:rsidRDefault="00D840B4" w:rsidP="00173858">
      <w:pPr>
        <w:jc w:val="right"/>
        <w:rPr>
          <w:lang w:val="sq-AL"/>
        </w:rPr>
      </w:pPr>
      <w:r w:rsidRPr="009828A7">
        <w:rPr>
          <w:lang w:val="sq-AL"/>
        </w:rPr>
        <w:t>Përditësuar MARS 2026</w:t>
      </w:r>
    </w:p>
    <w:p w14:paraId="4EE9366F" w14:textId="77777777" w:rsidR="00173858" w:rsidRPr="009828A7" w:rsidRDefault="00173858" w:rsidP="00173858">
      <w:pPr>
        <w:rPr>
          <w:lang w:val="sq-AL"/>
        </w:rPr>
      </w:pPr>
    </w:p>
    <w:p w14:paraId="63DA0DE0" w14:textId="65CA41D7" w:rsidR="00173858" w:rsidRPr="009828A7" w:rsidRDefault="00917C5E" w:rsidP="00173858">
      <w:pPr>
        <w:jc w:val="center"/>
        <w:rPr>
          <w:b/>
          <w:lang w:val="sq-AL"/>
        </w:rPr>
      </w:pPr>
      <w:r w:rsidRPr="009828A7">
        <w:rPr>
          <w:b/>
          <w:lang w:val="sq-AL"/>
        </w:rPr>
        <w:t xml:space="preserve">LISTA </w:t>
      </w:r>
      <w:r w:rsidR="002A1698" w:rsidRPr="009828A7">
        <w:rPr>
          <w:b/>
          <w:lang w:val="sq-AL"/>
        </w:rPr>
        <w:t xml:space="preserve">E </w:t>
      </w:r>
      <w:r w:rsidRPr="009828A7">
        <w:rPr>
          <w:b/>
          <w:lang w:val="sq-AL"/>
        </w:rPr>
        <w:t>INFORMACIONEVE ME KARAKTER PUBLIK</w:t>
      </w:r>
    </w:p>
    <w:p w14:paraId="739E43C7" w14:textId="1B46652D" w:rsidR="00173858" w:rsidRPr="009828A7" w:rsidRDefault="00917C5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Biografitë e Ministrit, Zëvendësministrit, Sekretarit Shtetëror</w:t>
      </w:r>
    </w:p>
    <w:p w14:paraId="199B2D2B" w14:textId="1F957763" w:rsidR="00173858" w:rsidRPr="009828A7" w:rsidRDefault="00917C5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Kompetencat e Ministrisë së Politikës Sociale, Demografisë dhe të Rinjve (MPSDR)</w:t>
      </w:r>
    </w:p>
    <w:p w14:paraId="71209878" w14:textId="5BA25C60" w:rsidR="00173858" w:rsidRPr="009828A7" w:rsidRDefault="00917C5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Sektorët në MPSD</w:t>
      </w:r>
      <w:r w:rsidR="009D41CA" w:rsidRPr="009828A7">
        <w:rPr>
          <w:lang w:val="sq-AL"/>
        </w:rPr>
        <w:t>R</w:t>
      </w:r>
    </w:p>
    <w:p w14:paraId="0A86293C" w14:textId="74BAB938" w:rsidR="0015773E" w:rsidRPr="009828A7" w:rsidRDefault="00917C5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Kontakt i përgjithshëm dhe kontakte me punonjësit</w:t>
      </w:r>
    </w:p>
    <w:p w14:paraId="57E89D2A" w14:textId="54397C1B" w:rsidR="00173858" w:rsidRPr="009828A7" w:rsidRDefault="00917C5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Organet në </w:t>
      </w:r>
      <w:r w:rsidR="009828A7" w:rsidRPr="009828A7">
        <w:rPr>
          <w:lang w:val="sq-AL"/>
        </w:rPr>
        <w:t>përbërje</w:t>
      </w:r>
      <w:r w:rsidRPr="009828A7">
        <w:rPr>
          <w:lang w:val="sq-AL"/>
        </w:rPr>
        <w:t xml:space="preserve"> të MPSDR - Drejtoria për Çështjet e Veteranëve dhe Invalidëve të Luftës dhe Drejtoria për Udhëheqjen e Regjistrit të Sigurimit të Detyrueshëm Social</w:t>
      </w:r>
    </w:p>
    <w:p w14:paraId="11E24135" w14:textId="4C73C023" w:rsidR="00173858" w:rsidRPr="009828A7" w:rsidRDefault="00B42308" w:rsidP="00B4230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 nga IPA</w:t>
      </w:r>
    </w:p>
    <w:p w14:paraId="7169E2A1" w14:textId="65A931D3" w:rsidR="00875168" w:rsidRPr="009828A7" w:rsidRDefault="00B42308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 në lidhje me Programet e Unionit</w:t>
      </w:r>
    </w:p>
    <w:p w14:paraId="2A92E9C4" w14:textId="2F58C08E" w:rsidR="00875168" w:rsidRPr="009828A7" w:rsidRDefault="00B42308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ESRP - Programi për reformat në punësim dhe politik</w:t>
      </w:r>
      <w:r w:rsidR="00077A54">
        <w:rPr>
          <w:lang w:val="sq-AL"/>
        </w:rPr>
        <w:t>ë</w:t>
      </w:r>
      <w:r w:rsidRPr="009828A7">
        <w:rPr>
          <w:lang w:val="sq-AL"/>
        </w:rPr>
        <w:t xml:space="preserve"> sociale</w:t>
      </w:r>
    </w:p>
    <w:p w14:paraId="775C2BD7" w14:textId="71DB438F" w:rsidR="00875168" w:rsidRPr="009828A7" w:rsidRDefault="00B42308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Programi Kombëtar për miratimin e së drejtës BE-së - NPAA</w:t>
      </w:r>
    </w:p>
    <w:p w14:paraId="7E1EFE9D" w14:textId="1A14F894" w:rsidR="003F2076" w:rsidRPr="009828A7" w:rsidRDefault="00B42308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rreth Grupit Punues Sektorial “Arsimi, Punësimi dhe Politika Sociale”</w:t>
      </w:r>
    </w:p>
    <w:p w14:paraId="7946055F" w14:textId="3B2BA740" w:rsidR="003F2076" w:rsidRPr="009828A7" w:rsidRDefault="00B42308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Bashkëpunim me Këshillin e Evropës</w:t>
      </w:r>
    </w:p>
    <w:p w14:paraId="2323F7D5" w14:textId="1603C92E" w:rsidR="003F2076" w:rsidRPr="009828A7" w:rsidRDefault="00B42308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Bashkëpunim bilateral dhe rajonal</w:t>
      </w:r>
    </w:p>
    <w:p w14:paraId="2FEC45C7" w14:textId="4438A558" w:rsidR="00173858" w:rsidRPr="009828A7" w:rsidRDefault="00CF0CA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Njoftime - arkiv i ngjarjeve në periudhën nga viti 2020 deri në vitin 2025</w:t>
      </w:r>
    </w:p>
    <w:p w14:paraId="163DADA0" w14:textId="50A82D00" w:rsidR="00B00C3F" w:rsidRPr="009828A7" w:rsidRDefault="00CF0CAE" w:rsidP="00B00C3F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Nëpunës zyrtar që ndërmjetëson në ushtrimin e së drejtës për qasje të lirë në informacione me karakter publik</w:t>
      </w:r>
    </w:p>
    <w:p w14:paraId="573A8DCB" w14:textId="5D27717C" w:rsidR="00B00C3F" w:rsidRPr="009828A7" w:rsidRDefault="00CF0CAE" w:rsidP="00B41713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rFonts w:ascii="Calibri" w:hAnsi="Calibri" w:cs="Calibri"/>
          <w:color w:val="000000"/>
          <w:lang w:val="sq-AL"/>
        </w:rPr>
        <w:t>Mënyra e paraqitjes së kërkesës për qasje në informacione (mënyra e paraqitjes së kërkesës me gojë dhe me shkrim për qasje në informacione, si dhe një kërkesë e paraqitur në mënyrë elektronike)</w:t>
      </w:r>
    </w:p>
    <w:p w14:paraId="7C5E8733" w14:textId="60476532" w:rsidR="00B00C3F" w:rsidRPr="009828A7" w:rsidRDefault="00CF0CAE" w:rsidP="00B41713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Raportet vjetore mbi zbatimin e Ligjit për Qasje të Lirë në Informacione me karakter Publik</w:t>
      </w:r>
    </w:p>
    <w:p w14:paraId="5175A34A" w14:textId="55ECED6D" w:rsidR="00173858" w:rsidRPr="009828A7" w:rsidRDefault="00CF0CA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Kërkesa/Përgjigje të Anonimizuara për Qasje të Lirë në Informacione me karakter Publik</w:t>
      </w:r>
      <w:r w:rsidR="00173858" w:rsidRPr="009828A7">
        <w:rPr>
          <w:lang w:val="sq-AL"/>
        </w:rPr>
        <w:t xml:space="preserve"> </w:t>
      </w:r>
    </w:p>
    <w:p w14:paraId="29064026" w14:textId="03D68A9E" w:rsidR="00173858" w:rsidRPr="009828A7" w:rsidRDefault="009D41CA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Shpallje</w:t>
      </w:r>
      <w:r w:rsidR="00CF0CAE" w:rsidRPr="009828A7">
        <w:rPr>
          <w:lang w:val="sq-AL"/>
        </w:rPr>
        <w:t>/njoftime/thirrje</w:t>
      </w:r>
    </w:p>
    <w:p w14:paraId="6FD7CBB7" w14:textId="0580C438" w:rsidR="00173858" w:rsidRPr="009828A7" w:rsidRDefault="009D41CA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Ligje në kompetencë MPSDR </w:t>
      </w:r>
    </w:p>
    <w:p w14:paraId="31D57161" w14:textId="2D8F9B5B" w:rsidR="004C1D42" w:rsidRPr="009828A7" w:rsidRDefault="009D41CA" w:rsidP="00A5313F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Rregullore në kompetencë të MPSDR </w:t>
      </w:r>
    </w:p>
    <w:p w14:paraId="45FCBF0B" w14:textId="5EF7D72C" w:rsidR="00A4515E" w:rsidRPr="009828A7" w:rsidRDefault="009D41CA" w:rsidP="00A4515E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 strategjike të MPSDR</w:t>
      </w:r>
    </w:p>
    <w:p w14:paraId="72054FD9" w14:textId="03590098" w:rsidR="00A4515E" w:rsidRPr="009828A7" w:rsidRDefault="009D41CA" w:rsidP="00A4515E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Planet vjetore të punës së MPSDR dhe </w:t>
      </w:r>
      <w:r w:rsidR="00077A54" w:rsidRPr="009828A7">
        <w:rPr>
          <w:lang w:val="sq-AL"/>
        </w:rPr>
        <w:t>Drejtoria për Çështjet e Veteranëve dhe Invalidëve të Luftës</w:t>
      </w:r>
    </w:p>
    <w:p w14:paraId="1B43060B" w14:textId="56144071" w:rsidR="00A4515E" w:rsidRPr="009828A7" w:rsidRDefault="009D41CA" w:rsidP="00A4515E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Raport mbi punën e MPSDR dhe a</w:t>
      </w:r>
      <w:r w:rsidR="00077A54" w:rsidRPr="00077A54">
        <w:rPr>
          <w:lang w:val="sq-AL"/>
        </w:rPr>
        <w:t xml:space="preserve"> </w:t>
      </w:r>
      <w:r w:rsidR="00077A54" w:rsidRPr="009828A7">
        <w:rPr>
          <w:lang w:val="sq-AL"/>
        </w:rPr>
        <w:t>Drejtoria për Çështjet e Veteranëve dhe Invalidëve të Luftës</w:t>
      </w:r>
    </w:p>
    <w:p w14:paraId="767834A9" w14:textId="1E273854" w:rsidR="00173858" w:rsidRPr="009828A7" w:rsidRDefault="009D41CA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Rregullore mbi organizimin e brendshëm të Ministrisë së Politikës Sociale, Demografisë dhe të Rinjve </w:t>
      </w:r>
    </w:p>
    <w:p w14:paraId="7C893BDD" w14:textId="2AFC6746" w:rsidR="00173858" w:rsidRPr="009828A7" w:rsidRDefault="009D41CA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Rregullore për sistematizimin e vendeve të punës në Ministrinë e Politikës Sociale, Demografisë dhe të Rinjve</w:t>
      </w:r>
    </w:p>
    <w:p w14:paraId="37CA92E2" w14:textId="7F199A86" w:rsidR="00173858" w:rsidRPr="009828A7" w:rsidRDefault="005F428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 në fushën e barazisë gjinore dhe mosdiskriminimit</w:t>
      </w:r>
    </w:p>
    <w:p w14:paraId="7623FA4B" w14:textId="68948C02" w:rsidR="008E4E98" w:rsidRPr="009828A7" w:rsidRDefault="005F428E" w:rsidP="008E4E9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 në fushën e dhunës ndaj grave dhe dhunës në familje</w:t>
      </w:r>
    </w:p>
    <w:p w14:paraId="19A6E059" w14:textId="01A33FF1" w:rsidR="003B2DCB" w:rsidRPr="009828A7" w:rsidRDefault="005F428E" w:rsidP="008E4E9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Qendra  Burimore për Politikëbërje dhe Buxhetim të Përgjegjshëm Gjinor</w:t>
      </w:r>
      <w:r w:rsidR="003B2DCB" w:rsidRPr="009828A7">
        <w:rPr>
          <w:lang w:val="sq-AL"/>
        </w:rPr>
        <w:t xml:space="preserve"> </w:t>
      </w:r>
    </w:p>
    <w:p w14:paraId="33669505" w14:textId="14D17A5D" w:rsidR="00173858" w:rsidRPr="009828A7" w:rsidRDefault="005F428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 në fushën e mbrojtjes sociale</w:t>
      </w:r>
    </w:p>
    <w:p w14:paraId="016F9FAF" w14:textId="5DC70A47" w:rsidR="00173858" w:rsidRPr="009828A7" w:rsidRDefault="005F428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 në fushën e mbrojtjes së fëmijëve</w:t>
      </w:r>
    </w:p>
    <w:p w14:paraId="324DBF43" w14:textId="7B4DA83F" w:rsidR="00173858" w:rsidRPr="009828A7" w:rsidRDefault="005F428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 strategjike që rrjedhin nga fusha e Përfshirjes së Romëve</w:t>
      </w:r>
    </w:p>
    <w:p w14:paraId="01D382AD" w14:textId="374A4ECB" w:rsidR="008C7994" w:rsidRPr="009828A7" w:rsidRDefault="005F428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lastRenderedPageBreak/>
        <w:t>Procesverbalet e takimeve të trupit koordinues kombëtar për zbatimin e strategjisë së romëve</w:t>
      </w:r>
    </w:p>
    <w:p w14:paraId="6BAF3A24" w14:textId="6279793D" w:rsidR="00173858" w:rsidRPr="009828A7" w:rsidRDefault="005F428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 në fushën e revizionit të brendshëm (statuti, plani strategjik dhe plani vjetor)</w:t>
      </w:r>
    </w:p>
    <w:p w14:paraId="3C566363" w14:textId="4F9F3A36" w:rsidR="00173858" w:rsidRPr="009828A7" w:rsidRDefault="005F428E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 në fushën e financave</w:t>
      </w:r>
      <w:r w:rsidR="003F2076" w:rsidRPr="009828A7">
        <w:rPr>
          <w:lang w:val="sq-AL"/>
        </w:rPr>
        <w:t>:</w:t>
      </w:r>
    </w:p>
    <w:p w14:paraId="472D3329" w14:textId="1D48C8C0" w:rsidR="008C7994" w:rsidRPr="009828A7" w:rsidRDefault="005F428E" w:rsidP="008C7994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Strategjia e Menaxhimit së Riskut me rreziqet</w:t>
      </w:r>
    </w:p>
    <w:p w14:paraId="592FA933" w14:textId="3816DC51" w:rsidR="00173858" w:rsidRPr="009828A7" w:rsidRDefault="005F428E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Buxheti</w:t>
      </w:r>
    </w:p>
    <w:p w14:paraId="147AFA5F" w14:textId="723F76AF" w:rsidR="00173858" w:rsidRPr="009828A7" w:rsidRDefault="005F428E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Prokurime Publike</w:t>
      </w:r>
    </w:p>
    <w:p w14:paraId="4CE3D71E" w14:textId="71802589" w:rsidR="00173858" w:rsidRPr="009828A7" w:rsidRDefault="005F428E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Raportet Gjashtëmujore dhe Vjetore mbi Realizimin e Programeve</w:t>
      </w:r>
    </w:p>
    <w:p w14:paraId="5BC0741C" w14:textId="1A418B1B" w:rsidR="00173858" w:rsidRPr="009828A7" w:rsidRDefault="005F428E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Raporti i revizionit</w:t>
      </w:r>
    </w:p>
    <w:p w14:paraId="01334AB1" w14:textId="113B496F" w:rsidR="00173858" w:rsidRPr="009828A7" w:rsidRDefault="005F428E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Raportet financiare mbi realizimin e mjeteve të planifikuara buxhetore</w:t>
      </w:r>
    </w:p>
    <w:p w14:paraId="27C506B9" w14:textId="4E068D33" w:rsidR="00173858" w:rsidRPr="009828A7" w:rsidRDefault="005F428E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Raporti financiar</w:t>
      </w:r>
      <w:r w:rsidR="00090C59" w:rsidRPr="009828A7">
        <w:rPr>
          <w:lang w:val="sq-AL"/>
        </w:rPr>
        <w:t xml:space="preserve"> pas llogarisë</w:t>
      </w:r>
    </w:p>
    <w:p w14:paraId="00A4F08F" w14:textId="5BBE3D75" w:rsidR="008C7994" w:rsidRPr="009828A7" w:rsidRDefault="00090C59" w:rsidP="008C7994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Plani financiar i shpenzimeve</w:t>
      </w:r>
    </w:p>
    <w:p w14:paraId="4C9FB74E" w14:textId="475FA7CA" w:rsidR="00173858" w:rsidRPr="009828A7" w:rsidRDefault="00090C59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Propozim-ligje dhe dokumente</w:t>
      </w:r>
    </w:p>
    <w:p w14:paraId="26481759" w14:textId="6DF8A08D" w:rsidR="00173858" w:rsidRPr="009828A7" w:rsidRDefault="00090C59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Projekte të financuara nga Instrumenti për Ndihmë Para-Anëtarësimi (IPA)</w:t>
      </w:r>
    </w:p>
    <w:p w14:paraId="36B4719F" w14:textId="0AB5728F" w:rsidR="00173858" w:rsidRPr="009828A7" w:rsidRDefault="00C8439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Projekte në fushën e mbrojtjes sociale</w:t>
      </w:r>
    </w:p>
    <w:p w14:paraId="4377B4C2" w14:textId="2759E522" w:rsidR="00173858" w:rsidRPr="009828A7" w:rsidRDefault="00C8439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Projekti për Përmirësimin e Shërbimeve Sociale</w:t>
      </w:r>
    </w:p>
    <w:p w14:paraId="0BC83360" w14:textId="77D36246" w:rsidR="00D95AC8" w:rsidRPr="009828A7" w:rsidRDefault="009828A7" w:rsidP="00D95AC8">
      <w:pPr>
        <w:pStyle w:val="ListParagraph"/>
        <w:numPr>
          <w:ilvl w:val="0"/>
          <w:numId w:val="1"/>
        </w:numPr>
        <w:spacing w:after="0" w:line="240" w:lineRule="auto"/>
        <w:rPr>
          <w:lang w:val="sq-AL"/>
        </w:rPr>
      </w:pPr>
      <w:r w:rsidRPr="009828A7">
        <w:rPr>
          <w:lang w:val="sq-AL"/>
        </w:rPr>
        <w:t>Projekti</w:t>
      </w:r>
      <w:r w:rsidR="00C84396" w:rsidRPr="009828A7">
        <w:rPr>
          <w:lang w:val="sq-AL"/>
        </w:rPr>
        <w:t xml:space="preserve"> për Administrimin e Sigurimeve Sociale</w:t>
      </w:r>
    </w:p>
    <w:p w14:paraId="51858EE8" w14:textId="62D7DDBF" w:rsidR="00D95AC8" w:rsidRPr="009828A7" w:rsidRDefault="00C84396" w:rsidP="00D95AC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Projekt për përballimin e krizës së shkaktuar nga virusi Kovid-19 dhe gatishmërinë e sistemeve shëndetësore</w:t>
      </w:r>
    </w:p>
    <w:p w14:paraId="12410A9A" w14:textId="66187493" w:rsidR="008C7994" w:rsidRPr="00077A54" w:rsidRDefault="00B1315A" w:rsidP="00F40CC6">
      <w:pPr>
        <w:pStyle w:val="ListParagraph"/>
        <w:numPr>
          <w:ilvl w:val="0"/>
          <w:numId w:val="1"/>
        </w:numPr>
        <w:rPr>
          <w:lang w:val="sq-AL"/>
        </w:rPr>
      </w:pPr>
      <w:r w:rsidRPr="00077A54">
        <w:rPr>
          <w:lang w:val="sq-AL"/>
        </w:rPr>
        <w:t>Projekte në fushën e përfshirjes së romëve</w:t>
      </w:r>
      <w:r w:rsidR="00077A54" w:rsidRPr="00077A54">
        <w:rPr>
          <w:lang w:val="sq-AL"/>
        </w:rPr>
        <w:t xml:space="preserve"> (</w:t>
      </w:r>
      <w:r w:rsidRPr="00077A54">
        <w:rPr>
          <w:lang w:val="sq-AL"/>
        </w:rPr>
        <w:t>Përfshirja e fëmijëve romë në kopshte</w:t>
      </w:r>
      <w:r w:rsidR="00077A54" w:rsidRPr="00077A54">
        <w:rPr>
          <w:lang w:val="sq-AL"/>
        </w:rPr>
        <w:t xml:space="preserve">, </w:t>
      </w:r>
      <w:r w:rsidRPr="00077A54">
        <w:rPr>
          <w:lang w:val="sq-AL"/>
        </w:rPr>
        <w:t>Projekti i Qendrave të Informacionit për Romët</w:t>
      </w:r>
      <w:r w:rsidR="00077A54" w:rsidRPr="00077A54">
        <w:rPr>
          <w:lang w:val="sq-AL"/>
        </w:rPr>
        <w:t xml:space="preserve"> , </w:t>
      </w:r>
      <w:r w:rsidRPr="00077A54">
        <w:rPr>
          <w:lang w:val="sq-AL"/>
        </w:rPr>
        <w:t>Veprim për evidentimin e personave në librin amë të lindjeve</w:t>
      </w:r>
      <w:r w:rsidR="00077A54" w:rsidRPr="00077A54">
        <w:rPr>
          <w:lang w:val="sq-AL"/>
        </w:rPr>
        <w:t>,</w:t>
      </w:r>
      <w:r w:rsidR="00077A54">
        <w:rPr>
          <w:lang w:val="sq-AL"/>
        </w:rPr>
        <w:t xml:space="preserve"> </w:t>
      </w:r>
      <w:r w:rsidRPr="00077A54">
        <w:rPr>
          <w:lang w:val="sq-AL"/>
        </w:rPr>
        <w:t>Integrimi i Romëve – Faza III</w:t>
      </w:r>
      <w:r w:rsidR="00077A54">
        <w:rPr>
          <w:lang w:val="sq-AL"/>
        </w:rPr>
        <w:t>)</w:t>
      </w:r>
    </w:p>
    <w:p w14:paraId="7B050B0B" w14:textId="4BFFEC89" w:rsidR="00173858" w:rsidRPr="00077A54" w:rsidRDefault="00B1315A" w:rsidP="00077A54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Projekte në fushën e mbrojtjes së fëmijëve</w:t>
      </w:r>
      <w:r w:rsidR="00077A54">
        <w:rPr>
          <w:lang w:val="sq-AL"/>
        </w:rPr>
        <w:t xml:space="preserve"> (</w:t>
      </w:r>
      <w:r w:rsidRPr="00077A54">
        <w:rPr>
          <w:lang w:val="sq-AL"/>
        </w:rPr>
        <w:t>Projekti “Përmirësimi i cilësisë së arsimit parashkollor dhe kujdesit”</w:t>
      </w:r>
      <w:r w:rsidR="00077A54">
        <w:rPr>
          <w:lang w:val="sq-AL"/>
        </w:rPr>
        <w:t xml:space="preserve"> </w:t>
      </w:r>
      <w:r w:rsidRPr="00077A54">
        <w:rPr>
          <w:lang w:val="sq-AL"/>
        </w:rPr>
        <w:t>Shërbim falas për pushim dhe rekreacion të fëmijëve</w:t>
      </w:r>
      <w:r w:rsidR="00077A54">
        <w:rPr>
          <w:lang w:val="sq-AL"/>
        </w:rPr>
        <w:t xml:space="preserve">, </w:t>
      </w:r>
      <w:r w:rsidRPr="00077A54">
        <w:rPr>
          <w:lang w:val="sq-AL"/>
        </w:rPr>
        <w:t>Rritja e kapaciteteve të kujdesit dhe edukimit</w:t>
      </w:r>
    </w:p>
    <w:p w14:paraId="2AC95A97" w14:textId="43446274" w:rsidR="00ED702F" w:rsidRPr="009828A7" w:rsidRDefault="00B1315A" w:rsidP="00ED702F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Regjistri i të drejtave dhe shërbimeve në fushën e mbrojtjes sociale, mbrojtjes së fëmijëve, mbikëqyrjes inspektuese, mbrojtjes nga invaliditeti luftarak, sigurimit pensional dhe invalidor</w:t>
      </w:r>
    </w:p>
    <w:p w14:paraId="712EBEC6" w14:textId="0513B000" w:rsidR="00ED702F" w:rsidRPr="009828A7" w:rsidRDefault="00B1315A" w:rsidP="00ED702F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PD-pyetje të shpeshta</w:t>
      </w:r>
    </w:p>
    <w:p w14:paraId="341C9C19" w14:textId="7E1FEE5F" w:rsidR="00173858" w:rsidRPr="009828A7" w:rsidRDefault="00B1315A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Të drejtat, shërbimet dhe masat e mbrojtjes sociale</w:t>
      </w:r>
    </w:p>
    <w:p w14:paraId="489D36FC" w14:textId="53E9B143" w:rsidR="00173858" w:rsidRPr="009828A7" w:rsidRDefault="00B1315A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mbi ushtrimin e të drejtave për ndihmë monetare</w:t>
      </w:r>
      <w:r w:rsidR="007C319D" w:rsidRPr="009828A7">
        <w:rPr>
          <w:lang w:val="sq-AL"/>
        </w:rPr>
        <w:t xml:space="preserve"> të </w:t>
      </w:r>
      <w:r w:rsidRPr="009828A7">
        <w:rPr>
          <w:lang w:val="sq-AL"/>
        </w:rPr>
        <w:t>m</w:t>
      </w:r>
      <w:r w:rsidR="007C319D" w:rsidRPr="009828A7">
        <w:rPr>
          <w:lang w:val="sq-AL"/>
        </w:rPr>
        <w:t xml:space="preserve">brojtjes </w:t>
      </w:r>
      <w:r w:rsidRPr="009828A7">
        <w:rPr>
          <w:lang w:val="sq-AL"/>
        </w:rPr>
        <w:t>sociale:</w:t>
      </w:r>
    </w:p>
    <w:p w14:paraId="52533B76" w14:textId="4614C744" w:rsidR="00173858" w:rsidRPr="009828A7" w:rsidRDefault="007C3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Ndihmë minimale e garantuar</w:t>
      </w:r>
    </w:p>
    <w:p w14:paraId="5E1CF681" w14:textId="3659AC15" w:rsidR="00173858" w:rsidRPr="009828A7" w:rsidRDefault="007C3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Kompensimi për shkak të aftësisë së kufizuar</w:t>
      </w:r>
    </w:p>
    <w:p w14:paraId="1829AE7F" w14:textId="560A6800" w:rsidR="00173858" w:rsidRPr="009828A7" w:rsidRDefault="007C3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Kompensim në para për ndihmë dhe kujdes nga një person tjetër</w:t>
      </w:r>
    </w:p>
    <w:p w14:paraId="12180CBD" w14:textId="23166454" w:rsidR="00173858" w:rsidRPr="009828A7" w:rsidRDefault="007C3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Kompensimi i pagës për punë me kohë të pjesshme për shkak të kujdesit për një fëmijë me aftësi të kufizuara dhe format më të rënda të sëmundjeve kronike</w:t>
      </w:r>
    </w:p>
    <w:p w14:paraId="3FAD76E4" w14:textId="3B888B64" w:rsidR="00173858" w:rsidRPr="009828A7" w:rsidRDefault="007C3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Shtesa për strehim</w:t>
      </w:r>
    </w:p>
    <w:p w14:paraId="7CB6E68F" w14:textId="645EF2B9" w:rsidR="00173858" w:rsidRPr="009828A7" w:rsidRDefault="007C3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Kompensimi i përhershëm</w:t>
      </w:r>
    </w:p>
    <w:p w14:paraId="0FB80512" w14:textId="1C472F8F" w:rsidR="00173858" w:rsidRPr="009828A7" w:rsidRDefault="007C3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Ndihmë monetare një herëshe</w:t>
      </w:r>
    </w:p>
    <w:p w14:paraId="21A7469A" w14:textId="7DD2385C" w:rsidR="00173858" w:rsidRPr="009828A7" w:rsidRDefault="007C3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E drejta për mbrojtje shëndetësor</w:t>
      </w:r>
      <w:r w:rsidR="00D840B4" w:rsidRPr="009828A7">
        <w:rPr>
          <w:lang w:val="sq-AL"/>
        </w:rPr>
        <w:t>e</w:t>
      </w:r>
    </w:p>
    <w:p w14:paraId="383C1CA2" w14:textId="35EDF4DA" w:rsidR="00C900C7" w:rsidRPr="009828A7" w:rsidRDefault="00D840B4" w:rsidP="00C900C7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Siguri sociale për të moshuarit</w:t>
      </w:r>
    </w:p>
    <w:p w14:paraId="6A5B3361" w14:textId="68DE1569" w:rsidR="004060C8" w:rsidRPr="009828A7" w:rsidRDefault="00D840B4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Formularë të kërkesës për ushtrimin e të drejtave për ndihmë monetare të mbrojtjes sociale</w:t>
      </w:r>
    </w:p>
    <w:p w14:paraId="294C4B3A" w14:textId="41E72D62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rreth shërbimeve sociale të ofruara përmes sistemit të mbrojtjes sociale</w:t>
      </w:r>
    </w:p>
    <w:p w14:paraId="57B998DA" w14:textId="20A4AAFF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rreth kushteve dhe procedurës për birësimin e një fëmije</w:t>
      </w:r>
    </w:p>
    <w:p w14:paraId="0629D1B8" w14:textId="5C2725FB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rreth vendosjes në familje kujdestare</w:t>
      </w:r>
    </w:p>
    <w:p w14:paraId="0D5F3040" w14:textId="52E8FB68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Shërbime të specializuara për viktimat e dhunës në familje</w:t>
      </w:r>
    </w:p>
    <w:p w14:paraId="17CAC7C4" w14:textId="50DDFEE5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lastRenderedPageBreak/>
        <w:t>Institucionet në sistemin e mbrojtjes sociale (Qendra për Punë Sociale - kompetencat dhe kontakti, institucionet për mbrojtje sociale, Enti për Veprimtari Sociale)</w:t>
      </w:r>
    </w:p>
    <w:p w14:paraId="595E6CBD" w14:textId="31E33991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Sigurim Pensional dhe Invalidor</w:t>
      </w:r>
    </w:p>
    <w:p w14:paraId="167E73E4" w14:textId="040BE493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rreth sistemit të Sigurimit Pensional dhe Invalidor të Republikës së Maqedonisë së Veriut</w:t>
      </w:r>
    </w:p>
    <w:p w14:paraId="1EFC0F52" w14:textId="1E3C7398" w:rsidR="004060C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Kushtet sipas të cilave ushtrohen të drejtat e Sigurimit Pensional dhe invalidor</w:t>
      </w:r>
    </w:p>
    <w:p w14:paraId="71EE318F" w14:textId="0C5CA2FB" w:rsidR="004060C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Institucionet e </w:t>
      </w:r>
      <w:r w:rsidR="0000119D" w:rsidRPr="009828A7">
        <w:rPr>
          <w:lang w:val="sq-AL"/>
        </w:rPr>
        <w:t>S</w:t>
      </w:r>
      <w:r w:rsidRPr="009828A7">
        <w:rPr>
          <w:lang w:val="sq-AL"/>
        </w:rPr>
        <w:t xml:space="preserve">istemit </w:t>
      </w:r>
      <w:r w:rsidR="0000119D" w:rsidRPr="009828A7">
        <w:rPr>
          <w:lang w:val="sq-AL"/>
        </w:rPr>
        <w:t>Pe</w:t>
      </w:r>
      <w:r w:rsidRPr="009828A7">
        <w:rPr>
          <w:lang w:val="sq-AL"/>
        </w:rPr>
        <w:t>nsion</w:t>
      </w:r>
      <w:r w:rsidR="0000119D" w:rsidRPr="009828A7">
        <w:rPr>
          <w:lang w:val="sq-AL"/>
        </w:rPr>
        <w:t>al</w:t>
      </w:r>
    </w:p>
    <w:p w14:paraId="0C30B485" w14:textId="07ABBD59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Komisioni për revizionin e vendeve të punës ku stazhi i sigurimit konsiderohet me kohëzgjatje të shtuar</w:t>
      </w:r>
    </w:p>
    <w:p w14:paraId="4389F8C1" w14:textId="0F8320D2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Të dhëna mbi numrin e përfituesve të pensioneve</w:t>
      </w:r>
      <w:r w:rsidR="00173858" w:rsidRPr="009828A7">
        <w:rPr>
          <w:lang w:val="sq-AL"/>
        </w:rPr>
        <w:t xml:space="preserve"> </w:t>
      </w:r>
    </w:p>
    <w:p w14:paraId="1912FF4A" w14:textId="07A2A44F" w:rsidR="00173858" w:rsidRPr="009828A7" w:rsidRDefault="00E94F3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Këshilli për monitorimin e gjendjes së</w:t>
      </w:r>
      <w:r w:rsidR="0000119D" w:rsidRPr="009828A7">
        <w:rPr>
          <w:lang w:val="sq-AL"/>
        </w:rPr>
        <w:t xml:space="preserve"> Si</w:t>
      </w:r>
      <w:r w:rsidRPr="009828A7">
        <w:rPr>
          <w:lang w:val="sq-AL"/>
        </w:rPr>
        <w:t>stemit</w:t>
      </w:r>
      <w:r w:rsidR="0000119D" w:rsidRPr="009828A7">
        <w:rPr>
          <w:lang w:val="sq-AL"/>
        </w:rPr>
        <w:t xml:space="preserve"> P</w:t>
      </w:r>
      <w:r w:rsidRPr="009828A7">
        <w:rPr>
          <w:lang w:val="sq-AL"/>
        </w:rPr>
        <w:t>ension</w:t>
      </w:r>
      <w:r w:rsidR="0000119D" w:rsidRPr="009828A7">
        <w:rPr>
          <w:lang w:val="sq-AL"/>
        </w:rPr>
        <w:t>al</w:t>
      </w:r>
    </w:p>
    <w:p w14:paraId="08D86D4A" w14:textId="26D10ACA" w:rsidR="00173858" w:rsidRPr="009828A7" w:rsidRDefault="0000119D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Këshilli i Sigurisë Sociale</w:t>
      </w:r>
    </w:p>
    <w:p w14:paraId="71E55438" w14:textId="46D33A44" w:rsidR="00173858" w:rsidRPr="009828A7" w:rsidRDefault="0000119D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 mbi të drejtat e mbrojtjes së fëmijëve, përkatësisht:</w:t>
      </w:r>
    </w:p>
    <w:p w14:paraId="05DCEC39" w14:textId="0136096F" w:rsidR="00173858" w:rsidRPr="009828A7" w:rsidRDefault="00001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Shtesa për fëmijë</w:t>
      </w:r>
    </w:p>
    <w:p w14:paraId="075EEE33" w14:textId="6CCCEEED" w:rsidR="00173858" w:rsidRPr="009828A7" w:rsidRDefault="00001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Shtesa për arsim</w:t>
      </w:r>
    </w:p>
    <w:p w14:paraId="5FE4C370" w14:textId="102C43A5" w:rsidR="00173858" w:rsidRPr="009828A7" w:rsidRDefault="00001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Ndihmë monetare një herëshe për të porsalindur</w:t>
      </w:r>
    </w:p>
    <w:p w14:paraId="662A8045" w14:textId="3A5D29A9" w:rsidR="00173858" w:rsidRPr="009828A7" w:rsidRDefault="00001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E drejta për lirim nga participimi në shpenzimet e kujdesit dhe edukimit, si dhe pushimit dhe rekreacionit të fëmijëve në institucion publik për fëmijë</w:t>
      </w:r>
    </w:p>
    <w:p w14:paraId="0787B614" w14:textId="20F0B497" w:rsidR="00173858" w:rsidRPr="009828A7" w:rsidRDefault="00001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Shtesë e veçantë</w:t>
      </w:r>
    </w:p>
    <w:p w14:paraId="7C60DD07" w14:textId="505BA04B" w:rsidR="00173858" w:rsidRPr="009828A7" w:rsidRDefault="0000119D" w:rsidP="00173858">
      <w:pPr>
        <w:pStyle w:val="ListParagraph"/>
        <w:numPr>
          <w:ilvl w:val="1"/>
          <w:numId w:val="1"/>
        </w:numPr>
        <w:rPr>
          <w:lang w:val="sq-AL"/>
        </w:rPr>
      </w:pPr>
      <w:r w:rsidRPr="009828A7">
        <w:rPr>
          <w:lang w:val="sq-AL"/>
        </w:rPr>
        <w:t>Shtesë prindërore për fëmijë</w:t>
      </w:r>
    </w:p>
    <w:p w14:paraId="2B0C457D" w14:textId="3DD202AE" w:rsidR="00173858" w:rsidRPr="009828A7" w:rsidRDefault="0000119D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Format e mbrojtjes së fëmijëve</w:t>
      </w:r>
    </w:p>
    <w:p w14:paraId="10D28E46" w14:textId="58395545" w:rsidR="00173858" w:rsidRPr="009828A7" w:rsidRDefault="0000119D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 rreth vendosjes dhe pranimit të fëmijëve në kopshte</w:t>
      </w:r>
    </w:p>
    <w:p w14:paraId="78A8E04E" w14:textId="07F7435D" w:rsidR="00173858" w:rsidRPr="009828A7" w:rsidRDefault="0000119D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Organizimi i kujdesit dhe edukimit të fëmijëve - informacion në lidhje me institucionet publike – kopshte të </w:t>
      </w:r>
      <w:r w:rsidR="009706CB" w:rsidRPr="009828A7">
        <w:rPr>
          <w:lang w:val="sq-AL"/>
        </w:rPr>
        <w:t>fëmijëve</w:t>
      </w:r>
      <w:r w:rsidRPr="009828A7">
        <w:rPr>
          <w:lang w:val="sq-AL"/>
        </w:rPr>
        <w:t xml:space="preserve">, Qendra e Zhvillimit të Fëmijërisë së Hershme, Agjencitë për ofrimin e shërbimeve për kujdesin dhe edukimin e fëmijëve </w:t>
      </w:r>
      <w:r w:rsidR="009706CB" w:rsidRPr="009828A7">
        <w:rPr>
          <w:lang w:val="sq-AL"/>
        </w:rPr>
        <w:t xml:space="preserve">të moshës </w:t>
      </w:r>
      <w:r w:rsidRPr="009828A7">
        <w:rPr>
          <w:lang w:val="sq-AL"/>
        </w:rPr>
        <w:t>parashkollor</w:t>
      </w:r>
      <w:r w:rsidR="009706CB" w:rsidRPr="009828A7">
        <w:rPr>
          <w:lang w:val="sq-AL"/>
        </w:rPr>
        <w:t>e</w:t>
      </w:r>
      <w:r w:rsidRPr="009828A7">
        <w:rPr>
          <w:lang w:val="sq-AL"/>
        </w:rPr>
        <w:t xml:space="preserve">, Personat fizikë që ofrojnë kujdes në shtëpi për fëmijët </w:t>
      </w:r>
      <w:r w:rsidR="009706CB" w:rsidRPr="009828A7">
        <w:rPr>
          <w:lang w:val="sq-AL"/>
        </w:rPr>
        <w:t xml:space="preserve">e moshës </w:t>
      </w:r>
      <w:r w:rsidRPr="009828A7">
        <w:rPr>
          <w:lang w:val="sq-AL"/>
        </w:rPr>
        <w:t>parashkollor</w:t>
      </w:r>
      <w:r w:rsidR="009706CB" w:rsidRPr="009828A7">
        <w:rPr>
          <w:lang w:val="sq-AL"/>
        </w:rPr>
        <w:t>e</w:t>
      </w:r>
    </w:p>
    <w:p w14:paraId="01B1F81E" w14:textId="79244780" w:rsidR="00173858" w:rsidRPr="009828A7" w:rsidRDefault="009706CB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Programe në Kopshtet e Fëmijëve dhe Qendrat e Zhvillimit të Fëmijërisë së Hershme</w:t>
      </w:r>
    </w:p>
    <w:p w14:paraId="23883A0B" w14:textId="414498D5" w:rsidR="00173858" w:rsidRPr="009828A7" w:rsidRDefault="009706CB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Regjistër i IP Kopshteve për fëmijë</w:t>
      </w:r>
    </w:p>
    <w:p w14:paraId="3C2772BE" w14:textId="6B690FE2" w:rsidR="00173858" w:rsidRPr="009828A7" w:rsidRDefault="009706CB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Regjistër i </w:t>
      </w:r>
      <w:r w:rsidR="00522256" w:rsidRPr="009828A7">
        <w:rPr>
          <w:lang w:val="sq-AL"/>
        </w:rPr>
        <w:t>K</w:t>
      </w:r>
      <w:r w:rsidRPr="009828A7">
        <w:rPr>
          <w:lang w:val="sq-AL"/>
        </w:rPr>
        <w:t xml:space="preserve">opshteve </w:t>
      </w:r>
      <w:r w:rsidR="00522256" w:rsidRPr="009828A7">
        <w:rPr>
          <w:lang w:val="sq-AL"/>
        </w:rPr>
        <w:t>P</w:t>
      </w:r>
      <w:r w:rsidRPr="009828A7">
        <w:rPr>
          <w:lang w:val="sq-AL"/>
        </w:rPr>
        <w:t>rivate</w:t>
      </w:r>
    </w:p>
    <w:p w14:paraId="5069BD16" w14:textId="0B5847D6" w:rsidR="00173858" w:rsidRPr="009828A7" w:rsidRDefault="009706CB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Regjistër</w:t>
      </w:r>
      <w:r w:rsidR="00173858" w:rsidRPr="009828A7">
        <w:rPr>
          <w:lang w:val="sq-AL"/>
        </w:rPr>
        <w:t xml:space="preserve"> </w:t>
      </w:r>
      <w:r w:rsidRPr="009828A7">
        <w:rPr>
          <w:lang w:val="sq-AL"/>
        </w:rPr>
        <w:t>i Qendrave të Zhvillimit të Fëmijërisë së Hershme</w:t>
      </w:r>
    </w:p>
    <w:p w14:paraId="2FC6C103" w14:textId="23C4EC8A" w:rsidR="00522256" w:rsidRPr="009828A7" w:rsidRDefault="00522256" w:rsidP="00522256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Regjistër i Qendrave Private të Zhvillimit të Fëmijërisë së Hershme</w:t>
      </w:r>
    </w:p>
    <w:p w14:paraId="0387DB93" w14:textId="68311D3D" w:rsidR="00173858" w:rsidRPr="009828A7" w:rsidRDefault="0052225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Regjistër i Kopshteve të organizuara si njësi organizative në përbërjen e personave juridikë, institucioneve të arsimit të lartë dhe shkollave private.</w:t>
      </w:r>
    </w:p>
    <w:p w14:paraId="13D68487" w14:textId="13D63CDD" w:rsidR="00173858" w:rsidRPr="009828A7" w:rsidRDefault="0052225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rreth pushimoreve për fëmijë</w:t>
      </w:r>
    </w:p>
    <w:p w14:paraId="27A6F03B" w14:textId="1AF75225" w:rsidR="00173858" w:rsidRPr="009828A7" w:rsidRDefault="0052225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Raportet vjetore të progresit mbi gjendjen e mundësive të barabarta për gratë dhe burrat</w:t>
      </w:r>
    </w:p>
    <w:p w14:paraId="4A5AE252" w14:textId="5F0ACABA" w:rsidR="00173858" w:rsidRPr="009828A7" w:rsidRDefault="00522256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Raportimi mbi detyrimet ndërkombëtare – raporti i CEDAW, Konventa e Stambollit dhe Raporti i Pekinit +20, +25, +30</w:t>
      </w:r>
    </w:p>
    <w:p w14:paraId="0B7AA458" w14:textId="732D8A56" w:rsidR="0015320B" w:rsidRPr="009828A7" w:rsidRDefault="00194F11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Projekte në fushën e Mundësive të Barabarta</w:t>
      </w:r>
    </w:p>
    <w:p w14:paraId="1BA94A4B" w14:textId="3520F7CF" w:rsidR="00173858" w:rsidRPr="009828A7" w:rsidRDefault="00194F11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Buxhetimi i përgjegjshëm gjinor</w:t>
      </w:r>
    </w:p>
    <w:p w14:paraId="2A791975" w14:textId="3BBAFD6B" w:rsidR="003B2DCB" w:rsidRPr="009828A7" w:rsidRDefault="00194F11" w:rsidP="00194F11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Parandalimi dhe mbrojtja e grave viktima të dhunës në familje DHBGJ dhe TKK për zbatimin e Konventës së Këshillit të Evropës për parandalimin dhe luftën e dhunës ndaj grave dhe dhunës në familje</w:t>
      </w:r>
    </w:p>
    <w:p w14:paraId="4893E54E" w14:textId="53925C7D" w:rsidR="00173858" w:rsidRPr="009828A7" w:rsidRDefault="00194F11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të tjera në fushën e mundësive të barabarta</w:t>
      </w:r>
    </w:p>
    <w:p w14:paraId="6E73F85C" w14:textId="18C4E075" w:rsidR="00586871" w:rsidRPr="009828A7" w:rsidRDefault="00194F11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lastRenderedPageBreak/>
        <w:t xml:space="preserve">Mekanizmi Kombëtar </w:t>
      </w:r>
      <w:r w:rsidR="00102553" w:rsidRPr="009828A7">
        <w:rPr>
          <w:lang w:val="sq-AL"/>
        </w:rPr>
        <w:t>për U</w:t>
      </w:r>
      <w:r w:rsidRPr="009828A7">
        <w:rPr>
          <w:lang w:val="sq-AL"/>
        </w:rPr>
        <w:t xml:space="preserve">dhëzimin </w:t>
      </w:r>
      <w:r w:rsidR="00102553" w:rsidRPr="009828A7">
        <w:rPr>
          <w:lang w:val="sq-AL"/>
        </w:rPr>
        <w:t xml:space="preserve">e </w:t>
      </w:r>
      <w:r w:rsidRPr="009828A7">
        <w:rPr>
          <w:lang w:val="sq-AL"/>
        </w:rPr>
        <w:t>Viktima</w:t>
      </w:r>
      <w:r w:rsidR="00102553" w:rsidRPr="009828A7">
        <w:rPr>
          <w:lang w:val="sq-AL"/>
        </w:rPr>
        <w:t xml:space="preserve">ve të </w:t>
      </w:r>
      <w:r w:rsidRPr="009828A7">
        <w:rPr>
          <w:lang w:val="sq-AL"/>
        </w:rPr>
        <w:t xml:space="preserve">Trafikimit </w:t>
      </w:r>
      <w:r w:rsidR="00102553" w:rsidRPr="009828A7">
        <w:rPr>
          <w:lang w:val="sq-AL"/>
        </w:rPr>
        <w:t xml:space="preserve">me </w:t>
      </w:r>
      <w:r w:rsidRPr="009828A7">
        <w:rPr>
          <w:lang w:val="sq-AL"/>
        </w:rPr>
        <w:t>Njerëz</w:t>
      </w:r>
    </w:p>
    <w:p w14:paraId="1DB52A04" w14:textId="2DB52875" w:rsidR="00173858" w:rsidRPr="009828A7" w:rsidRDefault="00194F11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Dokumentet e Organit Koordinues Kombëtar për Mosdiskriminim</w:t>
      </w:r>
    </w:p>
    <w:p w14:paraId="7BE32AF4" w14:textId="56365DAF" w:rsidR="008E4E98" w:rsidRPr="009828A7" w:rsidRDefault="00194F11" w:rsidP="008E4E9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Dokumentet e Organit Koordinues Kombëtar për Zbatimin e Konventës së Këshillit të Evropës për Parandalimin dhe Luftimin e Dhunës ndaj Grave dhe Dhunës në Familje</w:t>
      </w:r>
    </w:p>
    <w:p w14:paraId="499AF1EC" w14:textId="4D554FC8" w:rsidR="00EB6C77" w:rsidRPr="009828A7" w:rsidRDefault="00102553" w:rsidP="00EB6C77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Mbikëqyrja e Inspektuese</w:t>
      </w:r>
    </w:p>
    <w:p w14:paraId="583FD26F" w14:textId="740ACF01" w:rsidR="00EB6C77" w:rsidRPr="009828A7" w:rsidRDefault="00102553" w:rsidP="00EB6C77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Planet vjetore të punës së Sektorit për Mbikëqyrje Inspektuese mbi Zbatimin e Rregulloreve Ligjore dhe të Tjera në Fushën e Mbrojtjes Sociale dhe Mbrojtjes së Fëmijëve në Ministrinë e Politikës Sociale, Demografisë dhe të Rinjve</w:t>
      </w:r>
    </w:p>
    <w:p w14:paraId="2378D527" w14:textId="57D6537E" w:rsidR="00EB6C77" w:rsidRPr="009828A7" w:rsidRDefault="00102553" w:rsidP="00EB6C77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Raporti vjetor mbi punën e Sektorit për Mbikëqyrje Inspektuese mbi Zbatimin e Rregulloreve Ligjore dhe të Tjera në Fushën e Mbrojtjes Sociale dhe Mbrojtjes së Fëmijëve</w:t>
      </w:r>
      <w:r w:rsidR="00EB6C77" w:rsidRPr="009828A7">
        <w:rPr>
          <w:lang w:val="sq-AL"/>
        </w:rPr>
        <w:t xml:space="preserve">  </w:t>
      </w:r>
    </w:p>
    <w:p w14:paraId="740C358C" w14:textId="26151B3F" w:rsidR="00102553" w:rsidRPr="009828A7" w:rsidRDefault="00102553" w:rsidP="00102553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Lista për inspektimin e fushës përkatëse të kompetencës së Sektorit për Mbikëqyrje Inspektuese mbi Zbatimin e Rregulloreve Ligjore dhe të Tjera në Fushën e Mbrojtjes Sociale dhe Mbrojtjes së Fëmijëve</w:t>
      </w:r>
    </w:p>
    <w:p w14:paraId="2B37B1A6" w14:textId="1627C4BA" w:rsidR="00173858" w:rsidRPr="009828A7" w:rsidRDefault="00102553" w:rsidP="00102553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mbi procesin e licencimit për profesionistët në sistemin e kujdesit dhe edukimit të fëmijëve të moshës parashkollore dhe drejtorët e institucioneve për fëmijë</w:t>
      </w:r>
    </w:p>
    <w:p w14:paraId="6991CC54" w14:textId="651D9C61" w:rsidR="0015320B" w:rsidRPr="009828A7" w:rsidRDefault="00102553" w:rsidP="0015320B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Komisioni për Licencimin e Ofruesve të Shërbimeve Sociale</w:t>
      </w:r>
    </w:p>
    <w:p w14:paraId="12A6FBC2" w14:textId="2B7D2B79" w:rsidR="00173858" w:rsidRPr="009828A7" w:rsidRDefault="00102553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mbi procesin e licencimit për kryerjen e punës profesionale në veprimtarinë e mbrojtjes sociale</w:t>
      </w:r>
    </w:p>
    <w:p w14:paraId="5F0B9A8B" w14:textId="62625399" w:rsidR="00173858" w:rsidRPr="009828A7" w:rsidRDefault="00102553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Regjistri i ofruesve të licencuar të shërbimeve sociale</w:t>
      </w:r>
    </w:p>
    <w:p w14:paraId="51D7B361" w14:textId="3AFAF271" w:rsidR="00173858" w:rsidRPr="009828A7" w:rsidRDefault="00F5559F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Lista për institucionet publike për mbrojtje sociale jashtëfamiljare të të moshuarve.</w:t>
      </w:r>
    </w:p>
    <w:p w14:paraId="5B098221" w14:textId="446B5B6D" w:rsidR="00173858" w:rsidRPr="009828A7" w:rsidRDefault="00F5559F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Lista e institucioneve private për mbrojtje sociale jashtëfamiljare të të moshuarve</w:t>
      </w:r>
    </w:p>
    <w:p w14:paraId="79687F13" w14:textId="24BD1086" w:rsidR="00173858" w:rsidRPr="009828A7" w:rsidRDefault="00F5559F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Lista e interprestuesve zyrtarë </w:t>
      </w:r>
      <w:r w:rsidR="000C45E4" w:rsidRPr="009828A7">
        <w:rPr>
          <w:lang w:val="sq-AL"/>
        </w:rPr>
        <w:t>t</w:t>
      </w:r>
      <w:r w:rsidRPr="009828A7">
        <w:rPr>
          <w:lang w:val="sq-AL"/>
        </w:rPr>
        <w:t xml:space="preserve">ë </w:t>
      </w:r>
      <w:r w:rsidR="000C45E4" w:rsidRPr="009828A7">
        <w:rPr>
          <w:lang w:val="sq-AL"/>
        </w:rPr>
        <w:t xml:space="preserve">cilët </w:t>
      </w:r>
      <w:r w:rsidRPr="009828A7">
        <w:rPr>
          <w:lang w:val="sq-AL"/>
        </w:rPr>
        <w:t>posedojnë</w:t>
      </w:r>
      <w:r w:rsidR="000C45E4" w:rsidRPr="009828A7">
        <w:rPr>
          <w:lang w:val="sq-AL"/>
        </w:rPr>
        <w:t xml:space="preserve"> </w:t>
      </w:r>
      <w:r w:rsidRPr="009828A7">
        <w:rPr>
          <w:lang w:val="sq-AL"/>
        </w:rPr>
        <w:t>certifikatë</w:t>
      </w:r>
    </w:p>
    <w:p w14:paraId="04CBBE7E" w14:textId="2226CC15" w:rsidR="00173858" w:rsidRPr="009828A7" w:rsidRDefault="00F5559F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Interpretues i Sigurimit Pensional dhe Invalidor</w:t>
      </w:r>
    </w:p>
    <w:p w14:paraId="175795C8" w14:textId="5616961B" w:rsidR="00137FDC" w:rsidRPr="009828A7" w:rsidRDefault="00F5559F" w:rsidP="0017385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Grupi ndëresor për mundësi të barabarta për gratë dhe burrat</w:t>
      </w:r>
    </w:p>
    <w:p w14:paraId="2F78E116" w14:textId="7F46089A" w:rsidR="0015320B" w:rsidRPr="009828A7" w:rsidRDefault="00F5559F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Informacione mbi politikat </w:t>
      </w:r>
      <w:r w:rsidR="005A20FF">
        <w:rPr>
          <w:lang w:val="sq-AL"/>
        </w:rPr>
        <w:t>/</w:t>
      </w:r>
      <w:r w:rsidRPr="009828A7">
        <w:rPr>
          <w:lang w:val="sq-AL"/>
        </w:rPr>
        <w:t xml:space="preserve"> rregulloret në fushën e zhvillimit demografik</w:t>
      </w:r>
    </w:p>
    <w:p w14:paraId="64EE0314" w14:textId="43CC14F4" w:rsidR="0015320B" w:rsidRPr="009828A7" w:rsidRDefault="00F5559F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 xml:space="preserve">Informacion rreth këshillave rinor lokal, zyrtarëve </w:t>
      </w:r>
      <w:r w:rsidR="000C45E4" w:rsidRPr="009828A7">
        <w:rPr>
          <w:lang w:val="sq-AL"/>
        </w:rPr>
        <w:t xml:space="preserve">për </w:t>
      </w:r>
      <w:r w:rsidRPr="009828A7">
        <w:rPr>
          <w:lang w:val="sq-AL"/>
        </w:rPr>
        <w:t>të rinj</w:t>
      </w:r>
      <w:r w:rsidR="000C45E4" w:rsidRPr="009828A7">
        <w:rPr>
          <w:lang w:val="sq-AL"/>
        </w:rPr>
        <w:t>të</w:t>
      </w:r>
      <w:r w:rsidRPr="009828A7">
        <w:rPr>
          <w:lang w:val="sq-AL"/>
        </w:rPr>
        <w:t xml:space="preserve"> dhe qendrave rinore</w:t>
      </w:r>
    </w:p>
    <w:p w14:paraId="1210C9AA" w14:textId="4E17131E" w:rsidR="0015320B" w:rsidRPr="009828A7" w:rsidRDefault="00F5559F" w:rsidP="0015320B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Njoftime publike për të rinjtë dhe organizatat rinore</w:t>
      </w:r>
    </w:p>
    <w:p w14:paraId="1619E15E" w14:textId="49456FFA" w:rsidR="005C4E18" w:rsidRPr="009828A7" w:rsidRDefault="00F5559F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Kontakt me Sektorët dhe Njësitë në Ministri</w:t>
      </w:r>
      <w:r w:rsidR="00B07FCC" w:rsidRPr="009828A7">
        <w:rPr>
          <w:lang w:val="sq-AL"/>
        </w:rPr>
        <w:t xml:space="preserve">së së </w:t>
      </w:r>
      <w:r w:rsidRPr="009828A7">
        <w:rPr>
          <w:lang w:val="sq-AL"/>
        </w:rPr>
        <w:t>Politikës Sociale, Demografisë dhe të Rinjve</w:t>
      </w:r>
    </w:p>
    <w:p w14:paraId="79E7801A" w14:textId="7E6AE959" w:rsidR="005C4E18" w:rsidRPr="009828A7" w:rsidRDefault="00B07FCC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Personat përgjegjës për komunikimin me qytetarët që kanë një lloj dhe shkallë të caktuar të aftësisë së kufizuar</w:t>
      </w:r>
    </w:p>
    <w:p w14:paraId="412A650C" w14:textId="0C356421" w:rsidR="005C4E18" w:rsidRPr="009828A7" w:rsidRDefault="00B07FCC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Oficer për Mbrojtjen e të Dhënave</w:t>
      </w:r>
      <w:r w:rsidR="005A20FF">
        <w:rPr>
          <w:lang w:val="sq-AL"/>
        </w:rPr>
        <w:t xml:space="preserve"> </w:t>
      </w:r>
      <w:r w:rsidR="00C852FB">
        <w:rPr>
          <w:lang w:val="sq-AL"/>
        </w:rPr>
        <w:t>Personale</w:t>
      </w:r>
    </w:p>
    <w:p w14:paraId="24DBA9A0" w14:textId="774EED19" w:rsidR="00586871" w:rsidRPr="009828A7" w:rsidRDefault="00B07FCC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Oficer i Sigurisë së Informacioneve të Klasifikuar</w:t>
      </w:r>
      <w:r w:rsidR="00C852FB">
        <w:rPr>
          <w:lang w:val="sq-AL"/>
        </w:rPr>
        <w:t>a</w:t>
      </w:r>
    </w:p>
    <w:p w14:paraId="77BC88FF" w14:textId="77777777" w:rsidR="00C852FB" w:rsidRPr="00C852FB" w:rsidRDefault="00C852FB" w:rsidP="00C852FB">
      <w:pPr>
        <w:pStyle w:val="ListParagraph"/>
        <w:numPr>
          <w:ilvl w:val="0"/>
          <w:numId w:val="1"/>
        </w:numPr>
        <w:rPr>
          <w:bCs/>
          <w:lang w:val="mk-MK"/>
        </w:rPr>
      </w:pPr>
      <w:r w:rsidRPr="00C852FB">
        <w:rPr>
          <w:bCs/>
          <w:lang w:val="mk-MK"/>
        </w:rPr>
        <w:t>Person i autorizuar për pranimin e fletëparaqitjeve nga sinjalizuesit të paraqitur për indikacion të mbrojtur të brendshëm dhe të mbrojtur të jashtëm </w:t>
      </w:r>
    </w:p>
    <w:p w14:paraId="46D1BD69" w14:textId="7C8C55DC" w:rsidR="00C852FB" w:rsidRDefault="00C852FB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C852FB">
        <w:rPr>
          <w:lang w:val="sq-AL"/>
        </w:rPr>
        <w:t>Personi i autorizuar për integritet, marrjen e dhuratave dhe konflikt interesi</w:t>
      </w:r>
    </w:p>
    <w:p w14:paraId="548797AC" w14:textId="6CAD556F" w:rsidR="0015773E" w:rsidRPr="009828A7" w:rsidRDefault="00C852FB" w:rsidP="000F5353">
      <w:pPr>
        <w:pStyle w:val="ListParagraph"/>
        <w:numPr>
          <w:ilvl w:val="0"/>
          <w:numId w:val="1"/>
        </w:numPr>
        <w:rPr>
          <w:lang w:val="sq-AL"/>
        </w:rPr>
      </w:pPr>
      <w:r>
        <w:rPr>
          <w:lang w:val="sq-AL"/>
        </w:rPr>
        <w:t>Nëpunës</w:t>
      </w:r>
      <w:bookmarkStart w:id="0" w:name="_GoBack"/>
      <w:bookmarkEnd w:id="0"/>
      <w:r w:rsidR="000C45E4" w:rsidRPr="009828A7">
        <w:rPr>
          <w:lang w:val="sq-AL"/>
        </w:rPr>
        <w:t xml:space="preserve"> për të Rinjtë</w:t>
      </w:r>
    </w:p>
    <w:p w14:paraId="70D28104" w14:textId="7A281454" w:rsidR="004948C1" w:rsidRPr="009828A7" w:rsidRDefault="000C45E4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Informacionе rreth fushatave mediatike</w:t>
      </w:r>
    </w:p>
    <w:p w14:paraId="56AC66FF" w14:textId="090B6CCF" w:rsidR="00B00C3F" w:rsidRPr="009828A7" w:rsidRDefault="000C45E4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Publikime, Udhëzues, Manualë, Analiza, Broshura</w:t>
      </w:r>
    </w:p>
    <w:p w14:paraId="2EF817E2" w14:textId="4532A3E4" w:rsidR="00CA3BE1" w:rsidRPr="009828A7" w:rsidRDefault="000C45E4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Njoftimi i aktiviteteve mediatike</w:t>
      </w:r>
    </w:p>
    <w:p w14:paraId="7EB90B5F" w14:textId="3040241B" w:rsidR="004948C1" w:rsidRPr="009828A7" w:rsidRDefault="000C45E4" w:rsidP="005C4E18">
      <w:pPr>
        <w:pStyle w:val="ListParagraph"/>
        <w:numPr>
          <w:ilvl w:val="0"/>
          <w:numId w:val="1"/>
        </w:numPr>
        <w:rPr>
          <w:lang w:val="sq-AL"/>
        </w:rPr>
      </w:pPr>
      <w:r w:rsidRPr="009828A7">
        <w:rPr>
          <w:lang w:val="sq-AL"/>
        </w:rPr>
        <w:t>Informacione të tjera në kompetencë së Ministrisë së Politikës Sociale, Demografisë dhe të Rinjve</w:t>
      </w:r>
    </w:p>
    <w:sectPr w:rsidR="004948C1" w:rsidRPr="00982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6DDE1" w14:textId="77777777" w:rsidR="00A65396" w:rsidRDefault="00A65396" w:rsidP="00D840B4">
      <w:pPr>
        <w:spacing w:after="0" w:line="240" w:lineRule="auto"/>
      </w:pPr>
      <w:r>
        <w:separator/>
      </w:r>
    </w:p>
  </w:endnote>
  <w:endnote w:type="continuationSeparator" w:id="0">
    <w:p w14:paraId="73092E38" w14:textId="77777777" w:rsidR="00A65396" w:rsidRDefault="00A65396" w:rsidP="00D8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D2DC7" w14:textId="77777777" w:rsidR="00A65396" w:rsidRDefault="00A65396" w:rsidP="00D840B4">
      <w:pPr>
        <w:spacing w:after="0" w:line="240" w:lineRule="auto"/>
      </w:pPr>
      <w:r>
        <w:separator/>
      </w:r>
    </w:p>
  </w:footnote>
  <w:footnote w:type="continuationSeparator" w:id="0">
    <w:p w14:paraId="064024FD" w14:textId="77777777" w:rsidR="00A65396" w:rsidRDefault="00A65396" w:rsidP="00D84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D3164"/>
    <w:multiLevelType w:val="hybridMultilevel"/>
    <w:tmpl w:val="1FE4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58"/>
    <w:rsid w:val="0000119D"/>
    <w:rsid w:val="00077A54"/>
    <w:rsid w:val="00090C59"/>
    <w:rsid w:val="000C45E4"/>
    <w:rsid w:val="00102553"/>
    <w:rsid w:val="00137FDC"/>
    <w:rsid w:val="0015320B"/>
    <w:rsid w:val="0015773E"/>
    <w:rsid w:val="00173858"/>
    <w:rsid w:val="00194F11"/>
    <w:rsid w:val="00254C16"/>
    <w:rsid w:val="00267C29"/>
    <w:rsid w:val="002A1698"/>
    <w:rsid w:val="002B3DF2"/>
    <w:rsid w:val="002B4510"/>
    <w:rsid w:val="003B2DCB"/>
    <w:rsid w:val="003B6651"/>
    <w:rsid w:val="003F2076"/>
    <w:rsid w:val="004060C8"/>
    <w:rsid w:val="004948C1"/>
    <w:rsid w:val="004C1D42"/>
    <w:rsid w:val="00505459"/>
    <w:rsid w:val="00522256"/>
    <w:rsid w:val="00586871"/>
    <w:rsid w:val="005A20FF"/>
    <w:rsid w:val="005C4E18"/>
    <w:rsid w:val="005F428E"/>
    <w:rsid w:val="0073407C"/>
    <w:rsid w:val="007B0FBE"/>
    <w:rsid w:val="007C319D"/>
    <w:rsid w:val="0086294B"/>
    <w:rsid w:val="00870B25"/>
    <w:rsid w:val="00875168"/>
    <w:rsid w:val="008C7994"/>
    <w:rsid w:val="008E4E98"/>
    <w:rsid w:val="00917C5E"/>
    <w:rsid w:val="009706CB"/>
    <w:rsid w:val="009828A7"/>
    <w:rsid w:val="009D41CA"/>
    <w:rsid w:val="00A4515E"/>
    <w:rsid w:val="00A65396"/>
    <w:rsid w:val="00AD389F"/>
    <w:rsid w:val="00B00C3F"/>
    <w:rsid w:val="00B07FCC"/>
    <w:rsid w:val="00B1315A"/>
    <w:rsid w:val="00B42308"/>
    <w:rsid w:val="00BA3D83"/>
    <w:rsid w:val="00C01083"/>
    <w:rsid w:val="00C65CEA"/>
    <w:rsid w:val="00C819F7"/>
    <w:rsid w:val="00C84396"/>
    <w:rsid w:val="00C852FB"/>
    <w:rsid w:val="00C900C7"/>
    <w:rsid w:val="00CA3BE1"/>
    <w:rsid w:val="00CA61E0"/>
    <w:rsid w:val="00CF0CAE"/>
    <w:rsid w:val="00D840B4"/>
    <w:rsid w:val="00D95AC8"/>
    <w:rsid w:val="00E42391"/>
    <w:rsid w:val="00E6264C"/>
    <w:rsid w:val="00E828D3"/>
    <w:rsid w:val="00E94F36"/>
    <w:rsid w:val="00EB6C77"/>
    <w:rsid w:val="00ED702F"/>
    <w:rsid w:val="00F5559F"/>
    <w:rsid w:val="00FA23E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1DB4"/>
  <w15:chartTrackingRefBased/>
  <w15:docId w15:val="{7CEF6285-C0FF-412D-8AD1-C539720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C3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0B4"/>
  </w:style>
  <w:style w:type="paragraph" w:styleId="Footer">
    <w:name w:val="footer"/>
    <w:basedOn w:val="Normal"/>
    <w:link w:val="FooterChar"/>
    <w:uiPriority w:val="99"/>
    <w:unhideWhenUsed/>
    <w:rsid w:val="00D8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9B83-652C-4568-87B6-370A110B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Afrim Selimi</cp:lastModifiedBy>
  <cp:revision>2</cp:revision>
  <cp:lastPrinted>2026-03-25T09:36:00Z</cp:lastPrinted>
  <dcterms:created xsi:type="dcterms:W3CDTF">2026-03-27T08:25:00Z</dcterms:created>
  <dcterms:modified xsi:type="dcterms:W3CDTF">2026-03-27T08:25:00Z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6e2325922f5138af35e6d70c63dac0f5562bb8888189054fbe313bd823046d5f</vt:lpwstr>
  </property>
</Properties>
</file>