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E0" w:rsidRPr="00860568" w:rsidRDefault="00DE0CE0" w:rsidP="00A32714">
      <w:pPr>
        <w:rPr>
          <w:rFonts w:ascii="StobiSerif Regular" w:hAnsi="StobiSerif Regular"/>
          <w:vertAlign w:val="subscript"/>
        </w:rPr>
      </w:pPr>
    </w:p>
    <w:p w:rsidR="00DE0CE0" w:rsidRPr="00860568" w:rsidRDefault="00DE0CE0" w:rsidP="000D0F48">
      <w:pPr>
        <w:jc w:val="center"/>
        <w:rPr>
          <w:rFonts w:ascii="StobiSerif Regular" w:hAnsi="StobiSerif Regular"/>
          <w:noProof/>
        </w:rPr>
      </w:pPr>
      <w:r w:rsidRPr="00860568">
        <w:rPr>
          <w:rFonts w:ascii="StobiSerif Regular" w:hAnsi="StobiSerif Regular"/>
          <w:noProof/>
        </w:rPr>
        <w:drawing>
          <wp:inline distT="0" distB="0" distL="0" distR="0">
            <wp:extent cx="1152525" cy="1172226"/>
            <wp:effectExtent l="0" t="0" r="0" b="8890"/>
            <wp:docPr id="6" name="Picture 6" descr="04 Logotip NOV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Logotip NOV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793" cy="1178601"/>
                    </a:xfrm>
                    <a:prstGeom prst="rect">
                      <a:avLst/>
                    </a:prstGeom>
                    <a:noFill/>
                    <a:ln>
                      <a:noFill/>
                    </a:ln>
                  </pic:spPr>
                </pic:pic>
              </a:graphicData>
            </a:graphic>
          </wp:inline>
        </w:drawing>
      </w:r>
    </w:p>
    <w:p w:rsidR="00DE0CE0" w:rsidRPr="00860568" w:rsidRDefault="00DE0CE0" w:rsidP="000D0F48">
      <w:pPr>
        <w:jc w:val="center"/>
        <w:rPr>
          <w:rFonts w:ascii="StobiSerif Regular" w:hAnsi="StobiSerif Regular"/>
        </w:rPr>
      </w:pPr>
    </w:p>
    <w:p w:rsidR="00DE0CE0" w:rsidRPr="00860568" w:rsidRDefault="00DE0CE0" w:rsidP="000D0F48">
      <w:pPr>
        <w:jc w:val="center"/>
        <w:rPr>
          <w:rFonts w:ascii="StobiSerif Regular" w:hAnsi="StobiSerif Regular"/>
        </w:rPr>
      </w:pPr>
      <w:r w:rsidRPr="00860568">
        <w:rPr>
          <w:rFonts w:ascii="StobiSerif Regular" w:hAnsi="StobiSerif Regular"/>
        </w:rPr>
        <w:t xml:space="preserve">РЕПУБЛИКА </w:t>
      </w:r>
      <w:r w:rsidR="000D0F48" w:rsidRPr="00860568">
        <w:rPr>
          <w:rFonts w:ascii="StobiSerif Regular" w:hAnsi="StobiSerif Regular"/>
          <w:lang w:val="mk-MK"/>
        </w:rPr>
        <w:t>СЕВЕРНА</w:t>
      </w:r>
      <w:r w:rsidR="00E0175E" w:rsidRPr="00860568">
        <w:rPr>
          <w:rFonts w:ascii="StobiSerif Regular" w:hAnsi="StobiSerif Regular"/>
        </w:rPr>
        <w:t xml:space="preserve"> </w:t>
      </w:r>
      <w:r w:rsidRPr="00860568">
        <w:rPr>
          <w:rFonts w:ascii="StobiSerif Regular" w:hAnsi="StobiSerif Regular"/>
        </w:rPr>
        <w:t>МАКЕДОНИЈА</w:t>
      </w:r>
    </w:p>
    <w:p w:rsidR="00DE0CE0" w:rsidRPr="00860568" w:rsidRDefault="00DE0CE0" w:rsidP="000D0F48">
      <w:pPr>
        <w:jc w:val="center"/>
        <w:rPr>
          <w:rFonts w:ascii="StobiSerif Regular" w:hAnsi="StobiSerif Regular"/>
        </w:rPr>
      </w:pPr>
      <w:r w:rsidRPr="00860568">
        <w:rPr>
          <w:rFonts w:ascii="StobiSerif Regular" w:hAnsi="StobiSerif Regular"/>
        </w:rPr>
        <w:t>МИНИСТЕРСТВО ЗА ЗЕМЈОДЕЛСТВО, ШУМАРСТВО И ВОДОСТОПАНСТВО</w:t>
      </w:r>
    </w:p>
    <w:p w:rsidR="00950204" w:rsidRPr="00860568" w:rsidRDefault="00950204" w:rsidP="000D0F48">
      <w:pPr>
        <w:jc w:val="center"/>
        <w:rPr>
          <w:rFonts w:ascii="StobiSerif Regular" w:hAnsi="StobiSerif Regular"/>
          <w:lang w:val="mk-MK"/>
        </w:rPr>
      </w:pPr>
    </w:p>
    <w:p w:rsidR="00950204" w:rsidRPr="00860568" w:rsidRDefault="007B4404" w:rsidP="000D0F48">
      <w:pPr>
        <w:jc w:val="center"/>
        <w:rPr>
          <w:rFonts w:ascii="StobiSerif Regular" w:hAnsi="StobiSerif Regular"/>
          <w:lang w:val="mk-MK"/>
        </w:rPr>
      </w:pPr>
      <w:r w:rsidRPr="00860568">
        <w:rPr>
          <w:rFonts w:ascii="StobiSerif Regular" w:hAnsi="StobiSerif Regular"/>
          <w:noProof/>
          <w:color w:val="0000FF"/>
        </w:rPr>
        <w:drawing>
          <wp:inline distT="0" distB="0" distL="0" distR="0" wp14:anchorId="5FF12198" wp14:editId="40A29F68">
            <wp:extent cx="971550" cy="993631"/>
            <wp:effectExtent l="0" t="0" r="0" b="0"/>
            <wp:docPr id="5" name="Picture 5" descr="jp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g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069" cy="1000298"/>
                    </a:xfrm>
                    <a:prstGeom prst="rect">
                      <a:avLst/>
                    </a:prstGeom>
                    <a:noFill/>
                    <a:ln>
                      <a:noFill/>
                    </a:ln>
                  </pic:spPr>
                </pic:pic>
              </a:graphicData>
            </a:graphic>
          </wp:inline>
        </w:drawing>
      </w:r>
    </w:p>
    <w:p w:rsidR="00DE0CE0" w:rsidRPr="00860568" w:rsidRDefault="00AB3E22" w:rsidP="000D0F48">
      <w:pPr>
        <w:jc w:val="center"/>
        <w:rPr>
          <w:rFonts w:ascii="StobiSerif Regular" w:hAnsi="StobiSerif Regular"/>
        </w:rPr>
      </w:pPr>
      <w:r w:rsidRPr="00860568">
        <w:rPr>
          <w:rFonts w:ascii="StobiSerif Regular" w:hAnsi="StobiSerif Regular"/>
          <w:lang w:val="mk-MK"/>
        </w:rPr>
        <w:t>Скопје 202</w:t>
      </w:r>
      <w:r w:rsidR="00AB45D0" w:rsidRPr="00860568">
        <w:rPr>
          <w:rFonts w:ascii="StobiSerif Regular" w:hAnsi="StobiSerif Regular"/>
        </w:rPr>
        <w:t>1</w:t>
      </w:r>
    </w:p>
    <w:p w:rsidR="00DE0CE0" w:rsidRPr="00860568" w:rsidRDefault="00DE0CE0" w:rsidP="00A32714">
      <w:pPr>
        <w:rPr>
          <w:rFonts w:ascii="StobiSerif Regular" w:hAnsi="StobiSerif Regular"/>
          <w:lang w:val="mk-MK"/>
        </w:rPr>
      </w:pPr>
    </w:p>
    <w:p w:rsidR="00DE0CE0" w:rsidRPr="00860568" w:rsidRDefault="006C269B" w:rsidP="00A32714">
      <w:pPr>
        <w:rPr>
          <w:rFonts w:ascii="StobiSerif Regular" w:hAnsi="StobiSerif Regular"/>
          <w:lang w:val="mk-MK"/>
        </w:rPr>
      </w:pPr>
      <w:r w:rsidRPr="00860568">
        <w:rPr>
          <w:rFonts w:ascii="StobiSerif Regular" w:hAnsi="StobiSerif Regular"/>
          <w:noProof/>
          <w:color w:val="0000FF"/>
        </w:rPr>
        <mc:AlternateContent>
          <mc:Choice Requires="wps">
            <w:drawing>
              <wp:anchor distT="0" distB="0" distL="114300" distR="114300" simplePos="0" relativeHeight="251659264" behindDoc="0" locked="0" layoutInCell="1" allowOverlap="1">
                <wp:simplePos x="0" y="0"/>
                <wp:positionH relativeFrom="margin">
                  <wp:posOffset>438150</wp:posOffset>
                </wp:positionH>
                <wp:positionV relativeFrom="paragraph">
                  <wp:posOffset>150495</wp:posOffset>
                </wp:positionV>
                <wp:extent cx="4419600" cy="2438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438400"/>
                        </a:xfrm>
                        <a:prstGeom prst="rect">
                          <a:avLst/>
                        </a:prstGeom>
                        <a:solidFill>
                          <a:srgbClr val="FFFFFF"/>
                        </a:solidFill>
                        <a:ln w="9525">
                          <a:solidFill>
                            <a:srgbClr val="000000"/>
                          </a:solidFill>
                          <a:miter lim="800000"/>
                          <a:headEnd/>
                          <a:tailEnd/>
                        </a:ln>
                      </wps:spPr>
                      <wps:txbx>
                        <w:txbxContent>
                          <w:p w:rsidR="00003D94" w:rsidRDefault="00003D94" w:rsidP="00834B68">
                            <w:pPr>
                              <w:jc w:val="center"/>
                              <w:rPr>
                                <w:rFonts w:ascii="StobiSerif Regular" w:hAnsi="StobiSerif Regular"/>
                                <w:b/>
                                <w:sz w:val="40"/>
                                <w:szCs w:val="40"/>
                              </w:rPr>
                            </w:pPr>
                          </w:p>
                          <w:p w:rsidR="006810F7" w:rsidRPr="00834B68" w:rsidRDefault="006810F7" w:rsidP="00834B68">
                            <w:pPr>
                              <w:jc w:val="center"/>
                              <w:rPr>
                                <w:rFonts w:ascii="StobiSerif Regular" w:hAnsi="StobiSerif Regular"/>
                                <w:b/>
                                <w:sz w:val="40"/>
                                <w:szCs w:val="40"/>
                              </w:rPr>
                            </w:pPr>
                            <w:r w:rsidRPr="00834B68">
                              <w:rPr>
                                <w:rFonts w:ascii="StobiSerif Regular" w:hAnsi="StobiSerif Regular"/>
                                <w:b/>
                                <w:sz w:val="40"/>
                                <w:szCs w:val="40"/>
                              </w:rPr>
                              <w:t>СТРАТЕШКИ ПЛАН</w:t>
                            </w:r>
                          </w:p>
                          <w:p w:rsidR="006810F7" w:rsidRDefault="006810F7" w:rsidP="00601290">
                            <w:pPr>
                              <w:rPr>
                                <w:rFonts w:ascii="StobiSerif Regular" w:hAnsi="StobiSerif Regular"/>
                                <w:b/>
                                <w:sz w:val="40"/>
                                <w:szCs w:val="40"/>
                                <w:lang w:val="mk-MK"/>
                              </w:rPr>
                            </w:pPr>
                          </w:p>
                          <w:p w:rsidR="006810F7" w:rsidRPr="008214FF" w:rsidRDefault="006810F7" w:rsidP="00A53D30">
                            <w:pPr>
                              <w:jc w:val="center"/>
                              <w:rPr>
                                <w:rFonts w:ascii="StobiSerif Regular" w:hAnsi="StobiSerif Regular"/>
                                <w:b/>
                                <w:sz w:val="40"/>
                                <w:szCs w:val="40"/>
                              </w:rPr>
                            </w:pPr>
                            <w:r w:rsidRPr="008214FF">
                              <w:rPr>
                                <w:rFonts w:ascii="StobiSerif Regular" w:hAnsi="StobiSerif Regular"/>
                                <w:b/>
                                <w:sz w:val="40"/>
                                <w:szCs w:val="40"/>
                                <w:lang w:val="mk-MK"/>
                              </w:rPr>
                              <w:t>202</w:t>
                            </w:r>
                            <w:r>
                              <w:rPr>
                                <w:rFonts w:ascii="StobiSerif Regular" w:hAnsi="StobiSerif Regular"/>
                                <w:b/>
                                <w:sz w:val="40"/>
                                <w:szCs w:val="40"/>
                              </w:rPr>
                              <w:t>2</w:t>
                            </w:r>
                            <w:r w:rsidRPr="008214FF">
                              <w:rPr>
                                <w:rFonts w:ascii="StobiSerif Regular" w:hAnsi="StobiSerif Regular"/>
                                <w:b/>
                                <w:sz w:val="40"/>
                                <w:szCs w:val="40"/>
                                <w:lang w:val="mk-MK"/>
                              </w:rPr>
                              <w:t xml:space="preserve"> </w:t>
                            </w:r>
                            <w:r w:rsidRPr="008214FF">
                              <w:rPr>
                                <w:rFonts w:ascii="StobiSerif Regular" w:hAnsi="StobiSerif Regular"/>
                                <w:b/>
                                <w:sz w:val="40"/>
                                <w:szCs w:val="40"/>
                              </w:rPr>
                              <w:t>- 202</w:t>
                            </w:r>
                            <w:r>
                              <w:rPr>
                                <w:rFonts w:ascii="StobiSerif Regular" w:hAnsi="StobiSerif Regular"/>
                                <w:b/>
                                <w:sz w:val="40"/>
                                <w:szCs w:val="40"/>
                              </w:rPr>
                              <w:t>4</w:t>
                            </w:r>
                            <w:r w:rsidRPr="008214FF">
                              <w:rPr>
                                <w:rFonts w:ascii="StobiSerif Regular" w:hAnsi="StobiSerif Regular"/>
                                <w:b/>
                                <w:sz w:val="40"/>
                                <w:szCs w:val="40"/>
                              </w:rPr>
                              <w:t xml:space="preserve"> </w:t>
                            </w:r>
                            <w:r w:rsidRPr="008214FF">
                              <w:rPr>
                                <w:rFonts w:ascii="StobiSerif Regular" w:hAnsi="StobiSerif Regular"/>
                                <w:b/>
                                <w:sz w:val="40"/>
                                <w:szCs w:val="40"/>
                                <w:lang w:val="mk-MK"/>
                              </w:rPr>
                              <w:t>година</w:t>
                            </w:r>
                          </w:p>
                          <w:p w:rsidR="006810F7" w:rsidRDefault="006810F7" w:rsidP="00DE0C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5pt;margin-top:11.85pt;width:348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">
                <v:textbox>
                  <w:txbxContent>
                    <w:p w:rsidR="00003D94" w:rsidRDefault="00003D94" w:rsidP="00834B68">
                      <w:pPr>
                        <w:jc w:val="center"/>
                        <w:rPr>
                          <w:rFonts w:ascii="StobiSerif Regular" w:hAnsi="StobiSerif Regular"/>
                          <w:b/>
                          <w:sz w:val="40"/>
                          <w:szCs w:val="40"/>
                        </w:rPr>
                      </w:pPr>
                    </w:p>
                    <w:p w:rsidR="006810F7" w:rsidRPr="00834B68" w:rsidRDefault="006810F7" w:rsidP="00834B68">
                      <w:pPr>
                        <w:jc w:val="center"/>
                        <w:rPr>
                          <w:rFonts w:ascii="StobiSerif Regular" w:hAnsi="StobiSerif Regular"/>
                          <w:b/>
                          <w:sz w:val="40"/>
                          <w:szCs w:val="40"/>
                        </w:rPr>
                      </w:pPr>
                      <w:r w:rsidRPr="00834B68">
                        <w:rPr>
                          <w:rFonts w:ascii="StobiSerif Regular" w:hAnsi="StobiSerif Regular"/>
                          <w:b/>
                          <w:sz w:val="40"/>
                          <w:szCs w:val="40"/>
                        </w:rPr>
                        <w:t>СТРАТЕШКИ ПЛАН</w:t>
                      </w:r>
                    </w:p>
                    <w:p w:rsidR="006810F7" w:rsidRDefault="006810F7" w:rsidP="00601290">
                      <w:pPr>
                        <w:rPr>
                          <w:rFonts w:ascii="StobiSerif Regular" w:hAnsi="StobiSerif Regular"/>
                          <w:b/>
                          <w:sz w:val="40"/>
                          <w:szCs w:val="40"/>
                          <w:lang w:val="mk-MK"/>
                        </w:rPr>
                      </w:pPr>
                    </w:p>
                    <w:p w:rsidR="006810F7" w:rsidRPr="008214FF" w:rsidRDefault="006810F7" w:rsidP="00A53D30">
                      <w:pPr>
                        <w:jc w:val="center"/>
                        <w:rPr>
                          <w:rFonts w:ascii="StobiSerif Regular" w:hAnsi="StobiSerif Regular"/>
                          <w:b/>
                          <w:sz w:val="40"/>
                          <w:szCs w:val="40"/>
                        </w:rPr>
                      </w:pPr>
                      <w:r w:rsidRPr="008214FF">
                        <w:rPr>
                          <w:rFonts w:ascii="StobiSerif Regular" w:hAnsi="StobiSerif Regular"/>
                          <w:b/>
                          <w:sz w:val="40"/>
                          <w:szCs w:val="40"/>
                          <w:lang w:val="mk-MK"/>
                        </w:rPr>
                        <w:t>202</w:t>
                      </w:r>
                      <w:r>
                        <w:rPr>
                          <w:rFonts w:ascii="StobiSerif Regular" w:hAnsi="StobiSerif Regular"/>
                          <w:b/>
                          <w:sz w:val="40"/>
                          <w:szCs w:val="40"/>
                        </w:rPr>
                        <w:t>2</w:t>
                      </w:r>
                      <w:r w:rsidRPr="008214FF">
                        <w:rPr>
                          <w:rFonts w:ascii="StobiSerif Regular" w:hAnsi="StobiSerif Regular"/>
                          <w:b/>
                          <w:sz w:val="40"/>
                          <w:szCs w:val="40"/>
                          <w:lang w:val="mk-MK"/>
                        </w:rPr>
                        <w:t xml:space="preserve"> </w:t>
                      </w:r>
                      <w:r w:rsidRPr="008214FF">
                        <w:rPr>
                          <w:rFonts w:ascii="StobiSerif Regular" w:hAnsi="StobiSerif Regular"/>
                          <w:b/>
                          <w:sz w:val="40"/>
                          <w:szCs w:val="40"/>
                        </w:rPr>
                        <w:t>- 202</w:t>
                      </w:r>
                      <w:r>
                        <w:rPr>
                          <w:rFonts w:ascii="StobiSerif Regular" w:hAnsi="StobiSerif Regular"/>
                          <w:b/>
                          <w:sz w:val="40"/>
                          <w:szCs w:val="40"/>
                        </w:rPr>
                        <w:t>4</w:t>
                      </w:r>
                      <w:r w:rsidRPr="008214FF">
                        <w:rPr>
                          <w:rFonts w:ascii="StobiSerif Regular" w:hAnsi="StobiSerif Regular"/>
                          <w:b/>
                          <w:sz w:val="40"/>
                          <w:szCs w:val="40"/>
                        </w:rPr>
                        <w:t xml:space="preserve"> </w:t>
                      </w:r>
                      <w:r w:rsidRPr="008214FF">
                        <w:rPr>
                          <w:rFonts w:ascii="StobiSerif Regular" w:hAnsi="StobiSerif Regular"/>
                          <w:b/>
                          <w:sz w:val="40"/>
                          <w:szCs w:val="40"/>
                          <w:lang w:val="mk-MK"/>
                        </w:rPr>
                        <w:t>година</w:t>
                      </w:r>
                    </w:p>
                    <w:p w:rsidR="006810F7" w:rsidRDefault="006810F7" w:rsidP="00DE0CE0"/>
                  </w:txbxContent>
                </v:textbox>
                <w10:wrap anchorx="margin"/>
              </v:shape>
            </w:pict>
          </mc:Fallback>
        </mc:AlternateContent>
      </w:r>
    </w:p>
    <w:p w:rsidR="007A57F0" w:rsidRPr="00860568" w:rsidRDefault="007A57F0" w:rsidP="00A32714">
      <w:pPr>
        <w:rPr>
          <w:rFonts w:ascii="StobiSerif Regular" w:hAnsi="StobiSerif Regular"/>
          <w:lang w:val="mk-MK"/>
        </w:rPr>
      </w:pPr>
    </w:p>
    <w:p w:rsidR="000C5215" w:rsidRPr="00860568" w:rsidRDefault="000C5215" w:rsidP="00A32714">
      <w:pPr>
        <w:rPr>
          <w:rFonts w:ascii="StobiSerif Regular" w:hAnsi="StobiSerif Regular"/>
          <w:lang w:val="mk-MK"/>
        </w:rPr>
      </w:pPr>
    </w:p>
    <w:p w:rsidR="000C5215" w:rsidRPr="00860568" w:rsidRDefault="000C5215" w:rsidP="00A32714">
      <w:pPr>
        <w:rPr>
          <w:rFonts w:ascii="StobiSerif Regular" w:hAnsi="StobiSerif Regular"/>
          <w:lang w:val="mk-MK"/>
        </w:rPr>
      </w:pPr>
    </w:p>
    <w:p w:rsidR="000C5215" w:rsidRDefault="000C5215" w:rsidP="00A32714">
      <w:pPr>
        <w:rPr>
          <w:rFonts w:ascii="StobiSerif Regular" w:hAnsi="StobiSerif Regular"/>
          <w:lang w:val="mk-MK"/>
        </w:rPr>
      </w:pPr>
    </w:p>
    <w:p w:rsidR="00457BD5" w:rsidRDefault="00457BD5" w:rsidP="00A32714">
      <w:pPr>
        <w:rPr>
          <w:rFonts w:ascii="StobiSerif Regular" w:hAnsi="StobiSerif Regular"/>
          <w:lang w:val="mk-MK"/>
        </w:rPr>
      </w:pPr>
    </w:p>
    <w:p w:rsidR="00457BD5" w:rsidRDefault="00457BD5" w:rsidP="00A32714">
      <w:pPr>
        <w:rPr>
          <w:rFonts w:ascii="StobiSerif Regular" w:hAnsi="StobiSerif Regular"/>
          <w:lang w:val="mk-MK"/>
        </w:rPr>
      </w:pPr>
    </w:p>
    <w:p w:rsidR="00457BD5" w:rsidRDefault="00457BD5" w:rsidP="00A32714">
      <w:pPr>
        <w:rPr>
          <w:rFonts w:ascii="StobiSerif Regular" w:hAnsi="StobiSerif Regular"/>
          <w:lang w:val="mk-MK"/>
        </w:rPr>
      </w:pPr>
    </w:p>
    <w:p w:rsidR="00457BD5" w:rsidRPr="00860568" w:rsidRDefault="00457BD5" w:rsidP="00A32714">
      <w:pPr>
        <w:rPr>
          <w:rFonts w:ascii="StobiSerif Regular" w:hAnsi="StobiSerif Regular"/>
          <w:lang w:val="mk-MK"/>
        </w:rPr>
      </w:pPr>
    </w:p>
    <w:p w:rsidR="00DE0CE0" w:rsidRPr="00860568" w:rsidRDefault="00DE0CE0" w:rsidP="00A32714">
      <w:pPr>
        <w:rPr>
          <w:rFonts w:ascii="StobiSerif Regular" w:hAnsi="StobiSerif Regular"/>
          <w:lang w:val="mk-MK"/>
        </w:rPr>
      </w:pPr>
      <w:r w:rsidRPr="00860568">
        <w:rPr>
          <w:rFonts w:ascii="StobiSerif Regular" w:hAnsi="StobiSerif Regular"/>
          <w:noProof/>
        </w:rPr>
        <w:lastRenderedPageBreak/>
        <w:t xml:space="preserve">                                                                                                                                                  </w:t>
      </w:r>
      <w:r w:rsidRPr="00860568">
        <w:rPr>
          <w:rFonts w:ascii="StobiSerif Regular" w:hAnsi="StobiSerif Regular"/>
          <w:lang w:val="mk-MK"/>
        </w:rPr>
        <w:t xml:space="preserve">                                                                                                                                            </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Почитувани</w:t>
      </w:r>
      <w:r w:rsidRPr="00860568">
        <w:rPr>
          <w:rFonts w:ascii="StobiSerif Regular" w:hAnsi="StobiSerif Regular" w:cs="Arial"/>
          <w:lang w:val="mk-MK"/>
        </w:rPr>
        <w:tab/>
      </w:r>
      <w:r w:rsidR="008B6F36" w:rsidRPr="00860568">
        <w:rPr>
          <w:rFonts w:ascii="StobiSerif Regular" w:hAnsi="StobiSerif Regular" w:cs="Arial"/>
          <w:noProof/>
          <w:lang w:val="mk-MK"/>
        </w:rPr>
        <w:t xml:space="preserve">   </w:t>
      </w:r>
      <w:r w:rsidR="00457BD5">
        <w:rPr>
          <w:rFonts w:ascii="StobiSerif Regular" w:hAnsi="StobiSerif Regular" w:cs="Arial"/>
          <w:noProof/>
        </w:rPr>
        <w:drawing>
          <wp:inline distT="0" distB="0" distL="0" distR="0" wp14:anchorId="40DCC8E7" wp14:editId="72BE013E">
            <wp:extent cx="1743075" cy="2619375"/>
            <wp:effectExtent l="0" t="0" r="9525" b="9525"/>
            <wp:docPr id="1" name="Picture 1" descr="C:\Users\zarko.erakovik\AppData\Local\Microsoft\Windows\INetCache\Content.MSO\43B60A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rko.erakovik\AppData\Local\Microsoft\Windows\INetCache\Content.MSO\43B60A7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sidR="008B6F36" w:rsidRPr="00860568">
        <w:rPr>
          <w:rFonts w:ascii="StobiSerif Regular" w:hAnsi="StobiSerif Regular" w:cs="Arial"/>
          <w:noProof/>
          <w:lang w:val="mk-MK"/>
        </w:rPr>
        <w:t xml:space="preserve">                                                                                                                      </w:t>
      </w:r>
    </w:p>
    <w:p w:rsidR="00DE0CE0" w:rsidRPr="00860568" w:rsidRDefault="00DE0CE0" w:rsidP="007B4404">
      <w:pPr>
        <w:jc w:val="both"/>
        <w:rPr>
          <w:rFonts w:ascii="StobiSerif Regular" w:eastAsia="Times New Roman" w:hAnsi="StobiSerif Regular" w:cs="Courier New"/>
          <w:color w:val="212121"/>
        </w:rPr>
      </w:pPr>
      <w:r w:rsidRPr="00860568">
        <w:rPr>
          <w:rFonts w:ascii="StobiSerif Regular" w:eastAsia="Times New Roman" w:hAnsi="StobiSerif Regular" w:cs="Courier New"/>
          <w:color w:val="212121"/>
          <w:lang w:val="mk-MK"/>
        </w:rPr>
        <w:t>Стратешкото планирање е организациска управувачка активност која се користи за поставување на приоритети, фокусирање на енергија и ресурси, зајакнување на работењето, обезбедување дека вработените и другите засегнати страни работат кон заеднички цели, да се воспостават договори околу планираните резултати и да ги проценат и прилагодат финансиските импликации за остварување на стратешките приоритети донесени од Владата на Република</w:t>
      </w:r>
      <w:r w:rsidR="00E0175E" w:rsidRPr="00860568">
        <w:rPr>
          <w:rFonts w:ascii="StobiSerif Regular" w:eastAsia="Times New Roman" w:hAnsi="StobiSerif Regular" w:cs="Courier New"/>
          <w:color w:val="212121"/>
          <w:lang w:val="mk-MK"/>
        </w:rPr>
        <w:t xml:space="preserve"> Северна </w:t>
      </w:r>
      <w:r w:rsidRPr="00860568">
        <w:rPr>
          <w:rFonts w:ascii="StobiSerif Regular" w:eastAsia="Times New Roman" w:hAnsi="StobiSerif Regular" w:cs="Courier New"/>
          <w:color w:val="212121"/>
          <w:lang w:val="mk-MK"/>
        </w:rPr>
        <w:t>Македонија. Во Стратешкиот план на министерството се п</w:t>
      </w:r>
      <w:r w:rsidRPr="00860568">
        <w:rPr>
          <w:rFonts w:ascii="StobiSerif Regular" w:hAnsi="StobiSerif Regular" w:cs="Arial"/>
          <w:lang w:val="mk-MK"/>
        </w:rPr>
        <w:t>резентирани  конкретните програмски активности и стратешки цели во областа на земјоделството шумарството и водостопанството. На аналитичен начин се представени мисијата и визијата</w:t>
      </w:r>
      <w:r w:rsidRPr="00860568">
        <w:rPr>
          <w:rFonts w:ascii="StobiSerif Regular" w:hAnsi="StobiSerif Regular" w:cs="Arial"/>
          <w:lang w:val="ru-RU"/>
        </w:rPr>
        <w:t>,</w:t>
      </w:r>
      <w:r w:rsidRPr="00860568">
        <w:rPr>
          <w:rFonts w:ascii="StobiSerif Regular" w:hAnsi="StobiSerif Regular" w:cs="Arial"/>
          <w:lang w:val="mk-MK"/>
        </w:rPr>
        <w:t xml:space="preserve"> приоритетите, целите, и плановите, на министерсвото во еден среднорочен период од три години. Целта на стратешкиот план е неговата реална остварливост. Вработените во Министерството за земјоделство, шумарство и водостопанство даваат свој личен, конкретен допринес, професионално  се посветуваат кон исполнување на задачите и целите кои произлагуваат од стратешкоит план со што земјоделството ќе даде значаен придонес кон развојот на економијата и севкупниот општествен развој на Република</w:t>
      </w:r>
      <w:r w:rsidR="008B6F36" w:rsidRPr="00860568">
        <w:rPr>
          <w:rFonts w:ascii="StobiSerif Regular" w:hAnsi="StobiSerif Regular" w:cs="Arial"/>
          <w:lang w:val="mk-MK"/>
        </w:rPr>
        <w:t xml:space="preserve"> Северна</w:t>
      </w:r>
      <w:r w:rsidRPr="00860568">
        <w:rPr>
          <w:rFonts w:ascii="StobiSerif Regular" w:hAnsi="StobiSerif Regular" w:cs="Arial"/>
          <w:lang w:val="mk-MK"/>
        </w:rPr>
        <w:t xml:space="preserve"> Македонија.</w:t>
      </w:r>
    </w:p>
    <w:p w:rsidR="00F55F1B" w:rsidRPr="00860568" w:rsidRDefault="00DE0CE0" w:rsidP="007B4404">
      <w:pPr>
        <w:jc w:val="both"/>
        <w:rPr>
          <w:rFonts w:ascii="StobiSerif Regular" w:hAnsi="StobiSerif Regular" w:cs="Arial"/>
          <w:lang w:val="mk-MK"/>
        </w:rPr>
      </w:pPr>
      <w:r w:rsidRPr="00860568">
        <w:rPr>
          <w:rFonts w:ascii="StobiSerif Regular" w:hAnsi="StobiSerif Regular" w:cs="Arial"/>
          <w:lang w:val="mk-MK"/>
        </w:rPr>
        <w:t>Со почит:</w:t>
      </w:r>
    </w:p>
    <w:p w:rsidR="00DE0CE0" w:rsidRPr="00860568" w:rsidRDefault="00DE0CE0" w:rsidP="007B4404">
      <w:pPr>
        <w:jc w:val="both"/>
        <w:rPr>
          <w:rFonts w:ascii="StobiSerif Regular" w:hAnsi="StobiSerif Regular" w:cs="Arial"/>
          <w:lang w:val="ru-RU"/>
        </w:rPr>
      </w:pPr>
      <w:r w:rsidRPr="00860568">
        <w:rPr>
          <w:rFonts w:ascii="StobiSerif Regular" w:hAnsi="StobiSerif Regular" w:cs="Arial"/>
          <w:lang w:val="ru-RU"/>
        </w:rPr>
        <w:t>Министер</w:t>
      </w:r>
    </w:p>
    <w:p w:rsidR="008D28FF" w:rsidRPr="00457BD5" w:rsidRDefault="00457BD5" w:rsidP="007B4404">
      <w:pPr>
        <w:jc w:val="both"/>
        <w:rPr>
          <w:rFonts w:ascii="StobiSerif Regular" w:hAnsi="StobiSerif Regular" w:cs="Arial"/>
          <w:lang w:val="mk-MK"/>
        </w:rPr>
      </w:pPr>
      <w:r>
        <w:rPr>
          <w:rFonts w:ascii="StobiSerif Regular" w:hAnsi="StobiSerif Regular" w:cs="Arial"/>
          <w:lang w:val="mk-MK"/>
        </w:rPr>
        <w:t>Љупчо Николовски</w:t>
      </w:r>
    </w:p>
    <w:p w:rsidR="00AB3E22" w:rsidRPr="00860568" w:rsidRDefault="00AB3E22" w:rsidP="00A32714">
      <w:pPr>
        <w:rPr>
          <w:rFonts w:ascii="StobiSerif Regular" w:hAnsi="StobiSerif Regular" w:cs="Arial"/>
          <w:lang w:val="mk-MK"/>
        </w:rPr>
      </w:pPr>
    </w:p>
    <w:p w:rsidR="006C269B" w:rsidRPr="00860568" w:rsidRDefault="006C269B" w:rsidP="00A32714">
      <w:pPr>
        <w:rPr>
          <w:rFonts w:ascii="StobiSerif Regular" w:hAnsi="StobiSerif Regular" w:cs="Arial"/>
          <w:lang w:val="mk-MK"/>
        </w:rPr>
      </w:pPr>
    </w:p>
    <w:p w:rsidR="006C269B" w:rsidRPr="00860568" w:rsidRDefault="006C269B" w:rsidP="00A32714">
      <w:pPr>
        <w:rPr>
          <w:rFonts w:ascii="StobiSerif Regular" w:hAnsi="StobiSerif Regular" w:cs="Arial"/>
          <w:lang w:val="mk-MK"/>
        </w:rPr>
      </w:pPr>
    </w:p>
    <w:p w:rsidR="006C269B" w:rsidRPr="00860568" w:rsidRDefault="006C269B" w:rsidP="00A32714">
      <w:pPr>
        <w:rPr>
          <w:rFonts w:ascii="StobiSerif Regular" w:hAnsi="StobiSerif Regular" w:cs="Arial"/>
          <w:lang w:val="mk-MK"/>
        </w:rPr>
      </w:pPr>
    </w:p>
    <w:p w:rsidR="00DE0CE0" w:rsidRPr="00860568" w:rsidRDefault="00DE0CE0" w:rsidP="00A32714">
      <w:pPr>
        <w:rPr>
          <w:rFonts w:ascii="StobiSerif Regular" w:hAnsi="StobiSerif Regular" w:cs="Arial"/>
        </w:rPr>
      </w:pPr>
      <w:r w:rsidRPr="00860568">
        <w:rPr>
          <w:rFonts w:ascii="StobiSerif Regular" w:hAnsi="StobiSerif Regular" w:cs="Arial"/>
          <w:lang w:val="mk-MK"/>
        </w:rPr>
        <w:t>Содржина</w:t>
      </w:r>
      <w:r w:rsidR="00485BB2" w:rsidRPr="00860568">
        <w:rPr>
          <w:rFonts w:ascii="StobiSerif Regular" w:hAnsi="StobiSerif Regular" w:cs="Arial"/>
          <w:lang w:val="mk-MK"/>
        </w:rPr>
        <w:t>..............................</w:t>
      </w:r>
      <w:r w:rsidR="006C269B" w:rsidRPr="00860568">
        <w:rPr>
          <w:rFonts w:ascii="StobiSerif Regular" w:hAnsi="StobiSerif Regular" w:cs="Arial"/>
          <w:lang w:val="mk-MK"/>
        </w:rPr>
        <w:t>........................</w:t>
      </w:r>
      <w:r w:rsidR="00F55F1B" w:rsidRPr="00860568">
        <w:rPr>
          <w:rFonts w:ascii="StobiSerif Regular" w:hAnsi="StobiSerif Regular" w:cs="Arial"/>
          <w:lang w:val="mk-MK"/>
        </w:rPr>
        <w:t>..................................................</w:t>
      </w:r>
      <w:r w:rsidR="00382B68" w:rsidRPr="00860568">
        <w:rPr>
          <w:rFonts w:ascii="StobiSerif Regular" w:hAnsi="StobiSerif Regular" w:cs="Arial"/>
          <w:lang w:val="mk-MK"/>
        </w:rPr>
        <w:t>................</w:t>
      </w:r>
      <w:r w:rsidR="00F55F1B" w:rsidRPr="00860568">
        <w:rPr>
          <w:rFonts w:ascii="StobiSerif Regular" w:hAnsi="StobiSerif Regular" w:cs="Arial"/>
          <w:lang w:val="mk-MK"/>
        </w:rPr>
        <w:t>..</w:t>
      </w:r>
      <w:r w:rsidR="00485BB2" w:rsidRPr="00860568">
        <w:rPr>
          <w:rFonts w:ascii="StobiSerif Regular" w:hAnsi="StobiSerif Regular" w:cs="Arial"/>
          <w:lang w:val="mk-MK"/>
        </w:rPr>
        <w:t>.</w:t>
      </w:r>
      <w:r w:rsidR="00FA7D67" w:rsidRPr="00860568">
        <w:rPr>
          <w:rFonts w:ascii="StobiSerif Regular" w:hAnsi="StobiSerif Regular" w:cs="Arial"/>
        </w:rPr>
        <w:t>.....</w:t>
      </w:r>
      <w:r w:rsidR="00752072">
        <w:rPr>
          <w:rFonts w:ascii="StobiSerif Regular" w:hAnsi="StobiSerif Regular" w:cs="Arial"/>
          <w:lang w:val="mk-MK"/>
        </w:rPr>
        <w:t>.</w:t>
      </w:r>
      <w:r w:rsidR="00FA7D67" w:rsidRPr="00860568">
        <w:rPr>
          <w:rFonts w:ascii="StobiSerif Regular" w:hAnsi="StobiSerif Regular" w:cs="Arial"/>
        </w:rPr>
        <w:t>.</w:t>
      </w:r>
      <w:r w:rsidR="00D6507E">
        <w:rPr>
          <w:rFonts w:ascii="StobiSerif Regular" w:hAnsi="StobiSerif Regular" w:cs="Arial"/>
          <w:lang w:val="mk-MK"/>
        </w:rPr>
        <w:t>..</w:t>
      </w:r>
      <w:r w:rsidR="00FA7D67" w:rsidRPr="00860568">
        <w:rPr>
          <w:rFonts w:ascii="StobiSerif Regular" w:hAnsi="StobiSerif Regular" w:cs="Arial"/>
        </w:rPr>
        <w:t>.</w:t>
      </w:r>
      <w:r w:rsidR="00485BB2" w:rsidRPr="00860568">
        <w:rPr>
          <w:rFonts w:ascii="StobiSerif Regular" w:hAnsi="StobiSerif Regular" w:cs="Arial"/>
          <w:lang w:val="mk-MK"/>
        </w:rPr>
        <w:t>.</w:t>
      </w:r>
      <w:r w:rsidR="0055492F">
        <w:rPr>
          <w:rFonts w:ascii="StobiSerif Regular" w:hAnsi="StobiSerif Regular" w:cs="Arial"/>
          <w:lang w:val="mk-MK"/>
        </w:rPr>
        <w:t>.</w:t>
      </w:r>
      <w:r w:rsidR="00485BB2" w:rsidRPr="00860568">
        <w:rPr>
          <w:rFonts w:ascii="StobiSerif Regular" w:hAnsi="StobiSerif Regular" w:cs="Arial"/>
          <w:lang w:val="mk-MK"/>
        </w:rPr>
        <w:t>......</w:t>
      </w:r>
      <w:r w:rsidR="006C269B" w:rsidRPr="00860568">
        <w:rPr>
          <w:rFonts w:ascii="StobiSerif Regular" w:hAnsi="StobiSerif Regular" w:cs="Arial"/>
        </w:rPr>
        <w:t>3</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Поимник ..........................................................................</w:t>
      </w:r>
      <w:r w:rsidRPr="00860568">
        <w:rPr>
          <w:rFonts w:ascii="StobiSerif Regular" w:hAnsi="StobiSerif Regular" w:cs="Arial"/>
          <w:lang w:val="ru-RU"/>
        </w:rPr>
        <w:t>....</w:t>
      </w:r>
      <w:r w:rsidR="00E839F3" w:rsidRPr="00860568">
        <w:rPr>
          <w:rFonts w:ascii="StobiSerif Regular" w:hAnsi="StobiSerif Regular" w:cs="Arial"/>
          <w:lang w:val="ru-RU"/>
        </w:rPr>
        <w:t>......</w:t>
      </w:r>
      <w:r w:rsidRPr="00860568">
        <w:rPr>
          <w:rFonts w:ascii="StobiSerif Regular" w:hAnsi="StobiSerif Regular" w:cs="Arial"/>
          <w:lang w:val="ru-RU"/>
        </w:rPr>
        <w:t>...</w:t>
      </w:r>
      <w:r w:rsidR="00FA7D67" w:rsidRPr="00860568">
        <w:rPr>
          <w:rFonts w:ascii="StobiSerif Regular" w:hAnsi="StobiSerif Regular" w:cs="Arial"/>
        </w:rPr>
        <w:t>...............</w:t>
      </w:r>
      <w:r w:rsidRPr="00860568">
        <w:rPr>
          <w:rFonts w:ascii="StobiSerif Regular" w:hAnsi="StobiSerif Regular" w:cs="Arial"/>
          <w:lang w:val="mk-MK"/>
        </w:rPr>
        <w:t>......</w:t>
      </w:r>
      <w:r w:rsidR="00FA7D67" w:rsidRPr="00860568">
        <w:rPr>
          <w:rFonts w:ascii="StobiSerif Regular" w:hAnsi="StobiSerif Regular" w:cs="Arial"/>
        </w:rPr>
        <w:t>.....</w:t>
      </w:r>
      <w:r w:rsidR="00310A6B">
        <w:rPr>
          <w:rFonts w:ascii="StobiSerif Regular" w:hAnsi="StobiSerif Regular" w:cs="Arial"/>
          <w:lang w:val="mk-MK"/>
        </w:rPr>
        <w:t>..</w:t>
      </w:r>
      <w:r w:rsidR="00FA7D67" w:rsidRPr="00860568">
        <w:rPr>
          <w:rFonts w:ascii="StobiSerif Regular" w:hAnsi="StobiSerif Regular" w:cs="Arial"/>
        </w:rPr>
        <w:t>....</w:t>
      </w:r>
      <w:r w:rsidR="002E402B" w:rsidRPr="00860568">
        <w:rPr>
          <w:rFonts w:ascii="StobiSerif Regular" w:hAnsi="StobiSerif Regular" w:cs="Arial"/>
          <w:lang w:val="mk-MK"/>
        </w:rPr>
        <w:t>.........</w:t>
      </w:r>
      <w:r w:rsidR="00166A7C" w:rsidRPr="00860568">
        <w:rPr>
          <w:rFonts w:ascii="StobiSerif Regular" w:hAnsi="StobiSerif Regular" w:cs="Arial"/>
          <w:lang w:val="mk-MK"/>
        </w:rPr>
        <w:t>..</w:t>
      </w:r>
      <w:r w:rsidR="00D6507E">
        <w:rPr>
          <w:rFonts w:ascii="StobiSerif Regular" w:hAnsi="StobiSerif Regular" w:cs="Arial"/>
          <w:lang w:val="mk-MK"/>
        </w:rPr>
        <w:t>..</w:t>
      </w:r>
      <w:r w:rsidR="00166A7C" w:rsidRPr="00860568">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w:t>
      </w:r>
      <w:r w:rsidR="00E839F3" w:rsidRPr="00860568">
        <w:rPr>
          <w:rFonts w:ascii="StobiSerif Regular" w:hAnsi="StobiSerif Regular" w:cs="Arial"/>
          <w:lang w:val="mk-MK"/>
        </w:rPr>
        <w:t>.....5</w:t>
      </w:r>
    </w:p>
    <w:p w:rsidR="00C701F9" w:rsidRPr="00860568" w:rsidRDefault="00C701F9" w:rsidP="00A32714">
      <w:pPr>
        <w:rPr>
          <w:rFonts w:ascii="StobiSerif Regular" w:hAnsi="StobiSerif Regular" w:cs="Arial"/>
          <w:lang w:val="mk-MK"/>
        </w:rPr>
      </w:pPr>
      <w:r w:rsidRPr="00860568">
        <w:rPr>
          <w:rFonts w:ascii="StobiSerif Regular" w:hAnsi="StobiSerif Regular" w:cs="Arial"/>
          <w:lang w:val="mk-MK"/>
        </w:rPr>
        <w:t>С</w:t>
      </w:r>
      <w:r w:rsidR="00166A7C" w:rsidRPr="00860568">
        <w:rPr>
          <w:rFonts w:ascii="StobiSerif Regular" w:hAnsi="StobiSerif Regular" w:cs="Arial"/>
          <w:lang w:val="mk-MK"/>
        </w:rPr>
        <w:t>т</w:t>
      </w:r>
      <w:r w:rsidRPr="00860568">
        <w:rPr>
          <w:rFonts w:ascii="StobiSerif Regular" w:hAnsi="StobiSerif Regular" w:cs="Arial"/>
          <w:lang w:val="mk-MK"/>
        </w:rPr>
        <w:t>руктура на стратешкиот план................................................................................</w:t>
      </w:r>
      <w:r w:rsidR="00D6507E">
        <w:rPr>
          <w:rFonts w:ascii="StobiSerif Regular" w:hAnsi="StobiSerif Regular" w:cs="Arial"/>
          <w:lang w:val="mk-MK"/>
        </w:rPr>
        <w:t>..</w:t>
      </w:r>
      <w:r w:rsidRPr="00860568">
        <w:rPr>
          <w:rFonts w:ascii="StobiSerif Regular" w:hAnsi="StobiSerif Regular" w:cs="Arial"/>
          <w:lang w:val="mk-MK"/>
        </w:rPr>
        <w:t>.</w:t>
      </w:r>
      <w:r w:rsidR="0055492F">
        <w:rPr>
          <w:rFonts w:ascii="StobiSerif Regular" w:hAnsi="StobiSerif Regular" w:cs="Arial"/>
          <w:lang w:val="mk-MK"/>
        </w:rPr>
        <w:t>.</w:t>
      </w:r>
      <w:r w:rsidRPr="00860568">
        <w:rPr>
          <w:rFonts w:ascii="StobiSerif Regular" w:hAnsi="StobiSerif Regular" w:cs="Arial"/>
          <w:lang w:val="mk-MK"/>
        </w:rPr>
        <w:t>..</w:t>
      </w:r>
      <w:r w:rsidR="00752072">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7</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Вовед............................................................................................................</w:t>
      </w:r>
      <w:r w:rsidR="00A247AA" w:rsidRPr="00860568">
        <w:rPr>
          <w:rFonts w:ascii="StobiSerif Regular" w:hAnsi="StobiSerif Regular" w:cs="Arial"/>
          <w:lang w:val="mk-MK"/>
        </w:rPr>
        <w:t>..</w:t>
      </w:r>
      <w:r w:rsidR="002E402B" w:rsidRPr="00860568">
        <w:rPr>
          <w:rFonts w:ascii="StobiSerif Regular" w:hAnsi="StobiSerif Regular" w:cs="Arial"/>
          <w:lang w:val="mk-MK"/>
        </w:rPr>
        <w:t>....</w:t>
      </w:r>
      <w:r w:rsidR="007B4404" w:rsidRPr="00860568">
        <w:rPr>
          <w:rFonts w:ascii="StobiSerif Regular" w:hAnsi="StobiSerif Regular" w:cs="Arial"/>
          <w:lang w:val="mk-MK"/>
        </w:rPr>
        <w:t>...</w:t>
      </w:r>
      <w:r w:rsidR="00F55F1B" w:rsidRPr="00860568">
        <w:rPr>
          <w:rFonts w:ascii="StobiSerif Regular" w:hAnsi="StobiSerif Regular" w:cs="Arial"/>
          <w:lang w:val="mk-MK"/>
        </w:rPr>
        <w:t>............</w:t>
      </w:r>
      <w:r w:rsidR="00166A7C" w:rsidRPr="00860568">
        <w:rPr>
          <w:rFonts w:ascii="StobiSerif Regular" w:hAnsi="StobiSerif Regular" w:cs="Arial"/>
          <w:lang w:val="mk-MK"/>
        </w:rPr>
        <w:t>....</w:t>
      </w:r>
      <w:r w:rsidR="00D6507E">
        <w:rPr>
          <w:rFonts w:ascii="StobiSerif Regular" w:hAnsi="StobiSerif Regular" w:cs="Arial"/>
          <w:lang w:val="mk-MK"/>
        </w:rPr>
        <w:t>..</w:t>
      </w:r>
      <w:r w:rsidR="00166A7C" w:rsidRPr="00860568">
        <w:rPr>
          <w:rFonts w:ascii="StobiSerif Regular" w:hAnsi="StobiSerif Regular" w:cs="Arial"/>
          <w:lang w:val="mk-MK"/>
        </w:rPr>
        <w:t>..</w:t>
      </w:r>
      <w:r w:rsidR="007B4404" w:rsidRPr="00860568">
        <w:rPr>
          <w:rFonts w:ascii="StobiSerif Regular" w:hAnsi="StobiSerif Regular" w:cs="Arial"/>
          <w:lang w:val="mk-MK"/>
        </w:rPr>
        <w:t>..</w:t>
      </w:r>
      <w:r w:rsidR="00752072">
        <w:rPr>
          <w:rFonts w:ascii="StobiSerif Regular" w:hAnsi="StobiSerif Regular" w:cs="Arial"/>
          <w:lang w:val="mk-MK"/>
        </w:rPr>
        <w:t>.</w:t>
      </w:r>
      <w:r w:rsidR="007B4404" w:rsidRPr="00860568">
        <w:rPr>
          <w:rFonts w:ascii="StobiSerif Regular" w:hAnsi="StobiSerif Regular" w:cs="Arial"/>
          <w:lang w:val="mk-MK"/>
        </w:rPr>
        <w:t>...</w:t>
      </w:r>
      <w:r w:rsidR="00FA7D67" w:rsidRPr="00860568">
        <w:rPr>
          <w:rFonts w:ascii="StobiSerif Regular" w:hAnsi="StobiSerif Regular" w:cs="Arial"/>
        </w:rPr>
        <w:t>.</w:t>
      </w:r>
      <w:r w:rsidRPr="00860568">
        <w:rPr>
          <w:rFonts w:ascii="StobiSerif Regular" w:hAnsi="StobiSerif Regular" w:cs="Arial"/>
          <w:lang w:val="mk-MK"/>
        </w:rPr>
        <w:t>.</w:t>
      </w:r>
      <w:r w:rsidR="00A247AA" w:rsidRPr="00860568">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8</w:t>
      </w:r>
    </w:p>
    <w:p w:rsidR="00C701F9" w:rsidRPr="00860568" w:rsidRDefault="00C701F9" w:rsidP="00C701F9">
      <w:pPr>
        <w:rPr>
          <w:rFonts w:ascii="StobiSerif Regular" w:hAnsi="StobiSerif Regular"/>
          <w:lang w:val="mk-MK"/>
        </w:rPr>
      </w:pPr>
      <w:r w:rsidRPr="00860568">
        <w:rPr>
          <w:rFonts w:ascii="StobiSerif Regular" w:hAnsi="StobiSerif Regular"/>
        </w:rPr>
        <w:t xml:space="preserve">SWOT </w:t>
      </w:r>
      <w:r w:rsidRPr="00860568">
        <w:rPr>
          <w:rFonts w:ascii="StobiSerif Regular" w:hAnsi="StobiSerif Regular"/>
          <w:lang w:val="mk-MK"/>
        </w:rPr>
        <w:t>анализа...............................................................................................................</w:t>
      </w:r>
      <w:r w:rsidR="00D6507E">
        <w:rPr>
          <w:rFonts w:ascii="StobiSerif Regular" w:hAnsi="StobiSerif Regular"/>
          <w:lang w:val="mk-MK"/>
        </w:rPr>
        <w:t>..</w:t>
      </w:r>
      <w:r w:rsidRPr="00860568">
        <w:rPr>
          <w:rFonts w:ascii="StobiSerif Regular" w:hAnsi="StobiSerif Regular"/>
          <w:lang w:val="mk-MK"/>
        </w:rPr>
        <w:t>....</w:t>
      </w:r>
      <w:r w:rsidR="00166A7C" w:rsidRPr="00860568">
        <w:rPr>
          <w:rFonts w:ascii="StobiSerif Regular" w:hAnsi="StobiSerif Regular"/>
          <w:lang w:val="mk-MK"/>
        </w:rPr>
        <w:t>.....</w:t>
      </w:r>
      <w:r w:rsidR="00752072">
        <w:rPr>
          <w:rFonts w:ascii="StobiSerif Regular" w:hAnsi="StobiSerif Regular"/>
          <w:lang w:val="mk-MK"/>
        </w:rPr>
        <w:t>..</w:t>
      </w:r>
      <w:r w:rsidR="00166A7C" w:rsidRPr="00860568">
        <w:rPr>
          <w:rFonts w:ascii="StobiSerif Regular" w:hAnsi="StobiSerif Regular"/>
          <w:lang w:val="mk-MK"/>
        </w:rPr>
        <w:t>..</w:t>
      </w:r>
      <w:r w:rsidRPr="00860568">
        <w:rPr>
          <w:rFonts w:ascii="StobiSerif Regular" w:hAnsi="StobiSerif Regular"/>
          <w:lang w:val="mk-MK"/>
        </w:rPr>
        <w:t>...</w:t>
      </w:r>
      <w:r w:rsidR="00E839F3" w:rsidRPr="00860568">
        <w:rPr>
          <w:rFonts w:ascii="StobiSerif Regular" w:hAnsi="StobiSerif Regular"/>
          <w:lang w:val="mk-MK"/>
        </w:rPr>
        <w:t>9</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Мисија....................................................................</w:t>
      </w:r>
      <w:r w:rsidR="00E839F3" w:rsidRPr="00860568">
        <w:rPr>
          <w:rFonts w:ascii="StobiSerif Regular" w:hAnsi="StobiSerif Regular" w:cs="Arial"/>
          <w:lang w:val="mk-MK"/>
        </w:rPr>
        <w:t>..............</w:t>
      </w:r>
      <w:r w:rsidRPr="00860568">
        <w:rPr>
          <w:rFonts w:ascii="StobiSerif Regular" w:hAnsi="StobiSerif Regular" w:cs="Arial"/>
          <w:lang w:val="mk-MK"/>
        </w:rPr>
        <w:t>.......................................</w:t>
      </w:r>
      <w:r w:rsidR="007B4404" w:rsidRPr="00860568">
        <w:rPr>
          <w:rFonts w:ascii="StobiSerif Regular" w:hAnsi="StobiSerif Regular" w:cs="Arial"/>
          <w:lang w:val="mk-MK"/>
        </w:rPr>
        <w:t>........</w:t>
      </w:r>
      <w:r w:rsidR="00D6507E">
        <w:rPr>
          <w:rFonts w:ascii="StobiSerif Regular" w:hAnsi="StobiSerif Regular" w:cs="Arial"/>
          <w:lang w:val="mk-MK"/>
        </w:rPr>
        <w:t>.</w:t>
      </w:r>
      <w:r w:rsidR="00E839F3" w:rsidRPr="00860568">
        <w:rPr>
          <w:rFonts w:ascii="StobiSerif Regular" w:hAnsi="StobiSerif Regular" w:cs="Arial"/>
          <w:lang w:val="mk-MK"/>
        </w:rPr>
        <w:t>...</w:t>
      </w:r>
      <w:r w:rsidR="00166A7C" w:rsidRPr="00860568">
        <w:rPr>
          <w:rFonts w:ascii="StobiSerif Regular" w:hAnsi="StobiSerif Regular" w:cs="Arial"/>
          <w:lang w:val="mk-MK"/>
        </w:rPr>
        <w:t>....</w:t>
      </w:r>
      <w:r w:rsidR="0055492F">
        <w:rPr>
          <w:rFonts w:ascii="StobiSerif Regular" w:hAnsi="StobiSerif Regular" w:cs="Arial"/>
          <w:lang w:val="mk-MK"/>
        </w:rPr>
        <w:t>.</w:t>
      </w:r>
      <w:r w:rsidR="00166A7C" w:rsidRPr="00860568">
        <w:rPr>
          <w:rFonts w:ascii="StobiSerif Regular" w:hAnsi="StobiSerif Regular" w:cs="Arial"/>
          <w:lang w:val="mk-MK"/>
        </w:rPr>
        <w:t>..</w:t>
      </w:r>
      <w:r w:rsidR="00A247AA" w:rsidRPr="00860568">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12</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Визија........................................................</w:t>
      </w:r>
      <w:r w:rsidR="00F55F1B" w:rsidRPr="00860568">
        <w:rPr>
          <w:rFonts w:ascii="StobiSerif Regular" w:hAnsi="StobiSerif Regular" w:cs="Arial"/>
          <w:lang w:val="mk-MK"/>
        </w:rPr>
        <w:t>...................................</w:t>
      </w:r>
      <w:r w:rsidR="00D67859" w:rsidRPr="00860568">
        <w:rPr>
          <w:rFonts w:ascii="StobiSerif Regular" w:hAnsi="StobiSerif Regular" w:cs="Arial"/>
          <w:lang w:val="mk-MK"/>
        </w:rPr>
        <w:t>....................</w:t>
      </w:r>
      <w:r w:rsidR="00E839F3" w:rsidRPr="00860568">
        <w:rPr>
          <w:rFonts w:ascii="StobiSerif Regular" w:hAnsi="StobiSerif Regular" w:cs="Arial"/>
          <w:lang w:val="mk-MK"/>
        </w:rPr>
        <w:t>..........</w:t>
      </w:r>
      <w:r w:rsidR="00D67859" w:rsidRPr="00860568">
        <w:rPr>
          <w:rFonts w:ascii="StobiSerif Regular" w:hAnsi="StobiSerif Regular" w:cs="Arial"/>
          <w:lang w:val="mk-MK"/>
        </w:rPr>
        <w:t>...</w:t>
      </w:r>
      <w:r w:rsidR="00D6507E">
        <w:rPr>
          <w:rFonts w:ascii="StobiSerif Regular" w:hAnsi="StobiSerif Regular" w:cs="Arial"/>
          <w:lang w:val="mk-MK"/>
        </w:rPr>
        <w:t>.</w:t>
      </w:r>
      <w:r w:rsidR="00D67859" w:rsidRPr="00860568">
        <w:rPr>
          <w:rFonts w:ascii="StobiSerif Regular" w:hAnsi="StobiSerif Regular" w:cs="Arial"/>
          <w:lang w:val="mk-MK"/>
        </w:rPr>
        <w:t>......</w:t>
      </w:r>
      <w:r w:rsidR="00E839F3" w:rsidRPr="00860568">
        <w:rPr>
          <w:rFonts w:ascii="StobiSerif Regular" w:hAnsi="StobiSerif Regular" w:cs="Arial"/>
          <w:lang w:val="mk-MK"/>
        </w:rPr>
        <w:t>..</w:t>
      </w:r>
      <w:r w:rsidR="00D67859" w:rsidRPr="00860568">
        <w:rPr>
          <w:rFonts w:ascii="StobiSerif Regular" w:hAnsi="StobiSerif Regular" w:cs="Arial"/>
          <w:lang w:val="mk-MK"/>
        </w:rPr>
        <w:t>..</w:t>
      </w:r>
      <w:r w:rsidRPr="00860568">
        <w:rPr>
          <w:rFonts w:ascii="StobiSerif Regular" w:hAnsi="StobiSerif Regular" w:cs="Arial"/>
          <w:lang w:val="mk-MK"/>
        </w:rPr>
        <w:t>.</w:t>
      </w:r>
      <w:r w:rsidR="0055492F">
        <w:rPr>
          <w:rFonts w:ascii="StobiSerif Regular" w:hAnsi="StobiSerif Regular" w:cs="Arial"/>
          <w:lang w:val="mk-MK"/>
        </w:rPr>
        <w:t>.</w:t>
      </w:r>
      <w:r w:rsidRPr="00860568">
        <w:rPr>
          <w:rFonts w:ascii="StobiSerif Regular" w:hAnsi="StobiSerif Regular" w:cs="Arial"/>
          <w:lang w:val="mk-MK"/>
        </w:rPr>
        <w:t>.......</w:t>
      </w:r>
      <w:r w:rsidR="00E839F3" w:rsidRPr="00860568">
        <w:rPr>
          <w:rFonts w:ascii="StobiSerif Regular" w:hAnsi="StobiSerif Regular" w:cs="Arial"/>
          <w:lang w:val="mk-MK"/>
        </w:rPr>
        <w:t>12</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1.4  </w:t>
      </w:r>
      <w:r w:rsidR="00DE0CE0" w:rsidRPr="00860568">
        <w:rPr>
          <w:rFonts w:ascii="StobiSerif Regular" w:hAnsi="StobiSerif Regular" w:cs="Arial"/>
          <w:lang w:val="mk-MK"/>
        </w:rPr>
        <w:t xml:space="preserve"> Задачи и обврски на органот на државната права.</w:t>
      </w:r>
      <w:r w:rsidR="00166A7C" w:rsidRPr="00860568">
        <w:rPr>
          <w:rFonts w:ascii="StobiSerif Regular" w:hAnsi="StobiSerif Regular" w:cs="Arial"/>
          <w:lang w:val="mk-MK"/>
        </w:rPr>
        <w:t>.....</w:t>
      </w:r>
      <w:r w:rsidR="00F90CA4" w:rsidRPr="00860568">
        <w:rPr>
          <w:rFonts w:ascii="StobiSerif Regular" w:hAnsi="StobiSerif Regular" w:cs="Arial"/>
          <w:lang w:val="ru-RU"/>
        </w:rPr>
        <w:t>........</w:t>
      </w:r>
      <w:r w:rsidR="00A247AA" w:rsidRPr="00860568">
        <w:rPr>
          <w:rFonts w:ascii="StobiSerif Regular" w:hAnsi="StobiSerif Regular" w:cs="Arial"/>
          <w:lang w:val="ru-RU"/>
        </w:rPr>
        <w:t>..</w:t>
      </w:r>
      <w:r w:rsidR="00D6507E">
        <w:rPr>
          <w:rFonts w:ascii="StobiSerif Regular" w:hAnsi="StobiSerif Regular" w:cs="Arial"/>
          <w:lang w:val="ru-RU"/>
        </w:rPr>
        <w:t>.</w:t>
      </w:r>
      <w:r w:rsidR="00DE0CE0" w:rsidRPr="00860568">
        <w:rPr>
          <w:rFonts w:ascii="StobiSerif Regular" w:hAnsi="StobiSerif Regular" w:cs="Arial"/>
          <w:lang w:val="ru-RU"/>
        </w:rPr>
        <w:t>........</w:t>
      </w:r>
      <w:r w:rsidR="00FA7D67" w:rsidRPr="00860568">
        <w:rPr>
          <w:rFonts w:ascii="StobiSerif Regular" w:hAnsi="StobiSerif Regular" w:cs="Arial"/>
        </w:rPr>
        <w:t>.</w:t>
      </w:r>
      <w:r w:rsidR="00E839F3" w:rsidRPr="00860568">
        <w:rPr>
          <w:rFonts w:ascii="StobiSerif Regular" w:hAnsi="StobiSerif Regular" w:cs="Arial"/>
          <w:lang w:val="ru-RU"/>
        </w:rPr>
        <w:t>..</w:t>
      </w:r>
      <w:r w:rsidR="00DE0CE0" w:rsidRPr="00860568">
        <w:rPr>
          <w:rFonts w:ascii="StobiSerif Regular" w:hAnsi="StobiSerif Regular" w:cs="Arial"/>
          <w:lang w:val="ru-RU"/>
        </w:rPr>
        <w:t>...</w:t>
      </w:r>
      <w:r w:rsidR="004D6E08" w:rsidRPr="00860568">
        <w:rPr>
          <w:rFonts w:ascii="StobiSerif Regular" w:hAnsi="StobiSerif Regular" w:cs="Arial"/>
          <w:lang w:val="ru-RU"/>
        </w:rPr>
        <w:t>.</w:t>
      </w:r>
      <w:r w:rsidR="00DE0CE0" w:rsidRPr="00860568">
        <w:rPr>
          <w:rFonts w:ascii="StobiSerif Regular" w:hAnsi="StobiSerif Regular" w:cs="Arial"/>
          <w:lang w:val="ru-RU"/>
        </w:rPr>
        <w:t>.....</w:t>
      </w:r>
      <w:r w:rsidR="00DE0CE0" w:rsidRPr="00860568">
        <w:rPr>
          <w:rFonts w:ascii="StobiSerif Regular" w:hAnsi="StobiSerif Regular" w:cs="Arial"/>
          <w:lang w:val="mk-MK"/>
        </w:rPr>
        <w:t>.</w:t>
      </w:r>
      <w:r w:rsidR="00A53D30" w:rsidRPr="00860568">
        <w:rPr>
          <w:rFonts w:ascii="StobiSerif Regular" w:hAnsi="StobiSerif Regular" w:cs="Arial"/>
          <w:lang w:val="mk-MK"/>
        </w:rPr>
        <w:t>.</w:t>
      </w:r>
      <w:r w:rsidR="00DE0CE0" w:rsidRPr="00860568">
        <w:rPr>
          <w:rFonts w:ascii="StobiSerif Regular" w:hAnsi="StobiSerif Regular" w:cs="Arial"/>
          <w:lang w:val="mk-MK"/>
        </w:rPr>
        <w:t>.</w:t>
      </w:r>
      <w:r w:rsidR="00BA1FC7" w:rsidRPr="00860568">
        <w:rPr>
          <w:rFonts w:ascii="StobiSerif Regular" w:hAnsi="StobiSerif Regular" w:cs="Arial"/>
          <w:lang w:val="mk-MK"/>
        </w:rPr>
        <w:t>1</w:t>
      </w:r>
      <w:r w:rsidR="00E839F3" w:rsidRPr="00860568">
        <w:rPr>
          <w:rFonts w:ascii="StobiSerif Regular" w:hAnsi="StobiSerif Regular" w:cs="Arial"/>
          <w:lang w:val="mk-MK"/>
        </w:rPr>
        <w:t>3</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1.5   </w:t>
      </w:r>
      <w:r w:rsidR="00DE0CE0" w:rsidRPr="00860568">
        <w:rPr>
          <w:rFonts w:ascii="StobiSerif Regular" w:hAnsi="StobiSerif Regular" w:cs="Arial"/>
          <w:lang w:val="mk-MK"/>
        </w:rPr>
        <w:t>Специфичност на органот на држ</w:t>
      </w:r>
      <w:r w:rsidR="00166A7C" w:rsidRPr="00860568">
        <w:rPr>
          <w:rFonts w:ascii="StobiSerif Regular" w:hAnsi="StobiSerif Regular" w:cs="Arial"/>
          <w:lang w:val="mk-MK"/>
        </w:rPr>
        <w:t>авната управа..........</w:t>
      </w:r>
      <w:r w:rsidR="00A247AA" w:rsidRPr="00860568">
        <w:rPr>
          <w:rFonts w:ascii="StobiSerif Regular" w:hAnsi="StobiSerif Regular" w:cs="Arial"/>
          <w:lang w:val="mk-MK"/>
        </w:rPr>
        <w:t>........</w:t>
      </w:r>
      <w:r w:rsidR="007B4404" w:rsidRPr="00860568">
        <w:rPr>
          <w:rFonts w:ascii="StobiSerif Regular" w:hAnsi="StobiSerif Regular" w:cs="Arial"/>
          <w:lang w:val="mk-MK"/>
        </w:rPr>
        <w:t>.......</w:t>
      </w:r>
      <w:r w:rsidR="00DE0CE0" w:rsidRPr="00860568">
        <w:rPr>
          <w:rFonts w:ascii="StobiSerif Regular" w:hAnsi="StobiSerif Regular" w:cs="Arial"/>
          <w:lang w:val="mk-MK"/>
        </w:rPr>
        <w:t>...</w:t>
      </w:r>
      <w:r w:rsidR="00F55F1B" w:rsidRPr="00860568">
        <w:rPr>
          <w:rFonts w:ascii="StobiSerif Regular" w:hAnsi="StobiSerif Regular" w:cs="Arial"/>
          <w:lang w:val="mk-MK"/>
        </w:rPr>
        <w:t>..</w:t>
      </w:r>
      <w:r w:rsidR="00E839F3" w:rsidRPr="00860568">
        <w:rPr>
          <w:rFonts w:ascii="StobiSerif Regular" w:hAnsi="StobiSerif Regular" w:cs="Arial"/>
          <w:lang w:val="mk-MK"/>
        </w:rPr>
        <w:t>...</w:t>
      </w:r>
      <w:r w:rsidR="00F55F1B" w:rsidRPr="00860568">
        <w:rPr>
          <w:rFonts w:ascii="StobiSerif Regular" w:hAnsi="StobiSerif Regular" w:cs="Arial"/>
          <w:lang w:val="mk-MK"/>
        </w:rPr>
        <w:t>..</w:t>
      </w:r>
      <w:r w:rsidR="00DE0CE0" w:rsidRPr="00860568">
        <w:rPr>
          <w:rFonts w:ascii="StobiSerif Regular" w:hAnsi="StobiSerif Regular" w:cs="Arial"/>
          <w:lang w:val="mk-MK"/>
        </w:rPr>
        <w:t>..</w:t>
      </w:r>
      <w:r w:rsidR="00A53D30" w:rsidRPr="00860568">
        <w:rPr>
          <w:rFonts w:ascii="StobiSerif Regular" w:hAnsi="StobiSerif Regular" w:cs="Arial"/>
          <w:lang w:val="mk-MK"/>
        </w:rPr>
        <w:t>.</w:t>
      </w:r>
      <w:r w:rsidR="0055492F">
        <w:rPr>
          <w:rFonts w:ascii="StobiSerif Regular" w:hAnsi="StobiSerif Regular" w:cs="Arial"/>
          <w:lang w:val="mk-MK"/>
        </w:rPr>
        <w:t>..</w:t>
      </w:r>
      <w:r w:rsidR="00DE0CE0" w:rsidRPr="00860568">
        <w:rPr>
          <w:rFonts w:ascii="StobiSerif Regular" w:hAnsi="StobiSerif Regular" w:cs="Arial"/>
          <w:lang w:val="mk-MK"/>
        </w:rPr>
        <w:t>....</w:t>
      </w:r>
      <w:r w:rsidR="00BA1FC7" w:rsidRPr="00860568">
        <w:rPr>
          <w:rFonts w:ascii="StobiSerif Regular" w:hAnsi="StobiSerif Regular" w:cs="Arial"/>
          <w:lang w:val="mk-MK"/>
        </w:rPr>
        <w:t>1</w:t>
      </w:r>
      <w:r w:rsidR="00E839F3" w:rsidRPr="00860568">
        <w:rPr>
          <w:rFonts w:ascii="StobiSerif Regular" w:hAnsi="StobiSerif Regular" w:cs="Arial"/>
          <w:lang w:val="mk-MK"/>
        </w:rPr>
        <w:t>3</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1.6  </w:t>
      </w:r>
      <w:r w:rsidR="00DE0CE0" w:rsidRPr="00860568">
        <w:rPr>
          <w:rFonts w:ascii="StobiSerif Regular" w:hAnsi="StobiSerif Regular" w:cs="Arial"/>
          <w:lang w:val="mk-MK"/>
        </w:rPr>
        <w:t xml:space="preserve"> Структура на органите на државната управа .........................</w:t>
      </w:r>
      <w:r w:rsidR="00166A7C" w:rsidRPr="00860568">
        <w:rPr>
          <w:rFonts w:ascii="StobiSerif Regular" w:hAnsi="StobiSerif Regular" w:cs="Arial"/>
          <w:lang w:val="mk-MK"/>
        </w:rPr>
        <w:t>.............</w:t>
      </w:r>
      <w:r w:rsidR="00E839F3" w:rsidRPr="00860568">
        <w:rPr>
          <w:rFonts w:ascii="StobiSerif Regular" w:hAnsi="StobiSerif Regular" w:cs="Arial"/>
          <w:lang w:val="mk-MK"/>
        </w:rPr>
        <w:t>.</w:t>
      </w:r>
      <w:r w:rsidR="00166A7C" w:rsidRPr="00860568">
        <w:rPr>
          <w:rFonts w:ascii="StobiSerif Regular" w:hAnsi="StobiSerif Regular" w:cs="Arial"/>
          <w:lang w:val="mk-MK"/>
        </w:rPr>
        <w:t>..</w:t>
      </w:r>
      <w:r w:rsidR="00AB3E22" w:rsidRPr="00860568">
        <w:rPr>
          <w:rFonts w:ascii="StobiSerif Regular" w:hAnsi="StobiSerif Regular" w:cs="Arial"/>
        </w:rPr>
        <w:t>.</w:t>
      </w:r>
      <w:r w:rsidR="00DE0CE0" w:rsidRPr="00860568">
        <w:rPr>
          <w:rFonts w:ascii="StobiSerif Regular" w:hAnsi="StobiSerif Regular" w:cs="Arial"/>
          <w:lang w:val="mk-MK"/>
        </w:rPr>
        <w:t>.</w:t>
      </w:r>
      <w:r w:rsidR="007B4404" w:rsidRPr="00860568">
        <w:rPr>
          <w:rFonts w:ascii="StobiSerif Regular" w:hAnsi="StobiSerif Regular" w:cs="Arial"/>
          <w:lang w:val="mk-MK"/>
        </w:rPr>
        <w:t>.</w:t>
      </w:r>
      <w:r w:rsidR="0055492F">
        <w:rPr>
          <w:rFonts w:ascii="StobiSerif Regular" w:hAnsi="StobiSerif Regular" w:cs="Arial"/>
          <w:lang w:val="mk-MK"/>
        </w:rPr>
        <w:t>.</w:t>
      </w:r>
      <w:r w:rsidR="00DE0CE0" w:rsidRPr="00860568">
        <w:rPr>
          <w:rFonts w:ascii="StobiSerif Regular" w:hAnsi="StobiSerif Regular" w:cs="Arial"/>
          <w:lang w:val="mk-MK"/>
        </w:rPr>
        <w:t>..</w:t>
      </w:r>
      <w:r w:rsidR="00A53D30" w:rsidRPr="00860568">
        <w:rPr>
          <w:rFonts w:ascii="StobiSerif Regular" w:hAnsi="StobiSerif Regular" w:cs="Arial"/>
          <w:lang w:val="mk-MK"/>
        </w:rPr>
        <w:t>.</w:t>
      </w:r>
      <w:r w:rsidR="00DE0CE0" w:rsidRPr="00860568">
        <w:rPr>
          <w:rFonts w:ascii="StobiSerif Regular" w:hAnsi="StobiSerif Regular" w:cs="Arial"/>
          <w:lang w:val="mk-MK"/>
        </w:rPr>
        <w:t>..</w:t>
      </w:r>
      <w:r w:rsidR="00BA1FC7" w:rsidRPr="00860568">
        <w:rPr>
          <w:rFonts w:ascii="StobiSerif Regular" w:hAnsi="StobiSerif Regular" w:cs="Arial"/>
          <w:lang w:val="mk-MK"/>
        </w:rPr>
        <w:t>1</w:t>
      </w:r>
      <w:r w:rsidR="00E839F3" w:rsidRPr="00860568">
        <w:rPr>
          <w:rFonts w:ascii="StobiSerif Regular" w:hAnsi="StobiSerif Regular" w:cs="Arial"/>
          <w:lang w:val="mk-MK"/>
        </w:rPr>
        <w:t>5</w:t>
      </w:r>
    </w:p>
    <w:p w:rsidR="00DE0CE0" w:rsidRPr="00860568" w:rsidRDefault="00DD74AB" w:rsidP="00A32714">
      <w:pPr>
        <w:rPr>
          <w:rFonts w:ascii="StobiSerif Regular" w:hAnsi="StobiSerif Regular" w:cs="Arial"/>
        </w:rPr>
      </w:pPr>
      <w:r w:rsidRPr="00860568">
        <w:rPr>
          <w:rFonts w:ascii="StobiSerif Regular" w:hAnsi="StobiSerif Regular" w:cs="Arial"/>
          <w:lang w:val="mk-MK"/>
        </w:rPr>
        <w:t xml:space="preserve">1.7   </w:t>
      </w:r>
      <w:r w:rsidR="00DE0CE0" w:rsidRPr="00860568">
        <w:rPr>
          <w:rFonts w:ascii="StobiSerif Regular" w:hAnsi="StobiSerif Regular" w:cs="Arial"/>
          <w:lang w:val="mk-MK"/>
        </w:rPr>
        <w:t>Односи со органите во состав (планира</w:t>
      </w:r>
      <w:r w:rsidR="00166A7C" w:rsidRPr="00860568">
        <w:rPr>
          <w:rFonts w:ascii="StobiSerif Regular" w:hAnsi="StobiSerif Regular" w:cs="Arial"/>
          <w:lang w:val="mk-MK"/>
        </w:rPr>
        <w:t>ни промени)...........</w:t>
      </w:r>
      <w:r w:rsidR="00AB3E22" w:rsidRPr="00860568">
        <w:rPr>
          <w:rFonts w:ascii="StobiSerif Regular" w:hAnsi="StobiSerif Regular" w:cs="Arial"/>
        </w:rPr>
        <w:t>.</w:t>
      </w:r>
      <w:r w:rsidR="007B4404" w:rsidRPr="00860568">
        <w:rPr>
          <w:rFonts w:ascii="StobiSerif Regular" w:hAnsi="StobiSerif Regular" w:cs="Arial"/>
          <w:lang w:val="ru-RU"/>
        </w:rPr>
        <w:t>...</w:t>
      </w:r>
      <w:r w:rsidR="007B4404" w:rsidRPr="00860568">
        <w:rPr>
          <w:rFonts w:ascii="StobiSerif Regular" w:hAnsi="StobiSerif Regular" w:cs="Arial"/>
          <w:lang w:val="mk-MK"/>
        </w:rPr>
        <w:t>..</w:t>
      </w:r>
      <w:r w:rsidR="00E839F3" w:rsidRPr="00860568">
        <w:rPr>
          <w:rFonts w:ascii="StobiSerif Regular" w:hAnsi="StobiSerif Regular" w:cs="Arial"/>
          <w:lang w:val="mk-MK"/>
        </w:rPr>
        <w:t>...</w:t>
      </w:r>
      <w:r w:rsidR="007B4404" w:rsidRPr="00860568">
        <w:rPr>
          <w:rFonts w:ascii="StobiSerif Regular" w:hAnsi="StobiSerif Regular" w:cs="Arial"/>
          <w:lang w:val="mk-MK"/>
        </w:rPr>
        <w:t>..</w:t>
      </w:r>
      <w:r w:rsidR="00DE0CE0" w:rsidRPr="00860568">
        <w:rPr>
          <w:rFonts w:ascii="StobiSerif Regular" w:hAnsi="StobiSerif Regular" w:cs="Arial"/>
          <w:lang w:val="ru-RU"/>
        </w:rPr>
        <w:t>.</w:t>
      </w:r>
      <w:r w:rsidR="006B00E9" w:rsidRPr="00860568">
        <w:rPr>
          <w:rFonts w:ascii="StobiSerif Regular" w:hAnsi="StobiSerif Regular" w:cs="Arial"/>
          <w:lang w:val="ru-RU"/>
        </w:rPr>
        <w:t>.</w:t>
      </w:r>
      <w:r w:rsidR="00A53D30" w:rsidRPr="00860568">
        <w:rPr>
          <w:rFonts w:ascii="StobiSerif Regular" w:hAnsi="StobiSerif Regular" w:cs="Arial"/>
          <w:lang w:val="ru-RU"/>
        </w:rPr>
        <w:t>.</w:t>
      </w:r>
      <w:r w:rsidR="00E839F3" w:rsidRPr="00860568">
        <w:rPr>
          <w:rFonts w:ascii="StobiSerif Regular" w:hAnsi="StobiSerif Regular" w:cs="Arial"/>
          <w:lang w:val="ru-RU"/>
        </w:rPr>
        <w:t>...</w:t>
      </w:r>
      <w:r w:rsidR="0055492F">
        <w:rPr>
          <w:rFonts w:ascii="StobiSerif Regular" w:hAnsi="StobiSerif Regular" w:cs="Arial"/>
          <w:lang w:val="ru-RU"/>
        </w:rPr>
        <w:t>.</w:t>
      </w:r>
      <w:r w:rsidR="00E839F3" w:rsidRPr="00860568">
        <w:rPr>
          <w:rFonts w:ascii="StobiSerif Regular" w:hAnsi="StobiSerif Regular" w:cs="Arial"/>
          <w:lang w:val="ru-RU"/>
        </w:rPr>
        <w:t>..</w:t>
      </w:r>
      <w:r w:rsidR="00DE0CE0" w:rsidRPr="00860568">
        <w:rPr>
          <w:rFonts w:ascii="StobiSerif Regular" w:hAnsi="StobiSerif Regular" w:cs="Arial"/>
          <w:lang w:val="mk-MK"/>
        </w:rPr>
        <w:t>.....</w:t>
      </w:r>
      <w:r w:rsidR="00E839F3" w:rsidRPr="00860568">
        <w:rPr>
          <w:rFonts w:ascii="StobiSerif Regular" w:hAnsi="StobiSerif Regular" w:cs="Arial"/>
          <w:lang w:val="mk-MK"/>
        </w:rPr>
        <w:t>16</w:t>
      </w:r>
    </w:p>
    <w:p w:rsidR="00DE0CE0" w:rsidRPr="00860568" w:rsidRDefault="00DD74AB" w:rsidP="00A32714">
      <w:pPr>
        <w:rPr>
          <w:rFonts w:ascii="StobiSerif Regular" w:hAnsi="StobiSerif Regular" w:cs="Arial"/>
          <w:lang w:val="mk-MK"/>
        </w:rPr>
      </w:pPr>
      <w:r w:rsidRPr="00860568">
        <w:rPr>
          <w:rFonts w:ascii="StobiSerif Regular" w:hAnsi="StobiSerif Regular" w:cs="Arial"/>
          <w:lang w:val="mk-MK"/>
        </w:rPr>
        <w:t xml:space="preserve">1.8 </w:t>
      </w:r>
      <w:r w:rsidR="00DE0CE0" w:rsidRPr="00860568">
        <w:rPr>
          <w:rFonts w:ascii="StobiSerif Regular" w:hAnsi="StobiSerif Regular" w:cs="Arial"/>
          <w:lang w:val="mk-MK"/>
        </w:rPr>
        <w:t xml:space="preserve">  Приоритети и цели на органот на државната упра</w:t>
      </w:r>
      <w:r w:rsidR="00166A7C" w:rsidRPr="00860568">
        <w:rPr>
          <w:rFonts w:ascii="StobiSerif Regular" w:hAnsi="StobiSerif Regular" w:cs="Arial"/>
          <w:lang w:val="mk-MK"/>
        </w:rPr>
        <w:t>ва</w:t>
      </w:r>
      <w:r w:rsidR="00F55F1B" w:rsidRPr="00860568">
        <w:rPr>
          <w:rFonts w:ascii="StobiSerif Regular" w:hAnsi="StobiSerif Regular" w:cs="Arial"/>
        </w:rPr>
        <w:t>........</w:t>
      </w:r>
      <w:r w:rsidR="00D67859" w:rsidRPr="00860568">
        <w:rPr>
          <w:rFonts w:ascii="StobiSerif Regular" w:hAnsi="StobiSerif Regular" w:cs="Arial"/>
          <w:lang w:val="mk-MK"/>
        </w:rPr>
        <w:t>.....</w:t>
      </w:r>
      <w:r w:rsidR="00DE0CE0" w:rsidRPr="00860568">
        <w:rPr>
          <w:rFonts w:ascii="StobiSerif Regular" w:hAnsi="StobiSerif Regular" w:cs="Arial"/>
          <w:lang w:val="mk-MK"/>
        </w:rPr>
        <w:t>.</w:t>
      </w:r>
      <w:r w:rsidR="007B4404" w:rsidRPr="00860568">
        <w:rPr>
          <w:rFonts w:ascii="StobiSerif Regular" w:hAnsi="StobiSerif Regular" w:cs="Arial"/>
          <w:lang w:val="mk-MK"/>
        </w:rPr>
        <w:t>..</w:t>
      </w:r>
      <w:r w:rsidR="00A53D30" w:rsidRPr="00860568">
        <w:rPr>
          <w:rFonts w:ascii="StobiSerif Regular" w:hAnsi="StobiSerif Regular" w:cs="Arial"/>
          <w:lang w:val="mk-MK"/>
        </w:rPr>
        <w:t>.</w:t>
      </w:r>
      <w:r w:rsidR="007B4404" w:rsidRPr="00860568">
        <w:rPr>
          <w:rFonts w:ascii="StobiSerif Regular" w:hAnsi="StobiSerif Regular" w:cs="Arial"/>
          <w:lang w:val="ru-RU"/>
        </w:rPr>
        <w:t>.</w:t>
      </w:r>
      <w:r w:rsidR="00752072">
        <w:rPr>
          <w:rFonts w:ascii="StobiSerif Regular" w:hAnsi="StobiSerif Regular" w:cs="Arial"/>
          <w:lang w:val="ru-RU"/>
        </w:rPr>
        <w:t>.........</w:t>
      </w:r>
      <w:r w:rsidR="0055492F">
        <w:rPr>
          <w:rFonts w:ascii="StobiSerif Regular" w:hAnsi="StobiSerif Regular" w:cs="Arial"/>
          <w:lang w:val="ru-RU"/>
        </w:rPr>
        <w:t>.</w:t>
      </w:r>
      <w:r w:rsidR="00752072">
        <w:rPr>
          <w:rFonts w:ascii="StobiSerif Regular" w:hAnsi="StobiSerif Regular" w:cs="Arial"/>
          <w:lang w:val="ru-RU"/>
        </w:rPr>
        <w:t>..</w:t>
      </w:r>
      <w:r w:rsidR="00BA1FC7" w:rsidRPr="00860568">
        <w:rPr>
          <w:rFonts w:ascii="StobiSerif Regular" w:hAnsi="StobiSerif Regular" w:cs="Arial"/>
          <w:lang w:val="mk-MK"/>
        </w:rPr>
        <w:t>...</w:t>
      </w:r>
      <w:r w:rsidR="00953587" w:rsidRPr="00860568">
        <w:rPr>
          <w:rFonts w:ascii="StobiSerif Regular" w:hAnsi="StobiSerif Regular" w:cs="Arial"/>
        </w:rPr>
        <w:t>2</w:t>
      </w:r>
      <w:r w:rsidR="00752072">
        <w:rPr>
          <w:rFonts w:ascii="StobiSerif Regular" w:hAnsi="StobiSerif Regular" w:cs="Arial"/>
          <w:lang w:val="mk-MK"/>
        </w:rPr>
        <w:t>0</w:t>
      </w:r>
    </w:p>
    <w:p w:rsidR="005B2244" w:rsidRPr="00860568" w:rsidRDefault="00201290" w:rsidP="00201290">
      <w:pPr>
        <w:rPr>
          <w:rFonts w:ascii="StobiSerif Regular" w:hAnsi="StobiSerif Regular" w:cs="Arial"/>
          <w:lang w:val="mk-MK"/>
        </w:rPr>
      </w:pPr>
      <w:r w:rsidRPr="00860568">
        <w:rPr>
          <w:rFonts w:ascii="StobiSerif Regular" w:hAnsi="StobiSerif Regular" w:cs="Arial"/>
          <w:lang w:val="mk-MK"/>
        </w:rPr>
        <w:t xml:space="preserve">1.9   </w:t>
      </w:r>
      <w:r w:rsidR="005B2244" w:rsidRPr="00860568">
        <w:rPr>
          <w:rFonts w:ascii="StobiSerif Regular" w:hAnsi="StobiSerif Regular" w:cs="Arial"/>
          <w:lang w:val="mk-MK"/>
        </w:rPr>
        <w:t>Одд</w:t>
      </w:r>
      <w:r w:rsidR="00166A7C" w:rsidRPr="00860568">
        <w:rPr>
          <w:rFonts w:ascii="StobiSerif Regular" w:hAnsi="StobiSerif Regular" w:cs="Arial"/>
          <w:lang w:val="mk-MK"/>
        </w:rPr>
        <w:t>ел 2 :</w:t>
      </w:r>
      <w:r w:rsidR="005B2244" w:rsidRPr="00860568">
        <w:rPr>
          <w:rFonts w:ascii="StobiSerif Regular" w:hAnsi="StobiSerif Regular" w:cs="Arial"/>
          <w:lang w:val="mk-MK"/>
        </w:rPr>
        <w:t>Осврт на постигнати резултати по програми</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....22</w:t>
      </w:r>
    </w:p>
    <w:p w:rsidR="00201290" w:rsidRPr="00860568" w:rsidRDefault="005B2244" w:rsidP="00201290">
      <w:pPr>
        <w:rPr>
          <w:rFonts w:ascii="StobiSerif Regular" w:hAnsi="StobiSerif Regular" w:cs="Arial"/>
          <w:lang w:val="mk-MK"/>
        </w:rPr>
      </w:pPr>
      <w:r w:rsidRPr="00860568">
        <w:rPr>
          <w:rFonts w:ascii="StobiSerif Regular" w:hAnsi="StobiSerif Regular" w:cs="Arial"/>
          <w:lang w:val="mk-MK"/>
        </w:rPr>
        <w:t>Про</w:t>
      </w:r>
      <w:r w:rsidR="00166A7C" w:rsidRPr="00860568">
        <w:rPr>
          <w:rFonts w:ascii="StobiSerif Regular" w:hAnsi="StobiSerif Regular" w:cs="Arial"/>
          <w:lang w:val="mk-MK"/>
        </w:rPr>
        <w:t>гр</w:t>
      </w:r>
      <w:r w:rsidR="00201290" w:rsidRPr="00860568">
        <w:rPr>
          <w:rFonts w:ascii="StobiSerif Regular" w:hAnsi="StobiSerif Regular" w:cs="Arial"/>
          <w:lang w:val="mk-MK"/>
        </w:rPr>
        <w:t>ама 1</w:t>
      </w:r>
      <w:r w:rsidR="00310A6B">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....22</w:t>
      </w:r>
    </w:p>
    <w:p w:rsidR="00201290" w:rsidRPr="00860568" w:rsidRDefault="00752072" w:rsidP="00201290">
      <w:pPr>
        <w:ind w:firstLine="720"/>
        <w:rPr>
          <w:rFonts w:ascii="StobiSerif Regular" w:hAnsi="StobiSerif Regular" w:cs="Arial"/>
          <w:lang w:val="mk-MK"/>
        </w:rPr>
      </w:pPr>
      <w:r>
        <w:rPr>
          <w:rFonts w:ascii="StobiSerif Regular" w:hAnsi="StobiSerif Regular" w:cs="Arial"/>
          <w:lang w:val="mk-MK"/>
        </w:rPr>
        <w:t>М</w:t>
      </w:r>
      <w:r w:rsidR="00201290" w:rsidRPr="00860568">
        <w:rPr>
          <w:rFonts w:ascii="StobiSerif Regular" w:hAnsi="StobiSerif Regular" w:cs="Arial"/>
          <w:lang w:val="mk-MK"/>
        </w:rPr>
        <w:t>еѓународна соработка</w:t>
      </w:r>
      <w:r w:rsidR="00736663" w:rsidRPr="00860568">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......24</w:t>
      </w:r>
      <w:r w:rsidR="00201290" w:rsidRPr="00860568">
        <w:rPr>
          <w:rFonts w:ascii="StobiSerif Regular" w:hAnsi="StobiSerif Regular" w:cs="Arial"/>
          <w:lang w:val="mk-MK"/>
        </w:rPr>
        <w:tab/>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ЕУ интеграции..</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26</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ИПАРД</w:t>
      </w:r>
      <w:r w:rsidR="00736663" w:rsidRPr="00860568">
        <w:rPr>
          <w:rFonts w:ascii="StobiSerif Regular" w:hAnsi="StobiSerif Regular" w:cs="Arial"/>
          <w:lang w:val="mk-MK"/>
        </w:rPr>
        <w:t>........................................................</w:t>
      </w:r>
      <w:r w:rsidR="00752072">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w:t>
      </w:r>
      <w:r w:rsidR="00736663" w:rsidRPr="00860568">
        <w:rPr>
          <w:rFonts w:ascii="StobiSerif Regular" w:hAnsi="StobiSerif Regular" w:cs="Arial"/>
          <w:lang w:val="mk-MK"/>
        </w:rPr>
        <w:t>.</w:t>
      </w:r>
      <w:r w:rsidR="0055492F">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27</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Програма 2</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.....30</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Шумарство и ло</w:t>
      </w:r>
      <w:r w:rsidR="00834B68">
        <w:rPr>
          <w:rFonts w:ascii="StobiSerif Regular" w:hAnsi="StobiSerif Regular" w:cs="Arial"/>
          <w:lang w:val="mk-MK"/>
        </w:rPr>
        <w:t>в</w:t>
      </w:r>
      <w:r w:rsidRPr="00860568">
        <w:rPr>
          <w:rFonts w:ascii="StobiSerif Regular" w:hAnsi="StobiSerif Regular" w:cs="Arial"/>
          <w:lang w:val="mk-MK"/>
        </w:rPr>
        <w:t>ство</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...30</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lastRenderedPageBreak/>
        <w:t>Шумска полиција</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w:t>
      </w:r>
      <w:r w:rsidR="00736663" w:rsidRPr="00860568">
        <w:rPr>
          <w:rFonts w:ascii="StobiSerif Regular" w:hAnsi="StobiSerif Regular" w:cs="Arial"/>
          <w:lang w:val="mk-MK"/>
        </w:rPr>
        <w:t>....</w:t>
      </w:r>
      <w:r w:rsidR="00752072">
        <w:rPr>
          <w:rFonts w:ascii="StobiSerif Regular" w:hAnsi="StobiSerif Regular" w:cs="Arial"/>
          <w:lang w:val="mk-MK"/>
        </w:rPr>
        <w:t>31</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Програма 3</w:t>
      </w:r>
      <w:r w:rsidR="00382B68"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....32</w:t>
      </w:r>
    </w:p>
    <w:p w:rsidR="00201290" w:rsidRPr="00860568" w:rsidRDefault="00736663" w:rsidP="00201290">
      <w:pPr>
        <w:ind w:firstLine="720"/>
        <w:rPr>
          <w:rFonts w:ascii="StobiSerif Regular" w:hAnsi="StobiSerif Regular" w:cs="Arial"/>
          <w:lang w:val="mk-MK"/>
        </w:rPr>
      </w:pPr>
      <w:r w:rsidRPr="00860568">
        <w:rPr>
          <w:rFonts w:ascii="StobiSerif Regular" w:hAnsi="StobiSerif Regular" w:cs="Arial"/>
          <w:lang w:val="mk-MK"/>
        </w:rPr>
        <w:t>Земјоделство.................................................................................</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.....32</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Рурален развој</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.....34</w:t>
      </w:r>
    </w:p>
    <w:p w:rsidR="00736663" w:rsidRPr="00860568" w:rsidRDefault="00752072" w:rsidP="00201290">
      <w:pPr>
        <w:ind w:firstLine="720"/>
        <w:rPr>
          <w:rFonts w:ascii="StobiSerif Regular" w:hAnsi="StobiSerif Regular" w:cs="Arial"/>
          <w:lang w:val="mk-MK"/>
        </w:rPr>
      </w:pPr>
      <w:r>
        <w:rPr>
          <w:rFonts w:ascii="StobiSerif Regular" w:hAnsi="StobiSerif Regular" w:cs="Arial"/>
          <w:lang w:val="mk-MK"/>
        </w:rPr>
        <w:t>Лозарство ви</w:t>
      </w:r>
      <w:r w:rsidR="00736663" w:rsidRPr="00860568">
        <w:rPr>
          <w:rFonts w:ascii="StobiSerif Regular" w:hAnsi="StobiSerif Regular" w:cs="Arial"/>
          <w:lang w:val="mk-MK"/>
        </w:rPr>
        <w:t>нарство и овоштарство...................................</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..42</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Програма 4</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...43</w:t>
      </w:r>
    </w:p>
    <w:p w:rsidR="00736663"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 xml:space="preserve">Здравје на растенија, </w:t>
      </w:r>
      <w:r w:rsidR="00382B68"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...43</w:t>
      </w:r>
    </w:p>
    <w:p w:rsidR="00736663" w:rsidRDefault="00201290" w:rsidP="00201290">
      <w:pPr>
        <w:ind w:firstLine="720"/>
        <w:rPr>
          <w:rFonts w:ascii="StobiSerif Regular" w:hAnsi="StobiSerif Regular" w:cs="Arial"/>
          <w:lang w:val="mk-MK"/>
        </w:rPr>
      </w:pPr>
      <w:r w:rsidRPr="00860568">
        <w:rPr>
          <w:rFonts w:ascii="StobiSerif Regular" w:hAnsi="StobiSerif Regular" w:cs="Arial"/>
          <w:lang w:val="mk-MK"/>
        </w:rPr>
        <w:t>семе саден материјал</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....43</w:t>
      </w:r>
    </w:p>
    <w:p w:rsidR="00752072" w:rsidRPr="00860568" w:rsidRDefault="00752072" w:rsidP="00201290">
      <w:pPr>
        <w:ind w:firstLine="720"/>
        <w:rPr>
          <w:rFonts w:ascii="StobiSerif Regular" w:hAnsi="StobiSerif Regular" w:cs="Arial"/>
          <w:lang w:val="mk-MK"/>
        </w:rPr>
      </w:pPr>
      <w:r>
        <w:rPr>
          <w:rFonts w:ascii="StobiSerif Regular" w:hAnsi="StobiSerif Regular" w:cs="Arial"/>
          <w:lang w:val="mk-MK"/>
        </w:rPr>
        <w:t>Фитосанитарна политика............................................................................</w:t>
      </w:r>
      <w:r w:rsidR="0055492F">
        <w:rPr>
          <w:rFonts w:ascii="StobiSerif Regular" w:hAnsi="StobiSerif Regular" w:cs="Arial"/>
          <w:lang w:val="mk-MK"/>
        </w:rPr>
        <w:t>...</w:t>
      </w:r>
      <w:r>
        <w:rPr>
          <w:rFonts w:ascii="StobiSerif Regular" w:hAnsi="StobiSerif Regular" w:cs="Arial"/>
          <w:lang w:val="mk-MK"/>
        </w:rPr>
        <w:t>.....49</w:t>
      </w:r>
    </w:p>
    <w:p w:rsidR="00201290" w:rsidRPr="00860568" w:rsidRDefault="00201290" w:rsidP="00201290">
      <w:pPr>
        <w:ind w:firstLine="720"/>
        <w:rPr>
          <w:rFonts w:ascii="StobiSerif Regular" w:hAnsi="StobiSerif Regular" w:cs="Arial"/>
          <w:lang w:val="mk-MK"/>
        </w:rPr>
      </w:pPr>
      <w:r w:rsidRPr="00860568">
        <w:rPr>
          <w:rFonts w:ascii="StobiSerif Regular" w:hAnsi="StobiSerif Regular" w:cs="Arial"/>
          <w:lang w:val="mk-MK"/>
        </w:rPr>
        <w:t>државната фитосанитарна лабораторија</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..........51</w:t>
      </w:r>
    </w:p>
    <w:p w:rsidR="00736663" w:rsidRPr="00860568" w:rsidRDefault="00736663" w:rsidP="00201290">
      <w:pPr>
        <w:ind w:firstLine="720"/>
        <w:rPr>
          <w:rFonts w:ascii="StobiSerif Regular" w:hAnsi="StobiSerif Regular" w:cs="Arial"/>
          <w:lang w:val="mk-MK"/>
        </w:rPr>
      </w:pPr>
    </w:p>
    <w:p w:rsidR="005B2244" w:rsidRDefault="00201290" w:rsidP="00201290">
      <w:pPr>
        <w:rPr>
          <w:rFonts w:ascii="StobiSerif Regular" w:hAnsi="StobiSerif Regular" w:cs="Arial"/>
          <w:lang w:val="mk-MK"/>
        </w:rPr>
      </w:pPr>
      <w:r w:rsidRPr="00860568">
        <w:rPr>
          <w:rFonts w:ascii="StobiSerif Regular" w:hAnsi="StobiSerif Regular" w:cs="Arial"/>
          <w:lang w:val="mk-MK"/>
        </w:rPr>
        <w:t>Програма 5</w:t>
      </w:r>
      <w:r w:rsidR="00736663" w:rsidRPr="00860568">
        <w:rPr>
          <w:rFonts w:ascii="StobiSerif Regular" w:hAnsi="StobiSerif Regular" w:cs="Arial"/>
          <w:lang w:val="mk-MK"/>
        </w:rPr>
        <w:t>.</w:t>
      </w:r>
      <w:r w:rsidRPr="00860568">
        <w:rPr>
          <w:rFonts w:ascii="StobiSerif Regular" w:hAnsi="StobiSerif Regular" w:cs="Arial"/>
          <w:lang w:val="mk-MK"/>
        </w:rPr>
        <w:t>Водостопанство</w:t>
      </w:r>
      <w:r w:rsidR="00736663" w:rsidRPr="00860568">
        <w:rPr>
          <w:rFonts w:ascii="StobiSerif Regular" w:hAnsi="StobiSerif Regular" w:cs="Arial"/>
          <w:lang w:val="mk-MK"/>
        </w:rPr>
        <w:t>..............................................</w:t>
      </w:r>
      <w:r w:rsidR="00D6507E">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..52</w:t>
      </w:r>
    </w:p>
    <w:p w:rsidR="00736663" w:rsidRPr="00860568" w:rsidRDefault="00736663" w:rsidP="00201290">
      <w:pPr>
        <w:rPr>
          <w:rFonts w:ascii="StobiSerif Regular" w:hAnsi="StobiSerif Regular" w:cs="Arial"/>
          <w:lang w:val="mk-MK"/>
        </w:rPr>
      </w:pPr>
      <w:r w:rsidRPr="00860568">
        <w:rPr>
          <w:rFonts w:ascii="StobiSerif Regular" w:hAnsi="StobiSerif Regular" w:cs="Arial"/>
          <w:b/>
          <w:lang w:val="mk-MK"/>
        </w:rPr>
        <w:t>Оддел3:</w:t>
      </w:r>
      <w:r w:rsidRPr="00860568">
        <w:rPr>
          <w:rFonts w:ascii="StobiSerif Regular" w:hAnsi="StobiSerif Regular" w:cs="Arial"/>
          <w:lang w:val="mk-MK"/>
        </w:rPr>
        <w:t>Програми............................................</w:t>
      </w:r>
      <w:r w:rsidR="00E839F3" w:rsidRPr="00860568">
        <w:rPr>
          <w:rFonts w:ascii="StobiSerif Regular" w:hAnsi="StobiSerif Regular" w:cs="Arial"/>
          <w:lang w:val="mk-MK"/>
        </w:rPr>
        <w:t>................................</w:t>
      </w:r>
      <w:r w:rsidR="00D6507E">
        <w:rPr>
          <w:rFonts w:ascii="StobiSerif Regular" w:hAnsi="StobiSerif Regular" w:cs="Arial"/>
          <w:lang w:val="mk-MK"/>
        </w:rPr>
        <w:t>..............................</w:t>
      </w:r>
      <w:r w:rsidR="00E839F3" w:rsidRPr="00860568">
        <w:rPr>
          <w:rFonts w:ascii="StobiSerif Regular" w:hAnsi="StobiSerif Regular" w:cs="Arial"/>
          <w:lang w:val="mk-MK"/>
        </w:rPr>
        <w:t>.</w:t>
      </w:r>
      <w:r w:rsidR="0055492F">
        <w:rPr>
          <w:rFonts w:ascii="StobiSerif Regular" w:hAnsi="StobiSerif Regular" w:cs="Arial"/>
          <w:lang w:val="mk-MK"/>
        </w:rPr>
        <w:t>......</w:t>
      </w:r>
      <w:r w:rsidR="00E839F3" w:rsidRPr="00860568">
        <w:rPr>
          <w:rFonts w:ascii="StobiSerif Regular" w:hAnsi="StobiSerif Regular" w:cs="Arial"/>
          <w:lang w:val="mk-MK"/>
        </w:rPr>
        <w:t>.</w:t>
      </w:r>
      <w:r w:rsidR="00752072">
        <w:rPr>
          <w:rFonts w:ascii="StobiSerif Regular" w:hAnsi="StobiSerif Regular" w:cs="Arial"/>
          <w:lang w:val="mk-MK"/>
        </w:rPr>
        <w:t>..57</w:t>
      </w:r>
    </w:p>
    <w:p w:rsidR="00201290"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b/>
          <w:lang w:val="mk-MK"/>
        </w:rPr>
        <w:t>1.</w:t>
      </w:r>
      <w:r w:rsidRPr="00860568">
        <w:rPr>
          <w:rFonts w:ascii="StobiSerif Regular" w:hAnsi="StobiSerif Regular" w:cs="Arial"/>
          <w:lang w:val="mk-MK"/>
        </w:rPr>
        <w:t xml:space="preserve"> Интегрирани информативни систетми за поставување на политиките,рилагодување кон ЕУ и зајакнување на  административниот капацитет и меѓународна/трговска соработка</w:t>
      </w:r>
      <w:r w:rsidR="00736663" w:rsidRPr="00860568">
        <w:rPr>
          <w:rFonts w:ascii="StobiSerif Regular" w:hAnsi="StobiSerif Regular" w:cs="Arial"/>
          <w:lang w:val="mk-MK"/>
        </w:rPr>
        <w:t>........................................</w:t>
      </w:r>
      <w:r w:rsidR="00752072">
        <w:rPr>
          <w:rFonts w:ascii="StobiSerif Regular" w:hAnsi="StobiSerif Regular" w:cs="Arial"/>
          <w:lang w:val="mk-MK"/>
        </w:rPr>
        <w:t>.......</w:t>
      </w:r>
      <w:r w:rsidR="0055492F">
        <w:rPr>
          <w:rFonts w:ascii="StobiSerif Regular" w:hAnsi="StobiSerif Regular" w:cs="Arial"/>
          <w:lang w:val="mk-MK"/>
        </w:rPr>
        <w:t>.....</w:t>
      </w:r>
      <w:r w:rsidR="00752072">
        <w:rPr>
          <w:rFonts w:ascii="StobiSerif Regular" w:hAnsi="StobiSerif Regular" w:cs="Arial"/>
          <w:lang w:val="mk-MK"/>
        </w:rPr>
        <w:t>..57</w:t>
      </w:r>
    </w:p>
    <w:p w:rsidR="00752072" w:rsidRDefault="00752072" w:rsidP="00201290">
      <w:pPr>
        <w:rPr>
          <w:rFonts w:ascii="StobiSerif Regular" w:hAnsi="StobiSerif Regular" w:cs="Arial"/>
          <w:lang w:val="mk-MK"/>
        </w:rPr>
      </w:pPr>
      <w:r>
        <w:rPr>
          <w:rFonts w:ascii="StobiSerif Regular" w:hAnsi="StobiSerif Regular" w:cs="Arial"/>
          <w:lang w:val="mk-MK"/>
        </w:rPr>
        <w:tab/>
        <w:t>Меѓународна соработка.............................................................................</w:t>
      </w:r>
      <w:r w:rsidR="0055492F">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w:t>
      </w:r>
      <w:r>
        <w:rPr>
          <w:rFonts w:ascii="StobiSerif Regular" w:hAnsi="StobiSerif Regular" w:cs="Arial"/>
          <w:lang w:val="mk-MK"/>
        </w:rPr>
        <w:t>.....60</w:t>
      </w:r>
    </w:p>
    <w:p w:rsidR="00752072" w:rsidRDefault="00752072" w:rsidP="00201290">
      <w:pPr>
        <w:rPr>
          <w:rFonts w:ascii="StobiSerif Regular" w:hAnsi="StobiSerif Regular" w:cs="Arial"/>
          <w:lang w:val="mk-MK"/>
        </w:rPr>
      </w:pPr>
      <w:r>
        <w:rPr>
          <w:rFonts w:ascii="StobiSerif Regular" w:hAnsi="StobiSerif Regular" w:cs="Arial"/>
          <w:lang w:val="mk-MK"/>
        </w:rPr>
        <w:tab/>
        <w:t>ЕУ............................................................................................................................</w:t>
      </w:r>
      <w:r w:rsidR="0055492F">
        <w:rPr>
          <w:rFonts w:ascii="StobiSerif Regular" w:hAnsi="StobiSerif Regular" w:cs="Arial"/>
          <w:lang w:val="mk-MK"/>
        </w:rPr>
        <w:t>.....</w:t>
      </w:r>
      <w:r>
        <w:rPr>
          <w:rFonts w:ascii="StobiSerif Regular" w:hAnsi="StobiSerif Regular" w:cs="Arial"/>
          <w:lang w:val="mk-MK"/>
        </w:rPr>
        <w:t>.......75</w:t>
      </w:r>
    </w:p>
    <w:p w:rsidR="00752072" w:rsidRPr="00860568" w:rsidRDefault="00752072" w:rsidP="00201290">
      <w:pPr>
        <w:rPr>
          <w:rFonts w:ascii="StobiSerif Regular" w:hAnsi="StobiSerif Regular" w:cs="Arial"/>
          <w:lang w:val="mk-MK"/>
        </w:rPr>
      </w:pPr>
      <w:r>
        <w:rPr>
          <w:rFonts w:ascii="StobiSerif Regular" w:hAnsi="StobiSerif Regular" w:cs="Arial"/>
          <w:lang w:val="mk-MK"/>
        </w:rPr>
        <w:tab/>
        <w:t>ИПАРД.....................................................................................................................</w:t>
      </w:r>
      <w:r w:rsidR="0055492F">
        <w:rPr>
          <w:rFonts w:ascii="StobiSerif Regular" w:hAnsi="StobiSerif Regular" w:cs="Arial"/>
          <w:lang w:val="mk-MK"/>
        </w:rPr>
        <w:t>.....</w:t>
      </w:r>
      <w:r>
        <w:rPr>
          <w:rFonts w:ascii="StobiSerif Regular" w:hAnsi="StobiSerif Regular" w:cs="Arial"/>
          <w:lang w:val="mk-MK"/>
        </w:rPr>
        <w:t>.</w:t>
      </w:r>
      <w:r w:rsidR="0055492F">
        <w:rPr>
          <w:rFonts w:ascii="StobiSerif Regular" w:hAnsi="StobiSerif Regular" w:cs="Arial"/>
          <w:lang w:val="mk-MK"/>
        </w:rPr>
        <w:t>..91</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b/>
          <w:lang w:val="mk-MK"/>
        </w:rPr>
        <w:t>Програма</w:t>
      </w:r>
      <w:r w:rsidR="005A6891" w:rsidRPr="00860568">
        <w:rPr>
          <w:rFonts w:ascii="StobiSerif Regular" w:hAnsi="StobiSerif Regular" w:cs="Arial"/>
          <w:b/>
          <w:lang w:val="mk-MK"/>
        </w:rPr>
        <w:t>2.</w:t>
      </w:r>
      <w:r w:rsidRPr="00860568">
        <w:rPr>
          <w:rFonts w:ascii="StobiSerif Regular" w:hAnsi="StobiSerif Regular" w:cs="Arial"/>
          <w:lang w:val="mk-MK"/>
        </w:rPr>
        <w:t>- Шумарство и ловство</w:t>
      </w:r>
      <w:r w:rsidR="005B01C6" w:rsidRPr="00860568">
        <w:rPr>
          <w:rFonts w:ascii="StobiSerif Regular" w:hAnsi="StobiSerif Regular" w:cs="Arial"/>
          <w:lang w:val="mk-MK"/>
        </w:rPr>
        <w:t>..................................</w:t>
      </w:r>
      <w:r w:rsidR="0055492F">
        <w:rPr>
          <w:rFonts w:ascii="StobiSerif Regular" w:hAnsi="StobiSerif Regular" w:cs="Arial"/>
          <w:lang w:val="mk-MK"/>
        </w:rPr>
        <w:t>..............................</w:t>
      </w:r>
      <w:r w:rsidR="005B01C6" w:rsidRPr="00860568">
        <w:rPr>
          <w:rFonts w:ascii="StobiSerif Regular" w:hAnsi="StobiSerif Regular" w:cs="Arial"/>
          <w:lang w:val="mk-MK"/>
        </w:rPr>
        <w:t>.</w:t>
      </w:r>
      <w:r w:rsidR="0055492F">
        <w:rPr>
          <w:rFonts w:ascii="StobiSerif Regular" w:hAnsi="StobiSerif Regular" w:cs="Arial"/>
          <w:lang w:val="mk-MK"/>
        </w:rPr>
        <w:t>.....</w:t>
      </w:r>
      <w:r w:rsidR="005B01C6" w:rsidRPr="00860568">
        <w:rPr>
          <w:rFonts w:ascii="StobiSerif Regular" w:hAnsi="StobiSerif Regular" w:cs="Arial"/>
          <w:lang w:val="mk-MK"/>
        </w:rPr>
        <w:t>.....11</w:t>
      </w:r>
      <w:r w:rsidR="0055492F">
        <w:rPr>
          <w:rFonts w:ascii="StobiSerif Regular" w:hAnsi="StobiSerif Regular" w:cs="Arial"/>
          <w:lang w:val="mk-MK"/>
        </w:rPr>
        <w:t>5</w:t>
      </w:r>
    </w:p>
    <w:p w:rsidR="00201290" w:rsidRPr="00860568" w:rsidRDefault="00201290" w:rsidP="00201290">
      <w:pPr>
        <w:rPr>
          <w:rFonts w:ascii="StobiSerif Regular" w:hAnsi="StobiSerif Regular" w:cs="Arial"/>
        </w:rPr>
      </w:pPr>
      <w:r w:rsidRPr="00860568">
        <w:rPr>
          <w:rFonts w:ascii="StobiSerif Regular" w:hAnsi="StobiSerif Regular" w:cs="Arial"/>
          <w:lang w:val="mk-MK"/>
        </w:rPr>
        <w:t xml:space="preserve">              Подпрог</w:t>
      </w:r>
      <w:r w:rsidR="005B01C6" w:rsidRPr="00860568">
        <w:rPr>
          <w:rFonts w:ascii="StobiSerif Regular" w:hAnsi="StobiSerif Regular" w:cs="Arial"/>
          <w:lang w:val="mk-MK"/>
        </w:rPr>
        <w:t>рама 2.Б –</w:t>
      </w:r>
      <w:r w:rsidRPr="00860568">
        <w:rPr>
          <w:rFonts w:ascii="StobiSerif Regular" w:hAnsi="StobiSerif Regular" w:cs="Arial"/>
          <w:lang w:val="ru-RU"/>
        </w:rPr>
        <w:t>.шумска полиција</w:t>
      </w:r>
      <w:r w:rsidR="005B01C6" w:rsidRPr="00860568">
        <w:rPr>
          <w:rFonts w:ascii="StobiSerif Regular" w:hAnsi="StobiSerif Regular" w:cs="Arial"/>
          <w:lang w:val="ru-RU"/>
        </w:rPr>
        <w:t>..............</w:t>
      </w:r>
      <w:r w:rsidR="0055492F">
        <w:rPr>
          <w:rFonts w:ascii="StobiSerif Regular" w:hAnsi="StobiSerif Regular" w:cs="Arial"/>
          <w:lang w:val="ru-RU"/>
        </w:rPr>
        <w:t>..............................</w:t>
      </w:r>
      <w:r w:rsidR="005B01C6" w:rsidRPr="00860568">
        <w:rPr>
          <w:rFonts w:ascii="StobiSerif Regular" w:hAnsi="StobiSerif Regular" w:cs="Arial"/>
          <w:lang w:val="ru-RU"/>
        </w:rPr>
        <w:t>..</w:t>
      </w:r>
      <w:r w:rsidR="0055492F">
        <w:rPr>
          <w:rFonts w:ascii="StobiSerif Regular" w:hAnsi="StobiSerif Regular" w:cs="Arial"/>
          <w:lang w:val="ru-RU"/>
        </w:rPr>
        <w:t>.....</w:t>
      </w:r>
      <w:r w:rsidR="005B01C6" w:rsidRPr="00860568">
        <w:rPr>
          <w:rFonts w:ascii="StobiSerif Regular" w:hAnsi="StobiSerif Regular" w:cs="Arial"/>
          <w:lang w:val="ru-RU"/>
        </w:rPr>
        <w:t>.......137</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b/>
          <w:lang w:val="mk-MK"/>
        </w:rPr>
        <w:t>Програма</w:t>
      </w:r>
      <w:r w:rsidR="005A6891" w:rsidRPr="00860568">
        <w:rPr>
          <w:rFonts w:ascii="StobiSerif Regular" w:hAnsi="StobiSerif Regular" w:cs="Arial"/>
          <w:b/>
          <w:lang w:val="mk-MK"/>
        </w:rPr>
        <w:t>3.</w:t>
      </w:r>
      <w:r w:rsidRPr="00860568">
        <w:rPr>
          <w:rFonts w:ascii="StobiSerif Regular" w:hAnsi="StobiSerif Regular" w:cs="Arial"/>
          <w:lang w:val="mk-MK"/>
        </w:rPr>
        <w:t>- Поддршка на развојот на земј</w:t>
      </w:r>
      <w:r w:rsidR="0055492F">
        <w:rPr>
          <w:rFonts w:ascii="StobiSerif Regular" w:hAnsi="StobiSerif Regular" w:cs="Arial"/>
          <w:lang w:val="mk-MK"/>
        </w:rPr>
        <w:t>оделството и РР................</w:t>
      </w:r>
      <w:r w:rsidR="005A6891" w:rsidRPr="00860568">
        <w:rPr>
          <w:rFonts w:ascii="StobiSerif Regular" w:hAnsi="StobiSerif Regular" w:cs="Arial"/>
          <w:lang w:val="mk-MK"/>
        </w:rPr>
        <w:t>.....1</w:t>
      </w:r>
      <w:r w:rsidR="0055492F">
        <w:rPr>
          <w:rFonts w:ascii="StobiSerif Regular" w:hAnsi="StobiSerif Regular" w:cs="Arial"/>
          <w:lang w:val="mk-MK"/>
        </w:rPr>
        <w:t>44</w:t>
      </w:r>
    </w:p>
    <w:p w:rsidR="005A6891" w:rsidRPr="00860568" w:rsidRDefault="005A6891" w:rsidP="00201290">
      <w:pPr>
        <w:rPr>
          <w:rFonts w:ascii="StobiSerif Regular" w:hAnsi="StobiSerif Regular" w:cs="Arial"/>
          <w:lang w:val="mk-MK"/>
        </w:rPr>
      </w:pPr>
      <w:r w:rsidRPr="00860568">
        <w:rPr>
          <w:rFonts w:ascii="StobiSerif Regular" w:hAnsi="StobiSerif Regular" w:cs="Arial"/>
          <w:lang w:val="mk-MK"/>
        </w:rPr>
        <w:tab/>
        <w:t>Земјоделство.............................................................................................................14</w:t>
      </w:r>
      <w:r w:rsidR="0055492F">
        <w:rPr>
          <w:rFonts w:ascii="StobiSerif Regular" w:hAnsi="StobiSerif Regular" w:cs="Arial"/>
          <w:lang w:val="mk-MK"/>
        </w:rPr>
        <w:t>4</w:t>
      </w:r>
    </w:p>
    <w:p w:rsidR="005A6891" w:rsidRPr="00860568" w:rsidRDefault="005A6891" w:rsidP="00201290">
      <w:pPr>
        <w:rPr>
          <w:rFonts w:ascii="StobiSerif Regular" w:hAnsi="StobiSerif Regular" w:cs="Arial"/>
          <w:lang w:val="mk-MK"/>
        </w:rPr>
      </w:pPr>
      <w:r w:rsidRPr="00860568">
        <w:rPr>
          <w:rFonts w:ascii="StobiSerif Regular" w:hAnsi="StobiSerif Regular" w:cs="Arial"/>
          <w:lang w:val="mk-MK"/>
        </w:rPr>
        <w:tab/>
        <w:t>Рурален Развој..........................................................................................................1</w:t>
      </w:r>
      <w:r w:rsidR="0055492F">
        <w:rPr>
          <w:rFonts w:ascii="StobiSerif Regular" w:hAnsi="StobiSerif Regular" w:cs="Arial"/>
          <w:lang w:val="mk-MK"/>
        </w:rPr>
        <w:t>66</w:t>
      </w:r>
    </w:p>
    <w:p w:rsidR="005A6891" w:rsidRPr="00860568" w:rsidRDefault="005A6891" w:rsidP="00201290">
      <w:pPr>
        <w:rPr>
          <w:rFonts w:ascii="StobiSerif Regular" w:hAnsi="StobiSerif Regular" w:cs="Arial"/>
        </w:rPr>
      </w:pPr>
      <w:r w:rsidRPr="00860568">
        <w:rPr>
          <w:rFonts w:ascii="StobiSerif Regular" w:hAnsi="StobiSerif Regular" w:cs="Arial"/>
          <w:lang w:val="mk-MK"/>
        </w:rPr>
        <w:lastRenderedPageBreak/>
        <w:tab/>
        <w:t>Лозарство винарство и овоштарство..........................................................1</w:t>
      </w:r>
      <w:r w:rsidR="0055492F">
        <w:rPr>
          <w:rFonts w:ascii="StobiSerif Regular" w:hAnsi="StobiSerif Regular" w:cs="Arial"/>
          <w:lang w:val="mk-MK"/>
        </w:rPr>
        <w:t>86</w:t>
      </w:r>
    </w:p>
    <w:p w:rsidR="00736663" w:rsidRPr="00860568" w:rsidRDefault="00201290" w:rsidP="00201290">
      <w:pPr>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b/>
          <w:lang w:val="mk-MK"/>
        </w:rPr>
        <w:t>Програма</w:t>
      </w:r>
      <w:r w:rsidR="005A6891" w:rsidRPr="00860568">
        <w:rPr>
          <w:rFonts w:ascii="StobiSerif Regular" w:hAnsi="StobiSerif Regular" w:cs="Arial"/>
          <w:b/>
          <w:lang w:val="mk-MK"/>
        </w:rPr>
        <w:t>4.</w:t>
      </w:r>
      <w:r w:rsidRPr="00860568">
        <w:rPr>
          <w:rFonts w:ascii="StobiSerif Regular" w:hAnsi="StobiSerif Regular" w:cs="Arial"/>
          <w:lang w:val="mk-MK"/>
        </w:rPr>
        <w:t>-Заштита на здравјето на растенијата,</w:t>
      </w:r>
      <w:r w:rsidR="005A6891" w:rsidRPr="00860568">
        <w:rPr>
          <w:rFonts w:ascii="StobiSerif Regular" w:hAnsi="StobiSerif Regular" w:cs="Arial"/>
          <w:lang w:val="mk-MK"/>
        </w:rPr>
        <w:t>..</w:t>
      </w:r>
      <w:r w:rsidR="0055492F">
        <w:rPr>
          <w:rFonts w:ascii="StobiSerif Regular" w:hAnsi="StobiSerif Regular" w:cs="Arial"/>
          <w:lang w:val="mk-MK"/>
        </w:rPr>
        <w:t>...............................</w:t>
      </w:r>
      <w:r w:rsidR="005A6891" w:rsidRPr="00860568">
        <w:rPr>
          <w:rFonts w:ascii="StobiSerif Regular" w:hAnsi="StobiSerif Regular" w:cs="Arial"/>
          <w:lang w:val="mk-MK"/>
        </w:rPr>
        <w:t>.........20</w:t>
      </w:r>
      <w:r w:rsidR="0055492F">
        <w:rPr>
          <w:rFonts w:ascii="StobiSerif Regular" w:hAnsi="StobiSerif Regular" w:cs="Arial"/>
          <w:lang w:val="mk-MK"/>
        </w:rPr>
        <w:t>2</w:t>
      </w:r>
    </w:p>
    <w:p w:rsidR="00CA1758" w:rsidRPr="00860568" w:rsidRDefault="00201290" w:rsidP="00736663">
      <w:pPr>
        <w:ind w:firstLine="720"/>
        <w:rPr>
          <w:rFonts w:ascii="StobiSerif Regular" w:hAnsi="StobiSerif Regular" w:cs="Arial"/>
          <w:lang w:val="mk-MK"/>
        </w:rPr>
      </w:pPr>
      <w:r w:rsidRPr="00860568">
        <w:rPr>
          <w:rFonts w:ascii="StobiSerif Regular" w:hAnsi="StobiSerif Regular" w:cs="Arial"/>
          <w:lang w:val="mk-MK"/>
        </w:rPr>
        <w:t>семе и саден материј</w:t>
      </w:r>
      <w:r w:rsidR="00736663" w:rsidRPr="00860568">
        <w:rPr>
          <w:rFonts w:ascii="StobiSerif Regular" w:hAnsi="StobiSerif Regular" w:cs="Arial"/>
          <w:lang w:val="mk-MK"/>
        </w:rPr>
        <w:t>а</w:t>
      </w:r>
      <w:r w:rsidRPr="00860568">
        <w:rPr>
          <w:rFonts w:ascii="StobiSerif Regular" w:hAnsi="StobiSerif Regular" w:cs="Arial"/>
          <w:lang w:val="mk-MK"/>
        </w:rPr>
        <w:t>л</w:t>
      </w:r>
      <w:r w:rsidR="005A6891" w:rsidRPr="00860568">
        <w:rPr>
          <w:rFonts w:ascii="StobiSerif Regular" w:hAnsi="StobiSerif Regular" w:cs="Arial"/>
          <w:lang w:val="mk-MK"/>
        </w:rPr>
        <w:t>...............................................</w:t>
      </w:r>
      <w:r w:rsidR="0055492F">
        <w:rPr>
          <w:rFonts w:ascii="StobiSerif Regular" w:hAnsi="StobiSerif Regular" w:cs="Arial"/>
          <w:lang w:val="mk-MK"/>
        </w:rPr>
        <w:t>...............................</w:t>
      </w:r>
      <w:r w:rsidR="005A6891" w:rsidRPr="00860568">
        <w:rPr>
          <w:rFonts w:ascii="StobiSerif Regular" w:hAnsi="StobiSerif Regular" w:cs="Arial"/>
          <w:lang w:val="mk-MK"/>
        </w:rPr>
        <w:t>.........205</w:t>
      </w:r>
    </w:p>
    <w:p w:rsidR="00736663" w:rsidRPr="00860568" w:rsidRDefault="00CA1758" w:rsidP="00736663">
      <w:pPr>
        <w:ind w:firstLine="720"/>
        <w:rPr>
          <w:rFonts w:ascii="StobiSerif Regular" w:hAnsi="StobiSerif Regular" w:cs="Arial"/>
          <w:lang w:val="mk-MK"/>
        </w:rPr>
      </w:pPr>
      <w:r w:rsidRPr="00860568">
        <w:rPr>
          <w:rFonts w:ascii="StobiSerif Regular" w:hAnsi="StobiSerif Regular" w:cs="Arial"/>
          <w:lang w:val="mk-MK"/>
        </w:rPr>
        <w:t xml:space="preserve">фитосанитарна управа, </w:t>
      </w:r>
      <w:r w:rsidR="00201290" w:rsidRPr="00860568">
        <w:rPr>
          <w:rFonts w:ascii="StobiSerif Regular" w:hAnsi="StobiSerif Regular" w:cs="Arial"/>
          <w:lang w:val="mk-MK"/>
        </w:rPr>
        <w:t xml:space="preserve">и </w:t>
      </w:r>
      <w:r w:rsidR="005A6891" w:rsidRPr="00860568">
        <w:rPr>
          <w:rFonts w:ascii="StobiSerif Regular" w:hAnsi="StobiSerif Regular" w:cs="Arial"/>
          <w:lang w:val="mk-MK"/>
        </w:rPr>
        <w:t>........................................</w:t>
      </w:r>
      <w:r w:rsidR="0055492F">
        <w:rPr>
          <w:rFonts w:ascii="StobiSerif Regular" w:hAnsi="StobiSerif Regular" w:cs="Arial"/>
          <w:lang w:val="mk-MK"/>
        </w:rPr>
        <w:t>..............................</w:t>
      </w:r>
      <w:r w:rsidR="005A6891" w:rsidRPr="00860568">
        <w:rPr>
          <w:rFonts w:ascii="StobiSerif Regular" w:hAnsi="StobiSerif Regular" w:cs="Arial"/>
          <w:lang w:val="mk-MK"/>
        </w:rPr>
        <w:t>...........220</w:t>
      </w:r>
    </w:p>
    <w:p w:rsidR="00201290" w:rsidRPr="00860568" w:rsidRDefault="00201290" w:rsidP="00736663">
      <w:pPr>
        <w:ind w:firstLine="720"/>
        <w:rPr>
          <w:rFonts w:ascii="StobiSerif Regular" w:hAnsi="StobiSerif Regular" w:cs="Arial"/>
          <w:lang w:val="mk-MK"/>
        </w:rPr>
      </w:pPr>
      <w:r w:rsidRPr="00860568">
        <w:rPr>
          <w:rFonts w:ascii="StobiSerif Regular" w:hAnsi="StobiSerif Regular" w:cs="Arial"/>
          <w:lang w:val="mk-MK"/>
        </w:rPr>
        <w:t xml:space="preserve">државната фитосанитарна лабораторија </w:t>
      </w:r>
      <w:r w:rsidR="005A6891" w:rsidRPr="00860568">
        <w:rPr>
          <w:rFonts w:ascii="StobiSerif Regular" w:hAnsi="StobiSerif Regular" w:cs="Arial"/>
          <w:lang w:val="mk-MK"/>
        </w:rPr>
        <w:t>................................................226</w:t>
      </w:r>
    </w:p>
    <w:p w:rsidR="00201290" w:rsidRDefault="00201290" w:rsidP="00201290">
      <w:pPr>
        <w:rPr>
          <w:rFonts w:ascii="StobiSerif Regular" w:hAnsi="StobiSerif Regular" w:cs="Arial"/>
          <w:lang w:val="mk-MK"/>
        </w:rPr>
      </w:pPr>
      <w:r w:rsidRPr="00860568">
        <w:rPr>
          <w:rFonts w:ascii="StobiSerif Regular" w:hAnsi="StobiSerif Regular" w:cs="Arial"/>
          <w:b/>
          <w:lang w:val="mk-MK"/>
        </w:rPr>
        <w:t>Програма</w:t>
      </w:r>
      <w:r w:rsidR="005A6891" w:rsidRPr="00860568">
        <w:rPr>
          <w:rFonts w:ascii="StobiSerif Regular" w:hAnsi="StobiSerif Regular" w:cs="Arial"/>
          <w:lang w:val="mk-MK"/>
        </w:rPr>
        <w:t>5.</w:t>
      </w:r>
      <w:r w:rsidRPr="00860568">
        <w:rPr>
          <w:rFonts w:ascii="StobiSerif Regular" w:hAnsi="StobiSerif Regular" w:cs="Arial"/>
          <w:lang w:val="mk-MK"/>
        </w:rPr>
        <w:t xml:space="preserve"> Управување со водни ресурси</w:t>
      </w:r>
      <w:r w:rsidR="00CA1758" w:rsidRPr="00860568">
        <w:rPr>
          <w:rFonts w:ascii="StobiSerif Regular" w:hAnsi="StobiSerif Regular" w:cs="Arial"/>
          <w:lang w:val="mk-MK"/>
        </w:rPr>
        <w:t>................................</w:t>
      </w:r>
      <w:r w:rsidR="0055492F">
        <w:rPr>
          <w:rFonts w:ascii="StobiSerif Regular" w:hAnsi="StobiSerif Regular" w:cs="Arial"/>
          <w:lang w:val="mk-MK"/>
        </w:rPr>
        <w:t>..............................240</w:t>
      </w:r>
    </w:p>
    <w:p w:rsidR="00CC4EF4" w:rsidRPr="00860568" w:rsidRDefault="00CC4EF4" w:rsidP="00CC4EF4">
      <w:pPr>
        <w:ind w:firstLine="720"/>
        <w:rPr>
          <w:rFonts w:ascii="StobiSerif Regular" w:hAnsi="StobiSerif Regular" w:cs="Arial"/>
          <w:lang w:val="mk-MK"/>
        </w:rPr>
      </w:pPr>
      <w:r>
        <w:rPr>
          <w:rFonts w:ascii="StobiSerif Regular" w:hAnsi="StobiSerif Regular" w:cs="Arial"/>
          <w:lang w:val="mk-MK"/>
        </w:rPr>
        <w:t>Влијание врз човечките ресурси...................................................................257</w:t>
      </w:r>
    </w:p>
    <w:p w:rsidR="00201290" w:rsidRDefault="00736663" w:rsidP="00201290">
      <w:pPr>
        <w:rPr>
          <w:rFonts w:ascii="StobiSerif Regular" w:hAnsi="StobiSerif Regular" w:cs="Arial"/>
          <w:lang w:val="mk-MK"/>
        </w:rPr>
      </w:pPr>
      <w:r w:rsidRPr="00860568">
        <w:rPr>
          <w:rFonts w:ascii="StobiSerif Regular" w:hAnsi="StobiSerif Regular" w:cs="Arial"/>
          <w:lang w:val="mk-MK"/>
        </w:rPr>
        <w:t xml:space="preserve"> </w:t>
      </w:r>
      <w:r w:rsidR="00201290" w:rsidRPr="00860568">
        <w:rPr>
          <w:rFonts w:ascii="StobiSerif Regular" w:hAnsi="StobiSerif Regular" w:cs="Arial"/>
          <w:lang w:val="mk-MK"/>
        </w:rPr>
        <w:t xml:space="preserve"> </w:t>
      </w:r>
      <w:r w:rsidR="00CC4EF4">
        <w:rPr>
          <w:rFonts w:ascii="StobiSerif Regular" w:hAnsi="StobiSerif Regular" w:cs="Arial"/>
          <w:lang w:val="mk-MK"/>
        </w:rPr>
        <w:tab/>
      </w:r>
      <w:r w:rsidR="00201290" w:rsidRPr="00860568">
        <w:rPr>
          <w:rFonts w:ascii="StobiSerif Regular" w:hAnsi="StobiSerif Regular" w:cs="Arial"/>
          <w:lang w:val="mk-MK"/>
        </w:rPr>
        <w:t>Принципи на правична застапеност</w:t>
      </w:r>
      <w:r w:rsidRPr="00860568">
        <w:rPr>
          <w:rFonts w:ascii="StobiSerif Regular" w:hAnsi="StobiSerif Regular" w:cs="Arial"/>
          <w:lang w:val="mk-MK"/>
        </w:rPr>
        <w:t>........................</w:t>
      </w:r>
      <w:r w:rsidR="005A6891" w:rsidRPr="00860568">
        <w:rPr>
          <w:rFonts w:ascii="StobiSerif Regular" w:hAnsi="StobiSerif Regular" w:cs="Arial"/>
          <w:lang w:val="mk-MK"/>
        </w:rPr>
        <w:t>................</w:t>
      </w:r>
      <w:r w:rsidR="00CC4EF4">
        <w:rPr>
          <w:rFonts w:ascii="StobiSerif Regular" w:hAnsi="StobiSerif Regular" w:cs="Arial"/>
          <w:lang w:val="mk-MK"/>
        </w:rPr>
        <w:t>....</w:t>
      </w:r>
      <w:r w:rsidR="005A6891" w:rsidRPr="00860568">
        <w:rPr>
          <w:rFonts w:ascii="StobiSerif Regular" w:hAnsi="StobiSerif Regular" w:cs="Arial"/>
          <w:lang w:val="mk-MK"/>
        </w:rPr>
        <w:t>...............2</w:t>
      </w:r>
      <w:r w:rsidR="0055492F">
        <w:rPr>
          <w:rFonts w:ascii="StobiSerif Regular" w:hAnsi="StobiSerif Regular" w:cs="Arial"/>
          <w:lang w:val="mk-MK"/>
        </w:rPr>
        <w:t>57</w:t>
      </w:r>
    </w:p>
    <w:p w:rsidR="00CC4EF4" w:rsidRPr="00860568" w:rsidRDefault="00CC4EF4" w:rsidP="00201290">
      <w:pPr>
        <w:rPr>
          <w:rFonts w:ascii="StobiSerif Regular" w:hAnsi="StobiSerif Regular" w:cs="Arial"/>
          <w:lang w:val="mk-MK"/>
        </w:rPr>
      </w:pPr>
      <w:r>
        <w:rPr>
          <w:rFonts w:ascii="StobiSerif Regular" w:hAnsi="StobiSerif Regular" w:cs="Arial"/>
          <w:lang w:val="mk-MK"/>
        </w:rPr>
        <w:t>Принципи на еднакви можности на жените и мажите..................................257</w:t>
      </w:r>
    </w:p>
    <w:p w:rsidR="00201290" w:rsidRPr="00860568" w:rsidRDefault="00201290" w:rsidP="00CC4EF4">
      <w:pPr>
        <w:ind w:firstLine="720"/>
        <w:rPr>
          <w:rFonts w:ascii="StobiSerif Regular" w:hAnsi="StobiSerif Regular" w:cs="Arial"/>
          <w:lang w:val="mk-MK"/>
        </w:rPr>
      </w:pPr>
      <w:r w:rsidRPr="00860568">
        <w:rPr>
          <w:rFonts w:ascii="StobiSerif Regular" w:hAnsi="StobiSerif Regular" w:cs="Arial"/>
          <w:lang w:val="mk-MK"/>
        </w:rPr>
        <w:t xml:space="preserve">  Развивање на заедничките функции во МЗШВ</w:t>
      </w:r>
      <w:r w:rsidR="00CC4EF4">
        <w:rPr>
          <w:rFonts w:ascii="StobiSerif Regular" w:hAnsi="StobiSerif Regular" w:cs="Arial"/>
          <w:lang w:val="mk-MK"/>
        </w:rPr>
        <w:t>............................</w:t>
      </w:r>
      <w:r w:rsidR="00CA1758" w:rsidRPr="00860568">
        <w:rPr>
          <w:rFonts w:ascii="StobiSerif Regular" w:hAnsi="StobiSerif Regular" w:cs="Arial"/>
          <w:lang w:val="mk-MK"/>
        </w:rPr>
        <w:t>...</w:t>
      </w:r>
      <w:r w:rsidR="005A6891" w:rsidRPr="00860568">
        <w:rPr>
          <w:rFonts w:ascii="StobiSerif Regular" w:hAnsi="StobiSerif Regular" w:cs="Arial"/>
          <w:lang w:val="mk-MK"/>
        </w:rPr>
        <w:t>...2</w:t>
      </w:r>
      <w:r w:rsidR="0055492F">
        <w:rPr>
          <w:rFonts w:ascii="StobiSerif Regular" w:hAnsi="StobiSerif Regular" w:cs="Arial"/>
          <w:lang w:val="mk-MK"/>
        </w:rPr>
        <w:t>58</w:t>
      </w:r>
    </w:p>
    <w:p w:rsidR="00201290" w:rsidRPr="00860568" w:rsidRDefault="00201290" w:rsidP="00201290">
      <w:pPr>
        <w:rPr>
          <w:rFonts w:ascii="StobiSerif Regular" w:hAnsi="StobiSerif Regular" w:cs="Arial"/>
          <w:lang w:val="mk-MK"/>
        </w:rPr>
      </w:pPr>
      <w:r w:rsidRPr="00860568">
        <w:rPr>
          <w:rFonts w:ascii="StobiSerif Regular" w:hAnsi="StobiSerif Regular" w:cs="Arial"/>
        </w:rPr>
        <w:t xml:space="preserve">       </w:t>
      </w:r>
      <w:r w:rsidR="005A6891" w:rsidRPr="00860568">
        <w:rPr>
          <w:rFonts w:ascii="StobiSerif Regular" w:hAnsi="StobiSerif Regular" w:cs="Arial"/>
        </w:rPr>
        <w:tab/>
      </w:r>
      <w:r w:rsidR="009D3EE6">
        <w:rPr>
          <w:rFonts w:ascii="StobiSerif Regular" w:hAnsi="StobiSerif Regular" w:cs="Arial"/>
          <w:lang w:val="mk-MK"/>
        </w:rPr>
        <w:t xml:space="preserve"> </w:t>
      </w:r>
      <w:r w:rsidRPr="00860568">
        <w:rPr>
          <w:rFonts w:ascii="StobiSerif Regular" w:hAnsi="StobiSerif Regular" w:cs="Arial"/>
        </w:rPr>
        <w:t xml:space="preserve"> IT </w:t>
      </w:r>
      <w:r w:rsidRPr="00860568">
        <w:rPr>
          <w:rFonts w:ascii="StobiSerif Regular" w:hAnsi="StobiSerif Regular" w:cs="Arial"/>
          <w:lang w:val="mk-MK"/>
        </w:rPr>
        <w:t xml:space="preserve">ехнологии </w:t>
      </w:r>
      <w:r w:rsidR="00CA1758" w:rsidRPr="00860568">
        <w:rPr>
          <w:rFonts w:ascii="StobiSerif Regular" w:hAnsi="StobiSerif Regular" w:cs="Arial"/>
          <w:lang w:val="mk-MK"/>
        </w:rPr>
        <w:t>................................................................................................</w:t>
      </w:r>
      <w:r w:rsidR="005A6891" w:rsidRPr="00860568">
        <w:rPr>
          <w:rFonts w:ascii="StobiSerif Regular" w:hAnsi="StobiSerif Regular" w:cs="Arial"/>
          <w:lang w:val="mk-MK"/>
        </w:rPr>
        <w:t>..............</w:t>
      </w:r>
      <w:r w:rsidR="00CA1758" w:rsidRPr="00860568">
        <w:rPr>
          <w:rFonts w:ascii="StobiSerif Regular" w:hAnsi="StobiSerif Regular" w:cs="Arial"/>
          <w:lang w:val="mk-MK"/>
        </w:rPr>
        <w:t>.</w:t>
      </w:r>
      <w:r w:rsidR="005A6891" w:rsidRPr="00860568">
        <w:rPr>
          <w:rFonts w:ascii="StobiSerif Regular" w:hAnsi="StobiSerif Regular" w:cs="Arial"/>
          <w:lang w:val="mk-MK"/>
        </w:rPr>
        <w:t>2</w:t>
      </w:r>
      <w:r w:rsidR="0055492F">
        <w:rPr>
          <w:rFonts w:ascii="StobiSerif Regular" w:hAnsi="StobiSerif Regular" w:cs="Arial"/>
          <w:lang w:val="mk-MK"/>
        </w:rPr>
        <w:t>58</w:t>
      </w:r>
    </w:p>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 xml:space="preserve">       </w:t>
      </w:r>
      <w:r w:rsidR="005A6891" w:rsidRPr="00860568">
        <w:rPr>
          <w:rFonts w:ascii="StobiSerif Regular" w:hAnsi="StobiSerif Regular" w:cs="Arial"/>
          <w:lang w:val="mk-MK"/>
        </w:rPr>
        <w:tab/>
      </w:r>
      <w:r w:rsidRPr="00860568">
        <w:rPr>
          <w:rFonts w:ascii="StobiSerif Regular" w:hAnsi="StobiSerif Regular" w:cs="Arial"/>
          <w:lang w:val="mk-MK"/>
        </w:rPr>
        <w:t xml:space="preserve">  Човечки ресурси</w:t>
      </w:r>
      <w:r w:rsidR="00CA1758" w:rsidRPr="00860568">
        <w:rPr>
          <w:rFonts w:ascii="StobiSerif Regular" w:hAnsi="StobiSerif Regular" w:cs="Arial"/>
          <w:lang w:val="mk-MK"/>
        </w:rPr>
        <w:t>................................</w:t>
      </w:r>
      <w:r w:rsidR="005A6891" w:rsidRPr="00860568">
        <w:rPr>
          <w:rFonts w:ascii="StobiSerif Regular" w:hAnsi="StobiSerif Regular" w:cs="Arial"/>
          <w:lang w:val="mk-MK"/>
        </w:rPr>
        <w:t>..</w:t>
      </w:r>
      <w:r w:rsidR="00CA1758" w:rsidRPr="00860568">
        <w:rPr>
          <w:rFonts w:ascii="StobiSerif Regular" w:hAnsi="StobiSerif Regular" w:cs="Arial"/>
          <w:lang w:val="mk-MK"/>
        </w:rPr>
        <w:t>.....................................................................</w:t>
      </w:r>
      <w:r w:rsidR="005A6891" w:rsidRPr="00860568">
        <w:rPr>
          <w:rFonts w:ascii="StobiSerif Regular" w:hAnsi="StobiSerif Regular" w:cs="Arial"/>
          <w:lang w:val="mk-MK"/>
        </w:rPr>
        <w:t>2</w:t>
      </w:r>
      <w:r w:rsidR="0055492F">
        <w:rPr>
          <w:rFonts w:ascii="StobiSerif Regular" w:hAnsi="StobiSerif Regular" w:cs="Arial"/>
          <w:lang w:val="mk-MK"/>
        </w:rPr>
        <w:t>59</w:t>
      </w:r>
    </w:p>
    <w:p w:rsidR="00201290" w:rsidRDefault="00201290" w:rsidP="00201290">
      <w:pPr>
        <w:rPr>
          <w:rFonts w:ascii="StobiSerif Regular" w:hAnsi="StobiSerif Regular" w:cs="Arial"/>
          <w:lang w:val="mk-MK"/>
        </w:rPr>
      </w:pPr>
      <w:r w:rsidRPr="00860568">
        <w:rPr>
          <w:rFonts w:ascii="StobiSerif Regular" w:hAnsi="StobiSerif Regular" w:cs="Arial"/>
          <w:lang w:val="mk-MK"/>
        </w:rPr>
        <w:t xml:space="preserve">       </w:t>
      </w:r>
      <w:r w:rsidR="005A6891" w:rsidRPr="00860568">
        <w:rPr>
          <w:rFonts w:ascii="StobiSerif Regular" w:hAnsi="StobiSerif Regular" w:cs="Arial"/>
          <w:lang w:val="mk-MK"/>
        </w:rPr>
        <w:tab/>
      </w:r>
      <w:r w:rsidRPr="00860568">
        <w:rPr>
          <w:rFonts w:ascii="StobiSerif Regular" w:hAnsi="StobiSerif Regular" w:cs="Arial"/>
          <w:lang w:val="mk-MK"/>
        </w:rPr>
        <w:t xml:space="preserve">  Анализа на земјоделската политика. </w:t>
      </w:r>
      <w:r w:rsidR="00CA1758" w:rsidRPr="00860568">
        <w:rPr>
          <w:rFonts w:ascii="StobiSerif Regular" w:hAnsi="StobiSerif Regular" w:cs="Arial"/>
          <w:lang w:val="mk-MK"/>
        </w:rPr>
        <w:t>........................................................</w:t>
      </w:r>
      <w:r w:rsidR="009D3EE6">
        <w:rPr>
          <w:rFonts w:ascii="StobiSerif Regular" w:hAnsi="StobiSerif Regular" w:cs="Arial"/>
          <w:lang w:val="mk-MK"/>
        </w:rPr>
        <w:t>27</w:t>
      </w:r>
      <w:r w:rsidR="009D3EE6">
        <w:rPr>
          <w:rFonts w:ascii="StobiSerif Regular" w:hAnsi="StobiSerif Regular" w:cs="Arial"/>
        </w:rPr>
        <w:t xml:space="preserve">4  </w:t>
      </w:r>
    </w:p>
    <w:p w:rsidR="009D3EE6" w:rsidRDefault="009D3EE6" w:rsidP="00201290">
      <w:pPr>
        <w:rPr>
          <w:rFonts w:ascii="StobiSerif Regular" w:hAnsi="StobiSerif Regular" w:cs="Arial"/>
          <w:lang w:val="mk-MK"/>
        </w:rPr>
      </w:pPr>
      <w:r>
        <w:rPr>
          <w:rFonts w:ascii="StobiSerif Regular" w:hAnsi="StobiSerif Regular" w:cs="Arial"/>
          <w:lang w:val="mk-MK"/>
        </w:rPr>
        <w:tab/>
        <w:t xml:space="preserve"> Финансиски работи..................................................................................................291</w:t>
      </w:r>
    </w:p>
    <w:p w:rsidR="009D3EE6" w:rsidRPr="00860568" w:rsidRDefault="009D3EE6" w:rsidP="009D3EE6">
      <w:pPr>
        <w:ind w:firstLine="720"/>
        <w:rPr>
          <w:rFonts w:ascii="StobiSerif Regular" w:hAnsi="StobiSerif Regular" w:cs="Arial"/>
          <w:lang w:val="mk-MK"/>
        </w:rPr>
      </w:pPr>
      <w:r>
        <w:rPr>
          <w:rFonts w:ascii="StobiSerif Regular" w:hAnsi="StobiSerif Regular" w:cs="Arial"/>
          <w:lang w:val="mk-MK"/>
        </w:rPr>
        <w:t xml:space="preserve"> Внатрешна ревизија.................................................................................................303</w:t>
      </w:r>
    </w:p>
    <w:p w:rsidR="00201290" w:rsidRDefault="00201290" w:rsidP="00201290">
      <w:pPr>
        <w:rPr>
          <w:rFonts w:ascii="StobiSerif Regular" w:hAnsi="StobiSerif Regular" w:cs="Arial"/>
          <w:lang w:val="mk-MK"/>
        </w:rPr>
      </w:pPr>
      <w:r w:rsidRPr="00860568">
        <w:rPr>
          <w:rFonts w:ascii="StobiSerif Regular" w:hAnsi="StobiSerif Regular" w:cs="Arial"/>
        </w:rPr>
        <w:t xml:space="preserve">         </w:t>
      </w:r>
      <w:r w:rsidR="005A6891" w:rsidRPr="00860568">
        <w:rPr>
          <w:rFonts w:ascii="StobiSerif Regular" w:hAnsi="StobiSerif Regular" w:cs="Arial"/>
        </w:rPr>
        <w:tab/>
      </w:r>
      <w:r w:rsidR="009D3EE6">
        <w:rPr>
          <w:rFonts w:ascii="StobiSerif Regular" w:hAnsi="StobiSerif Regular" w:cs="Arial"/>
        </w:rPr>
        <w:t xml:space="preserve">  </w:t>
      </w:r>
      <w:r w:rsidRPr="00860568">
        <w:rPr>
          <w:rFonts w:ascii="StobiSerif Regular" w:hAnsi="StobiSerif Regular" w:cs="Arial"/>
          <w:lang w:val="mk-MK"/>
        </w:rPr>
        <w:t xml:space="preserve">Нормативно – правни  </w:t>
      </w:r>
      <w:r w:rsidR="005A6891" w:rsidRPr="00860568">
        <w:rPr>
          <w:rFonts w:ascii="StobiSerif Regular" w:hAnsi="StobiSerif Regular" w:cs="Arial"/>
          <w:lang w:val="mk-MK"/>
        </w:rPr>
        <w:t>функци</w:t>
      </w:r>
      <w:r w:rsidR="009D3EE6">
        <w:rPr>
          <w:rFonts w:ascii="StobiSerif Regular" w:hAnsi="StobiSerif Regular" w:cs="Arial"/>
          <w:lang w:val="mk-MK"/>
        </w:rPr>
        <w:t>и</w:t>
      </w:r>
      <w:r w:rsidR="00CA1758" w:rsidRPr="00860568">
        <w:rPr>
          <w:rFonts w:ascii="StobiSerif Regular" w:hAnsi="StobiSerif Regular" w:cs="Arial"/>
          <w:lang w:val="mk-MK"/>
        </w:rPr>
        <w:t>.....................................</w:t>
      </w:r>
      <w:r w:rsidR="005A6891" w:rsidRPr="00860568">
        <w:rPr>
          <w:rFonts w:ascii="StobiSerif Regular" w:hAnsi="StobiSerif Regular" w:cs="Arial"/>
          <w:lang w:val="mk-MK"/>
        </w:rPr>
        <w:t>..........................</w:t>
      </w:r>
      <w:r w:rsidR="00CA1758" w:rsidRPr="00860568">
        <w:rPr>
          <w:rFonts w:ascii="StobiSerif Regular" w:hAnsi="StobiSerif Regular" w:cs="Arial"/>
          <w:lang w:val="mk-MK"/>
        </w:rPr>
        <w:t>......</w:t>
      </w:r>
      <w:r w:rsidR="005A6891" w:rsidRPr="00860568">
        <w:rPr>
          <w:rFonts w:ascii="StobiSerif Regular" w:hAnsi="StobiSerif Regular" w:cs="Arial"/>
          <w:lang w:val="mk-MK"/>
        </w:rPr>
        <w:t>258</w:t>
      </w:r>
    </w:p>
    <w:p w:rsidR="009D3EE6" w:rsidRPr="00860568" w:rsidRDefault="009D3EE6" w:rsidP="009D3EE6">
      <w:pPr>
        <w:ind w:firstLine="720"/>
        <w:rPr>
          <w:rFonts w:ascii="StobiSerif Regular" w:hAnsi="StobiSerif Regular" w:cs="Arial"/>
          <w:lang w:val="mk-MK"/>
        </w:rPr>
      </w:pPr>
      <w:r>
        <w:rPr>
          <w:rFonts w:ascii="StobiSerif Regular" w:hAnsi="StobiSerif Regular" w:cs="Arial"/>
          <w:lang w:val="mk-MK"/>
        </w:rPr>
        <w:t>Сектор за прекршоци...............................................................................................321</w:t>
      </w:r>
    </w:p>
    <w:p w:rsidR="00201290" w:rsidRPr="00860568" w:rsidRDefault="00201290" w:rsidP="00201290">
      <w:pPr>
        <w:rPr>
          <w:rFonts w:ascii="StobiSerif Regular" w:hAnsi="StobiSerif Regular" w:cs="Arial"/>
          <w:lang w:val="mk-MK" w:eastAsia="en-GB"/>
        </w:rPr>
      </w:pPr>
      <w:r w:rsidRPr="00860568">
        <w:rPr>
          <w:rFonts w:ascii="StobiSerif Regular" w:hAnsi="StobiSerif Regular" w:cs="Arial"/>
          <w:lang w:eastAsia="en-GB"/>
        </w:rPr>
        <w:t xml:space="preserve">          </w:t>
      </w:r>
      <w:r w:rsidR="006C269B" w:rsidRPr="00860568">
        <w:rPr>
          <w:rFonts w:ascii="StobiSerif Regular" w:hAnsi="StobiSerif Regular" w:cs="Arial"/>
          <w:lang w:eastAsia="en-GB"/>
        </w:rPr>
        <w:tab/>
      </w:r>
      <w:r w:rsidRPr="00860568">
        <w:rPr>
          <w:rFonts w:ascii="StobiSerif Regular" w:hAnsi="StobiSerif Regular" w:cs="Arial"/>
          <w:lang w:eastAsia="en-GB"/>
        </w:rPr>
        <w:t xml:space="preserve"> </w:t>
      </w:r>
      <w:r w:rsidRPr="00860568">
        <w:rPr>
          <w:rFonts w:ascii="StobiSerif Regular" w:hAnsi="StobiSerif Regular" w:cs="Arial"/>
          <w:lang w:val="mk-MK" w:eastAsia="en-GB"/>
        </w:rPr>
        <w:t xml:space="preserve">Маркетинг и стандарди за квалитет </w:t>
      </w:r>
      <w:r w:rsidR="00CA1758" w:rsidRPr="00860568">
        <w:rPr>
          <w:rFonts w:ascii="StobiSerif Regular" w:hAnsi="StobiSerif Regular" w:cs="Arial"/>
          <w:lang w:val="mk-MK" w:eastAsia="en-GB"/>
        </w:rPr>
        <w:t>..................</w:t>
      </w:r>
      <w:r w:rsidR="006C269B" w:rsidRPr="00860568">
        <w:rPr>
          <w:rFonts w:ascii="StobiSerif Regular" w:hAnsi="StobiSerif Regular" w:cs="Arial"/>
          <w:lang w:val="mk-MK" w:eastAsia="en-GB"/>
        </w:rPr>
        <w:t>.</w:t>
      </w:r>
      <w:r w:rsidR="00CA1758" w:rsidRPr="00860568">
        <w:rPr>
          <w:rFonts w:ascii="StobiSerif Regular" w:hAnsi="StobiSerif Regular" w:cs="Arial"/>
          <w:lang w:val="mk-MK" w:eastAsia="en-GB"/>
        </w:rPr>
        <w:t>...</w:t>
      </w:r>
      <w:r w:rsidR="006C269B" w:rsidRPr="00860568">
        <w:rPr>
          <w:rFonts w:ascii="StobiSerif Regular" w:hAnsi="StobiSerif Regular" w:cs="Arial"/>
          <w:lang w:val="mk-MK" w:eastAsia="en-GB"/>
        </w:rPr>
        <w:t>...........................</w:t>
      </w:r>
      <w:r w:rsidR="009D3EE6">
        <w:rPr>
          <w:rFonts w:ascii="StobiSerif Regular" w:hAnsi="StobiSerif Regular" w:cs="Arial"/>
          <w:lang w:val="mk-MK" w:eastAsia="en-GB"/>
        </w:rPr>
        <w:t>..</w:t>
      </w:r>
      <w:r w:rsidR="00CA1758" w:rsidRPr="00860568">
        <w:rPr>
          <w:rFonts w:ascii="StobiSerif Regular" w:hAnsi="StobiSerif Regular" w:cs="Arial"/>
          <w:lang w:val="mk-MK" w:eastAsia="en-GB"/>
        </w:rPr>
        <w:t>.........</w:t>
      </w:r>
      <w:r w:rsidR="006C269B" w:rsidRPr="00860568">
        <w:rPr>
          <w:rFonts w:ascii="StobiSerif Regular" w:hAnsi="StobiSerif Regular" w:cs="Arial"/>
          <w:lang w:val="mk-MK" w:eastAsia="en-GB"/>
        </w:rPr>
        <w:t>2</w:t>
      </w:r>
      <w:r w:rsidR="009D3EE6">
        <w:rPr>
          <w:rFonts w:ascii="StobiSerif Regular" w:hAnsi="StobiSerif Regular" w:cs="Arial"/>
          <w:lang w:val="mk-MK" w:eastAsia="en-GB"/>
        </w:rPr>
        <w:t>27</w:t>
      </w:r>
    </w:p>
    <w:p w:rsidR="00046063" w:rsidRPr="00860568" w:rsidRDefault="006C269B" w:rsidP="006C269B">
      <w:pPr>
        <w:ind w:firstLine="720"/>
        <w:rPr>
          <w:rFonts w:ascii="StobiSerif Regular" w:hAnsi="StobiSerif Regular" w:cs="Arial"/>
          <w:lang w:val="mk-MK" w:eastAsia="en-GB"/>
        </w:rPr>
      </w:pPr>
      <w:r w:rsidRPr="00860568">
        <w:rPr>
          <w:rFonts w:ascii="StobiSerif Regular" w:hAnsi="StobiSerif Regular" w:cs="Arial"/>
          <w:lang w:val="mk-MK" w:eastAsia="en-GB"/>
        </w:rPr>
        <w:t>Земјишна политика</w:t>
      </w:r>
      <w:r w:rsidR="00046063" w:rsidRPr="00860568">
        <w:rPr>
          <w:rFonts w:ascii="StobiSerif Regular" w:hAnsi="StobiSerif Regular" w:cs="Arial"/>
          <w:lang w:val="mk-MK" w:eastAsia="en-GB"/>
        </w:rPr>
        <w:t>..........................................................</w:t>
      </w:r>
      <w:r w:rsidRPr="00860568">
        <w:rPr>
          <w:rFonts w:ascii="StobiSerif Regular" w:hAnsi="StobiSerif Regular" w:cs="Arial"/>
          <w:lang w:val="mk-MK" w:eastAsia="en-GB"/>
        </w:rPr>
        <w:t>....</w:t>
      </w:r>
      <w:r w:rsidR="009D3EE6">
        <w:rPr>
          <w:rFonts w:ascii="StobiSerif Regular" w:hAnsi="StobiSerif Regular" w:cs="Arial"/>
          <w:lang w:val="mk-MK" w:eastAsia="en-GB"/>
        </w:rPr>
        <w:t>...............................</w:t>
      </w:r>
      <w:r w:rsidRPr="00860568">
        <w:rPr>
          <w:rFonts w:ascii="StobiSerif Regular" w:hAnsi="StobiSerif Regular" w:cs="Arial"/>
          <w:lang w:val="mk-MK" w:eastAsia="en-GB"/>
        </w:rPr>
        <w:t>.....</w:t>
      </w:r>
      <w:r w:rsidR="00046063" w:rsidRPr="00860568">
        <w:rPr>
          <w:rFonts w:ascii="StobiSerif Regular" w:hAnsi="StobiSerif Regular" w:cs="Arial"/>
          <w:lang w:val="mk-MK" w:eastAsia="en-GB"/>
        </w:rPr>
        <w:t>.</w:t>
      </w:r>
      <w:r w:rsidR="009D3EE6">
        <w:rPr>
          <w:rFonts w:ascii="StobiSerif Regular" w:hAnsi="StobiSerif Regular" w:cs="Arial"/>
          <w:lang w:val="mk-MK" w:eastAsia="en-GB"/>
        </w:rPr>
        <w:t>340</w:t>
      </w:r>
    </w:p>
    <w:p w:rsidR="006C269B" w:rsidRPr="00860568" w:rsidRDefault="00736663" w:rsidP="00736663">
      <w:pPr>
        <w:rPr>
          <w:rFonts w:ascii="StobiSerif Regular" w:hAnsi="StobiSerif Regular" w:cs="Arial"/>
        </w:rPr>
      </w:pPr>
      <w:r w:rsidRPr="00860568">
        <w:rPr>
          <w:rFonts w:ascii="StobiSerif Regular" w:hAnsi="StobiSerif Regular" w:cs="Arial"/>
          <w:lang w:val="mk-MK" w:eastAsia="en-GB"/>
        </w:rPr>
        <w:t xml:space="preserve">          </w:t>
      </w:r>
      <w:r w:rsidR="006C269B" w:rsidRPr="00860568">
        <w:rPr>
          <w:rFonts w:ascii="StobiSerif Regular" w:hAnsi="StobiSerif Regular" w:cs="Arial"/>
          <w:lang w:val="mk-MK" w:eastAsia="en-GB"/>
        </w:rPr>
        <w:tab/>
      </w:r>
      <w:r w:rsidRPr="00860568">
        <w:rPr>
          <w:rFonts w:ascii="StobiSerif Regular" w:hAnsi="StobiSerif Regular" w:cs="Arial"/>
          <w:lang w:val="mk-MK" w:eastAsia="en-GB"/>
        </w:rPr>
        <w:t xml:space="preserve"> </w:t>
      </w:r>
      <w:r w:rsidR="00CA1758" w:rsidRPr="00860568">
        <w:rPr>
          <w:rFonts w:ascii="StobiSerif Regular" w:hAnsi="StobiSerif Regular" w:cs="Arial"/>
          <w:lang w:val="mk-MK" w:eastAsia="en-GB"/>
        </w:rPr>
        <w:t>О</w:t>
      </w:r>
      <w:r w:rsidRPr="00860568">
        <w:rPr>
          <w:rFonts w:ascii="StobiSerif Regular" w:hAnsi="StobiSerif Regular" w:cs="Arial"/>
          <w:lang w:val="mk-MK"/>
        </w:rPr>
        <w:t xml:space="preserve">рганизација и координација на подрачни единици </w:t>
      </w:r>
      <w:r w:rsidR="00CA1758" w:rsidRPr="00860568">
        <w:rPr>
          <w:rFonts w:ascii="StobiSerif Regular" w:hAnsi="StobiSerif Regular" w:cs="Arial"/>
          <w:lang w:val="mk-MK"/>
        </w:rPr>
        <w:t>................</w:t>
      </w:r>
      <w:r w:rsidR="006C269B" w:rsidRPr="00860568">
        <w:rPr>
          <w:rFonts w:ascii="StobiSerif Regular" w:hAnsi="StobiSerif Regular" w:cs="Arial"/>
          <w:lang w:val="mk-MK"/>
        </w:rPr>
        <w:t>..</w:t>
      </w:r>
      <w:r w:rsidR="009D3EE6">
        <w:rPr>
          <w:rFonts w:ascii="StobiSerif Regular" w:hAnsi="StobiSerif Regular" w:cs="Arial"/>
          <w:lang w:val="mk-MK"/>
        </w:rPr>
        <w:t>......</w:t>
      </w:r>
      <w:r w:rsidR="00CA1758" w:rsidRPr="00860568">
        <w:rPr>
          <w:rFonts w:ascii="StobiSerif Regular" w:hAnsi="StobiSerif Regular" w:cs="Arial"/>
          <w:lang w:val="mk-MK"/>
        </w:rPr>
        <w:t>.</w:t>
      </w:r>
      <w:r w:rsidR="009D3EE6">
        <w:rPr>
          <w:rFonts w:ascii="StobiSerif Regular" w:hAnsi="StobiSerif Regular" w:cs="Arial"/>
          <w:lang w:val="mk-MK"/>
        </w:rPr>
        <w:t>354</w:t>
      </w:r>
    </w:p>
    <w:p w:rsidR="006C269B" w:rsidRPr="00860568" w:rsidRDefault="009D3EE6" w:rsidP="006C269B">
      <w:pPr>
        <w:ind w:firstLine="720"/>
        <w:rPr>
          <w:rFonts w:ascii="StobiSerif Regular" w:hAnsi="StobiSerif Regular" w:cs="Arial"/>
          <w:lang w:val="mk-MK"/>
        </w:rPr>
      </w:pPr>
      <w:r>
        <w:rPr>
          <w:rFonts w:ascii="StobiSerif Regular" w:hAnsi="StobiSerif Regular" w:cs="Arial"/>
          <w:lang w:val="mk-MK"/>
        </w:rPr>
        <w:t>Консолдација на земјоделско земјиште......................</w:t>
      </w:r>
      <w:r w:rsidR="00CC4EF4">
        <w:rPr>
          <w:rFonts w:ascii="StobiSerif Regular" w:hAnsi="StobiSerif Regular" w:cs="Arial"/>
          <w:lang w:val="mk-MK"/>
        </w:rPr>
        <w:t>...............................</w:t>
      </w:r>
      <w:r>
        <w:rPr>
          <w:rFonts w:ascii="StobiSerif Regular" w:hAnsi="StobiSerif Regular" w:cs="Arial"/>
          <w:lang w:val="mk-MK"/>
        </w:rPr>
        <w:t>...381</w:t>
      </w:r>
    </w:p>
    <w:p w:rsidR="00382B68" w:rsidRPr="00860568" w:rsidRDefault="00382B68" w:rsidP="00A32714">
      <w:pPr>
        <w:rPr>
          <w:rFonts w:ascii="StobiSerif Regular" w:hAnsi="StobiSerif Regular" w:cs="Arial"/>
          <w:lang w:val="ru-RU"/>
        </w:rPr>
      </w:pPr>
    </w:p>
    <w:p w:rsidR="00DE0CE0" w:rsidRPr="00860568" w:rsidRDefault="00DE0CE0" w:rsidP="00A32714">
      <w:pPr>
        <w:rPr>
          <w:rFonts w:ascii="StobiSerif Regular" w:hAnsi="StobiSerif Regular" w:cs="Arial"/>
          <w:lang w:val="ru-RU"/>
        </w:rPr>
      </w:pPr>
      <w:r w:rsidRPr="00860568">
        <w:rPr>
          <w:rFonts w:ascii="StobiSerif Regular" w:hAnsi="StobiSerif Regular" w:cs="Arial"/>
          <w:lang w:val="ru-RU"/>
        </w:rPr>
        <w:t>ПОИМНИК</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lastRenderedPageBreak/>
        <w:t>МЗШВ – Министерство за земјоделство, шумарство и водостопанство</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МФ – Министерство за финансии</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МЖСПП – Министерство за животна средина и просторно планирање</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СЕП – Секретаријат за европски прашања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СЗ – Секретаријат за законодавство</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СБ – Светска банка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АПРЗ – Агенција за поттикнување на развојот на земјоделството</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АФПРЗ – Агенција за финансиска поддршка на земјоделството и руралниот развој</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 xml:space="preserve">НППА – Национална програма за апроксимација </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ИПАРД – Инструмент за пред-пристапна помош (</w:t>
      </w:r>
      <w:r w:rsidRPr="00834B68">
        <w:rPr>
          <w:rFonts w:ascii="StobiSerif Regular" w:hAnsi="StobiSerif Regular" w:cs="Arial"/>
          <w:sz w:val="20"/>
          <w:szCs w:val="20"/>
        </w:rPr>
        <w:t>IPA</w:t>
      </w:r>
      <w:r w:rsidRPr="00834B68">
        <w:rPr>
          <w:rFonts w:ascii="StobiSerif Regular" w:hAnsi="StobiSerif Regular" w:cs="Arial"/>
          <w:sz w:val="20"/>
          <w:szCs w:val="20"/>
          <w:lang w:val="mk-MK"/>
        </w:rPr>
        <w:t>),петта компонента рурален  развој (</w:t>
      </w:r>
      <w:r w:rsidRPr="00834B68">
        <w:rPr>
          <w:rFonts w:ascii="StobiSerif Regular" w:hAnsi="StobiSerif Regular" w:cs="Arial"/>
          <w:sz w:val="20"/>
          <w:szCs w:val="20"/>
        </w:rPr>
        <w:t>IPARD</w:t>
      </w:r>
      <w:r w:rsidRPr="00834B68">
        <w:rPr>
          <w:rFonts w:ascii="StobiSerif Regular" w:hAnsi="StobiSerif Regular" w:cs="Arial"/>
          <w:sz w:val="20"/>
          <w:szCs w:val="20"/>
          <w:lang w:val="mk-MK"/>
        </w:rPr>
        <w:t>)</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ЗПИС – Земјоделско пазарен информативен систем</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ФАДН – Farm accountancy data network – Мрежа на сметководствени податоци за фарма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ЕРЗС – Единствен регистер на земјоделски стопанства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ИТ – Информатичкатехнологија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ЕУ – Европска унија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НАТО – Северно атланска алијанса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СТО – Светска трговска организација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СИДА – Swedish international development agency – Шведска агенција за интернационален развој</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ГТЗ – Deutsche Gesellschaft fur Technische Zusammenarbeit – Германска техничка поддршка</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ФАО – Food and Agriculture Organization (of the UN)- Организација за храна и земјоделство на Обединетите нации</w:t>
      </w:r>
    </w:p>
    <w:p w:rsidR="00DE0CE0" w:rsidRPr="00834B68" w:rsidRDefault="00DE0CE0" w:rsidP="00A32714">
      <w:pPr>
        <w:rPr>
          <w:rFonts w:ascii="StobiSerif Regular" w:hAnsi="StobiSerif Regular" w:cs="Arial"/>
          <w:sz w:val="20"/>
          <w:szCs w:val="20"/>
          <w:lang w:val="mk-MK"/>
        </w:rPr>
      </w:pPr>
      <w:r w:rsidRPr="00834B68">
        <w:rPr>
          <w:rFonts w:ascii="StobiSerif Regular" w:hAnsi="StobiSerif Regular" w:cs="Arial"/>
          <w:sz w:val="20"/>
          <w:szCs w:val="20"/>
          <w:lang w:val="mk-MK"/>
        </w:rPr>
        <w:t>КАРДС – Помош на заедниците за реконструкција и развој на стабилност</w:t>
      </w:r>
    </w:p>
    <w:p w:rsidR="00E839F3" w:rsidRPr="00834B68" w:rsidRDefault="00DE0CE0" w:rsidP="00C701F9">
      <w:pPr>
        <w:rPr>
          <w:rFonts w:ascii="StobiSerif Regular" w:hAnsi="StobiSerif Regular" w:cs="Arial"/>
          <w:sz w:val="20"/>
          <w:szCs w:val="20"/>
          <w:lang w:val="mk-MK"/>
        </w:rPr>
      </w:pPr>
      <w:r w:rsidRPr="00834B68">
        <w:rPr>
          <w:rFonts w:ascii="StobiSerif Regular" w:hAnsi="StobiSerif Regular" w:cs="Arial"/>
          <w:sz w:val="20"/>
          <w:szCs w:val="20"/>
          <w:lang w:val="mk-MK"/>
        </w:rPr>
        <w:t>УСАИД – Меѓуна</w:t>
      </w:r>
      <w:r w:rsidR="00E839F3" w:rsidRPr="00834B68">
        <w:rPr>
          <w:rFonts w:ascii="StobiSerif Regular" w:hAnsi="StobiSerif Regular" w:cs="Arial"/>
          <w:sz w:val="20"/>
          <w:szCs w:val="20"/>
          <w:lang w:val="mk-MK"/>
        </w:rPr>
        <w:t>родна агенција за развој на СА</w:t>
      </w:r>
    </w:p>
    <w:p w:rsidR="00382B68" w:rsidRPr="00860568" w:rsidRDefault="002104BF" w:rsidP="00C701F9">
      <w:pPr>
        <w:rPr>
          <w:rFonts w:ascii="StobiSerif Regular" w:hAnsi="StobiSerif Regular" w:cs="Arial"/>
          <w:lang w:val="mk-MK"/>
        </w:rPr>
      </w:pPr>
      <w:r w:rsidRPr="00834B68">
        <w:rPr>
          <w:rFonts w:ascii="StobiSerif Regular" w:hAnsi="StobiSerif Regular" w:cs="Arial"/>
          <w:spacing w:val="7"/>
          <w:sz w:val="20"/>
          <w:szCs w:val="20"/>
          <w:lang w:val="mk-MK"/>
        </w:rPr>
        <w:lastRenderedPageBreak/>
        <w:t xml:space="preserve">   </w:t>
      </w:r>
      <w:r w:rsidR="00E839F3" w:rsidRPr="00834B68">
        <w:rPr>
          <w:rFonts w:ascii="StobiSerif Regular" w:hAnsi="StobiSerif Regular" w:cs="Arial"/>
          <w:spacing w:val="7"/>
          <w:sz w:val="20"/>
          <w:szCs w:val="20"/>
          <w:lang w:val="mk-MK"/>
        </w:rPr>
        <w:t>РР-Рурален развој</w:t>
      </w:r>
      <w:r w:rsidRPr="00834B68">
        <w:rPr>
          <w:rFonts w:ascii="StobiSerif Regular" w:hAnsi="StobiSerif Regular" w:cs="Arial"/>
          <w:spacing w:val="7"/>
          <w:sz w:val="20"/>
          <w:szCs w:val="20"/>
          <w:lang w:val="mk-MK"/>
        </w:rPr>
        <w:t xml:space="preserve">        </w:t>
      </w:r>
      <w:r w:rsidRPr="00860568">
        <w:rPr>
          <w:rFonts w:ascii="StobiSerif Regular" w:hAnsi="StobiSerif Regular" w:cs="Arial"/>
          <w:spacing w:val="7"/>
          <w:lang w:val="mk-MK"/>
        </w:rPr>
        <w:t xml:space="preserve">                                              </w:t>
      </w:r>
    </w:p>
    <w:p w:rsidR="00834B68" w:rsidRDefault="00834B68" w:rsidP="00C701F9">
      <w:pPr>
        <w:rPr>
          <w:rFonts w:ascii="StobiSerif Regular" w:hAnsi="StobiSerif Regular" w:cs="Arial"/>
          <w:spacing w:val="7"/>
          <w:lang w:val="mk-MK"/>
        </w:rPr>
      </w:pPr>
    </w:p>
    <w:p w:rsidR="00C701F9" w:rsidRPr="00860568" w:rsidRDefault="002104BF" w:rsidP="00C701F9">
      <w:pPr>
        <w:rPr>
          <w:rFonts w:ascii="StobiSerif Regular" w:hAnsi="StobiSerif Regular" w:cs="Arial"/>
          <w:spacing w:val="7"/>
          <w:lang w:val="mk-MK"/>
        </w:rPr>
      </w:pPr>
      <w:r w:rsidRPr="00860568">
        <w:rPr>
          <w:rFonts w:ascii="StobiSerif Regular" w:hAnsi="StobiSerif Regular" w:cs="Arial"/>
          <w:spacing w:val="7"/>
          <w:lang w:val="mk-MK"/>
        </w:rPr>
        <w:t xml:space="preserve"> </w:t>
      </w:r>
      <w:r w:rsidR="00C701F9" w:rsidRPr="00860568">
        <w:rPr>
          <w:rFonts w:ascii="StobiSerif Regular" w:hAnsi="StobiSerif Regular" w:cs="Arial"/>
          <w:spacing w:val="7"/>
          <w:lang w:val="mk-MK"/>
        </w:rPr>
        <w:t>СТРУКТУРА НА СТРАТЕШКИОТ ПЛАН</w:t>
      </w:r>
    </w:p>
    <w:p w:rsidR="005952D9" w:rsidRDefault="00834B68" w:rsidP="00C701F9">
      <w:pPr>
        <w:rPr>
          <w:rFonts w:ascii="StobiSerif Regular" w:hAnsi="StobiSerif Regular" w:cs="Arial"/>
          <w:spacing w:val="7"/>
          <w:lang w:val="mk-MK"/>
        </w:rPr>
      </w:pPr>
      <w:r>
        <w:rPr>
          <w:rFonts w:ascii="StobiSerif Regular" w:hAnsi="StobiSerif Regular" w:cs="Arial"/>
          <w:spacing w:val="7"/>
          <w:lang w:val="mk-MK"/>
        </w:rPr>
        <w:t>Оддел 1. Општи работи</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 2.Осврт на остварени (и планирани) резултати по Програмите</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Оддел3. Програми на МЗШВ (целосно)</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 4. Принципи на праведна застапеност</w:t>
      </w:r>
    </w:p>
    <w:p w:rsidR="00834B68" w:rsidRDefault="00834B68" w:rsidP="00C701F9">
      <w:pPr>
        <w:rPr>
          <w:rFonts w:ascii="StobiSerif Regular" w:hAnsi="StobiSerif Regular" w:cs="Arial"/>
          <w:spacing w:val="7"/>
          <w:lang w:val="mk-MK"/>
        </w:rPr>
      </w:pPr>
      <w:r>
        <w:rPr>
          <w:rFonts w:ascii="StobiSerif Regular" w:hAnsi="StobiSerif Regular" w:cs="Arial"/>
          <w:spacing w:val="7"/>
          <w:lang w:val="mk-MK"/>
        </w:rPr>
        <w:t>Оддел 5.</w:t>
      </w:r>
      <w:r w:rsidR="000221E7">
        <w:rPr>
          <w:rFonts w:ascii="StobiSerif Regular" w:hAnsi="StobiSerif Regular" w:cs="Arial"/>
          <w:spacing w:val="7"/>
          <w:lang w:val="mk-MK"/>
        </w:rPr>
        <w:t>Р</w:t>
      </w:r>
      <w:r>
        <w:rPr>
          <w:rFonts w:ascii="StobiSerif Regular" w:hAnsi="StobiSerif Regular" w:cs="Arial"/>
          <w:spacing w:val="7"/>
          <w:lang w:val="mk-MK"/>
        </w:rPr>
        <w:t>азвивање на заеднички функции</w:t>
      </w:r>
    </w:p>
    <w:p w:rsidR="00834B68" w:rsidRDefault="00834B68" w:rsidP="00C701F9">
      <w:pPr>
        <w:rPr>
          <w:rFonts w:ascii="StobiSerif Regular" w:hAnsi="StobiSerif Regular" w:cs="Arial"/>
          <w:spacing w:val="7"/>
          <w:lang w:val="mk-MK"/>
        </w:rPr>
      </w:pPr>
      <w:bookmarkStart w:id="0" w:name="_GoBack"/>
      <w:bookmarkEnd w:id="0"/>
    </w:p>
    <w:p w:rsidR="00834B68" w:rsidRPr="00834B68" w:rsidRDefault="00864B60" w:rsidP="00834B68">
      <w:pPr>
        <w:jc w:val="center"/>
        <w:rPr>
          <w:rFonts w:ascii="StobiSerif Regular" w:hAnsi="StobiSerif Regular" w:cs="Arial"/>
          <w:b/>
          <w:spacing w:val="7"/>
          <w:sz w:val="24"/>
          <w:szCs w:val="24"/>
          <w:lang w:val="mk-MK"/>
        </w:rPr>
      </w:pPr>
      <w:r w:rsidRPr="00860568">
        <w:rPr>
          <w:rFonts w:ascii="StobiSerif Regular" w:hAnsi="StobiSerif Regular" w:cs="Arial"/>
          <w:noProof/>
        </w:rPr>
        <w:drawing>
          <wp:anchor distT="0" distB="0" distL="114300" distR="114300" simplePos="0" relativeHeight="251662336" behindDoc="0" locked="0" layoutInCell="1" allowOverlap="1" wp14:anchorId="07877B37" wp14:editId="738EAC84">
            <wp:simplePos x="0" y="0"/>
            <wp:positionH relativeFrom="margin">
              <wp:posOffset>-477990</wp:posOffset>
            </wp:positionH>
            <wp:positionV relativeFrom="paragraph">
              <wp:posOffset>297677</wp:posOffset>
            </wp:positionV>
            <wp:extent cx="6486525" cy="6943725"/>
            <wp:effectExtent l="0" t="19050" r="0" b="9525"/>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834B68">
        <w:rPr>
          <w:rFonts w:ascii="StobiSerif Regular" w:hAnsi="StobiSerif Regular" w:cs="Arial"/>
          <w:spacing w:val="7"/>
          <w:lang w:val="mk-MK"/>
        </w:rPr>
        <w:t>Матрица</w:t>
      </w:r>
    </w:p>
    <w:p w:rsidR="00DE0CE0" w:rsidRPr="00860568" w:rsidRDefault="00DE0CE0" w:rsidP="00C701F9">
      <w:pPr>
        <w:jc w:val="center"/>
        <w:rPr>
          <w:rFonts w:ascii="StobiSerif Regular" w:hAnsi="StobiSerif Regular" w:cs="Arial"/>
          <w:b/>
          <w:position w:val="18"/>
          <w:lang w:val="mk-MK"/>
        </w:rPr>
      </w:pPr>
    </w:p>
    <w:p w:rsidR="00DE0CE0" w:rsidRPr="00860568" w:rsidRDefault="00DE0CE0" w:rsidP="00C701F9">
      <w:pPr>
        <w:jc w:val="center"/>
        <w:rPr>
          <w:rFonts w:ascii="StobiSerif Regular" w:hAnsi="StobiSerif Regular" w:cs="Arial"/>
          <w:b/>
          <w:lang w:val="mk-MK"/>
        </w:rPr>
      </w:pPr>
    </w:p>
    <w:p w:rsidR="00DE0CE0" w:rsidRPr="00860568" w:rsidRDefault="00DE0CE0" w:rsidP="00C701F9">
      <w:pPr>
        <w:jc w:val="center"/>
        <w:rPr>
          <w:rFonts w:ascii="StobiSerif Regular" w:hAnsi="StobiSerif Regular" w:cs="Arial"/>
          <w:b/>
          <w:lang w:val="mk-MK"/>
        </w:rPr>
      </w:pPr>
    </w:p>
    <w:p w:rsidR="000C5215" w:rsidRPr="00860568" w:rsidRDefault="000C5215" w:rsidP="00C701F9">
      <w:pPr>
        <w:jc w:val="center"/>
        <w:rPr>
          <w:rFonts w:ascii="StobiSerif Regular" w:hAnsi="StobiSerif Regular" w:cs="Arial"/>
          <w:b/>
          <w:lang w:val="mk-MK"/>
        </w:rPr>
      </w:pPr>
    </w:p>
    <w:p w:rsidR="000C5215" w:rsidRPr="00860568" w:rsidRDefault="000C5215" w:rsidP="00C701F9">
      <w:pPr>
        <w:jc w:val="center"/>
        <w:rPr>
          <w:rFonts w:ascii="StobiSerif Regular" w:hAnsi="StobiSerif Regular" w:cs="Arial"/>
          <w:noProof/>
        </w:rPr>
      </w:pPr>
    </w:p>
    <w:p w:rsidR="005952D9" w:rsidRPr="00860568" w:rsidRDefault="005952D9" w:rsidP="00C701F9">
      <w:pPr>
        <w:jc w:val="center"/>
        <w:rPr>
          <w:rFonts w:ascii="StobiSerif Regular" w:hAnsi="StobiSerif Regular" w:cs="Arial"/>
          <w:noProof/>
        </w:rPr>
      </w:pPr>
    </w:p>
    <w:p w:rsidR="005952D9" w:rsidRPr="00860568" w:rsidRDefault="005952D9" w:rsidP="00C701F9">
      <w:pPr>
        <w:jc w:val="center"/>
        <w:rPr>
          <w:rFonts w:ascii="StobiSerif Regular" w:hAnsi="StobiSerif Regular" w:cs="Arial"/>
          <w:noProof/>
        </w:rPr>
      </w:pPr>
    </w:p>
    <w:p w:rsidR="005952D9" w:rsidRPr="00860568" w:rsidRDefault="005952D9" w:rsidP="00C701F9">
      <w:pPr>
        <w:jc w:val="center"/>
        <w:rPr>
          <w:rFonts w:ascii="StobiSerif Regular" w:hAnsi="StobiSerif Regular" w:cs="Arial"/>
          <w:noProof/>
        </w:rPr>
      </w:pPr>
    </w:p>
    <w:p w:rsidR="005952D9" w:rsidRPr="00860568" w:rsidRDefault="005952D9" w:rsidP="00C701F9">
      <w:pPr>
        <w:jc w:val="center"/>
        <w:rPr>
          <w:rFonts w:ascii="StobiSerif Regular" w:hAnsi="StobiSerif Regular" w:cs="Arial"/>
          <w:noProof/>
        </w:rPr>
      </w:pPr>
    </w:p>
    <w:p w:rsidR="000C5215" w:rsidRPr="00860568" w:rsidRDefault="000C5215" w:rsidP="00C701F9">
      <w:pPr>
        <w:jc w:val="center"/>
        <w:rPr>
          <w:rFonts w:ascii="StobiSerif Regular" w:hAnsi="StobiSerif Regular" w:cs="Arial"/>
          <w:noProof/>
        </w:rPr>
      </w:pPr>
    </w:p>
    <w:p w:rsidR="000C5215" w:rsidRPr="00860568" w:rsidRDefault="000C5215" w:rsidP="00A32714">
      <w:pPr>
        <w:rPr>
          <w:rFonts w:ascii="StobiSerif Regular" w:hAnsi="StobiSerif Regular" w:cs="Arial"/>
          <w:noProof/>
        </w:rPr>
      </w:pPr>
    </w:p>
    <w:p w:rsidR="00C701F9" w:rsidRPr="00860568" w:rsidRDefault="00C701F9" w:rsidP="00A32714">
      <w:pPr>
        <w:rPr>
          <w:rFonts w:ascii="StobiSerif Regular" w:hAnsi="StobiSerif Regular" w:cs="Arial"/>
          <w:noProof/>
        </w:rPr>
      </w:pPr>
    </w:p>
    <w:p w:rsidR="00382B68" w:rsidRPr="00860568" w:rsidRDefault="00382B68" w:rsidP="00A32714">
      <w:pPr>
        <w:rPr>
          <w:rFonts w:ascii="StobiSerif Regular" w:hAnsi="StobiSerif Regular" w:cs="Arial"/>
          <w:noProof/>
        </w:rPr>
      </w:pPr>
    </w:p>
    <w:p w:rsidR="00382B68" w:rsidRPr="00860568" w:rsidRDefault="00382B68" w:rsidP="00A32714">
      <w:pPr>
        <w:rPr>
          <w:rFonts w:ascii="StobiSerif Regular" w:hAnsi="StobiSerif Regular" w:cs="Arial"/>
          <w:noProof/>
        </w:rPr>
      </w:pPr>
    </w:p>
    <w:p w:rsidR="00382B68" w:rsidRPr="00860568" w:rsidRDefault="00382B68" w:rsidP="00A32714">
      <w:pPr>
        <w:rPr>
          <w:rFonts w:ascii="StobiSerif Regular" w:hAnsi="StobiSerif Regular" w:cs="Arial"/>
          <w:noProof/>
        </w:rPr>
      </w:pPr>
    </w:p>
    <w:p w:rsidR="00382B68" w:rsidRPr="00860568" w:rsidRDefault="00382B68" w:rsidP="00A32714">
      <w:pPr>
        <w:rPr>
          <w:rFonts w:ascii="StobiSerif Regular" w:hAnsi="StobiSerif Regular" w:cs="Arial"/>
          <w:noProof/>
        </w:rPr>
      </w:pPr>
    </w:p>
    <w:p w:rsidR="00382B68" w:rsidRPr="00860568" w:rsidRDefault="00382B68" w:rsidP="00A32714">
      <w:pPr>
        <w:rPr>
          <w:rFonts w:ascii="StobiSerif Regular" w:hAnsi="StobiSerif Regular" w:cs="Arial"/>
          <w:noProof/>
        </w:rPr>
      </w:pPr>
    </w:p>
    <w:p w:rsidR="00382B68" w:rsidRPr="00860568" w:rsidRDefault="00382B68" w:rsidP="00A32714">
      <w:pPr>
        <w:rPr>
          <w:rFonts w:ascii="StobiSerif Regular" w:hAnsi="StobiSerif Regular" w:cs="Arial"/>
          <w:noProof/>
        </w:rPr>
      </w:pPr>
    </w:p>
    <w:p w:rsidR="00864B60" w:rsidRDefault="00864B60" w:rsidP="00A32714">
      <w:pPr>
        <w:rPr>
          <w:rFonts w:ascii="StobiSerif Regular" w:hAnsi="StobiSerif Regular" w:cs="Arial"/>
          <w:noProof/>
          <w:lang w:val="mk-MK"/>
        </w:rPr>
      </w:pPr>
    </w:p>
    <w:p w:rsidR="00382B68" w:rsidRPr="00F956D4" w:rsidRDefault="00834B68" w:rsidP="00A32714">
      <w:pPr>
        <w:rPr>
          <w:rFonts w:ascii="StobiSerif Regular" w:hAnsi="StobiSerif Regular" w:cs="Arial"/>
          <w:b/>
          <w:noProof/>
          <w:sz w:val="40"/>
          <w:szCs w:val="40"/>
          <w:lang w:val="mk-MK"/>
        </w:rPr>
      </w:pPr>
      <w:r w:rsidRPr="00F956D4">
        <w:rPr>
          <w:rFonts w:ascii="StobiSerif Regular" w:hAnsi="StobiSerif Regular" w:cs="Arial"/>
          <w:b/>
          <w:noProof/>
          <w:sz w:val="40"/>
          <w:szCs w:val="40"/>
          <w:lang w:val="mk-MK"/>
        </w:rPr>
        <w:t>Оддел 1,  Општи работи</w:t>
      </w:r>
    </w:p>
    <w:p w:rsidR="00DE0CE0" w:rsidRPr="00860568" w:rsidRDefault="00AB45D0" w:rsidP="00127131">
      <w:pPr>
        <w:jc w:val="both"/>
        <w:rPr>
          <w:rFonts w:ascii="StobiSerif Regular" w:hAnsi="StobiSerif Regular" w:cs="Arial"/>
          <w:b/>
          <w:lang w:val="mk-MK"/>
        </w:rPr>
      </w:pPr>
      <w:r w:rsidRPr="00860568">
        <w:rPr>
          <w:rFonts w:ascii="StobiSerif Regular" w:hAnsi="StobiSerif Regular" w:cs="Arial"/>
          <w:b/>
        </w:rPr>
        <w:t xml:space="preserve">1.1 </w:t>
      </w:r>
      <w:r w:rsidR="00DE0CE0" w:rsidRPr="00860568">
        <w:rPr>
          <w:rFonts w:ascii="StobiSerif Regular" w:hAnsi="StobiSerif Regular" w:cs="Arial"/>
          <w:b/>
          <w:lang w:val="mk-MK"/>
        </w:rPr>
        <w:t>Вовед</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Што е стратешки план?</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Стратешкиио план на МЗШВ е документ кој се користи за организацијата  и остварување на стратешките цели со активностите потребни за постигнување на тие цели, средствата и ресурсите кои се потребни  и сите други критични елементи развиени за време на планирањето.</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Кој и што е стратешкиот менаџмент на МЗШВ ? Што е извршување на стратегија?</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Стратешко управување е сеопфатна колекција на тековни активности и процеси кои МЗШВ ги користат за систематско координирање и усогласување на ресурсите и активностите со мисијата, визија и стратегија низ целата организација. Активностите на стратешки менаџмент го трансформираат планот во систем кој обезбедува повратни информации за стратешките перформанси за донесување на одлуки и го овозможува планот да се развива и расте како што се менуваат условите и другите околности. </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Кои се чекорите :</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1) анализа или проценка, каде што се развива разбирање на сегашните внатрешни и надворешни влијанија и окружувања,</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lastRenderedPageBreak/>
        <w:t xml:space="preserve"> 2) Анализа на постигнатото во поранешниот период, формулација на стратегијата, каде што е развиена стратегија на високо ниво и стратешки план на ниво на основно ниво.</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3) Извршување на стратегијата, при што планот на високо ниво се преведува во повеќе оперативни планови и акциони ставки и </w:t>
      </w:r>
    </w:p>
    <w:p w:rsidR="00DE0CE0" w:rsidRPr="00860568" w:rsidRDefault="00DE0CE0" w:rsidP="00127131">
      <w:pPr>
        <w:jc w:val="both"/>
        <w:rPr>
          <w:rFonts w:ascii="StobiSerif Regular" w:eastAsia="Times New Roman" w:hAnsi="StobiSerif Regular" w:cs="Courier New"/>
          <w:color w:val="212121"/>
          <w:lang w:val="mk-MK"/>
        </w:rPr>
      </w:pPr>
      <w:r w:rsidRPr="00860568">
        <w:rPr>
          <w:rFonts w:ascii="StobiSerif Regular" w:eastAsia="Times New Roman" w:hAnsi="StobiSerif Regular" w:cs="Courier New"/>
          <w:color w:val="212121"/>
          <w:lang w:val="mk-MK"/>
        </w:rPr>
        <w:t xml:space="preserve">4) Фаза на евалуација или одржување / управување,  тековната позиција и евалуација на перформансите, </w:t>
      </w:r>
    </w:p>
    <w:p w:rsidR="00A92CC8" w:rsidRPr="00F956D4" w:rsidRDefault="00A92CC8" w:rsidP="00A92CC8">
      <w:pPr>
        <w:rPr>
          <w:rFonts w:ascii="StobiSerif Regular" w:hAnsi="StobiSerif Regular"/>
          <w:b/>
          <w:lang w:val="mk-MK"/>
        </w:rPr>
      </w:pPr>
      <w:r w:rsidRPr="00F956D4">
        <w:rPr>
          <w:rFonts w:ascii="StobiSerif Regular" w:hAnsi="StobiSerif Regular"/>
          <w:b/>
          <w:lang w:val="mk-MK"/>
        </w:rPr>
        <w:t xml:space="preserve">  </w:t>
      </w:r>
      <w:r w:rsidRPr="00F956D4">
        <w:rPr>
          <w:rFonts w:ascii="StobiSerif Regular" w:hAnsi="StobiSerif Regular"/>
          <w:b/>
        </w:rPr>
        <w:t xml:space="preserve">SWOT </w:t>
      </w:r>
      <w:r w:rsidRPr="00F956D4">
        <w:rPr>
          <w:rFonts w:ascii="StobiSerif Regular" w:hAnsi="StobiSerif Regular"/>
          <w:b/>
          <w:lang w:val="mk-MK"/>
        </w:rPr>
        <w:t>анализа</w:t>
      </w:r>
    </w:p>
    <w:p w:rsidR="00A92CC8" w:rsidRPr="00860568" w:rsidRDefault="00A92CC8" w:rsidP="00A92CC8">
      <w:pPr>
        <w:jc w:val="both"/>
        <w:rPr>
          <w:rFonts w:ascii="StobiSerif Regular" w:hAnsi="StobiSerif Regular"/>
          <w:lang w:val="mk-MK"/>
        </w:rPr>
      </w:pPr>
      <w:r w:rsidRPr="00860568">
        <w:rPr>
          <w:rFonts w:ascii="StobiSerif Regular" w:hAnsi="StobiSerif Regular"/>
          <w:lang w:val="mk-MK"/>
        </w:rPr>
        <w:t xml:space="preserve">По извршената </w:t>
      </w:r>
      <w:r w:rsidRPr="00860568">
        <w:rPr>
          <w:rFonts w:ascii="StobiSerif Regular" w:hAnsi="StobiSerif Regular"/>
        </w:rPr>
        <w:t xml:space="preserve">SWOT </w:t>
      </w:r>
      <w:r w:rsidRPr="00860568">
        <w:rPr>
          <w:rFonts w:ascii="StobiSerif Regular" w:hAnsi="StobiSerif Regular"/>
          <w:lang w:val="mk-MK"/>
        </w:rPr>
        <w:t>анализа од страна на сите сектори и управи на министерството за земјоделство шумарство и водостопанство направена е екстракција на заедничките параметри кои ја одразуваат состојбата на перфомансите на МЗШВ и е алатка за подобрувањето на состојбата.</w:t>
      </w:r>
    </w:p>
    <w:p w:rsidR="00A92CC8" w:rsidRPr="00860568" w:rsidRDefault="00A92CC8" w:rsidP="00A92CC8">
      <w:pPr>
        <w:rPr>
          <w:rFonts w:ascii="StobiSerif Regular" w:hAnsi="StobiSerif Regular"/>
        </w:rPr>
      </w:pPr>
      <w:r w:rsidRPr="00860568">
        <w:rPr>
          <w:rFonts w:ascii="StobiSerif Regular" w:hAnsi="StobiSerif Regular"/>
          <w:noProof/>
        </w:rPr>
        <mc:AlternateContent>
          <mc:Choice Requires="wps">
            <w:drawing>
              <wp:inline distT="0" distB="0" distL="0" distR="0" wp14:anchorId="696004C1" wp14:editId="23A36137">
                <wp:extent cx="304800" cy="304800"/>
                <wp:effectExtent l="0" t="0" r="0" b="0"/>
                <wp:docPr id="11" name="AutoShape 1" descr="SWOT-analysis - Annabel For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181DD" id="AutoShape 1" o:spid="_x0000_s1026" alt="SWOT-analysis - Annabel For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ymg9D84CAADgBQAADgAAAAAAAAAAAAAAAAAuAgAAZHJzL2Uyb0RvYy54bWxQSwEC&#10;LQAUAAYACAAAACEATKDpLNgAAAADAQAADwAAAAAAAAAAAAAAAAAoBQAAZHJzL2Rvd25yZXYueG1s&#10;UEsFBgAAAAAEAAQA8wAAAC0GAAAAAA==&#10;" filled="f" stroked="f">
                <o:lock v:ext="edit" aspectratio="t"/>
                <w10:anchorlock/>
              </v:rect>
            </w:pict>
          </mc:Fallback>
        </mc:AlternateContent>
      </w:r>
      <w:r w:rsidRPr="00860568">
        <w:rPr>
          <w:rFonts w:ascii="StobiSerif Regular" w:hAnsi="StobiSerif Regular"/>
          <w:noProof/>
        </w:rPr>
        <w:drawing>
          <wp:inline distT="0" distB="0" distL="0" distR="0" wp14:anchorId="4DD5538C" wp14:editId="0BF2F02A">
            <wp:extent cx="5210175" cy="4285674"/>
            <wp:effectExtent l="0" t="0" r="0" b="635"/>
            <wp:docPr id="14" name="Picture 14" descr="\\fileserver.mzsv.gov.mk\folderredirect$\zarko.erakovik\Desktop\SWOT-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zarko.erakovik\Desktop\SWOT-analysi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6945" cy="4381724"/>
                    </a:xfrm>
                    <a:prstGeom prst="rect">
                      <a:avLst/>
                    </a:prstGeom>
                    <a:noFill/>
                    <a:ln>
                      <a:noFill/>
                    </a:ln>
                  </pic:spPr>
                </pic:pic>
              </a:graphicData>
            </a:graphic>
          </wp:inline>
        </w:drawing>
      </w:r>
    </w:p>
    <w:p w:rsidR="00A92CC8" w:rsidRPr="00860568" w:rsidRDefault="00A92CC8" w:rsidP="00A92CC8">
      <w:pPr>
        <w:spacing w:after="0" w:line="240" w:lineRule="auto"/>
        <w:rPr>
          <w:rFonts w:ascii="StobiSerif Regular" w:eastAsia="Times New Roman" w:hAnsi="StobiSerif Regular" w:cs="Arial"/>
          <w:color w:val="000000"/>
        </w:rPr>
      </w:pP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 </w:t>
      </w:r>
      <w:r w:rsidRPr="00860568">
        <w:rPr>
          <w:rFonts w:ascii="StobiSerif Regular" w:hAnsi="StobiSerif Regular" w:cs="Arial"/>
          <w:b/>
          <w:bCs/>
          <w:color w:val="000000"/>
        </w:rPr>
        <w:t>СИЛНИ СТРАНИ</w:t>
      </w:r>
      <w:r w:rsidRPr="00860568">
        <w:rPr>
          <w:rFonts w:ascii="StobiSerif Regular" w:hAnsi="StobiSerif Regular" w:cs="Arial"/>
          <w:color w:val="000000"/>
        </w:rPr>
        <w:t xml:space="preserve"> (Што е добро во работењето</w:t>
      </w:r>
      <w:r w:rsidRPr="00860568">
        <w:rPr>
          <w:rFonts w:ascii="StobiSerif Regular" w:hAnsi="StobiSerif Regular" w:cs="Arial"/>
          <w:color w:val="000000"/>
        </w:rPr>
        <w:tab/>
        <w:t>)</w:t>
      </w:r>
    </w:p>
    <w:p w:rsidR="00A92CC8" w:rsidRPr="00860568" w:rsidRDefault="00A92CC8" w:rsidP="004B2389">
      <w:pPr>
        <w:pStyle w:val="NoSpacing"/>
        <w:rPr>
          <w:rFonts w:ascii="StobiSerif Regular" w:hAnsi="StobiSerif Regular" w:cs="Arial"/>
          <w:color w:val="000000"/>
          <w:lang w:val="mk-MK"/>
        </w:rPr>
      </w:pPr>
      <w:r w:rsidRPr="00860568">
        <w:rPr>
          <w:rFonts w:ascii="StobiSerif Regular" w:hAnsi="StobiSerif Regular" w:cs="Arial"/>
          <w:color w:val="000000"/>
          <w:lang w:val="mk-MK"/>
        </w:rPr>
        <w:t>-</w:t>
      </w:r>
      <w:r w:rsidRPr="00860568">
        <w:rPr>
          <w:rFonts w:ascii="StobiSerif Regular" w:hAnsi="StobiSerif Regular" w:cs="Arial"/>
          <w:color w:val="000000"/>
          <w:lang w:val="mk-MK"/>
        </w:rPr>
        <w:tab/>
      </w:r>
      <w:r w:rsidRPr="00860568">
        <w:rPr>
          <w:rFonts w:ascii="StobiSerif Regular" w:hAnsi="StobiSerif Regular"/>
        </w:rPr>
        <w:t xml:space="preserve"> </w:t>
      </w:r>
      <w:r w:rsidRPr="00860568">
        <w:rPr>
          <w:rFonts w:ascii="StobiSerif Regular" w:hAnsi="StobiSerif Regular"/>
          <w:lang w:val="mk-MK"/>
        </w:rPr>
        <w:t>Вработените се со големо искуство во областа. </w:t>
      </w:r>
    </w:p>
    <w:p w:rsidR="00A92CC8" w:rsidRPr="00860568" w:rsidRDefault="00A92CC8" w:rsidP="004B2389">
      <w:pPr>
        <w:pStyle w:val="NoSpacing"/>
        <w:rPr>
          <w:rFonts w:ascii="StobiSerif Regular" w:hAnsi="StobiSerif Regular" w:cs="Arial"/>
          <w:color w:val="000000"/>
          <w:lang w:val="mk-MK"/>
        </w:rPr>
      </w:pPr>
      <w:r w:rsidRPr="00860568">
        <w:rPr>
          <w:rFonts w:ascii="StobiSerif Regular" w:hAnsi="StobiSerif Regular" w:cs="Arial"/>
          <w:color w:val="000000"/>
          <w:lang w:val="mk-MK"/>
        </w:rPr>
        <w:t>-</w:t>
      </w:r>
      <w:r w:rsidRPr="00860568">
        <w:rPr>
          <w:rFonts w:ascii="StobiSerif Regular" w:hAnsi="StobiSerif Regular" w:cs="Arial"/>
          <w:color w:val="000000"/>
          <w:lang w:val="mk-MK"/>
        </w:rPr>
        <w:tab/>
        <w:t xml:space="preserve"> </w:t>
      </w:r>
      <w:r w:rsidRPr="00860568">
        <w:rPr>
          <w:rFonts w:ascii="StobiSerif Regular" w:hAnsi="StobiSerif Regular" w:cs="Arial"/>
          <w:lang w:val="mk-MK"/>
        </w:rPr>
        <w:t>Роковите при извршување на зададените задачи се запазени.</w:t>
      </w:r>
    </w:p>
    <w:p w:rsidR="00A92CC8" w:rsidRPr="00860568" w:rsidRDefault="00A92CC8" w:rsidP="004B2389">
      <w:pPr>
        <w:pStyle w:val="NoSpacing"/>
        <w:rPr>
          <w:rFonts w:ascii="StobiSerif Regular" w:hAnsi="StobiSerif Regular" w:cs="Arial"/>
          <w:color w:val="000000"/>
          <w:lang w:val="mk-MK"/>
        </w:rPr>
      </w:pPr>
      <w:r w:rsidRPr="00860568">
        <w:rPr>
          <w:rFonts w:ascii="StobiSerif Regular" w:hAnsi="StobiSerif Regular" w:cs="Arial"/>
          <w:color w:val="000000"/>
          <w:lang w:val="mk-MK"/>
        </w:rPr>
        <w:t>-</w:t>
      </w:r>
      <w:r w:rsidRPr="00860568">
        <w:rPr>
          <w:rFonts w:ascii="StobiSerif Regular" w:hAnsi="StobiSerif Regular" w:cs="Arial"/>
          <w:color w:val="000000"/>
          <w:lang w:val="mk-MK"/>
        </w:rPr>
        <w:tab/>
      </w:r>
      <w:r w:rsidRPr="00860568">
        <w:rPr>
          <w:rFonts w:ascii="StobiSerif Regular" w:hAnsi="StobiSerif Regular" w:cs="Arial"/>
          <w:lang w:val="mk-MK"/>
        </w:rPr>
        <w:t>Соодветно образование за да можат да се извршуваат задачите во секторот.</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Акредирирани процедури и постаки за работа одобрени од ЕК</w:t>
      </w:r>
      <w:r w:rsidRPr="00860568">
        <w:rPr>
          <w:rFonts w:ascii="StobiSerif Regular" w:hAnsi="StobiSerif Regular"/>
        </w:rPr>
        <w:t>;</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Знаење и искуство за управување и имплементација на ЕУ фондови</w:t>
      </w:r>
      <w:r w:rsidRPr="00860568">
        <w:rPr>
          <w:rFonts w:ascii="StobiSerif Regular" w:hAnsi="StobiSerif Regular"/>
        </w:rPr>
        <w:t>;</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Голема посветеност и работа под притисок на вработените во Сектор ИПАРД</w:t>
      </w:r>
      <w:r w:rsidRPr="00860568">
        <w:rPr>
          <w:rFonts w:ascii="StobiSerif Regular" w:hAnsi="StobiSerif Regular"/>
        </w:rPr>
        <w:t>;</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Интерперсонални релации и тимска работа</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Адекватен капацитет за законската легислатива</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Функционални процедури за канцелариско работење</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Фокусираност и јасна визија за секторот</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Знаење и искуство за решавање на проблемите</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Развојни и стратешки планови</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Можности за обуки на вработените</w:t>
      </w:r>
    </w:p>
    <w:p w:rsidR="00A92CC8" w:rsidRPr="00860568" w:rsidRDefault="00A92CC8" w:rsidP="004B2389">
      <w:pPr>
        <w:pStyle w:val="NoSpacing"/>
        <w:rPr>
          <w:rFonts w:ascii="StobiSerif Regular" w:hAnsi="StobiSerif Regular"/>
          <w:lang w:val="mk-MK"/>
        </w:rPr>
      </w:pPr>
      <w:r w:rsidRPr="00860568">
        <w:rPr>
          <w:rFonts w:ascii="StobiSerif Regular" w:hAnsi="StobiSerif Regular"/>
          <w:lang w:val="mk-MK"/>
        </w:rPr>
        <w:t>-</w:t>
      </w:r>
      <w:r w:rsidRPr="00860568">
        <w:rPr>
          <w:rFonts w:ascii="StobiSerif Regular" w:hAnsi="StobiSerif Regular"/>
          <w:lang w:val="mk-MK"/>
        </w:rPr>
        <w:tab/>
        <w:t>Пристап до напредна технологија</w:t>
      </w:r>
    </w:p>
    <w:p w:rsidR="00A92CC8" w:rsidRPr="00860568" w:rsidRDefault="00A92CC8" w:rsidP="00CA1758">
      <w:pPr>
        <w:pStyle w:val="NoSpacing"/>
        <w:ind w:left="720" w:hanging="720"/>
        <w:rPr>
          <w:rFonts w:ascii="StobiSerif Regular" w:eastAsia="Times New Roman" w:hAnsi="StobiSerif Regular"/>
          <w:lang w:val="mk-MK"/>
        </w:rPr>
      </w:pPr>
      <w:r w:rsidRPr="00860568">
        <w:rPr>
          <w:rFonts w:ascii="StobiSerif Regular" w:hAnsi="StobiSerif Regular"/>
          <w:lang w:val="mk-MK"/>
        </w:rPr>
        <w:t xml:space="preserve">- </w:t>
      </w:r>
      <w:r w:rsidRPr="00860568">
        <w:rPr>
          <w:rFonts w:ascii="StobiSerif Regular" w:hAnsi="StobiSerif Regular"/>
          <w:lang w:val="mk-MK"/>
        </w:rPr>
        <w:tab/>
        <w:t>Ш</w:t>
      </w:r>
      <w:r w:rsidRPr="00860568">
        <w:rPr>
          <w:rFonts w:ascii="StobiSerif Regular" w:eastAsia="Times New Roman" w:hAnsi="StobiSerif Regular"/>
        </w:rPr>
        <w:t>умска полиција </w:t>
      </w:r>
      <w:r w:rsidRPr="00860568">
        <w:rPr>
          <w:rFonts w:ascii="StobiSerif Regular" w:eastAsia="Times New Roman" w:hAnsi="StobiSerif Regular"/>
          <w:lang w:val="mk-MK"/>
        </w:rPr>
        <w:t>и шумарство</w:t>
      </w:r>
      <w:r w:rsidRPr="00860568">
        <w:rPr>
          <w:rFonts w:ascii="StobiSerif Regular" w:eastAsia="Times New Roman" w:hAnsi="StobiSerif Regular"/>
        </w:rPr>
        <w:t xml:space="preserve"> во однос на заштитата на шумите и зачувување на природата, националната економија и </w:t>
      </w:r>
      <w:r w:rsidR="00CA1758" w:rsidRPr="00860568">
        <w:rPr>
          <w:rFonts w:ascii="StobiSerif Regular" w:eastAsia="Times New Roman" w:hAnsi="StobiSerif Regular"/>
          <w:lang w:val="mk-MK"/>
        </w:rPr>
        <w:t>`</w:t>
      </w:r>
      <w:r w:rsidRPr="00860568">
        <w:rPr>
          <w:rFonts w:ascii="StobiSerif Regular" w:eastAsia="Times New Roman" w:hAnsi="StobiSerif Regular"/>
        </w:rPr>
        <w:t>руралнио</w:t>
      </w:r>
      <w:r w:rsidRPr="00860568">
        <w:rPr>
          <w:rFonts w:ascii="StobiSerif Regular" w:eastAsia="Times New Roman" w:hAnsi="StobiSerif Regular"/>
          <w:lang w:val="mk-MK"/>
        </w:rPr>
        <w:t>т</w:t>
      </w:r>
      <w:r w:rsidRPr="00860568">
        <w:rPr>
          <w:rFonts w:ascii="StobiSerif Regular" w:eastAsia="Times New Roman" w:hAnsi="StobiSerif Regular"/>
        </w:rPr>
        <w:t xml:space="preserve"> развој преку одржливо стопанисување со шумите, обезбедувајќи обновливи ресурси и заштита на локалната и глобалната животна средина со што ќе се обезбеди подобрување на квалитето</w:t>
      </w:r>
      <w:r w:rsidRPr="00860568">
        <w:rPr>
          <w:rFonts w:ascii="StobiSerif Regular" w:eastAsia="Times New Roman" w:hAnsi="StobiSerif Regular"/>
          <w:lang w:val="mk-MK"/>
        </w:rPr>
        <w:t>т</w:t>
      </w:r>
      <w:r w:rsidRPr="00860568">
        <w:rPr>
          <w:rFonts w:ascii="StobiSerif Regular" w:eastAsia="Times New Roman" w:hAnsi="StobiSerif Regular"/>
        </w:rPr>
        <w:t xml:space="preserve"> на животот на сите граѓани</w:t>
      </w:r>
      <w:r w:rsidRPr="00860568">
        <w:rPr>
          <w:rFonts w:ascii="StobiSerif Regular" w:eastAsia="Times New Roman" w:hAnsi="StobiSerif Regular"/>
          <w:lang w:val="mk-MK"/>
        </w:rPr>
        <w:t>.</w:t>
      </w:r>
    </w:p>
    <w:p w:rsidR="00A92CC8" w:rsidRPr="00860568" w:rsidRDefault="00A92CC8" w:rsidP="00CA1758">
      <w:pPr>
        <w:pStyle w:val="NoSpacing"/>
        <w:ind w:left="720" w:hanging="720"/>
        <w:rPr>
          <w:rFonts w:ascii="StobiSerif Regular" w:hAnsi="StobiSerif Regular"/>
          <w:lang w:val="mk-MK"/>
        </w:rPr>
      </w:pPr>
      <w:r w:rsidRPr="00860568">
        <w:rPr>
          <w:rFonts w:ascii="StobiSerif Regular" w:eastAsia="Times New Roman" w:hAnsi="StobiSerif Regular"/>
          <w:lang w:val="mk-MK"/>
        </w:rPr>
        <w:t>-</w:t>
      </w:r>
      <w:r w:rsidRPr="00860568">
        <w:rPr>
          <w:rFonts w:ascii="StobiSerif Regular" w:eastAsia="Times New Roman" w:hAnsi="StobiSerif Regular"/>
          <w:lang w:val="mk-MK"/>
        </w:rPr>
        <w:tab/>
      </w:r>
      <w:r w:rsidRPr="00860568">
        <w:rPr>
          <w:rFonts w:ascii="StobiSerif Regular" w:hAnsi="StobiSerif Regular"/>
          <w:lang w:val="mk-MK"/>
        </w:rPr>
        <w:t>Организирање и координирање на работата помеѓу подрачните единици и сите сектори во МЗШВ, Агенцијата за финансиска поддршка  во земјоделството и руралниот развој (АФПЗРР)</w:t>
      </w:r>
      <w:r w:rsidRPr="00860568">
        <w:rPr>
          <w:rFonts w:ascii="StobiSerif Regular" w:hAnsi="StobiSerif Regular"/>
        </w:rPr>
        <w:t>,</w:t>
      </w:r>
      <w:r w:rsidRPr="00860568">
        <w:rPr>
          <w:rFonts w:ascii="StobiSerif Regular" w:hAnsi="StobiSerif Regular"/>
          <w:lang w:val="mk-MK"/>
        </w:rPr>
        <w:t xml:space="preserve"> Агенција за поттикнување на развојот на земјоделството (АПРЗ), АД Водостопанство Скопје, ЈП Пасишта Скопје и сите јавни сектори кои се непосредно поврзани за квалитетно извршување на работата.</w:t>
      </w:r>
    </w:p>
    <w:p w:rsidR="00A92CC8" w:rsidRPr="00860568" w:rsidRDefault="004B2389" w:rsidP="00A92CC8">
      <w:pPr>
        <w:spacing w:after="0"/>
        <w:jc w:val="both"/>
        <w:rPr>
          <w:rFonts w:ascii="StobiSerif Regular" w:hAnsi="StobiSerif Regular"/>
          <w:color w:val="000000"/>
        </w:rPr>
      </w:pPr>
      <w:r w:rsidRPr="00860568">
        <w:rPr>
          <w:rFonts w:ascii="StobiSerif Regular" w:hAnsi="StobiSerif Regular" w:cs="Arial"/>
          <w:color w:val="000000"/>
          <w:lang w:val="mk-MK"/>
        </w:rPr>
        <w:t xml:space="preserve">-          </w:t>
      </w:r>
      <w:r w:rsidR="00A92CC8" w:rsidRPr="00860568">
        <w:rPr>
          <w:rFonts w:ascii="StobiSerif Regular" w:hAnsi="StobiSerif Regular" w:cs="Arial"/>
          <w:color w:val="000000"/>
          <w:lang w:val="mk-MK"/>
        </w:rPr>
        <w:t>Програми за развојот на земјоделството и руралниот развој.</w:t>
      </w:r>
    </w:p>
    <w:p w:rsidR="00A92CC8" w:rsidRPr="00860568" w:rsidRDefault="004B238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lang w:val="mk-MK"/>
        </w:rPr>
        <w:t>Единствен регистар на земјоделски стопанства</w:t>
      </w:r>
      <w:r w:rsidR="00A92CC8" w:rsidRPr="00860568">
        <w:rPr>
          <w:rFonts w:ascii="StobiSerif Regular" w:hAnsi="StobiSerif Regular" w:cs="Arial"/>
          <w:color w:val="000000"/>
        </w:rPr>
        <w:t xml:space="preserve"> (</w:t>
      </w:r>
      <w:r w:rsidR="00A92CC8" w:rsidRPr="00860568">
        <w:rPr>
          <w:rFonts w:ascii="StobiSerif Regular" w:hAnsi="StobiSerif Regular" w:cs="Arial"/>
          <w:color w:val="000000"/>
          <w:lang w:val="mk-MK"/>
        </w:rPr>
        <w:t>ЕРЗС), Системот за идентификација на земјоделско земјиште (СИЗП), Лозовиот катастер, Земјоделски пазарен информативен систем (ЗПИС).</w:t>
      </w:r>
    </w:p>
    <w:p w:rsidR="00A92CC8" w:rsidRPr="00860568" w:rsidRDefault="004B238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lang w:val="mk-MK"/>
        </w:rPr>
        <w:t>Учествува во спроведување на Програмата за директни плаќања за 2021 година</w:t>
      </w:r>
      <w:r w:rsidR="00A92CC8" w:rsidRPr="00860568">
        <w:rPr>
          <w:rFonts w:ascii="StobiSerif Regular" w:hAnsi="StobiSerif Regular" w:cs="Arial"/>
          <w:color w:val="000000"/>
        </w:rPr>
        <w:t xml:space="preserve">; </w:t>
      </w:r>
    </w:p>
    <w:p w:rsidR="00A92CC8" w:rsidRPr="00860568" w:rsidRDefault="00A92CC8" w:rsidP="00A92CC8">
      <w:pPr>
        <w:spacing w:after="0" w:line="240" w:lineRule="auto"/>
        <w:ind w:hanging="360"/>
        <w:jc w:val="both"/>
        <w:rPr>
          <w:rFonts w:ascii="StobiSerif Regular" w:hAnsi="StobiSerif Regular"/>
          <w:color w:val="000000"/>
        </w:rPr>
      </w:pPr>
      <w:r w:rsidRPr="00860568">
        <w:rPr>
          <w:rFonts w:ascii="StobiSerif Regular" w:hAnsi="StobiSerif Regular" w:cs="Arial"/>
          <w:color w:val="000000"/>
          <w:lang w:val="mk-MK"/>
        </w:rPr>
        <w:t xml:space="preserve">        -        </w:t>
      </w:r>
      <w:r w:rsidR="00C701F9" w:rsidRPr="00860568">
        <w:rPr>
          <w:rFonts w:ascii="StobiSerif Regular" w:hAnsi="StobiSerif Regular" w:cs="Arial"/>
          <w:color w:val="000000"/>
          <w:lang w:val="mk-MK"/>
        </w:rPr>
        <w:t xml:space="preserve">  </w:t>
      </w:r>
      <w:r w:rsidRPr="00860568">
        <w:rPr>
          <w:rFonts w:ascii="StobiSerif Regular" w:hAnsi="StobiSerif Regular" w:cs="Arial"/>
          <w:color w:val="000000"/>
          <w:lang w:val="mk-MK"/>
        </w:rPr>
        <w:t>Дава техничка помош за креирање на единствените електронски барања на земјоделците за финансиска поддршка по различни мерки во  подрачни единици</w:t>
      </w:r>
      <w:r w:rsidRPr="00860568">
        <w:rPr>
          <w:rFonts w:ascii="StobiSerif Regular" w:hAnsi="StobiSerif Regular" w:cs="Arial"/>
          <w:color w:val="000000"/>
          <w:lang w:val="ru-RU"/>
        </w:rPr>
        <w:t>;</w:t>
      </w:r>
    </w:p>
    <w:p w:rsidR="00A92CC8" w:rsidRPr="00860568" w:rsidRDefault="00C701F9" w:rsidP="00A92CC8">
      <w:pPr>
        <w:spacing w:after="0" w:line="240" w:lineRule="auto"/>
        <w:ind w:hanging="360"/>
        <w:jc w:val="both"/>
        <w:rPr>
          <w:rFonts w:ascii="StobiSerif Regular" w:hAnsi="StobiSerif Regular"/>
          <w:color w:val="000000"/>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lang w:val="ru-RU"/>
        </w:rPr>
        <w:t xml:space="preserve">Дава техничка помош за евидентирање на  </w:t>
      </w:r>
      <w:r w:rsidR="00A92CC8" w:rsidRPr="00860568">
        <w:rPr>
          <w:rFonts w:ascii="StobiSerif Regular" w:hAnsi="StobiSerif Regular" w:cs="Arial"/>
          <w:color w:val="000000"/>
          <w:lang w:val="mk-MK"/>
        </w:rPr>
        <w:t>електронски барања за финансиска поддршка за растително производство и сточарско производство за предадени количини во преработувачки капацитети.</w:t>
      </w:r>
    </w:p>
    <w:p w:rsidR="00A92CC8" w:rsidRPr="00860568" w:rsidRDefault="00A92CC8"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rPr>
        <w:lastRenderedPageBreak/>
        <w:t xml:space="preserve">    </w:t>
      </w:r>
      <w:r w:rsidRPr="00860568">
        <w:rPr>
          <w:rFonts w:ascii="StobiSerif Regular" w:hAnsi="StobiSerif Regular" w:cs="Arial"/>
          <w:color w:val="000000"/>
          <w:lang w:val="mk-MK"/>
        </w:rPr>
        <w:t xml:space="preserve"> </w:t>
      </w:r>
      <w:r w:rsidRPr="00860568">
        <w:rPr>
          <w:rFonts w:ascii="StobiSerif Regular" w:hAnsi="StobiSerif Regular" w:cs="Arial"/>
          <w:color w:val="000000"/>
        </w:rPr>
        <w:t xml:space="preserve">  </w:t>
      </w:r>
      <w:r w:rsidR="00C701F9" w:rsidRPr="00860568">
        <w:rPr>
          <w:rFonts w:ascii="StobiSerif Regular" w:hAnsi="StobiSerif Regular" w:cs="Arial"/>
          <w:color w:val="000000"/>
          <w:lang w:val="mk-MK"/>
        </w:rPr>
        <w:t xml:space="preserve">-            </w:t>
      </w:r>
      <w:r w:rsidRPr="00860568">
        <w:rPr>
          <w:rFonts w:ascii="StobiSerif Regular" w:hAnsi="StobiSerif Regular" w:cs="Arial"/>
          <w:color w:val="000000"/>
        </w:rPr>
        <w:t>Тимска работа</w:t>
      </w:r>
      <w:r w:rsidRPr="00860568">
        <w:rPr>
          <w:rFonts w:ascii="StobiSerif Regular" w:hAnsi="StobiSerif Regular" w:cs="Arial"/>
          <w:color w:val="000000"/>
          <w:lang w:val="mk-MK"/>
        </w:rPr>
        <w:t>.</w:t>
      </w:r>
    </w:p>
    <w:p w:rsidR="00A92CC8" w:rsidRPr="00860568" w:rsidRDefault="00C701F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00A92CC8" w:rsidRPr="00860568">
        <w:rPr>
          <w:rFonts w:ascii="StobiSerif Regular" w:hAnsi="StobiSerif Regular" w:cs="Arial"/>
          <w:color w:val="000000"/>
        </w:rPr>
        <w:t>Аналитички пристап</w:t>
      </w:r>
      <w:r w:rsidR="00A92CC8" w:rsidRPr="00860568">
        <w:rPr>
          <w:rFonts w:ascii="StobiSerif Regular" w:hAnsi="StobiSerif Regular" w:cs="Arial"/>
          <w:color w:val="000000"/>
          <w:lang w:val="mk-MK"/>
        </w:rPr>
        <w:t>.</w:t>
      </w:r>
    </w:p>
    <w:p w:rsidR="00A92CC8" w:rsidRPr="00860568" w:rsidRDefault="00C701F9"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w:t>
      </w:r>
      <w:r w:rsidRPr="00860568">
        <w:rPr>
          <w:rFonts w:ascii="StobiSerif Regular" w:hAnsi="StobiSerif Regular" w:cs="Arial"/>
          <w:color w:val="000000"/>
          <w:lang w:val="mk-MK"/>
        </w:rPr>
        <w:tab/>
        <w:t xml:space="preserve">-           </w:t>
      </w:r>
      <w:r w:rsidR="00A92CC8" w:rsidRPr="00860568">
        <w:rPr>
          <w:rFonts w:ascii="StobiSerif Regular" w:hAnsi="StobiSerif Regular" w:cs="Arial"/>
          <w:color w:val="000000"/>
        </w:rPr>
        <w:t>Флексибилност</w:t>
      </w:r>
      <w:r w:rsidR="00A92CC8" w:rsidRPr="00860568">
        <w:rPr>
          <w:rFonts w:ascii="StobiSerif Regular" w:hAnsi="StobiSerif Regular" w:cs="Arial"/>
          <w:color w:val="000000"/>
          <w:lang w:val="mk-MK"/>
        </w:rPr>
        <w:t>.</w:t>
      </w:r>
    </w:p>
    <w:p w:rsidR="00A92CC8" w:rsidRPr="00860568" w:rsidRDefault="00A92CC8" w:rsidP="00A92CC8">
      <w:pPr>
        <w:spacing w:after="0" w:line="240" w:lineRule="auto"/>
        <w:ind w:hanging="360"/>
        <w:jc w:val="both"/>
        <w:rPr>
          <w:rFonts w:ascii="StobiSerif Regular" w:hAnsi="StobiSerif Regular" w:cs="Arial"/>
          <w:color w:val="000000"/>
          <w:lang w:val="mk-MK"/>
        </w:rPr>
      </w:pPr>
      <w:r w:rsidRPr="00860568">
        <w:rPr>
          <w:rFonts w:ascii="StobiSerif Regular" w:hAnsi="StobiSerif Regular" w:cs="Arial"/>
          <w:color w:val="000000"/>
          <w:lang w:val="mk-MK"/>
        </w:rPr>
        <w:t xml:space="preserve">       -            </w:t>
      </w:r>
      <w:r w:rsidRPr="00860568">
        <w:rPr>
          <w:rFonts w:ascii="StobiSerif Regular" w:hAnsi="StobiSerif Regular" w:cs="Arial"/>
          <w:color w:val="000000"/>
        </w:rPr>
        <w:t>Непосредни теренски контакти</w:t>
      </w:r>
      <w:r w:rsidRPr="00860568">
        <w:rPr>
          <w:rFonts w:ascii="StobiSerif Regular" w:hAnsi="StobiSerif Regular" w:cs="Arial"/>
          <w:color w:val="000000"/>
          <w:lang w:val="mk-MK"/>
        </w:rPr>
        <w:t>.</w:t>
      </w:r>
    </w:p>
    <w:p w:rsidR="00A92CC8" w:rsidRPr="00860568" w:rsidRDefault="00A92CC8" w:rsidP="00A92CC8">
      <w:pPr>
        <w:spacing w:after="0" w:line="240" w:lineRule="auto"/>
        <w:ind w:hanging="360"/>
        <w:jc w:val="both"/>
        <w:rPr>
          <w:rFonts w:ascii="StobiSerif Regular" w:hAnsi="StobiSerif Regular" w:cs="Calibri"/>
          <w:color w:val="000000"/>
        </w:rPr>
      </w:pPr>
      <w:r w:rsidRPr="00860568">
        <w:rPr>
          <w:rFonts w:ascii="StobiSerif Regular" w:hAnsi="StobiSerif Regular" w:cs="Arial"/>
          <w:color w:val="000000"/>
          <w:lang w:val="mk-MK"/>
        </w:rPr>
        <w:t xml:space="preserve">       - </w:t>
      </w:r>
      <w:r w:rsidRPr="00860568">
        <w:rPr>
          <w:rFonts w:ascii="StobiSerif Regular" w:hAnsi="StobiSerif Regular" w:cs="Arial"/>
          <w:color w:val="000000"/>
        </w:rPr>
        <w:t> </w:t>
      </w:r>
      <w:r w:rsidRPr="00860568">
        <w:rPr>
          <w:rFonts w:ascii="StobiSerif Regular" w:hAnsi="StobiSerif Regular" w:cs="Arial"/>
          <w:color w:val="000000"/>
          <w:lang w:val="mk-MK"/>
        </w:rPr>
        <w:t xml:space="preserve">          </w:t>
      </w:r>
      <w:r w:rsidRPr="00860568">
        <w:rPr>
          <w:rFonts w:ascii="StobiSerif Regular" w:hAnsi="StobiSerif Regular" w:cs="Arial"/>
          <w:color w:val="000000"/>
        </w:rPr>
        <w:t>Располагање со баз</w:t>
      </w:r>
      <w:r w:rsidRPr="00860568">
        <w:rPr>
          <w:rFonts w:ascii="StobiSerif Regular" w:hAnsi="StobiSerif Regular" w:cs="Arial"/>
          <w:color w:val="000000"/>
          <w:lang w:val="mk-MK"/>
        </w:rPr>
        <w:t>и</w:t>
      </w:r>
      <w:r w:rsidRPr="00860568">
        <w:rPr>
          <w:rFonts w:ascii="StobiSerif Regular" w:hAnsi="StobiSerif Regular" w:cs="Arial"/>
          <w:color w:val="000000"/>
        </w:rPr>
        <w:t xml:space="preserve"> на податоци</w:t>
      </w:r>
      <w:r w:rsidRPr="00860568">
        <w:rPr>
          <w:rFonts w:ascii="StobiSerif Regular" w:hAnsi="StobiSerif Regular" w:cs="Arial"/>
          <w:color w:val="000000"/>
          <w:lang w:val="mk-MK"/>
        </w:rPr>
        <w:t>.</w:t>
      </w:r>
    </w:p>
    <w:p w:rsidR="00A92CC8" w:rsidRPr="00860568" w:rsidRDefault="00A92CC8" w:rsidP="00A92CC8">
      <w:pPr>
        <w:spacing w:after="0" w:line="240" w:lineRule="auto"/>
        <w:rPr>
          <w:rFonts w:ascii="StobiSerif Regular" w:hAnsi="StobiSerif Regular" w:cs="Arial"/>
          <w:color w:val="000000"/>
        </w:rPr>
      </w:pPr>
    </w:p>
    <w:p w:rsidR="00A92CC8" w:rsidRPr="00860568" w:rsidRDefault="00A92CC8" w:rsidP="00A92CC8">
      <w:pPr>
        <w:spacing w:after="0" w:line="240" w:lineRule="auto"/>
        <w:rPr>
          <w:rFonts w:ascii="StobiSerif Regular" w:hAnsi="StobiSerif Regular" w:cs="Arial"/>
          <w:color w:val="000000"/>
        </w:rPr>
      </w:pP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СЛАБИ СТРАНИ (што не е добро во работењето)</w:t>
      </w:r>
    </w:p>
    <w:p w:rsidR="00A92CC8" w:rsidRPr="00860568" w:rsidRDefault="00A92CC8" w:rsidP="00467573">
      <w:pPr>
        <w:pStyle w:val="ListParagraph"/>
        <w:numPr>
          <w:ilvl w:val="0"/>
          <w:numId w:val="22"/>
        </w:numPr>
        <w:spacing w:after="0" w:line="240" w:lineRule="auto"/>
        <w:ind w:left="0"/>
        <w:rPr>
          <w:rFonts w:ascii="StobiSerif Regular" w:hAnsi="StobiSerif Regular" w:cs="Calibri"/>
          <w:color w:val="212121"/>
          <w:lang w:val="mk-MK"/>
        </w:rPr>
      </w:pPr>
      <w:r w:rsidRPr="00860568">
        <w:rPr>
          <w:rFonts w:ascii="StobiSerif Regular" w:hAnsi="StobiSerif Regular" w:cs="Calibri"/>
          <w:color w:val="1F497D"/>
          <w:lang w:val="mk-MK"/>
        </w:rPr>
        <w:t xml:space="preserve">Недостаток на </w:t>
      </w:r>
      <w:r w:rsidRPr="00860568">
        <w:rPr>
          <w:rFonts w:ascii="StobiSerif Regular" w:hAnsi="StobiSerif Regular" w:cs="Calibri"/>
          <w:color w:val="212121"/>
          <w:lang w:val="mk-MK"/>
        </w:rPr>
        <w:t xml:space="preserve"> постојана  техничка </w:t>
      </w:r>
      <w:r w:rsidRPr="00860568">
        <w:rPr>
          <w:rFonts w:ascii="StobiSerif Regular" w:hAnsi="StobiSerif Regular" w:cs="Calibri"/>
          <w:color w:val="1F497D"/>
          <w:lang w:val="mk-MK"/>
        </w:rPr>
        <w:t xml:space="preserve">опременост </w:t>
      </w:r>
      <w:r w:rsidRPr="00860568">
        <w:rPr>
          <w:rFonts w:ascii="StobiSerif Regular" w:hAnsi="StobiSerif Regular" w:cs="Calibri"/>
          <w:color w:val="212121"/>
          <w:lang w:val="mk-MK"/>
        </w:rPr>
        <w:t>и ИТ поддршка.</w:t>
      </w:r>
    </w:p>
    <w:p w:rsidR="00A92CC8" w:rsidRPr="00860568" w:rsidRDefault="00A92CC8" w:rsidP="00467573">
      <w:pPr>
        <w:pStyle w:val="ListParagraph"/>
        <w:numPr>
          <w:ilvl w:val="0"/>
          <w:numId w:val="22"/>
        </w:numPr>
        <w:spacing w:after="0" w:line="240" w:lineRule="auto"/>
        <w:ind w:left="0"/>
        <w:rPr>
          <w:rFonts w:ascii="StobiSerif Regular" w:hAnsi="StobiSerif Regular" w:cs="Calibri"/>
          <w:color w:val="212121"/>
          <w:lang w:val="mk-MK"/>
        </w:rPr>
      </w:pPr>
      <w:r w:rsidRPr="00860568">
        <w:rPr>
          <w:rFonts w:ascii="StobiSerif Regular" w:eastAsiaTheme="majorEastAsia" w:hAnsi="StobiSerif Regular" w:cs="Arial"/>
          <w:bCs/>
          <w:lang w:val="mk-MK"/>
        </w:rPr>
        <w:t>Не мотивираноста на вработените има одредено влијание врз резултатите од работењето.</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eastAsiaTheme="majorEastAsia" w:hAnsi="StobiSerif Regular" w:cs="Arial"/>
          <w:bCs/>
          <w:lang w:val="mk-MK"/>
        </w:rPr>
        <w:t>Недоволна обезбеденоста со кадри има одредено влијание врз квантитетот и квалитетот во работењето.</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Arial"/>
          <w:lang w:val="mk-MK"/>
        </w:rPr>
        <w:t>Недоволна обука на вработените во некои сектори и управи.</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Arial"/>
          <w:color w:val="000000"/>
        </w:rPr>
        <w:t xml:space="preserve">Шумско полициските станици немаат интернет и </w:t>
      </w:r>
      <w:r w:rsidRPr="00860568">
        <w:rPr>
          <w:rFonts w:ascii="StobiSerif Regular" w:hAnsi="StobiSerif Regular" w:cs="Arial"/>
          <w:color w:val="000000"/>
          <w:lang w:val="mk-MK"/>
        </w:rPr>
        <w:t xml:space="preserve">се </w:t>
      </w:r>
      <w:r w:rsidRPr="00860568">
        <w:rPr>
          <w:rFonts w:ascii="StobiSerif Regular" w:hAnsi="StobiSerif Regular" w:cs="Arial"/>
          <w:color w:val="000000"/>
        </w:rPr>
        <w:t>користи</w:t>
      </w:r>
      <w:r w:rsidRPr="00860568">
        <w:rPr>
          <w:rFonts w:ascii="StobiSerif Regular" w:hAnsi="StobiSerif Regular" w:cs="Arial"/>
          <w:color w:val="000000"/>
          <w:lang w:val="mk-MK"/>
        </w:rPr>
        <w:t xml:space="preserve"> </w:t>
      </w:r>
      <w:r w:rsidRPr="00860568">
        <w:rPr>
          <w:rFonts w:ascii="StobiSerif Regular" w:hAnsi="StobiSerif Regular" w:cs="Arial"/>
          <w:color w:val="000000"/>
        </w:rPr>
        <w:t>застарено  оружје</w:t>
      </w:r>
      <w:r w:rsidRPr="00860568">
        <w:rPr>
          <w:rFonts w:ascii="StobiSerif Regular" w:hAnsi="StobiSerif Regular" w:cs="Arial"/>
          <w:color w:val="000000"/>
          <w:lang w:val="mk-MK"/>
        </w:rPr>
        <w:t>.</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Calibri"/>
          <w:lang w:val="mk-MK"/>
        </w:rPr>
        <w:t>Не постоење на политика за задржување и стимулирање (награда) на вработените кои работат на управување со еврпски фондови за рурален развој,</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Arial"/>
          <w:color w:val="000000"/>
          <w:lang w:val="mk-MK"/>
        </w:rPr>
        <w:t>Недостаток на службени патнички возила за потребите на подрачните единици за спроведување на тековните теренски активности;</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cs="Calibri"/>
          <w:color w:val="000000"/>
          <w:lang w:val="mk-MK"/>
        </w:rPr>
        <w:t>Честа промена на структурата на вработените, недоволна вклученост во работата на останатите сектори (секторот е задолжен за изработка на програми, а за тоа треба инпут од останатите сектори)</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lang w:val="mk-MK"/>
        </w:rPr>
        <w:t>Недовлно ниво на координација со другите министерства.</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lang w:val="mk-MK"/>
        </w:rPr>
        <w:t>Недостаток на иницијативи за креирање и реализација на вертикални програми.</w:t>
      </w:r>
    </w:p>
    <w:p w:rsidR="00A92CC8" w:rsidRPr="00860568" w:rsidRDefault="00A92CC8" w:rsidP="00467573">
      <w:pPr>
        <w:pStyle w:val="ListParagraph"/>
        <w:numPr>
          <w:ilvl w:val="0"/>
          <w:numId w:val="22"/>
        </w:numPr>
        <w:spacing w:after="0" w:line="240" w:lineRule="auto"/>
        <w:ind w:left="0"/>
        <w:rPr>
          <w:rFonts w:ascii="StobiSerif Regular" w:eastAsiaTheme="minorHAnsi" w:hAnsi="StobiSerif Regular" w:cs="Calibri"/>
          <w:color w:val="212121"/>
          <w:lang w:val="mk-MK"/>
        </w:rPr>
      </w:pPr>
      <w:r w:rsidRPr="00860568">
        <w:rPr>
          <w:rFonts w:ascii="StobiSerif Regular" w:hAnsi="StobiSerif Regular"/>
          <w:lang w:val="mk-MK"/>
        </w:rPr>
        <w:t>Недоволен мониториг капацитет за оценка на влијанието на развојните проекти</w:t>
      </w:r>
    </w:p>
    <w:p w:rsidR="00A92CC8" w:rsidRPr="00860568" w:rsidRDefault="00A92CC8" w:rsidP="00A92CC8">
      <w:pPr>
        <w:spacing w:after="0" w:line="240" w:lineRule="auto"/>
        <w:rPr>
          <w:rFonts w:ascii="StobiSerif Regular" w:hAnsi="StobiSerif Regular" w:cs="Calibri"/>
          <w:color w:val="000000"/>
        </w:rPr>
      </w:pPr>
    </w:p>
    <w:p w:rsidR="004B2389" w:rsidRPr="00860568" w:rsidRDefault="004B2389" w:rsidP="00A92CC8">
      <w:pPr>
        <w:spacing w:after="0" w:line="240" w:lineRule="auto"/>
        <w:rPr>
          <w:rFonts w:ascii="StobiSerif Regular" w:hAnsi="StobiSerif Regular" w:cs="Calibri"/>
          <w:color w:val="000000"/>
        </w:rPr>
      </w:pP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b/>
          <w:bCs/>
          <w:color w:val="000000"/>
        </w:rPr>
        <w:t>МОЖНОСТИ</w:t>
      </w:r>
      <w:r w:rsidRPr="00860568">
        <w:rPr>
          <w:rFonts w:ascii="StobiSerif Regular" w:hAnsi="StobiSerif Regular" w:cs="Arial"/>
          <w:color w:val="000000"/>
        </w:rPr>
        <w:t xml:space="preserve"> (Кои се можностите за поуспешно и подобро работење</w:t>
      </w:r>
      <w:r w:rsidRPr="00860568">
        <w:rPr>
          <w:rFonts w:ascii="StobiSerif Regular" w:hAnsi="StobiSerif Regular" w:cs="Arial"/>
          <w:color w:val="000000"/>
          <w:lang w:val="mk-MK"/>
        </w:rPr>
        <w:t>)</w:t>
      </w:r>
    </w:p>
    <w:p w:rsidR="00A92CC8" w:rsidRPr="00860568" w:rsidRDefault="00A92CC8" w:rsidP="00A92CC8">
      <w:pPr>
        <w:spacing w:after="0" w:line="240" w:lineRule="auto"/>
        <w:rPr>
          <w:rFonts w:ascii="StobiSerif Regular" w:hAnsi="StobiSerif Regular" w:cs="Arial"/>
          <w:color w:val="000000"/>
          <w:lang w:val="mk-MK"/>
        </w:rPr>
      </w:pPr>
    </w:p>
    <w:p w:rsidR="00A92CC8" w:rsidRPr="00860568" w:rsidRDefault="00A92CC8" w:rsidP="00A92CC8">
      <w:pPr>
        <w:spacing w:after="0" w:line="240" w:lineRule="auto"/>
        <w:ind w:hanging="360"/>
        <w:rPr>
          <w:rFonts w:ascii="StobiSerif Regular" w:hAnsi="StobiSerif Regular" w:cs="Calibri"/>
          <w:color w:val="212121"/>
          <w:lang w:val="mk-MK"/>
        </w:rPr>
      </w:pPr>
      <w:r w:rsidRPr="00860568">
        <w:rPr>
          <w:rFonts w:ascii="StobiSerif Regular" w:hAnsi="StobiSerif Regular" w:cs="Calibri"/>
          <w:color w:val="1F497D"/>
        </w:rPr>
        <w:t xml:space="preserve"> -    </w:t>
      </w:r>
      <w:r w:rsidRPr="00860568">
        <w:rPr>
          <w:rFonts w:ascii="StobiSerif Regular" w:hAnsi="StobiSerif Regular" w:cs="Calibri"/>
          <w:color w:val="1F497D"/>
          <w:lang w:val="mk-MK"/>
        </w:rPr>
        <w:t xml:space="preserve">Вработување или преземање на нови вработени, </w:t>
      </w:r>
      <w:r w:rsidRPr="00860568">
        <w:rPr>
          <w:rFonts w:ascii="StobiSerif Regular" w:hAnsi="StobiSerif Regular" w:cs="Calibri"/>
          <w:color w:val="212121"/>
          <w:lang w:val="mk-MK"/>
        </w:rPr>
        <w:t>обуки на</w:t>
      </w:r>
      <w:r w:rsidRPr="00860568">
        <w:rPr>
          <w:rFonts w:ascii="StobiSerif Regular" w:hAnsi="StobiSerif Regular" w:cs="Calibri"/>
          <w:color w:val="1F497D"/>
          <w:lang w:val="mk-MK"/>
        </w:rPr>
        <w:t xml:space="preserve"> вработените</w:t>
      </w:r>
      <w:r w:rsidRPr="00860568">
        <w:rPr>
          <w:rFonts w:ascii="StobiSerif Regular" w:hAnsi="StobiSerif Regular" w:cs="Calibri"/>
          <w:color w:val="212121"/>
          <w:lang w:val="mk-MK"/>
        </w:rPr>
        <w:t>.</w:t>
      </w:r>
    </w:p>
    <w:p w:rsidR="00A92CC8" w:rsidRPr="00860568" w:rsidRDefault="00A92CC8" w:rsidP="00467573">
      <w:pPr>
        <w:numPr>
          <w:ilvl w:val="0"/>
          <w:numId w:val="20"/>
        </w:numPr>
        <w:ind w:left="0"/>
        <w:contextualSpacing/>
        <w:jc w:val="both"/>
        <w:rPr>
          <w:rFonts w:ascii="StobiSerif Regular" w:hAnsi="StobiSerif Regular" w:cs="Arial"/>
          <w:lang w:val="mk-MK"/>
        </w:rPr>
      </w:pPr>
      <w:r w:rsidRPr="00860568">
        <w:rPr>
          <w:rFonts w:ascii="StobiSerif Regular" w:hAnsi="StobiSerif Regular" w:cs="Arial"/>
          <w:lang w:val="mk-MK"/>
        </w:rPr>
        <w:t>Стекнување компетенции за стручно и ефикасно управување.</w:t>
      </w:r>
    </w:p>
    <w:p w:rsidR="00A92CC8" w:rsidRPr="00860568" w:rsidRDefault="00A92CC8" w:rsidP="00467573">
      <w:pPr>
        <w:numPr>
          <w:ilvl w:val="0"/>
          <w:numId w:val="20"/>
        </w:numPr>
        <w:ind w:left="0"/>
        <w:contextualSpacing/>
        <w:jc w:val="both"/>
        <w:rPr>
          <w:rFonts w:ascii="StobiSerif Regular" w:hAnsi="StobiSerif Regular" w:cs="Arial"/>
          <w:lang w:val="mk-MK"/>
        </w:rPr>
      </w:pPr>
      <w:r w:rsidRPr="00860568">
        <w:rPr>
          <w:rFonts w:ascii="StobiSerif Regular" w:hAnsi="StobiSerif Regular" w:cs="Arial"/>
          <w:lang w:val="mk-MK"/>
        </w:rPr>
        <w:t>Воведување на иновации.</w:t>
      </w:r>
    </w:p>
    <w:p w:rsidR="00A92CC8" w:rsidRPr="00860568" w:rsidRDefault="00A92CC8" w:rsidP="00467573">
      <w:pPr>
        <w:numPr>
          <w:ilvl w:val="0"/>
          <w:numId w:val="20"/>
        </w:numPr>
        <w:ind w:left="0"/>
        <w:contextualSpacing/>
        <w:jc w:val="both"/>
        <w:rPr>
          <w:rFonts w:ascii="StobiSerif Regular" w:hAnsi="StobiSerif Regular" w:cs="Arial"/>
          <w:lang w:val="mk-MK"/>
        </w:rPr>
      </w:pPr>
      <w:r w:rsidRPr="00860568">
        <w:rPr>
          <w:rFonts w:ascii="StobiSerif Regular" w:hAnsi="StobiSerif Regular" w:cs="Arial"/>
          <w:lang w:val="mk-MK"/>
        </w:rPr>
        <w:t>Истакнување на значењето на инвестициите на човечкиот капитал, како основен фактор за успех.</w:t>
      </w:r>
    </w:p>
    <w:p w:rsidR="00A92CC8" w:rsidRPr="00860568" w:rsidRDefault="00A92CC8" w:rsidP="00467573">
      <w:pPr>
        <w:numPr>
          <w:ilvl w:val="0"/>
          <w:numId w:val="20"/>
        </w:numPr>
        <w:ind w:left="0"/>
        <w:contextualSpacing/>
        <w:jc w:val="both"/>
        <w:rPr>
          <w:rFonts w:ascii="StobiSerif Regular" w:hAnsi="StobiSerif Regular"/>
          <w:lang w:val="mk-MK"/>
        </w:rPr>
      </w:pPr>
      <w:r w:rsidRPr="00860568">
        <w:rPr>
          <w:rFonts w:ascii="StobiSerif Regular" w:hAnsi="StobiSerif Regular" w:cs="Arial"/>
          <w:lang w:val="mk-MK"/>
        </w:rPr>
        <w:t>Висок квалитет на услугите со соодветен обем за вистинските потреби на граѓаните.</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Calibri"/>
          <w:lang w:val="mk-MK"/>
        </w:rPr>
        <w:t>Можност за поголема искористеност на ЕУ фондовите за рурален развој;</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Calibri"/>
          <w:lang w:val="mk-MK"/>
        </w:rPr>
        <w:t>Можност програмирање, следење и проценка на политиките на руралниот развој согласно процедурите на земјите членки на ЕУ</w:t>
      </w:r>
      <w:r w:rsidRPr="00860568">
        <w:rPr>
          <w:rFonts w:ascii="StobiSerif Regular" w:hAnsi="StobiSerif Regular" w:cs="Calibri"/>
        </w:rPr>
        <w:t>;</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Calibri"/>
          <w:lang w:val="mk-MK"/>
        </w:rPr>
        <w:lastRenderedPageBreak/>
        <w:t>Прилагодување на земјоделскиот сектор и руралниот развој согласно Заедничката земјоделск</w:t>
      </w:r>
      <w:r w:rsidRPr="00860568">
        <w:rPr>
          <w:rFonts w:ascii="StobiSerif Regular" w:hAnsi="StobiSerif Regular" w:cs="Calibri"/>
        </w:rPr>
        <w:t>a</w:t>
      </w:r>
      <w:r w:rsidRPr="00860568">
        <w:rPr>
          <w:rFonts w:ascii="StobiSerif Regular" w:hAnsi="StobiSerif Regular" w:cs="Calibri"/>
          <w:lang w:val="mk-MK"/>
        </w:rPr>
        <w:t xml:space="preserve"> политика на ЕУ</w:t>
      </w:r>
      <w:r w:rsidRPr="00860568">
        <w:rPr>
          <w:rFonts w:ascii="StobiSerif Regular" w:hAnsi="StobiSerif Regular" w:cs="Calibri"/>
        </w:rPr>
        <w:t>;</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lang w:val="mk-MK"/>
        </w:rPr>
        <w:t>Партнерства со невладиниот сектор во областа на животната средниа</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lang w:val="mk-MK"/>
        </w:rPr>
        <w:t>Буџетско алоцирање на средства</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lang w:val="mk-MK"/>
        </w:rPr>
        <w:t>Финансирање на програми од внатрешни и надворешни партнери</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lang w:val="mk-MK"/>
        </w:rPr>
        <w:t>Владини политики за развој на земјоделството и наводнувањето</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lang w:val="mk-MK"/>
        </w:rPr>
        <w:t>Инвестиции во инфраструктурата за наводнување и одводнувањ</w:t>
      </w:r>
    </w:p>
    <w:p w:rsidR="00A92CC8" w:rsidRPr="00860568" w:rsidRDefault="00A92CC8" w:rsidP="00467573">
      <w:pPr>
        <w:numPr>
          <w:ilvl w:val="0"/>
          <w:numId w:val="20"/>
        </w:numPr>
        <w:spacing w:after="0" w:line="240" w:lineRule="auto"/>
        <w:ind w:left="0"/>
        <w:rPr>
          <w:rFonts w:ascii="StobiSerif Regular" w:hAnsi="StobiSerif Regular" w:cs="Calibri"/>
          <w:color w:val="000000"/>
        </w:rPr>
      </w:pPr>
      <w:r w:rsidRPr="00860568">
        <w:rPr>
          <w:rFonts w:ascii="StobiSerif Regular" w:hAnsi="StobiSerif Regular" w:cs="Arial"/>
          <w:color w:val="000000"/>
          <w:lang w:val="mk-MK"/>
        </w:rPr>
        <w:t xml:space="preserve">Спроведување на обуки и работилници за квалитетно и навремено </w:t>
      </w:r>
      <w:r w:rsidRPr="00860568">
        <w:rPr>
          <w:rFonts w:ascii="StobiSerif Regular" w:hAnsi="StobiSerif Regular" w:cs="Arial"/>
          <w:color w:val="000000"/>
          <w:shd w:val="clear" w:color="auto" w:fill="FFFFFF"/>
          <w:lang w:val="mk-MK"/>
        </w:rPr>
        <w:t>внесување на податоци во базите и системите на МЗШВ, </w:t>
      </w:r>
      <w:r w:rsidRPr="00860568">
        <w:rPr>
          <w:rFonts w:ascii="StobiSerif Regular" w:hAnsi="StobiSerif Regular" w:cs="Arial"/>
          <w:color w:val="000000"/>
          <w:lang w:val="mk-MK"/>
        </w:rPr>
        <w:t>согласно законските регулативи;</w:t>
      </w:r>
    </w:p>
    <w:p w:rsidR="00A92CC8" w:rsidRPr="00860568" w:rsidRDefault="00A92CC8" w:rsidP="00467573">
      <w:pPr>
        <w:numPr>
          <w:ilvl w:val="0"/>
          <w:numId w:val="20"/>
        </w:numPr>
        <w:spacing w:after="0" w:line="240" w:lineRule="auto"/>
        <w:ind w:left="0"/>
        <w:rPr>
          <w:rFonts w:ascii="StobiSerif Regular" w:hAnsi="StobiSerif Regular" w:cs="Calibri"/>
          <w:color w:val="000000"/>
        </w:rPr>
      </w:pPr>
      <w:r w:rsidRPr="00860568">
        <w:rPr>
          <w:rFonts w:ascii="StobiSerif Regular" w:hAnsi="StobiSerif Regular" w:cs="Arial"/>
          <w:color w:val="000000"/>
          <w:lang w:val="mk-MK"/>
        </w:rPr>
        <w:t>Набавка на нова ИТ опрема за подрачните единици;</w:t>
      </w:r>
    </w:p>
    <w:p w:rsidR="00A92CC8" w:rsidRPr="00860568" w:rsidRDefault="00A92CC8" w:rsidP="00467573">
      <w:pPr>
        <w:numPr>
          <w:ilvl w:val="0"/>
          <w:numId w:val="20"/>
        </w:numPr>
        <w:spacing w:after="0" w:line="240" w:lineRule="auto"/>
        <w:ind w:left="0"/>
        <w:rPr>
          <w:rFonts w:ascii="StobiSerif Regular" w:hAnsi="StobiSerif Regular" w:cs="Calibri"/>
          <w:color w:val="000000"/>
        </w:rPr>
      </w:pPr>
      <w:r w:rsidRPr="00860568">
        <w:rPr>
          <w:rFonts w:ascii="StobiSerif Regular" w:hAnsi="StobiSerif Regular" w:cs="Arial"/>
          <w:color w:val="000000"/>
          <w:lang w:val="mk-MK"/>
        </w:rPr>
        <w:t>Набавка на службени патнички возила за подрачните единици;</w:t>
      </w:r>
    </w:p>
    <w:p w:rsidR="00A92CC8" w:rsidRPr="00860568" w:rsidRDefault="00A92CC8" w:rsidP="00A92CC8">
      <w:pPr>
        <w:spacing w:after="0" w:line="240" w:lineRule="auto"/>
        <w:rPr>
          <w:rFonts w:ascii="StobiSerif Regular" w:hAnsi="StobiSerif Regular" w:cs="Calibri"/>
          <w:color w:val="000000"/>
        </w:rPr>
      </w:pPr>
    </w:p>
    <w:p w:rsidR="00A92CC8" w:rsidRPr="00860568" w:rsidRDefault="00A92CC8" w:rsidP="00A92CC8">
      <w:pPr>
        <w:spacing w:after="0" w:line="240" w:lineRule="auto"/>
        <w:rPr>
          <w:rFonts w:ascii="StobiSerif Regular" w:hAnsi="StobiSerif Regular" w:cs="Calibri"/>
          <w:color w:val="000000"/>
        </w:rPr>
      </w:pPr>
    </w:p>
    <w:p w:rsidR="00170136" w:rsidRPr="00860568" w:rsidRDefault="00CA1758" w:rsidP="00A92CC8">
      <w:pPr>
        <w:spacing w:after="0" w:line="240" w:lineRule="auto"/>
        <w:rPr>
          <w:rFonts w:ascii="StobiSerif Regular" w:hAnsi="StobiSerif Regular" w:cs="Arial"/>
          <w:color w:val="000000"/>
          <w:lang w:val="mk-MK"/>
        </w:rPr>
      </w:pPr>
      <w:r w:rsidRPr="00860568">
        <w:rPr>
          <w:rFonts w:ascii="StobiSerif Regular" w:hAnsi="StobiSerif Regular" w:cs="Calibri"/>
          <w:color w:val="000000"/>
          <w:lang w:val="mk-MK"/>
        </w:rPr>
        <w:t> </w:t>
      </w:r>
      <w:r w:rsidR="00A92CC8" w:rsidRPr="00860568">
        <w:rPr>
          <w:rFonts w:ascii="StobiSerif Regular" w:hAnsi="StobiSerif Regular" w:cs="Arial"/>
          <w:b/>
          <w:bCs/>
          <w:color w:val="000000"/>
        </w:rPr>
        <w:t>ЗАКАНИ</w:t>
      </w:r>
      <w:r w:rsidR="00A92CC8" w:rsidRPr="00860568">
        <w:rPr>
          <w:rFonts w:ascii="StobiSerif Regular" w:hAnsi="StobiSerif Regular" w:cs="Arial"/>
          <w:color w:val="000000"/>
        </w:rPr>
        <w:t xml:space="preserve"> (Кои се заканите при работењето</w:t>
      </w:r>
      <w:r w:rsidR="00A92CC8" w:rsidRPr="00860568">
        <w:rPr>
          <w:rFonts w:ascii="StobiSerif Regular" w:hAnsi="StobiSerif Regular" w:cs="Arial"/>
          <w:color w:val="000000"/>
          <w:lang w:val="mk-MK"/>
        </w:rPr>
        <w:t>)</w:t>
      </w: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    Недоволна информираност на засегнатите страни за процесите - активностите   од областа на работењето;</w:t>
      </w:r>
    </w:p>
    <w:p w:rsidR="00A92CC8" w:rsidRPr="00860568" w:rsidRDefault="00A92CC8" w:rsidP="00A92CC8">
      <w:pPr>
        <w:spacing w:after="0" w:line="240" w:lineRule="auto"/>
        <w:rPr>
          <w:rFonts w:ascii="StobiSerif Regular" w:hAnsi="StobiSerif Regular" w:cs="Calibri"/>
          <w:color w:val="000000"/>
        </w:rPr>
      </w:pPr>
      <w:r w:rsidRPr="00860568">
        <w:rPr>
          <w:rFonts w:ascii="StobiSerif Regular" w:hAnsi="StobiSerif Regular" w:cs="Arial"/>
          <w:color w:val="000000"/>
          <w:lang w:val="mk-MK"/>
        </w:rPr>
        <w:t>-    Недоволна координација со други институции;</w:t>
      </w:r>
    </w:p>
    <w:p w:rsidR="00A92CC8" w:rsidRPr="00860568" w:rsidRDefault="00A92CC8" w:rsidP="00A92CC8">
      <w:p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    Бавна корсепонденција со други институции.</w:t>
      </w:r>
    </w:p>
    <w:p w:rsidR="00A92CC8" w:rsidRPr="00860568" w:rsidRDefault="00A92CC8" w:rsidP="00A92CC8">
      <w:pPr>
        <w:spacing w:after="0" w:line="240" w:lineRule="auto"/>
        <w:rPr>
          <w:rFonts w:ascii="StobiSerif Regular" w:hAnsi="StobiSerif Regular" w:cs="Calibri"/>
          <w:color w:val="000000"/>
        </w:rPr>
      </w:pPr>
      <w:r w:rsidRPr="00860568">
        <w:rPr>
          <w:rFonts w:ascii="StobiSerif Regular" w:hAnsi="StobiSerif Regular" w:cs="Arial"/>
          <w:color w:val="000000"/>
          <w:lang w:val="mk-MK"/>
        </w:rPr>
        <w:t xml:space="preserve">-    </w:t>
      </w:r>
      <w:r w:rsidRPr="00860568">
        <w:rPr>
          <w:rFonts w:ascii="StobiSerif Regular" w:hAnsi="StobiSerif Regular" w:cs="Calibri"/>
          <w:color w:val="000000"/>
          <w:lang w:val="mk-MK"/>
        </w:rPr>
        <w:t xml:space="preserve">Промена на структурата на вработените доведува до ослабување на капацитетот. </w:t>
      </w:r>
    </w:p>
    <w:p w:rsidR="00A92CC8" w:rsidRPr="00860568" w:rsidRDefault="00A92CC8" w:rsidP="00467573">
      <w:pPr>
        <w:pStyle w:val="ListParagraph"/>
        <w:numPr>
          <w:ilvl w:val="0"/>
          <w:numId w:val="21"/>
        </w:numPr>
        <w:spacing w:after="0" w:line="240" w:lineRule="auto"/>
        <w:ind w:left="0"/>
        <w:rPr>
          <w:rFonts w:ascii="StobiSerif Regular" w:hAnsi="StobiSerif Regular" w:cs="Arial"/>
          <w:color w:val="000000"/>
        </w:rPr>
      </w:pPr>
      <w:r w:rsidRPr="00860568">
        <w:rPr>
          <w:rFonts w:ascii="StobiSerif Regular" w:hAnsi="StobiSerif Regular" w:cs="Arial"/>
          <w:color w:val="000000"/>
          <w:lang w:val="mk-MK"/>
        </w:rPr>
        <w:t>В</w:t>
      </w:r>
      <w:r w:rsidRPr="00860568">
        <w:rPr>
          <w:rFonts w:ascii="StobiSerif Regular" w:hAnsi="StobiSerif Regular" w:cs="Arial"/>
          <w:color w:val="000000"/>
        </w:rPr>
        <w:t xml:space="preserve">исок ризик на работа  </w:t>
      </w:r>
      <w:r w:rsidRPr="00860568">
        <w:rPr>
          <w:rFonts w:ascii="StobiSerif Regular" w:hAnsi="StobiSerif Regular" w:cs="Arial"/>
          <w:color w:val="000000"/>
          <w:lang w:val="mk-MK"/>
        </w:rPr>
        <w:t xml:space="preserve">на шумската полиција </w:t>
      </w:r>
      <w:r w:rsidRPr="00860568">
        <w:rPr>
          <w:rFonts w:ascii="StobiSerif Regular" w:hAnsi="StobiSerif Regular" w:cs="Arial"/>
          <w:color w:val="000000"/>
        </w:rPr>
        <w:t>против добро организирани криминални групи кои со пустошење на шумите  имаат  јако доходовен бизнис и истите се подготвени на секакви активности од нивна страна како вербални , физички пресметки па дури и да посегнат по животот на шумскиот полицаец.</w:t>
      </w:r>
    </w:p>
    <w:p w:rsidR="00A92CC8" w:rsidRPr="00860568" w:rsidRDefault="00A92CC8" w:rsidP="00467573">
      <w:pPr>
        <w:pStyle w:val="ListParagraph"/>
        <w:numPr>
          <w:ilvl w:val="0"/>
          <w:numId w:val="21"/>
        </w:numPr>
        <w:spacing w:after="0" w:line="240" w:lineRule="auto"/>
        <w:ind w:left="0"/>
        <w:rPr>
          <w:rFonts w:ascii="StobiSerif Regular" w:hAnsi="StobiSerif Regular"/>
          <w:lang w:val="mk-MK"/>
        </w:rPr>
      </w:pPr>
      <w:r w:rsidRPr="00860568">
        <w:rPr>
          <w:rFonts w:ascii="StobiSerif Regular" w:hAnsi="StobiSerif Regular"/>
          <w:lang w:val="mk-MK"/>
        </w:rPr>
        <w:t>Недоволна екипираност на некои Управи и сектори со потребните кадри.</w:t>
      </w:r>
    </w:p>
    <w:p w:rsidR="00A92CC8" w:rsidRPr="00860568" w:rsidRDefault="00A92CC8" w:rsidP="00467573">
      <w:pPr>
        <w:pStyle w:val="ListParagraph"/>
        <w:numPr>
          <w:ilvl w:val="0"/>
          <w:numId w:val="21"/>
        </w:numPr>
        <w:spacing w:after="0" w:line="240" w:lineRule="auto"/>
        <w:ind w:left="0"/>
        <w:rPr>
          <w:rFonts w:ascii="StobiSerif Regular" w:hAnsi="StobiSerif Regular"/>
          <w:lang w:val="mk-MK"/>
        </w:rPr>
      </w:pPr>
      <w:r w:rsidRPr="00860568">
        <w:rPr>
          <w:rFonts w:ascii="StobiSerif Regular" w:hAnsi="StobiSerif Regular"/>
          <w:lang w:val="mk-MK"/>
        </w:rPr>
        <w:t>Недостаток на капацитет и потребни обуки на водостопанствата и земјоделските задруги за наводнувањe.</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Calibri"/>
          <w:lang w:val="mk-MK"/>
        </w:rPr>
        <w:t>Можен одлив на обучени и искусни администр</w:t>
      </w:r>
      <w:r w:rsidRPr="00860568">
        <w:rPr>
          <w:rFonts w:ascii="StobiSerif Regular" w:hAnsi="StobiSerif Regular" w:cs="Calibri"/>
        </w:rPr>
        <w:t>a</w:t>
      </w:r>
      <w:r w:rsidRPr="00860568">
        <w:rPr>
          <w:rFonts w:ascii="StobiSerif Regular" w:hAnsi="StobiSerif Regular" w:cs="Calibri"/>
          <w:lang w:val="mk-MK"/>
        </w:rPr>
        <w:t>тивни службеници од Сектор ИПАРД;</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Calibri"/>
          <w:lang w:val="mk-MK"/>
        </w:rPr>
        <w:t>Недоволна или слаба искористеност на ЕУ фондовите за рурален развој.</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Arial"/>
          <w:lang w:val="mk-MK"/>
        </w:rPr>
        <w:t>Непостоење на систем за мерење на перфомансите/активностите на вработените.</w:t>
      </w:r>
    </w:p>
    <w:p w:rsidR="00A92CC8" w:rsidRPr="00860568" w:rsidRDefault="00A92CC8" w:rsidP="00467573">
      <w:pPr>
        <w:numPr>
          <w:ilvl w:val="0"/>
          <w:numId w:val="20"/>
        </w:numPr>
        <w:spacing w:after="0" w:line="240" w:lineRule="auto"/>
        <w:ind w:left="0"/>
        <w:rPr>
          <w:rFonts w:ascii="StobiSerif Regular" w:hAnsi="StobiSerif Regular" w:cs="Calibri"/>
          <w:lang w:val="mk-MK"/>
        </w:rPr>
      </w:pPr>
      <w:r w:rsidRPr="00860568">
        <w:rPr>
          <w:rFonts w:ascii="StobiSerif Regular" w:hAnsi="StobiSerif Regular" w:cs="Arial"/>
          <w:lang w:val="mk-MK"/>
        </w:rPr>
        <w:t>Недоволно/нецелосно разработен систем за електронски систем за управување со документи.</w:t>
      </w:r>
    </w:p>
    <w:p w:rsidR="00A92CC8" w:rsidRPr="00860568" w:rsidRDefault="00A92CC8" w:rsidP="00A92CC8">
      <w:pPr>
        <w:contextualSpacing/>
        <w:jc w:val="both"/>
        <w:rPr>
          <w:rFonts w:ascii="StobiSerif Regular" w:hAnsi="StobiSerif Regular"/>
          <w:lang w:val="mk-MK"/>
        </w:rPr>
      </w:pPr>
    </w:p>
    <w:p w:rsidR="00DE0CE0" w:rsidRPr="00860568" w:rsidRDefault="00DE0CE0" w:rsidP="00A32714">
      <w:pPr>
        <w:rPr>
          <w:rFonts w:ascii="StobiSerif Regular" w:hAnsi="StobiSerif Regular" w:cs="Arial"/>
          <w:b/>
          <w:lang w:val="mk-MK"/>
        </w:rPr>
      </w:pPr>
      <w:r w:rsidRPr="00860568">
        <w:rPr>
          <w:rFonts w:ascii="StobiSerif Regular" w:hAnsi="StobiSerif Regular" w:cs="Arial"/>
          <w:b/>
          <w:lang w:val="mk-MK"/>
        </w:rPr>
        <w:t xml:space="preserve"> 1.2 Мисија</w:t>
      </w:r>
    </w:p>
    <w:p w:rsidR="00DE0CE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Подигање на нивото на земјоделството шумарството и водостопанството и приближување кон  високо развиените земјоделски земји во светот. Создавање на поголема додадена вредноста, поголем обем и конкурентност на земјоделското производство, аквакултурата и рибарството, забрзан развој на </w:t>
      </w:r>
      <w:r w:rsidRPr="00860568">
        <w:rPr>
          <w:rFonts w:ascii="StobiSerif Regular" w:hAnsi="StobiSerif Regular" w:cs="Arial"/>
          <w:lang w:val="mk-MK"/>
        </w:rPr>
        <w:lastRenderedPageBreak/>
        <w:t xml:space="preserve">руралните средини, заштита на здравјето на луѓето,  животните и растенијата и одржливо управување со природните ресурси – земјоделското земјиште, шумите, пасиштата и води. Зголемување на процентот на органски произведена храна. </w:t>
      </w:r>
    </w:p>
    <w:p w:rsidR="00DE0CE0" w:rsidRPr="00860568" w:rsidRDefault="00C70AD1" w:rsidP="00A32714">
      <w:pPr>
        <w:rPr>
          <w:rFonts w:ascii="StobiSerif Regular" w:hAnsi="StobiSerif Regular" w:cs="Arial"/>
          <w:b/>
          <w:lang w:val="mk-MK"/>
        </w:rPr>
      </w:pPr>
      <w:r w:rsidRPr="00860568">
        <w:rPr>
          <w:rFonts w:ascii="StobiSerif Regular" w:hAnsi="StobiSerif Regular" w:cs="Arial"/>
          <w:b/>
          <w:lang w:val="mk-MK"/>
        </w:rPr>
        <w:t xml:space="preserve">   </w:t>
      </w:r>
      <w:r w:rsidR="00DE0CE0" w:rsidRPr="00860568">
        <w:rPr>
          <w:rFonts w:ascii="StobiSerif Regular" w:hAnsi="StobiSerif Regular" w:cs="Arial"/>
          <w:b/>
          <w:lang w:val="mk-MK"/>
        </w:rPr>
        <w:t xml:space="preserve"> </w:t>
      </w:r>
      <w:r w:rsidR="00141720" w:rsidRPr="00860568">
        <w:rPr>
          <w:rFonts w:ascii="StobiSerif Regular" w:hAnsi="StobiSerif Regular" w:cs="Arial"/>
          <w:b/>
          <w:lang w:val="mk-MK"/>
        </w:rPr>
        <w:t>1.3</w:t>
      </w:r>
      <w:r w:rsidR="00DE0CE0" w:rsidRPr="00860568">
        <w:rPr>
          <w:rFonts w:ascii="StobiSerif Regular" w:hAnsi="StobiSerif Regular" w:cs="Arial"/>
          <w:b/>
          <w:lang w:val="mk-MK"/>
        </w:rPr>
        <w:t xml:space="preserve">   Визија</w:t>
      </w:r>
    </w:p>
    <w:p w:rsidR="00AB45D0" w:rsidRPr="00860568" w:rsidRDefault="00DE0CE0" w:rsidP="00A32714">
      <w:pPr>
        <w:rPr>
          <w:rFonts w:ascii="StobiSerif Regular" w:hAnsi="StobiSerif Regular" w:cs="Arial"/>
          <w:lang w:val="mk-MK"/>
        </w:rPr>
      </w:pPr>
      <w:r w:rsidRPr="00860568">
        <w:rPr>
          <w:rFonts w:ascii="StobiSerif Regular" w:hAnsi="StobiSerif Regular" w:cs="Arial"/>
          <w:lang w:val="mk-MK"/>
        </w:rPr>
        <w:t xml:space="preserve"> Конкурентен земјоделски сектор кој со своите производи ќе биде препознатлив брен</w:t>
      </w:r>
      <w:r w:rsidR="00CA1758" w:rsidRPr="00860568">
        <w:rPr>
          <w:rFonts w:ascii="StobiSerif Regular" w:hAnsi="StobiSerif Regular" w:cs="Arial"/>
          <w:lang w:val="mk-MK"/>
        </w:rPr>
        <w:t>д во регионални и светски рамки</w:t>
      </w:r>
    </w:p>
    <w:p w:rsidR="00AB45D0" w:rsidRPr="00860568" w:rsidRDefault="00AB45D0" w:rsidP="00A32714">
      <w:pPr>
        <w:rPr>
          <w:rFonts w:ascii="StobiSerif Regular" w:hAnsi="StobiSerif Regular" w:cs="Arial"/>
          <w:b/>
          <w:lang w:val="mk-MK"/>
        </w:rPr>
      </w:pPr>
    </w:p>
    <w:p w:rsidR="00141720" w:rsidRPr="00860568" w:rsidRDefault="00141720" w:rsidP="00A32714">
      <w:pPr>
        <w:rPr>
          <w:rFonts w:ascii="StobiSerif Regular" w:hAnsi="StobiSerif Regular" w:cs="Arial"/>
          <w:b/>
          <w:lang w:val="mk-MK"/>
        </w:rPr>
      </w:pPr>
      <w:r w:rsidRPr="00860568">
        <w:rPr>
          <w:rFonts w:ascii="StobiSerif Regular" w:hAnsi="StobiSerif Regular" w:cs="Arial"/>
          <w:b/>
          <w:lang w:val="mk-MK"/>
        </w:rPr>
        <w:t>Задачи и обврски на органот на државната управа</w:t>
      </w:r>
    </w:p>
    <w:p w:rsidR="00DE0CE0" w:rsidRPr="00860568" w:rsidRDefault="00DE0CE0" w:rsidP="00A32714">
      <w:pPr>
        <w:rPr>
          <w:rFonts w:ascii="StobiSerif Regular" w:hAnsi="StobiSerif Regular" w:cs="Arial"/>
        </w:rPr>
      </w:pPr>
      <w:r w:rsidRPr="00860568">
        <w:rPr>
          <w:rFonts w:ascii="StobiSerif Regular" w:hAnsi="StobiSerif Regular" w:cs="Arial"/>
          <w:noProof/>
        </w:rPr>
        <mc:AlternateContent>
          <mc:Choice Requires="wps">
            <w:drawing>
              <wp:anchor distT="0" distB="0" distL="114300" distR="114300" simplePos="0" relativeHeight="251660288" behindDoc="0" locked="0" layoutInCell="1" allowOverlap="1">
                <wp:simplePos x="0" y="0"/>
                <wp:positionH relativeFrom="margin">
                  <wp:posOffset>4819650</wp:posOffset>
                </wp:positionH>
                <wp:positionV relativeFrom="paragraph">
                  <wp:posOffset>4467225</wp:posOffset>
                </wp:positionV>
                <wp:extent cx="2847975" cy="966470"/>
                <wp:effectExtent l="0" t="0" r="2857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66470"/>
                        </a:xfrm>
                        <a:prstGeom prst="rect">
                          <a:avLst/>
                        </a:prstGeom>
                        <a:solidFill>
                          <a:srgbClr val="FFFFFF"/>
                        </a:solidFill>
                        <a:ln w="9525">
                          <a:solidFill>
                            <a:srgbClr val="000000"/>
                          </a:solidFill>
                          <a:miter lim="800000"/>
                          <a:headEnd/>
                          <a:tailEnd/>
                        </a:ln>
                      </wps:spPr>
                      <wps:txbx>
                        <w:txbxContent>
                          <w:p w:rsidR="006810F7" w:rsidRPr="006E5082" w:rsidRDefault="006810F7" w:rsidP="00DE0CE0">
                            <w:pPr>
                              <w:jc w:val="both"/>
                              <w:rPr>
                                <w:rFonts w:ascii="Arial Narrow" w:hAnsi="Arial Narrow" w:cs="Arial"/>
                                <w:lang w:val="mk-MK"/>
                              </w:rPr>
                            </w:pPr>
                            <w:r w:rsidRPr="005679F2">
                              <w:rPr>
                                <w:rFonts w:ascii="Arial Narrow" w:hAnsi="Arial Narrow" w:cs="Arial"/>
                                <w:bCs/>
                                <w:lang w:val="mk-MK"/>
                              </w:rPr>
                              <w:t>Согласно  законот за организација и работа на органите на д</w:t>
                            </w:r>
                            <w:r>
                              <w:rPr>
                                <w:rFonts w:ascii="Arial Narrow" w:hAnsi="Arial Narrow" w:cs="Arial"/>
                                <w:bCs/>
                                <w:lang w:val="mk-MK"/>
                              </w:rPr>
                              <w:t>ржавната управа (</w:t>
                            </w:r>
                            <w:r w:rsidRPr="005679F2">
                              <w:rPr>
                                <w:rFonts w:ascii="Arial Narrow" w:hAnsi="Arial Narrow" w:cs="Arial"/>
                                <w:bCs/>
                                <w:lang w:val="mk-MK"/>
                              </w:rPr>
                              <w:t>“Сл. весник на Р</w:t>
                            </w:r>
                            <w:r>
                              <w:rPr>
                                <w:rFonts w:ascii="Arial Narrow" w:hAnsi="Arial Narrow" w:cs="Arial"/>
                                <w:bCs/>
                                <w:lang w:val="mk-MK"/>
                              </w:rPr>
                              <w:t>.</w:t>
                            </w:r>
                            <w:r w:rsidRPr="005679F2">
                              <w:rPr>
                                <w:rFonts w:ascii="Arial Narrow" w:hAnsi="Arial Narrow" w:cs="Arial"/>
                                <w:bCs/>
                                <w:lang w:val="mk-MK"/>
                              </w:rPr>
                              <w:t xml:space="preserve"> Македонија” бр.58/2000 )</w:t>
                            </w:r>
                            <w:r>
                              <w:rPr>
                                <w:rFonts w:ascii="Arial Narrow" w:hAnsi="Arial Narrow" w:cs="Arial"/>
                                <w:bCs/>
                                <w:lang w:val="mk-MK"/>
                              </w:rPr>
                              <w:t xml:space="preserve"> </w:t>
                            </w:r>
                            <w:r>
                              <w:rPr>
                                <w:rFonts w:ascii="Arial Narrow" w:hAnsi="Arial Narrow" w:cs="Arial"/>
                                <w:lang w:val="mk-MK"/>
                              </w:rPr>
                              <w:t>МЗШВ</w:t>
                            </w:r>
                            <w:r w:rsidRPr="006E5082">
                              <w:rPr>
                                <w:rFonts w:ascii="Arial Narrow" w:hAnsi="Arial Narrow" w:cs="Arial"/>
                                <w:lang w:val="mk-MK"/>
                              </w:rPr>
                              <w:t xml:space="preserve"> ги врши работите што се однесуваат на:</w:t>
                            </w:r>
                          </w:p>
                          <w:p w:rsidR="006810F7" w:rsidRPr="007A608D" w:rsidRDefault="006810F7" w:rsidP="00DE0CE0">
                            <w:pPr>
                              <w:jc w:val="center"/>
                              <w:rPr>
                                <w:b/>
                                <w:sz w:val="36"/>
                                <w:szCs w:val="3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79.5pt;margin-top:351.75pt;width:224.25pt;height:76.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">
                <v:textbox>
                  <w:txbxContent>
                    <w:p w:rsidR="006810F7" w:rsidRPr="006E5082" w:rsidRDefault="006810F7" w:rsidP="00DE0CE0">
                      <w:pPr>
                        <w:jc w:val="both"/>
                        <w:rPr>
                          <w:rFonts w:ascii="Arial Narrow" w:hAnsi="Arial Narrow" w:cs="Arial"/>
                          <w:lang w:val="mk-MK"/>
                        </w:rPr>
                      </w:pPr>
                      <w:r w:rsidRPr="005679F2">
                        <w:rPr>
                          <w:rFonts w:ascii="Arial Narrow" w:hAnsi="Arial Narrow" w:cs="Arial"/>
                          <w:bCs/>
                          <w:lang w:val="mk-MK"/>
                        </w:rPr>
                        <w:t>Согласно  законот за организација и работа на органите на д</w:t>
                      </w:r>
                      <w:r>
                        <w:rPr>
                          <w:rFonts w:ascii="Arial Narrow" w:hAnsi="Arial Narrow" w:cs="Arial"/>
                          <w:bCs/>
                          <w:lang w:val="mk-MK"/>
                        </w:rPr>
                        <w:t>ржавната управа (</w:t>
                      </w:r>
                      <w:r w:rsidRPr="005679F2">
                        <w:rPr>
                          <w:rFonts w:ascii="Arial Narrow" w:hAnsi="Arial Narrow" w:cs="Arial"/>
                          <w:bCs/>
                          <w:lang w:val="mk-MK"/>
                        </w:rPr>
                        <w:t>“Сл. весник на Р</w:t>
                      </w:r>
                      <w:r>
                        <w:rPr>
                          <w:rFonts w:ascii="Arial Narrow" w:hAnsi="Arial Narrow" w:cs="Arial"/>
                          <w:bCs/>
                          <w:lang w:val="mk-MK"/>
                        </w:rPr>
                        <w:t>.</w:t>
                      </w:r>
                      <w:r w:rsidRPr="005679F2">
                        <w:rPr>
                          <w:rFonts w:ascii="Arial Narrow" w:hAnsi="Arial Narrow" w:cs="Arial"/>
                          <w:bCs/>
                          <w:lang w:val="mk-MK"/>
                        </w:rPr>
                        <w:t xml:space="preserve"> Македонија” бр.58/2000 )</w:t>
                      </w:r>
                      <w:r>
                        <w:rPr>
                          <w:rFonts w:ascii="Arial Narrow" w:hAnsi="Arial Narrow" w:cs="Arial"/>
                          <w:bCs/>
                          <w:lang w:val="mk-MK"/>
                        </w:rPr>
                        <w:t xml:space="preserve"> </w:t>
                      </w:r>
                      <w:r>
                        <w:rPr>
                          <w:rFonts w:ascii="Arial Narrow" w:hAnsi="Arial Narrow" w:cs="Arial"/>
                          <w:lang w:val="mk-MK"/>
                        </w:rPr>
                        <w:t>МЗШВ</w:t>
                      </w:r>
                      <w:r w:rsidRPr="006E5082">
                        <w:rPr>
                          <w:rFonts w:ascii="Arial Narrow" w:hAnsi="Arial Narrow" w:cs="Arial"/>
                          <w:lang w:val="mk-MK"/>
                        </w:rPr>
                        <w:t xml:space="preserve"> ги врши работите што се однесуваат на:</w:t>
                      </w:r>
                    </w:p>
                    <w:p w:rsidR="006810F7" w:rsidRPr="007A608D" w:rsidRDefault="006810F7" w:rsidP="00DE0CE0">
                      <w:pPr>
                        <w:jc w:val="center"/>
                        <w:rPr>
                          <w:b/>
                          <w:sz w:val="36"/>
                          <w:szCs w:val="36"/>
                          <w:lang w:val="ru-RU"/>
                        </w:rPr>
                      </w:pPr>
                    </w:p>
                  </w:txbxContent>
                </v:textbox>
                <w10:wrap anchorx="margin"/>
              </v:shape>
            </w:pict>
          </mc:Fallback>
        </mc:AlternateContent>
      </w:r>
      <w:r w:rsidRPr="00860568">
        <w:rPr>
          <w:rFonts w:ascii="StobiSerif Regular" w:hAnsi="StobiSerif Regular" w:cs="Arial"/>
          <w:noProof/>
        </w:rPr>
        <w:drawing>
          <wp:inline distT="0" distB="0" distL="0" distR="0">
            <wp:extent cx="5429250" cy="4752975"/>
            <wp:effectExtent l="209550" t="133350" r="228600" b="16192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E839F3" w:rsidRPr="00860568" w:rsidRDefault="00E839F3" w:rsidP="00A32714">
      <w:pPr>
        <w:rPr>
          <w:rFonts w:ascii="StobiSerif Regular" w:hAnsi="StobiSerif Regular" w:cs="Arial"/>
          <w:b/>
          <w:u w:val="single"/>
        </w:rPr>
      </w:pPr>
    </w:p>
    <w:p w:rsidR="00DE0CE0" w:rsidRPr="00860568" w:rsidRDefault="00C70AD1" w:rsidP="00A32714">
      <w:pPr>
        <w:rPr>
          <w:rFonts w:ascii="StobiSerif Regular" w:hAnsi="StobiSerif Regular" w:cs="Arial"/>
          <w:b/>
          <w:u w:val="single"/>
          <w:lang w:val="mk-MK"/>
        </w:rPr>
      </w:pPr>
      <w:r w:rsidRPr="00860568">
        <w:rPr>
          <w:rFonts w:ascii="StobiSerif Regular" w:hAnsi="StobiSerif Regular" w:cs="Arial"/>
          <w:b/>
          <w:u w:val="single"/>
        </w:rPr>
        <w:t xml:space="preserve">1.5  </w:t>
      </w:r>
      <w:r w:rsidR="00DE0CE0" w:rsidRPr="00860568">
        <w:rPr>
          <w:rFonts w:ascii="StobiSerif Regular" w:hAnsi="StobiSerif Regular" w:cs="Arial"/>
          <w:b/>
          <w:u w:val="single"/>
          <w:lang w:val="mk-MK"/>
        </w:rPr>
        <w:t>Специфичности на органот на државната управа</w:t>
      </w:r>
    </w:p>
    <w:p w:rsidR="00DE0CE0" w:rsidRPr="00860568" w:rsidRDefault="00DE0CE0" w:rsidP="00127131">
      <w:pPr>
        <w:jc w:val="both"/>
        <w:rPr>
          <w:rFonts w:ascii="StobiSerif Regular" w:hAnsi="StobiSerif Regular" w:cs="Arial"/>
          <w:lang w:val="mk-MK"/>
        </w:rPr>
      </w:pPr>
      <w:r w:rsidRPr="00860568">
        <w:rPr>
          <w:rFonts w:ascii="StobiSerif Regular" w:hAnsi="StobiSerif Regular" w:cs="Arial"/>
          <w:lang w:val="mk-MK"/>
        </w:rPr>
        <w:t xml:space="preserve">             Министертството за земјоделство шумарство и водостопанство  како дел од Владата на Република </w:t>
      </w:r>
      <w:r w:rsidR="00C70AD1" w:rsidRPr="00860568">
        <w:rPr>
          <w:rFonts w:ascii="StobiSerif Regular" w:hAnsi="StobiSerif Regular" w:cs="Arial"/>
          <w:lang w:val="mk-MK"/>
        </w:rPr>
        <w:t xml:space="preserve">Северна </w:t>
      </w:r>
      <w:r w:rsidRPr="00860568">
        <w:rPr>
          <w:rFonts w:ascii="StobiSerif Regular" w:hAnsi="StobiSerif Regular" w:cs="Arial"/>
          <w:lang w:val="mk-MK"/>
        </w:rPr>
        <w:t>Македонија во својата работа ги следи  насоките на  стратешките приорити  и приоритетни цели  кои произлегуваат од Програмата за</w:t>
      </w:r>
      <w:r w:rsidR="00D3281F" w:rsidRPr="00860568">
        <w:rPr>
          <w:rFonts w:ascii="StobiSerif Regular" w:hAnsi="StobiSerif Regular" w:cs="Arial"/>
          <w:lang w:val="mk-MK"/>
        </w:rPr>
        <w:t xml:space="preserve"> работа на Владата периодот 20</w:t>
      </w:r>
      <w:r w:rsidR="00CF2DB6" w:rsidRPr="00860568">
        <w:rPr>
          <w:rFonts w:ascii="StobiSerif Regular" w:hAnsi="StobiSerif Regular" w:cs="Arial"/>
          <w:lang w:val="mk-MK"/>
        </w:rPr>
        <w:t>2</w:t>
      </w:r>
      <w:r w:rsidR="00AB45D0" w:rsidRPr="00860568">
        <w:rPr>
          <w:rFonts w:ascii="StobiSerif Regular" w:hAnsi="StobiSerif Regular" w:cs="Arial"/>
        </w:rPr>
        <w:t>2</w:t>
      </w:r>
      <w:r w:rsidRPr="00860568">
        <w:rPr>
          <w:rFonts w:ascii="StobiSerif Regular" w:hAnsi="StobiSerif Regular" w:cs="Arial"/>
          <w:lang w:val="mk-MK"/>
        </w:rPr>
        <w:t xml:space="preserve"> – 202</w:t>
      </w:r>
      <w:r w:rsidR="00AB45D0" w:rsidRPr="00860568">
        <w:rPr>
          <w:rFonts w:ascii="StobiSerif Regular" w:hAnsi="StobiSerif Regular" w:cs="Arial"/>
        </w:rPr>
        <w:t>4</w:t>
      </w:r>
      <w:r w:rsidRPr="00860568">
        <w:rPr>
          <w:rFonts w:ascii="StobiSerif Regular" w:hAnsi="StobiSerif Regular" w:cs="Arial"/>
          <w:lang w:val="mk-MK"/>
        </w:rPr>
        <w:t xml:space="preserve"> година. МЗШВ ги координира своите активностите со другите министерства и агенции органи и институции во функција на единствена и усогласена земјоделска политика. Треба да се споменат</w:t>
      </w:r>
      <w:r w:rsidRPr="00860568">
        <w:rPr>
          <w:rFonts w:ascii="StobiSerif Regular" w:hAnsi="StobiSerif Regular" w:cs="Arial"/>
          <w:lang w:val="ru-RU"/>
        </w:rPr>
        <w:t xml:space="preserve"> </w:t>
      </w:r>
      <w:r w:rsidRPr="00860568">
        <w:rPr>
          <w:rFonts w:ascii="StobiSerif Regular" w:hAnsi="StobiSerif Regular" w:cs="Arial"/>
          <w:lang w:val="mk-MK"/>
        </w:rPr>
        <w:t>и други органи на кои МЗШВ им е ресорно министерство как</w:t>
      </w:r>
      <w:r w:rsidR="00CF2DB6" w:rsidRPr="00860568">
        <w:rPr>
          <w:rFonts w:ascii="StobiSerif Regular" w:hAnsi="StobiSerif Regular" w:cs="Arial"/>
          <w:lang w:val="mk-MK"/>
        </w:rPr>
        <w:t>о што се Агенцијата за по</w:t>
      </w:r>
      <w:r w:rsidRPr="00860568">
        <w:rPr>
          <w:rFonts w:ascii="StobiSerif Regular" w:hAnsi="StobiSerif Regular" w:cs="Arial"/>
          <w:lang w:val="mk-MK"/>
        </w:rPr>
        <w:t xml:space="preserve">тикнување на земјоделството, Агенција за финансиска подршка на земјоделство и руралниот развој. Агро Берза, ЈП за стопанисување со пасишта </w:t>
      </w:r>
      <w:r w:rsidR="00B43CFB" w:rsidRPr="00860568">
        <w:rPr>
          <w:rFonts w:ascii="StobiSerif Regular" w:hAnsi="StobiSerif Regular" w:cs="Arial"/>
          <w:lang w:val="mk-MK"/>
        </w:rPr>
        <w:t>Државна фитосанитарна лабораторија, и др.</w:t>
      </w:r>
    </w:p>
    <w:p w:rsidR="00DE0CE0" w:rsidRPr="00860568" w:rsidRDefault="00DE0CE0" w:rsidP="00127131">
      <w:pPr>
        <w:jc w:val="both"/>
        <w:rPr>
          <w:rFonts w:ascii="StobiSerif Regular" w:hAnsi="StobiSerif Regular" w:cs="Arial"/>
          <w:lang w:val="mk-MK"/>
        </w:rPr>
      </w:pPr>
      <w:r w:rsidRPr="00860568">
        <w:rPr>
          <w:rFonts w:ascii="StobiSerif Regular" w:hAnsi="StobiSerif Regular" w:cs="Arial"/>
        </w:rPr>
        <w:t xml:space="preserve"> </w:t>
      </w:r>
      <w:r w:rsidRPr="00860568">
        <w:rPr>
          <w:rFonts w:ascii="StobiSerif Regular" w:hAnsi="StobiSerif Regular" w:cs="Arial"/>
          <w:lang w:val="mk-MK"/>
        </w:rPr>
        <w:t xml:space="preserve">Целтата на министерствтвото за земјоделство шумарство и водостопанство е да креира политики и бизниснис клима за да може приватниот сектор да се развива во најдобри можни услови. Креирањето политики подразбира процес на донесување на законска основа во која ќе се развива бизнисот од областа на земјоделсттвото и контролирање на спроведувањето на законитоста . </w:t>
      </w:r>
    </w:p>
    <w:p w:rsidR="00DE0CE0" w:rsidRPr="00860568" w:rsidRDefault="00DE0CE0" w:rsidP="00127131">
      <w:pPr>
        <w:jc w:val="both"/>
        <w:rPr>
          <w:rFonts w:ascii="StobiSerif Regular" w:hAnsi="StobiSerif Regular" w:cs="Arial"/>
          <w:lang w:val="mk-MK"/>
        </w:rPr>
      </w:pPr>
      <w:r w:rsidRPr="00860568">
        <w:rPr>
          <w:rFonts w:ascii="StobiSerif Regular" w:hAnsi="StobiSerif Regular" w:cs="Arial"/>
          <w:lang w:val="mk-MK"/>
        </w:rPr>
        <w:t xml:space="preserve">Важно е да се спомене дека освен креирањето и контролата на спроведувањето на политиките МЗШВ се јавува во улога на трансфер на знаење и директна помош за воспоставување на систем од високо  технолошко технички земјоделски фарми ќе се овозможи пример на високопродуктивно земјоделство. </w:t>
      </w:r>
    </w:p>
    <w:p w:rsidR="00DE0CE0" w:rsidRPr="00860568" w:rsidRDefault="00DE0CE0"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E839F3" w:rsidRPr="00860568" w:rsidRDefault="00E839F3" w:rsidP="00A32714">
      <w:pPr>
        <w:rPr>
          <w:rFonts w:ascii="StobiSerif Regular" w:hAnsi="StobiSerif Regular"/>
          <w:color w:val="FF0000"/>
          <w:lang w:val="mk-MK"/>
        </w:rPr>
      </w:pPr>
    </w:p>
    <w:p w:rsidR="00DE0CE0" w:rsidRPr="00860568" w:rsidRDefault="00DE0CE0" w:rsidP="00A32714">
      <w:pPr>
        <w:rPr>
          <w:rFonts w:ascii="StobiSerif Regular" w:hAnsi="StobiSerif Regular"/>
          <w:b/>
        </w:rPr>
      </w:pPr>
      <w:r w:rsidRPr="00860568">
        <w:rPr>
          <w:rFonts w:ascii="StobiSerif Regular" w:hAnsi="StobiSerif Regular"/>
          <w:b/>
          <w:lang w:val="mk-MK"/>
        </w:rPr>
        <w:t xml:space="preserve">1.6.1 </w:t>
      </w:r>
      <w:r w:rsidRPr="00860568">
        <w:rPr>
          <w:rFonts w:ascii="StobiSerif Regular" w:hAnsi="StobiSerif Regular"/>
          <w:b/>
        </w:rPr>
        <w:t>Структура на органите на државната управа</w:t>
      </w:r>
      <w:r w:rsidRPr="00860568">
        <w:rPr>
          <w:rFonts w:ascii="StobiSerif Regular" w:hAnsi="StobiSerif Regular"/>
          <w:b/>
          <w:lang w:val="mk-MK"/>
        </w:rPr>
        <w:t>.6. Органограм</w:t>
      </w:r>
    </w:p>
    <w:p w:rsidR="00DE0CE0" w:rsidRPr="00860568" w:rsidRDefault="00DE0CE0" w:rsidP="00A32714">
      <w:pPr>
        <w:rPr>
          <w:rFonts w:ascii="StobiSerif Regular" w:hAnsi="StobiSerif Regular"/>
          <w:lang w:val="mk-MK"/>
        </w:rPr>
      </w:pPr>
      <w:r w:rsidRPr="00860568">
        <w:rPr>
          <w:rFonts w:ascii="StobiSerif Regular" w:hAnsi="StobiSerif Regular"/>
          <w:noProof/>
        </w:rPr>
        <w:drawing>
          <wp:inline distT="0" distB="0" distL="0" distR="0">
            <wp:extent cx="6997588" cy="5685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5281" cy="5700268"/>
                    </a:xfrm>
                    <a:prstGeom prst="rect">
                      <a:avLst/>
                    </a:prstGeom>
                    <a:noFill/>
                    <a:ln>
                      <a:noFill/>
                    </a:ln>
                  </pic:spPr>
                </pic:pic>
              </a:graphicData>
            </a:graphic>
          </wp:inline>
        </w:drawing>
      </w:r>
    </w:p>
    <w:p w:rsidR="00E839F3" w:rsidRPr="00860568" w:rsidRDefault="00E839F3" w:rsidP="00A32714">
      <w:pPr>
        <w:rPr>
          <w:rFonts w:ascii="StobiSerif Regular" w:hAnsi="StobiSerif Regular" w:cs="Arial"/>
          <w:b/>
          <w:lang w:val="ru-RU"/>
        </w:rPr>
      </w:pPr>
    </w:p>
    <w:p w:rsidR="00E839F3" w:rsidRPr="00860568" w:rsidRDefault="00E839F3" w:rsidP="00A32714">
      <w:pPr>
        <w:rPr>
          <w:rFonts w:ascii="StobiSerif Regular" w:hAnsi="StobiSerif Regular" w:cs="Arial"/>
          <w:b/>
          <w:lang w:val="ru-RU"/>
        </w:rPr>
      </w:pPr>
    </w:p>
    <w:p w:rsidR="00E839F3" w:rsidRPr="00860568" w:rsidRDefault="00E839F3" w:rsidP="00A32714">
      <w:pPr>
        <w:rPr>
          <w:rFonts w:ascii="StobiSerif Regular" w:hAnsi="StobiSerif Regular" w:cs="Arial"/>
          <w:b/>
          <w:lang w:val="ru-RU"/>
        </w:rPr>
      </w:pPr>
    </w:p>
    <w:p w:rsidR="00BE1649" w:rsidRPr="00860568" w:rsidRDefault="00BE1649" w:rsidP="00A32714">
      <w:pPr>
        <w:rPr>
          <w:rFonts w:ascii="StobiSerif Regular" w:hAnsi="StobiSerif Regular" w:cs="Arial"/>
          <w:b/>
          <w:lang w:val="ru-RU"/>
        </w:rPr>
      </w:pPr>
    </w:p>
    <w:p w:rsidR="00BE1649" w:rsidRPr="00860568" w:rsidRDefault="00BE1649" w:rsidP="00A32714">
      <w:pPr>
        <w:rPr>
          <w:rFonts w:ascii="StobiSerif Regular" w:hAnsi="StobiSerif Regular" w:cs="Arial"/>
          <w:b/>
          <w:lang w:val="ru-RU"/>
        </w:rPr>
      </w:pPr>
    </w:p>
    <w:p w:rsidR="00BE1649" w:rsidRPr="00860568" w:rsidRDefault="00BE1649" w:rsidP="00A32714">
      <w:pPr>
        <w:rPr>
          <w:rFonts w:ascii="StobiSerif Regular" w:hAnsi="StobiSerif Regular" w:cs="Arial"/>
          <w:b/>
          <w:lang w:val="ru-RU"/>
        </w:rPr>
      </w:pPr>
    </w:p>
    <w:p w:rsidR="00E839F3" w:rsidRPr="00860568" w:rsidRDefault="00E839F3" w:rsidP="00A32714">
      <w:pPr>
        <w:rPr>
          <w:rFonts w:ascii="StobiSerif Regular" w:hAnsi="StobiSerif Regular" w:cs="Arial"/>
          <w:b/>
          <w:lang w:val="ru-RU"/>
        </w:rPr>
      </w:pPr>
    </w:p>
    <w:p w:rsidR="00DE0CE0" w:rsidRPr="00860568" w:rsidRDefault="00DE0CE0" w:rsidP="00A32714">
      <w:pPr>
        <w:rPr>
          <w:rFonts w:ascii="StobiSerif Regular" w:hAnsi="StobiSerif Regular" w:cs="Arial"/>
          <w:b/>
          <w:lang w:val="ru-RU"/>
        </w:rPr>
      </w:pPr>
      <w:r w:rsidRPr="00860568">
        <w:rPr>
          <w:rFonts w:ascii="StobiSerif Regular" w:hAnsi="StobiSerif Regular" w:cs="Arial"/>
          <w:b/>
          <w:lang w:val="ru-RU"/>
        </w:rPr>
        <w:t xml:space="preserve">1.7 </w:t>
      </w:r>
      <w:r w:rsidRPr="00860568">
        <w:rPr>
          <w:rFonts w:ascii="StobiSerif Regular" w:hAnsi="StobiSerif Regular" w:cs="Arial"/>
          <w:b/>
          <w:u w:val="single"/>
          <w:lang w:val="ru-RU"/>
        </w:rPr>
        <w:t>О</w:t>
      </w:r>
      <w:r w:rsidR="00AB6AE8" w:rsidRPr="00860568">
        <w:rPr>
          <w:rFonts w:ascii="StobiSerif Regular" w:hAnsi="StobiSerif Regular" w:cs="Arial"/>
          <w:b/>
          <w:u w:val="single"/>
          <w:lang w:val="ru-RU"/>
        </w:rPr>
        <w:t>дноси со о</w:t>
      </w:r>
      <w:r w:rsidRPr="00860568">
        <w:rPr>
          <w:rFonts w:ascii="StobiSerif Regular" w:hAnsi="StobiSerif Regular" w:cs="Arial"/>
          <w:b/>
          <w:u w:val="single"/>
          <w:lang w:val="ru-RU"/>
        </w:rPr>
        <w:t>ргани во состав</w:t>
      </w:r>
      <w:r w:rsidRPr="00860568">
        <w:rPr>
          <w:rFonts w:ascii="StobiSerif Regular" w:hAnsi="StobiSerif Regular" w:cs="Arial"/>
          <w:lang w:val="mk-MK"/>
        </w:rPr>
        <w:t xml:space="preserve"> </w:t>
      </w:r>
    </w:p>
    <w:p w:rsidR="00DE0CE0" w:rsidRPr="00860568" w:rsidRDefault="00DE0CE0" w:rsidP="00A32714">
      <w:pPr>
        <w:rPr>
          <w:rFonts w:ascii="StobiSerif Regular" w:hAnsi="StobiSerif Regular" w:cs="Arial"/>
          <w:b/>
          <w:lang w:val="mk-MK"/>
        </w:rPr>
      </w:pPr>
      <w:r w:rsidRPr="00860568">
        <w:rPr>
          <w:rFonts w:ascii="StobiSerif Regular" w:hAnsi="StobiSerif Regular" w:cs="Arial"/>
          <w:b/>
          <w:lang w:val="mk-MK"/>
        </w:rPr>
        <w:t>Сектори:</w:t>
      </w:r>
    </w:p>
    <w:p w:rsidR="00DE0CE0" w:rsidRPr="00860568" w:rsidRDefault="00DE0CE0" w:rsidP="00A32714">
      <w:pPr>
        <w:rPr>
          <w:rFonts w:ascii="StobiSerif Regular" w:hAnsi="StobiSerif Regular" w:cs="Arial"/>
          <w:b/>
          <w:lang w:val="mk-MK"/>
        </w:rPr>
      </w:pPr>
      <w:r w:rsidRPr="00860568">
        <w:rPr>
          <w:rFonts w:ascii="StobiSerif Regular" w:hAnsi="StobiSerif Regular"/>
          <w:b/>
          <w:bCs/>
          <w:lang w:val="ru-RU"/>
        </w:rPr>
        <w:t>Внатрешна ревизија – независна единица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ревизија на регуларност, ИТ ревизија и ревизија на системите за внатрешна контрола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финансиска ревизија и ревизија на успешноста во работењето</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ревизија на ИПА структурата и други странски фондови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Финансиски прашања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буџетска координација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буџетска контрола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сметководство и плаќања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јавни набавки</w:t>
      </w:r>
    </w:p>
    <w:p w:rsidR="00DE0CE0" w:rsidRPr="00860568" w:rsidRDefault="00DE0CE0" w:rsidP="00A32714">
      <w:pPr>
        <w:rPr>
          <w:rFonts w:ascii="StobiSerif Regular" w:hAnsi="StobiSerif Regular"/>
          <w:b/>
          <w:bCs/>
          <w:lang w:val="ru-RU"/>
        </w:rPr>
      </w:pPr>
      <w:r w:rsidRPr="00860568">
        <w:rPr>
          <w:rFonts w:ascii="StobiSerif Regular" w:hAnsi="StobiSerif Regular"/>
          <w:b/>
          <w:bCs/>
          <w:lang w:val="ru-RU"/>
        </w:rPr>
        <w:t>Стратешко планирање</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Прекршоци и поведени постапки по основ напрекршоци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прекршочна постапка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следење и извршување на прекршоците</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Нормативно  правни работи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нормативно-правни работи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управни постапки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lastRenderedPageBreak/>
        <w:t>Човечки ресурси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развој на човечки ресурси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кадрови работи и персонална евиденција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Анализа на земјоделска политика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анализа на земјоделска политика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единствен регистар на земјоделски стопанства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следење на пазари на земјоделско прехрамбени производи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сметководствени податоци од земјоделски стопанства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Координација и техничка помош на кабинет на министер</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 кабинет на министерот</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односи со јавност</w:t>
      </w:r>
    </w:p>
    <w:p w:rsidR="00DE0CE0" w:rsidRPr="00860568" w:rsidRDefault="00DE0CE0" w:rsidP="00A32714">
      <w:pPr>
        <w:rPr>
          <w:rFonts w:ascii="StobiSerif Regular" w:hAnsi="StobiSerif Regular"/>
          <w:lang w:val="mk-MK"/>
        </w:rPr>
      </w:pPr>
      <w:r w:rsidRPr="00860568">
        <w:rPr>
          <w:rFonts w:ascii="StobiSerif Regular" w:hAnsi="StobiSerif Regular"/>
          <w:b/>
          <w:bCs/>
          <w:lang w:val="ru-RU"/>
        </w:rPr>
        <w:t xml:space="preserve">Меѓународна соработка </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соработка со мултилатерални донатори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трговска политика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соработка со билателарни донатори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Евроинтеграции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преговори и ЕУ интеграција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програмирање, реализација, следење и проценка на ИПА помошта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ЕУ база</w:t>
      </w:r>
    </w:p>
    <w:p w:rsidR="00DE0CE0" w:rsidRPr="00860568" w:rsidRDefault="00DE0CE0" w:rsidP="00A32714">
      <w:pPr>
        <w:rPr>
          <w:rFonts w:ascii="StobiSerif Regular" w:hAnsi="StobiSerif Regular" w:cs="Arial"/>
          <w:b/>
          <w:lang w:val="mk-MK"/>
        </w:rPr>
      </w:pPr>
      <w:r w:rsidRPr="00860568">
        <w:rPr>
          <w:rFonts w:ascii="StobiSerif Regular" w:hAnsi="StobiSerif Regular" w:cs="Arial"/>
          <w:b/>
          <w:lang w:val="mk-MK"/>
        </w:rPr>
        <w:t>Консолидација на земјоделско земјиште, размена и идентификација на земјишни парцели</w:t>
      </w:r>
    </w:p>
    <w:p w:rsidR="00DE0CE0" w:rsidRPr="00860568" w:rsidRDefault="00DE0CE0" w:rsidP="00A32714">
      <w:pPr>
        <w:rPr>
          <w:rFonts w:ascii="StobiSerif Regular" w:hAnsi="StobiSerif Regular" w:cs="Arial"/>
          <w:bCs/>
          <w:lang w:val="mk-MK"/>
        </w:rPr>
      </w:pPr>
      <w:r w:rsidRPr="00860568">
        <w:rPr>
          <w:rFonts w:ascii="StobiSerif Regular" w:hAnsi="StobiSerif Regular" w:cs="Arial"/>
          <w:bCs/>
          <w:lang w:val="mk-MK"/>
        </w:rPr>
        <w:t>Одделение за консолидација,</w:t>
      </w:r>
    </w:p>
    <w:p w:rsidR="00DE0CE0" w:rsidRPr="00860568" w:rsidRDefault="00DE0CE0" w:rsidP="00A32714">
      <w:pPr>
        <w:rPr>
          <w:rFonts w:ascii="StobiSerif Regular" w:hAnsi="StobiSerif Regular" w:cs="Arial"/>
          <w:bCs/>
          <w:lang w:val="mk-MK"/>
        </w:rPr>
      </w:pPr>
      <w:r w:rsidRPr="00860568">
        <w:rPr>
          <w:rFonts w:ascii="StobiSerif Regular" w:hAnsi="StobiSerif Regular" w:cs="Arial"/>
          <w:bCs/>
          <w:lang w:val="mk-MK"/>
        </w:rPr>
        <w:t>Одделение за размена на земјоделско земјиште,</w:t>
      </w:r>
    </w:p>
    <w:p w:rsidR="00DE0CE0" w:rsidRPr="00860568" w:rsidRDefault="00DE0CE0" w:rsidP="00A32714">
      <w:pPr>
        <w:rPr>
          <w:rFonts w:ascii="StobiSerif Regular" w:hAnsi="StobiSerif Regular" w:cs="Arial"/>
          <w:bCs/>
          <w:lang w:val="mk-MK"/>
        </w:rPr>
      </w:pPr>
      <w:r w:rsidRPr="00860568">
        <w:rPr>
          <w:rFonts w:ascii="StobiSerif Regular" w:hAnsi="StobiSerif Regular" w:cs="Arial"/>
          <w:bCs/>
          <w:lang w:val="mk-MK"/>
        </w:rPr>
        <w:lastRenderedPageBreak/>
        <w:t>Одделение за земјишна банка,</w:t>
      </w:r>
    </w:p>
    <w:p w:rsidR="00DE0CE0" w:rsidRPr="00860568" w:rsidRDefault="00DE0CE0" w:rsidP="00A32714">
      <w:pPr>
        <w:rPr>
          <w:rFonts w:ascii="StobiSerif Regular" w:hAnsi="StobiSerif Regular" w:cs="Arial"/>
          <w:b/>
          <w:lang w:val="mk-MK"/>
        </w:rPr>
      </w:pPr>
      <w:r w:rsidRPr="00860568">
        <w:rPr>
          <w:rFonts w:ascii="StobiSerif Regular" w:hAnsi="StobiSerif Regular" w:cs="Arial"/>
          <w:bCs/>
          <w:lang w:val="mk-MK"/>
        </w:rPr>
        <w:t>Одделение за СИЗП</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Лозарство, винарство и овоштарство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лозарство и лозов катастар</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винарство</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овоштарство</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Земјоделство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поледелство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органско производство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градинарство</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сточарство</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рибарство и аквакултура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Маркетинг и квалитет на земјоделски производи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стандарди и квалитет на земјоделски производи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маркетинг на земјоделски производи</w:t>
      </w:r>
    </w:p>
    <w:p w:rsidR="00DE0CE0" w:rsidRPr="00860568" w:rsidRDefault="00DE0CE0" w:rsidP="00A32714">
      <w:pPr>
        <w:rPr>
          <w:rFonts w:ascii="StobiSerif Regular" w:hAnsi="StobiSerif Regular"/>
          <w:lang w:val="mk-MK"/>
        </w:rPr>
      </w:pPr>
      <w:r w:rsidRPr="00860568">
        <w:rPr>
          <w:rFonts w:ascii="StobiSerif Regular" w:hAnsi="StobiSerif Regular"/>
          <w:b/>
          <w:bCs/>
          <w:lang w:val="ru-RU"/>
        </w:rPr>
        <w:t xml:space="preserve">Шумарство и ловство </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уредување и користење на шумите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одгледување на шумите и пошумување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заштита на шумите од биотски и абиотски фактори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ловство, уредување на ловишта и давање дивеч на користење – концесија</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Рурален развој</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одржлив рурален развој</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наука, истражување и советодавни услуги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lastRenderedPageBreak/>
        <w:t>- Одделение за политика на кредитирање во рурални средини и земјоделскиот сектор</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поддршка на подрачја со ограничени можности за земјоделско производство</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Управување на претпристапни фондови на ЕУ за рурален развој (ИПАРД)</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-Одделение за програмирање и проценка на ИПАРД фондовите</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-Одделение за следење на спроведувањето на ИПАРД фондови и известување</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-Одделение за спроведување техничка помош на ИПАРД фондови</w:t>
      </w:r>
    </w:p>
    <w:p w:rsidR="00DE0CE0" w:rsidRPr="00860568" w:rsidRDefault="00DE0CE0" w:rsidP="00A32714">
      <w:pPr>
        <w:rPr>
          <w:rFonts w:ascii="StobiSerif Regular" w:hAnsi="StobiSerif Regular"/>
        </w:rPr>
      </w:pPr>
      <w:r w:rsidRPr="00860568">
        <w:rPr>
          <w:rFonts w:ascii="StobiSerif Regular" w:hAnsi="StobiSerif Regular"/>
          <w:lang w:val="mk-MK"/>
        </w:rPr>
        <w:t>-Одделение за координација на агро-еколошки мерки и “ЛЕАДЕР” од ИПАРД фондови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Информатичка технологија</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општа информатичка инфраструктура и безбедност на информатичкиот систем</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развој на информатички систем</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Координација на подрачни единици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Одделенија во подрачните единици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Оделение за организација, координација и анализа на подрачните единици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Регистрирање и управување со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регистрирање на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управување со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унапредување на земјоделско земјиште</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размена на земјоделско земјиште</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Одделение за ЛПИС – систем за идентификација на земјишни парцели</w:t>
      </w:r>
    </w:p>
    <w:p w:rsidR="00DE0CE0" w:rsidRPr="00860568" w:rsidRDefault="00DE0CE0" w:rsidP="00A32714">
      <w:pPr>
        <w:rPr>
          <w:rFonts w:ascii="StobiSerif Regular" w:hAnsi="StobiSerif Regular"/>
          <w:lang w:val="ru-RU"/>
        </w:rPr>
      </w:pPr>
      <w:r w:rsidRPr="00860568">
        <w:rPr>
          <w:rFonts w:ascii="StobiSerif Regular" w:hAnsi="StobiSerif Regular"/>
          <w:b/>
          <w:bCs/>
          <w:lang w:val="ru-RU"/>
        </w:rPr>
        <w:t xml:space="preserve">Шумска полиција </w:t>
      </w:r>
      <w:r w:rsidRPr="00860568">
        <w:rPr>
          <w:rFonts w:ascii="StobiSerif Regular" w:hAnsi="StobiSerif Regular"/>
          <w:b/>
          <w:bCs/>
          <w:lang w:val="mk-MK"/>
        </w:rPr>
        <w:t xml:space="preserve">– </w:t>
      </w:r>
      <w:r w:rsidRPr="00860568">
        <w:rPr>
          <w:rFonts w:ascii="StobiSerif Regular" w:hAnsi="StobiSerif Regular"/>
          <w:b/>
          <w:bCs/>
          <w:lang w:val="ru-RU"/>
        </w:rPr>
        <w:t>без статус на државен службеник</w:t>
      </w:r>
    </w:p>
    <w:p w:rsidR="00DE0CE0" w:rsidRPr="00860568" w:rsidRDefault="00DE0CE0" w:rsidP="00A32714">
      <w:pPr>
        <w:rPr>
          <w:rFonts w:ascii="StobiSerif Regular" w:hAnsi="StobiSerif Regular"/>
          <w:lang w:val="ru-RU"/>
        </w:rPr>
      </w:pPr>
      <w:r w:rsidRPr="00860568">
        <w:rPr>
          <w:rFonts w:ascii="StobiSerif Regular" w:hAnsi="StobiSerif Regular"/>
          <w:lang w:val="ru-RU"/>
        </w:rPr>
        <w:t>- Одделение за стручно административни работи</w:t>
      </w:r>
    </w:p>
    <w:p w:rsidR="00DE0CE0" w:rsidRPr="00860568" w:rsidRDefault="00DE0CE0" w:rsidP="00A32714">
      <w:pPr>
        <w:rPr>
          <w:rFonts w:ascii="StobiSerif Regular" w:hAnsi="StobiSerif Regular"/>
          <w:lang w:val="ru-RU"/>
        </w:rPr>
      </w:pPr>
      <w:r w:rsidRPr="00860568">
        <w:rPr>
          <w:rFonts w:ascii="StobiSerif Regular" w:hAnsi="StobiSerif Regular"/>
          <w:lang w:val="ru-RU"/>
        </w:rPr>
        <w:lastRenderedPageBreak/>
        <w:t>- Одделение за внатрешна контрола</w:t>
      </w:r>
    </w:p>
    <w:p w:rsidR="00DE0CE0" w:rsidRPr="00860568" w:rsidRDefault="00DE0CE0" w:rsidP="00A32714">
      <w:pPr>
        <w:rPr>
          <w:rFonts w:ascii="StobiSerif Regular" w:hAnsi="StobiSerif Regular"/>
          <w:lang w:val="mk-MK"/>
        </w:rPr>
      </w:pPr>
      <w:r w:rsidRPr="00860568">
        <w:rPr>
          <w:rFonts w:ascii="StobiSerif Regular" w:hAnsi="StobiSerif Regular"/>
          <w:lang w:val="ru-RU"/>
        </w:rPr>
        <w:t>- Одделенија во подрачните единици (Шумско полициски станици)</w:t>
      </w:r>
    </w:p>
    <w:p w:rsidR="00DE0CE0" w:rsidRPr="00860568" w:rsidRDefault="00DE0CE0" w:rsidP="00A32714">
      <w:pPr>
        <w:rPr>
          <w:rFonts w:ascii="StobiSerif Regular" w:hAnsi="StobiSerif Regular"/>
          <w:lang w:val="mk-MK"/>
        </w:rPr>
      </w:pPr>
      <w:r w:rsidRPr="00860568">
        <w:rPr>
          <w:rFonts w:ascii="StobiSerif Regular" w:hAnsi="StobiSerif Regular"/>
          <w:lang w:val="ru-RU"/>
        </w:rPr>
        <w:t>Органи во состав</w:t>
      </w:r>
      <w:r w:rsidRPr="00860568">
        <w:rPr>
          <w:rFonts w:ascii="StobiSerif Regular" w:hAnsi="StobiSerif Regular"/>
          <w:lang w:val="mk-MK"/>
        </w:rPr>
        <w:t xml:space="preserve"> на Министерството за земјоделство, шумарство и водостопанство  </w:t>
      </w:r>
    </w:p>
    <w:p w:rsidR="00DE0CE0" w:rsidRPr="00860568" w:rsidRDefault="00DE0CE0" w:rsidP="00A32714">
      <w:pPr>
        <w:rPr>
          <w:rFonts w:ascii="StobiSerif Regular" w:hAnsi="StobiSerif Regular"/>
          <w:color w:val="4472C4"/>
          <w:u w:val="single"/>
          <w:lang w:val="ru-RU"/>
        </w:rPr>
      </w:pPr>
      <w:r w:rsidRPr="00860568">
        <w:rPr>
          <w:rFonts w:ascii="StobiSerif Regular" w:hAnsi="StobiSerif Regular"/>
          <w:b/>
          <w:bCs/>
          <w:color w:val="4472C4"/>
          <w:u w:val="single"/>
          <w:lang w:val="ru-RU"/>
        </w:rPr>
        <w:t>Управа за водостопанство</w:t>
      </w:r>
    </w:p>
    <w:p w:rsidR="00DE0CE0" w:rsidRPr="00860568" w:rsidRDefault="00003D94" w:rsidP="00A32714">
      <w:pPr>
        <w:rPr>
          <w:rFonts w:ascii="StobiSerif Regular" w:hAnsi="StobiSerif Regular"/>
          <w:color w:val="4472C4"/>
          <w:lang w:val="ru-RU"/>
        </w:rPr>
      </w:pPr>
      <w:hyperlink r:id="rId23" w:tgtFrame="_self" w:history="1">
        <w:r w:rsidR="00DE0CE0" w:rsidRPr="00860568">
          <w:rPr>
            <w:rStyle w:val="Hyperlink"/>
            <w:rFonts w:ascii="StobiSerif Regular" w:hAnsi="StobiSerif Regular"/>
            <w:b/>
            <w:bCs/>
            <w:color w:val="4472C4"/>
            <w:lang w:val="ru-RU"/>
          </w:rPr>
          <w:t>Фитосанитарна управа</w:t>
        </w:r>
      </w:hyperlink>
    </w:p>
    <w:p w:rsidR="00DE0CE0" w:rsidRPr="00860568" w:rsidRDefault="00003D94" w:rsidP="00A32714">
      <w:pPr>
        <w:rPr>
          <w:rFonts w:ascii="StobiSerif Regular" w:hAnsi="StobiSerif Regular"/>
          <w:color w:val="4472C4"/>
          <w:u w:val="single"/>
          <w:lang w:val="ru-RU"/>
        </w:rPr>
      </w:pPr>
      <w:hyperlink r:id="rId24" w:tgtFrame="_self" w:history="1">
        <w:r w:rsidR="00DE0CE0" w:rsidRPr="00860568">
          <w:rPr>
            <w:rStyle w:val="Hyperlink"/>
            <w:rFonts w:ascii="StobiSerif Regular" w:hAnsi="StobiSerif Regular"/>
            <w:b/>
            <w:bCs/>
            <w:color w:val="4472C4"/>
            <w:lang w:val="ru-RU"/>
          </w:rPr>
          <w:t>Државна фитосанитарна лабораторија</w:t>
        </w:r>
      </w:hyperlink>
    </w:p>
    <w:p w:rsidR="00DE0CE0" w:rsidRPr="00860568" w:rsidRDefault="00DE0CE0" w:rsidP="00A32714">
      <w:pPr>
        <w:rPr>
          <w:rFonts w:ascii="StobiSerif Regular" w:hAnsi="StobiSerif Regular"/>
          <w:b/>
          <w:bCs/>
          <w:color w:val="4472C4"/>
          <w:u w:val="single"/>
          <w:lang w:val="ru-RU"/>
        </w:rPr>
      </w:pPr>
      <w:r w:rsidRPr="00860568">
        <w:rPr>
          <w:rFonts w:ascii="StobiSerif Regular" w:hAnsi="StobiSerif Regular"/>
          <w:b/>
          <w:bCs/>
          <w:color w:val="4472C4"/>
          <w:u w:val="single"/>
          <w:lang w:val="ru-RU"/>
        </w:rPr>
        <w:t>Управа за семе и саден материјал</w:t>
      </w:r>
    </w:p>
    <w:p w:rsidR="00CA1758" w:rsidRPr="00860568" w:rsidRDefault="00CA1758" w:rsidP="00A32714">
      <w:pPr>
        <w:rPr>
          <w:rFonts w:ascii="StobiSerif Regular" w:hAnsi="StobiSerif Regular"/>
          <w:b/>
          <w:bCs/>
          <w:color w:val="4472C4"/>
          <w:u w:val="single"/>
          <w:lang w:val="ru-RU"/>
        </w:rPr>
      </w:pPr>
    </w:p>
    <w:p w:rsidR="00CA1758" w:rsidRPr="00860568" w:rsidRDefault="00CA1758" w:rsidP="00A32714">
      <w:pPr>
        <w:rPr>
          <w:rFonts w:ascii="StobiSerif Regular" w:hAnsi="StobiSerif Regular"/>
          <w:b/>
          <w:bCs/>
          <w:color w:val="4472C4"/>
          <w:u w:val="single"/>
          <w:lang w:val="ru-RU"/>
        </w:rPr>
      </w:pPr>
    </w:p>
    <w:p w:rsidR="00CA1758" w:rsidRPr="00860568" w:rsidRDefault="00CA1758" w:rsidP="00A32714">
      <w:pPr>
        <w:rPr>
          <w:rFonts w:ascii="StobiSerif Regular" w:hAnsi="StobiSerif Regular"/>
          <w:b/>
          <w:bCs/>
          <w:color w:val="4472C4"/>
          <w:u w:val="single"/>
          <w:lang w:val="ru-RU"/>
        </w:rPr>
      </w:pPr>
    </w:p>
    <w:p w:rsidR="00CA1758" w:rsidRPr="00860568" w:rsidRDefault="00CA1758" w:rsidP="00A32714">
      <w:pPr>
        <w:rPr>
          <w:rFonts w:ascii="StobiSerif Regular" w:hAnsi="StobiSerif Regular"/>
          <w:b/>
          <w:bCs/>
          <w:color w:val="4472C4"/>
          <w:u w:val="single"/>
          <w:lang w:val="ru-RU"/>
        </w:rPr>
      </w:pPr>
    </w:p>
    <w:p w:rsidR="00CA1758" w:rsidRPr="00860568" w:rsidRDefault="00CA1758" w:rsidP="00A32714">
      <w:pPr>
        <w:rPr>
          <w:rFonts w:ascii="StobiSerif Regular" w:hAnsi="StobiSerif Regular"/>
          <w:b/>
          <w:bCs/>
          <w:color w:val="4472C4"/>
          <w:u w:val="single"/>
          <w:lang w:val="ru-RU"/>
        </w:rPr>
      </w:pPr>
    </w:p>
    <w:p w:rsidR="00DE0CE0" w:rsidRPr="00860568" w:rsidRDefault="00DE0CE0" w:rsidP="00A32714">
      <w:pPr>
        <w:rPr>
          <w:rFonts w:ascii="StobiSerif Regular" w:hAnsi="StobiSerif Regular" w:cs="Arial"/>
          <w:b/>
          <w:u w:val="single"/>
        </w:rPr>
      </w:pPr>
      <w:r w:rsidRPr="00860568">
        <w:rPr>
          <w:rFonts w:ascii="StobiSerif Regular" w:hAnsi="StobiSerif Regular" w:cs="Arial"/>
          <w:b/>
          <w:u w:val="single"/>
          <w:lang w:val="mk-MK"/>
        </w:rPr>
        <w:t>1.8 ПРИОРИТЕТИ И ЦЕЛИ НА ОРГАНОТ НА ДРЖАВНАТА УПРАВА</w:t>
      </w:r>
      <w:r w:rsidRPr="00860568">
        <w:rPr>
          <w:rFonts w:ascii="StobiSerif Regular" w:hAnsi="StobiSerif Regular" w:cs="Arial"/>
          <w:b/>
          <w:u w:val="single"/>
        </w:rPr>
        <w:t xml:space="preserve"> </w:t>
      </w:r>
    </w:p>
    <w:p w:rsidR="00DE0CE0" w:rsidRPr="00860568" w:rsidRDefault="00DE0CE0" w:rsidP="00A32714">
      <w:pPr>
        <w:rPr>
          <w:rFonts w:ascii="StobiSerif Regular" w:hAnsi="StobiSerif Regular" w:cs="Arial"/>
          <w:b/>
          <w:u w:val="single"/>
          <w:lang w:val="mk-MK"/>
        </w:rPr>
      </w:pP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СТРАТЕШКИ ПРИОРИТЕТИ И ПРИОРИТЕТНИ ЦЕЛИ НА ОРГАНОТ</w:t>
      </w:r>
    </w:p>
    <w:p w:rsidR="00EB4835" w:rsidRPr="00EB4835" w:rsidRDefault="00DE0CE0" w:rsidP="00EB4835">
      <w:pPr>
        <w:numPr>
          <w:ilvl w:val="0"/>
          <w:numId w:val="96"/>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sz w:val="24"/>
          <w:szCs w:val="24"/>
        </w:rPr>
      </w:pPr>
      <w:r w:rsidRPr="00860568">
        <w:rPr>
          <w:rFonts w:ascii="StobiSerif Regular" w:hAnsi="StobiSerif Regular" w:cs="Arial"/>
          <w:b/>
          <w:lang w:val="ru-RU"/>
        </w:rPr>
        <w:t xml:space="preserve">1.8.1 Приоритет- </w:t>
      </w:r>
      <w:r w:rsidR="00557390">
        <w:rPr>
          <w:rFonts w:ascii="StobiSerif Regular" w:hAnsi="StobiSerif Regular" w:cs="StobiSerif-Bold"/>
          <w:b/>
          <w:bCs/>
        </w:rPr>
        <w:t>O</w:t>
      </w:r>
      <w:r w:rsidR="00557390">
        <w:rPr>
          <w:rFonts w:ascii="StobiSerif Regular" w:hAnsi="StobiSerif Regular" w:cs="StobiSerif-Bold"/>
          <w:b/>
          <w:bCs/>
          <w:lang w:val="mk-MK"/>
        </w:rPr>
        <w:t>безбедување на одржлив економски раст, повисок животен стандард и квалитет на животот на граѓаните</w:t>
      </w:r>
      <w:r w:rsidR="00557390" w:rsidRPr="00860568">
        <w:rPr>
          <w:rFonts w:ascii="StobiSerif Regular" w:hAnsi="StobiSerif Regular" w:cs="Arial"/>
          <w:b/>
          <w:lang w:val="ru-RU"/>
        </w:rPr>
        <w:t>.</w:t>
      </w:r>
    </w:p>
    <w:p w:rsidR="00DE0CE0" w:rsidRPr="00860568" w:rsidRDefault="00DE0CE0" w:rsidP="00A32714">
      <w:pPr>
        <w:rPr>
          <w:rFonts w:ascii="StobiSerif Regular" w:hAnsi="StobiSerif Regular"/>
          <w:b/>
          <w:lang w:val="mk-MK"/>
        </w:rPr>
      </w:pP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Во функција на остварување на наведениот приоритет се утврдуваат следните стратешки цели;</w:t>
      </w:r>
    </w:p>
    <w:p w:rsidR="00DE0CE0" w:rsidRPr="00860568" w:rsidRDefault="00AB45D0" w:rsidP="00A32714">
      <w:pPr>
        <w:rPr>
          <w:rFonts w:ascii="StobiSerif Regular" w:hAnsi="StobiSerif Regular" w:cs="Arial"/>
          <w:iCs/>
          <w:lang w:val="mk-MK"/>
        </w:rPr>
      </w:pPr>
      <w:r w:rsidRPr="00860568">
        <w:rPr>
          <w:rFonts w:ascii="StobiSerif Regular" w:hAnsi="StobiSerif Regular" w:cs="Arial"/>
          <w:iCs/>
          <w:lang w:val="mk-MK"/>
        </w:rPr>
        <w:t>И</w:t>
      </w:r>
      <w:r w:rsidR="00DE0CE0" w:rsidRPr="00860568">
        <w:rPr>
          <w:rFonts w:ascii="StobiSerif Regular" w:hAnsi="StobiSerif Regular" w:cs="Arial"/>
          <w:iCs/>
          <w:lang w:val="mk-MK"/>
        </w:rPr>
        <w:t xml:space="preserve">нтеграција во ЕУ и НАТО и </w:t>
      </w:r>
      <w:r w:rsidR="00DE0CE0" w:rsidRPr="00860568">
        <w:rPr>
          <w:rFonts w:ascii="StobiSerif Regular" w:hAnsi="StobiSerif Regular"/>
          <w:lang w:val="mk-MK"/>
        </w:rPr>
        <w:t>Зголемување на меѓународна соработка од областа на земјоделството</w:t>
      </w:r>
      <w:r w:rsidR="00DE0CE0" w:rsidRPr="00860568">
        <w:rPr>
          <w:rFonts w:ascii="StobiSerif Regular" w:hAnsi="StobiSerif Regular"/>
        </w:rPr>
        <w:t>.</w:t>
      </w:r>
    </w:p>
    <w:p w:rsidR="00DE0CE0" w:rsidRPr="00860568" w:rsidRDefault="00DE0CE0" w:rsidP="00A32714">
      <w:pPr>
        <w:rPr>
          <w:rFonts w:ascii="StobiSerif Regular" w:hAnsi="StobiSerif Regular" w:cs="Arial"/>
          <w:iCs/>
          <w:lang w:val="mk-MK"/>
        </w:rPr>
      </w:pPr>
      <w:r w:rsidRPr="00860568">
        <w:rPr>
          <w:rFonts w:ascii="StobiSerif Regular" w:hAnsi="StobiSerif Regular"/>
          <w:lang w:val="mk-MK"/>
        </w:rPr>
        <w:lastRenderedPageBreak/>
        <w:t xml:space="preserve">Имплементација на системите со кои ќе се управува квалитетот на работењето како што се ИСО стандардите и </w:t>
      </w:r>
      <w:r w:rsidR="00AB45D0" w:rsidRPr="00860568">
        <w:rPr>
          <w:rFonts w:ascii="StobiSerif Regular" w:hAnsi="StobiSerif Regular"/>
          <w:lang w:val="mk-MK"/>
        </w:rPr>
        <w:t>К</w:t>
      </w:r>
      <w:r w:rsidRPr="00860568">
        <w:rPr>
          <w:rFonts w:ascii="StobiSerif Regular" w:hAnsi="StobiSerif Regular"/>
          <w:lang w:val="mk-MK"/>
        </w:rPr>
        <w:t>АФ</w:t>
      </w:r>
      <w:r w:rsidRPr="00860568">
        <w:rPr>
          <w:rFonts w:ascii="StobiSerif Regular" w:hAnsi="StobiSerif Regular"/>
        </w:rPr>
        <w:t xml:space="preserve"> </w:t>
      </w:r>
      <w:r w:rsidRPr="00860568">
        <w:rPr>
          <w:rFonts w:ascii="StobiSerif Regular" w:hAnsi="StobiSerif Regular"/>
          <w:lang w:val="mk-MK"/>
        </w:rPr>
        <w:t>моделот за заедничка рамка за самооценување.</w:t>
      </w:r>
    </w:p>
    <w:p w:rsidR="00B4697A" w:rsidRPr="00860568" w:rsidRDefault="003270DF" w:rsidP="003270DF">
      <w:pPr>
        <w:ind w:firstLine="720"/>
        <w:rPr>
          <w:rFonts w:ascii="StobiSerif Regular" w:hAnsi="StobiSerif Regular"/>
          <w:b/>
          <w:lang w:val="mk-MK"/>
        </w:rPr>
      </w:pPr>
      <w:r>
        <w:rPr>
          <w:rFonts w:ascii="StobiSerif Regular" w:hAnsi="StobiSerif Regular"/>
          <w:b/>
          <w:lang w:val="mk-MK"/>
        </w:rPr>
        <w:t>-</w:t>
      </w:r>
      <w:r w:rsidR="00DE0CE0" w:rsidRPr="00860568">
        <w:rPr>
          <w:rFonts w:ascii="StobiSerif Regular" w:hAnsi="StobiSerif Regular"/>
          <w:lang w:val="mk-MK"/>
        </w:rPr>
        <w:t xml:space="preserve"> Пошумување на </w:t>
      </w:r>
      <w:r w:rsidR="00DE0CE0" w:rsidRPr="00860568">
        <w:rPr>
          <w:rFonts w:ascii="StobiSerif Regular" w:hAnsi="StobiSerif Regular" w:cs="Arial"/>
          <w:lang w:val="ru-RU"/>
        </w:rPr>
        <w:t>1</w:t>
      </w:r>
      <w:r w:rsidR="00DE0CE0" w:rsidRPr="00860568">
        <w:rPr>
          <w:rFonts w:ascii="StobiSerif Regular" w:hAnsi="StobiSerif Regular" w:cs="Arial"/>
        </w:rPr>
        <w:t>.</w:t>
      </w:r>
      <w:r w:rsidR="00DE0CE0" w:rsidRPr="00860568">
        <w:rPr>
          <w:rFonts w:ascii="StobiSerif Regular" w:hAnsi="StobiSerif Regular" w:cs="Arial"/>
          <w:lang w:val="ru-RU"/>
        </w:rPr>
        <w:t>100</w:t>
      </w:r>
      <w:r w:rsidR="00DE0CE0" w:rsidRPr="00860568">
        <w:rPr>
          <w:rFonts w:ascii="StobiSerif Regular" w:hAnsi="StobiSerif Regular" w:cs="Arial"/>
          <w:lang w:val="mk-MK"/>
        </w:rPr>
        <w:t xml:space="preserve"> </w:t>
      </w:r>
      <w:r w:rsidR="00DE0CE0" w:rsidRPr="00860568">
        <w:rPr>
          <w:rFonts w:ascii="StobiSerif Regular" w:hAnsi="StobiSerif Regular"/>
          <w:lang w:val="mk-MK"/>
        </w:rPr>
        <w:t>хектари голини и ерозивни подрачја во следните три години</w:t>
      </w:r>
      <w:r w:rsidR="00DE0CE0" w:rsidRPr="00860568">
        <w:rPr>
          <w:rFonts w:ascii="StobiSerif Regular" w:hAnsi="StobiSerif Regular"/>
        </w:rPr>
        <w:t>;</w:t>
      </w:r>
    </w:p>
    <w:p w:rsidR="00DE0CE0" w:rsidRPr="00860568" w:rsidRDefault="003270DF" w:rsidP="003270DF">
      <w:pPr>
        <w:ind w:firstLine="720"/>
        <w:rPr>
          <w:rFonts w:ascii="StobiSerif Regular" w:hAnsi="StobiSerif Regular"/>
          <w:b/>
          <w:lang w:val="mk-MK"/>
        </w:rPr>
      </w:pPr>
      <w:r>
        <w:rPr>
          <w:rFonts w:ascii="StobiSerif Regular" w:hAnsi="StobiSerif Regular"/>
          <w:b/>
          <w:lang w:val="mk-MK"/>
        </w:rPr>
        <w:t>-</w:t>
      </w:r>
      <w:r w:rsidR="00DE0CE0" w:rsidRPr="00860568">
        <w:rPr>
          <w:rFonts w:ascii="StobiSerif Regular" w:hAnsi="StobiSerif Regular" w:cs="Arial"/>
          <w:lang w:val="mk-MK"/>
        </w:rPr>
        <w:t xml:space="preserve">Авиосузбивање на штетникот боров четник во шумите и шумските култури на </w:t>
      </w:r>
      <w:r w:rsidR="00DE0CE0" w:rsidRPr="00860568">
        <w:rPr>
          <w:rFonts w:ascii="StobiSerif Regular" w:hAnsi="StobiSerif Regular" w:cs="Arial"/>
        </w:rPr>
        <w:t xml:space="preserve">  </w:t>
      </w:r>
      <w:r w:rsidR="00DE0CE0" w:rsidRPr="00860568">
        <w:rPr>
          <w:rFonts w:ascii="StobiSerif Regular" w:hAnsi="StobiSerif Regular" w:cs="Arial"/>
          <w:lang w:val="mk-MK"/>
        </w:rPr>
        <w:t xml:space="preserve">површина од </w:t>
      </w:r>
      <w:r w:rsidR="00DE0CE0" w:rsidRPr="00860568">
        <w:rPr>
          <w:rFonts w:ascii="StobiSerif Regular" w:hAnsi="StobiSerif Regular" w:cs="Arial"/>
        </w:rPr>
        <w:t xml:space="preserve">10.000 </w:t>
      </w:r>
      <w:r w:rsidR="00DE0CE0" w:rsidRPr="00860568">
        <w:rPr>
          <w:rFonts w:ascii="StobiSerif Regular" w:hAnsi="StobiSerif Regular" w:cs="Arial"/>
          <w:lang w:val="mk-MK"/>
        </w:rPr>
        <w:t>хаво следните три години</w:t>
      </w:r>
      <w:r w:rsidR="00DE0CE0" w:rsidRPr="00860568">
        <w:rPr>
          <w:rFonts w:ascii="StobiSerif Regular" w:hAnsi="StobiSerif Regular" w:cs="Arial"/>
        </w:rPr>
        <w:t>;</w:t>
      </w:r>
    </w:p>
    <w:p w:rsidR="00DE0CE0" w:rsidRPr="00860568" w:rsidRDefault="00B4697A" w:rsidP="00A32714">
      <w:pPr>
        <w:rPr>
          <w:rFonts w:ascii="StobiSerif Regular" w:hAnsi="StobiSerif Regular"/>
        </w:rPr>
      </w:pPr>
      <w:r w:rsidRPr="00860568">
        <w:rPr>
          <w:rFonts w:ascii="StobiSerif Regular" w:hAnsi="StobiSerif Regular"/>
          <w:lang w:val="mk-MK"/>
        </w:rPr>
        <w:t>-</w:t>
      </w:r>
      <w:r w:rsidRPr="00860568">
        <w:rPr>
          <w:rFonts w:ascii="StobiSerif Regular" w:hAnsi="StobiSerif Regular"/>
          <w:lang w:val="mk-MK"/>
        </w:rPr>
        <w:tab/>
      </w:r>
      <w:r w:rsidR="00DE0CE0" w:rsidRPr="00860568">
        <w:rPr>
          <w:rFonts w:ascii="StobiSerif Regular" w:hAnsi="StobiSerif Regular"/>
          <w:lang w:val="mk-MK"/>
        </w:rPr>
        <w:t>Зајакнување на фитосанитарната состојба на шумскиот фонд</w:t>
      </w:r>
      <w:r w:rsidR="00DE0CE0" w:rsidRPr="00860568">
        <w:rPr>
          <w:rFonts w:ascii="StobiSerif Regular" w:hAnsi="StobiSerif Regular"/>
        </w:rPr>
        <w:t>.</w:t>
      </w:r>
    </w:p>
    <w:p w:rsidR="00B4697A" w:rsidRPr="003270DF" w:rsidRDefault="00DE0CE0" w:rsidP="003270DF">
      <w:pPr>
        <w:pStyle w:val="ListParagraph"/>
        <w:numPr>
          <w:ilvl w:val="0"/>
          <w:numId w:val="21"/>
        </w:numPr>
        <w:rPr>
          <w:rFonts w:ascii="StobiSerif Regular" w:hAnsi="StobiSerif Regular"/>
        </w:rPr>
      </w:pPr>
      <w:r w:rsidRPr="003270DF">
        <w:rPr>
          <w:rFonts w:ascii="StobiSerif Regular" w:hAnsi="StobiSerif Regular"/>
          <w:lang w:val="mk-MK"/>
        </w:rPr>
        <w:t>Натамошно реструктуирање во земјоделството, сточарството, лозарството, винарството, рибарството и аквакултурата согласно Европските практики</w:t>
      </w:r>
      <w:r w:rsidRPr="003270DF">
        <w:rPr>
          <w:rFonts w:ascii="StobiSerif Regular" w:hAnsi="StobiSerif Regular"/>
        </w:rPr>
        <w:t>;</w:t>
      </w:r>
    </w:p>
    <w:p w:rsidR="00B4697A" w:rsidRPr="003270DF" w:rsidRDefault="00DE0CE0" w:rsidP="003270DF">
      <w:pPr>
        <w:pStyle w:val="ListParagraph"/>
        <w:numPr>
          <w:ilvl w:val="0"/>
          <w:numId w:val="21"/>
        </w:numPr>
        <w:rPr>
          <w:rFonts w:ascii="StobiSerif Regular" w:hAnsi="StobiSerif Regular"/>
        </w:rPr>
      </w:pPr>
      <w:r w:rsidRPr="003270DF">
        <w:rPr>
          <w:rFonts w:ascii="StobiSerif Regular" w:hAnsi="StobiSerif Regular"/>
          <w:lang w:val="mk-MK"/>
        </w:rPr>
        <w:t>Зголемување на конкурентноста на земјоделските стопанства и преработувачката индустријата со целосно почитување на Европските стандарди</w:t>
      </w:r>
      <w:r w:rsidRPr="003270DF">
        <w:rPr>
          <w:rFonts w:ascii="StobiSerif Regular" w:hAnsi="StobiSerif Regular"/>
        </w:rPr>
        <w:t>;</w:t>
      </w:r>
      <w:r w:rsidRPr="003270DF">
        <w:rPr>
          <w:rFonts w:ascii="StobiSerif Regular" w:hAnsi="StobiSerif Regular"/>
          <w:lang w:val="mk-MK"/>
        </w:rPr>
        <w:t xml:space="preserve">  </w:t>
      </w:r>
    </w:p>
    <w:p w:rsidR="00DE0CE0" w:rsidRPr="00860568" w:rsidRDefault="003270DF" w:rsidP="00A32714">
      <w:pPr>
        <w:rPr>
          <w:rFonts w:ascii="StobiSerif Regular" w:hAnsi="StobiSerif Regular"/>
        </w:rPr>
      </w:pPr>
      <w:r>
        <w:rPr>
          <w:rFonts w:ascii="StobiSerif Regular" w:hAnsi="StobiSerif Regular"/>
        </w:rPr>
        <w:t>-</w:t>
      </w:r>
      <w:r>
        <w:rPr>
          <w:rFonts w:ascii="StobiSerif Regular" w:hAnsi="StobiSerif Regular"/>
        </w:rPr>
        <w:tab/>
      </w:r>
      <w:r w:rsidR="00DE0CE0" w:rsidRPr="00860568">
        <w:rPr>
          <w:rFonts w:ascii="StobiSerif Regular" w:hAnsi="StobiSerif Regular"/>
          <w:lang w:val="mk-MK"/>
        </w:rPr>
        <w:t>Унапредување на одржливиот развој на руралните средини</w:t>
      </w:r>
      <w:r w:rsidR="00DE0CE0" w:rsidRPr="00860568">
        <w:rPr>
          <w:rFonts w:ascii="StobiSerif Regular" w:hAnsi="StobiSerif Regular"/>
        </w:rPr>
        <w:t>.</w:t>
      </w:r>
      <w:r w:rsidR="00DE0CE0" w:rsidRPr="00860568">
        <w:rPr>
          <w:rFonts w:ascii="StobiSerif Regular" w:hAnsi="StobiSerif Regular"/>
          <w:lang w:val="mk-MK"/>
        </w:rPr>
        <w:t xml:space="preserve"> </w:t>
      </w:r>
    </w:p>
    <w:p w:rsidR="00DE0CE0" w:rsidRPr="00860568" w:rsidRDefault="003270DF" w:rsidP="00A32714">
      <w:pPr>
        <w:rPr>
          <w:rFonts w:ascii="StobiSerif Regular" w:hAnsi="StobiSerif Regular"/>
          <w:b/>
          <w:lang w:val="mk-MK"/>
        </w:rPr>
      </w:pPr>
      <w:r>
        <w:rPr>
          <w:rFonts w:ascii="StobiSerif Regular" w:hAnsi="StobiSerif Regular"/>
          <w:b/>
        </w:rPr>
        <w:t>-</w:t>
      </w:r>
      <w:r>
        <w:rPr>
          <w:rFonts w:ascii="StobiSerif Regular" w:hAnsi="StobiSerif Regular"/>
          <w:b/>
        </w:rPr>
        <w:tab/>
      </w:r>
      <w:r w:rsidR="00DE0CE0" w:rsidRPr="00557390">
        <w:rPr>
          <w:rFonts w:ascii="StobiSerif Regular" w:hAnsi="StobiSerif Regular"/>
          <w:lang w:val="mk-MK"/>
        </w:rPr>
        <w:t>Развој и унапредување на здравјето на растенијата</w:t>
      </w:r>
    </w:p>
    <w:p w:rsidR="00B4697A" w:rsidRPr="00860568" w:rsidRDefault="00DE0CE0" w:rsidP="00A32714">
      <w:pPr>
        <w:rPr>
          <w:rFonts w:ascii="StobiSerif Regular" w:hAnsi="StobiSerif Regular"/>
        </w:rPr>
      </w:pPr>
      <w:r w:rsidRPr="00860568">
        <w:rPr>
          <w:rFonts w:ascii="StobiSerif Regular" w:hAnsi="StobiSerif Regular"/>
          <w:lang w:val="ru-RU"/>
        </w:rPr>
        <w:t xml:space="preserve">- </w:t>
      </w:r>
      <w:r w:rsidR="00B4697A" w:rsidRPr="00860568">
        <w:rPr>
          <w:rFonts w:ascii="StobiSerif Regular" w:hAnsi="StobiSerif Regular"/>
          <w:lang w:val="ru-RU"/>
        </w:rPr>
        <w:tab/>
      </w:r>
      <w:r w:rsidRPr="00860568">
        <w:rPr>
          <w:rFonts w:ascii="StobiSerif Regular" w:hAnsi="StobiSerif Regular"/>
          <w:lang w:val="ru-RU"/>
        </w:rPr>
        <w:t>Унапредување на фитосанитарната служба на ниво оке би било прифатено од европската  унија</w:t>
      </w:r>
      <w:r w:rsidR="00B4697A" w:rsidRPr="00860568">
        <w:rPr>
          <w:rFonts w:ascii="StobiSerif Regular" w:hAnsi="StobiSerif Regular"/>
        </w:rPr>
        <w:t>;</w:t>
      </w:r>
    </w:p>
    <w:p w:rsidR="00DE0CE0" w:rsidRPr="00860568" w:rsidRDefault="00B4697A" w:rsidP="00A32714">
      <w:pPr>
        <w:rPr>
          <w:rFonts w:ascii="StobiSerif Regular" w:hAnsi="StobiSerif Regular"/>
        </w:rPr>
      </w:pPr>
      <w:r w:rsidRPr="00860568">
        <w:rPr>
          <w:rFonts w:ascii="StobiSerif Regular" w:hAnsi="StobiSerif Regular"/>
          <w:lang w:val="mk-MK"/>
        </w:rPr>
        <w:t>-</w:t>
      </w:r>
      <w:r w:rsidRPr="00860568">
        <w:rPr>
          <w:rFonts w:ascii="StobiSerif Regular" w:hAnsi="StobiSerif Regular"/>
          <w:lang w:val="mk-MK"/>
        </w:rPr>
        <w:tab/>
      </w:r>
      <w:r w:rsidR="00DE0CE0" w:rsidRPr="00860568">
        <w:rPr>
          <w:rFonts w:ascii="StobiSerif Regular" w:hAnsi="StobiSerif Regular"/>
          <w:lang w:val="ru-RU"/>
        </w:rPr>
        <w:t>Унапредување на к</w:t>
      </w:r>
      <w:r w:rsidR="00DE0CE0" w:rsidRPr="00860568">
        <w:rPr>
          <w:rFonts w:ascii="StobiSerif Regular" w:hAnsi="StobiSerif Regular"/>
          <w:lang w:val="mk-MK"/>
        </w:rPr>
        <w:t>онтролата на следење на производи за заштита на растенија и ѓубривата</w:t>
      </w:r>
      <w:r w:rsidR="00DE0CE0" w:rsidRPr="00860568">
        <w:rPr>
          <w:rFonts w:ascii="StobiSerif Regular" w:hAnsi="StobiSerif Regular"/>
        </w:rPr>
        <w:t>;</w:t>
      </w:r>
    </w:p>
    <w:p w:rsidR="00DE0CE0" w:rsidRPr="00860568" w:rsidRDefault="00DE0CE0" w:rsidP="00A32714">
      <w:pPr>
        <w:rPr>
          <w:rFonts w:ascii="StobiSerif Regular" w:hAnsi="StobiSerif Regular"/>
          <w:lang w:val="mk-MK"/>
        </w:rPr>
      </w:pPr>
      <w:r w:rsidRPr="00860568">
        <w:rPr>
          <w:rFonts w:ascii="StobiSerif Regular" w:hAnsi="StobiSerif Regular"/>
          <w:lang w:val="mk-MK"/>
        </w:rPr>
        <w:t xml:space="preserve">- </w:t>
      </w:r>
      <w:r w:rsidR="00B4697A" w:rsidRPr="00860568">
        <w:rPr>
          <w:rFonts w:ascii="StobiSerif Regular" w:hAnsi="StobiSerif Regular"/>
          <w:lang w:val="mk-MK"/>
        </w:rPr>
        <w:tab/>
      </w:r>
      <w:r w:rsidRPr="00860568">
        <w:rPr>
          <w:rFonts w:ascii="StobiSerif Regular" w:hAnsi="StobiSerif Regular"/>
          <w:lang w:val="mk-MK"/>
        </w:rPr>
        <w:t>Зајакната контрола и следење на семенскиот и садниот материјал</w:t>
      </w:r>
      <w:r w:rsidRPr="00860568">
        <w:rPr>
          <w:rFonts w:ascii="StobiSerif Regular" w:hAnsi="StobiSerif Regular"/>
        </w:rPr>
        <w:t>.</w:t>
      </w:r>
      <w:r w:rsidRPr="00860568">
        <w:rPr>
          <w:rFonts w:ascii="StobiSerif Regular" w:hAnsi="StobiSerif Regular"/>
          <w:lang w:val="mk-MK"/>
        </w:rPr>
        <w:t xml:space="preserve"> </w:t>
      </w:r>
    </w:p>
    <w:p w:rsidR="00DE0CE0" w:rsidRPr="00860568" w:rsidRDefault="003270DF" w:rsidP="00A32714">
      <w:pPr>
        <w:rPr>
          <w:rFonts w:ascii="StobiSerif Regular" w:hAnsi="StobiSerif Regular"/>
          <w:b/>
          <w:lang w:val="mk-MK"/>
        </w:rPr>
      </w:pPr>
      <w:r>
        <w:rPr>
          <w:rFonts w:ascii="StobiSerif Regular" w:hAnsi="StobiSerif Regular"/>
          <w:b/>
        </w:rPr>
        <w:t>-</w:t>
      </w:r>
      <w:r>
        <w:rPr>
          <w:rFonts w:ascii="StobiSerif Regular" w:hAnsi="StobiSerif Regular"/>
          <w:b/>
        </w:rPr>
        <w:tab/>
      </w:r>
      <w:r w:rsidR="00DE0CE0" w:rsidRPr="00557390">
        <w:rPr>
          <w:rFonts w:ascii="StobiSerif Regular" w:hAnsi="StobiSerif Regular"/>
          <w:lang w:val="mk-MK"/>
        </w:rPr>
        <w:t>Ефикасно користење на водните ресурси</w:t>
      </w:r>
    </w:p>
    <w:p w:rsidR="00DE0CE0" w:rsidRPr="00860568" w:rsidRDefault="003270DF" w:rsidP="00A32714">
      <w:pPr>
        <w:rPr>
          <w:rFonts w:ascii="StobiSerif Regular" w:hAnsi="StobiSerif Regular" w:cs="Arial"/>
          <w:bCs/>
          <w:lang w:val="mk-MK"/>
        </w:rPr>
      </w:pPr>
      <w:r>
        <w:rPr>
          <w:rFonts w:ascii="StobiSerif Regular" w:hAnsi="StobiSerif Regular" w:cs="Arial"/>
        </w:rPr>
        <w:t>-</w:t>
      </w:r>
      <w:r>
        <w:rPr>
          <w:rFonts w:ascii="StobiSerif Regular" w:hAnsi="StobiSerif Regular" w:cs="Arial"/>
        </w:rPr>
        <w:tab/>
      </w:r>
      <w:r w:rsidR="00DE0CE0" w:rsidRPr="00860568">
        <w:rPr>
          <w:rFonts w:ascii="StobiSerif Regular" w:hAnsi="StobiSerif Regular" w:cs="Arial"/>
          <w:lang w:val="mk-MK"/>
        </w:rPr>
        <w:t xml:space="preserve">Подготовка и реализација на проекти во водостопанството. </w:t>
      </w:r>
    </w:p>
    <w:p w:rsidR="00DE0CE0" w:rsidRPr="00860568" w:rsidRDefault="003270DF" w:rsidP="00A32714">
      <w:pPr>
        <w:rPr>
          <w:rFonts w:ascii="StobiSerif Regular" w:hAnsi="StobiSerif Regular" w:cs="Arial"/>
          <w:bCs/>
          <w:lang w:val="mk-MK"/>
        </w:rPr>
      </w:pPr>
      <w:r>
        <w:rPr>
          <w:rFonts w:ascii="StobiSerif Regular" w:hAnsi="StobiSerif Regular" w:cs="Arial"/>
          <w:bCs/>
        </w:rPr>
        <w:t>-</w:t>
      </w:r>
      <w:r>
        <w:rPr>
          <w:rFonts w:ascii="StobiSerif Regular" w:hAnsi="StobiSerif Regular" w:cs="Arial"/>
          <w:bCs/>
        </w:rPr>
        <w:tab/>
      </w:r>
      <w:r w:rsidR="00DE0CE0" w:rsidRPr="00860568">
        <w:rPr>
          <w:rFonts w:ascii="StobiSerif Regular" w:hAnsi="StobiSerif Regular" w:cs="Arial"/>
          <w:bCs/>
          <w:lang w:val="mk-MK"/>
        </w:rPr>
        <w:t xml:space="preserve">Планирање на развојот на наводнувањето и одводнувањето.  </w:t>
      </w:r>
    </w:p>
    <w:p w:rsidR="00DE0CE0" w:rsidRPr="00860568" w:rsidRDefault="003270DF" w:rsidP="00A32714">
      <w:pPr>
        <w:rPr>
          <w:rFonts w:ascii="StobiSerif Regular" w:hAnsi="StobiSerif Regular" w:cs="Arial"/>
          <w:bCs/>
          <w:lang w:val="mk-MK"/>
        </w:rPr>
      </w:pPr>
      <w:r>
        <w:rPr>
          <w:rFonts w:ascii="StobiSerif Regular" w:hAnsi="StobiSerif Regular" w:cs="Arial"/>
          <w:bCs/>
        </w:rPr>
        <w:t>-</w:t>
      </w:r>
      <w:r>
        <w:rPr>
          <w:rFonts w:ascii="StobiSerif Regular" w:hAnsi="StobiSerif Regular" w:cs="Arial"/>
          <w:bCs/>
        </w:rPr>
        <w:tab/>
      </w:r>
      <w:r w:rsidR="00DE0CE0" w:rsidRPr="00860568">
        <w:rPr>
          <w:rFonts w:ascii="StobiSerif Regular" w:hAnsi="StobiSerif Regular" w:cs="Arial"/>
          <w:bCs/>
          <w:lang w:val="mk-MK"/>
        </w:rPr>
        <w:t xml:space="preserve">Насочување и координациија на работата во врска со меѓународните проекти од областа на водостопанството; </w:t>
      </w:r>
    </w:p>
    <w:p w:rsidR="00DE0CE0" w:rsidRPr="00860568" w:rsidRDefault="003270DF" w:rsidP="00A32714">
      <w:pPr>
        <w:rPr>
          <w:rFonts w:ascii="StobiSerif Regular" w:hAnsi="StobiSerif Regular" w:cs="Arial"/>
          <w:bCs/>
          <w:lang w:val="mk-MK"/>
        </w:rPr>
      </w:pPr>
      <w:r>
        <w:rPr>
          <w:rFonts w:ascii="StobiSerif Regular" w:hAnsi="StobiSerif Regular" w:cs="Arial"/>
          <w:bCs/>
        </w:rPr>
        <w:t>-</w:t>
      </w:r>
      <w:r>
        <w:rPr>
          <w:rFonts w:ascii="StobiSerif Regular" w:hAnsi="StobiSerif Regular" w:cs="Arial"/>
          <w:bCs/>
        </w:rPr>
        <w:tab/>
      </w:r>
      <w:r w:rsidR="00DE0CE0" w:rsidRPr="00860568">
        <w:rPr>
          <w:rFonts w:ascii="StobiSerif Regular" w:hAnsi="StobiSerif Regular" w:cs="Arial"/>
          <w:bCs/>
          <w:lang w:val="mk-MK"/>
        </w:rPr>
        <w:t xml:space="preserve">Организација на активностите во областа на водостопантвото поврзани со домашни и меѓународни финансиски институции; </w:t>
      </w:r>
    </w:p>
    <w:p w:rsidR="00DE0CE0" w:rsidRPr="00860568" w:rsidRDefault="00DE0CE0" w:rsidP="00A32714">
      <w:pPr>
        <w:rPr>
          <w:rFonts w:ascii="StobiSerif Regular" w:hAnsi="StobiSerif Regular" w:cs="Arial"/>
          <w:u w:val="single"/>
          <w:lang w:val="mk-MK"/>
        </w:rPr>
      </w:pPr>
      <w:r w:rsidRPr="00860568">
        <w:rPr>
          <w:rFonts w:ascii="StobiSerif Regular" w:hAnsi="StobiSerif Regular" w:cs="Arial"/>
          <w:u w:val="single"/>
          <w:lang w:val="mk-MK"/>
        </w:rPr>
        <w:lastRenderedPageBreak/>
        <w:t>Министерството за земјоделство шумарство и водостопанство во својата работа ги следи приоритетитена Владата на Република Македонија за 20</w:t>
      </w:r>
      <w:r w:rsidR="00AB45D0" w:rsidRPr="00860568">
        <w:rPr>
          <w:rFonts w:ascii="StobiSerif Regular" w:hAnsi="StobiSerif Regular" w:cs="Arial"/>
          <w:u w:val="single"/>
          <w:lang w:val="mk-MK"/>
        </w:rPr>
        <w:t>22</w:t>
      </w:r>
      <w:r w:rsidRPr="00860568">
        <w:rPr>
          <w:rFonts w:ascii="StobiSerif Regular" w:hAnsi="StobiSerif Regular" w:cs="Arial"/>
          <w:u w:val="single"/>
          <w:lang w:val="mk-MK"/>
        </w:rPr>
        <w:t xml:space="preserve"> година, од кои произлегуваат приоритетите на министерството кои се пресликани во програмите на секторите и управите.</w:t>
      </w:r>
    </w:p>
    <w:p w:rsidR="00B4697A" w:rsidRPr="00557390" w:rsidRDefault="00557390" w:rsidP="00A32714">
      <w:pPr>
        <w:rPr>
          <w:rFonts w:ascii="StobiSerif Regular" w:hAnsi="StobiSerif Regular"/>
          <w:lang w:val="mk-MK"/>
        </w:rPr>
      </w:pPr>
      <w:r>
        <w:rPr>
          <w:rFonts w:ascii="StobiSerif Regular" w:hAnsi="StobiSerif Regular"/>
          <w:b/>
          <w:lang w:val="mk-MK"/>
        </w:rPr>
        <w:t>-</w:t>
      </w:r>
      <w:r w:rsidR="00DE0CE0" w:rsidRPr="00557390">
        <w:rPr>
          <w:rFonts w:ascii="StobiSerif Regular" w:hAnsi="StobiSerif Regular"/>
          <w:lang w:val="mk-MK"/>
        </w:rPr>
        <w:t>Зголемување на земјоделските површини и на приносот и на квалит</w:t>
      </w:r>
      <w:r w:rsidR="00B4697A" w:rsidRPr="00557390">
        <w:rPr>
          <w:rFonts w:ascii="StobiSerif Regular" w:hAnsi="StobiSerif Regular"/>
          <w:lang w:val="mk-MK"/>
        </w:rPr>
        <w:t>етот на земјоделските производи</w:t>
      </w:r>
    </w:p>
    <w:p w:rsidR="00FF7291" w:rsidRPr="00557390" w:rsidRDefault="00557390" w:rsidP="00A32714">
      <w:pPr>
        <w:rPr>
          <w:rFonts w:ascii="StobiSerif Regular" w:hAnsi="StobiSerif Regular"/>
          <w:lang w:val="mk-MK"/>
        </w:rPr>
      </w:pPr>
      <w:r>
        <w:rPr>
          <w:rFonts w:ascii="StobiSerif Regular" w:hAnsi="StobiSerif Regular"/>
          <w:b/>
          <w:lang w:val="mk-MK"/>
        </w:rPr>
        <w:t>-</w:t>
      </w:r>
      <w:r w:rsidR="00DE0CE0" w:rsidRPr="00557390">
        <w:rPr>
          <w:rFonts w:ascii="StobiSerif Regular" w:hAnsi="StobiSerif Regular"/>
          <w:lang w:val="mk-MK"/>
        </w:rPr>
        <w:t xml:space="preserve">Зголемување и подшка на развојот на индустриско – преработувачките капацитети кои ќе </w:t>
      </w:r>
      <w:r w:rsidR="00A85AA9" w:rsidRPr="00557390">
        <w:rPr>
          <w:rFonts w:ascii="StobiSerif Regular" w:hAnsi="StobiSerif Regular"/>
        </w:rPr>
        <w:t xml:space="preserve"> </w:t>
      </w:r>
      <w:r w:rsidR="00A85AA9" w:rsidRPr="00557390">
        <w:rPr>
          <w:rFonts w:ascii="StobiSerif Regular" w:hAnsi="StobiSerif Regular"/>
          <w:lang w:val="mk-MK"/>
        </w:rPr>
        <w:t>бидат извозно оиентирани</w:t>
      </w:r>
      <w:r w:rsidR="00A85AA9" w:rsidRPr="00557390">
        <w:rPr>
          <w:rFonts w:ascii="StobiSerif Regular" w:hAnsi="StobiSerif Regular"/>
        </w:rPr>
        <w:t xml:space="preserve"> </w:t>
      </w:r>
      <w:r w:rsidR="00A85AA9" w:rsidRPr="00557390">
        <w:rPr>
          <w:rFonts w:ascii="StobiSerif Regular" w:hAnsi="StobiSerif Regular"/>
          <w:lang w:val="mk-MK"/>
        </w:rPr>
        <w:t>и ќе создаваат производи со повисока додадена вредност</w:t>
      </w:r>
      <w:r w:rsidR="00B4697A" w:rsidRPr="00557390">
        <w:rPr>
          <w:rFonts w:ascii="StobiSerif Regular" w:hAnsi="StobiSerif Regular"/>
          <w:lang w:val="mk-MK"/>
        </w:rPr>
        <w:t>,</w:t>
      </w:r>
    </w:p>
    <w:p w:rsidR="00FF7291" w:rsidRPr="00557390" w:rsidRDefault="00557390" w:rsidP="00A32714">
      <w:pPr>
        <w:rPr>
          <w:rFonts w:ascii="StobiSerif Regular" w:hAnsi="StobiSerif Regular"/>
          <w:lang w:val="mk-MK"/>
        </w:rPr>
      </w:pPr>
      <w:r>
        <w:rPr>
          <w:rFonts w:ascii="StobiSerif Regular" w:hAnsi="StobiSerif Regular"/>
          <w:lang w:val="mk-MK"/>
        </w:rPr>
        <w:t>-</w:t>
      </w:r>
      <w:r w:rsidR="00FF7291" w:rsidRPr="00557390">
        <w:rPr>
          <w:rFonts w:ascii="StobiSerif Regular" w:hAnsi="StobiSerif Regular"/>
          <w:lang w:val="mk-MK"/>
        </w:rPr>
        <w:t>Заштита на природните ресурси во земјоделството,</w:t>
      </w:r>
    </w:p>
    <w:p w:rsidR="00491995" w:rsidRPr="00860568" w:rsidRDefault="00491995" w:rsidP="00A32714">
      <w:pPr>
        <w:rPr>
          <w:rFonts w:ascii="StobiSerif Regular" w:hAnsi="StobiSerif Regular"/>
          <w:b/>
          <w:lang w:val="mk-MK"/>
        </w:rPr>
      </w:pPr>
      <w:r w:rsidRPr="00557390">
        <w:rPr>
          <w:rFonts w:ascii="StobiSerif Regular" w:hAnsi="StobiSerif Regular"/>
          <w:lang w:val="mk-MK"/>
        </w:rPr>
        <w:t xml:space="preserve">-Зголемување на шумскиот фонд во Република Македонијаи по </w:t>
      </w:r>
      <w:r w:rsidRPr="00860568">
        <w:rPr>
          <w:rFonts w:ascii="StobiSerif Regular" w:hAnsi="StobiSerif Regular"/>
          <w:b/>
          <w:lang w:val="mk-MK"/>
        </w:rPr>
        <w:t>квалитетно чување на шумите,</w:t>
      </w:r>
    </w:p>
    <w:p w:rsidR="00FF7291" w:rsidRPr="00860568" w:rsidRDefault="00FF7291" w:rsidP="00A32714">
      <w:pPr>
        <w:rPr>
          <w:rFonts w:ascii="StobiSerif Regular" w:hAnsi="StobiSerif Regular"/>
          <w:b/>
          <w:lang w:val="mk-MK"/>
        </w:rPr>
      </w:pPr>
      <w:r w:rsidRPr="00557390">
        <w:rPr>
          <w:rFonts w:ascii="StobiSerif Regular" w:hAnsi="StobiSerif Regular"/>
          <w:b/>
          <w:highlight w:val="yellow"/>
          <w:lang w:val="mk-MK"/>
        </w:rPr>
        <w:t>-</w:t>
      </w:r>
      <w:r w:rsidRPr="00557390">
        <w:rPr>
          <w:rFonts w:ascii="StobiSerif Regular" w:hAnsi="StobiSerif Regular"/>
          <w:b/>
          <w:highlight w:val="yellow"/>
          <w:lang w:val="mk-MK"/>
        </w:rPr>
        <w:tab/>
        <w:t>Надминување на традиционалниот пристап во земјоделството и унапредување на најновите техники со зголемен трансф</w:t>
      </w:r>
      <w:r w:rsidR="00491995" w:rsidRPr="00557390">
        <w:rPr>
          <w:rFonts w:ascii="StobiSerif Regular" w:hAnsi="StobiSerif Regular"/>
          <w:b/>
          <w:highlight w:val="yellow"/>
          <w:lang w:val="mk-MK"/>
        </w:rPr>
        <w:t>ер на знаење  во земјоделството.</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t xml:space="preserve">1.8.7 Приоритет – </w:t>
      </w:r>
      <w:r w:rsidR="00557390">
        <w:rPr>
          <w:rFonts w:ascii="StobiSerif Regular" w:hAnsi="StobiSerif Regular"/>
          <w:b/>
          <w:lang w:val="mk-MK"/>
        </w:rPr>
        <w:t>Успешно водење на пристапните преговори со ЕУ.</w:t>
      </w:r>
      <w:r w:rsidRPr="00860568">
        <w:rPr>
          <w:rFonts w:ascii="StobiSerif Regular" w:hAnsi="StobiSerif Regular"/>
          <w:b/>
          <w:lang w:val="mk-MK"/>
        </w:rPr>
        <w:t xml:space="preserve"> </w:t>
      </w:r>
    </w:p>
    <w:p w:rsidR="00DE0CE0" w:rsidRPr="00557390" w:rsidRDefault="00DE0CE0" w:rsidP="00A32714">
      <w:pPr>
        <w:rPr>
          <w:rFonts w:ascii="StobiSerif Regular" w:hAnsi="StobiSerif Regular"/>
          <w:b/>
          <w:lang w:val="mk-MK"/>
        </w:rPr>
      </w:pPr>
      <w:r w:rsidRPr="00557390">
        <w:rPr>
          <w:rFonts w:ascii="StobiSerif Regular" w:hAnsi="StobiSerif Regular"/>
          <w:b/>
          <w:lang w:val="mk-MK"/>
        </w:rPr>
        <w:t>Во функција на остварување на наведениот приоритет се утврдуваат следните стратешки цели:</w:t>
      </w:r>
    </w:p>
    <w:p w:rsidR="00DE0CE0" w:rsidRPr="00557390" w:rsidRDefault="00DE0CE0" w:rsidP="00A32714">
      <w:pPr>
        <w:rPr>
          <w:rFonts w:ascii="StobiSerif Regular" w:hAnsi="StobiSerif Regular"/>
        </w:rPr>
      </w:pPr>
      <w:r w:rsidRPr="00860568">
        <w:rPr>
          <w:rFonts w:ascii="StobiSerif Regular" w:hAnsi="StobiSerif Regular"/>
          <w:b/>
          <w:lang w:val="mk-MK"/>
        </w:rPr>
        <w:t>-</w:t>
      </w:r>
      <w:r w:rsidR="00594313" w:rsidRPr="00860568">
        <w:rPr>
          <w:rFonts w:ascii="StobiSerif Regular" w:hAnsi="StobiSerif Regular"/>
          <w:b/>
          <w:lang w:val="mk-MK"/>
        </w:rPr>
        <w:t xml:space="preserve">  </w:t>
      </w:r>
      <w:r w:rsidRPr="00557390">
        <w:rPr>
          <w:rFonts w:ascii="StobiSerif Regular" w:hAnsi="StobiSerif Regular"/>
          <w:lang w:val="mk-MK"/>
        </w:rPr>
        <w:t>Унапредување на односите и јакнење на соработката на билатерален регионалени мултирален план</w:t>
      </w:r>
      <w:r w:rsidRPr="00557390">
        <w:rPr>
          <w:rFonts w:ascii="StobiSerif Regular" w:hAnsi="StobiSerif Regular"/>
        </w:rPr>
        <w:t>.</w:t>
      </w:r>
    </w:p>
    <w:p w:rsidR="00DE0CE0" w:rsidRPr="00557390" w:rsidRDefault="00DE0CE0" w:rsidP="00A32714">
      <w:pPr>
        <w:rPr>
          <w:rFonts w:ascii="StobiSerif Regular" w:hAnsi="StobiSerif Regular"/>
          <w:lang w:val="mk-MK"/>
        </w:rPr>
      </w:pPr>
      <w:r w:rsidRPr="00557390">
        <w:rPr>
          <w:rFonts w:ascii="StobiSerif Regular" w:hAnsi="StobiSerif Regular"/>
          <w:lang w:val="mk-MK"/>
        </w:rPr>
        <w:t>-</w:t>
      </w:r>
      <w:r w:rsidR="002F268A" w:rsidRPr="00557390">
        <w:rPr>
          <w:rFonts w:ascii="StobiSerif Regular" w:hAnsi="StobiSerif Regular"/>
          <w:lang w:val="mk-MK"/>
        </w:rPr>
        <w:t xml:space="preserve"> </w:t>
      </w:r>
      <w:r w:rsidRPr="00557390">
        <w:rPr>
          <w:rFonts w:ascii="StobiSerif Regular" w:hAnsi="StobiSerif Regular"/>
          <w:lang w:val="mk-MK"/>
        </w:rPr>
        <w:t xml:space="preserve"> Водење на сериозна и силна меѓународна активност со цел Република </w:t>
      </w:r>
      <w:r w:rsidR="00557390">
        <w:rPr>
          <w:rFonts w:ascii="StobiSerif Regular" w:hAnsi="StobiSerif Regular"/>
          <w:lang w:val="mk-MK"/>
        </w:rPr>
        <w:t>Северна</w:t>
      </w:r>
      <w:r w:rsidRPr="00557390">
        <w:rPr>
          <w:rFonts w:ascii="StobiSerif Regular" w:hAnsi="StobiSerif Regular"/>
          <w:lang w:val="mk-MK"/>
        </w:rPr>
        <w:t xml:space="preserve">Македонија да добие можност да започне </w:t>
      </w:r>
      <w:r w:rsidR="00A04946" w:rsidRPr="00557390">
        <w:rPr>
          <w:rFonts w:ascii="StobiSerif Regular" w:hAnsi="StobiSerif Regular"/>
          <w:lang w:val="mk-MK"/>
        </w:rPr>
        <w:t>преговори со ЕУдо крајот на 202</w:t>
      </w:r>
      <w:r w:rsidR="00AB45D0" w:rsidRPr="00557390">
        <w:rPr>
          <w:rFonts w:ascii="StobiSerif Regular" w:hAnsi="StobiSerif Regular"/>
          <w:lang w:val="mk-MK"/>
        </w:rPr>
        <w:t>2</w:t>
      </w:r>
      <w:r w:rsidRPr="00557390">
        <w:rPr>
          <w:rFonts w:ascii="StobiSerif Regular" w:hAnsi="StobiSerif Regular"/>
          <w:lang w:val="mk-MK"/>
        </w:rPr>
        <w:t xml:space="preserve"> и носење на клучни</w:t>
      </w:r>
      <w:r w:rsidR="00A04946" w:rsidRPr="00557390">
        <w:rPr>
          <w:rFonts w:ascii="StobiSerif Regular" w:hAnsi="StobiSerif Regular"/>
          <w:lang w:val="mk-MK"/>
        </w:rPr>
        <w:t xml:space="preserve"> одлуки.</w:t>
      </w:r>
    </w:p>
    <w:p w:rsidR="00DE0CE0" w:rsidRPr="00860568" w:rsidRDefault="00DE0CE0" w:rsidP="00A32714">
      <w:pPr>
        <w:rPr>
          <w:rFonts w:ascii="StobiSerif Regular" w:hAnsi="StobiSerif Regular"/>
          <w:b/>
        </w:rPr>
      </w:pPr>
      <w:r w:rsidRPr="00860568">
        <w:rPr>
          <w:rFonts w:ascii="StobiSerif Regular" w:hAnsi="StobiSerif Regular"/>
          <w:b/>
          <w:lang w:val="mk-MK"/>
        </w:rPr>
        <w:t>1.8.8 Приоритетот -  Владеење на п</w:t>
      </w:r>
      <w:r w:rsidR="00557390">
        <w:rPr>
          <w:rFonts w:ascii="StobiSerif Regular" w:hAnsi="StobiSerif Regular"/>
          <w:b/>
          <w:lang w:val="mk-MK"/>
        </w:rPr>
        <w:t>равото и изградба на независност на правосудството доследна и неселективна борба против криминалот и корупцијата со широка и обврзувачка транспарентност</w:t>
      </w:r>
    </w:p>
    <w:p w:rsidR="00DE0CE0" w:rsidRPr="00860568" w:rsidRDefault="00DE0CE0" w:rsidP="00A32714">
      <w:pPr>
        <w:rPr>
          <w:rFonts w:ascii="StobiSerif Regular" w:hAnsi="StobiSerif Regular"/>
          <w:b/>
          <w:lang w:val="mk-MK"/>
        </w:rPr>
      </w:pPr>
      <w:r w:rsidRPr="00860568">
        <w:rPr>
          <w:rFonts w:ascii="StobiSerif Regular" w:hAnsi="StobiSerif Regular"/>
          <w:b/>
        </w:rPr>
        <w:t xml:space="preserve"> </w:t>
      </w:r>
      <w:r w:rsidRPr="00860568">
        <w:rPr>
          <w:rFonts w:ascii="StobiSerif Regular" w:hAnsi="StobiSerif Regular"/>
          <w:b/>
          <w:lang w:val="mk-MK"/>
        </w:rPr>
        <w:t>Во функција на остварување на наведениот приоритет се утврдуваат следните стратешки цели:</w:t>
      </w:r>
    </w:p>
    <w:p w:rsidR="00DE0CE0" w:rsidRPr="00860568" w:rsidRDefault="00DE0CE0" w:rsidP="00A32714">
      <w:pPr>
        <w:rPr>
          <w:rFonts w:ascii="StobiSerif Regular" w:hAnsi="StobiSerif Regular"/>
          <w:lang w:val="mk-MK"/>
        </w:rPr>
      </w:pPr>
      <w:r w:rsidRPr="00860568">
        <w:rPr>
          <w:rFonts w:ascii="StobiSerif Regular" w:hAnsi="StobiSerif Regular"/>
          <w:lang w:val="mk-MK"/>
        </w:rPr>
        <w:t>Непристрасно и недискриминирачко спроведување на законите.</w:t>
      </w:r>
    </w:p>
    <w:p w:rsidR="00DE0CE0" w:rsidRPr="00860568" w:rsidRDefault="00DE0CE0" w:rsidP="00A32714">
      <w:pPr>
        <w:rPr>
          <w:rFonts w:ascii="StobiSerif Regular" w:hAnsi="StobiSerif Regular"/>
          <w:b/>
          <w:lang w:val="mk-MK"/>
        </w:rPr>
      </w:pPr>
      <w:r w:rsidRPr="00860568">
        <w:rPr>
          <w:rFonts w:ascii="StobiSerif Regular" w:hAnsi="StobiSerif Regular"/>
          <w:b/>
          <w:lang w:val="mk-MK"/>
        </w:rPr>
        <w:lastRenderedPageBreak/>
        <w:t xml:space="preserve">1.8.9 Проритет:  </w:t>
      </w:r>
      <w:r w:rsidR="00557390">
        <w:rPr>
          <w:rFonts w:ascii="StobiSerif Regular" w:hAnsi="StobiSerif Regular"/>
          <w:b/>
          <w:lang w:val="mk-MK"/>
        </w:rPr>
        <w:t>квалитетно образование достапно за сите согласно побарувачката на пазарот на трудот.</w:t>
      </w:r>
      <w:r w:rsidRPr="00860568">
        <w:rPr>
          <w:rFonts w:ascii="StobiSerif Regular" w:hAnsi="StobiSerif Regular"/>
          <w:b/>
          <w:lang w:val="mk-MK"/>
        </w:rPr>
        <w:t xml:space="preserve"> </w:t>
      </w:r>
    </w:p>
    <w:p w:rsidR="00DE0CE0" w:rsidRPr="00557390" w:rsidRDefault="00DE0CE0" w:rsidP="00A32714">
      <w:pPr>
        <w:rPr>
          <w:rFonts w:ascii="StobiSerif Regular" w:hAnsi="StobiSerif Regular"/>
          <w:b/>
          <w:lang w:val="mk-MK"/>
        </w:rPr>
      </w:pPr>
      <w:r w:rsidRPr="00557390">
        <w:rPr>
          <w:rFonts w:ascii="StobiSerif Regular" w:hAnsi="StobiSerif Regular"/>
          <w:b/>
          <w:lang w:val="mk-MK"/>
        </w:rPr>
        <w:t>Во функција на остварување на наведениот приоритет се утврдуваат следните цели:</w:t>
      </w:r>
    </w:p>
    <w:p w:rsidR="00DE0CE0" w:rsidRPr="00557390" w:rsidRDefault="00DE0CE0" w:rsidP="00A32714">
      <w:pPr>
        <w:rPr>
          <w:rFonts w:ascii="StobiSerif Regular" w:hAnsi="StobiSerif Regular"/>
          <w:lang w:val="ru-RU"/>
        </w:rPr>
      </w:pPr>
      <w:r w:rsidRPr="00557390">
        <w:rPr>
          <w:rFonts w:ascii="StobiSerif Regular" w:hAnsi="StobiSerif Regular"/>
          <w:lang w:val="ru-RU"/>
        </w:rPr>
        <w:t>-</w:t>
      </w:r>
      <w:r w:rsidRPr="00557390">
        <w:rPr>
          <w:rFonts w:ascii="StobiSerif Regular" w:hAnsi="StobiSerif Regular"/>
          <w:lang w:val="ru-RU"/>
        </w:rPr>
        <w:tab/>
        <w:t xml:space="preserve"> Вложување во науката и истражувањето како и развој на нови технологиии индустрии со поголем поврат на инвестицијата.</w:t>
      </w:r>
    </w:p>
    <w:p w:rsidR="00DE0CE0" w:rsidRPr="00860568" w:rsidRDefault="00DE0CE0" w:rsidP="00A32714">
      <w:pPr>
        <w:rPr>
          <w:rFonts w:ascii="StobiSerif Regular" w:hAnsi="StobiSerif Regular"/>
          <w:b/>
        </w:rPr>
      </w:pPr>
      <w:r w:rsidRPr="00557390">
        <w:rPr>
          <w:rFonts w:ascii="StobiSerif Regular" w:hAnsi="StobiSerif Regular"/>
          <w:lang w:val="ru-RU"/>
        </w:rPr>
        <w:t xml:space="preserve">- </w:t>
      </w:r>
      <w:r w:rsidRPr="00557390">
        <w:rPr>
          <w:rFonts w:ascii="StobiSerif Regular" w:hAnsi="StobiSerif Regular"/>
          <w:lang w:val="ru-RU"/>
        </w:rPr>
        <w:tab/>
        <w:t>Забрзување на економскиот раст преку зголемување на инвестициите во науката</w:t>
      </w:r>
      <w:r w:rsidRPr="00860568">
        <w:rPr>
          <w:rFonts w:ascii="StobiSerif Regular" w:hAnsi="StobiSerif Regular"/>
          <w:b/>
          <w:lang w:val="ru-RU"/>
        </w:rPr>
        <w:t>.</w:t>
      </w:r>
    </w:p>
    <w:p w:rsidR="00EB4835" w:rsidRDefault="00EB4835" w:rsidP="00A32714">
      <w:pPr>
        <w:rPr>
          <w:rFonts w:ascii="StobiSerif Regular" w:hAnsi="StobiSerif Regular" w:cs="Arial"/>
          <w:bCs/>
          <w:lang w:val="mk-MK"/>
        </w:rPr>
      </w:pPr>
      <w:r>
        <w:rPr>
          <w:rFonts w:ascii="StobiSerif Regular" w:hAnsi="StobiSerif Regular" w:cs="Arial"/>
          <w:bCs/>
          <w:lang w:val="mk-MK"/>
        </w:rPr>
        <w:t>Приоритет:</w:t>
      </w:r>
    </w:p>
    <w:p w:rsidR="00DE0CE0" w:rsidRDefault="00EB4835" w:rsidP="00A32714">
      <w:pPr>
        <w:rPr>
          <w:rFonts w:ascii="Stobi Sans Serif" w:eastAsia="Times New Roman" w:hAnsi="Stobi Sans Serif" w:cs="Times New Roman"/>
          <w:b/>
          <w:bCs/>
          <w:color w:val="333333"/>
          <w:sz w:val="24"/>
          <w:szCs w:val="24"/>
        </w:rPr>
      </w:pPr>
      <w:r w:rsidRPr="00EB4835">
        <w:rPr>
          <w:rFonts w:ascii="Stobi Sans Serif" w:eastAsia="Times New Roman" w:hAnsi="Stobi Sans Serif" w:cs="Times New Roman"/>
          <w:b/>
          <w:bCs/>
          <w:color w:val="333333"/>
          <w:sz w:val="24"/>
          <w:szCs w:val="24"/>
        </w:rPr>
        <w:t>Модерна и ефикасна јавна администрација базирана на дигитализација која обезбедува квалитетни и брзи услуги за граѓаните и деловните субјекти</w:t>
      </w:r>
    </w:p>
    <w:p w:rsidR="00EB4835" w:rsidRDefault="00EB4835" w:rsidP="00A32714">
      <w:pPr>
        <w:rPr>
          <w:rFonts w:ascii="Stobi Sans Serif" w:eastAsia="Times New Roman" w:hAnsi="Stobi Sans Serif" w:cs="Times New Roman"/>
          <w:b/>
          <w:bCs/>
          <w:color w:val="333333"/>
          <w:sz w:val="24"/>
          <w:szCs w:val="24"/>
          <w:lang w:val="mk-MK"/>
        </w:rPr>
      </w:pPr>
      <w:r>
        <w:rPr>
          <w:rFonts w:ascii="Stobi Sans Serif" w:eastAsia="Times New Roman" w:hAnsi="Stobi Sans Serif" w:cs="Times New Roman" w:hint="eastAsia"/>
          <w:b/>
          <w:bCs/>
          <w:color w:val="333333"/>
          <w:sz w:val="24"/>
          <w:szCs w:val="24"/>
          <w:lang w:val="mk-MK"/>
        </w:rPr>
        <w:t>С</w:t>
      </w:r>
      <w:r>
        <w:rPr>
          <w:rFonts w:ascii="Stobi Sans Serif" w:eastAsia="Times New Roman" w:hAnsi="Stobi Sans Serif" w:cs="Times New Roman"/>
          <w:b/>
          <w:bCs/>
          <w:color w:val="333333"/>
          <w:sz w:val="24"/>
          <w:szCs w:val="24"/>
          <w:lang w:val="mk-MK"/>
        </w:rPr>
        <w:t>тратешка цел:</w:t>
      </w:r>
    </w:p>
    <w:p w:rsidR="00EB4835" w:rsidRPr="00860568" w:rsidRDefault="00EB4835" w:rsidP="00EB4835">
      <w:pPr>
        <w:rPr>
          <w:rFonts w:ascii="StobiSerif Regular" w:hAnsi="StobiSerif Regular"/>
          <w:lang w:val="mk-MK"/>
        </w:rPr>
      </w:pPr>
      <w:r w:rsidRPr="00860568">
        <w:rPr>
          <w:rFonts w:ascii="StobiSerif Regular" w:hAnsi="StobiSerif Regular"/>
          <w:lang w:val="mk-MK"/>
        </w:rPr>
        <w:t>Воспоставување на целосно интегрирани информатички системи во земјоделството.</w:t>
      </w:r>
    </w:p>
    <w:p w:rsidR="00EB4835" w:rsidRPr="00860568" w:rsidRDefault="00EB4835" w:rsidP="00EB4835">
      <w:pPr>
        <w:rPr>
          <w:rFonts w:ascii="StobiSerif Regular" w:hAnsi="StobiSerif Regular"/>
          <w:lang w:val="mk-MK"/>
        </w:rPr>
      </w:pPr>
      <w:r w:rsidRPr="00860568">
        <w:rPr>
          <w:rFonts w:ascii="StobiSerif Regular" w:hAnsi="StobiSerif Regular"/>
          <w:lang w:val="mk-MK"/>
        </w:rPr>
        <w:t>Зајакнат административниот капацитет на министерството согласно годишниот план за обуки и вработувања за 202</w:t>
      </w:r>
      <w:r w:rsidRPr="00860568">
        <w:rPr>
          <w:rFonts w:ascii="StobiSerif Regular" w:hAnsi="StobiSerif Regular"/>
        </w:rPr>
        <w:t>2</w:t>
      </w:r>
      <w:r w:rsidRPr="00860568">
        <w:rPr>
          <w:rFonts w:ascii="StobiSerif Regular" w:hAnsi="StobiSerif Regular"/>
          <w:lang w:val="mk-MK"/>
        </w:rPr>
        <w:t>-202</w:t>
      </w:r>
      <w:r w:rsidRPr="00860568">
        <w:rPr>
          <w:rFonts w:ascii="StobiSerif Regular" w:hAnsi="StobiSerif Regular"/>
        </w:rPr>
        <w:t xml:space="preserve">4 </w:t>
      </w:r>
      <w:r w:rsidRPr="00860568">
        <w:rPr>
          <w:rFonts w:ascii="StobiSerif Regular" w:hAnsi="StobiSerif Regular"/>
          <w:lang w:val="mk-MK"/>
        </w:rPr>
        <w:t>година</w:t>
      </w:r>
      <w:r w:rsidRPr="00860568">
        <w:rPr>
          <w:rFonts w:ascii="StobiSerif Regular" w:hAnsi="StobiSerif Regular"/>
        </w:rPr>
        <w:t>;</w:t>
      </w:r>
    </w:p>
    <w:p w:rsidR="00EB4835" w:rsidRPr="00EB4835" w:rsidRDefault="00EB4835" w:rsidP="00A32714">
      <w:pPr>
        <w:rPr>
          <w:rFonts w:ascii="StobiSerif Regular" w:hAnsi="StobiSerif Regular" w:cs="Arial"/>
          <w:bCs/>
          <w:lang w:val="mk-MK"/>
        </w:rPr>
      </w:pPr>
    </w:p>
    <w:p w:rsidR="000221E7" w:rsidRPr="000221E7" w:rsidRDefault="00CA1758" w:rsidP="00FA7D67">
      <w:pPr>
        <w:spacing w:after="0" w:line="240" w:lineRule="auto"/>
        <w:jc w:val="center"/>
        <w:rPr>
          <w:rFonts w:ascii="StobiSerif Regular" w:hAnsi="StobiSerif Regular"/>
          <w:b/>
          <w:sz w:val="40"/>
          <w:szCs w:val="40"/>
          <w:lang w:val="mk-MK"/>
        </w:rPr>
      </w:pPr>
      <w:r w:rsidRPr="000221E7">
        <w:rPr>
          <w:rFonts w:ascii="StobiSerif Regular" w:hAnsi="StobiSerif Regular"/>
          <w:b/>
          <w:sz w:val="40"/>
          <w:szCs w:val="40"/>
          <w:lang w:val="mk-MK"/>
        </w:rPr>
        <w:t xml:space="preserve">Оддел2:    </w:t>
      </w:r>
    </w:p>
    <w:p w:rsidR="000221E7" w:rsidRDefault="000221E7" w:rsidP="00FA7D67">
      <w:pPr>
        <w:spacing w:after="0" w:line="240" w:lineRule="auto"/>
        <w:jc w:val="center"/>
        <w:rPr>
          <w:rFonts w:ascii="StobiSerif Regular" w:hAnsi="StobiSerif Regular"/>
          <w:b/>
          <w:lang w:val="mk-MK"/>
        </w:rPr>
      </w:pPr>
    </w:p>
    <w:p w:rsidR="00022428" w:rsidRPr="00860568" w:rsidRDefault="00CA1758" w:rsidP="00FA7D67">
      <w:pPr>
        <w:spacing w:after="0" w:line="240" w:lineRule="auto"/>
        <w:jc w:val="center"/>
        <w:rPr>
          <w:rFonts w:ascii="StobiSerif Regular" w:eastAsia="Times New Roman" w:hAnsi="StobiSerif Regular"/>
          <w:b/>
        </w:rPr>
      </w:pPr>
      <w:r w:rsidRPr="00860568">
        <w:rPr>
          <w:rFonts w:ascii="StobiSerif Regular" w:hAnsi="StobiSerif Regular"/>
          <w:b/>
          <w:lang w:val="mk-MK"/>
        </w:rPr>
        <w:t xml:space="preserve">   </w:t>
      </w:r>
      <w:r w:rsidR="00022428" w:rsidRPr="00860568">
        <w:rPr>
          <w:rFonts w:ascii="StobiSerif Regular" w:hAnsi="StobiSerif Regular"/>
          <w:b/>
        </w:rPr>
        <w:t xml:space="preserve">1.9 </w:t>
      </w:r>
      <w:r w:rsidR="00022428" w:rsidRPr="00860568">
        <w:rPr>
          <w:rFonts w:ascii="StobiSerif Regular" w:eastAsia="+mn-ea" w:hAnsi="StobiSerif Regular" w:cs="+mn-cs"/>
          <w:b/>
          <w:bCs/>
          <w:color w:val="000000"/>
          <w:lang w:val="mk-MK"/>
        </w:rPr>
        <w:t>ОСВРТ НА ПОСТИГНАТИ  И</w:t>
      </w:r>
      <w:r w:rsidR="00022428" w:rsidRPr="00860568">
        <w:rPr>
          <w:rFonts w:ascii="StobiSerif Regular" w:eastAsia="+mn-ea" w:hAnsi="StobiSerif Regular" w:cs="+mn-cs"/>
          <w:b/>
          <w:bCs/>
          <w:i/>
          <w:iCs/>
          <w:color w:val="000000"/>
          <w:lang w:val="mk-MK"/>
        </w:rPr>
        <w:t xml:space="preserve"> </w:t>
      </w:r>
      <w:r w:rsidR="00022428" w:rsidRPr="00860568">
        <w:rPr>
          <w:rFonts w:ascii="StobiSerif Regular" w:eastAsia="+mn-ea" w:hAnsi="StobiSerif Regular" w:cs="+mn-cs"/>
          <w:b/>
          <w:bCs/>
          <w:color w:val="000000"/>
          <w:lang w:val="mk-MK"/>
        </w:rPr>
        <w:t>ОЧЕКУВАНИ РЕЗУЛТАТИ (по програми)</w:t>
      </w:r>
    </w:p>
    <w:p w:rsidR="00597133" w:rsidRPr="00860568" w:rsidRDefault="00597133" w:rsidP="00597133">
      <w:pPr>
        <w:jc w:val="center"/>
        <w:rPr>
          <w:rFonts w:ascii="StobiSerif Regular" w:hAnsi="StobiSerif Regular" w:cs="StobiSerif-Bold"/>
          <w:bCs/>
          <w:lang w:val="mk-MK"/>
        </w:rPr>
      </w:pPr>
    </w:p>
    <w:p w:rsidR="00597133" w:rsidRPr="00860568" w:rsidRDefault="00022428" w:rsidP="00597133">
      <w:pPr>
        <w:jc w:val="center"/>
        <w:rPr>
          <w:rFonts w:ascii="StobiSerif Regular" w:hAnsi="StobiSerif Regular"/>
          <w:lang w:val="mk-MK"/>
        </w:rPr>
      </w:pPr>
      <w:r w:rsidRPr="00860568">
        <w:rPr>
          <w:rFonts w:ascii="StobiSerif Regular" w:hAnsi="StobiSerif Regular" w:cs="StobiSerif-Bold"/>
          <w:b/>
          <w:bCs/>
          <w:lang w:val="ru-RU"/>
        </w:rPr>
        <w:t>Програма</w:t>
      </w:r>
      <w:r w:rsidR="007465D8" w:rsidRPr="00860568">
        <w:rPr>
          <w:rFonts w:ascii="StobiSerif Regular" w:hAnsi="StobiSerif Regular" w:cs="StobiSerif-Bold"/>
          <w:b/>
          <w:bCs/>
          <w:lang w:val="ru-RU"/>
        </w:rPr>
        <w:t>1</w:t>
      </w:r>
      <w:r w:rsidRPr="00860568">
        <w:rPr>
          <w:rFonts w:ascii="StobiSerif Regular" w:hAnsi="StobiSerif Regular" w:cs="StobiSerif-Bold"/>
          <w:bCs/>
          <w:lang w:val="ru-RU"/>
        </w:rPr>
        <w:t xml:space="preserve">: </w:t>
      </w:r>
      <w:r w:rsidR="007465D8" w:rsidRPr="00860568">
        <w:rPr>
          <w:rFonts w:ascii="StobiSerif Regular" w:hAnsi="StobiSerif Regular" w:cs="StobiSerif-Bold"/>
          <w:bCs/>
          <w:lang w:val="ru-RU"/>
        </w:rPr>
        <w:t xml:space="preserve"> </w:t>
      </w:r>
      <w:r w:rsidR="00597133" w:rsidRPr="00860568">
        <w:rPr>
          <w:rFonts w:ascii="StobiSerif Regular" w:hAnsi="StobiSerif Regular" w:cs="StobiSerif-Bold"/>
          <w:bCs/>
          <w:lang w:val="ru-RU"/>
        </w:rPr>
        <w:t>Интегрирани информативни системи за поставување на политиките, прилагодување кон ЕУ и зајакнување на админастративниот капацитет и меѓународна однсоно трговска соработка</w:t>
      </w:r>
    </w:p>
    <w:p w:rsidR="00597133" w:rsidRPr="00860568" w:rsidRDefault="00597133" w:rsidP="00597133">
      <w:pPr>
        <w:jc w:val="both"/>
        <w:rPr>
          <w:rFonts w:ascii="StobiSerif Regular" w:hAnsi="StobiSerif Regular"/>
          <w:lang w:val="mk-MK"/>
        </w:rPr>
      </w:pPr>
      <w:r w:rsidRPr="00860568">
        <w:rPr>
          <w:rFonts w:ascii="StobiSerif Regular" w:hAnsi="StobiSerif Regular"/>
          <w:lang w:val="mk-MK"/>
        </w:rPr>
        <w:t>Програмата е во функција за подршка на тековната работа на министерството за земјоделство шумарство и водостопанство, соработката и приближувањето кон стандардите и практиките на Европската унија</w:t>
      </w:r>
    </w:p>
    <w:p w:rsidR="007465D8" w:rsidRPr="00860568" w:rsidRDefault="007465D8" w:rsidP="00597133">
      <w:pPr>
        <w:jc w:val="both"/>
        <w:rPr>
          <w:rFonts w:ascii="StobiSerif Regular" w:hAnsi="StobiSerif Regular"/>
          <w:lang w:val="mk-MK"/>
        </w:rPr>
      </w:pPr>
    </w:p>
    <w:p w:rsidR="008A6EFB" w:rsidRPr="00860568" w:rsidRDefault="00201290" w:rsidP="00FA7D67">
      <w:pPr>
        <w:jc w:val="center"/>
        <w:rPr>
          <w:rFonts w:ascii="StobiSerif Regular" w:hAnsi="StobiSerif Regular"/>
          <w:b/>
          <w:lang w:val="mk-MK"/>
        </w:rPr>
      </w:pPr>
      <w:r w:rsidRPr="00860568">
        <w:rPr>
          <w:rFonts w:ascii="StobiSerif Regular" w:hAnsi="StobiSerif Regular"/>
          <w:b/>
          <w:lang w:val="mk-MK"/>
        </w:rPr>
        <w:lastRenderedPageBreak/>
        <w:t>Меѓународна соработка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186"/>
      </w:tblGrid>
      <w:tr w:rsidR="00201290" w:rsidRPr="00860568" w:rsidTr="00201290">
        <w:tc>
          <w:tcPr>
            <w:tcW w:w="3528" w:type="dxa"/>
          </w:tcPr>
          <w:p w:rsidR="00201290" w:rsidRPr="00860568" w:rsidRDefault="00201290" w:rsidP="00201290">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-1(2020г)</w:t>
            </w:r>
          </w:p>
        </w:tc>
        <w:tc>
          <w:tcPr>
            <w:tcW w:w="10646" w:type="dxa"/>
          </w:tcPr>
          <w:p w:rsidR="00201290" w:rsidRPr="00860568" w:rsidRDefault="00201290" w:rsidP="00201290">
            <w:pPr>
              <w:rPr>
                <w:rFonts w:ascii="StobiSerif Regular" w:hAnsi="StobiSerif Regular" w:cs="Arial"/>
                <w:spacing w:val="7"/>
                <w:lang w:val="mk-MK"/>
              </w:rPr>
            </w:pPr>
            <w:r w:rsidRPr="00860568">
              <w:rPr>
                <w:rFonts w:ascii="StobiSerif Regular" w:hAnsi="StobiSerif Regular" w:cs="Arial"/>
                <w:spacing w:val="7"/>
                <w:lang w:val="mk-MK"/>
              </w:rPr>
              <w:t>- Потпишана Спогодба помеѓу Министерството за земјоделство, шумарство и водостопанство на Република Северна Македонија и Министерство за земјоделство и рурален развој на Република Албанија за фитосанитарна соработка, на 7.10.2020 во Тирана</w:t>
            </w:r>
          </w:p>
          <w:p w:rsidR="00201290" w:rsidRPr="00860568" w:rsidRDefault="00201290" w:rsidP="00201290">
            <w:pPr>
              <w:autoSpaceDE w:val="0"/>
              <w:autoSpaceDN w:val="0"/>
              <w:adjustRightInd w:val="0"/>
              <w:rPr>
                <w:rFonts w:ascii="StobiSerif Regular" w:hAnsi="StobiSerif Regular" w:cs="Arial"/>
                <w:spacing w:val="7"/>
                <w:lang w:val="mk-MK"/>
              </w:rPr>
            </w:pPr>
            <w:r w:rsidRPr="00860568">
              <w:rPr>
                <w:rFonts w:ascii="StobiSerif Regular" w:hAnsi="StobiSerif Regular" w:cs="Arial"/>
                <w:spacing w:val="7"/>
                <w:lang w:val="mk-MK"/>
              </w:rPr>
              <w:t>- Потпишана Спогодба помеѓу Министерството за земјоделство и рурален развој на Република Албанија и Министерството за земјоделство, шумарство и водостопанство на Република Северна Македонија  за заедничко одржливо управување со риболовот во Охридското и Преспанското Езеро  2.12.2020 год. во Струга.</w:t>
            </w:r>
          </w:p>
        </w:tc>
      </w:tr>
    </w:tbl>
    <w:p w:rsidR="00201290" w:rsidRPr="00860568" w:rsidRDefault="00201290" w:rsidP="00FA7D67">
      <w:pPr>
        <w:jc w:val="center"/>
        <w:rPr>
          <w:rFonts w:ascii="StobiSerif Regular" w:hAnsi="StobiSerif Regular"/>
          <w:b/>
          <w:lang w:val="mk-MK"/>
        </w:rPr>
      </w:pPr>
    </w:p>
    <w:p w:rsidR="007465D8" w:rsidRPr="00860568" w:rsidRDefault="007465D8" w:rsidP="00FA7D67">
      <w:pPr>
        <w:jc w:val="center"/>
        <w:rPr>
          <w:rFonts w:ascii="StobiSerif Regular" w:hAnsi="StobiSerif Regular"/>
          <w:b/>
          <w:lang w:val="mk-MK"/>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5"/>
      </w:tblGrid>
      <w:tr w:rsidR="00201290" w:rsidRPr="00860568" w:rsidTr="00DC25BF">
        <w:trPr>
          <w:trHeight w:val="7725"/>
        </w:trPr>
        <w:tc>
          <w:tcPr>
            <w:tcW w:w="8785" w:type="dxa"/>
          </w:tcPr>
          <w:p w:rsidR="00201290" w:rsidRPr="00860568" w:rsidRDefault="00201290" w:rsidP="00201290">
            <w:pPr>
              <w:rPr>
                <w:rFonts w:ascii="StobiSerif Regular" w:hAnsi="StobiSerif Regular" w:cs="Arial Narrow"/>
                <w:u w:val="single"/>
                <w:lang w:val="mk-MK"/>
              </w:rPr>
            </w:pPr>
            <w:r w:rsidRPr="00860568">
              <w:rPr>
                <w:rFonts w:ascii="StobiSerif Regular" w:hAnsi="StobiSerif Regular" w:cs="Arial Narrow"/>
                <w:u w:val="single"/>
                <w:lang w:val="mk-MK"/>
              </w:rPr>
              <w:lastRenderedPageBreak/>
              <w:t>Постигнати резултати:2021 (тековната година)</w:t>
            </w:r>
          </w:p>
          <w:p w:rsidR="00201290" w:rsidRPr="00860568" w:rsidRDefault="00201290" w:rsidP="00201290">
            <w:pPr>
              <w:ind w:left="360"/>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Меморандумот за разбирање помеѓу Владата на Република Северна  Македонија и  Владата на Република Турција за соработка во областа на водите, потпишан во Анкара 20 јануари 2021година.</w:t>
            </w:r>
          </w:p>
          <w:p w:rsidR="00201290" w:rsidRPr="00860568" w:rsidRDefault="00201290" w:rsidP="00201290">
            <w:pPr>
              <w:ind w:left="360"/>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 xml:space="preserve">Меморандумот за разбирање помеѓу Владата на Република Северна  Македонија и  Владата на Република Турција за соработка во областа на шумарството,  потпишан во Анкара 20 јануари 2021година. </w:t>
            </w:r>
          </w:p>
          <w:p w:rsidR="00201290" w:rsidRPr="00860568" w:rsidRDefault="00201290" w:rsidP="00201290">
            <w:pPr>
              <w:ind w:left="360"/>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Договор за соработка во областа на безбедност на храна и ветеринарна политика ,  потпишан во Анкара 20 јануари 2021година.</w:t>
            </w:r>
          </w:p>
          <w:p w:rsidR="00201290" w:rsidRPr="00860568" w:rsidRDefault="00201290" w:rsidP="00201290">
            <w:pPr>
              <w:ind w:left="360"/>
              <w:rPr>
                <w:rFonts w:ascii="StobiSerif Regular" w:hAnsi="StobiSerif Regular" w:cs="Arial"/>
                <w:spacing w:val="7"/>
                <w:lang w:val="mk-MK"/>
              </w:rPr>
            </w:pPr>
            <w:r w:rsidRPr="00860568">
              <w:rPr>
                <w:rFonts w:ascii="StobiSerif Regular" w:hAnsi="StobiSerif Regular" w:cs="Arial"/>
                <w:spacing w:val="7"/>
                <w:lang w:val="mk-MK"/>
              </w:rPr>
              <w:t>- Спогодба меѓу Министерството за земјоделство, шумарство и водостопанство на Република Северна Македонија и Министерството за земјоделска политика и храна на Украина за соработка во областа на карантинот и заштита на растенијата, потпишана во Киев, јуни 2021 година</w:t>
            </w:r>
          </w:p>
          <w:p w:rsidR="00201290" w:rsidRPr="00860568" w:rsidRDefault="00201290" w:rsidP="00201290">
            <w:pPr>
              <w:rPr>
                <w:rFonts w:ascii="StobiSerif Regular" w:hAnsi="StobiSerif Regular" w:cs="Arial"/>
                <w:spacing w:val="7"/>
                <w:lang w:val="mk-MK"/>
              </w:rPr>
            </w:pPr>
            <w:r w:rsidRPr="00860568">
              <w:rPr>
                <w:rFonts w:ascii="StobiSerif Regular" w:hAnsi="StobiSerif Regular" w:cs="Arial"/>
                <w:spacing w:val="7"/>
                <w:u w:val="single"/>
                <w:lang w:val="mk-MK"/>
              </w:rPr>
              <w:t>Очекувани резултати:</w:t>
            </w:r>
          </w:p>
          <w:p w:rsidR="00201290" w:rsidRPr="00860568" w:rsidRDefault="00201290" w:rsidP="00201290">
            <w:pPr>
              <w:rPr>
                <w:rFonts w:ascii="StobiSerif Regular" w:hAnsi="StobiSerif Regular" w:cs="Arial"/>
                <w:spacing w:val="7"/>
                <w:lang w:val="mk-MK"/>
              </w:rPr>
            </w:pPr>
            <w:r w:rsidRPr="00860568">
              <w:rPr>
                <w:rFonts w:ascii="StobiSerif Regular" w:hAnsi="StobiSerif Regular" w:cs="Arial"/>
                <w:spacing w:val="7"/>
                <w:lang w:val="mk-MK"/>
              </w:rPr>
              <w:t xml:space="preserve">Програмска рамка на Организацијата за храна и земјоделство на Обединетите Нации ( ФАО ) за Република Северна 2021– 2025 </w:t>
            </w:r>
          </w:p>
        </w:tc>
      </w:tr>
    </w:tbl>
    <w:p w:rsidR="00EB4835" w:rsidRDefault="00EB4835" w:rsidP="007465D8">
      <w:pPr>
        <w:jc w:val="center"/>
        <w:rPr>
          <w:rFonts w:ascii="StobiSerif Regular" w:hAnsi="StobiSerif Regular"/>
          <w:b/>
          <w:lang w:val="mk-MK"/>
        </w:rPr>
      </w:pPr>
    </w:p>
    <w:p w:rsidR="007465D8" w:rsidRPr="00860568" w:rsidRDefault="007465D8" w:rsidP="007465D8">
      <w:pPr>
        <w:jc w:val="center"/>
        <w:rPr>
          <w:rFonts w:ascii="StobiSerif Regular" w:hAnsi="StobiSerif Regular"/>
          <w:b/>
          <w:lang w:val="mk-MK"/>
        </w:rPr>
      </w:pPr>
      <w:r w:rsidRPr="00860568">
        <w:rPr>
          <w:rFonts w:ascii="StobiSerif Regular" w:hAnsi="StobiSerif Regular"/>
          <w:b/>
          <w:lang w:val="mk-MK"/>
        </w:rPr>
        <w:t>ЕУ интеграции</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467"/>
      </w:tblGrid>
      <w:tr w:rsidR="007465D8" w:rsidRPr="00860568" w:rsidTr="00DC25BF">
        <w:tc>
          <w:tcPr>
            <w:tcW w:w="3528" w:type="dxa"/>
          </w:tcPr>
          <w:p w:rsidR="007465D8" w:rsidRPr="00860568" w:rsidRDefault="007465D8" w:rsidP="007465D8">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w:t>
            </w:r>
          </w:p>
        </w:tc>
        <w:tc>
          <w:tcPr>
            <w:tcW w:w="5467" w:type="dxa"/>
            <w:shd w:val="clear" w:color="auto" w:fill="auto"/>
          </w:tcPr>
          <w:p w:rsidR="007465D8" w:rsidRPr="00860568" w:rsidRDefault="007465D8" w:rsidP="00467573">
            <w:pPr>
              <w:numPr>
                <w:ilvl w:val="0"/>
                <w:numId w:val="30"/>
              </w:numPr>
              <w:tabs>
                <w:tab w:val="clear" w:pos="720"/>
                <w:tab w:val="num" w:pos="432"/>
              </w:tabs>
              <w:spacing w:after="0" w:line="240" w:lineRule="auto"/>
              <w:ind w:left="432"/>
              <w:jc w:val="both"/>
              <w:rPr>
                <w:rFonts w:ascii="StobiSerif Regular" w:hAnsi="StobiSerif Regular" w:cs="Arial"/>
                <w:lang w:val="pl-PL"/>
              </w:rPr>
            </w:pPr>
            <w:r w:rsidRPr="00860568">
              <w:rPr>
                <w:rFonts w:ascii="StobiSerif Regular" w:hAnsi="StobiSerif Regular" w:cs="Arial"/>
                <w:spacing w:val="7"/>
                <w:lang w:val="mk-MK"/>
              </w:rPr>
              <w:t>Следење и реализација на обврските од Спогодбата за стабилизација и асоцијација - ССА; Продолжение на технички разговори за Протоколот за реципрочни преференцијални концесии за одредени вина, реципрочно признавање, заштита и контрола на имиња на вино, алкохолни пијалаци и ароматизирано вино, меѓу Република Северна Македонија и Европската унија;</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bookmarkStart w:id="1" w:name="OLE_LINK1"/>
            <w:bookmarkStart w:id="2" w:name="OLE_LINK3"/>
            <w:r w:rsidRPr="00860568">
              <w:rPr>
                <w:rFonts w:ascii="StobiSerif Regular" w:hAnsi="StobiSerif Regular" w:cs="Arial"/>
                <w:spacing w:val="7"/>
                <w:lang w:val="mk-MK"/>
              </w:rPr>
              <w:t>Реализација на обврските во рамките на Националната програма за усвојување на правото на ЕУ (НПАА_ревизија 202</w:t>
            </w:r>
            <w:r w:rsidRPr="00860568">
              <w:rPr>
                <w:rFonts w:ascii="StobiSerif Regular" w:hAnsi="StobiSerif Regular" w:cs="Arial"/>
                <w:spacing w:val="7"/>
              </w:rPr>
              <w:t>0</w:t>
            </w:r>
            <w:r w:rsidRPr="00860568">
              <w:rPr>
                <w:rFonts w:ascii="StobiSerif Regular" w:hAnsi="StobiSerif Regular" w:cs="Arial"/>
                <w:spacing w:val="7"/>
                <w:lang w:val="mk-MK"/>
              </w:rPr>
              <w:t>);</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 xml:space="preserve">Подготовка на ревидирана верзија </w:t>
            </w:r>
            <w:bookmarkEnd w:id="1"/>
            <w:bookmarkEnd w:id="2"/>
            <w:r w:rsidRPr="00860568">
              <w:rPr>
                <w:rFonts w:ascii="StobiSerif Regular" w:hAnsi="StobiSerif Regular" w:cs="Arial"/>
                <w:spacing w:val="7"/>
                <w:lang w:val="mk-MK"/>
              </w:rPr>
              <w:t>на Националната програма за усвојување на правото на ЕУ (НПАА_ревизија 202</w:t>
            </w:r>
            <w:r w:rsidRPr="00860568">
              <w:rPr>
                <w:rFonts w:ascii="StobiSerif Regular" w:hAnsi="StobiSerif Regular" w:cs="Arial"/>
                <w:spacing w:val="7"/>
              </w:rPr>
              <w:t>1</w:t>
            </w:r>
            <w:r w:rsidRPr="00860568">
              <w:rPr>
                <w:rFonts w:ascii="StobiSerif Regular" w:hAnsi="StobiSerif Regular" w:cs="Arial"/>
                <w:spacing w:val="7"/>
                <w:lang w:val="mk-MK"/>
              </w:rPr>
              <w:t>);</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активности предвидени во Пристапното партнерство;</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 2 проекти од Компонентата 1 на Инструментот за претпристапна помош на ЕУ (ИПА) за 2013 година</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Акциски документ од Инструментот за претпристапна помош на ЕУ (ИПА 2) за ИПА 2019 година</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Секторски документи и патокази за секторот земјоделство за ИПА 3</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Акциски документ 2021 ИПА 3</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w:t>
            </w:r>
            <w:r w:rsidRPr="00860568">
              <w:rPr>
                <w:rFonts w:ascii="StobiSerif Regular" w:hAnsi="StobiSerif Regular" w:cs="Arial"/>
                <w:spacing w:val="7"/>
              </w:rPr>
              <w:t>6</w:t>
            </w:r>
            <w:r w:rsidRPr="00860568">
              <w:rPr>
                <w:rFonts w:ascii="StobiSerif Regular" w:hAnsi="StobiSerif Regular" w:cs="Arial"/>
                <w:spacing w:val="7"/>
                <w:lang w:val="mk-MK"/>
              </w:rPr>
              <w:t xml:space="preserve"> проекти од Инструментот за претпристапна помош на ЕУ (ИПА) за 2015 година</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Подготовка за преговори и утврдување на преговарачките позиции на РСМ од областа на земјоделството;</w:t>
            </w:r>
          </w:p>
          <w:p w:rsidR="007465D8" w:rsidRPr="00860568" w:rsidRDefault="007465D8" w:rsidP="007465D8">
            <w:pPr>
              <w:ind w:left="72"/>
              <w:rPr>
                <w:rFonts w:ascii="StobiSerif Regular" w:hAnsi="StobiSerif Regular" w:cs="Arial"/>
                <w:color w:val="FF0000"/>
                <w:spacing w:val="7"/>
                <w:lang w:val="mk-MK"/>
              </w:rPr>
            </w:pPr>
          </w:p>
        </w:tc>
      </w:tr>
      <w:tr w:rsidR="007465D8" w:rsidRPr="00860568" w:rsidTr="00DC25BF">
        <w:tc>
          <w:tcPr>
            <w:tcW w:w="3528" w:type="dxa"/>
          </w:tcPr>
          <w:p w:rsidR="007465D8" w:rsidRPr="00860568" w:rsidRDefault="007465D8" w:rsidP="007465D8">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p>
        </w:tc>
        <w:tc>
          <w:tcPr>
            <w:tcW w:w="5467" w:type="dxa"/>
            <w:shd w:val="clear" w:color="auto" w:fill="auto"/>
          </w:tcPr>
          <w:p w:rsidR="007465D8" w:rsidRPr="00860568" w:rsidRDefault="007465D8" w:rsidP="007465D8">
            <w:pPr>
              <w:rPr>
                <w:rFonts w:ascii="StobiSerif Regular" w:hAnsi="StobiSerif Regular" w:cs="Arial"/>
                <w:spacing w:val="7"/>
                <w:lang w:val="mk-MK"/>
              </w:rPr>
            </w:pPr>
            <w:r w:rsidRPr="00860568">
              <w:rPr>
                <w:rFonts w:ascii="StobiSerif Regular" w:hAnsi="StobiSerif Regular" w:cs="Arial"/>
                <w:spacing w:val="7"/>
                <w:lang w:val="mk-MK"/>
              </w:rPr>
              <w:t>Постигнати резултати во 2021</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обврските од Спогодбата за стабилизација и асоцијација - ССА; </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Одржан состанок на Седумнаесеттиот Поткомитет за земјоделство и рибарство.</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обврските во рамките на Националната програма за усвојување на правото на ЕУ (НПАА_ревизија 2021);</w:t>
            </w:r>
          </w:p>
          <w:p w:rsidR="007465D8" w:rsidRPr="00860568" w:rsidRDefault="007465D8" w:rsidP="007465D8">
            <w:pPr>
              <w:ind w:left="72"/>
              <w:rPr>
                <w:rFonts w:ascii="StobiSerif Regular" w:hAnsi="StobiSerif Regular" w:cs="Arial"/>
                <w:spacing w:val="7"/>
                <w:lang w:val="mk-MK"/>
              </w:rPr>
            </w:pPr>
            <w:r w:rsidRPr="00860568">
              <w:rPr>
                <w:rFonts w:ascii="StobiSerif Regular" w:hAnsi="StobiSerif Regular" w:cs="Arial"/>
                <w:spacing w:val="7"/>
                <w:lang w:val="mk-MK"/>
              </w:rPr>
              <w:t>Очекувани резултати во 2022</w:t>
            </w:r>
          </w:p>
          <w:p w:rsidR="007465D8" w:rsidRPr="00860568" w:rsidRDefault="007465D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Подготовка на ревидирана верзија на Националната програма за усвојување на правото на ЕУ (НПАА_ревизија 2022);</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1 проекти од Компонентата 1 на Инструментот за </w:t>
            </w:r>
            <w:r w:rsidRPr="00860568">
              <w:rPr>
                <w:rFonts w:ascii="StobiSerif Regular" w:hAnsi="StobiSerif Regular" w:cs="Arial"/>
                <w:spacing w:val="7"/>
                <w:lang w:val="mk-MK"/>
              </w:rPr>
              <w:lastRenderedPageBreak/>
              <w:t>претпристапна помош на ЕУ (ИПА) за 2013 година</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 6 проекти од Инструментот за претпристапна помош на ЕУ (ИПА) за 2015 година</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w:t>
            </w:r>
            <w:r w:rsidRPr="00860568">
              <w:rPr>
                <w:rFonts w:ascii="StobiSerif Regular" w:hAnsi="StobiSerif Regular" w:cs="Arial"/>
                <w:spacing w:val="7"/>
              </w:rPr>
              <w:t xml:space="preserve"> TAIEX a</w:t>
            </w:r>
            <w:r w:rsidRPr="00860568">
              <w:rPr>
                <w:rFonts w:ascii="StobiSerif Regular" w:hAnsi="StobiSerif Regular" w:cs="Arial"/>
                <w:spacing w:val="7"/>
                <w:lang w:val="mk-MK"/>
              </w:rPr>
              <w:t>ктивности</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Подготовка за пристапните преговори во областа на земјоделството </w:t>
            </w:r>
          </w:p>
          <w:p w:rsidR="007465D8" w:rsidRPr="00860568" w:rsidRDefault="007465D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Програмирање на Акциски документ ИПА 3</w:t>
            </w:r>
          </w:p>
        </w:tc>
      </w:tr>
    </w:tbl>
    <w:p w:rsidR="007465D8" w:rsidRPr="00860568" w:rsidRDefault="007465D8" w:rsidP="007465D8">
      <w:pPr>
        <w:jc w:val="center"/>
        <w:rPr>
          <w:rFonts w:ascii="StobiSerif Regular" w:hAnsi="StobiSerif Regular"/>
          <w:b/>
          <w:lang w:val="mk-MK"/>
        </w:rPr>
      </w:pPr>
    </w:p>
    <w:p w:rsidR="007465D8" w:rsidRPr="00860568" w:rsidRDefault="007465D8" w:rsidP="007465D8">
      <w:pPr>
        <w:jc w:val="center"/>
        <w:rPr>
          <w:rFonts w:ascii="StobiSerif Regular" w:hAnsi="StobiSerif Regular"/>
          <w:b/>
          <w:lang w:val="mk-MK"/>
        </w:rPr>
      </w:pPr>
      <w:r w:rsidRPr="00860568">
        <w:rPr>
          <w:rFonts w:ascii="StobiSerif Regular" w:hAnsi="StobiSerif Regular"/>
          <w:b/>
          <w:lang w:val="mk-MK"/>
        </w:rPr>
        <w:t>ИПАРД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6268"/>
      </w:tblGrid>
      <w:tr w:rsidR="007465D8" w:rsidRPr="00860568" w:rsidTr="007465D8">
        <w:tc>
          <w:tcPr>
            <w:tcW w:w="3528" w:type="dxa"/>
          </w:tcPr>
          <w:p w:rsidR="007465D8" w:rsidRPr="00860568" w:rsidRDefault="007465D8" w:rsidP="007465D8">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-1(2020г)</w:t>
            </w:r>
          </w:p>
        </w:tc>
        <w:tc>
          <w:tcPr>
            <w:tcW w:w="10646" w:type="dxa"/>
          </w:tcPr>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Донесена одлука од страна на Европската Комисија за  правото на Република Северна Македонија за управување со буџетот во рамки на ИПАРД 2014-2020 со потпшување на Финансиска спогодба за ИПАРД 2014-2020 во март 2017 година.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Објавен еден јавен повик за користење на средства од ИПАРД Програмата 2014-2020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 Годишен извештај за спроведувањето на ИПАРД Програмата и доставен до Европската комисија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Изготвени 4 квартални извештаи за следење на ИПАРД Програмата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Изготвени 4 извештаи за управување со ризици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Изготвени 4 табели за следење на спроведување на ревизорски наоди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Учество на Панел за управување со ризици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Изработка на извештај за управување со ризици утврдени на Панелот за </w:t>
            </w:r>
            <w:r w:rsidRPr="00860568">
              <w:rPr>
                <w:rFonts w:ascii="StobiSerif Regular" w:hAnsi="StobiSerif Regular" w:cs="Arial"/>
                <w:spacing w:val="7"/>
              </w:rPr>
              <w:t xml:space="preserve"> </w:t>
            </w:r>
            <w:r w:rsidRPr="00860568">
              <w:rPr>
                <w:rFonts w:ascii="StobiSerif Regular" w:hAnsi="StobiSerif Regular" w:cs="Arial"/>
                <w:spacing w:val="7"/>
                <w:lang w:val="mk-MK"/>
              </w:rPr>
              <w:t>управување со ризици</w:t>
            </w:r>
            <w:r w:rsidRPr="00860568">
              <w:rPr>
                <w:rFonts w:ascii="StobiSerif Regular" w:hAnsi="StobiSerif Regular" w:cs="Arial"/>
                <w:spacing w:val="7"/>
              </w:rPr>
              <w:t xml:space="preserve"> </w:t>
            </w:r>
            <w:r w:rsidRPr="00860568">
              <w:rPr>
                <w:rFonts w:ascii="StobiSerif Regular" w:hAnsi="StobiSerif Regular" w:cs="Arial"/>
                <w:spacing w:val="7"/>
                <w:lang w:val="mk-MK"/>
              </w:rPr>
              <w:t>и регистар на ризици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Изработка на месечни табели за следење на ИПАРД Програмата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месечни информации за Владата на Република Северна Македонија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Подготовка на двомесечни извештаи за следење доставени до Европската Комисија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lastRenderedPageBreak/>
              <w:t>Изготвување  и спроведување на Акциски планови  за постапување по ревизорски наоди ( 2 пати во годината)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Достава на Акцсики план за надминување на ревизорски наоди до НАО/НФ</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Достава на План за извршување на внатрешна ревизија за 2021 година до НАО/ НФ</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Организирани инфо денови, работилници и форум за промоција на ИПАРД 2014-2020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Изработка на Годишен Акционен План за спроведување на активностите за Техничка помош за 2020</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Реализирани јавни набавки преку мерката Техничка помош во согласност со АПТА 2020 година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Организирани два состанока на Комитет за следење на ИПАРД 2014- 2020</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 и усвоен План за евалуација на ИПАРД 2014-2020</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 и усвоен  План за комуникација и видливост на ИПАРД 2014-2020</w:t>
            </w:r>
          </w:p>
          <w:p w:rsidR="007465D8" w:rsidRPr="00860568" w:rsidRDefault="007465D8" w:rsidP="00467573">
            <w:pPr>
              <w:numPr>
                <w:ilvl w:val="0"/>
                <w:numId w:val="12"/>
              </w:numPr>
              <w:autoSpaceDE w:val="0"/>
              <w:autoSpaceDN w:val="0"/>
              <w:adjustRightInd w:val="0"/>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Доставен пакет за </w:t>
            </w:r>
            <w:r w:rsidRPr="00860568">
              <w:rPr>
                <w:rFonts w:ascii="StobiSerif Regular" w:eastAsia="StobiSerif Regular" w:hAnsi="StobiSerif Regular" w:cs="StobiSerif Regular"/>
                <w:lang w:bidi="en-US"/>
              </w:rPr>
              <w:t xml:space="preserve">доделување на правото за </w:t>
            </w:r>
            <w:r w:rsidRPr="00860568">
              <w:rPr>
                <w:rFonts w:ascii="StobiSerif Regular" w:eastAsia="StobiSerif Regular" w:hAnsi="StobiSerif Regular" w:cs="StobiSerif Regular"/>
                <w:lang w:val="mk-MK" w:bidi="en-US"/>
              </w:rPr>
              <w:t>спроведување</w:t>
            </w:r>
            <w:r w:rsidRPr="00860568">
              <w:rPr>
                <w:rFonts w:ascii="StobiSerif Regular" w:eastAsia="StobiSerif Regular" w:hAnsi="StobiSerif Regular" w:cs="StobiSerif Regular"/>
                <w:lang w:bidi="en-US"/>
              </w:rPr>
              <w:t xml:space="preserve"> на буџетот </w:t>
            </w:r>
            <w:r w:rsidRPr="00860568">
              <w:rPr>
                <w:rFonts w:ascii="StobiSerif Regular" w:eastAsia="StobiSerif Regular" w:hAnsi="StobiSerif Regular" w:cs="StobiSerif Regular"/>
                <w:lang w:val="mk-MK" w:bidi="en-US"/>
              </w:rPr>
              <w:t xml:space="preserve"> за ИПАРД 2014-2020</w:t>
            </w:r>
            <w:r w:rsidRPr="00860568">
              <w:rPr>
                <w:rFonts w:ascii="StobiSerif Regular" w:hAnsi="StobiSerif Regular" w:cs="Arial"/>
                <w:spacing w:val="7"/>
                <w:lang w:val="mk-MK"/>
              </w:rPr>
              <w:t xml:space="preserve"> до Европската Комисија </w:t>
            </w:r>
          </w:p>
          <w:p w:rsidR="007465D8" w:rsidRPr="00860568" w:rsidRDefault="007465D8" w:rsidP="007465D8">
            <w:pPr>
              <w:ind w:left="360"/>
              <w:rPr>
                <w:rFonts w:ascii="StobiSerif Regular" w:hAnsi="StobiSerif Regular" w:cs="Arial"/>
                <w:spacing w:val="7"/>
                <w:lang w:val="mk-MK"/>
              </w:rPr>
            </w:pPr>
          </w:p>
        </w:tc>
      </w:tr>
      <w:tr w:rsidR="007465D8" w:rsidRPr="00860568" w:rsidTr="007465D8">
        <w:tc>
          <w:tcPr>
            <w:tcW w:w="3528" w:type="dxa"/>
          </w:tcPr>
          <w:p w:rsidR="007465D8" w:rsidRPr="00860568" w:rsidRDefault="007465D8" w:rsidP="007465D8">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(2021год.)</w:t>
            </w:r>
          </w:p>
        </w:tc>
        <w:tc>
          <w:tcPr>
            <w:tcW w:w="10646" w:type="dxa"/>
          </w:tcPr>
          <w:p w:rsidR="007465D8" w:rsidRPr="00860568" w:rsidRDefault="007465D8" w:rsidP="007465D8">
            <w:pPr>
              <w:rPr>
                <w:rFonts w:ascii="StobiSerif Regular" w:hAnsi="StobiSerif Regular" w:cs="Arial Narrow"/>
                <w:u w:val="single"/>
                <w:lang w:val="mk-MK"/>
              </w:rPr>
            </w:pPr>
            <w:r w:rsidRPr="00860568">
              <w:rPr>
                <w:rFonts w:ascii="StobiSerif Regular" w:hAnsi="StobiSerif Regular" w:cs="Arial Narrow"/>
                <w:u w:val="single"/>
                <w:lang w:val="mk-MK"/>
              </w:rPr>
              <w:t>Постигнати резултати: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 Годишен извештај за спроведувањето на ИПАРД Програмата и доставен до Европската комисија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Изготвени 2 квартални извештаи за следење на ИПАРД Програмата 2014-2020, ќе се организираат уште 2 до крајот на 2021</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Изготвени 2 извештаи за управување со ризици, ќе се изготват уште два до крај на 2021 година.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Изготвени табели за следење на спроведување на ревизорски наод,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lastRenderedPageBreak/>
              <w:t>Учество на Панел за управување на ризици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Изработка на извештај за управување на ризици утврден на Панелот за управување со ризици и регистар на ризици</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Изработка на  месечни табели за следење на ИПАРД Програмата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месечни информации за Владата на Република  Северна Македонија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Подготовка на двомесечни извештаи за следење доставени Европската Комисија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Изготвување  и спроведување на Акцискиот планови  за постапување по ревизорски наоди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и организирање на  осмиот и деветиот состанок на ИПАРД Мониторинг комитет за ИПАРД Програмата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Изработка и реализација на Акциски  План за набавки предвидени со мерката Техничка помош за 2021 (АПТА)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rPr>
              <w:t>Спрове</w:t>
            </w:r>
            <w:r w:rsidRPr="00860568">
              <w:rPr>
                <w:rFonts w:ascii="StobiSerif Regular" w:hAnsi="StobiSerif Regular"/>
                <w:lang w:val="mk-MK"/>
              </w:rPr>
              <w:t xml:space="preserve">дена </w:t>
            </w:r>
            <w:r w:rsidRPr="00860568">
              <w:rPr>
                <w:rFonts w:ascii="StobiSerif Regular" w:hAnsi="StobiSerif Regular"/>
              </w:rPr>
              <w:t xml:space="preserve"> ex-post евалуација ( финална проценка ) на ИПАРД 2007-2013</w:t>
            </w:r>
            <w:r w:rsidRPr="00860568">
              <w:rPr>
                <w:rFonts w:ascii="StobiSerif Regular" w:hAnsi="StobiSerif Regular"/>
                <w:lang w:val="mk-MK"/>
              </w:rPr>
              <w:t xml:space="preserve">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 xml:space="preserve">Имплементација на инфо денови </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 xml:space="preserve">Склучен договор за ажурирање и хостирање на веб страницата </w:t>
            </w:r>
            <w:r w:rsidRPr="00860568">
              <w:rPr>
                <w:rFonts w:ascii="StobiSerif Regular" w:hAnsi="StobiSerif Regular"/>
              </w:rPr>
              <w:t>www.ipard.gov.mk</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Набавка на состанок на Комитетот за следење по ИПАРД врз основа на ПРАГ процедура до 2500 евра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Набавка на состаноци на потсекторски групи врз основа на ПРАГ процедура до 2500 евра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Набавка на состаноци на Локалните акциски групи врз основа на ПРАГ процедура до 2500 евра</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тендерско досие за интернет страницата на Агенцијата за финансиска поддршка во земјоделството и руралниот развој</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Финансиска измена на ИПАРД програма 2014-2020</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lastRenderedPageBreak/>
              <w:t>Модификација на листа на прифатливи трошоци за М7</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Подготвителни активности за ИПАРД програмски период 2021-2027</w:t>
            </w:r>
          </w:p>
          <w:p w:rsidR="007465D8" w:rsidRPr="00860568" w:rsidRDefault="007465D8" w:rsidP="00467573">
            <w:pPr>
              <w:numPr>
                <w:ilvl w:val="0"/>
                <w:numId w:val="12"/>
              </w:numPr>
              <w:spacing w:after="0" w:line="240" w:lineRule="auto"/>
              <w:rPr>
                <w:rFonts w:ascii="StobiSerif Regular" w:hAnsi="StobiSerif Regular" w:cs="Arial"/>
                <w:spacing w:val="7"/>
                <w:lang w:val="mk-MK"/>
              </w:rPr>
            </w:pPr>
            <w:r w:rsidRPr="00860568">
              <w:rPr>
                <w:rFonts w:ascii="StobiSerif Regular" w:hAnsi="StobiSerif Regular"/>
                <w:lang w:val="mk-MK"/>
              </w:rPr>
              <w:t>Подготовка на тендерско досие за Екс –анте евалуација на ИПАРД Програмата 2021-2027</w:t>
            </w:r>
          </w:p>
        </w:tc>
      </w:tr>
    </w:tbl>
    <w:p w:rsidR="007465D8" w:rsidRPr="00860568" w:rsidRDefault="007465D8" w:rsidP="007465D8">
      <w:pPr>
        <w:jc w:val="center"/>
        <w:rPr>
          <w:rFonts w:ascii="StobiSerif Regular" w:hAnsi="StobiSerif Regular"/>
          <w:b/>
          <w:lang w:val="mk-MK"/>
        </w:rPr>
      </w:pPr>
    </w:p>
    <w:p w:rsidR="004B2389" w:rsidRPr="00860568" w:rsidRDefault="004B2389" w:rsidP="007465D8">
      <w:pPr>
        <w:jc w:val="center"/>
        <w:rPr>
          <w:rFonts w:ascii="StobiSerif Regular" w:hAnsi="StobiSerif Regular"/>
          <w:b/>
          <w:lang w:val="mk-MK"/>
        </w:rPr>
      </w:pPr>
    </w:p>
    <w:p w:rsidR="007465D8" w:rsidRPr="00860568" w:rsidRDefault="007465D8" w:rsidP="007465D8">
      <w:pPr>
        <w:jc w:val="both"/>
        <w:rPr>
          <w:rFonts w:ascii="StobiSerif Regular" w:hAnsi="StobiSerif Regular"/>
          <w:b/>
          <w:lang w:val="mk-MK"/>
        </w:rPr>
      </w:pPr>
      <w:r w:rsidRPr="00860568">
        <w:rPr>
          <w:rFonts w:ascii="StobiSerif Regular" w:hAnsi="StobiSerif Regular"/>
          <w:b/>
          <w:lang w:val="mk-MK"/>
        </w:rPr>
        <w:t>Програма 2 Шумарство и ловство</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7"/>
        <w:gridCol w:w="5938"/>
      </w:tblGrid>
      <w:tr w:rsidR="00B87A5A" w:rsidRPr="00860568" w:rsidTr="00DC25BF">
        <w:trPr>
          <w:trHeight w:val="1902"/>
        </w:trPr>
        <w:tc>
          <w:tcPr>
            <w:tcW w:w="3057" w:type="dxa"/>
          </w:tcPr>
          <w:p w:rsidR="00B87A5A" w:rsidRPr="00860568" w:rsidRDefault="00B87A5A" w:rsidP="00B87A5A">
            <w:pPr>
              <w:rPr>
                <w:rFonts w:ascii="StobiSerif Regular" w:hAnsi="StobiSerif Regular" w:cs="Arial"/>
                <w:lang w:val="ru-RU"/>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w:t>
            </w:r>
            <w:r w:rsidRPr="00860568">
              <w:rPr>
                <w:rFonts w:ascii="StobiSerif Regular" w:hAnsi="StobiSerif Regular" w:cs="Arial"/>
                <w:lang w:val="ru-RU"/>
              </w:rPr>
              <w:t>2020</w:t>
            </w:r>
          </w:p>
        </w:tc>
        <w:tc>
          <w:tcPr>
            <w:tcW w:w="5938" w:type="dxa"/>
          </w:tcPr>
          <w:p w:rsidR="00B87A5A" w:rsidRPr="00860568" w:rsidRDefault="00B87A5A" w:rsidP="00467573">
            <w:pPr>
              <w:numPr>
                <w:ilvl w:val="0"/>
                <w:numId w:val="30"/>
              </w:numPr>
              <w:spacing w:after="0" w:line="240" w:lineRule="auto"/>
              <w:jc w:val="both"/>
              <w:rPr>
                <w:rFonts w:ascii="StobiSerif Regular" w:hAnsi="StobiSerif Regular" w:cs="Arial"/>
                <w:lang w:val="mk-MK"/>
              </w:rPr>
            </w:pPr>
            <w:r w:rsidRPr="00860568">
              <w:rPr>
                <w:rFonts w:ascii="StobiSerif Regular" w:hAnsi="StobiSerif Regular" w:cs="Arial"/>
                <w:lang w:val="mk-MK"/>
              </w:rPr>
              <w:t>Потпишани е договор за превентивна заштита на шумите преку ИДП службата</w:t>
            </w:r>
            <w:r w:rsidRPr="00860568">
              <w:rPr>
                <w:rFonts w:ascii="StobiSerif Regular" w:hAnsi="StobiSerif Regular" w:cs="Arial"/>
                <w:lang w:val="ru-RU"/>
              </w:rPr>
              <w:t xml:space="preserve">; </w:t>
            </w:r>
          </w:p>
          <w:p w:rsidR="00B87A5A" w:rsidRPr="00860568" w:rsidRDefault="00B87A5A" w:rsidP="00467573">
            <w:pPr>
              <w:numPr>
                <w:ilvl w:val="0"/>
                <w:numId w:val="30"/>
              </w:numPr>
              <w:spacing w:after="0" w:line="240" w:lineRule="auto"/>
              <w:jc w:val="both"/>
              <w:rPr>
                <w:rFonts w:ascii="StobiSerif Regular" w:hAnsi="StobiSerif Regular" w:cs="Arial"/>
                <w:lang w:val="mk-MK"/>
              </w:rPr>
            </w:pPr>
            <w:r w:rsidRPr="00860568">
              <w:rPr>
                <w:rFonts w:ascii="StobiSerif Regular" w:hAnsi="StobiSerif Regular" w:cs="Arial"/>
                <w:lang w:val="mk-MK"/>
              </w:rPr>
              <w:t>Извршено е пошумување на голини и ерозивни земјишта во државна сопственост на  површина од 70</w:t>
            </w:r>
            <w:r w:rsidRPr="00860568">
              <w:rPr>
                <w:rFonts w:ascii="StobiSerif Regular" w:hAnsi="StobiSerif Regular" w:cs="Arial"/>
                <w:lang w:val="ru-RU"/>
              </w:rPr>
              <w:t>,00</w:t>
            </w:r>
            <w:r w:rsidRPr="00860568">
              <w:rPr>
                <w:rFonts w:ascii="StobiSerif Regular" w:hAnsi="StobiSerif Regular" w:cs="Arial"/>
                <w:lang w:val="mk-MK"/>
              </w:rPr>
              <w:t xml:space="preserve"> ха;</w:t>
            </w:r>
          </w:p>
          <w:p w:rsidR="00B87A5A" w:rsidRPr="00860568" w:rsidRDefault="00B87A5A" w:rsidP="00467573">
            <w:pPr>
              <w:numPr>
                <w:ilvl w:val="0"/>
                <w:numId w:val="30"/>
              </w:numPr>
              <w:spacing w:after="0" w:line="240" w:lineRule="auto"/>
              <w:rPr>
                <w:rFonts w:ascii="StobiSerif Regular" w:hAnsi="StobiSerif Regular" w:cs="Arial"/>
                <w:lang w:val="mk-MK"/>
              </w:rPr>
            </w:pPr>
            <w:r w:rsidRPr="00860568">
              <w:rPr>
                <w:rFonts w:ascii="StobiSerif Regular" w:hAnsi="StobiSerif Regular" w:cs="Arial"/>
                <w:lang w:val="ru-RU"/>
              </w:rPr>
              <w:t>И</w:t>
            </w:r>
            <w:r w:rsidRPr="00860568">
              <w:rPr>
                <w:rFonts w:ascii="StobiSerif Regular" w:hAnsi="StobiSerif Regular" w:cs="Arial"/>
                <w:lang w:val="mk-MK"/>
              </w:rPr>
              <w:t xml:space="preserve">звршено е санирање на опожарените шуми на површина од 59,25 ха;  </w:t>
            </w:r>
          </w:p>
          <w:p w:rsidR="00B87A5A" w:rsidRPr="00860568" w:rsidRDefault="00B87A5A" w:rsidP="00467573">
            <w:pPr>
              <w:numPr>
                <w:ilvl w:val="0"/>
                <w:numId w:val="30"/>
              </w:numPr>
              <w:spacing w:after="0" w:line="240" w:lineRule="auto"/>
              <w:jc w:val="both"/>
              <w:rPr>
                <w:rFonts w:ascii="StobiSerif Regular" w:hAnsi="StobiSerif Regular" w:cs="Arial"/>
                <w:spacing w:val="7"/>
                <w:lang w:val="mk-MK"/>
              </w:rPr>
            </w:pPr>
            <w:r w:rsidRPr="00860568">
              <w:rPr>
                <w:rFonts w:ascii="StobiSerif Regular" w:hAnsi="StobiSerif Regular" w:cs="Arial"/>
                <w:lang w:val="mk-MK"/>
              </w:rPr>
              <w:t>Изготвени се 170 записници и исто толку решенија за исплата на средства за уништен штетен дивеч.</w:t>
            </w:r>
          </w:p>
        </w:tc>
      </w:tr>
      <w:tr w:rsidR="00B87A5A" w:rsidRPr="00860568" w:rsidTr="00DC25BF">
        <w:trPr>
          <w:trHeight w:val="2009"/>
        </w:trPr>
        <w:tc>
          <w:tcPr>
            <w:tcW w:w="3057" w:type="dxa"/>
          </w:tcPr>
          <w:p w:rsidR="00B87A5A" w:rsidRPr="00860568" w:rsidRDefault="00B87A5A" w:rsidP="00B87A5A">
            <w:pPr>
              <w:rPr>
                <w:rFonts w:ascii="StobiSerif Regular" w:hAnsi="StobiSerif Regular" w:cs="Arial"/>
                <w:lang w:val="ru-RU"/>
              </w:rPr>
            </w:pPr>
            <w:r w:rsidRPr="00860568">
              <w:rPr>
                <w:rFonts w:ascii="StobiSerif Regular" w:hAnsi="StobiSerif Regular" w:cs="Arial"/>
                <w:lang w:val="mk-MK"/>
              </w:rPr>
              <w:t>1.10</w:t>
            </w:r>
            <w:r w:rsidRPr="00860568">
              <w:rPr>
                <w:rFonts w:ascii="StobiSerif Regular" w:hAnsi="StobiSerif Regular" w:cs="Arial"/>
                <w:lang w:val="mk-MK"/>
              </w:rPr>
              <w:tab/>
              <w:t xml:space="preserve">Осврт на постигнати резултати во тековната </w:t>
            </w:r>
            <w:r w:rsidRPr="00860568">
              <w:rPr>
                <w:rFonts w:ascii="StobiSerif Regular" w:hAnsi="StobiSerif Regular" w:cs="Arial"/>
                <w:lang w:val="ru-RU"/>
              </w:rPr>
              <w:t>2021 година</w:t>
            </w:r>
          </w:p>
        </w:tc>
        <w:tc>
          <w:tcPr>
            <w:tcW w:w="5938" w:type="dxa"/>
            <w:shd w:val="clear" w:color="auto" w:fill="auto"/>
          </w:tcPr>
          <w:p w:rsidR="00B87A5A" w:rsidRPr="00860568" w:rsidRDefault="00B87A5A" w:rsidP="00467573">
            <w:pPr>
              <w:numPr>
                <w:ilvl w:val="0"/>
                <w:numId w:val="31"/>
              </w:numPr>
              <w:spacing w:after="0" w:line="240" w:lineRule="auto"/>
              <w:jc w:val="both"/>
              <w:rPr>
                <w:rFonts w:ascii="StobiSerif Regular" w:hAnsi="StobiSerif Regular" w:cs="Arial"/>
                <w:lang w:val="mk-MK"/>
              </w:rPr>
            </w:pPr>
            <w:r w:rsidRPr="00860568">
              <w:rPr>
                <w:rFonts w:ascii="StobiSerif Regular" w:hAnsi="StobiSerif Regular" w:cs="Arial"/>
                <w:lang w:val="mk-MK"/>
              </w:rPr>
              <w:t>Потпишан е договор за превентивна заштита на шумите преку ИДП службата</w:t>
            </w:r>
            <w:r w:rsidRPr="00860568">
              <w:rPr>
                <w:rFonts w:ascii="StobiSerif Regular" w:hAnsi="StobiSerif Regular" w:cs="Arial"/>
                <w:lang w:val="ru-RU"/>
              </w:rPr>
              <w:t xml:space="preserve">; </w:t>
            </w:r>
          </w:p>
          <w:p w:rsidR="00B87A5A" w:rsidRPr="00860568" w:rsidRDefault="00B87A5A" w:rsidP="00467573">
            <w:pPr>
              <w:numPr>
                <w:ilvl w:val="0"/>
                <w:numId w:val="31"/>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Извршено е пошумување на голини и ерозивни земјишта во државна сопственост на  површина од </w:t>
            </w:r>
            <w:r w:rsidRPr="00860568">
              <w:rPr>
                <w:rFonts w:ascii="StobiSerif Regular" w:hAnsi="StobiSerif Regular" w:cs="Arial"/>
                <w:lang w:val="ru-RU"/>
              </w:rPr>
              <w:t>71,00</w:t>
            </w:r>
            <w:r w:rsidRPr="00860568">
              <w:rPr>
                <w:rFonts w:ascii="StobiSerif Regular" w:hAnsi="StobiSerif Regular" w:cs="Arial"/>
                <w:lang w:val="mk-MK"/>
              </w:rPr>
              <w:t xml:space="preserve"> ха;</w:t>
            </w:r>
          </w:p>
          <w:p w:rsidR="00B87A5A" w:rsidRPr="00860568" w:rsidRDefault="00B87A5A" w:rsidP="00467573">
            <w:pPr>
              <w:numPr>
                <w:ilvl w:val="0"/>
                <w:numId w:val="31"/>
              </w:numPr>
              <w:spacing w:after="0" w:line="240" w:lineRule="auto"/>
              <w:rPr>
                <w:rFonts w:ascii="StobiSerif Regular" w:hAnsi="StobiSerif Regular" w:cs="Arial"/>
                <w:lang w:val="mk-MK"/>
              </w:rPr>
            </w:pPr>
            <w:r w:rsidRPr="00860568">
              <w:rPr>
                <w:rFonts w:ascii="StobiSerif Regular" w:hAnsi="StobiSerif Regular" w:cs="Arial"/>
                <w:lang w:val="ru-RU"/>
              </w:rPr>
              <w:t>И</w:t>
            </w:r>
            <w:r w:rsidRPr="00860568">
              <w:rPr>
                <w:rFonts w:ascii="StobiSerif Regular" w:hAnsi="StobiSerif Regular" w:cs="Arial"/>
                <w:lang w:val="mk-MK"/>
              </w:rPr>
              <w:t xml:space="preserve">звршено е санирање на опожарените шуми на површина од 55,45 ха;  </w:t>
            </w:r>
          </w:p>
          <w:p w:rsidR="00B87A5A" w:rsidRPr="00860568" w:rsidRDefault="00B87A5A" w:rsidP="00467573">
            <w:pPr>
              <w:numPr>
                <w:ilvl w:val="0"/>
                <w:numId w:val="31"/>
              </w:numPr>
              <w:spacing w:after="0" w:line="240" w:lineRule="auto"/>
              <w:jc w:val="both"/>
              <w:rPr>
                <w:rFonts w:ascii="StobiSerif Regular" w:hAnsi="StobiSerif Regular" w:cs="Arial"/>
                <w:spacing w:val="7"/>
                <w:lang w:val="mk-MK"/>
              </w:rPr>
            </w:pPr>
            <w:r w:rsidRPr="00860568">
              <w:rPr>
                <w:rFonts w:ascii="StobiSerif Regular" w:hAnsi="StobiSerif Regular" w:cs="Arial"/>
                <w:lang w:val="mk-MK"/>
              </w:rPr>
              <w:t>Изготвени се 230 записници и исто толку решенија за исплата на средства за уништен штетен дивеч.</w:t>
            </w:r>
          </w:p>
        </w:tc>
      </w:tr>
    </w:tbl>
    <w:p w:rsidR="00B87A5A" w:rsidRPr="00860568" w:rsidRDefault="00B87A5A" w:rsidP="007465D8">
      <w:pPr>
        <w:jc w:val="both"/>
        <w:rPr>
          <w:rFonts w:ascii="StobiSerif Regular" w:hAnsi="StobiSerif Regular"/>
          <w:lang w:val="mk-MK"/>
        </w:rPr>
      </w:pPr>
    </w:p>
    <w:p w:rsidR="00B87A5A" w:rsidRPr="00860568" w:rsidRDefault="00B87A5A" w:rsidP="007465D8">
      <w:pPr>
        <w:jc w:val="both"/>
        <w:rPr>
          <w:rFonts w:ascii="StobiSerif Regular" w:hAnsi="StobiSerif Regular"/>
          <w:lang w:val="mk-MK"/>
        </w:rPr>
      </w:pPr>
      <w:r w:rsidRPr="00860568">
        <w:rPr>
          <w:rFonts w:ascii="StobiSerif Regular" w:hAnsi="StobiSerif Regular"/>
          <w:lang w:val="mk-MK"/>
        </w:rPr>
        <w:t>Подпрограма шумска полиција</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377"/>
      </w:tblGrid>
      <w:tr w:rsidR="00B87A5A" w:rsidRPr="00860568" w:rsidTr="00DC25BF">
        <w:tc>
          <w:tcPr>
            <w:tcW w:w="3528" w:type="dxa"/>
          </w:tcPr>
          <w:p w:rsidR="00B87A5A" w:rsidRPr="00860568" w:rsidRDefault="00B87A5A" w:rsidP="00B87A5A">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-1(2020г)</w:t>
            </w:r>
          </w:p>
        </w:tc>
        <w:tc>
          <w:tcPr>
            <w:tcW w:w="5377" w:type="dxa"/>
          </w:tcPr>
          <w:p w:rsidR="00B87A5A" w:rsidRPr="00860568" w:rsidRDefault="00B87A5A" w:rsidP="00B87A5A">
            <w:pPr>
              <w:ind w:left="72"/>
              <w:jc w:val="both"/>
              <w:rPr>
                <w:rFonts w:ascii="StobiSerif Regular" w:hAnsi="StobiSerif Regular" w:cs="Arial"/>
                <w:b/>
                <w:spacing w:val="7"/>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hAnsi="StobiSerif Regular" w:cs="Arial"/>
                <w:color w:val="000000"/>
                <w:lang w:val="mk-MK"/>
              </w:rPr>
              <w:t xml:space="preserve">Прекршочни пријави – 1037, </w:t>
            </w:r>
            <w:r w:rsidRPr="00860568">
              <w:rPr>
                <w:rFonts w:ascii="StobiSerif Regular" w:hAnsi="StobiSerif Regular" w:cs="Arial"/>
                <w:color w:val="000000"/>
              </w:rPr>
              <w:t xml:space="preserve"> </w:t>
            </w:r>
            <w:r w:rsidRPr="00860568">
              <w:rPr>
                <w:rFonts w:ascii="StobiSerif Regular" w:hAnsi="StobiSerif Regular" w:cs="Arial"/>
                <w:color w:val="000000"/>
                <w:lang w:val="mk-MK"/>
              </w:rPr>
              <w:t xml:space="preserve">Кривични пријави –173 </w:t>
            </w:r>
            <w:r w:rsidRPr="00860568">
              <w:rPr>
                <w:rFonts w:ascii="StobiSerif Regular" w:hAnsi="StobiSerif Regular" w:cs="Arial"/>
                <w:b/>
                <w:bCs/>
                <w:color w:val="000000"/>
                <w:lang w:val="mk-MK"/>
              </w:rPr>
              <w:t>Привремено одземена дрвна маса :</w:t>
            </w:r>
            <w:r w:rsidRPr="00860568">
              <w:rPr>
                <w:rFonts w:ascii="StobiSerif Regular" w:hAnsi="StobiSerif Regular" w:cs="Arial"/>
                <w:bCs/>
                <w:color w:val="000000"/>
                <w:lang w:val="mk-MK"/>
              </w:rPr>
              <w:t>Огревно дрво – 2 579,18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Техничко дрво – 680,90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xml:space="preserve">, Дрвен јаглен – 0 кг., Евидентирана дрвна маса </w:t>
            </w:r>
            <w:r w:rsidRPr="00860568">
              <w:rPr>
                <w:rFonts w:ascii="StobiSerif Regular" w:hAnsi="StobiSerif Regular" w:cs="Arial"/>
                <w:bCs/>
                <w:color w:val="000000"/>
                <w:lang w:val="mk-MK"/>
              </w:rPr>
              <w:lastRenderedPageBreak/>
              <w:t>на терен и останата на лице место поради необезбедување на превоз од страна на ЈП „Македонски шуми“ – 306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xml:space="preserve"> </w:t>
            </w:r>
            <w:r w:rsidRPr="00860568">
              <w:rPr>
                <w:rFonts w:ascii="StobiSerif Regular" w:hAnsi="StobiSerif Regular" w:cs="Arial"/>
                <w:b/>
                <w:bCs/>
                <w:color w:val="000000"/>
                <w:lang w:val="mk-MK"/>
              </w:rPr>
              <w:t xml:space="preserve">Привремено одземени средства  со кои е сторен прекршок: </w:t>
            </w:r>
            <w:r w:rsidRPr="00860568">
              <w:rPr>
                <w:rFonts w:ascii="StobiSerif Regular" w:hAnsi="StobiSerif Regular" w:cs="Arial"/>
                <w:bCs/>
                <w:color w:val="000000"/>
                <w:lang w:val="mk-MK"/>
              </w:rPr>
              <w:t xml:space="preserve">Товарно моторно возило – 63, Патничко моторно возило – 269, Трактор – 29, Тракторска приколка - 31 , Моторни пили – 121, Други приколки – 26, Запреги – 88, Секири – 19, Рачни пили – 42, Самари –103,  </w:t>
            </w:r>
            <w:r w:rsidRPr="00860568">
              <w:rPr>
                <w:rFonts w:ascii="StobiSerif Regular" w:hAnsi="StobiSerif Regular" w:cs="Arial"/>
                <w:b/>
                <w:color w:val="000000"/>
                <w:lang w:val="mk-MK"/>
              </w:rPr>
              <w:t>Намалување на бесправните сечи</w:t>
            </w:r>
          </w:p>
        </w:tc>
      </w:tr>
      <w:tr w:rsidR="00B87A5A" w:rsidRPr="00860568" w:rsidTr="00DC25BF">
        <w:tc>
          <w:tcPr>
            <w:tcW w:w="3528" w:type="dxa"/>
          </w:tcPr>
          <w:p w:rsidR="00B87A5A" w:rsidRPr="00860568" w:rsidRDefault="00B87A5A" w:rsidP="00B87A5A">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w:t>
            </w:r>
            <w:r w:rsidRPr="00860568">
              <w:rPr>
                <w:rFonts w:ascii="StobiSerif Regular" w:hAnsi="StobiSerif Regular" w:cs="Arial"/>
                <w:lang w:val="ru-RU"/>
              </w:rPr>
              <w:t>Јануари – Мај.</w:t>
            </w:r>
            <w:r w:rsidRPr="00860568">
              <w:rPr>
                <w:rFonts w:ascii="StobiSerif Regular" w:hAnsi="StobiSerif Regular" w:cs="Arial"/>
                <w:lang w:val="mk-MK"/>
              </w:rPr>
              <w:t>2021год.)</w:t>
            </w:r>
          </w:p>
        </w:tc>
        <w:tc>
          <w:tcPr>
            <w:tcW w:w="5377" w:type="dxa"/>
          </w:tcPr>
          <w:p w:rsidR="00B87A5A" w:rsidRPr="00860568" w:rsidRDefault="00B87A5A" w:rsidP="00B87A5A">
            <w:pPr>
              <w:tabs>
                <w:tab w:val="num" w:pos="360"/>
              </w:tabs>
              <w:rPr>
                <w:rFonts w:ascii="StobiSerif Regular" w:hAnsi="StobiSerif Regular" w:cs="Arial"/>
                <w:bCs/>
                <w:color w:val="000000"/>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hAnsi="StobiSerif Regular" w:cs="Arial"/>
                <w:color w:val="000000"/>
                <w:lang w:val="mk-MK"/>
              </w:rPr>
              <w:t xml:space="preserve">Прекршочни пријави - 250, </w:t>
            </w:r>
            <w:r w:rsidRPr="00860568">
              <w:rPr>
                <w:rFonts w:ascii="StobiSerif Regular" w:hAnsi="StobiSerif Regular" w:cs="Arial"/>
                <w:color w:val="000000"/>
              </w:rPr>
              <w:t xml:space="preserve"> </w:t>
            </w:r>
            <w:r w:rsidRPr="00860568">
              <w:rPr>
                <w:rFonts w:ascii="StobiSerif Regular" w:hAnsi="StobiSerif Regular" w:cs="Arial"/>
                <w:color w:val="000000"/>
                <w:lang w:val="mk-MK"/>
              </w:rPr>
              <w:t xml:space="preserve">Кривични пријави – 48   </w:t>
            </w:r>
            <w:r w:rsidRPr="00860568">
              <w:rPr>
                <w:rFonts w:ascii="StobiSerif Regular" w:hAnsi="StobiSerif Regular" w:cs="Arial"/>
                <w:b/>
                <w:bCs/>
                <w:color w:val="000000"/>
                <w:lang w:val="mk-MK"/>
              </w:rPr>
              <w:t xml:space="preserve">Привремено одземена дрвна маса: </w:t>
            </w:r>
            <w:r w:rsidRPr="00860568">
              <w:rPr>
                <w:rFonts w:ascii="StobiSerif Regular" w:hAnsi="StobiSerif Regular" w:cs="Arial"/>
                <w:bCs/>
                <w:color w:val="000000"/>
                <w:lang w:val="mk-MK"/>
              </w:rPr>
              <w:t>Огревно дрво –  804,90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Дрвен јаглен –0кг., Евидентирана дрвна маса на терен и останата на лице место поради необезбедување на превоз од страна на ЈП „Македонски шуми“ – 44,70 м</w:t>
            </w:r>
            <w:r w:rsidRPr="00860568">
              <w:rPr>
                <w:rFonts w:ascii="StobiSerif Regular" w:hAnsi="StobiSerif Regular" w:cs="Arial"/>
                <w:bCs/>
                <w:color w:val="000000"/>
                <w:vertAlign w:val="superscript"/>
                <w:lang w:val="mk-MK"/>
              </w:rPr>
              <w:t>3</w:t>
            </w:r>
          </w:p>
          <w:p w:rsidR="00B87A5A" w:rsidRPr="00860568" w:rsidRDefault="00B87A5A" w:rsidP="00B87A5A">
            <w:pPr>
              <w:ind w:left="72"/>
              <w:jc w:val="both"/>
              <w:rPr>
                <w:rFonts w:ascii="StobiSerif Regular" w:hAnsi="StobiSerif Regular" w:cs="Arial"/>
                <w:spacing w:val="7"/>
                <w:lang w:val="mk-MK"/>
              </w:rPr>
            </w:pPr>
            <w:r w:rsidRPr="00860568">
              <w:rPr>
                <w:rFonts w:ascii="StobiSerif Regular" w:hAnsi="StobiSerif Regular" w:cs="Arial"/>
                <w:b/>
                <w:bCs/>
                <w:color w:val="000000"/>
                <w:lang w:val="mk-MK"/>
              </w:rPr>
              <w:t xml:space="preserve">Привремено одземени средства  со кои е сторен прекршок: </w:t>
            </w:r>
            <w:r w:rsidRPr="00860568">
              <w:rPr>
                <w:rFonts w:ascii="StobiSerif Regular" w:hAnsi="StobiSerif Regular" w:cs="Arial"/>
                <w:bCs/>
                <w:color w:val="000000"/>
                <w:lang w:val="mk-MK"/>
              </w:rPr>
              <w:t>Товарно моторно возило –11, Патничко моторно возило -</w:t>
            </w:r>
            <w:r w:rsidRPr="00860568">
              <w:rPr>
                <w:rFonts w:ascii="StobiSerif Regular" w:hAnsi="StobiSerif Regular" w:cs="Arial"/>
                <w:bCs/>
                <w:color w:val="000000"/>
              </w:rPr>
              <w:t xml:space="preserve"> </w:t>
            </w:r>
            <w:r w:rsidRPr="00860568">
              <w:rPr>
                <w:rFonts w:ascii="StobiSerif Regular" w:hAnsi="StobiSerif Regular" w:cs="Arial"/>
                <w:bCs/>
                <w:color w:val="000000"/>
                <w:lang w:val="mk-MK"/>
              </w:rPr>
              <w:t xml:space="preserve">79, Трактор – 3, Тракторска приколка – 6, Моторни пили – 29, Други приколки –8, Запреги  - 46, Секири – 6, Рачни пили – 10,Самари – 6,  </w:t>
            </w:r>
            <w:r w:rsidRPr="00860568">
              <w:rPr>
                <w:rFonts w:ascii="StobiSerif Regular" w:hAnsi="StobiSerif Regular" w:cs="Arial"/>
                <w:color w:val="000000"/>
                <w:lang w:val="mk-MK"/>
              </w:rPr>
              <w:t>Намалување на бесправните сечи</w:t>
            </w:r>
          </w:p>
        </w:tc>
      </w:tr>
    </w:tbl>
    <w:p w:rsidR="00B87A5A" w:rsidRPr="00860568" w:rsidRDefault="00B87A5A" w:rsidP="007465D8">
      <w:pPr>
        <w:jc w:val="both"/>
        <w:rPr>
          <w:rFonts w:ascii="StobiSerif Regular" w:hAnsi="StobiSerif Regular"/>
          <w:lang w:val="mk-MK"/>
        </w:rPr>
      </w:pPr>
    </w:p>
    <w:p w:rsidR="00B87A5A" w:rsidRPr="00860568" w:rsidRDefault="00B87A5A" w:rsidP="007465D8">
      <w:pPr>
        <w:jc w:val="both"/>
        <w:rPr>
          <w:rFonts w:ascii="StobiSerif Regular" w:hAnsi="StobiSerif Regular"/>
          <w:lang w:val="mk-MK"/>
        </w:rPr>
      </w:pPr>
      <w:r w:rsidRPr="00860568">
        <w:rPr>
          <w:rFonts w:ascii="StobiSerif Regular" w:hAnsi="StobiSerif Regular"/>
          <w:lang w:val="mk-MK"/>
        </w:rPr>
        <w:t>Програма 3:  Земјоделство и рурален развој</w:t>
      </w:r>
    </w:p>
    <w:p w:rsidR="00B87A5A" w:rsidRPr="00860568" w:rsidRDefault="00B87A5A" w:rsidP="007465D8">
      <w:pPr>
        <w:jc w:val="both"/>
        <w:rPr>
          <w:rFonts w:ascii="StobiSerif Regular" w:hAnsi="StobiSerif Regular"/>
          <w:lang w:val="mk-MK"/>
        </w:rPr>
      </w:pPr>
      <w:r w:rsidRPr="00860568">
        <w:rPr>
          <w:rFonts w:ascii="StobiSerif Regular" w:hAnsi="StobiSerif Regular"/>
          <w:lang w:val="mk-MK"/>
        </w:rPr>
        <w:t>Земјоделство</w:t>
      </w:r>
    </w:p>
    <w:tbl>
      <w:tblPr>
        <w:tblW w:w="8978" w:type="dxa"/>
        <w:tblInd w:w="-72"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3" w:type="dxa"/>
          <w:right w:w="83" w:type="dxa"/>
        </w:tblCellMar>
        <w:tblLook w:val="01E0" w:firstRow="1" w:lastRow="1" w:firstColumn="1" w:lastColumn="1" w:noHBand="0" w:noVBand="0"/>
      </w:tblPr>
      <w:tblGrid>
        <w:gridCol w:w="3150"/>
        <w:gridCol w:w="5828"/>
      </w:tblGrid>
      <w:tr w:rsidR="00787844" w:rsidRPr="00860568" w:rsidTr="00DC25BF">
        <w:tc>
          <w:tcPr>
            <w:tcW w:w="3150"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- 2020 год.</w:t>
            </w:r>
          </w:p>
        </w:tc>
        <w:tc>
          <w:tcPr>
            <w:tcW w:w="5828" w:type="dxa"/>
          </w:tcPr>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Во секторот земјоделство во 2020 година се изработени следните програми, закони и подзаконски акти:</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lastRenderedPageBreak/>
              <w:t xml:space="preserve">1. Програма за финансиска поддршка на земјоделството за 2020 година.  </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2. Програма за финансиска поддршка во рибарството и аквакултурата за 2020 година.</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 xml:space="preserve">3. Уредба за поблиските критериуми за директни плаќања, корисниците на средствата, максималните износи и начинот на директните плаќања за 2020 година. </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4. Програма за биолошка разновидност во сточарството 2018-2024 (подзаконски акти од Законот за сточарство).</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5. Закон за тутун, производи од тутун и сродни производи.</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6. Подзаконски акти од Законот за тутун, производи од тутун и сродни производи</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7.Спроведени постапки за  доделување концесија на риби од риболовни води за вршење стопански риболов и организирање на рекреативен риболов</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 xml:space="preserve">Изработени повеќе информации од сите области кои го покриваат секторот за земјоделство. Изработените и доставени информации до Владата на Република Северна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w:t>
            </w:r>
            <w:r w:rsidRPr="00860568">
              <w:rPr>
                <w:rFonts w:ascii="StobiSerif Regular" w:hAnsi="StobiSerif Regular" w:cs="Arial"/>
                <w:spacing w:val="7"/>
                <w:lang w:val="mk-MK"/>
              </w:rPr>
              <w:lastRenderedPageBreak/>
              <w:t>состојби, како и материјали од информативен карактер.</w:t>
            </w:r>
          </w:p>
        </w:tc>
      </w:tr>
      <w:tr w:rsidR="00787844" w:rsidRPr="00860568" w:rsidTr="00DC25BF">
        <w:tc>
          <w:tcPr>
            <w:tcW w:w="3150"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- 20</w:t>
            </w:r>
            <w:r w:rsidRPr="00860568">
              <w:rPr>
                <w:rFonts w:ascii="StobiSerif Regular" w:hAnsi="StobiSerif Regular" w:cs="Arial"/>
              </w:rPr>
              <w:t>21</w:t>
            </w:r>
            <w:r w:rsidRPr="00860568">
              <w:rPr>
                <w:rFonts w:ascii="StobiSerif Regular" w:hAnsi="StobiSerif Regular" w:cs="Arial"/>
                <w:lang w:val="mk-MK"/>
              </w:rPr>
              <w:t xml:space="preserve"> год.</w:t>
            </w:r>
          </w:p>
        </w:tc>
        <w:tc>
          <w:tcPr>
            <w:tcW w:w="5828" w:type="dxa"/>
          </w:tcPr>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Во секторот земјоделство во 20</w:t>
            </w:r>
            <w:r w:rsidRPr="00860568">
              <w:rPr>
                <w:rFonts w:ascii="StobiSerif Regular" w:hAnsi="StobiSerif Regular" w:cs="Arial"/>
                <w:spacing w:val="7"/>
              </w:rPr>
              <w:t>21</w:t>
            </w:r>
            <w:r w:rsidRPr="00860568">
              <w:rPr>
                <w:rFonts w:ascii="StobiSerif Regular" w:hAnsi="StobiSerif Regular" w:cs="Arial"/>
                <w:spacing w:val="7"/>
                <w:lang w:val="mk-MK"/>
              </w:rPr>
              <w:t xml:space="preserve"> година се изработени следните програми, закони и подзаконски акти:</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1. Програма за финансиска поддршка на земјоделството во 20</w:t>
            </w:r>
            <w:r w:rsidRPr="00860568">
              <w:rPr>
                <w:rFonts w:ascii="StobiSerif Regular" w:hAnsi="StobiSerif Regular" w:cs="Arial"/>
                <w:spacing w:val="7"/>
              </w:rPr>
              <w:t>21</w:t>
            </w:r>
            <w:r w:rsidRPr="00860568">
              <w:rPr>
                <w:rFonts w:ascii="StobiSerif Regular" w:hAnsi="StobiSerif Regular" w:cs="Arial"/>
                <w:spacing w:val="7"/>
                <w:lang w:val="mk-MK"/>
              </w:rPr>
              <w:t xml:space="preserve"> година.  </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2. Програма за финансиска поддршка во рибарството и аквакултурата за 20</w:t>
            </w:r>
            <w:r w:rsidRPr="00860568">
              <w:rPr>
                <w:rFonts w:ascii="StobiSerif Regular" w:hAnsi="StobiSerif Regular" w:cs="Arial"/>
                <w:spacing w:val="7"/>
              </w:rPr>
              <w:t>21</w:t>
            </w:r>
            <w:r w:rsidRPr="00860568">
              <w:rPr>
                <w:rFonts w:ascii="StobiSerif Regular" w:hAnsi="StobiSerif Regular" w:cs="Arial"/>
                <w:spacing w:val="7"/>
                <w:lang w:val="mk-MK"/>
              </w:rPr>
              <w:t xml:space="preserve"> година.</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3. Уредба за поблиските критериуми за директни плаќања, корисниците на средствата, максималните износи и начинот на директните плаќања за 20</w:t>
            </w:r>
            <w:r w:rsidRPr="00860568">
              <w:rPr>
                <w:rFonts w:ascii="StobiSerif Regular" w:hAnsi="StobiSerif Regular" w:cs="Arial"/>
                <w:spacing w:val="7"/>
              </w:rPr>
              <w:t xml:space="preserve">21 </w:t>
            </w:r>
            <w:r w:rsidRPr="00860568">
              <w:rPr>
                <w:rFonts w:ascii="StobiSerif Regular" w:hAnsi="StobiSerif Regular" w:cs="Arial"/>
                <w:spacing w:val="7"/>
                <w:lang w:val="mk-MK"/>
              </w:rPr>
              <w:t xml:space="preserve">година. </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4. Програма за биолошка разновидност во сточарството 2018-2024 (подзаконски акти од Законот за сточарство).</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5. Стратегија за производство на тутун за период 2021-2027 година, со акционен план.</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6. Подзаконски акти од Законот за тутун, производи од тутун и сродни производи,</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7. Подзаконски акти од Законот за органско земјоделско производство,</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t>8. Спроведени постапки за  доделување концесија на риби од риболовни води за вршење стопански риболов и организирање на рекреативен риболов,</w:t>
            </w:r>
          </w:p>
          <w:p w:rsidR="00787844" w:rsidRPr="00860568" w:rsidRDefault="00787844" w:rsidP="00787844">
            <w:pPr>
              <w:ind w:left="720"/>
              <w:rPr>
                <w:rFonts w:ascii="StobiSerif Regular" w:hAnsi="StobiSerif Regular" w:cs="Arial"/>
                <w:spacing w:val="7"/>
                <w:lang w:val="mk-MK"/>
              </w:rPr>
            </w:pPr>
            <w:r w:rsidRPr="00860568">
              <w:rPr>
                <w:rFonts w:ascii="StobiSerif Regular" w:hAnsi="StobiSerif Regular" w:cs="Arial"/>
                <w:spacing w:val="7"/>
                <w:lang w:val="mk-MK"/>
              </w:rPr>
              <w:lastRenderedPageBreak/>
              <w:t>9. Изработени повеќе информации од сите области кои го покриваат секторот за земјоделство. Изработените и доставени информации до Владата на Република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tc>
      </w:tr>
    </w:tbl>
    <w:p w:rsidR="00B87A5A" w:rsidRPr="00860568" w:rsidRDefault="00B87A5A"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Рурален развој</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377"/>
      </w:tblGrid>
      <w:tr w:rsidR="00787844" w:rsidRPr="00860568" w:rsidTr="00DC25BF">
        <w:tc>
          <w:tcPr>
            <w:tcW w:w="3528"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(2020 год.)</w:t>
            </w:r>
          </w:p>
        </w:tc>
        <w:tc>
          <w:tcPr>
            <w:tcW w:w="5377" w:type="dxa"/>
          </w:tcPr>
          <w:p w:rsidR="00787844" w:rsidRPr="00860568" w:rsidRDefault="00787844" w:rsidP="00787844">
            <w:pPr>
              <w:ind w:left="720"/>
              <w:rPr>
                <w:rFonts w:ascii="StobiSerif Regular" w:hAnsi="StobiSerif Regular" w:cs="Arial"/>
                <w:lang w:val="mk-MK"/>
              </w:rPr>
            </w:pPr>
            <w:r w:rsidRPr="00860568">
              <w:rPr>
                <w:rFonts w:ascii="StobiSerif Regular" w:hAnsi="StobiSerif Regular" w:cs="Arial"/>
                <w:lang w:val="mk-MK"/>
              </w:rPr>
              <w:t>Постигнати резултати:</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финансиска поддршка на руралниот развој за 2020 година (Службен весник на Република Северна Македонија бр. 278/19);</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13/20)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26/20);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89/20);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Програма за изменување на програмата за финансиска поддршка на руралниот развој за 2020 година (Службен весник </w:t>
            </w:r>
            <w:r w:rsidRPr="00860568">
              <w:rPr>
                <w:rFonts w:ascii="StobiSerif Regular" w:hAnsi="StobiSerif Regular" w:cs="Arial"/>
                <w:lang w:val="mk-MK"/>
              </w:rPr>
              <w:lastRenderedPageBreak/>
              <w:t>на Република Северна Македонија бр. 112/20);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и дополнување на програмата за финансиска поддршка на руралниот развој за 2020 година (Службен весник на Република Северна Македонија бр. 153/20);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275/20);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292/20);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306/20);</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Правилник за дополнување на правилникот за поблиските критериуми за избор на корисници</w:t>
            </w:r>
            <w:r w:rsidRPr="00860568">
              <w:rPr>
                <w:rFonts w:ascii="StobiSerif Regular" w:hAnsi="StobiSerif Regular" w:cs="Arial"/>
              </w:rPr>
              <w:t xml:space="preserve"> </w:t>
            </w:r>
            <w:r w:rsidRPr="00860568">
              <w:rPr>
                <w:rFonts w:ascii="StobiSerif Regular" w:hAnsi="StobiSerif Regular" w:cs="Arial"/>
                <w:lang w:val="mk-MK"/>
              </w:rPr>
              <w:t>по мерките за рурален развој (Службен весник на Република Северна Македонија бр. 24/20);</w:t>
            </w:r>
          </w:p>
          <w:p w:rsidR="00787844" w:rsidRPr="00860568" w:rsidRDefault="00787844" w:rsidP="00787844">
            <w:pPr>
              <w:rPr>
                <w:rFonts w:ascii="StobiSerif Regular" w:hAnsi="StobiSerif Regular" w:cs="Arial"/>
                <w:lang w:val="mk-MK"/>
              </w:rPr>
            </w:pPr>
          </w:p>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 xml:space="preserve">Преку АФПЗРР во 2020 година објавени се </w:t>
            </w:r>
            <w:r w:rsidRPr="00860568">
              <w:rPr>
                <w:rFonts w:ascii="StobiSerif Regular" w:hAnsi="StobiSerif Regular" w:cs="Arial"/>
              </w:rPr>
              <w:t>2</w:t>
            </w:r>
            <w:r w:rsidRPr="00860568">
              <w:rPr>
                <w:rFonts w:ascii="StobiSerif Regular" w:hAnsi="StobiSerif Regular" w:cs="Arial"/>
                <w:lang w:val="mk-MK"/>
              </w:rPr>
              <w:t xml:space="preserve"> јавни повици за користење на средства од Програмата за финансиска поддршка на руралниот развој за 2020 година и тоа</w:t>
            </w:r>
            <w:r w:rsidRPr="00860568">
              <w:rPr>
                <w:rFonts w:ascii="StobiSerif Regular" w:hAnsi="StobiSerif Regular" w:cs="Arial"/>
              </w:rPr>
              <w:t xml:space="preserve"> </w:t>
            </w:r>
            <w:r w:rsidRPr="00860568">
              <w:rPr>
                <w:rFonts w:ascii="StobiSerif Regular" w:hAnsi="StobiSerif Regular" w:cs="Arial"/>
                <w:lang w:val="mk-MK"/>
              </w:rPr>
              <w:t>за:</w:t>
            </w:r>
          </w:p>
          <w:p w:rsidR="00787844" w:rsidRPr="00860568" w:rsidRDefault="00787844" w:rsidP="00787844">
            <w:pPr>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lang w:val="mk-MK"/>
              </w:rPr>
              <w:t>ЈАВЕН ПОВИК</w:t>
            </w:r>
            <w:r w:rsidRPr="00860568">
              <w:rPr>
                <w:rFonts w:ascii="StobiSerif Regular" w:hAnsi="StobiSerif Regular"/>
              </w:rPr>
              <w:t xml:space="preserve"> б р . 01/2020</w:t>
            </w:r>
            <w:r w:rsidRPr="00860568">
              <w:rPr>
                <w:rFonts w:ascii="StobiSerif Regular" w:hAnsi="StobiSerif Regular"/>
                <w:lang w:val="mk-MK"/>
              </w:rPr>
              <w:t xml:space="preserve"> од 10.02.2020 година</w:t>
            </w:r>
          </w:p>
          <w:p w:rsidR="00787844" w:rsidRPr="00860568" w:rsidRDefault="00787844" w:rsidP="00787844">
            <w:pPr>
              <w:ind w:left="720"/>
              <w:rPr>
                <w:rFonts w:ascii="StobiSerif Regular" w:hAnsi="StobiSerif Regular" w:cs="Arial"/>
                <w:lang w:val="mk-MK"/>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lastRenderedPageBreak/>
              <w:t xml:space="preserve">Мерка </w:t>
            </w:r>
            <w:r w:rsidRPr="00860568">
              <w:rPr>
                <w:rFonts w:ascii="StobiSerif Regular" w:hAnsi="StobiSerif Regular"/>
              </w:rPr>
              <w:t>11</w:t>
            </w:r>
            <w:r w:rsidRPr="00860568">
              <w:rPr>
                <w:rFonts w:ascii="StobiSerif Regular" w:hAnsi="StobiSerif Regular"/>
                <w:lang w:val="mk-MK"/>
              </w:rPr>
              <w:t>3</w:t>
            </w:r>
            <w:r w:rsidRPr="00860568">
              <w:rPr>
                <w:rFonts w:ascii="StobiSerif Regular" w:hAnsi="StobiSerif Regular"/>
              </w:rPr>
              <w:t xml:space="preserve"> </w:t>
            </w:r>
            <w:r w:rsidRPr="00860568">
              <w:rPr>
                <w:rFonts w:ascii="StobiSerif Regular" w:hAnsi="StobiSerif Regular"/>
                <w:lang w:val="mk-MK"/>
              </w:rPr>
              <w:t>Поддршка за поттикнување на земјоделско производство</w:t>
            </w:r>
            <w:r w:rsidRPr="00860568">
              <w:rPr>
                <w:rFonts w:ascii="StobiSerif Regular" w:hAnsi="StobiSerif Regular"/>
              </w:rPr>
              <w:t xml:space="preserve"> </w:t>
            </w:r>
          </w:p>
          <w:p w:rsidR="00787844" w:rsidRPr="00860568" w:rsidRDefault="00787844" w:rsidP="00787844">
            <w:pPr>
              <w:ind w:left="1080"/>
              <w:rPr>
                <w:rFonts w:ascii="StobiSerif Regular" w:hAnsi="StobiSerif Regular"/>
              </w:rPr>
            </w:pPr>
            <w:r w:rsidRPr="00860568">
              <w:rPr>
                <w:rFonts w:ascii="StobiSerif Regular" w:hAnsi="StobiSerif Regular"/>
              </w:rPr>
              <w:t xml:space="preserve"> </w:t>
            </w:r>
          </w:p>
          <w:p w:rsidR="00787844" w:rsidRPr="00860568" w:rsidRDefault="00787844" w:rsidP="00787844">
            <w:pPr>
              <w:ind w:left="720"/>
              <w:rPr>
                <w:rFonts w:ascii="StobiSerif Regular" w:hAnsi="StobiSerif Regular"/>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02/2020</w:t>
            </w:r>
            <w:r w:rsidRPr="00860568">
              <w:rPr>
                <w:rFonts w:ascii="StobiSerif Regular" w:hAnsi="StobiSerif Regular"/>
                <w:lang w:val="mk-MK"/>
              </w:rPr>
              <w:t xml:space="preserve"> од 20.06.2020 година </w:t>
            </w:r>
          </w:p>
          <w:p w:rsidR="00787844" w:rsidRPr="00860568" w:rsidRDefault="00787844" w:rsidP="00787844">
            <w:pPr>
              <w:ind w:left="720"/>
              <w:rPr>
                <w:rFonts w:ascii="StobiSerif Regular" w:hAnsi="StobiSerif Regular"/>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787844" w:rsidRPr="00860568" w:rsidRDefault="00787844" w:rsidP="00467573">
            <w:pPr>
              <w:numPr>
                <w:ilvl w:val="0"/>
                <w:numId w:val="33"/>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пчелни матици од одобрени одгледувалишта на пчелни матици согласно Закон за сточарство и</w:t>
            </w:r>
          </w:p>
          <w:p w:rsidR="00787844" w:rsidRPr="00860568" w:rsidRDefault="00787844" w:rsidP="00467573">
            <w:pPr>
              <w:numPr>
                <w:ilvl w:val="0"/>
                <w:numId w:val="33"/>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педигрирани чистокрвни или хибриди свињи (нерези и назимки) од увоз или од признати организации согласно Закон за сточарство.</w:t>
            </w:r>
          </w:p>
          <w:p w:rsidR="00787844" w:rsidRPr="00860568" w:rsidRDefault="00787844" w:rsidP="00787844">
            <w:pPr>
              <w:ind w:left="720"/>
              <w:rPr>
                <w:rFonts w:ascii="StobiSerif Regular" w:hAnsi="StobiSerif Regular" w:cs="Arial"/>
                <w:lang w:val="mk-MK"/>
              </w:rPr>
            </w:pPr>
          </w:p>
          <w:p w:rsidR="00787844" w:rsidRPr="00860568" w:rsidRDefault="00787844" w:rsidP="00787844">
            <w:pPr>
              <w:rPr>
                <w:rFonts w:ascii="StobiSerif Regular" w:hAnsi="StobiSerif Regular"/>
                <w:lang w:val="mk-MK"/>
              </w:rPr>
            </w:pPr>
            <w:r w:rsidRPr="00860568">
              <w:rPr>
                <w:rFonts w:ascii="StobiSerif Regular" w:hAnsi="StobiSerif Regular" w:cs="Arial"/>
                <w:lang w:val="mk-MK"/>
              </w:rPr>
              <w:t>Преку МЗШВ во 2020 година објавени се 2 јавни повици за користење на средства од Програмата за финансиска поддршка на руралниот развој за 2020 година и тоа</w:t>
            </w:r>
            <w:r w:rsidRPr="00860568">
              <w:rPr>
                <w:rFonts w:ascii="StobiSerif Regular" w:hAnsi="StobiSerif Regular" w:cs="Arial"/>
              </w:rPr>
              <w:t xml:space="preserve"> </w:t>
            </w:r>
            <w:r w:rsidRPr="00860568">
              <w:rPr>
                <w:rFonts w:ascii="StobiSerif Regular" w:hAnsi="StobiSerif Regular" w:cs="Arial"/>
                <w:lang w:val="mk-MK"/>
              </w:rPr>
              <w:t>за:</w:t>
            </w:r>
          </w:p>
          <w:p w:rsidR="00787844" w:rsidRPr="00860568" w:rsidRDefault="00787844" w:rsidP="00787844">
            <w:pPr>
              <w:ind w:left="1440"/>
              <w:rPr>
                <w:rFonts w:ascii="StobiSerif Regular" w:hAnsi="StobiSerif Regular" w:cs="Arial"/>
                <w:lang w:val="mk-MK"/>
              </w:rPr>
            </w:pPr>
          </w:p>
          <w:p w:rsidR="00787844" w:rsidRPr="00860568" w:rsidRDefault="00787844" w:rsidP="00787844">
            <w:pPr>
              <w:ind w:left="1440"/>
              <w:rPr>
                <w:rFonts w:ascii="StobiSerif Regular" w:hAnsi="StobiSerif Regular"/>
                <w:lang w:val="mk-MK"/>
              </w:rPr>
            </w:pPr>
          </w:p>
          <w:p w:rsidR="00787844" w:rsidRPr="00860568" w:rsidRDefault="00787844" w:rsidP="00467573">
            <w:pPr>
              <w:numPr>
                <w:ilvl w:val="0"/>
                <w:numId w:val="34"/>
              </w:numPr>
              <w:spacing w:after="0" w:line="240" w:lineRule="auto"/>
              <w:rPr>
                <w:rFonts w:ascii="StobiSerif Regular" w:hAnsi="StobiSerif Regular"/>
                <w:lang w:val="mk-MK"/>
              </w:rPr>
            </w:pPr>
            <w:r w:rsidRPr="00860568">
              <w:rPr>
                <w:rFonts w:ascii="StobiSerif Regular" w:hAnsi="StobiSerif Regular" w:cs="Arial"/>
                <w:lang w:val="mk-MK"/>
              </w:rPr>
              <w:t xml:space="preserve">Јавен повик за користење на техничка поддршка во земјоделството и руралниот развој за организирање и спроведување на локални манифестации/саеми </w:t>
            </w:r>
            <w:r w:rsidRPr="00860568">
              <w:rPr>
                <w:rFonts w:ascii="StobiSerif Regular" w:hAnsi="StobiSerif Regular"/>
                <w:lang w:val="mk-MK"/>
              </w:rPr>
              <w:t xml:space="preserve">(објавен на 29.01.2020) – мерка 1.1 </w:t>
            </w:r>
            <w:r w:rsidRPr="00860568">
              <w:rPr>
                <w:rFonts w:ascii="StobiSerif Regular" w:hAnsi="StobiSerif Regular"/>
              </w:rPr>
              <w:t>“</w:t>
            </w:r>
            <w:r w:rsidRPr="00860568">
              <w:rPr>
                <w:rFonts w:ascii="StobiSerif Regular" w:hAnsi="StobiSerif Regular"/>
                <w:lang w:val="mk-MK"/>
              </w:rPr>
              <w:t xml:space="preserve">Организирање и спроведување </w:t>
            </w:r>
            <w:r w:rsidRPr="00860568">
              <w:rPr>
                <w:rFonts w:ascii="StobiSerif Regular" w:hAnsi="StobiSerif Regular"/>
                <w:lang w:val="mk-MK"/>
              </w:rPr>
              <w:lastRenderedPageBreak/>
              <w:t>на манифестации и саеми за промоција на земјоделски производи во Република Северна Македонија</w:t>
            </w:r>
            <w:r w:rsidRPr="00860568">
              <w:rPr>
                <w:rFonts w:ascii="StobiSerif Regular" w:hAnsi="StobiSerif Regular"/>
              </w:rPr>
              <w:t>”</w:t>
            </w:r>
            <w:r w:rsidRPr="00860568">
              <w:rPr>
                <w:rFonts w:ascii="StobiSerif Regular" w:hAnsi="StobiSerif Regular" w:cs="Arial"/>
                <w:lang w:val="mk-MK"/>
              </w:rPr>
              <w:t>;</w:t>
            </w:r>
          </w:p>
          <w:p w:rsidR="00787844" w:rsidRPr="00860568" w:rsidRDefault="00787844" w:rsidP="00467573">
            <w:pPr>
              <w:numPr>
                <w:ilvl w:val="0"/>
                <w:numId w:val="34"/>
              </w:numPr>
              <w:spacing w:after="0" w:line="240" w:lineRule="auto"/>
              <w:rPr>
                <w:rFonts w:ascii="StobiSerif Regular" w:hAnsi="StobiSerif Regular"/>
                <w:lang w:val="mk-MK"/>
              </w:rPr>
            </w:pPr>
            <w:r w:rsidRPr="00860568">
              <w:rPr>
                <w:rFonts w:ascii="StobiSerif Regular" w:hAnsi="StobiSerif Regular" w:cs="Arial"/>
                <w:lang w:val="mk-MK"/>
              </w:rPr>
              <w:t xml:space="preserve">Јавен повик за доделување на техничка поддршка за помош за маркетинг на земјоделски производи и преработени земјоделски производи – трошоци за изработка на елаборати и спецификации за регистрација и заштита на називот на земјоделските и прехранбените производи со ознака за потекло, географска ознака и ознака за гарантиран традиционален специјалитет </w:t>
            </w:r>
            <w:r w:rsidRPr="00860568">
              <w:rPr>
                <w:rFonts w:ascii="StobiSerif Regular" w:hAnsi="StobiSerif Regular"/>
                <w:lang w:val="mk-MK"/>
              </w:rPr>
              <w:t>(објавен на 18.06.2020) – мерка 1.3</w:t>
            </w:r>
            <w:r w:rsidRPr="00860568">
              <w:rPr>
                <w:rFonts w:ascii="StobiSerif Regular" w:hAnsi="StobiSerif Regular"/>
              </w:rPr>
              <w:t xml:space="preserve"> “</w:t>
            </w:r>
            <w:r w:rsidRPr="00860568">
              <w:rPr>
                <w:rFonts w:ascii="StobiSerif Regular" w:hAnsi="StobiSerif Regular"/>
                <w:lang w:val="mk-MK"/>
              </w:rPr>
              <w:t>Помош за маркетинг на земјоделски производи  и преработени земјоделски производи</w:t>
            </w:r>
            <w:r w:rsidRPr="00860568">
              <w:rPr>
                <w:rFonts w:ascii="StobiSerif Regular" w:hAnsi="StobiSerif Regular"/>
              </w:rPr>
              <w:t>”</w:t>
            </w:r>
            <w:r w:rsidRPr="00860568">
              <w:rPr>
                <w:rFonts w:ascii="StobiSerif Regular" w:hAnsi="StobiSerif Regular"/>
                <w:lang w:val="mk-MK"/>
              </w:rPr>
              <w:t xml:space="preserve">;         </w:t>
            </w:r>
          </w:p>
          <w:p w:rsidR="00787844" w:rsidRPr="00860568" w:rsidRDefault="00787844" w:rsidP="00787844">
            <w:pPr>
              <w:rPr>
                <w:rFonts w:ascii="StobiSerif Regular" w:hAnsi="StobiSerif Regular"/>
                <w:lang w:val="mk-MK"/>
              </w:rPr>
            </w:pPr>
          </w:p>
        </w:tc>
      </w:tr>
      <w:tr w:rsidR="00787844" w:rsidRPr="00860568" w:rsidTr="00DC25BF">
        <w:tc>
          <w:tcPr>
            <w:tcW w:w="3528"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(2021 год.)</w:t>
            </w:r>
          </w:p>
        </w:tc>
        <w:tc>
          <w:tcPr>
            <w:tcW w:w="5377" w:type="dxa"/>
          </w:tcPr>
          <w:p w:rsidR="00787844" w:rsidRPr="00860568" w:rsidRDefault="00787844" w:rsidP="00787844">
            <w:pPr>
              <w:ind w:left="720"/>
              <w:rPr>
                <w:rFonts w:ascii="StobiSerif Regular" w:hAnsi="StobiSerif Regular" w:cs="Arial"/>
                <w:lang w:val="mk-MK"/>
              </w:rPr>
            </w:pPr>
            <w:r w:rsidRPr="00860568">
              <w:rPr>
                <w:rFonts w:ascii="StobiSerif Regular" w:hAnsi="StobiSerif Regular" w:cs="Arial"/>
                <w:lang w:val="mk-MK"/>
              </w:rPr>
              <w:t>Постигнати резултати (заклучно со 19.07.2021 година) :</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финансиска поддршка на руралниот развој за 2021 година (Службен весник на Република Северна Македонија бр. 12/21);</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31/21);</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79/21);</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lastRenderedPageBreak/>
              <w:t>Програма за изменување на програмата за финансиска поддршка на руралниот развој за 2020 година (Службен весник на Република Северна Македонија бр. 53/21);</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92/21);</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53/21) и</w:t>
            </w:r>
          </w:p>
          <w:p w:rsidR="00787844" w:rsidRPr="00860568" w:rsidRDefault="00787844" w:rsidP="00467573">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Правилник за изменување на правилникот за поблиските критериуми за избор на корисници</w:t>
            </w:r>
            <w:r w:rsidRPr="00860568">
              <w:rPr>
                <w:rFonts w:ascii="StobiSerif Regular" w:hAnsi="StobiSerif Regular" w:cs="Arial"/>
              </w:rPr>
              <w:t xml:space="preserve"> </w:t>
            </w:r>
            <w:r w:rsidRPr="00860568">
              <w:rPr>
                <w:rFonts w:ascii="StobiSerif Regular" w:hAnsi="StobiSerif Regular" w:cs="Arial"/>
                <w:lang w:val="mk-MK"/>
              </w:rPr>
              <w:t>по мерките за рурален развој (Службен весник на Република Северна Македонија бр. 96/21);</w:t>
            </w:r>
          </w:p>
          <w:p w:rsidR="00787844" w:rsidRPr="00860568" w:rsidRDefault="00787844" w:rsidP="00787844">
            <w:pPr>
              <w:ind w:left="720"/>
              <w:rPr>
                <w:rFonts w:ascii="StobiSerif Regular" w:hAnsi="StobiSerif Regular" w:cs="Arial"/>
                <w:lang w:val="mk-MK"/>
              </w:rPr>
            </w:pPr>
          </w:p>
          <w:p w:rsidR="00787844" w:rsidRPr="00860568" w:rsidRDefault="00787844" w:rsidP="00787844">
            <w:pPr>
              <w:rPr>
                <w:rFonts w:ascii="StobiSerif Regular" w:hAnsi="StobiSerif Regular" w:cs="Arial"/>
                <w:lang w:val="mk-MK"/>
              </w:rPr>
            </w:pPr>
          </w:p>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 xml:space="preserve">Преку АФПЗРР во 2021 година (заклучно со 19.07.2021 година) објавени се </w:t>
            </w:r>
            <w:r w:rsidRPr="00860568">
              <w:rPr>
                <w:rFonts w:ascii="StobiSerif Regular" w:hAnsi="StobiSerif Regular" w:cs="Arial"/>
              </w:rPr>
              <w:t>6</w:t>
            </w:r>
            <w:r w:rsidRPr="00860568">
              <w:rPr>
                <w:rFonts w:ascii="StobiSerif Regular" w:hAnsi="StobiSerif Regular" w:cs="Arial"/>
                <w:lang w:val="mk-MK"/>
              </w:rPr>
              <w:t xml:space="preserve"> јавни повици за користење на средства од Програмата за финансиска поддршка на руралниот развој за 2021 година и тоа</w:t>
            </w:r>
            <w:r w:rsidRPr="00860568">
              <w:rPr>
                <w:rFonts w:ascii="StobiSerif Regular" w:hAnsi="StobiSerif Regular" w:cs="Arial"/>
              </w:rPr>
              <w:t xml:space="preserve"> </w:t>
            </w:r>
            <w:r w:rsidRPr="00860568">
              <w:rPr>
                <w:rFonts w:ascii="StobiSerif Regular" w:hAnsi="StobiSerif Regular" w:cs="Arial"/>
                <w:lang w:val="mk-MK"/>
              </w:rPr>
              <w:t>за:</w:t>
            </w:r>
          </w:p>
          <w:p w:rsidR="00787844" w:rsidRPr="00860568" w:rsidRDefault="00787844" w:rsidP="00787844">
            <w:pPr>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lang w:val="mk-MK"/>
              </w:rPr>
              <w:t>ЈАВЕН ПОВИК</w:t>
            </w:r>
            <w:r w:rsidRPr="00860568">
              <w:rPr>
                <w:rFonts w:ascii="StobiSerif Regular" w:hAnsi="StobiSerif Regular"/>
              </w:rPr>
              <w:t xml:space="preserve"> б р . 01/2021</w:t>
            </w:r>
            <w:r w:rsidRPr="00860568">
              <w:rPr>
                <w:rFonts w:ascii="StobiSerif Regular" w:hAnsi="StobiSerif Regular"/>
                <w:lang w:val="mk-MK"/>
              </w:rPr>
              <w:t xml:space="preserve"> од 30.01.2021 година</w:t>
            </w:r>
          </w:p>
          <w:p w:rsidR="00787844" w:rsidRPr="00860568" w:rsidRDefault="00787844" w:rsidP="00787844">
            <w:pPr>
              <w:ind w:left="720"/>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lang w:val="mk-MK"/>
              </w:rPr>
              <w:t xml:space="preserve">Мерка </w:t>
            </w:r>
            <w:r w:rsidRPr="00860568">
              <w:rPr>
                <w:rFonts w:ascii="StobiSerif Regular" w:hAnsi="StobiSerif Regular"/>
              </w:rPr>
              <w:t xml:space="preserve">121 </w:t>
            </w:r>
            <w:r w:rsidRPr="00860568">
              <w:rPr>
                <w:rFonts w:ascii="StobiSerif Regular" w:hAnsi="StobiSerif Regular"/>
                <w:lang w:val="mk-MK"/>
              </w:rPr>
              <w:t>Инвестиции за модернизација на земјоделско производство</w:t>
            </w:r>
          </w:p>
          <w:p w:rsidR="00787844" w:rsidRPr="00860568" w:rsidRDefault="00787844" w:rsidP="00467573">
            <w:pPr>
              <w:numPr>
                <w:ilvl w:val="0"/>
                <w:numId w:val="35"/>
              </w:numPr>
              <w:spacing w:after="0" w:line="240" w:lineRule="auto"/>
              <w:rPr>
                <w:rFonts w:ascii="StobiSerif Regular" w:hAnsi="StobiSerif Regular"/>
              </w:rPr>
            </w:pPr>
            <w:r w:rsidRPr="00860568">
              <w:rPr>
                <w:rFonts w:ascii="StobiSerif Regular" w:hAnsi="StobiSerif Regular"/>
                <w:lang w:val="mk-MK"/>
              </w:rPr>
              <w:t>Набавка на добиток од увоз или од признати организации согласно Законот за сточарство:</w:t>
            </w:r>
          </w:p>
          <w:p w:rsidR="00787844" w:rsidRPr="00860568" w:rsidRDefault="00787844" w:rsidP="00467573">
            <w:pPr>
              <w:numPr>
                <w:ilvl w:val="0"/>
                <w:numId w:val="6"/>
              </w:numPr>
              <w:spacing w:after="0" w:line="240" w:lineRule="auto"/>
              <w:rPr>
                <w:rFonts w:ascii="StobiSerif Regular" w:hAnsi="StobiSerif Regular"/>
              </w:rPr>
            </w:pPr>
            <w:r w:rsidRPr="00860568">
              <w:rPr>
                <w:rFonts w:ascii="StobiSerif Regular" w:hAnsi="StobiSerif Regular"/>
                <w:lang w:val="mk-MK"/>
              </w:rPr>
              <w:t>набавка на педигрирани машки и женски приплодни грла овци и</w:t>
            </w:r>
          </w:p>
          <w:p w:rsidR="00787844" w:rsidRPr="00860568" w:rsidRDefault="00787844" w:rsidP="00467573">
            <w:pPr>
              <w:numPr>
                <w:ilvl w:val="0"/>
                <w:numId w:val="6"/>
              </w:numPr>
              <w:spacing w:after="0" w:line="240" w:lineRule="auto"/>
              <w:rPr>
                <w:rFonts w:ascii="StobiSerif Regular" w:hAnsi="StobiSerif Regular"/>
              </w:rPr>
            </w:pPr>
            <w:r w:rsidRPr="00860568">
              <w:rPr>
                <w:rFonts w:ascii="StobiSerif Regular" w:hAnsi="StobiSerif Regular"/>
              </w:rPr>
              <w:t xml:space="preserve"> </w:t>
            </w:r>
            <w:r w:rsidRPr="00860568">
              <w:rPr>
                <w:rFonts w:ascii="StobiSerif Regular" w:hAnsi="StobiSerif Regular"/>
                <w:lang w:val="mk-MK"/>
              </w:rPr>
              <w:t>набавка на педигрирани машки и женски приплодни грла кози.</w:t>
            </w:r>
          </w:p>
          <w:p w:rsidR="00787844" w:rsidRPr="00860568" w:rsidRDefault="00787844" w:rsidP="00787844">
            <w:pPr>
              <w:ind w:left="720"/>
              <w:rPr>
                <w:rFonts w:ascii="StobiSerif Regular" w:hAnsi="StobiSerif Regular"/>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02/2021</w:t>
            </w:r>
            <w:r w:rsidRPr="00860568">
              <w:rPr>
                <w:rFonts w:ascii="StobiSerif Regular" w:hAnsi="StobiSerif Regular"/>
                <w:lang w:val="mk-MK"/>
              </w:rPr>
              <w:t xml:space="preserve"> од 13.03.2021 година </w:t>
            </w:r>
          </w:p>
          <w:p w:rsidR="00787844" w:rsidRPr="00860568" w:rsidRDefault="00787844" w:rsidP="00787844">
            <w:pPr>
              <w:ind w:left="720"/>
              <w:rPr>
                <w:rFonts w:ascii="StobiSerif Regular" w:hAnsi="StobiSerif Regular"/>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787844" w:rsidRPr="00860568" w:rsidRDefault="00787844" w:rsidP="00467573">
            <w:pPr>
              <w:numPr>
                <w:ilvl w:val="0"/>
                <w:numId w:val="36"/>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пчелни матици од одобрени одгледувалишта на пчелни матици согласно Закон за сточарство и</w:t>
            </w:r>
          </w:p>
          <w:p w:rsidR="00787844" w:rsidRPr="00860568" w:rsidRDefault="00787844" w:rsidP="00467573">
            <w:pPr>
              <w:numPr>
                <w:ilvl w:val="0"/>
                <w:numId w:val="36"/>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педигрирани чистокрвни или хибриди свињи (нерези и назимки) од увоз или од признати организации согласно Закон за сточарство.</w:t>
            </w:r>
          </w:p>
          <w:p w:rsidR="00787844" w:rsidRPr="00860568" w:rsidRDefault="00787844" w:rsidP="00787844">
            <w:pPr>
              <w:ind w:left="1080"/>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03/2021</w:t>
            </w:r>
            <w:r w:rsidRPr="00860568">
              <w:rPr>
                <w:rFonts w:ascii="StobiSerif Regular" w:hAnsi="StobiSerif Regular"/>
                <w:lang w:val="mk-MK"/>
              </w:rPr>
              <w:t xml:space="preserve"> од 15.04.2021 година </w:t>
            </w:r>
          </w:p>
          <w:p w:rsidR="00787844" w:rsidRPr="00860568" w:rsidRDefault="00787844" w:rsidP="00787844">
            <w:pPr>
              <w:ind w:left="720"/>
              <w:rPr>
                <w:rFonts w:ascii="StobiSerif Regular" w:hAnsi="StobiSerif Regular"/>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787844" w:rsidRPr="00860568" w:rsidRDefault="00787844" w:rsidP="00467573">
            <w:pPr>
              <w:numPr>
                <w:ilvl w:val="1"/>
                <w:numId w:val="37"/>
              </w:numPr>
              <w:spacing w:after="0" w:line="240" w:lineRule="auto"/>
              <w:rPr>
                <w:rFonts w:ascii="StobiSerif Regular" w:hAnsi="StobiSerif Regular" w:cs="Arial"/>
                <w:lang w:val="mk-MK"/>
              </w:rPr>
            </w:pPr>
            <w:r w:rsidRPr="00860568">
              <w:rPr>
                <w:rFonts w:ascii="StobiSerif Regular" w:hAnsi="StobiSerif Regular" w:cs="Arial"/>
                <w:lang w:val="mk-MK"/>
              </w:rPr>
              <w:t>Набавка на специјални комбајни за жнеење на ориз со сецкалици.</w:t>
            </w:r>
          </w:p>
          <w:p w:rsidR="00787844" w:rsidRPr="00860568" w:rsidRDefault="00787844" w:rsidP="00787844">
            <w:pPr>
              <w:ind w:left="720"/>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04/2021</w:t>
            </w:r>
            <w:r w:rsidRPr="00860568">
              <w:rPr>
                <w:rFonts w:ascii="StobiSerif Regular" w:hAnsi="StobiSerif Regular"/>
                <w:lang w:val="mk-MK"/>
              </w:rPr>
              <w:t xml:space="preserve"> од 04.06.2021 година </w:t>
            </w:r>
          </w:p>
          <w:p w:rsidR="00787844" w:rsidRPr="00860568" w:rsidRDefault="00787844" w:rsidP="00787844">
            <w:pPr>
              <w:ind w:left="720"/>
              <w:rPr>
                <w:rFonts w:ascii="StobiSerif Regular" w:hAnsi="StobiSerif Regular"/>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787844" w:rsidRPr="00860568" w:rsidRDefault="00787844" w:rsidP="00467573">
            <w:pPr>
              <w:numPr>
                <w:ilvl w:val="1"/>
                <w:numId w:val="38"/>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добиток од увоз или од признати организации на одгледувачи согласно Законот за сточарство (регистрирани во Регистарот на признати организации на одгледувачи на добиток, најдоцна до датумот на завршување на јавниот повик) и тоа за:</w:t>
            </w:r>
          </w:p>
          <w:p w:rsidR="00787844" w:rsidRPr="00860568" w:rsidRDefault="00787844" w:rsidP="00467573">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високостелни педигрирани јуници за млеко, месо и комбинирани млеко-месо и месо-млеко (со исклучок на расата Буша);</w:t>
            </w:r>
          </w:p>
          <w:p w:rsidR="00787844" w:rsidRPr="00860568" w:rsidRDefault="00787844" w:rsidP="00467573">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педигрирани машки и женски приплодни грла овции</w:t>
            </w:r>
          </w:p>
          <w:p w:rsidR="00787844" w:rsidRPr="00860568" w:rsidRDefault="00787844" w:rsidP="00467573">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 xml:space="preserve">педигрирани машки и женски грла кози.  </w:t>
            </w:r>
          </w:p>
          <w:p w:rsidR="00787844" w:rsidRPr="00860568" w:rsidRDefault="00787844" w:rsidP="00787844">
            <w:pPr>
              <w:ind w:left="720"/>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05/2021</w:t>
            </w:r>
            <w:r w:rsidRPr="00860568">
              <w:rPr>
                <w:rFonts w:ascii="StobiSerif Regular" w:hAnsi="StobiSerif Regular"/>
                <w:lang w:val="mk-MK"/>
              </w:rPr>
              <w:t xml:space="preserve"> од 04.06.2021 година </w:t>
            </w:r>
          </w:p>
          <w:p w:rsidR="00787844" w:rsidRPr="00860568" w:rsidRDefault="00787844" w:rsidP="00787844">
            <w:pPr>
              <w:ind w:left="720"/>
              <w:rPr>
                <w:rFonts w:ascii="StobiSerif Regular" w:hAnsi="StobiSerif Regular"/>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213 </w:t>
            </w:r>
            <w:r w:rsidRPr="00860568">
              <w:rPr>
                <w:rFonts w:ascii="StobiSerif Regular" w:hAnsi="StobiSerif Regular"/>
                <w:lang w:val="mk-MK"/>
              </w:rPr>
              <w:t>Надомест на трошоци за одржување на висински пасишта и ливади и поддршка на традиционално овчарство</w:t>
            </w:r>
            <w:r w:rsidRPr="00860568">
              <w:rPr>
                <w:rFonts w:ascii="StobiSerif Regular" w:hAnsi="StobiSerif Regular"/>
              </w:rPr>
              <w:t xml:space="preserve"> </w:t>
            </w:r>
          </w:p>
          <w:p w:rsidR="00787844" w:rsidRPr="00860568" w:rsidRDefault="00787844" w:rsidP="00787844">
            <w:pPr>
              <w:ind w:left="720"/>
              <w:rPr>
                <w:rFonts w:ascii="StobiSerif Regular" w:hAnsi="StobiSerif Regular" w:cs="Arial"/>
                <w:lang w:val="mk-MK"/>
              </w:rPr>
            </w:pPr>
          </w:p>
          <w:p w:rsidR="00787844" w:rsidRPr="00860568" w:rsidRDefault="00787844" w:rsidP="00787844">
            <w:pPr>
              <w:ind w:left="720"/>
              <w:rPr>
                <w:rFonts w:ascii="StobiSerif Regular" w:hAnsi="StobiSerif Regular"/>
                <w:lang w:val="mk-MK"/>
              </w:rPr>
            </w:pPr>
            <w:r w:rsidRPr="00860568">
              <w:rPr>
                <w:rFonts w:ascii="StobiSerif Regular" w:hAnsi="StobiSerif Regular"/>
              </w:rPr>
              <w:lastRenderedPageBreak/>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w:t>
            </w:r>
            <w:r w:rsidRPr="00860568">
              <w:rPr>
                <w:rFonts w:ascii="StobiSerif Regular" w:hAnsi="StobiSerif Regular"/>
                <w:lang w:val="mk-MK"/>
              </w:rPr>
              <w:t>6</w:t>
            </w:r>
            <w:r w:rsidRPr="00860568">
              <w:rPr>
                <w:rFonts w:ascii="StobiSerif Regular" w:hAnsi="StobiSerif Regular"/>
              </w:rPr>
              <w:t>/2021</w:t>
            </w:r>
            <w:r w:rsidRPr="00860568">
              <w:rPr>
                <w:rFonts w:ascii="StobiSerif Regular" w:hAnsi="StobiSerif Regular"/>
                <w:lang w:val="mk-MK"/>
              </w:rPr>
              <w:t xml:space="preserve"> од 13.07.2021 година </w:t>
            </w:r>
          </w:p>
          <w:p w:rsidR="00787844" w:rsidRPr="00860568" w:rsidRDefault="00787844" w:rsidP="00787844">
            <w:pPr>
              <w:ind w:left="720"/>
              <w:rPr>
                <w:rFonts w:ascii="StobiSerif Regular" w:hAnsi="StobiSerif Regular"/>
              </w:rPr>
            </w:pPr>
          </w:p>
          <w:p w:rsidR="00787844" w:rsidRPr="00860568" w:rsidRDefault="00787844" w:rsidP="00787844">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131 </w:t>
            </w:r>
            <w:r w:rsidRPr="00860568">
              <w:rPr>
                <w:rFonts w:ascii="StobiSerif Regular" w:hAnsi="StobiSerif Regular"/>
                <w:lang w:val="mk-MK"/>
              </w:rPr>
              <w:t>Економско здружување на земјоделски стопанства за заедничко вршење на земјоделска дејност</w:t>
            </w:r>
            <w:r w:rsidRPr="00860568">
              <w:rPr>
                <w:rFonts w:ascii="StobiSerif Regular" w:hAnsi="StobiSerif Regular"/>
              </w:rPr>
              <w:t xml:space="preserve"> </w:t>
            </w:r>
          </w:p>
          <w:p w:rsidR="00787844" w:rsidRPr="00860568" w:rsidRDefault="00787844" w:rsidP="00467573">
            <w:pPr>
              <w:numPr>
                <w:ilvl w:val="1"/>
                <w:numId w:val="39"/>
              </w:numPr>
              <w:spacing w:after="0" w:line="240" w:lineRule="auto"/>
              <w:rPr>
                <w:rFonts w:ascii="StobiSerif Regular" w:hAnsi="StobiSerif Regular" w:cs="Arial"/>
                <w:lang w:val="mk-MK"/>
              </w:rPr>
            </w:pPr>
            <w:r w:rsidRPr="00860568">
              <w:rPr>
                <w:rFonts w:ascii="StobiSerif Regular" w:hAnsi="StobiSerif Regular" w:cs="Arial"/>
                <w:lang w:val="mk-MK"/>
              </w:rPr>
              <w:t>Помош за основање и функционирање на земјоделски задруги.</w:t>
            </w:r>
          </w:p>
          <w:p w:rsidR="00787844" w:rsidRPr="00860568" w:rsidRDefault="00787844" w:rsidP="00787844">
            <w:pPr>
              <w:ind w:left="720"/>
              <w:rPr>
                <w:rFonts w:ascii="StobiSerif Regular" w:hAnsi="StobiSerif Regular"/>
                <w:lang w:val="mk-MK"/>
              </w:rPr>
            </w:pPr>
          </w:p>
          <w:p w:rsidR="00787844" w:rsidRPr="00860568" w:rsidRDefault="00787844" w:rsidP="00787844">
            <w:pPr>
              <w:rPr>
                <w:rFonts w:ascii="StobiSerif Regular" w:hAnsi="StobiSerif Regular"/>
                <w:lang w:val="mk-MK"/>
              </w:rPr>
            </w:pPr>
            <w:r w:rsidRPr="00860568">
              <w:rPr>
                <w:rFonts w:ascii="StobiSerif Regular" w:hAnsi="StobiSerif Regular" w:cs="Arial"/>
                <w:lang w:val="mk-MK"/>
              </w:rPr>
              <w:t>Преку МЗШВ во 2021 година заклучно со 19.07.2021 година не се објавени јавни повици за користење на средства од Програмата за финансиска поддршка на руралниот развој за 2021 година.</w:t>
            </w:r>
          </w:p>
          <w:p w:rsidR="00787844" w:rsidRPr="00860568" w:rsidRDefault="00787844" w:rsidP="00787844">
            <w:pPr>
              <w:rPr>
                <w:rFonts w:ascii="StobiSerif Regular" w:hAnsi="StobiSerif Regular"/>
                <w:lang w:val="mk-MK"/>
              </w:rPr>
            </w:pPr>
            <w:r w:rsidRPr="00860568">
              <w:rPr>
                <w:rFonts w:ascii="StobiSerif Regular" w:hAnsi="StobiSerif Regular"/>
                <w:lang w:val="mk-MK"/>
              </w:rPr>
              <w:t xml:space="preserve">         </w:t>
            </w:r>
          </w:p>
          <w:p w:rsidR="00787844" w:rsidRPr="00860568" w:rsidRDefault="00787844" w:rsidP="00787844">
            <w:pPr>
              <w:rPr>
                <w:rFonts w:ascii="StobiSerif Regular" w:hAnsi="StobiSerif Regular"/>
                <w:lang w:val="mk-MK"/>
              </w:rPr>
            </w:pPr>
            <w:r w:rsidRPr="00860568">
              <w:rPr>
                <w:rFonts w:ascii="StobiSerif Regular" w:hAnsi="StobiSerif Regular"/>
                <w:lang w:val="mk-MK"/>
              </w:rPr>
              <w:t>Очекувани резултати:</w:t>
            </w:r>
          </w:p>
          <w:p w:rsidR="00787844" w:rsidRPr="00860568" w:rsidRDefault="00787844" w:rsidP="00467573">
            <w:pPr>
              <w:numPr>
                <w:ilvl w:val="0"/>
                <w:numId w:val="32"/>
              </w:numPr>
              <w:spacing w:after="0" w:line="240" w:lineRule="auto"/>
              <w:rPr>
                <w:rFonts w:ascii="StobiSerif Regular" w:hAnsi="StobiSerif Regular"/>
                <w:lang w:val="mk-MK"/>
              </w:rPr>
            </w:pPr>
            <w:r w:rsidRPr="00860568">
              <w:rPr>
                <w:rFonts w:ascii="StobiSerif Regular" w:hAnsi="StobiSerif Regular"/>
                <w:lang w:val="mk-MK"/>
              </w:rPr>
              <w:t>Објавување на јавни повици за другите мерки  за финансиска поддршка во руралниот развој преку АФПЗРР, заклучно со 31.12.2021 година;</w:t>
            </w:r>
          </w:p>
          <w:p w:rsidR="00787844" w:rsidRPr="00860568" w:rsidRDefault="00787844" w:rsidP="00467573">
            <w:pPr>
              <w:numPr>
                <w:ilvl w:val="0"/>
                <w:numId w:val="32"/>
              </w:numPr>
              <w:spacing w:after="0" w:line="240" w:lineRule="auto"/>
              <w:rPr>
                <w:rFonts w:ascii="StobiSerif Regular" w:hAnsi="StobiSerif Regular"/>
                <w:lang w:val="mk-MK"/>
              </w:rPr>
            </w:pPr>
            <w:r w:rsidRPr="00860568">
              <w:rPr>
                <w:rFonts w:ascii="StobiSerif Regular" w:hAnsi="StobiSerif Regular"/>
                <w:lang w:val="mk-MK"/>
              </w:rPr>
              <w:t>Објавување на јавни повици за техничка поддршка во земјоделството и руралниот развој преку МЗШВ, заклучно со 31.12.2021 година;</w:t>
            </w:r>
          </w:p>
          <w:p w:rsidR="00787844" w:rsidRPr="00860568" w:rsidRDefault="00787844" w:rsidP="00467573">
            <w:pPr>
              <w:numPr>
                <w:ilvl w:val="0"/>
                <w:numId w:val="32"/>
              </w:numPr>
              <w:spacing w:after="0" w:line="240" w:lineRule="auto"/>
              <w:rPr>
                <w:rFonts w:ascii="StobiSerif Regular" w:hAnsi="StobiSerif Regular"/>
                <w:lang w:val="mk-MK"/>
              </w:rPr>
            </w:pPr>
            <w:r w:rsidRPr="00860568">
              <w:rPr>
                <w:rFonts w:ascii="StobiSerif Regular" w:hAnsi="StobiSerif Regular"/>
                <w:lang w:val="mk-MK"/>
              </w:rPr>
              <w:t>Изменувањa и дополнувањa на Програмата за финансиска поддршка на руралниот развој за 2021 година.</w:t>
            </w:r>
          </w:p>
          <w:p w:rsidR="00787844" w:rsidRPr="00860568" w:rsidRDefault="00787844" w:rsidP="00787844">
            <w:pPr>
              <w:ind w:left="720"/>
              <w:rPr>
                <w:rFonts w:ascii="StobiSerif Regular" w:hAnsi="StobiSerif Regular"/>
                <w:lang w:val="mk-MK"/>
              </w:rPr>
            </w:pPr>
          </w:p>
        </w:tc>
      </w:tr>
    </w:tbl>
    <w:p w:rsidR="00DC25BF" w:rsidRPr="00860568" w:rsidRDefault="00DC25BF" w:rsidP="007465D8">
      <w:pPr>
        <w:jc w:val="both"/>
        <w:rPr>
          <w:rFonts w:ascii="StobiSerif Regular" w:hAnsi="StobiSerif Regular"/>
          <w:lang w:val="mk-MK"/>
        </w:rPr>
      </w:pPr>
    </w:p>
    <w:p w:rsidR="00DC25BF" w:rsidRPr="00860568" w:rsidRDefault="00DC25BF" w:rsidP="007465D8">
      <w:pPr>
        <w:jc w:val="both"/>
        <w:rPr>
          <w:rFonts w:ascii="StobiSerif Regular" w:hAnsi="StobiSerif Regular"/>
          <w:lang w:val="mk-MK"/>
        </w:rPr>
      </w:pPr>
    </w:p>
    <w:p w:rsidR="00DC25BF" w:rsidRPr="00860568" w:rsidRDefault="00DC25BF" w:rsidP="007465D8">
      <w:pPr>
        <w:jc w:val="both"/>
        <w:rPr>
          <w:rFonts w:ascii="StobiSerif Regular" w:hAnsi="StobiSerif Regular"/>
          <w:lang w:val="mk-MK"/>
        </w:rPr>
      </w:pPr>
    </w:p>
    <w:p w:rsidR="00DC25BF" w:rsidRPr="00860568" w:rsidRDefault="00DC25BF"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Лозарство винарство и овоштарство</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377"/>
      </w:tblGrid>
      <w:tr w:rsidR="00787844" w:rsidRPr="00860568" w:rsidTr="00DC25BF">
        <w:tc>
          <w:tcPr>
            <w:tcW w:w="3528" w:type="dxa"/>
            <w:shd w:val="clear" w:color="auto" w:fill="auto"/>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- 2020 год.</w:t>
            </w:r>
          </w:p>
        </w:tc>
        <w:tc>
          <w:tcPr>
            <w:tcW w:w="5377" w:type="dxa"/>
            <w:shd w:val="clear" w:color="auto" w:fill="auto"/>
          </w:tcPr>
          <w:p w:rsidR="00787844" w:rsidRPr="00860568" w:rsidRDefault="00787844" w:rsidP="00467573">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2020 година и Програмата за финансиска поддршка на руралниот развој за 2020 година.</w:t>
            </w:r>
          </w:p>
          <w:p w:rsidR="00787844" w:rsidRPr="00860568" w:rsidRDefault="00787844" w:rsidP="00467573">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hd w:val="clear" w:color="auto" w:fill="FFFFFF"/>
                <w:lang w:val="mk-MK"/>
              </w:rPr>
              <w:t>Учество во изготвување на национална стратегија за земјоделството и руралниот развој за период 2021-2027 година.</w:t>
            </w:r>
          </w:p>
        </w:tc>
      </w:tr>
      <w:tr w:rsidR="00787844" w:rsidRPr="00860568" w:rsidTr="00DC25BF">
        <w:tc>
          <w:tcPr>
            <w:tcW w:w="3528"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w:t>
            </w:r>
          </w:p>
        </w:tc>
        <w:tc>
          <w:tcPr>
            <w:tcW w:w="5377" w:type="dxa"/>
          </w:tcPr>
          <w:p w:rsidR="00787844" w:rsidRPr="00860568" w:rsidRDefault="00787844" w:rsidP="00467573">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2021 година и Програмата за финансиска поддршка на руралниот развој за 2021 година</w:t>
            </w:r>
          </w:p>
          <w:p w:rsidR="00787844" w:rsidRPr="00860568" w:rsidRDefault="00787844" w:rsidP="00467573">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lang w:val="mk-MK"/>
              </w:rPr>
              <w:t xml:space="preserve">Планирано е изменување и дополнување на Законот за виното </w:t>
            </w:r>
          </w:p>
        </w:tc>
      </w:tr>
    </w:tbl>
    <w:p w:rsidR="00787844" w:rsidRPr="00860568" w:rsidRDefault="00787844"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Програма 4: Здравје на растенија</w:t>
      </w:r>
    </w:p>
    <w:p w:rsidR="00787844" w:rsidRPr="00860568" w:rsidRDefault="00787844" w:rsidP="007465D8">
      <w:pPr>
        <w:jc w:val="both"/>
        <w:rPr>
          <w:rFonts w:ascii="StobiSerif Regular" w:hAnsi="StobiSerif Regular"/>
          <w:lang w:val="mk-MK"/>
        </w:rPr>
      </w:pPr>
      <w:r w:rsidRPr="00860568">
        <w:rPr>
          <w:rFonts w:ascii="StobiSerif Regular" w:hAnsi="StobiSerif Regular"/>
          <w:lang w:val="mk-MK"/>
        </w:rPr>
        <w:t>Семе и саден материјал</w:t>
      </w:r>
    </w:p>
    <w:tbl>
      <w:tblPr>
        <w:tblW w:w="816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97"/>
      </w:tblGrid>
      <w:tr w:rsidR="00787844" w:rsidRPr="00860568" w:rsidTr="00DC25BF">
        <w:tc>
          <w:tcPr>
            <w:tcW w:w="3870" w:type="dxa"/>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t>1.9    Осврт на постигнати резултати за 2020 година</w:t>
            </w:r>
          </w:p>
        </w:tc>
        <w:tc>
          <w:tcPr>
            <w:tcW w:w="4297" w:type="dxa"/>
          </w:tcPr>
          <w:p w:rsidR="00787844" w:rsidRPr="00860568" w:rsidRDefault="00787844" w:rsidP="00787844">
            <w:pPr>
              <w:tabs>
                <w:tab w:val="left" w:pos="436"/>
              </w:tabs>
              <w:spacing w:before="120"/>
              <w:ind w:left="52" w:right="163"/>
              <w:jc w:val="both"/>
              <w:rPr>
                <w:rFonts w:ascii="StobiSerif Regular" w:hAnsi="StobiSerif Regular" w:cs="Arial"/>
                <w:lang w:val="mk-MK"/>
              </w:rPr>
            </w:pPr>
            <w:r w:rsidRPr="00860568">
              <w:rPr>
                <w:rFonts w:ascii="StobiSerif Regular" w:hAnsi="StobiSerif Regular" w:cs="Arial"/>
                <w:lang w:val="mk-MK"/>
              </w:rPr>
              <w:t xml:space="preserve">    За реализација на планираните активности на Управата за семе и саден материјал за 2020 година од страна на Владата на Република Македонија донесена е Програма за семе и саден материјал во 2020 година во износ од 1.500.000,00 денари и објавена во „Службен </w:t>
            </w:r>
            <w:r w:rsidRPr="00860568">
              <w:rPr>
                <w:rFonts w:ascii="StobiSerif Regular" w:hAnsi="StobiSerif Regular" w:cs="Arial"/>
                <w:lang w:val="mk-MK"/>
              </w:rPr>
              <w:lastRenderedPageBreak/>
              <w:t>весник на Република Северна Македонија“  бр. 277/19.</w:t>
            </w:r>
          </w:p>
          <w:p w:rsidR="00787844" w:rsidRPr="00860568" w:rsidRDefault="00787844" w:rsidP="00787844">
            <w:pPr>
              <w:spacing w:before="120"/>
              <w:ind w:left="52" w:right="163"/>
              <w:jc w:val="both"/>
              <w:rPr>
                <w:rFonts w:ascii="StobiSerif Regular" w:hAnsi="StobiSerif Regular" w:cs="Arial"/>
                <w:lang w:val="ru-RU"/>
              </w:rPr>
            </w:pPr>
            <w:r w:rsidRPr="00860568">
              <w:rPr>
                <w:rFonts w:ascii="StobiSerif Regular" w:hAnsi="StobiSerif Regular" w:cs="Arial"/>
                <w:lang w:val="ru-RU"/>
              </w:rPr>
              <w:t xml:space="preserve">    Управата за семе и саден материјал во 2020 ги спроведе планираните активности согласно Законот за  семенски и саден материјал за земјоделски растенија и го реализира следново: </w:t>
            </w:r>
          </w:p>
          <w:p w:rsidR="00787844" w:rsidRPr="00860568" w:rsidRDefault="00787844" w:rsidP="00467573">
            <w:pPr>
              <w:numPr>
                <w:ilvl w:val="0"/>
                <w:numId w:val="10"/>
              </w:numPr>
              <w:spacing w:after="0" w:line="240" w:lineRule="auto"/>
              <w:ind w:left="526" w:right="163" w:hanging="270"/>
              <w:jc w:val="both"/>
              <w:rPr>
                <w:rFonts w:ascii="StobiSerif Regular" w:hAnsi="StobiSerif Regular" w:cs="Arial"/>
                <w:lang w:val="mk-MK"/>
              </w:rPr>
            </w:pPr>
            <w:r w:rsidRPr="00860568">
              <w:rPr>
                <w:rFonts w:ascii="StobiSerif Regular" w:hAnsi="StobiSerif Regular" w:cs="Arial"/>
                <w:lang w:val="mk-MK"/>
              </w:rPr>
              <w:t>Издадени се 88 решенија за запишување на снабдувачи во Регистарот на снабдувачи на семенски материјал и саден материјал за производство, подготовка за пазар, трговија, увоз и извоз, кој го води Управата;</w:t>
            </w:r>
          </w:p>
          <w:p w:rsidR="00787844" w:rsidRPr="00860568" w:rsidRDefault="00787844" w:rsidP="00467573">
            <w:pPr>
              <w:numPr>
                <w:ilvl w:val="0"/>
                <w:numId w:val="10"/>
              </w:numPr>
              <w:spacing w:after="0" w:line="240" w:lineRule="auto"/>
              <w:ind w:left="526" w:hanging="270"/>
              <w:jc w:val="both"/>
              <w:rPr>
                <w:rFonts w:ascii="StobiSerif Regular" w:hAnsi="StobiSerif Regular" w:cs="Arial"/>
                <w:lang w:val="mk-MK"/>
              </w:rPr>
            </w:pPr>
            <w:r w:rsidRPr="00860568">
              <w:rPr>
                <w:rFonts w:ascii="StobiSerif Regular" w:hAnsi="StobiSerif Regular" w:cs="Arial"/>
                <w:lang w:val="mk-MK"/>
              </w:rPr>
              <w:t>Запишана е автохтона сорта од афион – Алкалоид 1 во Национална сортна листа и објавена во „Службен весник на Република Северна Македонија“ бр.101/20);</w:t>
            </w:r>
          </w:p>
          <w:p w:rsidR="00787844" w:rsidRPr="00860568" w:rsidRDefault="00787844" w:rsidP="00467573">
            <w:pPr>
              <w:numPr>
                <w:ilvl w:val="0"/>
                <w:numId w:val="10"/>
              </w:numPr>
              <w:spacing w:after="0" w:line="240" w:lineRule="auto"/>
              <w:ind w:left="526" w:right="163" w:hanging="270"/>
              <w:jc w:val="both"/>
              <w:rPr>
                <w:rFonts w:ascii="StobiSerif Regular" w:hAnsi="StobiSerif Regular" w:cs="Arial"/>
                <w:lang w:val="mk-MK"/>
              </w:rPr>
            </w:pPr>
            <w:r w:rsidRPr="00860568">
              <w:rPr>
                <w:rFonts w:ascii="StobiSerif Regular" w:hAnsi="StobiSerif Regular" w:cs="Arial"/>
                <w:lang w:val="mk-MK"/>
              </w:rPr>
              <w:t>Пријавени се 5 сорти од земјоделски растенија за испитување и следи постапка за нивно испитување во овластени правни лица и запишување во Национална сортна листа и</w:t>
            </w:r>
          </w:p>
          <w:p w:rsidR="00787844" w:rsidRPr="00860568" w:rsidRDefault="00787844" w:rsidP="00467573">
            <w:pPr>
              <w:numPr>
                <w:ilvl w:val="0"/>
                <w:numId w:val="10"/>
              </w:numPr>
              <w:spacing w:after="0" w:line="240" w:lineRule="auto"/>
              <w:ind w:left="526" w:hanging="270"/>
              <w:jc w:val="both"/>
              <w:rPr>
                <w:rFonts w:ascii="StobiSerif Regular" w:hAnsi="StobiSerif Regular" w:cs="Arial"/>
                <w:lang w:val="mk-MK"/>
              </w:rPr>
            </w:pPr>
            <w:r w:rsidRPr="00860568">
              <w:rPr>
                <w:rFonts w:ascii="StobiSerif Regular" w:hAnsi="StobiSerif Regular" w:cs="Arial"/>
                <w:lang w:val="mk-MK"/>
              </w:rPr>
              <w:t>Издадено решение за доделување на селекционерско право за земјоделски вид – круша.</w:t>
            </w:r>
          </w:p>
          <w:p w:rsidR="00787844" w:rsidRPr="00860568" w:rsidRDefault="00787844" w:rsidP="00787844">
            <w:pPr>
              <w:spacing w:before="120"/>
              <w:ind w:left="58" w:right="158" w:hanging="58"/>
              <w:jc w:val="both"/>
              <w:rPr>
                <w:rFonts w:ascii="StobiSerif Regular" w:hAnsi="StobiSerif Regular" w:cs="Arial"/>
                <w:lang w:val="ru-RU"/>
              </w:rPr>
            </w:pPr>
            <w:r w:rsidRPr="00860568">
              <w:rPr>
                <w:rFonts w:ascii="StobiSerif Regular" w:hAnsi="StobiSerif Regular" w:cs="Arial"/>
                <w:lang w:val="ru-RU"/>
              </w:rPr>
              <w:t xml:space="preserve">     Во производната 2020 година организирана е производство со сертификација на семенски и саден </w:t>
            </w:r>
            <w:r w:rsidRPr="00860568">
              <w:rPr>
                <w:rFonts w:ascii="StobiSerif Regular" w:hAnsi="StobiSerif Regular" w:cs="Arial"/>
                <w:lang w:val="ru-RU"/>
              </w:rPr>
              <w:lastRenderedPageBreak/>
              <w:t>материјал од земјоделски растенија и тоа:</w:t>
            </w:r>
          </w:p>
          <w:p w:rsidR="00787844" w:rsidRPr="00860568" w:rsidRDefault="00787844" w:rsidP="00467573">
            <w:pPr>
              <w:numPr>
                <w:ilvl w:val="0"/>
                <w:numId w:val="9"/>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Пријавени за сертификација на семенски материјал од пченица  2.220,00 ха, јачмен 1014,00 ха, тритикале  57,00 ха и сточен грашок 273,00 ха;</w:t>
            </w:r>
          </w:p>
          <w:p w:rsidR="00787844" w:rsidRPr="00860568" w:rsidRDefault="00787844" w:rsidP="00467573">
            <w:pPr>
              <w:numPr>
                <w:ilvl w:val="0"/>
                <w:numId w:val="8"/>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Произведен е сертификациран семенски материјал од пченица 4.696.950 кг., јачмен 2.345.405 кг., тритикале 154.000 кг. и сточен грашок 163.000 кг;</w:t>
            </w:r>
          </w:p>
          <w:p w:rsidR="00787844" w:rsidRPr="00860568" w:rsidRDefault="00787844" w:rsidP="00467573">
            <w:pPr>
              <w:numPr>
                <w:ilvl w:val="0"/>
                <w:numId w:val="8"/>
              </w:numPr>
              <w:tabs>
                <w:tab w:val="center" w:pos="142"/>
              </w:tabs>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Издадени се 45 Сертификати за конечно сертифициран саден материјал од винова лоза за произведени  815.000 броја,  калем гранки  5.880.000 број  и  ожилени калеми 99.000 броја;</w:t>
            </w:r>
          </w:p>
          <w:p w:rsidR="00787844" w:rsidRPr="00860568" w:rsidRDefault="00787844" w:rsidP="00467573">
            <w:pPr>
              <w:numPr>
                <w:ilvl w:val="0"/>
                <w:numId w:val="8"/>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Издадени се 46 Сертификати за конечно сертифициран саден материјал од овошни растенија за произведени овошни садници 650.977 броја,  вегетативни подлоги  96.800 броја,  изданоци и избојници 646.000 броја,  резници 2500,  семеници 17.300, семе  556 кг.  калем гранки  57.550 броја,  окуланти 7060 броја  и  матични растенија 1.102 броја и</w:t>
            </w:r>
          </w:p>
          <w:p w:rsidR="00787844" w:rsidRPr="00860568" w:rsidRDefault="00787844" w:rsidP="00467573">
            <w:pPr>
              <w:numPr>
                <w:ilvl w:val="0"/>
                <w:numId w:val="8"/>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 xml:space="preserve"> издадени се околу 430.000 официјални етикети за сертифициран семенски и саден материјал ставен во трговија.</w:t>
            </w:r>
          </w:p>
          <w:p w:rsidR="00787844" w:rsidRPr="00860568" w:rsidRDefault="00787844" w:rsidP="00787844">
            <w:pPr>
              <w:spacing w:before="120" w:after="120"/>
              <w:ind w:left="58" w:right="158" w:hanging="52"/>
              <w:jc w:val="both"/>
              <w:rPr>
                <w:rFonts w:ascii="StobiSerif Regular" w:hAnsi="StobiSerif Regular" w:cs="Arial"/>
                <w:lang w:val="ru-RU"/>
              </w:rPr>
            </w:pPr>
            <w:r w:rsidRPr="00860568">
              <w:rPr>
                <w:rFonts w:ascii="StobiSerif Regular" w:hAnsi="StobiSerif Regular" w:cs="Arial"/>
                <w:lang w:val="ru-RU"/>
              </w:rPr>
              <w:t xml:space="preserve">     Организирана е постконтрола на семенски материјал во овластени правни лица и земени се 76 мостри – сорти од снабдувачи на семенски материјал за испитување од партии семе ставени во трговија и 37 </w:t>
            </w:r>
            <w:r w:rsidRPr="00860568">
              <w:rPr>
                <w:rFonts w:ascii="StobiSerif Regular" w:hAnsi="StobiSerif Regular" w:cs="Arial"/>
                <w:lang w:val="ru-RU"/>
              </w:rPr>
              <w:lastRenderedPageBreak/>
              <w:t xml:space="preserve">контролни мостри за споредба, вкупно се поставени 113 мостри за постконтрола. </w:t>
            </w:r>
          </w:p>
          <w:p w:rsidR="00787844" w:rsidRPr="00860568" w:rsidRDefault="00787844" w:rsidP="00787844">
            <w:pPr>
              <w:tabs>
                <w:tab w:val="left" w:pos="589"/>
              </w:tabs>
              <w:spacing w:before="120" w:after="120"/>
              <w:ind w:left="58" w:right="163"/>
              <w:jc w:val="both"/>
              <w:rPr>
                <w:rFonts w:ascii="StobiSerif Regular" w:hAnsi="StobiSerif Regular" w:cs="Arial"/>
                <w:lang w:val="ru-RU"/>
              </w:rPr>
            </w:pPr>
            <w:r w:rsidRPr="00860568">
              <w:rPr>
                <w:rFonts w:ascii="StobiSerif Regular" w:hAnsi="StobiSerif Regular" w:cs="Arial"/>
                <w:lang w:val="ru-RU"/>
              </w:rPr>
              <w:t xml:space="preserve">     Донесени се 5 правилници од Законот за семенски и саден материјал за земјоделски растенија и тоа:</w:t>
            </w:r>
          </w:p>
          <w:p w:rsidR="00787844" w:rsidRPr="00860568" w:rsidRDefault="00787844" w:rsidP="00787844">
            <w:pPr>
              <w:ind w:left="58" w:right="163"/>
              <w:jc w:val="both"/>
              <w:rPr>
                <w:rFonts w:ascii="StobiSerif Regular" w:hAnsi="StobiSerif Regular" w:cs="Arial"/>
                <w:lang w:val="ru-RU"/>
              </w:rPr>
            </w:pPr>
            <w:r w:rsidRPr="00860568">
              <w:rPr>
                <w:rFonts w:ascii="StobiSerif Regular" w:hAnsi="StobiSerif Regular" w:cs="Arial"/>
                <w:lang w:val="ru-RU"/>
              </w:rPr>
              <w:t>1. Правилник за висината на надоместокот за статистичка обработка на резултатите од испитување по сорти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69/20);</w:t>
            </w:r>
          </w:p>
          <w:p w:rsidR="00787844" w:rsidRPr="00860568" w:rsidRDefault="00787844" w:rsidP="00787844">
            <w:pPr>
              <w:ind w:left="52" w:right="163"/>
              <w:jc w:val="both"/>
              <w:rPr>
                <w:rFonts w:ascii="StobiSerif Regular" w:hAnsi="StobiSerif Regular" w:cs="Arial"/>
                <w:lang w:val="ru-RU"/>
              </w:rPr>
            </w:pPr>
            <w:r w:rsidRPr="00860568">
              <w:rPr>
                <w:rFonts w:ascii="StobiSerif Regular" w:hAnsi="StobiSerif Regular" w:cs="Arial"/>
                <w:lang w:val="ru-RU"/>
              </w:rPr>
              <w:t>2. Правилник за количината на семенски и саден материјал од сорта која е во постапка на испитување за внесување во национална сортна листа од житни, фуражни, репа, градинарски, маслодајни и влакнодајни растенија, компир, тутун и винова лоза и начинот на водење на евиденција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60/20);</w:t>
            </w:r>
          </w:p>
          <w:p w:rsidR="00787844" w:rsidRPr="00860568" w:rsidRDefault="00787844" w:rsidP="00787844">
            <w:pPr>
              <w:ind w:left="58" w:right="158"/>
              <w:jc w:val="both"/>
              <w:rPr>
                <w:rFonts w:ascii="StobiSerif Regular" w:hAnsi="StobiSerif Regular" w:cs="Arial"/>
                <w:lang w:val="ru-RU"/>
              </w:rPr>
            </w:pPr>
            <w:r w:rsidRPr="00860568">
              <w:rPr>
                <w:rFonts w:ascii="StobiSerif Regular" w:hAnsi="StobiSerif Regular" w:cs="Arial"/>
                <w:lang w:val="ru-RU"/>
              </w:rPr>
              <w:t>3. Правилник за висината на надоместување на трошоците за испитување на вредноста за производство и употреба на сортата со сортни опити и висина на надомест за работа на Комисијата за национална сортна листа на земјоделски растенија (</w:t>
            </w:r>
            <w:r w:rsidRPr="00860568">
              <w:rPr>
                <w:rFonts w:ascii="StobiSerif Regular" w:hAnsi="StobiSerif Regular" w:cs="Arial"/>
                <w:lang w:val="mk-MK"/>
              </w:rPr>
              <w:t>„</w:t>
            </w:r>
            <w:r w:rsidRPr="00860568">
              <w:rPr>
                <w:rFonts w:ascii="StobiSerif Regular" w:hAnsi="StobiSerif Regular" w:cs="Arial"/>
                <w:lang w:val="ru-RU"/>
              </w:rPr>
              <w:t xml:space="preserve">Службен </w:t>
            </w:r>
            <w:r w:rsidRPr="00860568">
              <w:rPr>
                <w:rFonts w:ascii="StobiSerif Regular" w:hAnsi="StobiSerif Regular" w:cs="Arial"/>
                <w:lang w:val="ru-RU"/>
              </w:rPr>
              <w:lastRenderedPageBreak/>
              <w:t>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69/20);  </w:t>
            </w:r>
          </w:p>
          <w:p w:rsidR="00787844" w:rsidRPr="00860568" w:rsidRDefault="00787844" w:rsidP="00787844">
            <w:pPr>
              <w:ind w:left="58" w:right="158"/>
              <w:jc w:val="both"/>
              <w:rPr>
                <w:rFonts w:ascii="StobiSerif Regular" w:hAnsi="StobiSerif Regular" w:cs="Arial"/>
                <w:lang w:val="ru-RU"/>
              </w:rPr>
            </w:pPr>
            <w:r w:rsidRPr="00860568">
              <w:rPr>
                <w:rFonts w:ascii="StobiSerif Regular" w:hAnsi="StobiSerif Regular" w:cs="Arial"/>
                <w:lang w:val="ru-RU"/>
              </w:rPr>
              <w:t>4. Правилник зa количините, начинот на чување и одржување на референтен примерок, начинот на работа на ген банката, како и висината на надоместокот според специфичните услови на чување и одржување на референтен примерок од одделни видови земјоделски растенија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62/20)  и</w:t>
            </w:r>
          </w:p>
          <w:p w:rsidR="00787844" w:rsidRPr="00860568" w:rsidRDefault="00787844" w:rsidP="00787844">
            <w:pPr>
              <w:tabs>
                <w:tab w:val="left" w:pos="166"/>
                <w:tab w:val="left" w:pos="256"/>
              </w:tabs>
              <w:ind w:left="57" w:right="158" w:hanging="187"/>
              <w:jc w:val="both"/>
              <w:rPr>
                <w:rFonts w:ascii="StobiSerif Regular" w:hAnsi="StobiSerif Regular" w:cs="Arial"/>
                <w:u w:val="single"/>
                <w:lang w:val="mk-MK"/>
              </w:rPr>
            </w:pPr>
            <w:r w:rsidRPr="00860568">
              <w:rPr>
                <w:rFonts w:ascii="StobiSerif Regular" w:hAnsi="StobiSerif Regular" w:cs="Arial"/>
                <w:lang w:val="ru-RU"/>
              </w:rPr>
              <w:t xml:space="preserve">    5. Правилник за трговија со семенски материјал од тутун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185/20).</w:t>
            </w:r>
          </w:p>
        </w:tc>
      </w:tr>
      <w:tr w:rsidR="00787844" w:rsidRPr="00860568" w:rsidTr="00DC25BF">
        <w:tc>
          <w:tcPr>
            <w:tcW w:w="3870" w:type="dxa"/>
            <w:shd w:val="clear" w:color="auto" w:fill="auto"/>
          </w:tcPr>
          <w:p w:rsidR="00787844" w:rsidRPr="00860568" w:rsidRDefault="00787844" w:rsidP="00787844">
            <w:pPr>
              <w:rPr>
                <w:rFonts w:ascii="StobiSerif Regular" w:hAnsi="StobiSerif Regular" w:cs="Arial"/>
                <w:lang w:val="mk-MK"/>
              </w:rPr>
            </w:pPr>
            <w:r w:rsidRPr="00860568">
              <w:rPr>
                <w:rFonts w:ascii="StobiSerif Regular" w:hAnsi="StobiSerif Regular" w:cs="Arial"/>
                <w:lang w:val="mk-MK"/>
              </w:rPr>
              <w:lastRenderedPageBreak/>
              <w:t xml:space="preserve">1.10    Осврт на постигнати резултати очекувани во тековната 2021 година </w:t>
            </w:r>
          </w:p>
        </w:tc>
        <w:tc>
          <w:tcPr>
            <w:tcW w:w="4297" w:type="dxa"/>
            <w:shd w:val="clear" w:color="auto" w:fill="auto"/>
          </w:tcPr>
          <w:p w:rsidR="00787844" w:rsidRPr="00860568" w:rsidRDefault="00787844" w:rsidP="00787844">
            <w:pPr>
              <w:tabs>
                <w:tab w:val="num" w:pos="900"/>
              </w:tabs>
              <w:spacing w:before="120"/>
              <w:ind w:left="-38" w:right="158" w:firstLine="270"/>
              <w:jc w:val="both"/>
              <w:rPr>
                <w:rFonts w:ascii="StobiSerif Regular" w:hAnsi="StobiSerif Regular" w:cs="Arial"/>
                <w:lang w:val="ru-RU"/>
              </w:rPr>
            </w:pPr>
            <w:r w:rsidRPr="00860568">
              <w:rPr>
                <w:rFonts w:ascii="StobiSerif Regular" w:hAnsi="StobiSerif Regular" w:cs="Arial"/>
                <w:lang w:val="ru-RU"/>
              </w:rPr>
              <w:t xml:space="preserve">За реализација на планираните активности на Управата за семе и саден материјал за 2021 година од страна на Владата на Република Северна Македонија донесена е Програма за семе и саден материјал во 2021 година во износ од 1.500.000,00 денари и објавена во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14/21.</w:t>
            </w:r>
          </w:p>
          <w:p w:rsidR="00787844" w:rsidRPr="00860568" w:rsidRDefault="00787844" w:rsidP="00787844">
            <w:pPr>
              <w:spacing w:before="120"/>
              <w:ind w:right="158"/>
              <w:jc w:val="both"/>
              <w:rPr>
                <w:rFonts w:ascii="StobiSerif Regular" w:hAnsi="StobiSerif Regular" w:cs="Arial"/>
                <w:lang w:val="ru-RU"/>
              </w:rPr>
            </w:pPr>
            <w:r w:rsidRPr="00860568">
              <w:rPr>
                <w:rFonts w:ascii="StobiSerif Regular" w:hAnsi="StobiSerif Regular" w:cs="Arial"/>
                <w:lang w:val="ru-RU"/>
              </w:rPr>
              <w:t xml:space="preserve">    Управата за семе и саден материјал во 2021 година согласно Законот за семенски и саден материјал за земјоделски растенија го реализира следново: </w:t>
            </w:r>
          </w:p>
          <w:p w:rsidR="00787844" w:rsidRPr="00860568" w:rsidRDefault="00787844" w:rsidP="00467573">
            <w:pPr>
              <w:numPr>
                <w:ilvl w:val="0"/>
                <w:numId w:val="7"/>
              </w:numPr>
              <w:tabs>
                <w:tab w:val="center" w:pos="553"/>
              </w:tabs>
              <w:spacing w:after="0" w:line="240" w:lineRule="auto"/>
              <w:ind w:left="528" w:right="163" w:hanging="270"/>
              <w:jc w:val="both"/>
              <w:rPr>
                <w:rFonts w:ascii="StobiSerif Regular" w:hAnsi="StobiSerif Regular" w:cs="Arial"/>
                <w:lang w:val="ru-RU"/>
              </w:rPr>
            </w:pPr>
            <w:r w:rsidRPr="00860568">
              <w:rPr>
                <w:rFonts w:ascii="StobiSerif Regular" w:hAnsi="StobiSerif Regular" w:cs="Arial"/>
                <w:lang w:val="ru-RU"/>
              </w:rPr>
              <w:lastRenderedPageBreak/>
              <w:t>Издадени се 18 решенија на снабдувачи за семенски материјал и 17 решенија на снабдувачи за  саден материјал и истите се запишани во Регистарот на снабдувачи на семенски материјал и Регистарот на снабдувачи за саден материјал за производство, подготовка за пазар, трговија, увоз и извоз, кој го води Управата;</w:t>
            </w:r>
          </w:p>
          <w:p w:rsidR="00787844" w:rsidRPr="00860568" w:rsidRDefault="00787844" w:rsidP="00467573">
            <w:pPr>
              <w:numPr>
                <w:ilvl w:val="0"/>
                <w:numId w:val="7"/>
              </w:numPr>
              <w:spacing w:after="0" w:line="240" w:lineRule="auto"/>
              <w:ind w:left="528" w:right="163" w:hanging="270"/>
              <w:jc w:val="both"/>
              <w:rPr>
                <w:rFonts w:ascii="StobiSerif Regular" w:hAnsi="StobiSerif Regular" w:cs="Arial"/>
                <w:lang w:val="ru-RU"/>
              </w:rPr>
            </w:pPr>
            <w:r w:rsidRPr="00860568">
              <w:rPr>
                <w:rFonts w:ascii="StobiSerif Regular" w:hAnsi="StobiSerif Regular" w:cs="Arial"/>
                <w:lang w:val="ru-RU"/>
              </w:rPr>
              <w:t>Издадени се 2 решенија за доделување на селекционерско право за земјоделски вид – круша.</w:t>
            </w:r>
          </w:p>
          <w:p w:rsidR="00787844" w:rsidRPr="00860568" w:rsidRDefault="00787844" w:rsidP="00787844">
            <w:pPr>
              <w:spacing w:before="120"/>
              <w:ind w:left="58" w:right="158" w:hanging="58"/>
              <w:jc w:val="both"/>
              <w:rPr>
                <w:rFonts w:ascii="StobiSerif Regular" w:hAnsi="StobiSerif Regular" w:cs="Arial"/>
                <w:lang w:val="ru-RU"/>
              </w:rPr>
            </w:pPr>
            <w:r w:rsidRPr="00860568">
              <w:rPr>
                <w:rFonts w:ascii="StobiSerif Regular" w:hAnsi="StobiSerif Regular" w:cs="Arial"/>
                <w:lang w:val="ru-RU"/>
              </w:rPr>
              <w:t xml:space="preserve">     Во производната 2021 година пријавени за производство и сертификација на семенски материјал се пченица  2.260 ха, јачмен 1.160 ха, тритикале 70 ха и сточен грашок 229 ха и пријавени се 3 снабдувачи за производство и сертификација на градинарски растенија и 24 снабдувачи за производство и сертификација на саден материјал од овошни растенија и винова лоза. </w:t>
            </w:r>
          </w:p>
          <w:p w:rsidR="00787844" w:rsidRPr="00860568" w:rsidRDefault="00787844" w:rsidP="00467573">
            <w:pPr>
              <w:numPr>
                <w:ilvl w:val="0"/>
                <w:numId w:val="40"/>
              </w:numPr>
              <w:tabs>
                <w:tab w:val="left" w:pos="526"/>
              </w:tabs>
              <w:spacing w:before="120" w:after="0" w:line="240" w:lineRule="auto"/>
              <w:ind w:left="76" w:right="158" w:firstLine="180"/>
              <w:jc w:val="both"/>
              <w:rPr>
                <w:rFonts w:ascii="StobiSerif Regular" w:hAnsi="StobiSerif Regular" w:cs="Arial"/>
                <w:color w:val="FF0000"/>
                <w:lang w:val="ru-RU"/>
              </w:rPr>
            </w:pPr>
            <w:r w:rsidRPr="00860568">
              <w:rPr>
                <w:rFonts w:ascii="StobiSerif Regular" w:hAnsi="StobiSerif Regular" w:cs="Arial"/>
                <w:lang w:val="mk-MK"/>
              </w:rPr>
              <w:t>Објавен е Јавен конкурс за јавно овластување на лаборатории за чување и одржување на референтни примероци на семенски и саден материјал од земјоделски растенија.</w:t>
            </w:r>
          </w:p>
          <w:p w:rsidR="00787844" w:rsidRPr="00860568" w:rsidRDefault="00787844" w:rsidP="00787844">
            <w:pPr>
              <w:spacing w:before="120"/>
              <w:ind w:left="52" w:right="158" w:hanging="52"/>
              <w:jc w:val="both"/>
              <w:rPr>
                <w:rFonts w:ascii="StobiSerif Regular" w:hAnsi="StobiSerif Regular" w:cs="Arial"/>
                <w:lang w:val="ru-RU"/>
              </w:rPr>
            </w:pPr>
            <w:r w:rsidRPr="00860568">
              <w:rPr>
                <w:rFonts w:ascii="StobiSerif Regular" w:hAnsi="StobiSerif Regular" w:cs="Arial"/>
                <w:lang w:val="ru-RU"/>
              </w:rPr>
              <w:t xml:space="preserve">      Донесени се 2 правилни</w:t>
            </w:r>
            <w:r w:rsidRPr="00860568">
              <w:rPr>
                <w:rFonts w:ascii="StobiSerif Regular" w:hAnsi="StobiSerif Regular" w:cs="Arial"/>
                <w:lang w:val="mk-MK"/>
              </w:rPr>
              <w:t>ка</w:t>
            </w:r>
            <w:r w:rsidRPr="00860568">
              <w:rPr>
                <w:rFonts w:ascii="StobiSerif Regular" w:hAnsi="StobiSerif Regular" w:cs="Arial"/>
                <w:lang w:val="ru-RU"/>
              </w:rPr>
              <w:t xml:space="preserve"> од Законот за семенски и саден </w:t>
            </w:r>
            <w:r w:rsidRPr="00860568">
              <w:rPr>
                <w:rFonts w:ascii="StobiSerif Regular" w:hAnsi="StobiSerif Regular" w:cs="Arial"/>
                <w:lang w:val="ru-RU"/>
              </w:rPr>
              <w:lastRenderedPageBreak/>
              <w:t>материјал за земјоделски растенија и тоа:</w:t>
            </w:r>
          </w:p>
          <w:p w:rsidR="00787844" w:rsidRPr="00860568" w:rsidRDefault="00787844" w:rsidP="00787844">
            <w:pPr>
              <w:tabs>
                <w:tab w:val="num" w:pos="900"/>
              </w:tabs>
              <w:spacing w:before="120"/>
              <w:ind w:right="158" w:firstLine="270"/>
              <w:jc w:val="both"/>
              <w:rPr>
                <w:rFonts w:ascii="StobiSerif Regular" w:hAnsi="StobiSerif Regular" w:cs="Arial"/>
                <w:lang w:val="ru-RU"/>
              </w:rPr>
            </w:pPr>
            <w:r w:rsidRPr="00860568">
              <w:rPr>
                <w:rFonts w:ascii="StobiSerif Regular" w:hAnsi="StobiSerif Regular" w:cs="Arial"/>
                <w:lang w:val="mk-MK"/>
              </w:rPr>
              <w:t>1.Правилник за условите во поглед на просторната и техничката опременост, како и условите и начинот на работа кои треба да ги исполнуваат овластените правни лица за извршување на стручна контрола на производство на семенски посеви и насади на саден материјал, постконтрола, испитување на сорти од земјоделски растенија и статистичка обработка на податоците од испитување на сортата („</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139/21)  и</w:t>
            </w:r>
          </w:p>
          <w:p w:rsidR="00787844" w:rsidRPr="00860568" w:rsidRDefault="00787844" w:rsidP="00787844">
            <w:pPr>
              <w:tabs>
                <w:tab w:val="left" w:pos="436"/>
              </w:tabs>
              <w:spacing w:after="120"/>
              <w:ind w:right="158" w:firstLine="256"/>
              <w:jc w:val="both"/>
              <w:rPr>
                <w:rFonts w:ascii="StobiSerif Regular" w:hAnsi="StobiSerif Regular" w:cs="Arial"/>
                <w:lang w:val="ru-RU"/>
              </w:rPr>
            </w:pPr>
            <w:r w:rsidRPr="00860568">
              <w:rPr>
                <w:rFonts w:ascii="StobiSerif Regular" w:hAnsi="StobiSerif Regular" w:cs="Arial"/>
                <w:lang w:val="ru-RU"/>
              </w:rPr>
              <w:t>2.</w:t>
            </w:r>
            <w:r w:rsidRPr="00860568">
              <w:rPr>
                <w:rFonts w:ascii="StobiSerif Regular" w:hAnsi="StobiSerif Regular" w:cs="Arial"/>
                <w:lang w:val="mk-MK"/>
              </w:rPr>
              <w:t xml:space="preserve"> Правилник за изменување на Правилникот за начинот на работа, просторната и техничката опременост на овластените лаборатории и методите за испитување на квалитетот на семенскиот материјал кај земјоделските</w:t>
            </w:r>
            <w:r w:rsidRPr="00860568">
              <w:rPr>
                <w:rFonts w:ascii="StobiSerif Regular" w:hAnsi="StobiSerif Regular" w:cs="Arial"/>
              </w:rPr>
              <w:t xml:space="preserve"> </w:t>
            </w:r>
            <w:r w:rsidRPr="00860568">
              <w:rPr>
                <w:rFonts w:ascii="StobiSerif Regular" w:hAnsi="StobiSerif Regular" w:cs="Arial"/>
                <w:lang w:val="mk-MK"/>
              </w:rPr>
              <w:t>растенија („Службен весник на Република Северна Македонија“ бр. 139/21).</w:t>
            </w:r>
          </w:p>
        </w:tc>
      </w:tr>
    </w:tbl>
    <w:p w:rsidR="00233886" w:rsidRPr="00860568" w:rsidRDefault="00233886" w:rsidP="007465D8">
      <w:pPr>
        <w:jc w:val="both"/>
        <w:rPr>
          <w:rFonts w:ascii="StobiSerif Regular" w:hAnsi="StobiSerif Regular"/>
          <w:lang w:val="mk-MK"/>
        </w:rPr>
      </w:pPr>
    </w:p>
    <w:p w:rsidR="00787844" w:rsidRPr="00860568" w:rsidRDefault="00233886" w:rsidP="007465D8">
      <w:pPr>
        <w:jc w:val="both"/>
        <w:rPr>
          <w:rFonts w:ascii="StobiSerif Regular" w:hAnsi="StobiSerif Regular"/>
          <w:lang w:val="mk-MK"/>
        </w:rPr>
      </w:pPr>
      <w:r w:rsidRPr="00860568">
        <w:rPr>
          <w:rFonts w:ascii="StobiSerif Regular" w:hAnsi="StobiSerif Regular"/>
          <w:lang w:val="mk-MK"/>
        </w:rPr>
        <w:t xml:space="preserve">        </w:t>
      </w:r>
      <w:r w:rsidR="008057A2" w:rsidRPr="00860568">
        <w:rPr>
          <w:rFonts w:ascii="StobiSerif Regular" w:hAnsi="StobiSerif Regular"/>
          <w:lang w:val="mk-MK"/>
        </w:rPr>
        <w:t>Фитосанитарна политика</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3"/>
        <w:gridCol w:w="5377"/>
      </w:tblGrid>
      <w:tr w:rsidR="008057A2" w:rsidRPr="00860568" w:rsidTr="00DC25BF">
        <w:tc>
          <w:tcPr>
            <w:tcW w:w="3533" w:type="dxa"/>
            <w:shd w:val="clear" w:color="auto" w:fill="auto"/>
          </w:tcPr>
          <w:p w:rsidR="008057A2" w:rsidRPr="00860568" w:rsidRDefault="008057A2" w:rsidP="008057A2">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-2021 год.</w:t>
            </w:r>
          </w:p>
        </w:tc>
        <w:tc>
          <w:tcPr>
            <w:tcW w:w="5377" w:type="dxa"/>
            <w:shd w:val="clear" w:color="auto" w:fill="auto"/>
          </w:tcPr>
          <w:p w:rsidR="008057A2" w:rsidRPr="00860568" w:rsidRDefault="008057A2" w:rsidP="008057A2">
            <w:pPr>
              <w:pStyle w:val="ListParagraph"/>
              <w:spacing w:after="160" w:line="259" w:lineRule="auto"/>
              <w:ind w:left="256" w:hanging="270"/>
              <w:jc w:val="both"/>
              <w:rPr>
                <w:rFonts w:ascii="StobiSerif Regular" w:eastAsia="Times New Roman" w:hAnsi="StobiSerif Regular" w:cs="Arial"/>
                <w:color w:val="000000"/>
                <w:spacing w:val="7"/>
                <w:lang w:val="mk-MK" w:eastAsia="en-GB"/>
              </w:rPr>
            </w:pP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xml:space="preserve">усвоени Правилник со листи со штетни организми, растенија, растителни производи и предмети со цел заштита </w:t>
            </w:r>
            <w:r w:rsidRPr="00860568">
              <w:rPr>
                <w:rFonts w:ascii="StobiSerif Regular" w:eastAsia="Times New Roman" w:hAnsi="StobiSerif Regular" w:cs="Arial"/>
                <w:color w:val="000000"/>
                <w:spacing w:val="7"/>
                <w:lang w:val="mk-MK" w:eastAsia="en-GB"/>
              </w:rPr>
              <w:lastRenderedPageBreak/>
              <w:t xml:space="preserve">на земјата од нови опасности од увоз во согласност со новата Регулатива (ЕУ) 2019/2072. Правилникот опфаќа 6 (шест) листи, во кои се и итните мерки како дел од aquis. Листите  се ажурирана врз основа на новите барања за увоз на ЕУ. </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Реализирана е Програмата за фитосанитарен мониторинг за 2021 година, врз основа на која редовно ажурита статусот за здравје на растенијата</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Изготвен Каталогот за избрани штетни организми на растенија опфаќа фитосанитарни активности,</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проценка на ризик од штетни организми (PRA) и утврдени се превентивни мерки за ширење на штетни организми.</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Проценка на ризик од штетни организми - Развиена е брза PRA за регулирани штетни организми; Aromia bungii и Potato spindle tuber viroid</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xml:space="preserve">- подготвени се планови за управување со појави на болести и итни мерки  за 2 штетни организми : плановите за Ralstonia solanacearum и Xylella fastidiosa </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спроведен системот за пасоши за растенија за производство на саден материјал во регистрирани расадници во 2020 година.</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Донесен Законот за фитофармација во кој е транспонирана на Регулативата (ЕЗ) 1107/2009 и Директивата 2009/128 (ЕЗ) е донесен во средината на декември 2020 година (Службен весник 302/20).</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lastRenderedPageBreak/>
              <w:t>- Реализирана Програма за мониторинг за производство, употреба и складирање на производи за заштита на растенијата, вклучително и остатоци од пестициди во примарните земјоделски производи за 2021 година, Изготвен е национален акционен план за интегрирана заштита на растенијата што се донесе во јуни 2021 година.</w:t>
            </w:r>
          </w:p>
          <w:p w:rsidR="008057A2" w:rsidRPr="00860568" w:rsidRDefault="008057A2" w:rsidP="00467573">
            <w:pPr>
              <w:pStyle w:val="ListParagraph"/>
              <w:numPr>
                <w:ilvl w:val="0"/>
                <w:numId w:val="41"/>
              </w:numPr>
              <w:spacing w:after="160" w:line="259" w:lineRule="auto"/>
              <w:jc w:val="both"/>
              <w:rPr>
                <w:rFonts w:ascii="StobiSerif Regular" w:eastAsia="Times New Roman" w:hAnsi="StobiSerif Regular" w:cs="Arial"/>
                <w:color w:val="000000"/>
                <w:spacing w:val="7"/>
                <w:lang w:val="mk-MK" w:eastAsia="en-GB"/>
              </w:rPr>
            </w:pPr>
            <w:r w:rsidRPr="00860568">
              <w:rPr>
                <w:rFonts w:ascii="StobiSerif Regular" w:eastAsia="Times New Roman" w:hAnsi="StobiSerif Regular" w:cs="Arial"/>
                <w:color w:val="000000"/>
                <w:spacing w:val="7"/>
                <w:lang w:val="mk-MK" w:eastAsia="en-GB"/>
              </w:rPr>
              <w:t>- континурано водење на соодветните регистри од областа на здравје на растенијата, ѓубриња и производи за заштита на растенија</w:t>
            </w:r>
          </w:p>
          <w:p w:rsidR="008057A2" w:rsidRPr="00860568" w:rsidRDefault="00FB1D42" w:rsidP="00FB1D42">
            <w:pPr>
              <w:spacing w:after="0" w:line="240" w:lineRule="auto"/>
              <w:jc w:val="both"/>
              <w:rPr>
                <w:rFonts w:ascii="StobiSerif Regular" w:hAnsi="StobiSerif Regular" w:cs="Arial"/>
                <w:color w:val="000000"/>
                <w:spacing w:val="7"/>
                <w:lang w:val="mk-MK"/>
              </w:rPr>
            </w:pPr>
            <w:r>
              <w:rPr>
                <w:rFonts w:ascii="StobiSerif Regular" w:hAnsi="StobiSerif Regular" w:cs="Arial"/>
                <w:color w:val="000000"/>
                <w:spacing w:val="7"/>
                <w:lang w:val="mk-MK"/>
              </w:rPr>
              <w:t xml:space="preserve"> </w:t>
            </w:r>
            <w:r w:rsidR="008057A2" w:rsidRPr="00860568">
              <w:rPr>
                <w:rFonts w:ascii="StobiSerif Regular" w:hAnsi="StobiSerif Regular" w:cs="Arial"/>
                <w:color w:val="000000"/>
                <w:spacing w:val="7"/>
                <w:lang w:val="mk-MK"/>
              </w:rPr>
              <w:t xml:space="preserve">Фитосанитарниот информативен систем, </w:t>
            </w:r>
          </w:p>
        </w:tc>
      </w:tr>
      <w:tr w:rsidR="008057A2" w:rsidRPr="00860568" w:rsidTr="00DC25BF">
        <w:tc>
          <w:tcPr>
            <w:tcW w:w="3533" w:type="dxa"/>
          </w:tcPr>
          <w:p w:rsidR="008057A2" w:rsidRPr="00860568" w:rsidRDefault="008057A2" w:rsidP="008057A2">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p>
        </w:tc>
        <w:tc>
          <w:tcPr>
            <w:tcW w:w="5377" w:type="dxa"/>
          </w:tcPr>
          <w:p w:rsidR="008057A2" w:rsidRPr="00860568" w:rsidRDefault="008057A2" w:rsidP="008057A2">
            <w:pPr>
              <w:ind w:left="256"/>
              <w:jc w:val="both"/>
              <w:rPr>
                <w:rFonts w:ascii="StobiSerif Regular" w:hAnsi="StobiSerif Regular" w:cs="Arial"/>
                <w:spacing w:val="7"/>
                <w:lang w:val="mk-MK"/>
              </w:rPr>
            </w:pPr>
            <w:r w:rsidRPr="00860568">
              <w:rPr>
                <w:rFonts w:ascii="StobiSerif Regular" w:hAnsi="StobiSerif Regular" w:cs="Arial"/>
                <w:spacing w:val="7"/>
                <w:lang w:val="mk-MK"/>
              </w:rPr>
              <w:t xml:space="preserve">- Реализирана Програма за фитосанитарна </w:t>
            </w:r>
            <w:r w:rsidRPr="00860568">
              <w:rPr>
                <w:rFonts w:ascii="StobiSerif Regular" w:hAnsi="StobiSerif Regular" w:cs="Arial"/>
                <w:color w:val="000000"/>
                <w:spacing w:val="7"/>
                <w:lang w:val="mk-MK"/>
              </w:rPr>
              <w:t>политика за 2021 година и Програма за мониторинг на ѓубрива, биостимулатори и</w:t>
            </w:r>
            <w:r w:rsidRPr="00860568">
              <w:rPr>
                <w:rFonts w:ascii="StobiSerif Regular" w:hAnsi="StobiSerif Regular" w:cs="Arial"/>
                <w:color w:val="000000"/>
                <w:spacing w:val="7"/>
              </w:rPr>
              <w:t xml:space="preserve"> </w:t>
            </w:r>
            <w:r w:rsidRPr="00860568">
              <w:rPr>
                <w:rFonts w:ascii="StobiSerif Regular" w:hAnsi="StobiSerif Regular" w:cs="Arial"/>
                <w:color w:val="000000"/>
                <w:spacing w:val="7"/>
                <w:lang w:val="mk-MK"/>
              </w:rPr>
              <w:t>подобрувачи на својствата на почвата</w:t>
            </w:r>
          </w:p>
          <w:p w:rsidR="008057A2" w:rsidRPr="00860568" w:rsidRDefault="008057A2" w:rsidP="00467573">
            <w:pPr>
              <w:numPr>
                <w:ilvl w:val="0"/>
                <w:numId w:val="42"/>
              </w:numPr>
              <w:tabs>
                <w:tab w:val="clear" w:pos="720"/>
                <w:tab w:val="num" w:pos="256"/>
              </w:tabs>
              <w:spacing w:after="0" w:line="240" w:lineRule="auto"/>
              <w:ind w:left="256" w:hanging="256"/>
              <w:jc w:val="both"/>
              <w:rPr>
                <w:rFonts w:ascii="StobiSerif Regular" w:hAnsi="StobiSerif Regular" w:cs="Arial"/>
                <w:spacing w:val="7"/>
                <w:lang w:val="mk-MK"/>
              </w:rPr>
            </w:pPr>
            <w:r w:rsidRPr="00860568">
              <w:rPr>
                <w:rFonts w:ascii="StobiSerif Regular" w:hAnsi="StobiSerif Regular" w:cs="Arial"/>
                <w:spacing w:val="7"/>
                <w:lang w:val="mk-MK"/>
              </w:rPr>
              <w:t>Изготвен е нов закон за здравје на растенијата и нови правилници кои произлегуваат од согласно НПАА матрицата</w:t>
            </w:r>
          </w:p>
          <w:p w:rsidR="008057A2" w:rsidRPr="00860568" w:rsidRDefault="008057A2" w:rsidP="00467573">
            <w:pPr>
              <w:numPr>
                <w:ilvl w:val="0"/>
                <w:numId w:val="42"/>
              </w:numPr>
              <w:tabs>
                <w:tab w:val="clear" w:pos="720"/>
                <w:tab w:val="num" w:pos="256"/>
              </w:tabs>
              <w:spacing w:after="0" w:line="240" w:lineRule="auto"/>
              <w:ind w:left="256" w:hanging="256"/>
              <w:jc w:val="both"/>
              <w:rPr>
                <w:rFonts w:ascii="StobiSerif Regular" w:hAnsi="StobiSerif Regular" w:cs="Arial"/>
                <w:spacing w:val="7"/>
                <w:lang w:val="mk-MK"/>
              </w:rPr>
            </w:pPr>
            <w:r w:rsidRPr="00860568">
              <w:rPr>
                <w:rFonts w:ascii="StobiSerif Regular" w:hAnsi="StobiSerif Regular" w:cs="Arial"/>
                <w:spacing w:val="7"/>
                <w:lang w:val="mk-MK"/>
              </w:rPr>
              <w:t>Изготвен предлог текст на Законот за официјални контроли</w:t>
            </w:r>
          </w:p>
          <w:p w:rsidR="008057A2" w:rsidRPr="00860568" w:rsidRDefault="008057A2" w:rsidP="00467573">
            <w:pPr>
              <w:numPr>
                <w:ilvl w:val="0"/>
                <w:numId w:val="42"/>
              </w:numPr>
              <w:tabs>
                <w:tab w:val="clear" w:pos="720"/>
                <w:tab w:val="num" w:pos="256"/>
              </w:tabs>
              <w:spacing w:after="0" w:line="240" w:lineRule="auto"/>
              <w:ind w:left="256" w:hanging="256"/>
              <w:jc w:val="both"/>
              <w:rPr>
                <w:rFonts w:ascii="StobiSerif Regular" w:hAnsi="StobiSerif Regular" w:cs="Arial"/>
                <w:spacing w:val="7"/>
                <w:lang w:val="mk-MK"/>
              </w:rPr>
            </w:pPr>
            <w:r w:rsidRPr="00860568">
              <w:rPr>
                <w:rFonts w:ascii="StobiSerif Regular" w:hAnsi="StobiSerif Regular" w:cs="Arial"/>
                <w:spacing w:val="7"/>
                <w:lang w:val="mk-MK"/>
              </w:rPr>
              <w:t>Планови за итни мерки за два штетни организми</w:t>
            </w:r>
          </w:p>
          <w:p w:rsidR="008057A2" w:rsidRPr="00860568" w:rsidRDefault="008057A2" w:rsidP="00467573">
            <w:pPr>
              <w:pStyle w:val="ListParagraph"/>
              <w:numPr>
                <w:ilvl w:val="0"/>
                <w:numId w:val="42"/>
              </w:numPr>
              <w:tabs>
                <w:tab w:val="clear" w:pos="720"/>
                <w:tab w:val="num" w:pos="256"/>
              </w:tabs>
              <w:spacing w:after="160" w:line="259" w:lineRule="auto"/>
              <w:ind w:left="256" w:hanging="256"/>
              <w:jc w:val="both"/>
              <w:rPr>
                <w:rFonts w:ascii="StobiSerif Regular" w:eastAsia="Times New Roman" w:hAnsi="StobiSerif Regular" w:cs="Arial"/>
                <w:spacing w:val="7"/>
                <w:lang w:val="mk-MK" w:eastAsia="en-GB"/>
              </w:rPr>
            </w:pPr>
            <w:r w:rsidRPr="00860568">
              <w:rPr>
                <w:rFonts w:ascii="StobiSerif Regular" w:eastAsia="Times New Roman" w:hAnsi="StobiSerif Regular" w:cs="Arial"/>
                <w:spacing w:val="7"/>
                <w:lang w:val="mk-MK" w:eastAsia="en-GB"/>
              </w:rPr>
              <w:t>Редовно ажурурање на статусот на здравје на растенијата</w:t>
            </w:r>
          </w:p>
          <w:p w:rsidR="008057A2" w:rsidRPr="00860568" w:rsidRDefault="008057A2" w:rsidP="008057A2">
            <w:pPr>
              <w:ind w:left="720"/>
              <w:jc w:val="both"/>
              <w:rPr>
                <w:rFonts w:ascii="StobiSerif Regular" w:hAnsi="StobiSerif Regular" w:cs="Arial"/>
                <w:spacing w:val="7"/>
                <w:lang w:val="mk-MK"/>
              </w:rPr>
            </w:pPr>
          </w:p>
        </w:tc>
      </w:tr>
    </w:tbl>
    <w:p w:rsidR="00A9564B" w:rsidRPr="00860568" w:rsidRDefault="00A9564B" w:rsidP="007465D8">
      <w:pPr>
        <w:jc w:val="both"/>
        <w:rPr>
          <w:rFonts w:ascii="StobiSerif Regular" w:hAnsi="StobiSerif Regular"/>
          <w:lang w:val="mk-MK"/>
        </w:rPr>
      </w:pPr>
    </w:p>
    <w:p w:rsidR="008057A2" w:rsidRPr="00860568" w:rsidRDefault="00DC25BF" w:rsidP="007465D8">
      <w:pPr>
        <w:jc w:val="both"/>
        <w:rPr>
          <w:rFonts w:ascii="StobiSerif Regular" w:hAnsi="StobiSerif Regular"/>
          <w:lang w:val="mk-MK"/>
        </w:rPr>
      </w:pPr>
      <w:r w:rsidRPr="00860568">
        <w:rPr>
          <w:rFonts w:ascii="StobiSerif Regular" w:hAnsi="StobiSerif Regular"/>
          <w:lang w:val="mk-MK"/>
        </w:rPr>
        <w:t>Др</w:t>
      </w:r>
      <w:r w:rsidR="008057A2" w:rsidRPr="00860568">
        <w:rPr>
          <w:rFonts w:ascii="StobiSerif Regular" w:hAnsi="StobiSerif Regular"/>
          <w:lang w:val="mk-MK"/>
        </w:rPr>
        <w:t>жавна фитосанитарна лабораторија</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456"/>
      </w:tblGrid>
      <w:tr w:rsidR="00A9564B" w:rsidRPr="00860568" w:rsidTr="00DC25BF">
        <w:tc>
          <w:tcPr>
            <w:tcW w:w="2359" w:type="dxa"/>
          </w:tcPr>
          <w:p w:rsidR="00A9564B" w:rsidRPr="00860568" w:rsidRDefault="00A9564B" w:rsidP="00A5608E">
            <w:pPr>
              <w:rPr>
                <w:rFonts w:ascii="StobiSerif Regular" w:eastAsia="Calibri" w:hAnsi="StobiSerif Regular" w:cs="Arial"/>
                <w:lang w:val="mk-MK"/>
              </w:rPr>
            </w:pPr>
            <w:r w:rsidRPr="00860568">
              <w:rPr>
                <w:rFonts w:ascii="StobiSerif Regular" w:eastAsia="Calibri" w:hAnsi="StobiSerif Regular" w:cs="Arial"/>
                <w:lang w:val="mk-MK"/>
              </w:rPr>
              <w:t>1.9</w:t>
            </w:r>
            <w:r w:rsidRPr="00860568">
              <w:rPr>
                <w:rFonts w:ascii="StobiSerif Regular" w:eastAsia="Calibri" w:hAnsi="StobiSerif Regular" w:cs="Arial"/>
                <w:lang w:val="mk-MK"/>
              </w:rPr>
              <w:tab/>
              <w:t xml:space="preserve">Осврт на постигнати </w:t>
            </w:r>
            <w:r w:rsidRPr="00860568">
              <w:rPr>
                <w:rFonts w:ascii="StobiSerif Regular" w:eastAsia="Calibri" w:hAnsi="StobiSerif Regular" w:cs="Arial"/>
                <w:lang w:val="mk-MK"/>
              </w:rPr>
              <w:lastRenderedPageBreak/>
              <w:t>резултати за година -1(2020г)</w:t>
            </w:r>
          </w:p>
        </w:tc>
        <w:tc>
          <w:tcPr>
            <w:tcW w:w="6456" w:type="dxa"/>
          </w:tcPr>
          <w:p w:rsidR="00A9564B" w:rsidRPr="00860568" w:rsidRDefault="00A9564B" w:rsidP="00A5608E">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lastRenderedPageBreak/>
              <w:t xml:space="preserve">Во 2020 година во Секторот за семе и саден материјал и сортна чистота на семето реализирани се  468 анализи за квалитет на семето кај </w:t>
            </w:r>
            <w:r w:rsidRPr="00860568">
              <w:rPr>
                <w:rFonts w:ascii="StobiSerif Regular" w:eastAsia="Calibri" w:hAnsi="StobiSerif Regular" w:cs="Arial"/>
                <w:spacing w:val="7"/>
                <w:lang w:val="mk-MK"/>
              </w:rPr>
              <w:lastRenderedPageBreak/>
              <w:t>земјоделските растенија од 117 примероци и 5 анализи за квалитет на 3 примероци од земјоделски производи.</w:t>
            </w:r>
          </w:p>
          <w:p w:rsidR="00A9564B" w:rsidRPr="00860568" w:rsidRDefault="00A9564B" w:rsidP="00A5608E">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Во Секторот за растителни болести и штетни организми  примени се барања и донесени  1215 примероци врз кои извршени се 559 анализи, и </w:t>
            </w:r>
          </w:p>
          <w:p w:rsidR="00A9564B" w:rsidRPr="00860568" w:rsidRDefault="00A9564B" w:rsidP="00A5608E">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Во секторот за Аналитичка хемија и анализа на ѓубриња извршени се 977 анализи.</w:t>
            </w:r>
          </w:p>
          <w:p w:rsidR="00A9564B" w:rsidRPr="00860568" w:rsidRDefault="00A9564B" w:rsidP="00A5608E">
            <w:pPr>
              <w:ind w:left="360"/>
              <w:rPr>
                <w:rFonts w:ascii="StobiSerif Regular" w:eastAsia="Calibri" w:hAnsi="StobiSerif Regular" w:cs="Arial"/>
                <w:spacing w:val="7"/>
                <w:lang w:val="mk-MK"/>
              </w:rPr>
            </w:pPr>
          </w:p>
        </w:tc>
      </w:tr>
      <w:tr w:rsidR="00A9564B" w:rsidRPr="00860568" w:rsidTr="00DC25BF">
        <w:tc>
          <w:tcPr>
            <w:tcW w:w="2359" w:type="dxa"/>
          </w:tcPr>
          <w:p w:rsidR="00A9564B" w:rsidRPr="00860568" w:rsidRDefault="00A9564B" w:rsidP="00A5608E">
            <w:pPr>
              <w:rPr>
                <w:rFonts w:ascii="StobiSerif Regular" w:eastAsia="Calibri" w:hAnsi="StobiSerif Regular" w:cs="Arial"/>
                <w:lang w:val="mk-MK"/>
              </w:rPr>
            </w:pPr>
            <w:r w:rsidRPr="00860568">
              <w:rPr>
                <w:rFonts w:ascii="StobiSerif Regular" w:eastAsia="Calibri" w:hAnsi="StobiSerif Regular" w:cs="Arial"/>
                <w:lang w:val="mk-MK"/>
              </w:rPr>
              <w:lastRenderedPageBreak/>
              <w:t>1.10</w:t>
            </w:r>
            <w:r w:rsidRPr="00860568">
              <w:rPr>
                <w:rFonts w:ascii="StobiSerif Regular" w:eastAsia="Calibri" w:hAnsi="StobiSerif Regular" w:cs="Arial"/>
                <w:lang w:val="mk-MK"/>
              </w:rPr>
              <w:tab/>
              <w:t>Осврт на постигнати и очекувани резултати во тековната година (2021год.)</w:t>
            </w:r>
          </w:p>
        </w:tc>
        <w:tc>
          <w:tcPr>
            <w:tcW w:w="6456" w:type="dxa"/>
          </w:tcPr>
          <w:p w:rsidR="00A9564B" w:rsidRPr="00860568" w:rsidRDefault="00A9564B" w:rsidP="00A5608E">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Реализирање во целост на мониторинг програмите. Подготовка за акредитација на нови методи врз база на Real Time PCR, зголемување на бројот на анализи од приватни производители. Во Секторот за аналитичка хемија и анализа на ѓубрива се очекува да се надмине бројката со анализи од претходната година</w:t>
            </w:r>
          </w:p>
        </w:tc>
      </w:tr>
    </w:tbl>
    <w:p w:rsidR="008057A2" w:rsidRPr="00860568" w:rsidRDefault="008057A2" w:rsidP="007465D8">
      <w:pPr>
        <w:jc w:val="both"/>
        <w:rPr>
          <w:rFonts w:ascii="StobiSerif Regular" w:hAnsi="StobiSerif Regular"/>
          <w:lang w:val="mk-MK"/>
        </w:rPr>
      </w:pPr>
    </w:p>
    <w:p w:rsidR="00233886" w:rsidRDefault="00233886" w:rsidP="007465D8">
      <w:pPr>
        <w:jc w:val="both"/>
        <w:rPr>
          <w:rFonts w:ascii="StobiSerif Regular" w:hAnsi="StobiSerif Regular"/>
          <w:lang w:val="mk-MK"/>
        </w:rPr>
      </w:pPr>
    </w:p>
    <w:p w:rsidR="000221E7" w:rsidRDefault="000221E7" w:rsidP="007465D8">
      <w:pPr>
        <w:jc w:val="both"/>
        <w:rPr>
          <w:rFonts w:ascii="StobiSerif Regular" w:hAnsi="StobiSerif Regular"/>
          <w:lang w:val="mk-MK"/>
        </w:rPr>
      </w:pPr>
    </w:p>
    <w:p w:rsidR="000221E7" w:rsidRPr="00860568" w:rsidRDefault="000221E7" w:rsidP="007465D8">
      <w:pPr>
        <w:jc w:val="both"/>
        <w:rPr>
          <w:rFonts w:ascii="StobiSerif Regular" w:hAnsi="StobiSerif Regular"/>
          <w:lang w:val="mk-MK"/>
        </w:rPr>
      </w:pPr>
    </w:p>
    <w:p w:rsidR="008057A2" w:rsidRPr="00860568" w:rsidRDefault="008057A2" w:rsidP="007465D8">
      <w:pPr>
        <w:jc w:val="both"/>
        <w:rPr>
          <w:rFonts w:ascii="StobiSerif Regular" w:hAnsi="StobiSerif Regular"/>
          <w:lang w:val="mk-MK"/>
        </w:rPr>
      </w:pPr>
      <w:r w:rsidRPr="00860568">
        <w:rPr>
          <w:rFonts w:ascii="StobiSerif Regular" w:hAnsi="StobiSerif Regular"/>
          <w:lang w:val="mk-MK"/>
        </w:rPr>
        <w:t>Програма 5: Водни ресурси</w:t>
      </w:r>
    </w:p>
    <w:p w:rsidR="008057A2" w:rsidRPr="00860568" w:rsidRDefault="008057A2" w:rsidP="008057A2">
      <w:pPr>
        <w:ind w:left="720"/>
        <w:rPr>
          <w:rFonts w:ascii="StobiSerif Regular" w:hAnsi="StobiSerif Regular" w:cs="Arial"/>
          <w:b/>
          <w:lang w:val="mk-MK"/>
        </w:rPr>
      </w:pPr>
      <w:r w:rsidRPr="00860568">
        <w:rPr>
          <w:rFonts w:ascii="StobiSerif Regular" w:hAnsi="StobiSerif Regular" w:cs="Arial"/>
          <w:b/>
          <w:lang w:val="mk-MK"/>
        </w:rPr>
        <w:t>Програма: Водостопанство</w:t>
      </w:r>
    </w:p>
    <w:p w:rsidR="008057A2" w:rsidRPr="00860568" w:rsidRDefault="008057A2" w:rsidP="008057A2">
      <w:pPr>
        <w:pStyle w:val="Heading1"/>
        <w:ind w:left="720"/>
        <w:rPr>
          <w:rFonts w:ascii="StobiSerif Regular" w:hAnsi="StobiSerif Regular" w:cs="Arial"/>
          <w:b w:val="0"/>
          <w:sz w:val="22"/>
          <w:szCs w:val="22"/>
          <w:lang w:val="mk-MK"/>
        </w:rPr>
      </w:pPr>
      <w:bookmarkStart w:id="3" w:name="_Toc77056326"/>
      <w:r w:rsidRPr="00860568">
        <w:rPr>
          <w:rFonts w:ascii="StobiSerif Regular" w:hAnsi="StobiSerif Regular" w:cs="Arial"/>
          <w:b w:val="0"/>
          <w:sz w:val="22"/>
          <w:szCs w:val="22"/>
          <w:lang w:val="mk-MK"/>
        </w:rPr>
        <w:t>ОСВРТ НА ПОСТИГНАТИ РЕЗУЛТАТИ ЗА 20</w:t>
      </w:r>
      <w:r w:rsidRPr="00860568">
        <w:rPr>
          <w:rFonts w:ascii="StobiSerif Regular" w:hAnsi="StobiSerif Regular" w:cs="Arial"/>
          <w:b w:val="0"/>
          <w:sz w:val="22"/>
          <w:szCs w:val="22"/>
        </w:rPr>
        <w:t>20</w:t>
      </w:r>
      <w:r w:rsidRPr="00860568">
        <w:rPr>
          <w:rFonts w:ascii="StobiSerif Regular" w:hAnsi="StobiSerif Regular" w:cs="Arial"/>
          <w:b w:val="0"/>
          <w:sz w:val="22"/>
          <w:szCs w:val="22"/>
          <w:lang w:val="mk-MK"/>
        </w:rPr>
        <w:t xml:space="preserve"> ГОДИНА</w:t>
      </w:r>
      <w:bookmarkEnd w:id="3"/>
      <w:r w:rsidRPr="00860568">
        <w:rPr>
          <w:rFonts w:ascii="StobiSerif Regular" w:hAnsi="StobiSerif Regular" w:cs="Arial"/>
          <w:b w:val="0"/>
          <w:sz w:val="22"/>
          <w:szCs w:val="22"/>
          <w:lang w:val="mk-MK"/>
        </w:rPr>
        <w:t xml:space="preserve"> </w:t>
      </w:r>
    </w:p>
    <w:p w:rsidR="008057A2" w:rsidRPr="00860568" w:rsidRDefault="008057A2" w:rsidP="008057A2">
      <w:pPr>
        <w:ind w:left="720"/>
        <w:rPr>
          <w:rFonts w:ascii="StobiSerif Regular" w:hAnsi="StobiSerif Regular" w:cs="Arial"/>
          <w:b/>
          <w:lang w:val="mk-MK"/>
        </w:rPr>
      </w:pPr>
    </w:p>
    <w:p w:rsidR="008057A2" w:rsidRPr="00860568" w:rsidRDefault="008057A2" w:rsidP="00467573">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Продолжување со изградба и надзор над изградбата на брана Конско – Гевгелија</w:t>
      </w:r>
      <w:r w:rsidRPr="00860568">
        <w:rPr>
          <w:rFonts w:ascii="StobiSerif Regular" w:hAnsi="StobiSerif Regular" w:cs="Arial"/>
        </w:rPr>
        <w:t>,</w:t>
      </w:r>
    </w:p>
    <w:p w:rsidR="008057A2" w:rsidRPr="00860568" w:rsidRDefault="008057A2" w:rsidP="00467573">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Продолжување со изградба и надзор над изградбата на брана Речани – Кочани</w:t>
      </w:r>
      <w:r w:rsidRPr="00860568">
        <w:rPr>
          <w:rFonts w:ascii="StobiSerif Regular" w:hAnsi="StobiSerif Regular" w:cs="Arial"/>
        </w:rPr>
        <w:t>,</w:t>
      </w:r>
    </w:p>
    <w:p w:rsidR="008057A2" w:rsidRPr="00860568" w:rsidRDefault="008057A2" w:rsidP="00467573">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lastRenderedPageBreak/>
        <w:t>Постапки за експропријација за брана Речани</w:t>
      </w:r>
      <w:r w:rsidRPr="00860568">
        <w:rPr>
          <w:rFonts w:ascii="StobiSerif Regular" w:hAnsi="StobiSerif Regular" w:cs="Arial"/>
        </w:rPr>
        <w:t>,</w:t>
      </w:r>
    </w:p>
    <w:p w:rsidR="008057A2" w:rsidRPr="00860568" w:rsidRDefault="008057A2" w:rsidP="00467573">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 xml:space="preserve">Продолжување со градба на системот за наводнување Равен – Речица </w:t>
      </w:r>
    </w:p>
    <w:p w:rsidR="008057A2" w:rsidRPr="00860568" w:rsidRDefault="008057A2" w:rsidP="00467573">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Постапки за експропријација за ХС Равен – Речица,</w:t>
      </w:r>
    </w:p>
    <w:p w:rsidR="008057A2" w:rsidRPr="00860568" w:rsidRDefault="008057A2" w:rsidP="00467573">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Изработена техничка документација за изградба на брана на река Слупчанска</w:t>
      </w:r>
      <w:r w:rsidRPr="00860568">
        <w:rPr>
          <w:rFonts w:ascii="StobiSerif Regular" w:hAnsi="StobiSerif Regular" w:cs="Arial"/>
        </w:rPr>
        <w:t>,</w:t>
      </w:r>
      <w:r w:rsidRPr="00860568">
        <w:rPr>
          <w:rFonts w:ascii="StobiSerif Regular" w:hAnsi="StobiSerif Regular" w:cs="Arial"/>
          <w:lang w:val="mk-MK"/>
        </w:rPr>
        <w:t xml:space="preserve"> </w:t>
      </w:r>
    </w:p>
    <w:p w:rsidR="008057A2" w:rsidRPr="00860568" w:rsidRDefault="008057A2" w:rsidP="00467573">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Изработена техничка документација за реализација на првата фаза од ХС Злетовица – водоснабдување за општините Штип, Карбинци, Свети Николе и Лозово,</w:t>
      </w:r>
    </w:p>
    <w:p w:rsidR="008057A2" w:rsidRPr="00860568" w:rsidRDefault="008057A2" w:rsidP="00467573">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Склучен договор за изградба на пречистителна станица за вода за пиење во Општина Карбинци во рамки на првата фаза од Проектот ХС Злетовица – водоснабдување за општините Штип, Карбинци, Свети Николе и Лозово,</w:t>
      </w:r>
    </w:p>
    <w:p w:rsidR="008057A2" w:rsidRPr="00860568" w:rsidRDefault="008057A2" w:rsidP="00467573">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rPr>
        <w:t xml:space="preserve">Склучен договор за </w:t>
      </w:r>
      <w:r w:rsidRPr="00860568">
        <w:rPr>
          <w:rFonts w:ascii="StobiSerif Regular" w:hAnsi="StobiSerif Regular" w:cs="Arial"/>
          <w:lang w:val="mk-MK"/>
        </w:rPr>
        <w:t>адаптација на постоечка</w:t>
      </w:r>
      <w:r w:rsidRPr="00860568">
        <w:rPr>
          <w:rFonts w:ascii="StobiSerif Regular" w:hAnsi="StobiSerif Regular" w:cs="Arial"/>
        </w:rPr>
        <w:t xml:space="preserve"> пречистителна станица за вода за пиење во Општина </w:t>
      </w:r>
      <w:r w:rsidRPr="00860568">
        <w:rPr>
          <w:rFonts w:ascii="StobiSerif Regular" w:hAnsi="StobiSerif Regular" w:cs="Arial"/>
          <w:lang w:val="mk-MK"/>
        </w:rPr>
        <w:t>Штип</w:t>
      </w:r>
      <w:r w:rsidRPr="00860568">
        <w:rPr>
          <w:rFonts w:ascii="StobiSerif Regular" w:hAnsi="StobiSerif Regular" w:cs="Arial"/>
        </w:rPr>
        <w:t xml:space="preserve"> во рамки на првата фаза од Проектот ХС Злетовица – водоснабдување за општините Штип, Карбинци, Свети Николе и Лозово</w:t>
      </w:r>
      <w:r w:rsidRPr="00860568">
        <w:rPr>
          <w:rFonts w:ascii="StobiSerif Regular" w:hAnsi="StobiSerif Regular" w:cs="Arial"/>
          <w:lang w:val="mk-MK"/>
        </w:rPr>
        <w:t>,</w:t>
      </w:r>
    </w:p>
    <w:p w:rsidR="008057A2" w:rsidRPr="00860568" w:rsidRDefault="008057A2" w:rsidP="00467573">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И</w:t>
      </w:r>
      <w:r w:rsidRPr="00860568">
        <w:rPr>
          <w:rFonts w:ascii="StobiSerif Regular" w:hAnsi="StobiSerif Regular" w:cs="Arial"/>
        </w:rPr>
        <w:t>зработ</w:t>
      </w:r>
      <w:r w:rsidRPr="00860568">
        <w:rPr>
          <w:rFonts w:ascii="StobiSerif Regular" w:hAnsi="StobiSerif Regular" w:cs="Arial"/>
          <w:lang w:val="mk-MK"/>
        </w:rPr>
        <w:t>ена</w:t>
      </w:r>
      <w:r w:rsidRPr="00860568">
        <w:rPr>
          <w:rFonts w:ascii="StobiSerif Regular" w:hAnsi="StobiSerif Regular" w:cs="Arial"/>
        </w:rPr>
        <w:t xml:space="preserve"> техничка документација</w:t>
      </w:r>
      <w:r w:rsidRPr="00860568">
        <w:rPr>
          <w:rFonts w:ascii="StobiSerif Regular" w:hAnsi="StobiSerif Regular" w:cs="Arial"/>
          <w:lang w:val="mk-MK"/>
        </w:rPr>
        <w:t xml:space="preserve"> за </w:t>
      </w:r>
      <w:r w:rsidRPr="00860568">
        <w:rPr>
          <w:rFonts w:ascii="StobiSerif Regular" w:hAnsi="StobiSerif Regular" w:cs="Arial"/>
        </w:rPr>
        <w:t xml:space="preserve">изградба на </w:t>
      </w:r>
      <w:r w:rsidRPr="00860568">
        <w:rPr>
          <w:rFonts w:ascii="StobiSerif Regular" w:hAnsi="StobiSerif Regular" w:cs="Arial"/>
          <w:lang w:val="mk-MK"/>
        </w:rPr>
        <w:t xml:space="preserve">осум </w:t>
      </w:r>
      <w:r w:rsidRPr="00860568">
        <w:rPr>
          <w:rFonts w:ascii="StobiSerif Regular" w:hAnsi="StobiSerif Regular" w:cs="Arial"/>
        </w:rPr>
        <w:t>мали системи за наводнување финасиран</w:t>
      </w:r>
      <w:r w:rsidRPr="00860568">
        <w:rPr>
          <w:rFonts w:ascii="StobiSerif Regular" w:hAnsi="StobiSerif Regular" w:cs="Arial"/>
          <w:lang w:val="mk-MK"/>
        </w:rPr>
        <w:t>и преку</w:t>
      </w:r>
      <w:r w:rsidRPr="00860568">
        <w:rPr>
          <w:rFonts w:ascii="StobiSerif Regular" w:hAnsi="StobiSerif Regular" w:cs="Arial"/>
        </w:rPr>
        <w:t xml:space="preserve"> ИПА </w:t>
      </w:r>
    </w:p>
    <w:p w:rsidR="008057A2" w:rsidRPr="00860568" w:rsidRDefault="008057A2" w:rsidP="00467573">
      <w:pPr>
        <w:pStyle w:val="ListParagraph"/>
        <w:numPr>
          <w:ilvl w:val="0"/>
          <w:numId w:val="27"/>
        </w:numPr>
        <w:spacing w:after="0" w:line="360" w:lineRule="auto"/>
        <w:rPr>
          <w:rFonts w:ascii="StobiSerif Regular" w:hAnsi="StobiSerif Regular" w:cs="Arial"/>
        </w:rPr>
      </w:pPr>
      <w:r w:rsidRPr="00860568">
        <w:rPr>
          <w:rFonts w:ascii="StobiSerif Regular" w:hAnsi="StobiSerif Regular" w:cs="Arial"/>
        </w:rPr>
        <w:t xml:space="preserve">Почеток на изградба на мали системи за наводнување, финасиран од ИПА фондовите на ЕУ - Славишко Поле, Чаушица </w:t>
      </w:r>
    </w:p>
    <w:p w:rsidR="008057A2" w:rsidRPr="00860568" w:rsidRDefault="008057A2" w:rsidP="00467573">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rPr>
        <w:t>Склучен Договор со KFW за финансирање за изградба на четири системи за наводнување во Јужната долина на Реката Вардар</w:t>
      </w:r>
      <w:r w:rsidRPr="00860568">
        <w:rPr>
          <w:rFonts w:ascii="StobiSerif Regular" w:hAnsi="StobiSerif Regular" w:cs="Arial"/>
          <w:lang w:val="mk-MK"/>
        </w:rPr>
        <w:t xml:space="preserve"> (ХС Лисиче, ХС Конско, ХС Пепелиште и ХС Јужен вардар – трета фаза)</w:t>
      </w:r>
    </w:p>
    <w:p w:rsidR="008057A2" w:rsidRPr="00860568" w:rsidRDefault="008057A2" w:rsidP="00467573">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Реализиран Договор за н</w:t>
      </w:r>
      <w:r w:rsidRPr="00860568">
        <w:rPr>
          <w:rFonts w:ascii="StobiSerif Regular" w:hAnsi="StobiSerif Regular" w:cs="Arial"/>
        </w:rPr>
        <w:t>абавка и монтажа на цевки и фасонски делови на дел од главниот цевковод за наводнување на Горна зона на Дисанско Поле од ХМС Тиквеш</w:t>
      </w:r>
    </w:p>
    <w:p w:rsidR="008057A2" w:rsidRPr="00860568" w:rsidRDefault="008057A2" w:rsidP="008057A2">
      <w:pPr>
        <w:pStyle w:val="western"/>
        <w:spacing w:before="0" w:beforeAutospacing="0"/>
        <w:ind w:left="720"/>
        <w:rPr>
          <w:rFonts w:ascii="StobiSerif Regular" w:hAnsi="StobiSerif Regular" w:cs="Arial"/>
          <w:b/>
          <w:sz w:val="22"/>
          <w:szCs w:val="22"/>
          <w:lang w:val="mk-MK"/>
        </w:rPr>
      </w:pPr>
      <w:r w:rsidRPr="00860568">
        <w:rPr>
          <w:rFonts w:ascii="StobiSerif Regular" w:hAnsi="StobiSerif Regular" w:cs="Arial"/>
          <w:b/>
          <w:sz w:val="22"/>
          <w:szCs w:val="22"/>
          <w:lang w:val="mk-MK"/>
        </w:rPr>
        <w:t>6А - Хидросистем Злетовица</w:t>
      </w:r>
    </w:p>
    <w:p w:rsidR="008057A2" w:rsidRPr="00860568" w:rsidRDefault="008057A2" w:rsidP="00467573">
      <w:pPr>
        <w:numPr>
          <w:ilvl w:val="0"/>
          <w:numId w:val="24"/>
        </w:numPr>
        <w:spacing w:after="0" w:line="360" w:lineRule="auto"/>
        <w:jc w:val="both"/>
        <w:rPr>
          <w:rFonts w:ascii="StobiSerif Regular" w:hAnsi="StobiSerif Regular" w:cs="Arial"/>
          <w:color w:val="000000"/>
          <w:lang w:val="mk-MK"/>
        </w:rPr>
      </w:pPr>
      <w:r w:rsidRPr="00860568">
        <w:rPr>
          <w:rFonts w:ascii="StobiSerif Regular" w:hAnsi="StobiSerif Regular" w:cs="Arial"/>
          <w:color w:val="000000"/>
          <w:lang w:val="mk-MK"/>
        </w:rPr>
        <w:lastRenderedPageBreak/>
        <w:t>Стопанисување со објектите од Фаза 1 - водоснабдување, и тоа: брана Кнежево со придружни објекти, зафати и доводни цевководи за водоснабдување</w:t>
      </w:r>
    </w:p>
    <w:p w:rsidR="008057A2" w:rsidRPr="00860568" w:rsidRDefault="008057A2" w:rsidP="00467573">
      <w:pPr>
        <w:numPr>
          <w:ilvl w:val="0"/>
          <w:numId w:val="24"/>
        </w:numPr>
        <w:spacing w:after="0" w:line="360" w:lineRule="auto"/>
        <w:jc w:val="both"/>
        <w:rPr>
          <w:rFonts w:ascii="StobiSerif Regular" w:hAnsi="StobiSerif Regular" w:cs="Arial"/>
          <w:color w:val="000000"/>
          <w:lang w:val="mk-MK"/>
        </w:rPr>
      </w:pPr>
      <w:r w:rsidRPr="00860568">
        <w:rPr>
          <w:rFonts w:ascii="StobiSerif Regular" w:hAnsi="StobiSerif Regular" w:cs="Arial"/>
          <w:color w:val="000000"/>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8057A2" w:rsidRPr="00860568" w:rsidRDefault="008057A2" w:rsidP="00467573">
      <w:pPr>
        <w:numPr>
          <w:ilvl w:val="0"/>
          <w:numId w:val="24"/>
        </w:numPr>
        <w:spacing w:after="0" w:line="360" w:lineRule="auto"/>
        <w:jc w:val="both"/>
        <w:rPr>
          <w:rFonts w:ascii="StobiSerif Regular" w:hAnsi="StobiSerif Regular" w:cs="Arial"/>
          <w:color w:val="000000"/>
          <w:lang w:val="mk-MK"/>
        </w:rPr>
      </w:pPr>
      <w:r w:rsidRPr="00860568">
        <w:rPr>
          <w:rFonts w:ascii="StobiSerif Regular" w:hAnsi="StobiSerif Regular" w:cs="Arial"/>
          <w:color w:val="000000"/>
          <w:lang w:val="mk-MK"/>
        </w:rPr>
        <w:t>Пратење на квалитетот на испорачана сирова вода до корисниците</w:t>
      </w:r>
    </w:p>
    <w:p w:rsidR="008057A2" w:rsidRPr="00860568" w:rsidRDefault="008057A2" w:rsidP="00467573">
      <w:pPr>
        <w:numPr>
          <w:ilvl w:val="0"/>
          <w:numId w:val="24"/>
        </w:numPr>
        <w:spacing w:after="0" w:line="360" w:lineRule="auto"/>
        <w:jc w:val="both"/>
        <w:rPr>
          <w:rFonts w:ascii="StobiSerif Regular" w:hAnsi="StobiSerif Regular" w:cs="Arial"/>
          <w:color w:val="000000"/>
          <w:lang w:val="ru-RU"/>
        </w:rPr>
      </w:pPr>
      <w:r w:rsidRPr="00860568">
        <w:rPr>
          <w:rFonts w:ascii="StobiSerif Regular" w:hAnsi="StobiSerif Regular" w:cs="Arial"/>
          <w:color w:val="000000"/>
          <w:lang w:val="mk-MK"/>
        </w:rPr>
        <w:t>Завршување со изработката на техничката документација за Фаза 2 - наводнување и Фаза 3 - енергетика од проектот ХС Злетовица</w:t>
      </w:r>
    </w:p>
    <w:p w:rsidR="008057A2" w:rsidRPr="00860568" w:rsidRDefault="008057A2" w:rsidP="00467573">
      <w:pPr>
        <w:numPr>
          <w:ilvl w:val="0"/>
          <w:numId w:val="24"/>
        </w:numPr>
        <w:spacing w:after="0" w:line="360" w:lineRule="auto"/>
        <w:jc w:val="both"/>
        <w:rPr>
          <w:rFonts w:ascii="StobiSerif Regular" w:hAnsi="StobiSerif Regular" w:cs="Arial"/>
          <w:color w:val="000000"/>
          <w:lang w:val="ru-RU"/>
        </w:rPr>
      </w:pPr>
      <w:r w:rsidRPr="00860568">
        <w:rPr>
          <w:rFonts w:ascii="StobiSerif Regular" w:hAnsi="StobiSerif Regular" w:cs="Arial"/>
          <w:color w:val="000000"/>
          <w:lang w:val="mk-MK"/>
        </w:rPr>
        <w:t xml:space="preserve">Преговори со ЕИБ за финансирање на Фаза </w:t>
      </w:r>
      <w:r w:rsidRPr="00860568">
        <w:rPr>
          <w:rFonts w:ascii="StobiSerif Regular" w:hAnsi="StobiSerif Regular" w:cs="Arial"/>
          <w:color w:val="000000"/>
        </w:rPr>
        <w:t>II</w:t>
      </w:r>
      <w:r w:rsidRPr="00860568">
        <w:rPr>
          <w:rFonts w:ascii="StobiSerif Regular" w:hAnsi="StobiSerif Regular" w:cs="Arial"/>
          <w:color w:val="000000"/>
          <w:lang w:val="ru-RU"/>
        </w:rPr>
        <w:t>-</w:t>
      </w:r>
      <w:r w:rsidRPr="00860568">
        <w:rPr>
          <w:rFonts w:ascii="StobiSerif Regular" w:hAnsi="StobiSerif Regular" w:cs="Arial"/>
          <w:color w:val="000000"/>
          <w:lang w:val="mk-MK"/>
        </w:rPr>
        <w:t xml:space="preserve">наводнување и Фаза </w:t>
      </w:r>
      <w:r w:rsidRPr="00860568">
        <w:rPr>
          <w:rFonts w:ascii="StobiSerif Regular" w:hAnsi="StobiSerif Regular" w:cs="Arial"/>
          <w:color w:val="000000"/>
        </w:rPr>
        <w:t>III</w:t>
      </w:r>
      <w:r w:rsidRPr="00860568">
        <w:rPr>
          <w:rFonts w:ascii="StobiSerif Regular" w:hAnsi="StobiSerif Regular" w:cs="Arial"/>
          <w:color w:val="000000"/>
          <w:lang w:val="ru-RU"/>
        </w:rPr>
        <w:t>-</w:t>
      </w:r>
      <w:r w:rsidRPr="00860568">
        <w:rPr>
          <w:rFonts w:ascii="StobiSerif Regular" w:hAnsi="StobiSerif Regular" w:cs="Arial"/>
          <w:color w:val="000000"/>
          <w:lang w:val="mk-MK"/>
        </w:rPr>
        <w:t>енергетика од проектот ХС Злетовица</w:t>
      </w:r>
    </w:p>
    <w:p w:rsidR="008057A2" w:rsidRPr="00860568" w:rsidRDefault="008057A2" w:rsidP="008057A2">
      <w:pPr>
        <w:spacing w:after="0" w:line="240" w:lineRule="auto"/>
        <w:ind w:left="720"/>
        <w:rPr>
          <w:rFonts w:ascii="StobiSerif Regular" w:hAnsi="StobiSerif Regular" w:cs="Arial"/>
          <w:b/>
          <w:lang w:val="mk-MK"/>
        </w:rPr>
      </w:pPr>
    </w:p>
    <w:p w:rsidR="008057A2" w:rsidRPr="00860568" w:rsidRDefault="008057A2" w:rsidP="008057A2">
      <w:pPr>
        <w:spacing w:after="0" w:line="240" w:lineRule="auto"/>
        <w:ind w:left="720"/>
        <w:rPr>
          <w:rFonts w:ascii="StobiSerif Regular" w:hAnsi="StobiSerif Regular" w:cs="Arial"/>
          <w:b/>
          <w:lang w:val="mk-MK"/>
        </w:rPr>
      </w:pPr>
      <w:r w:rsidRPr="00860568">
        <w:rPr>
          <w:rFonts w:ascii="StobiSerif Regular" w:hAnsi="StobiSerif Regular" w:cs="Arial"/>
          <w:b/>
          <w:color w:val="000000"/>
          <w:lang w:val="mk-MK"/>
        </w:rPr>
        <w:t>6</w:t>
      </w:r>
      <w:r w:rsidRPr="00860568">
        <w:rPr>
          <w:rFonts w:ascii="StobiSerif Regular" w:hAnsi="StobiSerif Regular" w:cs="Arial"/>
          <w:b/>
          <w:lang w:val="mk-MK"/>
        </w:rPr>
        <w:t xml:space="preserve">Б - Хидросистем Лисиче </w:t>
      </w:r>
    </w:p>
    <w:p w:rsidR="008057A2" w:rsidRPr="00860568" w:rsidRDefault="008057A2" w:rsidP="008057A2">
      <w:pPr>
        <w:spacing w:after="0" w:line="240" w:lineRule="auto"/>
        <w:ind w:left="720"/>
        <w:rPr>
          <w:rFonts w:ascii="StobiSerif Regular" w:hAnsi="StobiSerif Regular" w:cs="Arial"/>
          <w:b/>
          <w:lang w:val="mk-MK"/>
        </w:rPr>
      </w:pPr>
    </w:p>
    <w:p w:rsidR="008057A2" w:rsidRPr="00860568" w:rsidRDefault="008057A2" w:rsidP="00467573">
      <w:pPr>
        <w:pStyle w:val="ListParagraph"/>
        <w:numPr>
          <w:ilvl w:val="0"/>
          <w:numId w:val="25"/>
        </w:numPr>
        <w:spacing w:after="0" w:line="360" w:lineRule="auto"/>
        <w:ind w:left="1080" w:firstLine="0"/>
        <w:rPr>
          <w:rFonts w:ascii="StobiSerif Regular" w:hAnsi="StobiSerif Regular" w:cs="Arial"/>
          <w:lang w:val="ru-RU"/>
        </w:rPr>
      </w:pPr>
      <w:r w:rsidRPr="00860568">
        <w:rPr>
          <w:rFonts w:ascii="StobiSerif Regular" w:hAnsi="StobiSerif Regular" w:cs="Arial"/>
          <w:lang w:val="mk-MK"/>
        </w:rPr>
        <w:t>Изведба и монтажа на бетонски скали и метална ограда на бетонска брана Отовица</w:t>
      </w:r>
    </w:p>
    <w:p w:rsidR="008057A2" w:rsidRPr="00860568" w:rsidRDefault="008057A2" w:rsidP="00467573">
      <w:pPr>
        <w:pStyle w:val="ListParagraph"/>
        <w:numPr>
          <w:ilvl w:val="0"/>
          <w:numId w:val="25"/>
        </w:numPr>
        <w:spacing w:after="0" w:line="360" w:lineRule="auto"/>
        <w:ind w:left="1080" w:firstLine="0"/>
        <w:rPr>
          <w:rFonts w:ascii="StobiSerif Regular" w:hAnsi="StobiSerif Regular" w:cs="Arial"/>
        </w:rPr>
      </w:pPr>
      <w:r w:rsidRPr="00860568">
        <w:rPr>
          <w:rFonts w:ascii="StobiSerif Regular" w:hAnsi="StobiSerif Regular" w:cs="Arial"/>
          <w:lang w:val="mk-MK"/>
        </w:rPr>
        <w:t>Инјектирање во контролно – инекциона галерија</w:t>
      </w:r>
    </w:p>
    <w:p w:rsidR="008057A2" w:rsidRPr="00860568" w:rsidRDefault="008057A2" w:rsidP="00467573">
      <w:pPr>
        <w:pStyle w:val="ListParagraph"/>
        <w:numPr>
          <w:ilvl w:val="0"/>
          <w:numId w:val="25"/>
        </w:numPr>
        <w:spacing w:after="0" w:line="360" w:lineRule="auto"/>
        <w:ind w:left="1080" w:firstLine="0"/>
        <w:rPr>
          <w:rFonts w:ascii="StobiSerif Regular" w:hAnsi="StobiSerif Regular" w:cs="Arial"/>
          <w:lang w:val="ru-RU"/>
        </w:rPr>
      </w:pPr>
      <w:r w:rsidRPr="00860568">
        <w:rPr>
          <w:rFonts w:ascii="StobiSerif Regular" w:hAnsi="StobiSerif Regular" w:cs="Arial"/>
          <w:lang w:val="mk-MK"/>
        </w:rPr>
        <w:t>Санација на оштетен армирано бетонски канал</w:t>
      </w:r>
    </w:p>
    <w:p w:rsidR="008057A2" w:rsidRPr="00860568" w:rsidRDefault="008057A2" w:rsidP="008057A2">
      <w:pPr>
        <w:pStyle w:val="BodyTextIndent"/>
        <w:ind w:left="720"/>
        <w:rPr>
          <w:rFonts w:ascii="StobiSerif Regular" w:hAnsi="StobiSerif Regular" w:cs="Arial"/>
          <w:b/>
          <w:color w:val="000000"/>
          <w:sz w:val="22"/>
          <w:szCs w:val="22"/>
          <w:lang w:val="mk-MK"/>
        </w:rPr>
      </w:pPr>
      <w:r w:rsidRPr="00860568">
        <w:rPr>
          <w:rFonts w:ascii="StobiSerif Regular" w:hAnsi="StobiSerif Regular" w:cs="Arial"/>
          <w:b/>
          <w:color w:val="000000"/>
          <w:sz w:val="22"/>
          <w:szCs w:val="22"/>
          <w:lang w:val="mk-MK"/>
        </w:rPr>
        <w:t>6Г - Наводнување на Јужно Вардарска долина</w:t>
      </w:r>
    </w:p>
    <w:p w:rsidR="008057A2" w:rsidRPr="00860568" w:rsidRDefault="008057A2" w:rsidP="00467573">
      <w:pPr>
        <w:pStyle w:val="BodyText"/>
        <w:numPr>
          <w:ilvl w:val="0"/>
          <w:numId w:val="26"/>
        </w:numPr>
        <w:spacing w:after="0" w:line="360" w:lineRule="auto"/>
        <w:jc w:val="both"/>
        <w:rPr>
          <w:rFonts w:ascii="StobiSerif Regular" w:hAnsi="StobiSerif Regular" w:cs="Arial"/>
          <w:color w:val="000000"/>
          <w:sz w:val="22"/>
          <w:szCs w:val="22"/>
          <w:lang w:val="mk-MK"/>
        </w:rPr>
      </w:pPr>
      <w:r w:rsidRPr="00860568">
        <w:rPr>
          <w:rFonts w:ascii="StobiSerif Regular" w:hAnsi="StobiSerif Regular" w:cs="Arial"/>
          <w:sz w:val="22"/>
          <w:szCs w:val="22"/>
          <w:lang w:val="mk-MK" w:eastAsia="en-GB"/>
        </w:rPr>
        <w:t>Подготовка на тендерската документација за избор на изведувач</w:t>
      </w:r>
      <w:r w:rsidRPr="00860568">
        <w:rPr>
          <w:rFonts w:ascii="StobiSerif Regular" w:hAnsi="StobiSerif Regular" w:cs="Arial"/>
          <w:sz w:val="22"/>
          <w:szCs w:val="22"/>
          <w:lang w:val="ru-RU" w:eastAsia="en-GB"/>
        </w:rPr>
        <w:t xml:space="preserve"> </w:t>
      </w:r>
      <w:r w:rsidRPr="00860568">
        <w:rPr>
          <w:rFonts w:ascii="StobiSerif Regular" w:hAnsi="StobiSerif Regular" w:cs="Arial"/>
          <w:sz w:val="22"/>
          <w:szCs w:val="22"/>
          <w:lang w:val="mk-MK" w:eastAsia="en-GB"/>
        </w:rPr>
        <w:t>на системот за</w:t>
      </w:r>
      <w:r w:rsidRPr="00860568">
        <w:rPr>
          <w:rFonts w:ascii="StobiSerif Regular" w:hAnsi="StobiSerif Regular" w:cs="Arial"/>
          <w:sz w:val="22"/>
          <w:szCs w:val="22"/>
          <w:lang w:val="ru-RU" w:eastAsia="en-GB"/>
        </w:rPr>
        <w:t xml:space="preserve"> </w:t>
      </w:r>
      <w:r w:rsidRPr="00860568">
        <w:rPr>
          <w:rFonts w:ascii="StobiSerif Regular" w:hAnsi="StobiSerif Regular" w:cs="Arial"/>
          <w:sz w:val="22"/>
          <w:szCs w:val="22"/>
          <w:lang w:val="mk-MK" w:eastAsia="en-GB"/>
        </w:rPr>
        <w:t xml:space="preserve">наводнување Валандово </w:t>
      </w:r>
    </w:p>
    <w:p w:rsidR="008057A2" w:rsidRPr="00860568" w:rsidRDefault="008057A2" w:rsidP="00467573">
      <w:pPr>
        <w:pStyle w:val="BodyText"/>
        <w:numPr>
          <w:ilvl w:val="0"/>
          <w:numId w:val="26"/>
        </w:numPr>
        <w:spacing w:after="0" w:line="360" w:lineRule="auto"/>
        <w:jc w:val="both"/>
        <w:rPr>
          <w:rFonts w:ascii="StobiSerif Regular" w:hAnsi="StobiSerif Regular" w:cs="Arial"/>
          <w:color w:val="000000"/>
          <w:sz w:val="22"/>
          <w:szCs w:val="22"/>
          <w:lang w:val="mk-MK"/>
        </w:rPr>
      </w:pPr>
      <w:r w:rsidRPr="00860568">
        <w:rPr>
          <w:rFonts w:ascii="StobiSerif Regular" w:hAnsi="StobiSerif Regular" w:cs="Arial"/>
          <w:sz w:val="22"/>
          <w:szCs w:val="22"/>
          <w:lang w:val="mk-MK" w:eastAsia="en-GB"/>
        </w:rPr>
        <w:t>Подготовка на тендерската документација за избор на надзор за изведба</w:t>
      </w:r>
      <w:r w:rsidRPr="00860568">
        <w:rPr>
          <w:rFonts w:ascii="StobiSerif Regular" w:hAnsi="StobiSerif Regular" w:cs="Arial"/>
          <w:sz w:val="22"/>
          <w:szCs w:val="22"/>
          <w:lang w:val="ru-RU" w:eastAsia="en-GB"/>
        </w:rPr>
        <w:t xml:space="preserve"> </w:t>
      </w:r>
      <w:r w:rsidRPr="00860568">
        <w:rPr>
          <w:rFonts w:ascii="StobiSerif Regular" w:hAnsi="StobiSerif Regular" w:cs="Arial"/>
          <w:sz w:val="22"/>
          <w:szCs w:val="22"/>
          <w:lang w:val="mk-MK" w:eastAsia="en-GB"/>
        </w:rPr>
        <w:t xml:space="preserve">на системот за наводнување Валандово </w:t>
      </w:r>
    </w:p>
    <w:p w:rsidR="008057A2" w:rsidRPr="00860568" w:rsidRDefault="008057A2" w:rsidP="00467573">
      <w:pPr>
        <w:pStyle w:val="ListParagraph"/>
        <w:numPr>
          <w:ilvl w:val="0"/>
          <w:numId w:val="26"/>
        </w:numPr>
        <w:spacing w:after="0" w:line="360" w:lineRule="auto"/>
        <w:jc w:val="both"/>
        <w:rPr>
          <w:rFonts w:ascii="StobiSerif Regular" w:hAnsi="StobiSerif Regular" w:cs="Arial"/>
          <w:color w:val="000000"/>
          <w:lang w:val="ru-RU"/>
        </w:rPr>
      </w:pPr>
      <w:r w:rsidRPr="00860568">
        <w:rPr>
          <w:rFonts w:ascii="StobiSerif Regular" w:hAnsi="StobiSerif Regular" w:cs="Arial"/>
          <w:lang w:val="mk-MK"/>
        </w:rPr>
        <w:t>И</w:t>
      </w:r>
      <w:r w:rsidRPr="00860568">
        <w:rPr>
          <w:rFonts w:ascii="StobiSerif Regular" w:hAnsi="StobiSerif Regular" w:cs="Arial"/>
          <w:lang w:val="ru-RU"/>
        </w:rPr>
        <w:t>збор на</w:t>
      </w:r>
      <w:r w:rsidRPr="00860568">
        <w:rPr>
          <w:rFonts w:ascii="StobiSerif Regular" w:hAnsi="StobiSerif Regular" w:cs="Arial"/>
          <w:lang w:val="mk-MK"/>
        </w:rPr>
        <w:t xml:space="preserve"> изведувач за</w:t>
      </w:r>
      <w:r w:rsidRPr="00860568">
        <w:rPr>
          <w:rFonts w:ascii="StobiSerif Regular" w:hAnsi="StobiSerif Regular" w:cs="Arial"/>
          <w:lang w:val="ru-RU"/>
        </w:rPr>
        <w:t xml:space="preserve"> </w:t>
      </w:r>
      <w:r w:rsidRPr="00860568">
        <w:rPr>
          <w:rFonts w:ascii="StobiSerif Regular" w:hAnsi="StobiSerif Regular" w:cs="Arial"/>
          <w:bCs/>
          <w:lang w:val="mk-MK"/>
        </w:rPr>
        <w:t>п</w:t>
      </w:r>
      <w:r w:rsidRPr="00860568">
        <w:rPr>
          <w:rFonts w:ascii="StobiSerif Regular" w:hAnsi="StobiSerif Regular" w:cs="Arial"/>
          <w:bCs/>
          <w:lang w:val="ru-RU"/>
        </w:rPr>
        <w:t>оправка на пумпна станица од систем за наводнување Негорци/Прдејци</w:t>
      </w:r>
    </w:p>
    <w:p w:rsidR="008057A2" w:rsidRPr="00860568" w:rsidRDefault="008057A2" w:rsidP="00467573">
      <w:pPr>
        <w:pStyle w:val="ListParagraph"/>
        <w:numPr>
          <w:ilvl w:val="0"/>
          <w:numId w:val="26"/>
        </w:numPr>
        <w:spacing w:after="0" w:line="360" w:lineRule="auto"/>
        <w:jc w:val="both"/>
        <w:rPr>
          <w:rFonts w:ascii="StobiSerif Regular" w:hAnsi="StobiSerif Regular" w:cs="Arial"/>
          <w:color w:val="000000"/>
          <w:lang w:val="ru-RU"/>
        </w:rPr>
      </w:pPr>
      <w:r w:rsidRPr="00860568">
        <w:rPr>
          <w:rFonts w:ascii="StobiSerif Regular" w:hAnsi="StobiSerif Regular" w:cs="Arial"/>
          <w:lang w:val="mk-MK"/>
        </w:rPr>
        <w:t>И</w:t>
      </w:r>
      <w:r w:rsidRPr="00860568">
        <w:rPr>
          <w:rFonts w:ascii="StobiSerif Regular" w:hAnsi="StobiSerif Regular" w:cs="Arial"/>
          <w:lang w:val="ru-RU"/>
        </w:rPr>
        <w:t>збор на изведувач за</w:t>
      </w:r>
      <w:r w:rsidRPr="00860568">
        <w:rPr>
          <w:rFonts w:ascii="StobiSerif Regular" w:hAnsi="StobiSerif Regular" w:cs="Arial"/>
          <w:lang w:val="mk-MK"/>
        </w:rPr>
        <w:t xml:space="preserve"> н</w:t>
      </w:r>
      <w:r w:rsidRPr="00860568">
        <w:rPr>
          <w:rFonts w:ascii="StobiSerif Regular" w:hAnsi="StobiSerif Regular" w:cs="Arial"/>
          <w:lang w:val="mk-MK" w:eastAsia="en-GB"/>
        </w:rPr>
        <w:t>адзор за изведба</w:t>
      </w:r>
      <w:r w:rsidRPr="00860568">
        <w:rPr>
          <w:rFonts w:ascii="StobiSerif Regular" w:hAnsi="StobiSerif Regular" w:cs="Arial"/>
          <w:lang w:val="ru-RU" w:eastAsia="en-GB"/>
        </w:rPr>
        <w:t xml:space="preserve"> </w:t>
      </w:r>
      <w:r w:rsidRPr="00860568">
        <w:rPr>
          <w:rFonts w:ascii="StobiSerif Regular" w:hAnsi="StobiSerif Regular" w:cs="Arial"/>
          <w:lang w:val="mk-MK" w:eastAsia="en-GB"/>
        </w:rPr>
        <w:t>на системот за наводнување Валандово</w:t>
      </w:r>
      <w:r w:rsidRPr="00860568">
        <w:rPr>
          <w:rFonts w:ascii="StobiSerif Regular" w:hAnsi="StobiSerif Regular" w:cs="Arial"/>
          <w:lang w:val="mk-MK"/>
        </w:rPr>
        <w:t xml:space="preserve"> </w:t>
      </w:r>
    </w:p>
    <w:p w:rsidR="008057A2" w:rsidRPr="00860568" w:rsidRDefault="008057A2" w:rsidP="008057A2">
      <w:pPr>
        <w:ind w:left="720"/>
        <w:rPr>
          <w:rFonts w:ascii="StobiSerif Regular" w:hAnsi="StobiSerif Regular" w:cs="Arial"/>
          <w:color w:val="000000"/>
          <w:lang w:val="mk-MK"/>
        </w:rPr>
      </w:pPr>
      <w:r w:rsidRPr="00860568">
        <w:rPr>
          <w:rFonts w:ascii="StobiSerif Regular" w:hAnsi="StobiSerif Regular" w:cs="Arial"/>
          <w:lang w:val="mk-MK"/>
        </w:rPr>
        <w:t xml:space="preserve"> </w:t>
      </w:r>
    </w:p>
    <w:p w:rsidR="008057A2" w:rsidRPr="00860568" w:rsidRDefault="008057A2" w:rsidP="008057A2">
      <w:pPr>
        <w:pStyle w:val="Heading1"/>
        <w:ind w:left="720"/>
        <w:jc w:val="both"/>
        <w:rPr>
          <w:rFonts w:ascii="StobiSerif Regular" w:hAnsi="StobiSerif Regular" w:cs="Arial"/>
          <w:color w:val="000000"/>
          <w:sz w:val="22"/>
          <w:szCs w:val="22"/>
          <w:lang w:val="ru-RU"/>
        </w:rPr>
      </w:pPr>
      <w:bookmarkStart w:id="4" w:name="_Toc77056327"/>
      <w:r w:rsidRPr="00860568">
        <w:rPr>
          <w:rFonts w:ascii="StobiSerif Regular" w:hAnsi="StobiSerif Regular" w:cs="Arial"/>
          <w:color w:val="000000"/>
          <w:sz w:val="22"/>
          <w:szCs w:val="22"/>
          <w:lang w:val="mk-MK"/>
        </w:rPr>
        <w:lastRenderedPageBreak/>
        <w:t>ОСВРТ НА ПОСТИГНАТИ И ОЧЕКУВАНИ РЕЗУЛТАТИ ВО ТЕКОВНАТА 202</w:t>
      </w:r>
      <w:r w:rsidRPr="00860568">
        <w:rPr>
          <w:rFonts w:ascii="StobiSerif Regular" w:hAnsi="StobiSerif Regular" w:cs="Arial"/>
          <w:color w:val="000000"/>
          <w:sz w:val="22"/>
          <w:szCs w:val="22"/>
        </w:rPr>
        <w:t>1</w:t>
      </w:r>
      <w:r w:rsidRPr="00860568">
        <w:rPr>
          <w:rFonts w:ascii="StobiSerif Regular" w:hAnsi="StobiSerif Regular" w:cs="Arial"/>
          <w:color w:val="000000"/>
          <w:sz w:val="22"/>
          <w:szCs w:val="22"/>
          <w:lang w:val="mk-MK"/>
        </w:rPr>
        <w:t xml:space="preserve"> ГОДИНА</w:t>
      </w:r>
      <w:bookmarkEnd w:id="4"/>
      <w:r w:rsidRPr="00860568">
        <w:rPr>
          <w:rFonts w:ascii="StobiSerif Regular" w:hAnsi="StobiSerif Regular" w:cs="Arial"/>
          <w:color w:val="000000"/>
          <w:sz w:val="22"/>
          <w:szCs w:val="22"/>
          <w:lang w:val="mk-MK"/>
        </w:rPr>
        <w:t xml:space="preserve"> </w:t>
      </w:r>
    </w:p>
    <w:p w:rsidR="008057A2" w:rsidRPr="00860568" w:rsidRDefault="008057A2" w:rsidP="008057A2">
      <w:pPr>
        <w:ind w:left="720"/>
        <w:rPr>
          <w:rFonts w:ascii="StobiSerif Regular" w:hAnsi="StobiSerif Regular" w:cs="Arial"/>
          <w:b/>
          <w:lang w:val="mk-MK"/>
        </w:rPr>
      </w:pPr>
      <w:r w:rsidRPr="00860568">
        <w:rPr>
          <w:rFonts w:ascii="StobiSerif Regular" w:hAnsi="StobiSerif Regular" w:cs="Arial"/>
          <w:b/>
          <w:u w:val="single"/>
          <w:lang w:val="mk-MK"/>
        </w:rPr>
        <w:t>Програма 6:</w:t>
      </w:r>
      <w:r w:rsidRPr="00860568">
        <w:rPr>
          <w:rFonts w:ascii="StobiSerif Regular" w:hAnsi="StobiSerif Regular" w:cs="Arial"/>
          <w:b/>
          <w:lang w:val="mk-MK"/>
        </w:rPr>
        <w:t xml:space="preserve"> Водостопанство</w:t>
      </w:r>
    </w:p>
    <w:p w:rsidR="008057A2" w:rsidRPr="00860568" w:rsidRDefault="008057A2" w:rsidP="008057A2">
      <w:pPr>
        <w:ind w:left="720"/>
        <w:rPr>
          <w:rFonts w:ascii="StobiSerif Regular" w:hAnsi="StobiSerif Regular" w:cs="Arial"/>
          <w:b/>
          <w:bCs/>
          <w:lang w:val="mk-MK"/>
        </w:rPr>
      </w:pPr>
      <w:r w:rsidRPr="00860568">
        <w:rPr>
          <w:rFonts w:ascii="StobiSerif Regular" w:hAnsi="StobiSerif Regular" w:cs="Arial"/>
          <w:b/>
          <w:bCs/>
          <w:u w:val="single"/>
          <w:lang w:val="mk-MK"/>
        </w:rPr>
        <w:t>Подпрограма 60:</w:t>
      </w:r>
      <w:r w:rsidRPr="00860568">
        <w:rPr>
          <w:rFonts w:ascii="StobiSerif Regular" w:hAnsi="StobiSerif Regular" w:cs="Arial"/>
          <w:b/>
          <w:bCs/>
          <w:lang w:val="mk-MK"/>
        </w:rPr>
        <w:t xml:space="preserve"> Водостопанство</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Продолжување со изградба и надзор над изградбата на брана Конско – Гевгелија,</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Продолжување со изградбата на брана Речани – Кочани,</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Постапки за експропријација за брана Речани,</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 xml:space="preserve">Продолжување со изградба на системот за наводнување Равен – Речица, </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Постапки за експропријација на земјиште за градба на ХС Равен – Речица,</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Тековни работи за изградба на филтер станица за водоснабдување на општина Карбинци,</w:t>
      </w:r>
    </w:p>
    <w:p w:rsidR="008057A2" w:rsidRPr="00860568" w:rsidRDefault="008057A2" w:rsidP="00467573">
      <w:pPr>
        <w:pStyle w:val="ListParagraph"/>
        <w:numPr>
          <w:ilvl w:val="0"/>
          <w:numId w:val="26"/>
        </w:numPr>
        <w:spacing w:after="0" w:line="360" w:lineRule="auto"/>
        <w:ind w:left="908" w:hanging="274"/>
        <w:rPr>
          <w:rFonts w:ascii="StobiSerif Regular" w:hAnsi="StobiSerif Regular" w:cs="Arial"/>
          <w:lang w:val="mk-MK"/>
        </w:rPr>
      </w:pPr>
      <w:r w:rsidRPr="00860568">
        <w:rPr>
          <w:rFonts w:ascii="StobiSerif Regular" w:hAnsi="StobiSerif Regular" w:cs="Arial"/>
          <w:lang w:val="mk-MK"/>
        </w:rPr>
        <w:t>Тековни работи за адаптација на филтер станица за водоснабдување на општина Штип,</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 xml:space="preserve">Изграден мал систем за наводнување Чаушица, финасиран од ИПА, а тековно се работи на изградба на систем за наводнување Славишко Поле,  </w:t>
      </w:r>
    </w:p>
    <w:p w:rsidR="008057A2" w:rsidRPr="00860568" w:rsidRDefault="008057A2" w:rsidP="00467573">
      <w:pPr>
        <w:pStyle w:val="ListParagraph"/>
        <w:numPr>
          <w:ilvl w:val="0"/>
          <w:numId w:val="26"/>
        </w:numPr>
        <w:spacing w:after="0" w:line="360" w:lineRule="auto"/>
        <w:ind w:left="900" w:hanging="270"/>
        <w:jc w:val="both"/>
        <w:rPr>
          <w:rFonts w:ascii="StobiSerif Regular" w:hAnsi="StobiSerif Regular" w:cs="Arial"/>
          <w:lang w:val="mk-MK"/>
        </w:rPr>
      </w:pPr>
      <w:r w:rsidRPr="00860568">
        <w:rPr>
          <w:rFonts w:ascii="StobiSerif Regular" w:hAnsi="StobiSerif Regular" w:cs="Arial"/>
          <w:lang w:val="mk-MK"/>
        </w:rPr>
        <w:t>Започнати постапки за јавни набавки за изградба на пумпна станица Дебар, изградба на систем за наводнување во село Зајас, изградба на систем за наводнување во село Колибари, Проект за запишување на недвижности во катастарот на недвижности и инфраструктурни објекти во катастарот на инфраструктурни објекти како дел од катастарот на недвижности – Изработка на геодетски елаборати за геодетски работи за посебни намени.</w:t>
      </w:r>
    </w:p>
    <w:p w:rsidR="008057A2" w:rsidRPr="00860568" w:rsidRDefault="008057A2" w:rsidP="00467573">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 xml:space="preserve">Дадени одобренија на АД Водостопанство на Република Северна Македонија во државна сопственост за започнување на постапки за </w:t>
      </w:r>
      <w:r w:rsidRPr="00860568">
        <w:rPr>
          <w:rFonts w:ascii="StobiSerif Regular" w:hAnsi="StobiSerif Regular" w:cs="Arial"/>
          <w:lang w:val="mk-MK"/>
        </w:rPr>
        <w:lastRenderedPageBreak/>
        <w:t>јавни набавки за предвидените активности во рамки на Програмата за водостопанство, и тоа: набавка на резервни делови, набавка на механизација, изградба на системи за наводнување – Чардаклија, приклучување на дистрибутивна мрежа за електрична енергија на пумпна станица Градец, пумпна станица Удово,  пумпна станица Пирава 1, пумпна станица Пирава 2 и пумпна станица Јосифово, опфатени согласно Проектот за наводнување на јужната долина на Река Вардар – втора фаза систем за наводнување Валандово и чистење на делница од отворен магистрален канал Радиовце – Бистрица во должина од 7.400,0 метри,</w:t>
      </w:r>
    </w:p>
    <w:p w:rsidR="008057A2" w:rsidRPr="00860568" w:rsidRDefault="008057A2" w:rsidP="008057A2">
      <w:pPr>
        <w:pStyle w:val="ListParagraph"/>
        <w:spacing w:after="0" w:line="240" w:lineRule="auto"/>
        <w:ind w:left="540"/>
        <w:jc w:val="both"/>
        <w:rPr>
          <w:rFonts w:ascii="StobiSerif Regular" w:hAnsi="StobiSerif Regular" w:cs="Arial"/>
          <w:lang w:val="mk-MK"/>
        </w:rPr>
      </w:pPr>
    </w:p>
    <w:p w:rsidR="008057A2" w:rsidRPr="00860568" w:rsidRDefault="008057A2" w:rsidP="008057A2">
      <w:pPr>
        <w:ind w:left="630"/>
        <w:jc w:val="both"/>
        <w:rPr>
          <w:rFonts w:ascii="StobiSerif Regular" w:hAnsi="StobiSerif Regular" w:cs="Arial"/>
          <w:b/>
          <w:lang w:val="mk-MK"/>
        </w:rPr>
      </w:pPr>
      <w:r w:rsidRPr="00860568">
        <w:rPr>
          <w:rFonts w:ascii="StobiSerif Regular" w:hAnsi="StobiSerif Regular" w:cs="Arial"/>
          <w:b/>
          <w:lang w:val="mk-MK"/>
        </w:rPr>
        <w:t>6А - Хидросистем Злетовица</w:t>
      </w:r>
    </w:p>
    <w:p w:rsidR="008057A2" w:rsidRPr="00860568" w:rsidRDefault="008057A2" w:rsidP="00467573">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Стопанисување со објектите од Фаза I-водоснабдување: брана Кнежево со придружни објекти, зафати и доводни цевководи за водоснабдување</w:t>
      </w:r>
    </w:p>
    <w:p w:rsidR="008057A2" w:rsidRPr="00860568" w:rsidRDefault="008057A2" w:rsidP="00467573">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8057A2" w:rsidRPr="00860568" w:rsidRDefault="008057A2" w:rsidP="00467573">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Пратење на квалитетот на испорачана сирова вода до корисниците</w:t>
      </w:r>
    </w:p>
    <w:p w:rsidR="008057A2" w:rsidRPr="00860568" w:rsidRDefault="008057A2" w:rsidP="00467573">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Преговори со ЕИБ за финансирање на Фаза II-наводнување и Фаза III-енергетика од проектот ХС Злетовица</w:t>
      </w:r>
    </w:p>
    <w:p w:rsidR="008057A2" w:rsidRPr="00860568" w:rsidRDefault="008057A2" w:rsidP="008057A2">
      <w:pPr>
        <w:jc w:val="both"/>
        <w:rPr>
          <w:rFonts w:ascii="StobiSerif Regular" w:hAnsi="StobiSerif Regular" w:cs="Arial"/>
          <w:b/>
          <w:lang w:val="mk-MK"/>
        </w:rPr>
      </w:pPr>
      <w:r w:rsidRPr="00860568">
        <w:rPr>
          <w:rFonts w:ascii="StobiSerif Regular" w:hAnsi="StobiSerif Regular" w:cs="Arial"/>
          <w:b/>
          <w:lang w:val="mk-MK"/>
        </w:rPr>
        <w:t xml:space="preserve">           6Б - Хидросистем Лисиче </w:t>
      </w:r>
    </w:p>
    <w:p w:rsidR="008057A2" w:rsidRPr="00860568" w:rsidRDefault="008057A2" w:rsidP="00467573">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Започнување со изведба и поставување на цевковод од 700 м за снабдување со технолошка и противпожарна вода во командно административната зграда на брана Лисиче, </w:t>
      </w:r>
    </w:p>
    <w:p w:rsidR="008057A2" w:rsidRPr="00860568" w:rsidRDefault="008057A2" w:rsidP="00467573">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Антикорозивна заштита во Хавариска затворачница и Опточен тунел, </w:t>
      </w:r>
    </w:p>
    <w:p w:rsidR="008057A2" w:rsidRPr="00860568" w:rsidRDefault="008057A2" w:rsidP="00467573">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lastRenderedPageBreak/>
        <w:t xml:space="preserve">Изработка на Физибилити студија за соларна фотонапонска централа од 1 мгб поставена на брана Лисиче, </w:t>
      </w:r>
    </w:p>
    <w:p w:rsidR="008057A2" w:rsidRPr="00860568" w:rsidRDefault="008057A2" w:rsidP="00467573">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Набавка на лабораториска опрема, </w:t>
      </w:r>
    </w:p>
    <w:p w:rsidR="008057A2" w:rsidRPr="00860568" w:rsidRDefault="008057A2" w:rsidP="00467573">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Набавка на компјутерска опрема и електрични апарати, алат и опрема, </w:t>
      </w:r>
    </w:p>
    <w:p w:rsidR="008057A2" w:rsidRPr="00860568" w:rsidRDefault="008057A2" w:rsidP="00467573">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Каптирање во постојниот извор во десниот бок и канал на истечните води и др. активности.</w:t>
      </w:r>
    </w:p>
    <w:p w:rsidR="008057A2" w:rsidRPr="00860568" w:rsidRDefault="008057A2" w:rsidP="008057A2">
      <w:pPr>
        <w:ind w:left="630"/>
        <w:jc w:val="both"/>
        <w:rPr>
          <w:rFonts w:ascii="StobiSerif Regular" w:hAnsi="StobiSerif Regular" w:cs="Arial"/>
          <w:b/>
          <w:lang w:val="mk-MK"/>
        </w:rPr>
      </w:pPr>
      <w:r w:rsidRPr="00860568">
        <w:rPr>
          <w:rFonts w:ascii="StobiSerif Regular" w:hAnsi="StobiSerif Regular" w:cs="Arial"/>
          <w:b/>
          <w:lang w:val="mk-MK"/>
        </w:rPr>
        <w:t>6Г - Наводнување на Јужно Вардарска долина</w:t>
      </w:r>
    </w:p>
    <w:p w:rsidR="008057A2" w:rsidRPr="00860568" w:rsidRDefault="008057A2" w:rsidP="00467573">
      <w:pPr>
        <w:pStyle w:val="ListParagraph"/>
        <w:numPr>
          <w:ilvl w:val="0"/>
          <w:numId w:val="28"/>
        </w:numPr>
        <w:spacing w:after="0" w:line="360" w:lineRule="auto"/>
        <w:ind w:left="1354"/>
        <w:jc w:val="both"/>
        <w:rPr>
          <w:rFonts w:ascii="StobiSerif Regular" w:hAnsi="StobiSerif Regular" w:cs="Arial"/>
          <w:lang w:val="ru-RU"/>
        </w:rPr>
      </w:pPr>
      <w:r w:rsidRPr="00860568">
        <w:rPr>
          <w:rFonts w:ascii="StobiSerif Regular" w:hAnsi="StobiSerif Regular" w:cs="Arial"/>
          <w:lang w:val="mk-MK"/>
        </w:rPr>
        <w:t xml:space="preserve">Во тек е реализација на активности од втората фаза на Пректот која ќе опфаќа изградба на системот за наводнување Валандово во рамки на атарите на селата Удово, Јосифово и Пирава и ќе покрива територија од 2,050 хектари. </w:t>
      </w:r>
    </w:p>
    <w:p w:rsidR="008057A2" w:rsidRPr="00603F0D" w:rsidRDefault="008057A2" w:rsidP="00467573">
      <w:pPr>
        <w:pStyle w:val="ListParagraph"/>
        <w:numPr>
          <w:ilvl w:val="0"/>
          <w:numId w:val="28"/>
        </w:numPr>
        <w:spacing w:after="0" w:line="360" w:lineRule="auto"/>
        <w:ind w:left="1354"/>
        <w:jc w:val="both"/>
        <w:rPr>
          <w:rFonts w:ascii="StobiSerif Regular" w:hAnsi="StobiSerif Regular" w:cs="Arial"/>
          <w:lang w:val="ru-RU"/>
        </w:rPr>
      </w:pPr>
      <w:r w:rsidRPr="00860568">
        <w:rPr>
          <w:rFonts w:ascii="StobiSerif Regular" w:hAnsi="StobiSerif Regular" w:cs="Arial"/>
          <w:lang w:val="mk-MK"/>
        </w:rPr>
        <w:t>Системот за наводнување ќе биде составен од зафат на реката Вардар со таложница, главна пумпна станица Удово, главен цевковод, четири препумпни станици, мрежа на цевководи за наводнување (секундарни и терциерни цевководи) и разни типови на шахти (хидранти, испустни шахти, воздушни шахти итн).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4076"/>
      </w:tblGrid>
      <w:tr w:rsidR="00603F0D" w:rsidRPr="007A552A" w:rsidTr="00606005">
        <w:trPr>
          <w:trHeight w:val="169"/>
        </w:trPr>
        <w:tc>
          <w:tcPr>
            <w:tcW w:w="12960" w:type="dxa"/>
            <w:gridSpan w:val="2"/>
            <w:tcBorders>
              <w:top w:val="nil"/>
              <w:left w:val="nil"/>
              <w:bottom w:val="nil"/>
              <w:right w:val="nil"/>
            </w:tcBorders>
          </w:tcPr>
          <w:p w:rsidR="00603F0D" w:rsidRPr="007A552A" w:rsidRDefault="00603F0D" w:rsidP="00606005">
            <w:pPr>
              <w:spacing w:after="0" w:line="360" w:lineRule="auto"/>
              <w:ind w:left="720"/>
              <w:jc w:val="both"/>
              <w:rPr>
                <w:rFonts w:ascii="StobiSerif Regular" w:eastAsia="Times New Roman" w:hAnsi="StobiSerif Regular" w:cs="Arial"/>
                <w:lang w:val="mk-MK" w:bidi="en-US"/>
              </w:rPr>
            </w:pPr>
          </w:p>
          <w:p w:rsidR="00603F0D" w:rsidRPr="007A552A" w:rsidRDefault="00603F0D" w:rsidP="00606005">
            <w:pPr>
              <w:pBdr>
                <w:top w:val="single" w:sz="24" w:space="0" w:color="4F81BD"/>
                <w:left w:val="single" w:sz="24" w:space="0" w:color="4F81BD"/>
                <w:bottom w:val="single" w:sz="24" w:space="0" w:color="4F81BD"/>
                <w:right w:val="single" w:sz="24" w:space="0" w:color="4F81BD"/>
              </w:pBdr>
              <w:shd w:val="clear" w:color="auto" w:fill="4F81BD"/>
              <w:spacing w:after="0" w:line="360" w:lineRule="auto"/>
              <w:ind w:left="720"/>
              <w:outlineLvl w:val="0"/>
              <w:rPr>
                <w:rFonts w:ascii="StobiSerif Regular" w:eastAsia="Times New Roman" w:hAnsi="StobiSerif Regular" w:cs="Arial"/>
                <w:b/>
                <w:bCs/>
                <w:caps/>
                <w:color w:val="FFFFFF"/>
                <w:spacing w:val="15"/>
                <w:lang w:val="mk-MK" w:bidi="en-US"/>
              </w:rPr>
            </w:pPr>
            <w:bookmarkStart w:id="5" w:name="_Toc12432323"/>
          </w:p>
          <w:p w:rsidR="00603F0D" w:rsidRPr="007A552A" w:rsidRDefault="00603F0D" w:rsidP="00606005">
            <w:pPr>
              <w:pBdr>
                <w:top w:val="single" w:sz="24" w:space="0" w:color="4F81BD"/>
                <w:left w:val="single" w:sz="24" w:space="0" w:color="4F81BD"/>
                <w:bottom w:val="single" w:sz="24" w:space="0" w:color="4F81BD"/>
                <w:right w:val="single" w:sz="24" w:space="0" w:color="4F81BD"/>
              </w:pBdr>
              <w:shd w:val="clear" w:color="auto" w:fill="4F81BD"/>
              <w:spacing w:after="0" w:line="360" w:lineRule="auto"/>
              <w:ind w:left="720"/>
              <w:outlineLvl w:val="0"/>
              <w:rPr>
                <w:rFonts w:ascii="StobiSerif Regular" w:eastAsia="Times New Roman" w:hAnsi="StobiSerif Regular" w:cs="Arial"/>
                <w:b/>
                <w:bCs/>
                <w:caps/>
                <w:color w:val="FFFFFF"/>
                <w:spacing w:val="15"/>
                <w:lang w:val="mk-MK" w:bidi="en-US"/>
              </w:rPr>
            </w:pPr>
          </w:p>
          <w:p w:rsidR="00603F0D" w:rsidRPr="007A552A" w:rsidRDefault="00603F0D" w:rsidP="00606005">
            <w:pPr>
              <w:pBdr>
                <w:top w:val="single" w:sz="24" w:space="0" w:color="4F81BD"/>
                <w:left w:val="single" w:sz="24" w:space="0" w:color="4F81BD"/>
                <w:bottom w:val="single" w:sz="24" w:space="0" w:color="4F81BD"/>
                <w:right w:val="single" w:sz="24" w:space="0" w:color="4F81BD"/>
              </w:pBdr>
              <w:shd w:val="clear" w:color="auto" w:fill="4F81BD"/>
              <w:spacing w:after="0" w:line="360" w:lineRule="auto"/>
              <w:ind w:left="720"/>
              <w:outlineLvl w:val="0"/>
              <w:rPr>
                <w:rFonts w:ascii="StobiSerif Regular" w:eastAsia="Times New Roman" w:hAnsi="StobiSerif Regular" w:cs="Arial"/>
                <w:b/>
                <w:bCs/>
                <w:caps/>
                <w:color w:val="FFFFFF"/>
                <w:spacing w:val="15"/>
                <w:lang w:val="mk-MK" w:bidi="en-US"/>
              </w:rPr>
            </w:pPr>
          </w:p>
          <w:p w:rsidR="00603F0D" w:rsidRPr="007A552A" w:rsidRDefault="00603F0D" w:rsidP="00606005">
            <w:pPr>
              <w:pBdr>
                <w:top w:val="single" w:sz="24" w:space="0" w:color="4F81BD"/>
                <w:left w:val="single" w:sz="24" w:space="0" w:color="4F81BD"/>
                <w:bottom w:val="single" w:sz="24" w:space="0" w:color="4F81BD"/>
                <w:right w:val="single" w:sz="24" w:space="0" w:color="4F81BD"/>
              </w:pBdr>
              <w:shd w:val="clear" w:color="auto" w:fill="4F81BD"/>
              <w:spacing w:after="0" w:line="360" w:lineRule="auto"/>
              <w:ind w:left="720"/>
              <w:outlineLvl w:val="0"/>
              <w:rPr>
                <w:rFonts w:ascii="StobiSerif Regular" w:eastAsia="Times New Roman" w:hAnsi="StobiSerif Regular" w:cs="Arial"/>
                <w:b/>
                <w:bCs/>
                <w:caps/>
                <w:color w:val="FFFFFF"/>
                <w:spacing w:val="15"/>
                <w:lang w:val="mk-MK" w:bidi="en-US"/>
              </w:rPr>
            </w:pPr>
          </w:p>
          <w:p w:rsidR="00603F0D" w:rsidRPr="007A552A" w:rsidRDefault="00603F0D" w:rsidP="00606005">
            <w:pPr>
              <w:pBdr>
                <w:top w:val="single" w:sz="24" w:space="0" w:color="4F81BD"/>
                <w:left w:val="single" w:sz="24" w:space="0" w:color="4F81BD"/>
                <w:bottom w:val="single" w:sz="24" w:space="0" w:color="4F81BD"/>
                <w:right w:val="single" w:sz="24" w:space="0" w:color="4F81BD"/>
              </w:pBdr>
              <w:shd w:val="clear" w:color="auto" w:fill="4F81BD"/>
              <w:spacing w:after="0" w:line="360" w:lineRule="auto"/>
              <w:ind w:left="720"/>
              <w:outlineLvl w:val="0"/>
              <w:rPr>
                <w:rFonts w:ascii="StobiSerif Regular" w:eastAsia="Times New Roman" w:hAnsi="StobiSerif Regular" w:cs="Arial"/>
                <w:b/>
                <w:bCs/>
                <w:caps/>
                <w:color w:val="FFFFFF"/>
                <w:spacing w:val="15"/>
                <w:lang w:val="mk-MK" w:bidi="en-US"/>
              </w:rPr>
            </w:pPr>
            <w:r w:rsidRPr="007A552A">
              <w:rPr>
                <w:rFonts w:ascii="StobiSerif Regular" w:eastAsia="Times New Roman" w:hAnsi="StobiSerif Regular" w:cs="Arial"/>
                <w:b/>
                <w:bCs/>
                <w:caps/>
                <w:color w:val="FFFFFF"/>
                <w:spacing w:val="15"/>
                <w:lang w:val="mk-MK" w:bidi="en-US"/>
              </w:rPr>
              <w:t>План за спроведување на Програмата</w:t>
            </w:r>
            <w:bookmarkEnd w:id="5"/>
          </w:p>
          <w:p w:rsidR="00603F0D" w:rsidRPr="007A552A" w:rsidRDefault="00603F0D" w:rsidP="00606005">
            <w:pPr>
              <w:spacing w:after="0" w:line="360" w:lineRule="auto"/>
              <w:ind w:left="720"/>
              <w:jc w:val="center"/>
              <w:rPr>
                <w:rFonts w:ascii="StobiSerif Regular" w:eastAsia="Times New Roman" w:hAnsi="StobiSerif Regular" w:cs="Arial"/>
                <w:b/>
                <w:color w:val="000000"/>
                <w:lang w:val="mk-MK" w:bidi="en-US"/>
              </w:rPr>
            </w:pPr>
          </w:p>
          <w:p w:rsidR="00603F0D" w:rsidRPr="007A552A" w:rsidRDefault="00603F0D" w:rsidP="00606005">
            <w:pPr>
              <w:spacing w:after="0" w:line="360" w:lineRule="auto"/>
              <w:ind w:left="720"/>
              <w:jc w:val="center"/>
              <w:rPr>
                <w:rFonts w:ascii="StobiSerif Regular" w:eastAsia="Times New Roman" w:hAnsi="StobiSerif Regular" w:cs="Arial"/>
                <w:b/>
                <w:color w:val="000000"/>
                <w:lang w:val="mk-MK" w:bidi="en-US"/>
              </w:rPr>
            </w:pPr>
          </w:p>
        </w:tc>
      </w:tr>
      <w:tr w:rsidR="00603F0D" w:rsidRPr="007A552A" w:rsidTr="00606005">
        <w:trPr>
          <w:gridAfter w:val="1"/>
          <w:wAfter w:w="6480" w:type="dxa"/>
          <w:trHeight w:val="314"/>
        </w:trPr>
        <w:tc>
          <w:tcPr>
            <w:tcW w:w="6480" w:type="dxa"/>
            <w:tcBorders>
              <w:top w:val="nil"/>
              <w:left w:val="nil"/>
              <w:bottom w:val="nil"/>
              <w:right w:val="nil"/>
            </w:tcBorders>
            <w:shd w:val="clear" w:color="auto" w:fill="E6E6E6"/>
          </w:tcPr>
          <w:p w:rsidR="00603F0D" w:rsidRPr="007A552A" w:rsidRDefault="00603F0D" w:rsidP="00606005">
            <w:pPr>
              <w:shd w:val="clear" w:color="auto" w:fill="E0E0E0"/>
              <w:spacing w:after="0" w:line="360" w:lineRule="auto"/>
              <w:ind w:left="720"/>
              <w:rPr>
                <w:rFonts w:ascii="StobiSerif Regular" w:eastAsia="Times New Roman" w:hAnsi="StobiSerif Regular" w:cs="Arial"/>
                <w:b/>
                <w:lang w:val="mk-MK" w:bidi="en-US"/>
              </w:rPr>
            </w:pPr>
            <w:r w:rsidRPr="007A552A">
              <w:rPr>
                <w:rFonts w:ascii="StobiSerif Regular" w:eastAsia="Times New Roman" w:hAnsi="StobiSerif Regular" w:cs="Arial"/>
                <w:b/>
                <w:shd w:val="clear" w:color="auto" w:fill="E6E6E6"/>
                <w:lang w:val="mk-MK" w:bidi="en-US"/>
              </w:rPr>
              <w:lastRenderedPageBreak/>
              <w:t>2.1.</w:t>
            </w:r>
            <w:r w:rsidRPr="007A552A">
              <w:rPr>
                <w:rFonts w:ascii="StobiSerif Regular" w:eastAsia="Times New Roman" w:hAnsi="StobiSerif Regular" w:cs="Arial"/>
                <w:b/>
                <w:lang w:val="mk-MK" w:bidi="en-US"/>
              </w:rPr>
              <w:t xml:space="preserve">     А: Оправданост и дизајн на Програмата 6 - ВОДОСТОПАНСТВО</w:t>
            </w:r>
          </w:p>
        </w:tc>
      </w:tr>
      <w:tr w:rsidR="00603F0D" w:rsidRPr="007A552A" w:rsidTr="00606005">
        <w:tblPrEx>
          <w:tblBorders>
            <w:left w:val="none" w:sz="0" w:space="0" w:color="auto"/>
            <w:right w:val="none" w:sz="0" w:space="0" w:color="auto"/>
          </w:tblBorders>
        </w:tblPrEx>
        <w:tc>
          <w:tcPr>
            <w:tcW w:w="12960" w:type="dxa"/>
            <w:gridSpan w:val="2"/>
          </w:tcPr>
          <w:p w:rsidR="00603F0D" w:rsidRPr="007A552A" w:rsidRDefault="00603F0D" w:rsidP="00606005">
            <w:pPr>
              <w:spacing w:after="0" w:line="360" w:lineRule="auto"/>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 xml:space="preserve">Образложение: </w:t>
            </w:r>
          </w:p>
          <w:p w:rsidR="00603F0D" w:rsidRPr="007A552A" w:rsidRDefault="00603F0D" w:rsidP="00606005">
            <w:pPr>
              <w:spacing w:after="0" w:line="360" w:lineRule="auto"/>
              <w:ind w:left="720"/>
              <w:jc w:val="both"/>
              <w:rPr>
                <w:rFonts w:ascii="StobiSerif Regular" w:eastAsia="Times New Roman" w:hAnsi="StobiSerif Regular" w:cs="Arial"/>
                <w:lang w:bidi="en-US"/>
              </w:rPr>
            </w:pPr>
            <w:r w:rsidRPr="007A552A">
              <w:rPr>
                <w:rFonts w:ascii="StobiSerif Regular" w:eastAsia="Times New Roman" w:hAnsi="StobiSerif Regular" w:cs="Arial"/>
                <w:lang w:val="mk-MK" w:bidi="en-US"/>
              </w:rPr>
              <w:t>Со реализација на програмата за водостопанство, Управата за водостопанство (УВ) ги спроведува активностите за реализација на ст</w:t>
            </w:r>
            <w:r w:rsidRPr="007A552A">
              <w:rPr>
                <w:rFonts w:ascii="StobiSerif Regular" w:eastAsia="Times New Roman" w:hAnsi="StobiSerif Regular" w:cs="Arial"/>
                <w:color w:val="000000"/>
                <w:lang w:val="mk-MK" w:bidi="en-US"/>
              </w:rPr>
              <w:t>ратешкиот приорит</w:t>
            </w:r>
            <w:r w:rsidRPr="007A552A">
              <w:rPr>
                <w:rFonts w:ascii="StobiSerif Regular" w:eastAsia="Times New Roman" w:hAnsi="StobiSerif Regular" w:cs="Arial"/>
                <w:lang w:val="mk-MK" w:bidi="en-US"/>
              </w:rPr>
              <w:t>ет на В</w:t>
            </w:r>
            <w:r w:rsidRPr="007A552A">
              <w:rPr>
                <w:rFonts w:ascii="StobiSerif Regular" w:eastAsia="Times New Roman" w:hAnsi="StobiSerif Regular" w:cs="Arial"/>
                <w:color w:val="000000"/>
                <w:lang w:val="mk-MK" w:bidi="en-US"/>
              </w:rPr>
              <w:t>ладата на Република Македонија содржан во Одлуката за стратешки приоритети за 20</w:t>
            </w:r>
            <w:r w:rsidRPr="007A552A">
              <w:rPr>
                <w:rFonts w:ascii="StobiSerif Regular" w:eastAsia="Times New Roman" w:hAnsi="StobiSerif Regular" w:cs="Arial"/>
                <w:color w:val="000000"/>
                <w:lang w:bidi="en-US"/>
              </w:rPr>
              <w:t>21</w:t>
            </w:r>
            <w:r w:rsidRPr="007A552A">
              <w:rPr>
                <w:rFonts w:ascii="StobiSerif Regular" w:eastAsia="Times New Roman" w:hAnsi="StobiSerif Regular" w:cs="Arial"/>
                <w:color w:val="000000"/>
                <w:lang w:val="mk-MK" w:bidi="en-US"/>
              </w:rPr>
              <w:t xml:space="preserve"> година: “Развој на економијата, зголемување на продуктивното вработување и подигнување на животниот стандард на граѓаните“, преку имплементација на Програмата за водостопанство и имплементација на капиталните инвестициони проекти во водостопанството. </w:t>
            </w:r>
          </w:p>
        </w:tc>
      </w:tr>
      <w:tr w:rsidR="00603F0D" w:rsidRPr="007A552A" w:rsidTr="00606005">
        <w:tblPrEx>
          <w:tblBorders>
            <w:left w:val="none" w:sz="0" w:space="0" w:color="auto"/>
            <w:right w:val="none" w:sz="0" w:space="0" w:color="auto"/>
          </w:tblBorders>
        </w:tblPrEx>
        <w:tc>
          <w:tcPr>
            <w:tcW w:w="12960" w:type="dxa"/>
            <w:gridSpan w:val="2"/>
          </w:tcPr>
          <w:p w:rsidR="00603F0D" w:rsidRPr="007A552A" w:rsidRDefault="00603F0D" w:rsidP="00606005">
            <w:pPr>
              <w:spacing w:after="0" w:line="360" w:lineRule="auto"/>
              <w:ind w:left="720"/>
              <w:rPr>
                <w:rFonts w:ascii="StobiSerif Regular" w:eastAsia="Times New Roman" w:hAnsi="StobiSerif Regular" w:cs="Arial"/>
                <w:lang w:val="ru-RU" w:bidi="en-US"/>
              </w:rPr>
            </w:pPr>
            <w:r w:rsidRPr="007A552A">
              <w:rPr>
                <w:rFonts w:ascii="StobiSerif Regular" w:eastAsia="Times New Roman" w:hAnsi="StobiSerif Regular" w:cs="Arial"/>
                <w:lang w:val="ru-RU" w:bidi="en-US"/>
              </w:rPr>
              <w:t xml:space="preserve">2. </w:t>
            </w:r>
            <w:r w:rsidRPr="007A552A">
              <w:rPr>
                <w:rFonts w:ascii="StobiSerif Regular" w:eastAsia="Times New Roman" w:hAnsi="StobiSerif Regular" w:cs="Arial"/>
                <w:lang w:val="mk-MK" w:bidi="en-US"/>
              </w:rPr>
              <w:t>НПАА, Поглавје 3.27 животна средина, потпрограма водостопанство</w:t>
            </w:r>
          </w:p>
        </w:tc>
      </w:tr>
      <w:tr w:rsidR="00603F0D" w:rsidRPr="007A552A" w:rsidTr="00606005">
        <w:tblPrEx>
          <w:tblBorders>
            <w:left w:val="none" w:sz="0" w:space="0" w:color="auto"/>
            <w:right w:val="none" w:sz="0" w:space="0" w:color="auto"/>
          </w:tblBorders>
        </w:tblPrEx>
        <w:tc>
          <w:tcPr>
            <w:tcW w:w="12960" w:type="dxa"/>
            <w:gridSpan w:val="2"/>
            <w:tcBorders>
              <w:bottom w:val="single" w:sz="4" w:space="0" w:color="auto"/>
            </w:tcBorders>
          </w:tcPr>
          <w:p w:rsidR="00603F0D" w:rsidRPr="007A552A" w:rsidRDefault="00603F0D" w:rsidP="00606005">
            <w:pPr>
              <w:spacing w:after="0" w:line="360" w:lineRule="auto"/>
              <w:ind w:left="720"/>
              <w:rPr>
                <w:rFonts w:ascii="StobiSerif Regular" w:eastAsia="Times New Roman" w:hAnsi="StobiSerif Regular" w:cs="Arial"/>
                <w:lang w:val="ru-RU" w:bidi="en-US"/>
              </w:rPr>
            </w:pPr>
          </w:p>
          <w:p w:rsidR="00603F0D" w:rsidRPr="007A552A" w:rsidRDefault="00603F0D" w:rsidP="00606005">
            <w:pPr>
              <w:spacing w:after="0" w:line="360" w:lineRule="auto"/>
              <w:ind w:left="720"/>
              <w:rPr>
                <w:rFonts w:ascii="StobiSerif Regular" w:eastAsia="Times New Roman" w:hAnsi="StobiSerif Regular" w:cs="Arial"/>
                <w:lang w:val="mk-MK" w:bidi="en-US"/>
              </w:rPr>
            </w:pPr>
            <w:r w:rsidRPr="007A552A">
              <w:rPr>
                <w:rFonts w:ascii="StobiSerif Regular" w:eastAsia="Times New Roman" w:hAnsi="StobiSerif Regular" w:cs="Arial"/>
                <w:lang w:val="ru-RU" w:bidi="en-US"/>
              </w:rPr>
              <w:t xml:space="preserve">3.  </w:t>
            </w:r>
            <w:r w:rsidRPr="007A552A">
              <w:rPr>
                <w:rFonts w:ascii="StobiSerif Regular" w:eastAsia="Times New Roman" w:hAnsi="StobiSerif Regular" w:cs="Arial"/>
                <w:lang w:val="mk-MK" w:bidi="en-US"/>
              </w:rPr>
              <w:t>Стратешките приоритети и цели на органот на државна управа се:</w:t>
            </w:r>
          </w:p>
          <w:p w:rsidR="00603F0D" w:rsidRPr="007A552A" w:rsidRDefault="00603F0D" w:rsidP="00603F0D">
            <w:pPr>
              <w:numPr>
                <w:ilvl w:val="0"/>
                <w:numId w:val="98"/>
              </w:numPr>
              <w:spacing w:before="200" w:after="0" w:line="360" w:lineRule="auto"/>
              <w:contextualSpacing/>
              <w:jc w:val="both"/>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Ефикасно користење на водите и водостопанските објекти</w:t>
            </w:r>
          </w:p>
          <w:p w:rsidR="00603F0D" w:rsidRPr="007A552A" w:rsidRDefault="00603F0D" w:rsidP="00603F0D">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Одржливо управување со водата за наводнување на земјоделски површини и одводнување на земјоделско земјиште.</w:t>
            </w:r>
          </w:p>
          <w:p w:rsidR="00603F0D" w:rsidRPr="007A552A" w:rsidRDefault="00603F0D" w:rsidP="00603F0D">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Реконструкција на основните хидротехнички објекти на хидросистемите и доградба на системи за наводнување и одводнување.</w:t>
            </w:r>
          </w:p>
          <w:p w:rsidR="00603F0D" w:rsidRPr="007A552A" w:rsidRDefault="00603F0D" w:rsidP="00603F0D">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Развој на земјоделството преку правилно користење на средствата за капитални инвестиции со цел обезбедување на доволни количини на вода за наводнување на земјоделските површини.</w:t>
            </w:r>
          </w:p>
          <w:p w:rsidR="00603F0D" w:rsidRPr="007A552A" w:rsidRDefault="00603F0D" w:rsidP="00603F0D">
            <w:pPr>
              <w:numPr>
                <w:ilvl w:val="0"/>
                <w:numId w:val="98"/>
              </w:numPr>
              <w:spacing w:before="200" w:after="0" w:line="360" w:lineRule="auto"/>
              <w:contextualSpacing/>
              <w:jc w:val="both"/>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Развој на земјоделството и подршка на руралниот развој</w:t>
            </w:r>
          </w:p>
          <w:p w:rsidR="00603F0D" w:rsidRPr="007A552A" w:rsidRDefault="00603F0D" w:rsidP="00603F0D">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lastRenderedPageBreak/>
              <w:t>Преструктуирање на водостопанството со цел ефикасно, рационално и одржливо управување со системите за наводнување, водоснабдување и одводнување;</w:t>
            </w:r>
          </w:p>
          <w:p w:rsidR="00603F0D" w:rsidRPr="007A552A" w:rsidRDefault="00603F0D" w:rsidP="00603F0D">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Поголем степен на искористување на системите за наводнување;</w:t>
            </w:r>
          </w:p>
          <w:p w:rsidR="00603F0D" w:rsidRPr="007A552A" w:rsidRDefault="00603F0D" w:rsidP="00603F0D">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Зголемување на можноста за користење на водата за наводнување преку рехабилитација на хидро-мелиоративните системи;</w:t>
            </w:r>
          </w:p>
        </w:tc>
      </w:tr>
      <w:tr w:rsidR="00603F0D" w:rsidRPr="007A552A" w:rsidTr="00606005">
        <w:tblPrEx>
          <w:tblBorders>
            <w:left w:val="none" w:sz="0" w:space="0" w:color="auto"/>
            <w:right w:val="none" w:sz="0" w:space="0" w:color="auto"/>
          </w:tblBorders>
        </w:tblPrEx>
        <w:trPr>
          <w:trHeight w:val="339"/>
        </w:trPr>
        <w:tc>
          <w:tcPr>
            <w:tcW w:w="6480" w:type="dxa"/>
            <w:tcBorders>
              <w:right w:val="nil"/>
            </w:tcBorders>
          </w:tcPr>
          <w:p w:rsidR="00603F0D" w:rsidRPr="007A552A" w:rsidRDefault="00603F0D" w:rsidP="00606005">
            <w:pPr>
              <w:spacing w:after="0" w:line="360" w:lineRule="auto"/>
              <w:ind w:left="720"/>
              <w:rPr>
                <w:rFonts w:ascii="StobiSerif Regular" w:eastAsia="Times New Roman" w:hAnsi="StobiSerif Regular" w:cs="Arial"/>
                <w:b/>
                <w:lang w:val="ru-RU" w:bidi="en-US"/>
              </w:rPr>
            </w:pPr>
            <w:r w:rsidRPr="007A552A">
              <w:rPr>
                <w:rFonts w:ascii="StobiSerif Regular" w:eastAsia="Times New Roman" w:hAnsi="StobiSerif Regular" w:cs="Arial"/>
                <w:b/>
                <w:lang w:val="mk-MK" w:bidi="en-US"/>
              </w:rPr>
              <w:lastRenderedPageBreak/>
              <w:t>Назив на Програмата</w:t>
            </w:r>
            <w:r w:rsidRPr="007A552A">
              <w:rPr>
                <w:rFonts w:ascii="StobiSerif Regular" w:eastAsia="Times New Roman" w:hAnsi="StobiSerif Regular" w:cs="Arial"/>
                <w:b/>
                <w:lang w:val="ru-RU" w:bidi="en-US"/>
              </w:rPr>
              <w:t xml:space="preserve">: </w:t>
            </w:r>
          </w:p>
          <w:p w:rsidR="00603F0D" w:rsidRPr="007A552A" w:rsidRDefault="00603F0D" w:rsidP="00606005">
            <w:pPr>
              <w:spacing w:after="0" w:line="360" w:lineRule="auto"/>
              <w:ind w:left="72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Водостопанство</w:t>
            </w:r>
          </w:p>
          <w:p w:rsidR="00603F0D" w:rsidRPr="007A552A" w:rsidRDefault="00603F0D" w:rsidP="00606005">
            <w:pPr>
              <w:spacing w:after="0" w:line="360" w:lineRule="auto"/>
              <w:ind w:left="720"/>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 xml:space="preserve"> </w:t>
            </w:r>
          </w:p>
          <w:p w:rsidR="00603F0D" w:rsidRPr="007A552A" w:rsidRDefault="00603F0D" w:rsidP="00606005">
            <w:pPr>
              <w:spacing w:after="0" w:line="360" w:lineRule="auto"/>
              <w:ind w:left="720" w:right="-285"/>
              <w:jc w:val="both"/>
              <w:rPr>
                <w:rFonts w:ascii="StobiSerif Regular" w:eastAsia="Times New Roman" w:hAnsi="StobiSerif Regular" w:cs="Arial"/>
                <w:lang w:val="ru-RU" w:bidi="en-US"/>
              </w:rPr>
            </w:pPr>
          </w:p>
        </w:tc>
        <w:tc>
          <w:tcPr>
            <w:tcW w:w="6480" w:type="dxa"/>
            <w:tcBorders>
              <w:left w:val="nil"/>
            </w:tcBorders>
          </w:tcPr>
          <w:p w:rsidR="00603F0D" w:rsidRPr="007A552A" w:rsidRDefault="00603F0D" w:rsidP="00606005">
            <w:pPr>
              <w:spacing w:after="0" w:line="360" w:lineRule="auto"/>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Цел на Програмата:</w:t>
            </w:r>
          </w:p>
          <w:p w:rsidR="00603F0D" w:rsidRPr="007A552A" w:rsidRDefault="00603F0D" w:rsidP="00603F0D">
            <w:pPr>
              <w:numPr>
                <w:ilvl w:val="0"/>
                <w:numId w:val="99"/>
              </w:numPr>
              <w:spacing w:before="200" w:after="0" w:line="360" w:lineRule="auto"/>
              <w:jc w:val="both"/>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 xml:space="preserve">Изградба на брана Речани </w:t>
            </w:r>
          </w:p>
          <w:p w:rsidR="00603F0D" w:rsidRPr="007A552A" w:rsidRDefault="00603F0D" w:rsidP="00603F0D">
            <w:pPr>
              <w:numPr>
                <w:ilvl w:val="0"/>
                <w:numId w:val="99"/>
              </w:numPr>
              <w:spacing w:before="200" w:after="0" w:line="360" w:lineRule="auto"/>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Изградба на брана Конско</w:t>
            </w:r>
          </w:p>
          <w:p w:rsidR="00603F0D" w:rsidRPr="007A552A" w:rsidRDefault="00603F0D" w:rsidP="00603F0D">
            <w:pPr>
              <w:numPr>
                <w:ilvl w:val="0"/>
                <w:numId w:val="99"/>
              </w:numPr>
              <w:spacing w:before="200" w:after="0" w:line="360" w:lineRule="auto"/>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Изградба на ХС Равен – Речица</w:t>
            </w:r>
          </w:p>
          <w:p w:rsidR="00603F0D" w:rsidRPr="007A552A" w:rsidRDefault="00603F0D" w:rsidP="00603F0D">
            <w:pPr>
              <w:numPr>
                <w:ilvl w:val="0"/>
                <w:numId w:val="99"/>
              </w:numPr>
              <w:spacing w:before="200" w:after="0" w:line="360" w:lineRule="auto"/>
              <w:contextualSpacing/>
              <w:rPr>
                <w:rFonts w:ascii="StobiSerif Regular" w:eastAsia="Times New Roman" w:hAnsi="StobiSerif Regular" w:cs="Arial"/>
                <w:b/>
                <w:lang w:val="ru-RU" w:bidi="en-US"/>
              </w:rPr>
            </w:pPr>
            <w:r w:rsidRPr="007A552A">
              <w:rPr>
                <w:rFonts w:ascii="StobiSerif Regular" w:eastAsia="Times New Roman" w:hAnsi="StobiSerif Regular" w:cs="Arial"/>
                <w:lang w:val="mk-MK" w:bidi="en-US"/>
              </w:rPr>
              <w:t>Изградба на брана на река Слупчанска</w:t>
            </w:r>
          </w:p>
          <w:p w:rsidR="00603F0D" w:rsidRPr="007A552A" w:rsidRDefault="00603F0D" w:rsidP="00603F0D">
            <w:pPr>
              <w:numPr>
                <w:ilvl w:val="0"/>
                <w:numId w:val="99"/>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Реализација на проектот за изградба на ХС Злетовица (втора и трета фаза)</w:t>
            </w:r>
          </w:p>
          <w:p w:rsidR="00603F0D" w:rsidRPr="007A552A" w:rsidRDefault="00603F0D" w:rsidP="00603F0D">
            <w:pPr>
              <w:numPr>
                <w:ilvl w:val="0"/>
                <w:numId w:val="99"/>
              </w:numPr>
              <w:spacing w:before="200" w:after="0" w:line="360" w:lineRule="auto"/>
              <w:jc w:val="both"/>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Реализација на Проект за наводнување на Јужно Вардарска долина – втора фаза</w:t>
            </w:r>
          </w:p>
        </w:tc>
      </w:tr>
      <w:tr w:rsidR="00603F0D" w:rsidRPr="007A552A" w:rsidTr="00606005">
        <w:tblPrEx>
          <w:tblBorders>
            <w:left w:val="none" w:sz="0" w:space="0" w:color="auto"/>
            <w:right w:val="none" w:sz="0" w:space="0" w:color="auto"/>
          </w:tblBorders>
        </w:tblPrEx>
        <w:tc>
          <w:tcPr>
            <w:tcW w:w="12960" w:type="dxa"/>
            <w:gridSpan w:val="2"/>
          </w:tcPr>
          <w:p w:rsidR="00603F0D" w:rsidRPr="007A552A" w:rsidRDefault="00603F0D" w:rsidP="00606005">
            <w:pPr>
              <w:spacing w:after="0" w:line="360" w:lineRule="auto"/>
              <w:ind w:left="720"/>
              <w:rPr>
                <w:rFonts w:ascii="StobiSerif Regular" w:eastAsia="Times New Roman" w:hAnsi="StobiSerif Regular" w:cs="Arial"/>
                <w:b/>
                <w:color w:val="FF0000"/>
                <w:lang w:val="ru-RU" w:bidi="en-US"/>
              </w:rPr>
            </w:pPr>
            <w:r w:rsidRPr="007A552A">
              <w:rPr>
                <w:rFonts w:ascii="StobiSerif Regular" w:eastAsia="Times New Roman" w:hAnsi="StobiSerif Regular" w:cs="Arial"/>
                <w:b/>
                <w:lang w:val="mk-MK" w:bidi="en-US"/>
              </w:rPr>
              <w:t>Показатели за успех на Програмата</w:t>
            </w:r>
            <w:r w:rsidRPr="007A552A">
              <w:rPr>
                <w:rFonts w:ascii="StobiSerif Regular" w:eastAsia="Times New Roman" w:hAnsi="StobiSerif Regular" w:cs="Arial"/>
                <w:b/>
                <w:lang w:val="ru-RU" w:bidi="en-US"/>
              </w:rPr>
              <w:t>:</w:t>
            </w:r>
            <w:r w:rsidRPr="007A552A">
              <w:rPr>
                <w:rFonts w:ascii="StobiSerif Regular" w:eastAsia="Times New Roman" w:hAnsi="StobiSerif Regular" w:cs="Arial"/>
                <w:lang w:val="ru-RU" w:bidi="en-US"/>
              </w:rPr>
              <w:t xml:space="preserve"> </w:t>
            </w:r>
            <w:r w:rsidRPr="007A552A">
              <w:rPr>
                <w:rFonts w:ascii="StobiSerif Regular" w:eastAsia="Times New Roman" w:hAnsi="StobiSerif Regular" w:cs="Arial"/>
                <w:b/>
                <w:lang w:val="ru-RU" w:bidi="en-US"/>
              </w:rPr>
              <w:t xml:space="preserve">  </w:t>
            </w:r>
          </w:p>
          <w:p w:rsidR="00603F0D" w:rsidRPr="007A552A" w:rsidRDefault="00603F0D" w:rsidP="00603F0D">
            <w:pPr>
              <w:numPr>
                <w:ilvl w:val="0"/>
                <w:numId w:val="97"/>
              </w:numPr>
              <w:tabs>
                <w:tab w:val="num" w:pos="252"/>
              </w:tabs>
              <w:spacing w:before="200" w:after="0" w:line="360" w:lineRule="auto"/>
              <w:ind w:firstLine="0"/>
              <w:jc w:val="both"/>
              <w:rPr>
                <w:rFonts w:ascii="StobiSerif Regular" w:eastAsia="Times New Roman" w:hAnsi="StobiSerif Regular" w:cs="Arial"/>
                <w:color w:val="000000"/>
                <w:lang w:val="mk-MK" w:bidi="en-US"/>
              </w:rPr>
            </w:pPr>
            <w:r w:rsidRPr="007A552A">
              <w:rPr>
                <w:rFonts w:ascii="StobiSerif Regular" w:eastAsia="Times New Roman" w:hAnsi="StobiSerif Regular" w:cs="Arial"/>
                <w:lang w:val="mk-MK" w:bidi="en-US"/>
              </w:rPr>
              <w:t xml:space="preserve">Следење на планираната динамика за изграба на три капитални проекти (Конско, Речани, Равен – Речица)  </w:t>
            </w:r>
          </w:p>
          <w:p w:rsidR="00603F0D" w:rsidRPr="007A552A" w:rsidRDefault="00603F0D" w:rsidP="00603F0D">
            <w:pPr>
              <w:numPr>
                <w:ilvl w:val="0"/>
                <w:numId w:val="97"/>
              </w:numPr>
              <w:spacing w:before="200" w:after="0" w:line="360" w:lineRule="auto"/>
              <w:ind w:firstLine="0"/>
              <w:rPr>
                <w:rFonts w:ascii="StobiSerif Regular" w:eastAsia="Times New Roman" w:hAnsi="StobiSerif Regular" w:cs="Arial"/>
                <w:lang w:val="ru-RU" w:bidi="en-US"/>
              </w:rPr>
            </w:pPr>
            <w:r w:rsidRPr="007A552A">
              <w:rPr>
                <w:rFonts w:ascii="StobiSerif Regular" w:eastAsia="Times New Roman" w:hAnsi="StobiSerif Regular" w:cs="Arial"/>
                <w:lang w:val="mk-MK" w:bidi="en-US"/>
              </w:rPr>
              <w:lastRenderedPageBreak/>
              <w:t>Зголемена наводнувана површина за 20-30%</w:t>
            </w:r>
          </w:p>
          <w:p w:rsidR="00603F0D" w:rsidRPr="007A552A" w:rsidRDefault="00603F0D" w:rsidP="00603F0D">
            <w:pPr>
              <w:numPr>
                <w:ilvl w:val="0"/>
                <w:numId w:val="97"/>
              </w:numPr>
              <w:spacing w:before="200" w:after="0" w:line="360" w:lineRule="auto"/>
              <w:ind w:firstLine="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Реализација на планот за јавни набавки</w:t>
            </w:r>
          </w:p>
        </w:tc>
      </w:tr>
    </w:tbl>
    <w:p w:rsidR="00603F0D" w:rsidRPr="007A552A" w:rsidRDefault="00603F0D" w:rsidP="00603F0D">
      <w:pPr>
        <w:spacing w:after="0" w:line="360" w:lineRule="auto"/>
        <w:ind w:left="720"/>
        <w:rPr>
          <w:rFonts w:ascii="StobiSerif Regular" w:eastAsia="Times New Roman" w:hAnsi="StobiSerif Regular" w:cs="Arial"/>
          <w:lang w:val="ru-RU" w:bidi="en-US"/>
        </w:rPr>
      </w:pPr>
    </w:p>
    <w:tbl>
      <w:tblPr>
        <w:tblW w:w="509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475"/>
        <w:gridCol w:w="4321"/>
      </w:tblGrid>
      <w:tr w:rsidR="00603F0D" w:rsidRPr="007A552A" w:rsidTr="00606005">
        <w:tc>
          <w:tcPr>
            <w:tcW w:w="5000" w:type="pct"/>
            <w:gridSpan w:val="2"/>
          </w:tcPr>
          <w:p w:rsidR="00603F0D" w:rsidRPr="007A552A" w:rsidRDefault="00603F0D" w:rsidP="00606005">
            <w:pPr>
              <w:spacing w:before="200" w:after="120"/>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Програмата е</w:t>
            </w:r>
            <w:r w:rsidRPr="007A552A">
              <w:rPr>
                <w:rFonts w:ascii="StobiSerif Regular" w:eastAsia="Times New Roman" w:hAnsi="StobiSerif Regular" w:cs="Arial"/>
                <w:b/>
                <w:lang w:val="ru-RU" w:bidi="en-US"/>
              </w:rPr>
              <w:t xml:space="preserve">: </w:t>
            </w:r>
            <w:r w:rsidRPr="007A552A">
              <w:rPr>
                <w:rFonts w:ascii="StobiSerif Regular" w:eastAsia="Times New Roman" w:hAnsi="StobiSerif Regular" w:cs="Arial"/>
                <w:b/>
                <w:lang w:val="mk-MK" w:bidi="en-US"/>
              </w:rPr>
              <w:t xml:space="preserve"> </w:t>
            </w:r>
            <w:r w:rsidRPr="007A552A">
              <w:rPr>
                <w:rFonts w:ascii="StobiSerif Regular" w:eastAsia="Times New Roman" w:hAnsi="StobiSerif Regular" w:cs="Arial"/>
                <w:lang w:val="mk-MK" w:bidi="en-US"/>
              </w:rPr>
              <w:t>вертикална</w:t>
            </w:r>
          </w:p>
        </w:tc>
      </w:tr>
      <w:tr w:rsidR="00603F0D" w:rsidRPr="007A552A" w:rsidTr="00606005">
        <w:tc>
          <w:tcPr>
            <w:tcW w:w="5000" w:type="pct"/>
            <w:gridSpan w:val="2"/>
          </w:tcPr>
          <w:p w:rsidR="00603F0D" w:rsidRPr="007A552A" w:rsidRDefault="00603F0D" w:rsidP="00606005">
            <w:pPr>
              <w:spacing w:before="200"/>
              <w:ind w:left="720"/>
              <w:rPr>
                <w:rFonts w:ascii="StobiSerif Regular" w:eastAsia="Times New Roman" w:hAnsi="StobiSerif Regular" w:cs="Arial"/>
                <w:lang w:val="mk-MK" w:bidi="en-US"/>
              </w:rPr>
            </w:pPr>
          </w:p>
          <w:p w:rsidR="00603F0D" w:rsidRPr="007A552A" w:rsidRDefault="00603F0D" w:rsidP="00606005">
            <w:pPr>
              <w:spacing w:before="200"/>
              <w:ind w:left="720"/>
              <w:rPr>
                <w:rFonts w:ascii="StobiSerif Regular" w:eastAsia="Times New Roman" w:hAnsi="StobiSerif Regular" w:cs="Arial"/>
                <w:lang w:val="mk-MK" w:bidi="en-US"/>
              </w:rPr>
            </w:pPr>
          </w:p>
        </w:tc>
      </w:tr>
      <w:tr w:rsidR="00603F0D" w:rsidRPr="007A552A" w:rsidTr="00606005">
        <w:tc>
          <w:tcPr>
            <w:tcW w:w="5000" w:type="pct"/>
            <w:gridSpan w:val="2"/>
            <w:tcBorders>
              <w:bottom w:val="single" w:sz="4" w:space="0" w:color="auto"/>
            </w:tcBorders>
          </w:tcPr>
          <w:p w:rsidR="00603F0D" w:rsidRPr="007A552A" w:rsidRDefault="00603F0D" w:rsidP="00606005">
            <w:pPr>
              <w:spacing w:before="120" w:after="120"/>
              <w:ind w:left="720"/>
              <w:rPr>
                <w:rFonts w:ascii="StobiSerif Regular" w:eastAsia="Times New Roman" w:hAnsi="StobiSerif Regular" w:cs="Arial"/>
                <w:lang w:val="ru-RU" w:bidi="en-US"/>
              </w:rPr>
            </w:pPr>
            <w:r w:rsidRPr="007A552A">
              <w:rPr>
                <w:rFonts w:ascii="StobiSerif Regular" w:eastAsia="Times New Roman" w:hAnsi="StobiSerif Regular" w:cs="Arial"/>
                <w:b/>
                <w:lang w:val="mk-MK" w:bidi="en-US"/>
              </w:rPr>
              <w:t>Очекувани резултати (компоненти) од  Програмата:</w:t>
            </w:r>
            <w:r w:rsidRPr="007A552A">
              <w:rPr>
                <w:rFonts w:ascii="StobiSerif Regular" w:eastAsia="Times New Roman" w:hAnsi="StobiSerif Regular" w:cs="Arial"/>
                <w:lang w:val="ru-RU" w:bidi="en-US"/>
              </w:rPr>
              <w:t xml:space="preserve">    </w:t>
            </w:r>
          </w:p>
        </w:tc>
      </w:tr>
      <w:tr w:rsidR="00603F0D" w:rsidRPr="007A552A" w:rsidTr="00606005">
        <w:trPr>
          <w:trHeight w:val="530"/>
        </w:trPr>
        <w:tc>
          <w:tcPr>
            <w:tcW w:w="2544" w:type="pct"/>
            <w:tcBorders>
              <w:right w:val="nil"/>
            </w:tcBorders>
          </w:tcPr>
          <w:p w:rsidR="00603F0D" w:rsidRPr="007A552A" w:rsidRDefault="00603F0D" w:rsidP="00606005">
            <w:pPr>
              <w:spacing w:before="200"/>
              <w:ind w:left="720"/>
              <w:jc w:val="both"/>
              <w:rPr>
                <w:rFonts w:ascii="StobiSerif Regular" w:eastAsia="Times New Roman" w:hAnsi="StobiSerif Regular" w:cs="Arial"/>
                <w:b/>
                <w:lang w:val="ru-RU" w:bidi="en-US"/>
              </w:rPr>
            </w:pPr>
            <w:r>
              <w:rPr>
                <w:rFonts w:ascii="StobiSerif Regular" w:eastAsia="Times New Roman" w:hAnsi="StobiSerif Regular" w:cs="Arial"/>
                <w:b/>
                <w:lang w:val="mk-MK" w:bidi="en-US"/>
              </w:rPr>
              <w:t>подпрограма</w:t>
            </w:r>
            <w:r w:rsidRPr="007A552A">
              <w:rPr>
                <w:rFonts w:ascii="StobiSerif Regular" w:eastAsia="Times New Roman" w:hAnsi="StobiSerif Regular" w:cs="Arial"/>
                <w:b/>
                <w:lang w:val="ru-RU" w:bidi="en-US"/>
              </w:rPr>
              <w:t xml:space="preserve"> 1: </w:t>
            </w:r>
          </w:p>
          <w:p w:rsidR="00603F0D" w:rsidRPr="007A552A" w:rsidRDefault="00603F0D" w:rsidP="00606005">
            <w:pPr>
              <w:spacing w:before="200"/>
              <w:ind w:left="72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 xml:space="preserve">Изградени и реконструирани основни водостопански објекти за наводнување и доградба и реконструкција на системи за наводнување и одводнување. </w:t>
            </w:r>
          </w:p>
        </w:tc>
        <w:tc>
          <w:tcPr>
            <w:tcW w:w="2456" w:type="pct"/>
            <w:tcBorders>
              <w:left w:val="nil"/>
            </w:tcBorders>
          </w:tcPr>
          <w:p w:rsidR="00603F0D" w:rsidRPr="007A552A" w:rsidRDefault="00603F0D" w:rsidP="00606005">
            <w:pPr>
              <w:spacing w:before="200"/>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Показател за успешност</w:t>
            </w:r>
            <w:r w:rsidRPr="007A552A">
              <w:rPr>
                <w:rFonts w:ascii="StobiSerif Regular" w:eastAsia="Times New Roman" w:hAnsi="StobiSerif Regular" w:cs="Arial"/>
                <w:b/>
                <w:lang w:bidi="en-US"/>
              </w:rPr>
              <w:t>:</w:t>
            </w:r>
          </w:p>
          <w:p w:rsidR="00603F0D" w:rsidRPr="007A552A" w:rsidRDefault="00603F0D" w:rsidP="00603F0D">
            <w:pPr>
              <w:numPr>
                <w:ilvl w:val="0"/>
                <w:numId w:val="100"/>
              </w:numPr>
              <w:spacing w:before="200"/>
              <w:contextualSpacing/>
              <w:jc w:val="both"/>
              <w:rPr>
                <w:rFonts w:ascii="StobiSerif Regular" w:eastAsia="Times New Roman" w:hAnsi="StobiSerif Regular" w:cs="Arial"/>
                <w:color w:val="000000"/>
                <w:lang w:val="mk-MK" w:bidi="en-US"/>
              </w:rPr>
            </w:pPr>
            <w:r w:rsidRPr="007A552A">
              <w:rPr>
                <w:rFonts w:ascii="StobiSerif Regular" w:eastAsia="Times New Roman" w:hAnsi="StobiSerif Regular" w:cs="Arial"/>
                <w:lang w:val="mk-MK" w:bidi="en-US"/>
              </w:rPr>
              <w:t>Процент на реализација согласно склучените договори за изгра</w:t>
            </w:r>
            <w:r w:rsidRPr="007A552A">
              <w:rPr>
                <w:rFonts w:ascii="StobiSerif Regular" w:eastAsia="Times New Roman" w:hAnsi="StobiSerif Regular" w:cs="Arial"/>
                <w:lang w:bidi="en-US"/>
              </w:rPr>
              <w:t>д</w:t>
            </w:r>
            <w:r w:rsidRPr="007A552A">
              <w:rPr>
                <w:rFonts w:ascii="StobiSerif Regular" w:eastAsia="Times New Roman" w:hAnsi="StobiSerif Regular" w:cs="Arial"/>
                <w:lang w:val="mk-MK" w:bidi="en-US"/>
              </w:rPr>
              <w:t xml:space="preserve">ба на капиталните објекти (Конско, Речани, Равен – Речица)  </w:t>
            </w:r>
          </w:p>
          <w:p w:rsidR="00603F0D" w:rsidRPr="007A552A" w:rsidRDefault="00603F0D" w:rsidP="00603F0D">
            <w:pPr>
              <w:numPr>
                <w:ilvl w:val="0"/>
                <w:numId w:val="100"/>
              </w:numPr>
              <w:spacing w:before="200"/>
              <w:contextualSpacing/>
              <w:jc w:val="both"/>
              <w:rPr>
                <w:rFonts w:ascii="StobiSerif Regular" w:eastAsia="Times New Roman" w:hAnsi="StobiSerif Regular" w:cs="Arial"/>
                <w:lang w:val="ru-RU" w:bidi="en-US"/>
              </w:rPr>
            </w:pPr>
            <w:r w:rsidRPr="007A552A">
              <w:rPr>
                <w:rFonts w:ascii="StobiSerif Regular" w:eastAsia="Times New Roman" w:hAnsi="StobiSerif Regular" w:cs="Arial"/>
                <w:lang w:val="mk-MK" w:bidi="en-US"/>
              </w:rPr>
              <w:t>Зголемена наводнувана површина за 20-30%</w:t>
            </w:r>
          </w:p>
          <w:p w:rsidR="00603F0D" w:rsidRPr="007A552A" w:rsidRDefault="00603F0D" w:rsidP="00603F0D">
            <w:pPr>
              <w:numPr>
                <w:ilvl w:val="0"/>
                <w:numId w:val="100"/>
              </w:numPr>
              <w:spacing w:before="200"/>
              <w:contextualSpacing/>
              <w:jc w:val="both"/>
              <w:rPr>
                <w:rFonts w:ascii="StobiSerif Regular" w:eastAsia="Times New Roman" w:hAnsi="StobiSerif Regular" w:cs="Arial"/>
                <w:lang w:val="ru-RU" w:bidi="en-US"/>
              </w:rPr>
            </w:pPr>
            <w:r w:rsidRPr="007A552A">
              <w:rPr>
                <w:rFonts w:ascii="StobiSerif Regular" w:eastAsia="Times New Roman" w:hAnsi="StobiSerif Regular" w:cs="Arial"/>
                <w:lang w:val="ru-RU" w:bidi="en-US"/>
              </w:rPr>
              <w:t>Процент на реализација на планот за јавни набавки</w:t>
            </w:r>
          </w:p>
        </w:tc>
      </w:tr>
      <w:tr w:rsidR="00603F0D" w:rsidRPr="007A552A" w:rsidTr="00606005">
        <w:trPr>
          <w:trHeight w:val="890"/>
        </w:trPr>
        <w:tc>
          <w:tcPr>
            <w:tcW w:w="2544" w:type="pct"/>
            <w:tcBorders>
              <w:right w:val="nil"/>
            </w:tcBorders>
          </w:tcPr>
          <w:p w:rsidR="00603F0D" w:rsidRPr="007A552A" w:rsidRDefault="00603F0D" w:rsidP="00606005">
            <w:pPr>
              <w:spacing w:before="200"/>
              <w:ind w:left="720"/>
              <w:jc w:val="both"/>
              <w:rPr>
                <w:rFonts w:ascii="StobiSerif Regular" w:eastAsia="Times New Roman" w:hAnsi="StobiSerif Regular" w:cs="Arial"/>
                <w:lang w:val="mk-MK" w:bidi="en-US"/>
              </w:rPr>
            </w:pPr>
            <w:r w:rsidRPr="007A552A">
              <w:rPr>
                <w:rFonts w:ascii="StobiSerif Regular" w:eastAsia="Times New Roman" w:hAnsi="StobiSerif Regular" w:cs="Arial"/>
                <w:b/>
                <w:lang w:val="mk-MK" w:bidi="en-US"/>
              </w:rPr>
              <w:t>Резултат</w:t>
            </w:r>
            <w:r w:rsidRPr="007A552A">
              <w:rPr>
                <w:rFonts w:ascii="StobiSerif Regular" w:eastAsia="Times New Roman" w:hAnsi="StobiSerif Regular" w:cs="Arial"/>
                <w:b/>
                <w:lang w:val="ru-RU" w:bidi="en-US"/>
              </w:rPr>
              <w:t xml:space="preserve"> 2:</w:t>
            </w:r>
            <w:r w:rsidRPr="007A552A">
              <w:rPr>
                <w:rFonts w:ascii="StobiSerif Regular" w:eastAsia="Times New Roman" w:hAnsi="StobiSerif Regular" w:cs="Arial"/>
                <w:lang w:val="mk-MK" w:bidi="en-US"/>
              </w:rPr>
              <w:t xml:space="preserve">  </w:t>
            </w:r>
          </w:p>
          <w:p w:rsidR="00603F0D" w:rsidRPr="007A552A" w:rsidRDefault="00603F0D" w:rsidP="00606005">
            <w:pPr>
              <w:spacing w:before="200"/>
              <w:ind w:left="720"/>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Обезбедени доволни количини на вода за населението и наводнување на земјоделски површини преку реализација на ХС Злетовица, Лисиче и Јужен Вардар</w:t>
            </w:r>
          </w:p>
        </w:tc>
        <w:tc>
          <w:tcPr>
            <w:tcW w:w="2456" w:type="pct"/>
            <w:tcBorders>
              <w:left w:val="nil"/>
            </w:tcBorders>
          </w:tcPr>
          <w:p w:rsidR="00603F0D" w:rsidRPr="007A552A" w:rsidRDefault="00603F0D" w:rsidP="00606005">
            <w:pPr>
              <w:spacing w:before="200"/>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Показател за успешност</w:t>
            </w:r>
            <w:r w:rsidRPr="007A552A">
              <w:rPr>
                <w:rFonts w:ascii="StobiSerif Regular" w:eastAsia="Times New Roman" w:hAnsi="StobiSerif Regular" w:cs="Arial"/>
                <w:b/>
                <w:lang w:bidi="en-US"/>
              </w:rPr>
              <w:t>:</w:t>
            </w:r>
          </w:p>
          <w:p w:rsidR="00603F0D" w:rsidRPr="007A552A" w:rsidRDefault="00603F0D" w:rsidP="00603F0D">
            <w:pPr>
              <w:numPr>
                <w:ilvl w:val="0"/>
                <w:numId w:val="101"/>
              </w:numPr>
              <w:spacing w:before="200"/>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Реални трошоци во % од планираните трошоци</w:t>
            </w:r>
          </w:p>
          <w:p w:rsidR="00603F0D" w:rsidRPr="007A552A" w:rsidRDefault="00603F0D" w:rsidP="00606005">
            <w:pPr>
              <w:spacing w:before="200"/>
              <w:ind w:left="720"/>
              <w:rPr>
                <w:rFonts w:ascii="StobiSerif Regular" w:eastAsia="Times New Roman" w:hAnsi="StobiSerif Regular" w:cs="Arial"/>
                <w:lang w:val="ru-RU" w:bidi="en-US"/>
              </w:rPr>
            </w:pPr>
          </w:p>
        </w:tc>
      </w:tr>
    </w:tbl>
    <w:p w:rsidR="00603F0D" w:rsidRPr="007A552A" w:rsidRDefault="00603F0D" w:rsidP="00603F0D">
      <w:pPr>
        <w:pBdr>
          <w:top w:val="single" w:sz="24" w:space="0" w:color="4F81BD"/>
          <w:left w:val="single" w:sz="24" w:space="0" w:color="4F81BD"/>
          <w:bottom w:val="single" w:sz="24" w:space="0" w:color="4F81BD"/>
          <w:right w:val="single" w:sz="24" w:space="0" w:color="4F81BD"/>
        </w:pBdr>
        <w:shd w:val="clear" w:color="auto" w:fill="4F81BD"/>
        <w:spacing w:before="200" w:after="0"/>
        <w:ind w:left="720"/>
        <w:outlineLvl w:val="0"/>
        <w:rPr>
          <w:rFonts w:ascii="StobiSerif Regular" w:eastAsia="Times New Roman" w:hAnsi="StobiSerif Regular" w:cs="Arial"/>
          <w:b/>
          <w:bCs/>
          <w:caps/>
          <w:color w:val="FFFFFF"/>
          <w:spacing w:val="15"/>
          <w:lang w:val="ru-RU" w:bidi="en-US"/>
        </w:rPr>
      </w:pPr>
      <w:bookmarkStart w:id="6" w:name="_Toc12432324"/>
      <w:r>
        <w:rPr>
          <w:rFonts w:ascii="StobiSerif Regular" w:eastAsia="Times New Roman" w:hAnsi="StobiSerif Regular" w:cs="Arial"/>
          <w:b/>
          <w:bCs/>
          <w:caps/>
          <w:color w:val="FFFFFF"/>
          <w:spacing w:val="15"/>
          <w:lang w:val="mk-MK" w:bidi="en-US"/>
        </w:rPr>
        <w:t>подпрограма</w:t>
      </w:r>
      <w:r w:rsidRPr="007A552A">
        <w:rPr>
          <w:rFonts w:ascii="StobiSerif Regular" w:eastAsia="Times New Roman" w:hAnsi="StobiSerif Regular" w:cs="Arial"/>
          <w:b/>
          <w:bCs/>
          <w:caps/>
          <w:color w:val="FFFFFF"/>
          <w:spacing w:val="15"/>
          <w:lang w:val="ru-RU" w:bidi="en-US"/>
        </w:rPr>
        <w:t xml:space="preserve"> 1:</w:t>
      </w:r>
      <w:bookmarkEnd w:id="6"/>
      <w:r w:rsidRPr="007A552A">
        <w:rPr>
          <w:rFonts w:ascii="StobiSerif Regular" w:eastAsia="Times New Roman" w:hAnsi="StobiSerif Regular" w:cs="Arial"/>
          <w:b/>
          <w:bCs/>
          <w:caps/>
          <w:color w:val="FFFFFF"/>
          <w:spacing w:val="15"/>
          <w:lang w:val="ru-RU" w:bidi="en-US"/>
        </w:rPr>
        <w:t xml:space="preserve"> </w:t>
      </w:r>
    </w:p>
    <w:p w:rsidR="00603F0D" w:rsidRPr="007A552A" w:rsidRDefault="00603F0D" w:rsidP="00603F0D">
      <w:pPr>
        <w:spacing w:before="200"/>
        <w:ind w:left="720"/>
        <w:jc w:val="both"/>
        <w:rPr>
          <w:rFonts w:ascii="StobiSerif Regular" w:eastAsia="Times New Roman" w:hAnsi="StobiSerif Regular" w:cs="Arial"/>
          <w:b/>
          <w:u w:val="single"/>
          <w:lang w:val="ru-RU" w:bidi="en-US"/>
        </w:rPr>
      </w:pPr>
      <w:r w:rsidRPr="007A552A">
        <w:rPr>
          <w:rFonts w:ascii="StobiSerif Regular" w:eastAsia="Times New Roman" w:hAnsi="StobiSerif Regular" w:cs="Arial"/>
          <w:b/>
          <w:u w:val="single"/>
          <w:lang w:val="mk-MK" w:bidi="en-US"/>
        </w:rPr>
        <w:lastRenderedPageBreak/>
        <w:t>План за остварување на Резултат 1: Изградени и реконструирани основни водостопански објекти за наводнување и доградба и реконструкција на системи за наводнување и одводнување</w:t>
      </w:r>
    </w:p>
    <w:tbl>
      <w:tblPr>
        <w:tblW w:w="11289" w:type="dxa"/>
        <w:tblInd w:w="-1152" w:type="dxa"/>
        <w:tblBorders>
          <w:top w:val="single" w:sz="18" w:space="0" w:color="auto"/>
          <w:bottom w:val="single" w:sz="18" w:space="0" w:color="auto"/>
          <w:insideH w:val="single" w:sz="18" w:space="0" w:color="auto"/>
        </w:tblBorders>
        <w:tblLayout w:type="fixed"/>
        <w:tblLook w:val="0000" w:firstRow="0" w:lastRow="0" w:firstColumn="0" w:lastColumn="0" w:noHBand="0" w:noVBand="0"/>
      </w:tblPr>
      <w:tblGrid>
        <w:gridCol w:w="2739"/>
        <w:gridCol w:w="1643"/>
        <w:gridCol w:w="1978"/>
        <w:gridCol w:w="1096"/>
        <w:gridCol w:w="1161"/>
        <w:gridCol w:w="747"/>
        <w:gridCol w:w="7"/>
        <w:gridCol w:w="1918"/>
      </w:tblGrid>
      <w:tr w:rsidR="00603F0D" w:rsidRPr="007A552A" w:rsidTr="00606005">
        <w:trPr>
          <w:trHeight w:val="429"/>
        </w:trPr>
        <w:tc>
          <w:tcPr>
            <w:tcW w:w="2739" w:type="dxa"/>
            <w:vMerge w:val="restart"/>
            <w:shd w:val="clear" w:color="auto" w:fill="CCCCFF"/>
            <w:vAlign w:val="center"/>
          </w:tcPr>
          <w:p w:rsidR="00603F0D" w:rsidRPr="007A552A" w:rsidRDefault="00603F0D" w:rsidP="00606005">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Активност</w:t>
            </w:r>
          </w:p>
        </w:tc>
        <w:tc>
          <w:tcPr>
            <w:tcW w:w="1643" w:type="dxa"/>
            <w:vMerge w:val="restar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Одговорни</w:t>
            </w:r>
          </w:p>
        </w:tc>
        <w:tc>
          <w:tcPr>
            <w:tcW w:w="1978" w:type="dxa"/>
            <w:vMerge w:val="restar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Консултирани</w:t>
            </w:r>
          </w:p>
        </w:tc>
        <w:tc>
          <w:tcPr>
            <w:tcW w:w="2255" w:type="dxa"/>
            <w:gridSpan w:val="2"/>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Временска рамка</w:t>
            </w:r>
          </w:p>
        </w:tc>
        <w:tc>
          <w:tcPr>
            <w:tcW w:w="2672" w:type="dxa"/>
            <w:gridSpan w:val="3"/>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lang w:val="mk-MK" w:bidi="en-US"/>
              </w:rPr>
            </w:pPr>
            <w:r w:rsidRPr="007A552A">
              <w:rPr>
                <w:rFonts w:ascii="StobiSerif Regular" w:eastAsia="Times New Roman" w:hAnsi="StobiSerif Regular" w:cs="Arial"/>
                <w:b/>
                <w:bCs/>
                <w:lang w:val="mk-MK" w:bidi="en-US"/>
              </w:rPr>
              <w:t>Потребни ресурси</w:t>
            </w:r>
          </w:p>
        </w:tc>
      </w:tr>
      <w:tr w:rsidR="00603F0D" w:rsidRPr="007A552A" w:rsidTr="00606005">
        <w:trPr>
          <w:trHeight w:val="478"/>
        </w:trPr>
        <w:tc>
          <w:tcPr>
            <w:tcW w:w="2739" w:type="dxa"/>
            <w:vMerge/>
            <w:vAlign w:val="center"/>
          </w:tcPr>
          <w:p w:rsidR="00603F0D" w:rsidRPr="007A552A" w:rsidRDefault="00603F0D" w:rsidP="00606005">
            <w:pPr>
              <w:spacing w:before="200"/>
              <w:ind w:left="720"/>
              <w:rPr>
                <w:rFonts w:ascii="StobiSerif Regular" w:eastAsia="Times New Roman" w:hAnsi="StobiSerif Regular" w:cs="Arial"/>
                <w:b/>
                <w:bCs/>
                <w:lang w:bidi="en-US"/>
              </w:rPr>
            </w:pPr>
          </w:p>
        </w:tc>
        <w:tc>
          <w:tcPr>
            <w:tcW w:w="1643" w:type="dxa"/>
            <w:vMerge/>
            <w:vAlign w:val="center"/>
          </w:tcPr>
          <w:p w:rsidR="00603F0D" w:rsidRPr="007A552A" w:rsidRDefault="00603F0D" w:rsidP="00606005">
            <w:pPr>
              <w:spacing w:before="200"/>
              <w:ind w:left="720"/>
              <w:rPr>
                <w:rFonts w:ascii="StobiSerif Regular" w:eastAsia="Times New Roman" w:hAnsi="StobiSerif Regular" w:cs="Arial"/>
                <w:b/>
                <w:bCs/>
                <w:lang w:bidi="en-US"/>
              </w:rPr>
            </w:pPr>
          </w:p>
        </w:tc>
        <w:tc>
          <w:tcPr>
            <w:tcW w:w="1978" w:type="dxa"/>
            <w:vMerge/>
            <w:vAlign w:val="center"/>
          </w:tcPr>
          <w:p w:rsidR="00603F0D" w:rsidRPr="007A552A" w:rsidRDefault="00603F0D" w:rsidP="00606005">
            <w:pPr>
              <w:spacing w:before="200"/>
              <w:ind w:left="720"/>
              <w:rPr>
                <w:rFonts w:ascii="StobiSerif Regular" w:eastAsia="Times New Roman" w:hAnsi="StobiSerif Regular" w:cs="Arial"/>
                <w:b/>
                <w:bCs/>
                <w:lang w:bidi="en-US"/>
              </w:rPr>
            </w:pPr>
          </w:p>
        </w:tc>
        <w:tc>
          <w:tcPr>
            <w:tcW w:w="1096" w:type="dxa"/>
            <w:shd w:val="clear" w:color="auto" w:fill="CCCCFF"/>
            <w:vAlign w:val="center"/>
          </w:tcPr>
          <w:p w:rsidR="00603F0D" w:rsidRPr="007A552A" w:rsidRDefault="00603F0D" w:rsidP="00606005">
            <w:pPr>
              <w:spacing w:before="200"/>
              <w:ind w:left="720" w:hanging="458"/>
              <w:jc w:val="center"/>
              <w:rPr>
                <w:rFonts w:ascii="StobiSerif Regular" w:eastAsia="Times New Roman" w:hAnsi="StobiSerif Regular" w:cs="Arial"/>
                <w:bCs/>
                <w:sz w:val="20"/>
                <w:szCs w:val="20"/>
                <w:lang w:bidi="en-US"/>
              </w:rPr>
            </w:pPr>
            <w:r w:rsidRPr="007A552A">
              <w:rPr>
                <w:rFonts w:ascii="StobiSerif Regular" w:eastAsia="Times New Roman" w:hAnsi="StobiSerif Regular" w:cs="Arial"/>
                <w:b/>
                <w:bCs/>
                <w:sz w:val="20"/>
                <w:szCs w:val="20"/>
                <w:lang w:bidi="en-US"/>
              </w:rPr>
              <w:t>Почеток</w:t>
            </w:r>
          </w:p>
        </w:tc>
        <w:tc>
          <w:tcPr>
            <w:tcW w:w="1159" w:type="dxa"/>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Cs/>
                <w:sz w:val="20"/>
                <w:szCs w:val="20"/>
                <w:lang w:bidi="en-US"/>
              </w:rPr>
            </w:pPr>
            <w:r w:rsidRPr="007A552A">
              <w:rPr>
                <w:rFonts w:ascii="StobiSerif Regular" w:eastAsia="Times New Roman" w:hAnsi="StobiSerif Regular" w:cs="Arial"/>
                <w:b/>
                <w:bCs/>
                <w:sz w:val="20"/>
                <w:szCs w:val="20"/>
                <w:lang w:bidi="en-US"/>
              </w:rPr>
              <w:t>Крај</w:t>
            </w:r>
          </w:p>
        </w:tc>
        <w:tc>
          <w:tcPr>
            <w:tcW w:w="754" w:type="dxa"/>
            <w:gridSpan w:val="2"/>
            <w:shd w:val="clear" w:color="auto" w:fill="CCCCFF"/>
            <w:vAlign w:val="center"/>
          </w:tcPr>
          <w:p w:rsidR="00603F0D" w:rsidRPr="007A552A" w:rsidRDefault="00603F0D" w:rsidP="00606005">
            <w:pPr>
              <w:spacing w:before="200"/>
              <w:ind w:left="362"/>
              <w:jc w:val="center"/>
              <w:rPr>
                <w:rFonts w:ascii="StobiSerif Regular" w:eastAsia="Times New Roman" w:hAnsi="StobiSerif Regular" w:cs="Arial"/>
                <w:b/>
                <w:bCs/>
                <w:sz w:val="20"/>
                <w:szCs w:val="20"/>
                <w:lang w:bidi="en-US"/>
              </w:rPr>
            </w:pPr>
            <w:r w:rsidRPr="007A552A">
              <w:rPr>
                <w:rFonts w:ascii="StobiSerif Regular" w:eastAsia="Times New Roman" w:hAnsi="StobiSerif Regular" w:cs="Arial"/>
                <w:b/>
                <w:bCs/>
                <w:sz w:val="20"/>
                <w:szCs w:val="20"/>
                <w:lang w:bidi="en-US"/>
              </w:rPr>
              <w:t>човечки</w:t>
            </w:r>
          </w:p>
        </w:tc>
        <w:tc>
          <w:tcPr>
            <w:tcW w:w="1918" w:type="dxa"/>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sz w:val="20"/>
                <w:szCs w:val="20"/>
                <w:lang w:bidi="en-US"/>
              </w:rPr>
            </w:pPr>
            <w:r w:rsidRPr="007A552A">
              <w:rPr>
                <w:rFonts w:ascii="StobiSerif Regular" w:eastAsia="Times New Roman" w:hAnsi="StobiSerif Regular" w:cs="Arial"/>
                <w:b/>
                <w:bCs/>
                <w:sz w:val="20"/>
                <w:szCs w:val="20"/>
                <w:lang w:bidi="en-US"/>
              </w:rPr>
              <w:t>финансиски</w:t>
            </w:r>
          </w:p>
          <w:p w:rsidR="00603F0D" w:rsidRPr="007A552A" w:rsidRDefault="00603F0D" w:rsidP="00606005">
            <w:pPr>
              <w:spacing w:before="200"/>
              <w:ind w:left="720"/>
              <w:jc w:val="center"/>
              <w:rPr>
                <w:rFonts w:ascii="StobiSerif Regular" w:eastAsia="Times New Roman" w:hAnsi="StobiSerif Regular" w:cs="Arial"/>
                <w:b/>
                <w:bCs/>
                <w:sz w:val="20"/>
                <w:szCs w:val="20"/>
                <w:lang w:bidi="en-US"/>
              </w:rPr>
            </w:pPr>
            <w:r w:rsidRPr="007A552A">
              <w:rPr>
                <w:rFonts w:ascii="StobiSerif Regular" w:eastAsia="Times New Roman" w:hAnsi="StobiSerif Regular" w:cs="Arial"/>
                <w:b/>
                <w:bCs/>
                <w:sz w:val="20"/>
                <w:szCs w:val="20"/>
                <w:lang w:bidi="en-US"/>
              </w:rPr>
              <w:t>МКД</w:t>
            </w:r>
          </w:p>
        </w:tc>
      </w:tr>
      <w:tr w:rsidR="00603F0D" w:rsidRPr="007A552A" w:rsidTr="00606005">
        <w:trPr>
          <w:trHeight w:val="1066"/>
        </w:trPr>
        <w:tc>
          <w:tcPr>
            <w:tcW w:w="2739" w:type="dxa"/>
            <w:shd w:val="clear" w:color="auto" w:fill="auto"/>
            <w:vAlign w:val="center"/>
          </w:tcPr>
          <w:p w:rsidR="00603F0D" w:rsidRPr="007A552A" w:rsidRDefault="00603F0D" w:rsidP="00606005">
            <w:pPr>
              <w:spacing w:before="200"/>
              <w:ind w:left="720"/>
              <w:rPr>
                <w:rFonts w:ascii="StobiSerif Regular" w:eastAsia="Times New Roman" w:hAnsi="StobiSerif Regular" w:cs="Arial"/>
                <w:bCs/>
                <w:lang w:val="mk-MK" w:bidi="en-US"/>
              </w:rPr>
            </w:pPr>
            <w:r w:rsidRPr="007A552A">
              <w:rPr>
                <w:rFonts w:ascii="StobiSerif Regular" w:eastAsia="Times New Roman" w:hAnsi="StobiSerif Regular" w:cs="Arial"/>
                <w:bCs/>
                <w:lang w:val="mk-MK" w:bidi="en-US"/>
              </w:rPr>
              <w:t>Администрација</w:t>
            </w:r>
          </w:p>
          <w:p w:rsidR="00603F0D" w:rsidRPr="007A552A" w:rsidRDefault="00603F0D" w:rsidP="00606005">
            <w:pPr>
              <w:spacing w:before="200"/>
              <w:ind w:left="720"/>
              <w:rPr>
                <w:rFonts w:ascii="StobiSerif Regular" w:eastAsia="Times New Roman" w:hAnsi="StobiSerif Regular" w:cs="Arial"/>
                <w:bCs/>
                <w:lang w:val="mk-MK" w:bidi="en-US"/>
              </w:rPr>
            </w:pPr>
          </w:p>
        </w:tc>
        <w:tc>
          <w:tcPr>
            <w:tcW w:w="1643" w:type="dxa"/>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bidi="en-US"/>
              </w:rPr>
            </w:pPr>
            <w:r w:rsidRPr="007A552A">
              <w:rPr>
                <w:rFonts w:ascii="StobiSerif Regular" w:eastAsia="Times New Roman" w:hAnsi="StobiSerif Regular" w:cs="Arial"/>
                <w:lang w:val="mk-MK" w:bidi="en-US"/>
              </w:rPr>
              <w:t xml:space="preserve"> Славе Арсоски, директор </w:t>
            </w:r>
            <w:r w:rsidRPr="007A552A">
              <w:rPr>
                <w:rFonts w:ascii="StobiSerif Regular" w:eastAsia="Times New Roman" w:hAnsi="StobiSerif Regular" w:cs="Arial"/>
                <w:lang w:bidi="en-US"/>
              </w:rPr>
              <w:t xml:space="preserve"> </w:t>
            </w:r>
          </w:p>
        </w:tc>
        <w:tc>
          <w:tcPr>
            <w:tcW w:w="1978" w:type="dxa"/>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Советник за финансиски прашања</w:t>
            </w:r>
          </w:p>
        </w:tc>
        <w:tc>
          <w:tcPr>
            <w:tcW w:w="1096" w:type="dxa"/>
            <w:shd w:val="clear" w:color="auto" w:fill="auto"/>
            <w:vAlign w:val="center"/>
          </w:tcPr>
          <w:p w:rsidR="00603F0D" w:rsidRPr="007A552A" w:rsidRDefault="00603F0D" w:rsidP="00606005">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01-20</w:t>
            </w:r>
            <w:r w:rsidRPr="007A552A">
              <w:rPr>
                <w:rFonts w:ascii="StobiSerif Regular" w:eastAsia="Times New Roman" w:hAnsi="StobiSerif Regular" w:cs="Arial"/>
                <w:lang w:bidi="en-US"/>
              </w:rPr>
              <w:t>21</w:t>
            </w:r>
          </w:p>
        </w:tc>
        <w:tc>
          <w:tcPr>
            <w:tcW w:w="1159" w:type="dxa"/>
            <w:shd w:val="clear" w:color="auto" w:fill="auto"/>
            <w:vAlign w:val="center"/>
          </w:tcPr>
          <w:p w:rsidR="00603F0D" w:rsidRPr="007A552A" w:rsidRDefault="00603F0D" w:rsidP="00606005">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12-202</w:t>
            </w:r>
            <w:r w:rsidRPr="007A552A">
              <w:rPr>
                <w:rFonts w:ascii="StobiSerif Regular" w:eastAsia="Times New Roman" w:hAnsi="StobiSerif Regular" w:cs="Arial"/>
                <w:lang w:bidi="en-US"/>
              </w:rPr>
              <w:t>3</w:t>
            </w:r>
          </w:p>
        </w:tc>
        <w:tc>
          <w:tcPr>
            <w:tcW w:w="754" w:type="dxa"/>
            <w:gridSpan w:val="2"/>
            <w:shd w:val="clear" w:color="auto" w:fill="auto"/>
            <w:vAlign w:val="center"/>
          </w:tcPr>
          <w:p w:rsidR="00603F0D" w:rsidRPr="007A552A" w:rsidRDefault="00603F0D" w:rsidP="00606005">
            <w:pPr>
              <w:spacing w:before="200"/>
              <w:ind w:left="92"/>
              <w:jc w:val="center"/>
              <w:rPr>
                <w:rFonts w:ascii="StobiSerif Regular" w:eastAsia="Times New Roman" w:hAnsi="StobiSerif Regular" w:cs="Arial"/>
                <w:lang w:val="mk-MK" w:bidi="en-US"/>
              </w:rPr>
            </w:pPr>
            <w:r w:rsidRPr="007A552A">
              <w:rPr>
                <w:rFonts w:ascii="StobiSerif Regular" w:eastAsia="Times New Roman" w:hAnsi="StobiSerif Regular" w:cs="Arial"/>
                <w:lang w:bidi="en-US"/>
              </w:rPr>
              <w:t>20</w:t>
            </w:r>
            <w:r w:rsidRPr="007A552A">
              <w:rPr>
                <w:rFonts w:ascii="StobiSerif Regular" w:eastAsia="Times New Roman" w:hAnsi="StobiSerif Regular" w:cs="Arial"/>
                <w:lang w:val="mk-MK" w:bidi="en-US"/>
              </w:rPr>
              <w:t xml:space="preserve"> </w:t>
            </w:r>
          </w:p>
        </w:tc>
        <w:tc>
          <w:tcPr>
            <w:tcW w:w="1918" w:type="dxa"/>
            <w:shd w:val="clear" w:color="auto" w:fill="auto"/>
            <w:vAlign w:val="center"/>
          </w:tcPr>
          <w:p w:rsidR="00603F0D" w:rsidRPr="007A552A" w:rsidRDefault="00603F0D" w:rsidP="00606005">
            <w:pPr>
              <w:spacing w:before="200"/>
              <w:ind w:left="172"/>
              <w:jc w:val="right"/>
              <w:rPr>
                <w:rFonts w:ascii="StobiSerif Regular" w:eastAsia="Times New Roman" w:hAnsi="StobiSerif Regular" w:cs="Arial"/>
                <w:lang w:bidi="en-US"/>
              </w:rPr>
            </w:pPr>
            <w:r w:rsidRPr="007A552A">
              <w:rPr>
                <w:rFonts w:ascii="StobiSerif Regular" w:eastAsia="Times New Roman" w:hAnsi="StobiSerif Regular" w:cs="Arial"/>
                <w:lang w:bidi="en-US"/>
              </w:rPr>
              <w:t>22,909,728</w:t>
            </w:r>
          </w:p>
        </w:tc>
      </w:tr>
      <w:tr w:rsidR="00603F0D" w:rsidRPr="007A552A" w:rsidTr="00606005">
        <w:trPr>
          <w:trHeight w:val="1876"/>
        </w:trPr>
        <w:tc>
          <w:tcPr>
            <w:tcW w:w="2739" w:type="dxa"/>
            <w:shd w:val="clear" w:color="auto" w:fill="auto"/>
            <w:vAlign w:val="center"/>
          </w:tcPr>
          <w:p w:rsidR="00603F0D" w:rsidRPr="007A552A" w:rsidRDefault="00603F0D" w:rsidP="00606005">
            <w:pPr>
              <w:spacing w:before="200"/>
              <w:ind w:left="720"/>
              <w:rPr>
                <w:rFonts w:ascii="StobiSerif Regular" w:eastAsia="Times New Roman" w:hAnsi="StobiSerif Regular" w:cs="Arial"/>
                <w:bCs/>
                <w:lang w:val="mk-MK" w:bidi="en-US"/>
              </w:rPr>
            </w:pPr>
            <w:r w:rsidRPr="007A552A">
              <w:rPr>
                <w:rFonts w:ascii="StobiSerif Regular" w:eastAsia="Times New Roman" w:hAnsi="StobiSerif Regular" w:cs="Arial"/>
                <w:bCs/>
                <w:lang w:val="mk-MK" w:bidi="en-US"/>
              </w:rPr>
              <w:t>Изградба и реконструкција на основните водостопански објекти за наводнување, доградба и реконструкција на системите за наводнување и одводнување</w:t>
            </w:r>
          </w:p>
        </w:tc>
        <w:tc>
          <w:tcPr>
            <w:tcW w:w="1643" w:type="dxa"/>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Славе Арсоски</w:t>
            </w:r>
          </w:p>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директор</w:t>
            </w:r>
          </w:p>
        </w:tc>
        <w:tc>
          <w:tcPr>
            <w:tcW w:w="1978" w:type="dxa"/>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Гоце Лазароски</w:t>
            </w:r>
          </w:p>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Бојан Дурнев</w:t>
            </w:r>
          </w:p>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Александар Сапунџиоски</w:t>
            </w:r>
          </w:p>
          <w:p w:rsidR="00603F0D" w:rsidRPr="007A552A" w:rsidRDefault="00603F0D" w:rsidP="00606005">
            <w:pPr>
              <w:spacing w:before="200"/>
              <w:ind w:left="720"/>
              <w:jc w:val="center"/>
              <w:rPr>
                <w:rFonts w:ascii="StobiSerif Regular" w:eastAsia="Times New Roman" w:hAnsi="StobiSerif Regular" w:cs="Arial"/>
                <w:lang w:val="mk-MK" w:bidi="en-US"/>
              </w:rPr>
            </w:pPr>
          </w:p>
        </w:tc>
        <w:tc>
          <w:tcPr>
            <w:tcW w:w="1096" w:type="dxa"/>
            <w:shd w:val="clear" w:color="auto" w:fill="auto"/>
            <w:vAlign w:val="center"/>
          </w:tcPr>
          <w:p w:rsidR="00603F0D" w:rsidRPr="007A552A" w:rsidRDefault="00603F0D" w:rsidP="00606005">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01-20</w:t>
            </w:r>
            <w:r w:rsidRPr="007A552A">
              <w:rPr>
                <w:rFonts w:ascii="StobiSerif Regular" w:eastAsia="Times New Roman" w:hAnsi="StobiSerif Regular" w:cs="Arial"/>
                <w:lang w:bidi="en-US"/>
              </w:rPr>
              <w:t>21</w:t>
            </w:r>
          </w:p>
        </w:tc>
        <w:tc>
          <w:tcPr>
            <w:tcW w:w="1159" w:type="dxa"/>
            <w:shd w:val="clear" w:color="auto" w:fill="auto"/>
            <w:vAlign w:val="center"/>
          </w:tcPr>
          <w:p w:rsidR="00603F0D" w:rsidRPr="007A552A" w:rsidRDefault="00603F0D" w:rsidP="00606005">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12-202</w:t>
            </w:r>
            <w:r w:rsidRPr="007A552A">
              <w:rPr>
                <w:rFonts w:ascii="StobiSerif Regular" w:eastAsia="Times New Roman" w:hAnsi="StobiSerif Regular" w:cs="Arial"/>
                <w:lang w:bidi="en-US"/>
              </w:rPr>
              <w:t>3</w:t>
            </w:r>
          </w:p>
        </w:tc>
        <w:tc>
          <w:tcPr>
            <w:tcW w:w="747" w:type="dxa"/>
            <w:shd w:val="clear" w:color="auto" w:fill="auto"/>
            <w:vAlign w:val="center"/>
          </w:tcPr>
          <w:p w:rsidR="00603F0D" w:rsidRPr="007A552A" w:rsidRDefault="00603F0D" w:rsidP="00606005">
            <w:pPr>
              <w:spacing w:before="200"/>
              <w:ind w:left="9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 xml:space="preserve">       </w:t>
            </w:r>
            <w:r w:rsidRPr="007A552A">
              <w:rPr>
                <w:rFonts w:ascii="StobiSerif Regular" w:eastAsia="Times New Roman" w:hAnsi="StobiSerif Regular" w:cs="Arial"/>
                <w:lang w:bidi="en-US"/>
              </w:rPr>
              <w:t>20</w:t>
            </w:r>
          </w:p>
        </w:tc>
        <w:tc>
          <w:tcPr>
            <w:tcW w:w="1924" w:type="dxa"/>
            <w:gridSpan w:val="2"/>
            <w:shd w:val="clear" w:color="auto" w:fill="auto"/>
            <w:vAlign w:val="center"/>
          </w:tcPr>
          <w:p w:rsidR="00603F0D" w:rsidRPr="007A552A" w:rsidRDefault="00603F0D" w:rsidP="00606005">
            <w:pPr>
              <w:spacing w:after="0" w:line="240" w:lineRule="auto"/>
              <w:jc w:val="right"/>
              <w:rPr>
                <w:rFonts w:ascii="StobiSerif Regular" w:eastAsia="Times New Roman" w:hAnsi="StobiSerif Regular" w:cs="Arial"/>
                <w:color w:val="000000"/>
                <w:lang w:bidi="en-US"/>
              </w:rPr>
            </w:pPr>
          </w:p>
          <w:p w:rsidR="00603F0D" w:rsidRPr="007A552A" w:rsidRDefault="00603F0D" w:rsidP="00606005">
            <w:pPr>
              <w:spacing w:after="0" w:line="240" w:lineRule="auto"/>
              <w:jc w:val="right"/>
              <w:rPr>
                <w:rFonts w:ascii="StobiSerif Regular" w:eastAsia="Times New Roman" w:hAnsi="StobiSerif Regular" w:cs="Arial"/>
                <w:color w:val="000000"/>
                <w:lang w:bidi="en-US"/>
              </w:rPr>
            </w:pPr>
          </w:p>
          <w:p w:rsidR="00603F0D" w:rsidRPr="007A552A" w:rsidRDefault="00603F0D" w:rsidP="00606005">
            <w:pPr>
              <w:spacing w:after="0" w:line="240" w:lineRule="auto"/>
              <w:jc w:val="right"/>
              <w:rPr>
                <w:rFonts w:ascii="StobiSerif Regular" w:eastAsia="Times New Roman" w:hAnsi="StobiSerif Regular" w:cs="Arial"/>
                <w:color w:val="000000"/>
              </w:rPr>
            </w:pPr>
            <w:r w:rsidRPr="007A552A">
              <w:rPr>
                <w:rFonts w:ascii="StobiSerif Regular" w:eastAsia="Times New Roman" w:hAnsi="StobiSerif Regular" w:cs="Arial"/>
                <w:color w:val="000000"/>
                <w:lang w:bidi="en-US"/>
              </w:rPr>
              <w:t>542,979,507</w:t>
            </w:r>
          </w:p>
          <w:p w:rsidR="00603F0D" w:rsidRPr="007A552A" w:rsidRDefault="00603F0D" w:rsidP="00606005">
            <w:pPr>
              <w:spacing w:before="200"/>
              <w:ind w:left="99"/>
              <w:jc w:val="right"/>
              <w:rPr>
                <w:rFonts w:ascii="StobiSerif Regular" w:eastAsia="Times New Roman" w:hAnsi="StobiSerif Regular" w:cs="Arial"/>
                <w:lang w:bidi="en-US"/>
              </w:rPr>
            </w:pPr>
          </w:p>
        </w:tc>
      </w:tr>
      <w:tr w:rsidR="00603F0D" w:rsidRPr="007A552A" w:rsidTr="00606005">
        <w:trPr>
          <w:trHeight w:val="429"/>
        </w:trPr>
        <w:tc>
          <w:tcPr>
            <w:tcW w:w="8617" w:type="dxa"/>
            <w:gridSpan w:val="5"/>
            <w:shd w:val="clear" w:color="auto" w:fill="auto"/>
          </w:tcPr>
          <w:p w:rsidR="00603F0D" w:rsidRPr="007A552A" w:rsidRDefault="00603F0D" w:rsidP="00606005">
            <w:pPr>
              <w:spacing w:before="200"/>
              <w:ind w:left="720" w:firstLineChars="400" w:firstLine="88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Вкупно активности во тековната година: 20</w:t>
            </w:r>
            <w:r w:rsidRPr="007A552A">
              <w:rPr>
                <w:rFonts w:ascii="StobiSerif Regular" w:eastAsia="Times New Roman" w:hAnsi="StobiSerif Regular" w:cs="Arial"/>
                <w:lang w:bidi="en-US"/>
              </w:rPr>
              <w:t>21</w:t>
            </w:r>
          </w:p>
        </w:tc>
        <w:tc>
          <w:tcPr>
            <w:tcW w:w="754" w:type="dxa"/>
            <w:gridSpan w:val="2"/>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val="mk-MK" w:bidi="en-US"/>
              </w:rPr>
            </w:pPr>
          </w:p>
        </w:tc>
        <w:tc>
          <w:tcPr>
            <w:tcW w:w="1918" w:type="dxa"/>
            <w:shd w:val="clear" w:color="auto" w:fill="auto"/>
            <w:vAlign w:val="center"/>
          </w:tcPr>
          <w:p w:rsidR="00603F0D" w:rsidRPr="007A552A" w:rsidRDefault="00603F0D" w:rsidP="00606005">
            <w:pPr>
              <w:spacing w:before="200"/>
              <w:ind w:left="82"/>
              <w:jc w:val="right"/>
              <w:rPr>
                <w:rFonts w:ascii="StobiSerif Regular" w:eastAsia="Times New Roman" w:hAnsi="StobiSerif Regular" w:cs="Arial"/>
                <w:color w:val="000000"/>
                <w:lang w:bidi="en-US"/>
              </w:rPr>
            </w:pPr>
            <w:r w:rsidRPr="007A552A">
              <w:rPr>
                <w:rFonts w:ascii="StobiSerif Regular" w:eastAsia="Times New Roman" w:hAnsi="StobiSerif Regular" w:cs="Arial"/>
                <w:color w:val="000000"/>
                <w:lang w:bidi="en-US"/>
              </w:rPr>
              <w:t>279,266,221</w:t>
            </w:r>
          </w:p>
        </w:tc>
      </w:tr>
      <w:tr w:rsidR="00603F0D" w:rsidRPr="007A552A" w:rsidTr="00606005">
        <w:trPr>
          <w:trHeight w:val="447"/>
        </w:trPr>
        <w:tc>
          <w:tcPr>
            <w:tcW w:w="8617" w:type="dxa"/>
            <w:gridSpan w:val="5"/>
            <w:shd w:val="clear" w:color="auto" w:fill="auto"/>
          </w:tcPr>
          <w:p w:rsidR="00603F0D" w:rsidRPr="007A552A" w:rsidRDefault="00603F0D" w:rsidP="00606005">
            <w:pPr>
              <w:spacing w:before="200"/>
              <w:ind w:left="720" w:firstLineChars="400" w:firstLine="88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lastRenderedPageBreak/>
              <w:t>Вкупно активности во следната година:  202</w:t>
            </w:r>
            <w:r w:rsidRPr="007A552A">
              <w:rPr>
                <w:rFonts w:ascii="StobiSerif Regular" w:eastAsia="Times New Roman" w:hAnsi="StobiSerif Regular" w:cs="Arial"/>
                <w:lang w:bidi="en-US"/>
              </w:rPr>
              <w:t>2</w:t>
            </w:r>
          </w:p>
        </w:tc>
        <w:tc>
          <w:tcPr>
            <w:tcW w:w="754" w:type="dxa"/>
            <w:gridSpan w:val="2"/>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val="mk-MK" w:bidi="en-US"/>
              </w:rPr>
            </w:pPr>
          </w:p>
        </w:tc>
        <w:tc>
          <w:tcPr>
            <w:tcW w:w="1918" w:type="dxa"/>
            <w:shd w:val="clear" w:color="auto" w:fill="auto"/>
          </w:tcPr>
          <w:p w:rsidR="00603F0D" w:rsidRPr="007A552A" w:rsidRDefault="00603F0D" w:rsidP="00606005">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137,636,576</w:t>
            </w:r>
          </w:p>
        </w:tc>
      </w:tr>
      <w:tr w:rsidR="00603F0D" w:rsidRPr="007A552A" w:rsidTr="00606005">
        <w:trPr>
          <w:trHeight w:val="447"/>
        </w:trPr>
        <w:tc>
          <w:tcPr>
            <w:tcW w:w="8617" w:type="dxa"/>
            <w:gridSpan w:val="5"/>
            <w:shd w:val="clear" w:color="auto" w:fill="auto"/>
          </w:tcPr>
          <w:p w:rsidR="00603F0D" w:rsidRPr="007A552A" w:rsidRDefault="00603F0D" w:rsidP="00606005">
            <w:pPr>
              <w:spacing w:before="200"/>
              <w:ind w:left="720" w:firstLineChars="400" w:firstLine="880"/>
              <w:rPr>
                <w:rFonts w:ascii="StobiSerif Regular" w:eastAsia="Times New Roman" w:hAnsi="StobiSerif Regular" w:cs="Arial"/>
                <w:lang w:bidi="en-US"/>
              </w:rPr>
            </w:pPr>
            <w:r w:rsidRPr="007A552A">
              <w:rPr>
                <w:rFonts w:ascii="StobiSerif Regular" w:eastAsia="Times New Roman" w:hAnsi="StobiSerif Regular" w:cs="Arial"/>
                <w:lang w:bidi="en-US"/>
              </w:rPr>
              <w:t>Вкупно активности во година 2:</w:t>
            </w:r>
            <w:r w:rsidRPr="007A552A">
              <w:rPr>
                <w:rFonts w:ascii="StobiSerif Regular" w:eastAsia="Times New Roman" w:hAnsi="StobiSerif Regular" w:cs="Arial"/>
                <w:lang w:val="mk-MK" w:bidi="en-US"/>
              </w:rPr>
              <w:t xml:space="preserve"> </w:t>
            </w:r>
            <w:r w:rsidRPr="007A552A">
              <w:rPr>
                <w:rFonts w:ascii="StobiSerif Regular" w:eastAsia="Times New Roman" w:hAnsi="StobiSerif Regular" w:cs="Arial"/>
                <w:lang w:bidi="en-US"/>
              </w:rPr>
              <w:t xml:space="preserve"> </w:t>
            </w:r>
            <w:r w:rsidRPr="007A552A">
              <w:rPr>
                <w:rFonts w:ascii="StobiSerif Regular" w:eastAsia="Times New Roman" w:hAnsi="StobiSerif Regular" w:cs="Arial"/>
                <w:lang w:val="mk-MK" w:bidi="en-US"/>
              </w:rPr>
              <w:t>202</w:t>
            </w:r>
            <w:r w:rsidRPr="007A552A">
              <w:rPr>
                <w:rFonts w:ascii="StobiSerif Regular" w:eastAsia="Times New Roman" w:hAnsi="StobiSerif Regular" w:cs="Arial"/>
                <w:lang w:bidi="en-US"/>
              </w:rPr>
              <w:t xml:space="preserve">3          </w:t>
            </w:r>
          </w:p>
        </w:tc>
        <w:tc>
          <w:tcPr>
            <w:tcW w:w="754" w:type="dxa"/>
            <w:gridSpan w:val="2"/>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bCs/>
                <w:lang w:val="mk-MK" w:bidi="en-US"/>
              </w:rPr>
            </w:pPr>
          </w:p>
        </w:tc>
        <w:tc>
          <w:tcPr>
            <w:tcW w:w="1918" w:type="dxa"/>
            <w:shd w:val="clear" w:color="auto" w:fill="auto"/>
          </w:tcPr>
          <w:p w:rsidR="00603F0D" w:rsidRPr="007A552A" w:rsidRDefault="00603F0D" w:rsidP="00606005">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148,986,438</w:t>
            </w:r>
          </w:p>
        </w:tc>
      </w:tr>
      <w:tr w:rsidR="00603F0D" w:rsidRPr="007A552A" w:rsidTr="00606005">
        <w:trPr>
          <w:trHeight w:val="447"/>
        </w:trPr>
        <w:tc>
          <w:tcPr>
            <w:tcW w:w="2739" w:type="dxa"/>
            <w:shd w:val="clear" w:color="auto" w:fill="auto"/>
            <w:vAlign w:val="center"/>
          </w:tcPr>
          <w:p w:rsidR="00603F0D" w:rsidRPr="007A552A" w:rsidRDefault="00603F0D" w:rsidP="00606005">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Вкупно за резултат 1:</w:t>
            </w:r>
          </w:p>
        </w:tc>
        <w:tc>
          <w:tcPr>
            <w:tcW w:w="1643" w:type="dxa"/>
            <w:shd w:val="clear" w:color="auto" w:fill="auto"/>
            <w:vAlign w:val="center"/>
          </w:tcPr>
          <w:p w:rsidR="00603F0D" w:rsidRPr="007A552A" w:rsidRDefault="00603F0D" w:rsidP="00606005">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 xml:space="preserve"> </w:t>
            </w:r>
          </w:p>
        </w:tc>
        <w:tc>
          <w:tcPr>
            <w:tcW w:w="1978" w:type="dxa"/>
            <w:shd w:val="clear" w:color="auto" w:fill="auto"/>
            <w:vAlign w:val="center"/>
          </w:tcPr>
          <w:p w:rsidR="00603F0D" w:rsidRPr="007A552A" w:rsidRDefault="00603F0D" w:rsidP="00606005">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 xml:space="preserve"> </w:t>
            </w:r>
          </w:p>
        </w:tc>
        <w:tc>
          <w:tcPr>
            <w:tcW w:w="1096" w:type="dxa"/>
            <w:shd w:val="clear" w:color="auto" w:fill="auto"/>
            <w:vAlign w:val="center"/>
          </w:tcPr>
          <w:p w:rsidR="00603F0D" w:rsidRPr="007A552A" w:rsidRDefault="00603F0D" w:rsidP="00606005">
            <w:pPr>
              <w:spacing w:before="200"/>
              <w:ind w:left="82"/>
              <w:rPr>
                <w:rFonts w:ascii="StobiSerif Regular" w:eastAsia="Times New Roman" w:hAnsi="StobiSerif Regular" w:cs="Arial"/>
                <w:b/>
                <w:lang w:bidi="en-US"/>
              </w:rPr>
            </w:pPr>
            <w:r w:rsidRPr="007A552A">
              <w:rPr>
                <w:rFonts w:ascii="StobiSerif Regular" w:eastAsia="Times New Roman" w:hAnsi="StobiSerif Regular" w:cs="Arial"/>
                <w:b/>
                <w:lang w:val="mk-MK" w:bidi="en-US"/>
              </w:rPr>
              <w:t>1/20</w:t>
            </w:r>
            <w:r w:rsidRPr="007A552A">
              <w:rPr>
                <w:rFonts w:ascii="StobiSerif Regular" w:eastAsia="Times New Roman" w:hAnsi="StobiSerif Regular" w:cs="Arial"/>
                <w:b/>
                <w:lang w:bidi="en-US"/>
              </w:rPr>
              <w:t>21</w:t>
            </w:r>
          </w:p>
        </w:tc>
        <w:tc>
          <w:tcPr>
            <w:tcW w:w="1159" w:type="dxa"/>
            <w:shd w:val="clear" w:color="auto" w:fill="auto"/>
            <w:vAlign w:val="center"/>
          </w:tcPr>
          <w:p w:rsidR="00603F0D" w:rsidRPr="007A552A" w:rsidRDefault="00603F0D" w:rsidP="00606005">
            <w:pPr>
              <w:spacing w:before="200"/>
              <w:ind w:left="82" w:hanging="8"/>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12/202</w:t>
            </w:r>
            <w:r w:rsidRPr="007A552A">
              <w:rPr>
                <w:rFonts w:ascii="StobiSerif Regular" w:eastAsia="Times New Roman" w:hAnsi="StobiSerif Regular" w:cs="Arial"/>
                <w:b/>
                <w:lang w:bidi="en-US"/>
              </w:rPr>
              <w:t>3</w:t>
            </w:r>
          </w:p>
        </w:tc>
        <w:tc>
          <w:tcPr>
            <w:tcW w:w="754" w:type="dxa"/>
            <w:gridSpan w:val="2"/>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b/>
                <w:bCs/>
                <w:lang w:val="mk-MK" w:bidi="en-US"/>
              </w:rPr>
            </w:pPr>
          </w:p>
        </w:tc>
        <w:tc>
          <w:tcPr>
            <w:tcW w:w="1918" w:type="dxa"/>
            <w:shd w:val="clear" w:color="auto" w:fill="auto"/>
            <w:vAlign w:val="center"/>
          </w:tcPr>
          <w:p w:rsidR="00603F0D" w:rsidRPr="007A552A" w:rsidRDefault="00603F0D" w:rsidP="00606005">
            <w:pPr>
              <w:spacing w:before="200"/>
              <w:ind w:left="720"/>
              <w:jc w:val="right"/>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565,889,235</w:t>
            </w:r>
          </w:p>
        </w:tc>
      </w:tr>
    </w:tbl>
    <w:p w:rsidR="00603F0D" w:rsidRPr="007A552A" w:rsidRDefault="00603F0D" w:rsidP="00603F0D">
      <w:pPr>
        <w:spacing w:before="200"/>
        <w:ind w:left="720"/>
        <w:rPr>
          <w:rFonts w:ascii="StobiSerif Regular" w:eastAsia="Times New Roman" w:hAnsi="StobiSerif Regular" w:cs="Arial"/>
          <w:lang w:val="mk-MK" w:bidi="en-US"/>
        </w:rPr>
      </w:pPr>
    </w:p>
    <w:p w:rsidR="00603F0D" w:rsidRPr="007A552A" w:rsidRDefault="00603F0D" w:rsidP="00603F0D">
      <w:pPr>
        <w:spacing w:before="200"/>
        <w:ind w:left="720"/>
        <w:rPr>
          <w:rFonts w:ascii="StobiSerif Regular" w:eastAsia="Times New Roman" w:hAnsi="StobiSerif Regular" w:cs="Arial"/>
          <w:lang w:val="mk-MK" w:bidi="en-US"/>
        </w:rPr>
      </w:pPr>
    </w:p>
    <w:p w:rsidR="00603F0D" w:rsidRPr="007A552A" w:rsidRDefault="00603F0D" w:rsidP="00603F0D">
      <w:pPr>
        <w:spacing w:before="200"/>
        <w:ind w:left="720"/>
        <w:rPr>
          <w:rFonts w:ascii="StobiSerif Regular" w:eastAsia="Times New Roman" w:hAnsi="StobiSerif Regular" w:cs="Arial"/>
          <w:lang w:val="mk-MK" w:bidi="en-US"/>
        </w:rPr>
      </w:pPr>
    </w:p>
    <w:p w:rsidR="00603F0D" w:rsidRPr="007A552A" w:rsidRDefault="00603F0D" w:rsidP="00603F0D">
      <w:pPr>
        <w:spacing w:before="200"/>
        <w:ind w:left="720"/>
        <w:rPr>
          <w:rFonts w:ascii="StobiSerif Regular" w:eastAsia="Times New Roman" w:hAnsi="StobiSerif Regular" w:cs="Arial"/>
          <w:lang w:val="mk-MK" w:bidi="en-US"/>
        </w:rPr>
      </w:pPr>
    </w:p>
    <w:p w:rsidR="00603F0D" w:rsidRPr="007A552A" w:rsidRDefault="00603F0D" w:rsidP="00603F0D">
      <w:pPr>
        <w:pBdr>
          <w:top w:val="single" w:sz="24" w:space="0" w:color="4F81BD"/>
          <w:left w:val="single" w:sz="24" w:space="0" w:color="4F81BD"/>
          <w:bottom w:val="single" w:sz="24" w:space="0" w:color="4F81BD"/>
          <w:right w:val="single" w:sz="24" w:space="0" w:color="4F81BD"/>
        </w:pBdr>
        <w:shd w:val="clear" w:color="auto" w:fill="4F81BD"/>
        <w:spacing w:before="200" w:after="0"/>
        <w:ind w:left="720"/>
        <w:outlineLvl w:val="0"/>
        <w:rPr>
          <w:rFonts w:ascii="StobiSerif Regular" w:eastAsia="Times New Roman" w:hAnsi="StobiSerif Regular" w:cs="Arial"/>
          <w:b/>
          <w:bCs/>
          <w:caps/>
          <w:color w:val="FFFFFF"/>
          <w:spacing w:val="15"/>
          <w:lang w:val="ru-RU" w:bidi="en-US"/>
        </w:rPr>
      </w:pPr>
      <w:bookmarkStart w:id="7" w:name="_Toc12432325"/>
      <w:r>
        <w:rPr>
          <w:rFonts w:ascii="StobiSerif Regular" w:eastAsia="Times New Roman" w:hAnsi="StobiSerif Regular" w:cs="Arial"/>
          <w:b/>
          <w:bCs/>
          <w:caps/>
          <w:color w:val="FFFFFF"/>
          <w:spacing w:val="15"/>
          <w:lang w:val="mk-MK" w:bidi="en-US"/>
        </w:rPr>
        <w:t>подпрограма</w:t>
      </w:r>
      <w:r w:rsidRPr="007A552A">
        <w:rPr>
          <w:rFonts w:ascii="StobiSerif Regular" w:eastAsia="Times New Roman" w:hAnsi="StobiSerif Regular" w:cs="Arial"/>
          <w:b/>
          <w:bCs/>
          <w:caps/>
          <w:color w:val="FFFFFF"/>
          <w:spacing w:val="15"/>
          <w:lang w:val="ru-RU" w:bidi="en-US"/>
        </w:rPr>
        <w:t xml:space="preserve"> </w:t>
      </w:r>
      <w:r w:rsidRPr="007A552A">
        <w:rPr>
          <w:rFonts w:ascii="StobiSerif Regular" w:eastAsia="Times New Roman" w:hAnsi="StobiSerif Regular" w:cs="Arial"/>
          <w:b/>
          <w:bCs/>
          <w:caps/>
          <w:color w:val="FFFFFF"/>
          <w:spacing w:val="15"/>
          <w:lang w:val="mk-MK" w:bidi="en-US"/>
        </w:rPr>
        <w:t>2</w:t>
      </w:r>
      <w:r w:rsidRPr="007A552A">
        <w:rPr>
          <w:rFonts w:ascii="StobiSerif Regular" w:eastAsia="Times New Roman" w:hAnsi="StobiSerif Regular" w:cs="Arial"/>
          <w:b/>
          <w:bCs/>
          <w:caps/>
          <w:color w:val="FFFFFF"/>
          <w:spacing w:val="15"/>
          <w:lang w:val="ru-RU" w:bidi="en-US"/>
        </w:rPr>
        <w:t>:</w:t>
      </w:r>
      <w:bookmarkEnd w:id="7"/>
      <w:r w:rsidRPr="007A552A">
        <w:rPr>
          <w:rFonts w:ascii="StobiSerif Regular" w:eastAsia="Times New Roman" w:hAnsi="StobiSerif Regular" w:cs="Arial"/>
          <w:b/>
          <w:bCs/>
          <w:caps/>
          <w:color w:val="FFFFFF"/>
          <w:spacing w:val="15"/>
          <w:lang w:val="ru-RU" w:bidi="en-US"/>
        </w:rPr>
        <w:t xml:space="preserve"> </w:t>
      </w:r>
    </w:p>
    <w:p w:rsidR="00603F0D" w:rsidRPr="007A552A" w:rsidRDefault="00603F0D" w:rsidP="00603F0D">
      <w:pPr>
        <w:spacing w:before="200"/>
        <w:ind w:left="720"/>
        <w:rPr>
          <w:rFonts w:ascii="StobiSerif Regular" w:eastAsia="Times New Roman" w:hAnsi="StobiSerif Regular" w:cs="Arial"/>
          <w:b/>
          <w:u w:val="single"/>
          <w:lang w:val="mk-MK" w:bidi="en-US"/>
        </w:rPr>
      </w:pPr>
    </w:p>
    <w:p w:rsidR="00603F0D" w:rsidRPr="007A552A" w:rsidRDefault="00603F0D" w:rsidP="00603F0D">
      <w:pPr>
        <w:spacing w:before="200"/>
        <w:ind w:left="720"/>
        <w:jc w:val="both"/>
        <w:rPr>
          <w:rFonts w:ascii="StobiSerif Regular" w:eastAsia="Times New Roman" w:hAnsi="StobiSerif Regular" w:cs="Arial"/>
          <w:b/>
          <w:u w:val="single"/>
          <w:lang w:val="ru-RU" w:bidi="en-US"/>
        </w:rPr>
      </w:pPr>
      <w:r w:rsidRPr="007A552A">
        <w:rPr>
          <w:rFonts w:ascii="StobiSerif Regular" w:eastAsia="Times New Roman" w:hAnsi="StobiSerif Regular" w:cs="Arial"/>
          <w:b/>
          <w:u w:val="single"/>
          <w:lang w:val="mk-MK" w:bidi="en-US"/>
        </w:rPr>
        <w:t>План за остварување на Резултат 2:</w:t>
      </w:r>
      <w:r w:rsidRPr="007A552A">
        <w:rPr>
          <w:rFonts w:ascii="StobiSerif Regular" w:eastAsia="Times New Roman" w:hAnsi="StobiSerif Regular"/>
          <w:sz w:val="20"/>
          <w:szCs w:val="20"/>
          <w:lang w:bidi="en-US"/>
        </w:rPr>
        <w:t xml:space="preserve"> </w:t>
      </w:r>
      <w:r w:rsidRPr="007A552A">
        <w:rPr>
          <w:rFonts w:ascii="StobiSerif Regular" w:eastAsia="Times New Roman" w:hAnsi="StobiSerif Regular" w:cs="Arial"/>
          <w:b/>
          <w:u w:val="single"/>
          <w:lang w:val="mk-MK" w:bidi="en-US"/>
        </w:rPr>
        <w:t>Обезбедени доволни количини на вода за населението и наводнување на земјоделски површини преку реализација на капиталните инвестиции</w:t>
      </w:r>
    </w:p>
    <w:tbl>
      <w:tblPr>
        <w:tblW w:w="5354" w:type="pct"/>
        <w:tblInd w:w="-540"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016"/>
        <w:gridCol w:w="588"/>
        <w:gridCol w:w="1501"/>
        <w:gridCol w:w="1412"/>
        <w:gridCol w:w="1127"/>
        <w:gridCol w:w="1136"/>
        <w:gridCol w:w="947"/>
        <w:gridCol w:w="1525"/>
      </w:tblGrid>
      <w:tr w:rsidR="00603F0D" w:rsidRPr="007A552A" w:rsidTr="00606005">
        <w:trPr>
          <w:trHeight w:val="347"/>
        </w:trPr>
        <w:tc>
          <w:tcPr>
            <w:tcW w:w="867" w:type="pct"/>
            <w:gridSpan w:val="2"/>
            <w:vMerge w:val="restart"/>
            <w:shd w:val="clear" w:color="auto" w:fill="CCCCFF"/>
            <w:vAlign w:val="center"/>
          </w:tcPr>
          <w:p w:rsidR="00603F0D" w:rsidRPr="007A552A" w:rsidRDefault="00603F0D" w:rsidP="00606005">
            <w:pPr>
              <w:spacing w:before="200"/>
              <w:ind w:left="72"/>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Активност</w:t>
            </w:r>
          </w:p>
        </w:tc>
        <w:tc>
          <w:tcPr>
            <w:tcW w:w="811" w:type="pct"/>
            <w:vMerge w:val="restar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Одговорни</w:t>
            </w:r>
          </w:p>
        </w:tc>
        <w:tc>
          <w:tcPr>
            <w:tcW w:w="763" w:type="pct"/>
            <w:vMerge w:val="restar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Консултирани</w:t>
            </w:r>
          </w:p>
        </w:tc>
        <w:tc>
          <w:tcPr>
            <w:tcW w:w="1222" w:type="pct"/>
            <w:gridSpan w:val="2"/>
            <w:shd w:val="clear" w:color="auto" w:fill="CCCCFF"/>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Временска рамка</w:t>
            </w:r>
          </w:p>
        </w:tc>
        <w:tc>
          <w:tcPr>
            <w:tcW w:w="1336" w:type="pct"/>
            <w:gridSpan w:val="2"/>
            <w:shd w:val="clear" w:color="auto" w:fill="CCCCFF"/>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Потребни ресурси</w:t>
            </w:r>
          </w:p>
        </w:tc>
      </w:tr>
      <w:tr w:rsidR="00603F0D" w:rsidRPr="007A552A" w:rsidTr="00606005">
        <w:trPr>
          <w:trHeight w:val="469"/>
        </w:trPr>
        <w:tc>
          <w:tcPr>
            <w:tcW w:w="867" w:type="pct"/>
            <w:gridSpan w:val="2"/>
            <w:vMerge/>
            <w:vAlign w:val="center"/>
          </w:tcPr>
          <w:p w:rsidR="00603F0D" w:rsidRPr="007A552A" w:rsidRDefault="00603F0D" w:rsidP="00606005">
            <w:pPr>
              <w:spacing w:before="200"/>
              <w:ind w:left="720"/>
              <w:rPr>
                <w:rFonts w:ascii="StobiSerif Regular" w:eastAsia="Times New Roman" w:hAnsi="StobiSerif Regular" w:cs="Arial"/>
                <w:b/>
                <w:bCs/>
                <w:sz w:val="18"/>
                <w:szCs w:val="18"/>
                <w:lang w:bidi="en-US"/>
              </w:rPr>
            </w:pPr>
          </w:p>
        </w:tc>
        <w:tc>
          <w:tcPr>
            <w:tcW w:w="811" w:type="pct"/>
            <w:vMerge/>
            <w:vAlign w:val="center"/>
          </w:tcPr>
          <w:p w:rsidR="00603F0D" w:rsidRPr="007A552A" w:rsidRDefault="00603F0D" w:rsidP="00606005">
            <w:pPr>
              <w:spacing w:before="200"/>
              <w:ind w:left="720"/>
              <w:rPr>
                <w:rFonts w:ascii="StobiSerif Regular" w:eastAsia="Times New Roman" w:hAnsi="StobiSerif Regular" w:cs="Arial"/>
                <w:b/>
                <w:bCs/>
                <w:sz w:val="18"/>
                <w:szCs w:val="18"/>
                <w:lang w:bidi="en-US"/>
              </w:rPr>
            </w:pPr>
          </w:p>
        </w:tc>
        <w:tc>
          <w:tcPr>
            <w:tcW w:w="763" w:type="pct"/>
            <w:vMerge/>
            <w:vAlign w:val="center"/>
          </w:tcPr>
          <w:p w:rsidR="00603F0D" w:rsidRPr="007A552A" w:rsidRDefault="00603F0D" w:rsidP="00606005">
            <w:pPr>
              <w:spacing w:before="200"/>
              <w:ind w:left="720"/>
              <w:rPr>
                <w:rFonts w:ascii="StobiSerif Regular" w:eastAsia="Times New Roman" w:hAnsi="StobiSerif Regular" w:cs="Arial"/>
                <w:b/>
                <w:bCs/>
                <w:sz w:val="18"/>
                <w:szCs w:val="18"/>
                <w:lang w:bidi="en-US"/>
              </w:rPr>
            </w:pPr>
          </w:p>
        </w:tc>
        <w:tc>
          <w:tcPr>
            <w:tcW w:w="609" w:type="pct"/>
            <w:shd w:val="clear" w:color="auto" w:fill="CCCCFF"/>
            <w:vAlign w:val="center"/>
          </w:tcPr>
          <w:p w:rsidR="00603F0D" w:rsidRPr="007A552A" w:rsidRDefault="00603F0D" w:rsidP="00606005">
            <w:pPr>
              <w:spacing w:before="200"/>
              <w:ind w:left="62"/>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Почеток</w:t>
            </w:r>
          </w:p>
        </w:tc>
        <w:tc>
          <w:tcPr>
            <w:tcW w:w="613" w:type="pc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Крај</w:t>
            </w:r>
          </w:p>
        </w:tc>
        <w:tc>
          <w:tcPr>
            <w:tcW w:w="512" w:type="pc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човечки</w:t>
            </w:r>
          </w:p>
        </w:tc>
        <w:tc>
          <w:tcPr>
            <w:tcW w:w="824" w:type="pct"/>
            <w:shd w:val="clear" w:color="auto" w:fill="CCCCFF"/>
            <w:vAlign w:val="center"/>
          </w:tcPr>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финансиски</w:t>
            </w:r>
          </w:p>
          <w:p w:rsidR="00603F0D" w:rsidRPr="007A552A" w:rsidRDefault="00603F0D" w:rsidP="00606005">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МКД</w:t>
            </w:r>
          </w:p>
        </w:tc>
      </w:tr>
      <w:tr w:rsidR="00603F0D" w:rsidRPr="007A552A" w:rsidTr="00606005">
        <w:trPr>
          <w:trHeight w:val="660"/>
        </w:trPr>
        <w:tc>
          <w:tcPr>
            <w:tcW w:w="867" w:type="pct"/>
            <w:gridSpan w:val="2"/>
            <w:shd w:val="clear" w:color="auto" w:fill="auto"/>
          </w:tcPr>
          <w:p w:rsidR="00603F0D" w:rsidRPr="007A552A" w:rsidRDefault="00603F0D" w:rsidP="00606005">
            <w:pPr>
              <w:spacing w:before="200"/>
              <w:jc w:val="both"/>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 xml:space="preserve">6Б - </w:t>
            </w:r>
            <w:r w:rsidRPr="007A552A">
              <w:rPr>
                <w:rFonts w:ascii="StobiSerif Regular" w:eastAsia="Times New Roman" w:hAnsi="StobiSerif Regular" w:cs="Arial"/>
                <w:b/>
                <w:bCs/>
                <w:color w:val="000000"/>
                <w:lang w:val="ru-RU" w:bidi="en-US"/>
              </w:rPr>
              <w:t>ХС Лисиче</w:t>
            </w:r>
          </w:p>
          <w:p w:rsidR="00603F0D" w:rsidRPr="007A552A" w:rsidRDefault="00603F0D" w:rsidP="00606005">
            <w:pPr>
              <w:spacing w:before="200"/>
              <w:rPr>
                <w:rFonts w:ascii="StobiSerif Regular" w:eastAsia="Times New Roman" w:hAnsi="StobiSerif Regular" w:cs="Arial"/>
                <w:bCs/>
                <w:color w:val="000000"/>
                <w:lang w:val="mk-MK" w:bidi="en-US"/>
              </w:rPr>
            </w:pPr>
            <w:r w:rsidRPr="007A552A">
              <w:rPr>
                <w:rFonts w:ascii="StobiSerif Regular" w:eastAsia="Times New Roman" w:hAnsi="StobiSerif Regular" w:cs="Arial"/>
                <w:bCs/>
                <w:color w:val="000000"/>
                <w:lang w:val="mk-MK" w:bidi="en-US"/>
              </w:rPr>
              <w:lastRenderedPageBreak/>
              <w:t>- Изградба на систем за наводнување</w:t>
            </w:r>
          </w:p>
        </w:tc>
        <w:tc>
          <w:tcPr>
            <w:tcW w:w="811"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lastRenderedPageBreak/>
              <w:t xml:space="preserve">Бојан </w:t>
            </w:r>
            <w:r w:rsidRPr="007A552A">
              <w:rPr>
                <w:rFonts w:ascii="StobiSerif Regular" w:eastAsia="Times New Roman" w:hAnsi="StobiSerif Regular" w:cs="Arial"/>
                <w:color w:val="000000"/>
                <w:lang w:val="mk-MK" w:bidi="en-US"/>
              </w:rPr>
              <w:lastRenderedPageBreak/>
              <w:t>Дурнев</w:t>
            </w:r>
          </w:p>
        </w:tc>
        <w:tc>
          <w:tcPr>
            <w:tcW w:w="76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lang w:bidi="en-US"/>
              </w:rPr>
              <w:lastRenderedPageBreak/>
              <w:t xml:space="preserve">директор  </w:t>
            </w:r>
          </w:p>
        </w:tc>
        <w:tc>
          <w:tcPr>
            <w:tcW w:w="609"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bidi="en-US"/>
              </w:rPr>
            </w:pPr>
            <w:r w:rsidRPr="007A552A">
              <w:rPr>
                <w:rFonts w:ascii="StobiSerif Regular" w:eastAsia="Times New Roman" w:hAnsi="StobiSerif Regular" w:cs="Arial"/>
                <w:color w:val="000000"/>
                <w:lang w:val="mk-MK" w:bidi="en-US"/>
              </w:rPr>
              <w:t>01/2</w:t>
            </w:r>
            <w:r w:rsidRPr="007A552A">
              <w:rPr>
                <w:rFonts w:ascii="StobiSerif Regular" w:eastAsia="Times New Roman" w:hAnsi="StobiSerif Regular" w:cs="Arial"/>
                <w:color w:val="000000"/>
                <w:lang w:val="mk-MK" w:bidi="en-US"/>
              </w:rPr>
              <w:lastRenderedPageBreak/>
              <w:t>0</w:t>
            </w:r>
            <w:r w:rsidRPr="007A552A">
              <w:rPr>
                <w:rFonts w:ascii="StobiSerif Regular" w:eastAsia="Times New Roman" w:hAnsi="StobiSerif Regular" w:cs="Arial"/>
                <w:color w:val="000000"/>
                <w:lang w:bidi="en-US"/>
              </w:rPr>
              <w:t>21</w:t>
            </w:r>
          </w:p>
        </w:tc>
        <w:tc>
          <w:tcPr>
            <w:tcW w:w="61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lastRenderedPageBreak/>
              <w:t>12/2</w:t>
            </w:r>
            <w:r w:rsidRPr="007A552A">
              <w:rPr>
                <w:rFonts w:ascii="StobiSerif Regular" w:eastAsia="Times New Roman" w:hAnsi="StobiSerif Regular" w:cs="Arial"/>
                <w:color w:val="000000"/>
                <w:lang w:val="mk-MK" w:bidi="en-US"/>
              </w:rPr>
              <w:lastRenderedPageBreak/>
              <w:t>02</w:t>
            </w:r>
            <w:r w:rsidRPr="007A552A">
              <w:rPr>
                <w:rFonts w:ascii="StobiSerif Regular" w:eastAsia="Times New Roman" w:hAnsi="StobiSerif Regular" w:cs="Arial"/>
                <w:color w:val="000000"/>
                <w:lang w:bidi="en-US"/>
              </w:rPr>
              <w:t>3</w:t>
            </w:r>
          </w:p>
        </w:tc>
        <w:tc>
          <w:tcPr>
            <w:tcW w:w="512" w:type="pct"/>
            <w:shd w:val="clear" w:color="auto" w:fill="auto"/>
            <w:vAlign w:val="center"/>
          </w:tcPr>
          <w:p w:rsidR="00603F0D" w:rsidRPr="007A552A" w:rsidRDefault="00603F0D" w:rsidP="00606005">
            <w:pPr>
              <w:spacing w:before="200"/>
              <w:ind w:left="720"/>
              <w:jc w:val="right"/>
              <w:rPr>
                <w:rFonts w:ascii="StobiSerif Regular" w:eastAsia="Times New Roman" w:hAnsi="StobiSerif Regular" w:cs="Arial"/>
                <w:color w:val="000000"/>
                <w:lang w:val="mk-MK" w:bidi="en-US"/>
              </w:rPr>
            </w:pPr>
          </w:p>
        </w:tc>
        <w:tc>
          <w:tcPr>
            <w:tcW w:w="824" w:type="pct"/>
            <w:shd w:val="clear" w:color="auto" w:fill="auto"/>
            <w:vAlign w:val="center"/>
          </w:tcPr>
          <w:p w:rsidR="00603F0D" w:rsidRPr="007A552A" w:rsidRDefault="00603F0D" w:rsidP="00606005">
            <w:pPr>
              <w:spacing w:before="200"/>
              <w:ind w:left="720"/>
              <w:jc w:val="right"/>
              <w:rPr>
                <w:rFonts w:ascii="StobiSerif Regular" w:eastAsia="Times New Roman" w:hAnsi="StobiSerif Regular" w:cs="Arial"/>
                <w:bCs/>
                <w:lang w:bidi="en-US"/>
              </w:rPr>
            </w:pPr>
            <w:r w:rsidRPr="007A552A">
              <w:rPr>
                <w:rFonts w:ascii="StobiSerif Regular" w:eastAsia="Times New Roman" w:hAnsi="StobiSerif Regular" w:cs="Arial"/>
                <w:bCs/>
                <w:lang w:bidi="en-US"/>
              </w:rPr>
              <w:t>88,000,000</w:t>
            </w:r>
          </w:p>
        </w:tc>
      </w:tr>
      <w:tr w:rsidR="00603F0D" w:rsidRPr="007A552A" w:rsidTr="00606005">
        <w:trPr>
          <w:trHeight w:val="872"/>
        </w:trPr>
        <w:tc>
          <w:tcPr>
            <w:tcW w:w="867" w:type="pct"/>
            <w:gridSpan w:val="2"/>
            <w:shd w:val="clear" w:color="auto" w:fill="auto"/>
            <w:vAlign w:val="center"/>
          </w:tcPr>
          <w:p w:rsidR="00603F0D" w:rsidRPr="007A552A" w:rsidRDefault="00603F0D" w:rsidP="00606005">
            <w:pPr>
              <w:spacing w:before="200"/>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6А - ХС Злетовица</w:t>
            </w:r>
          </w:p>
          <w:p w:rsidR="00603F0D" w:rsidRPr="007A552A" w:rsidRDefault="00603F0D" w:rsidP="00606005">
            <w:pPr>
              <w:spacing w:before="200"/>
              <w:rPr>
                <w:rFonts w:ascii="StobiSerif Regular" w:eastAsia="Times New Roman" w:hAnsi="StobiSerif Regular" w:cs="Arial"/>
                <w:bCs/>
                <w:color w:val="000000"/>
                <w:lang w:val="mk-MK" w:bidi="en-US"/>
              </w:rPr>
            </w:pPr>
            <w:r w:rsidRPr="007A552A">
              <w:rPr>
                <w:rFonts w:ascii="StobiSerif Regular" w:eastAsia="Times New Roman" w:hAnsi="StobiSerif Regular" w:cs="Arial"/>
                <w:bCs/>
                <w:color w:val="000000"/>
                <w:lang w:val="mk-MK" w:bidi="en-US"/>
              </w:rPr>
              <w:t xml:space="preserve"> - Изградба на систем за наводнување и хидро централи</w:t>
            </w:r>
          </w:p>
        </w:tc>
        <w:tc>
          <w:tcPr>
            <w:tcW w:w="811"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Александар Сапунџиовски</w:t>
            </w:r>
          </w:p>
        </w:tc>
        <w:tc>
          <w:tcPr>
            <w:tcW w:w="76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lang w:bidi="en-US"/>
              </w:rPr>
              <w:t xml:space="preserve">директор </w:t>
            </w:r>
          </w:p>
        </w:tc>
        <w:tc>
          <w:tcPr>
            <w:tcW w:w="609"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01/20</w:t>
            </w:r>
            <w:r w:rsidRPr="007A552A">
              <w:rPr>
                <w:rFonts w:ascii="StobiSerif Regular" w:eastAsia="Times New Roman" w:hAnsi="StobiSerif Regular" w:cs="Arial"/>
                <w:color w:val="000000"/>
                <w:lang w:bidi="en-US"/>
              </w:rPr>
              <w:t>21</w:t>
            </w:r>
          </w:p>
        </w:tc>
        <w:tc>
          <w:tcPr>
            <w:tcW w:w="61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12/202</w:t>
            </w:r>
            <w:r w:rsidRPr="007A552A">
              <w:rPr>
                <w:rFonts w:ascii="StobiSerif Regular" w:eastAsia="Times New Roman" w:hAnsi="StobiSerif Regular" w:cs="Arial"/>
                <w:color w:val="000000"/>
                <w:lang w:bidi="en-US"/>
              </w:rPr>
              <w:t>3</w:t>
            </w:r>
          </w:p>
        </w:tc>
        <w:tc>
          <w:tcPr>
            <w:tcW w:w="512"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p>
        </w:tc>
        <w:tc>
          <w:tcPr>
            <w:tcW w:w="824" w:type="pct"/>
            <w:shd w:val="clear" w:color="auto" w:fill="auto"/>
            <w:vAlign w:val="center"/>
          </w:tcPr>
          <w:p w:rsidR="00603F0D" w:rsidRPr="007A552A" w:rsidRDefault="00603F0D" w:rsidP="00606005">
            <w:pPr>
              <w:spacing w:before="200"/>
              <w:ind w:left="720"/>
              <w:jc w:val="right"/>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706,288,000</w:t>
            </w:r>
          </w:p>
          <w:p w:rsidR="00603F0D" w:rsidRPr="007A552A" w:rsidRDefault="00603F0D" w:rsidP="00606005">
            <w:pPr>
              <w:spacing w:before="200"/>
              <w:ind w:left="720"/>
              <w:jc w:val="right"/>
              <w:rPr>
                <w:rFonts w:ascii="StobiSerif Regular" w:eastAsia="Times New Roman" w:hAnsi="StobiSerif Regular" w:cs="Arial"/>
                <w:bCs/>
                <w:lang w:val="mk-MK" w:bidi="en-US"/>
              </w:rPr>
            </w:pPr>
          </w:p>
        </w:tc>
      </w:tr>
      <w:tr w:rsidR="00603F0D" w:rsidRPr="007A552A" w:rsidTr="00606005">
        <w:trPr>
          <w:trHeight w:val="704"/>
        </w:trPr>
        <w:tc>
          <w:tcPr>
            <w:tcW w:w="867" w:type="pct"/>
            <w:gridSpan w:val="2"/>
            <w:shd w:val="clear" w:color="auto" w:fill="auto"/>
          </w:tcPr>
          <w:p w:rsidR="00603F0D" w:rsidRPr="007A552A" w:rsidRDefault="00603F0D" w:rsidP="00606005">
            <w:pPr>
              <w:spacing w:before="200"/>
              <w:ind w:left="72" w:hanging="90"/>
              <w:rPr>
                <w:rFonts w:ascii="StobiSerif Regular" w:eastAsia="Times New Roman" w:hAnsi="StobiSerif Regular" w:cs="Arial"/>
                <w:b/>
                <w:bCs/>
                <w:color w:val="FF0000"/>
                <w:lang w:val="mk-MK" w:bidi="en-US"/>
              </w:rPr>
            </w:pPr>
            <w:r w:rsidRPr="007A552A">
              <w:rPr>
                <w:rFonts w:ascii="StobiSerif Regular" w:eastAsia="Times New Roman" w:hAnsi="StobiSerif Regular" w:cs="Arial"/>
                <w:b/>
                <w:bCs/>
                <w:color w:val="FF0000"/>
                <w:lang w:val="mk-MK" w:bidi="en-US"/>
              </w:rPr>
              <w:t>6Г - Програма за наводнување на Јужно  Вардарска долина</w:t>
            </w:r>
          </w:p>
          <w:p w:rsidR="00603F0D" w:rsidRPr="007A552A" w:rsidRDefault="00603F0D" w:rsidP="00606005">
            <w:pPr>
              <w:spacing w:before="200"/>
              <w:ind w:left="72" w:hanging="90"/>
              <w:rPr>
                <w:rFonts w:ascii="StobiSerif Regular" w:eastAsia="Times New Roman" w:hAnsi="StobiSerif Regular" w:cs="Arial"/>
                <w:bCs/>
                <w:color w:val="FF0000"/>
                <w:lang w:val="mk-MK" w:bidi="en-US"/>
              </w:rPr>
            </w:pPr>
            <w:r w:rsidRPr="007A552A">
              <w:rPr>
                <w:rFonts w:ascii="StobiSerif Regular" w:eastAsia="Times New Roman" w:hAnsi="StobiSerif Regular" w:cs="Arial"/>
                <w:bCs/>
                <w:color w:val="FF0000"/>
                <w:lang w:val="mk-MK" w:bidi="en-US"/>
              </w:rPr>
              <w:t xml:space="preserve">- Изградба на системите за наводнување втора фаза </w:t>
            </w:r>
          </w:p>
        </w:tc>
        <w:tc>
          <w:tcPr>
            <w:tcW w:w="811"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Бојан Дурнев</w:t>
            </w:r>
          </w:p>
        </w:tc>
        <w:tc>
          <w:tcPr>
            <w:tcW w:w="76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bidi="en-US"/>
              </w:rPr>
              <w:t xml:space="preserve">директор  </w:t>
            </w:r>
          </w:p>
        </w:tc>
        <w:tc>
          <w:tcPr>
            <w:tcW w:w="609"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01/20</w:t>
            </w:r>
            <w:r w:rsidRPr="007A552A">
              <w:rPr>
                <w:rFonts w:ascii="StobiSerif Regular" w:eastAsia="Times New Roman" w:hAnsi="StobiSerif Regular" w:cs="Arial"/>
                <w:color w:val="FF0000"/>
                <w:lang w:bidi="en-US"/>
              </w:rPr>
              <w:t>21</w:t>
            </w:r>
          </w:p>
        </w:tc>
        <w:tc>
          <w:tcPr>
            <w:tcW w:w="61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12/202</w:t>
            </w:r>
            <w:r w:rsidRPr="007A552A">
              <w:rPr>
                <w:rFonts w:ascii="StobiSerif Regular" w:eastAsia="Times New Roman" w:hAnsi="StobiSerif Regular" w:cs="Arial"/>
                <w:color w:val="FF0000"/>
                <w:lang w:bidi="en-US"/>
              </w:rPr>
              <w:t>3</w:t>
            </w:r>
          </w:p>
        </w:tc>
        <w:tc>
          <w:tcPr>
            <w:tcW w:w="512"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p>
        </w:tc>
        <w:tc>
          <w:tcPr>
            <w:tcW w:w="824" w:type="pct"/>
            <w:shd w:val="clear" w:color="auto" w:fill="auto"/>
            <w:vAlign w:val="center"/>
          </w:tcPr>
          <w:p w:rsidR="00603F0D" w:rsidRPr="007A552A" w:rsidRDefault="00603F0D" w:rsidP="00606005">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w:t>
            </w:r>
          </w:p>
        </w:tc>
      </w:tr>
      <w:tr w:rsidR="00603F0D" w:rsidRPr="007A552A" w:rsidTr="00606005">
        <w:trPr>
          <w:trHeight w:val="704"/>
        </w:trPr>
        <w:tc>
          <w:tcPr>
            <w:tcW w:w="867" w:type="pct"/>
            <w:gridSpan w:val="2"/>
            <w:shd w:val="clear" w:color="auto" w:fill="auto"/>
          </w:tcPr>
          <w:p w:rsidR="00603F0D" w:rsidRPr="007A552A" w:rsidRDefault="00603F0D" w:rsidP="00606005">
            <w:pPr>
              <w:spacing w:before="200"/>
              <w:ind w:left="72" w:hanging="90"/>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Изградба на капитални</w:t>
            </w:r>
          </w:p>
          <w:p w:rsidR="00603F0D" w:rsidRPr="007A552A" w:rsidRDefault="00603F0D" w:rsidP="00606005">
            <w:pPr>
              <w:spacing w:before="200"/>
              <w:ind w:left="72" w:hanging="90"/>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водостопански објекти</w:t>
            </w:r>
          </w:p>
        </w:tc>
        <w:tc>
          <w:tcPr>
            <w:tcW w:w="811"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Славе Арсоски</w:t>
            </w:r>
          </w:p>
        </w:tc>
        <w:tc>
          <w:tcPr>
            <w:tcW w:w="76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директор</w:t>
            </w:r>
          </w:p>
        </w:tc>
        <w:tc>
          <w:tcPr>
            <w:tcW w:w="609" w:type="pct"/>
            <w:shd w:val="clear" w:color="auto" w:fill="auto"/>
          </w:tcPr>
          <w:p w:rsidR="00603F0D" w:rsidRPr="007A552A" w:rsidRDefault="00603F0D" w:rsidP="00606005">
            <w:pPr>
              <w:spacing w:before="200"/>
              <w:jc w:val="right"/>
              <w:rPr>
                <w:rFonts w:ascii="StobiSerif Regular" w:eastAsia="Times New Roman" w:hAnsi="StobiSerif Regular" w:cs="Arial"/>
                <w:lang w:bidi="en-US"/>
              </w:rPr>
            </w:pPr>
          </w:p>
          <w:p w:rsidR="00603F0D" w:rsidRPr="007A552A" w:rsidRDefault="00603F0D" w:rsidP="00606005">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01/2021</w:t>
            </w:r>
          </w:p>
        </w:tc>
        <w:tc>
          <w:tcPr>
            <w:tcW w:w="613" w:type="pct"/>
            <w:shd w:val="clear" w:color="auto" w:fill="auto"/>
          </w:tcPr>
          <w:p w:rsidR="00603F0D" w:rsidRPr="007A552A" w:rsidRDefault="00603F0D" w:rsidP="00606005">
            <w:pPr>
              <w:spacing w:before="200"/>
              <w:jc w:val="right"/>
              <w:rPr>
                <w:rFonts w:ascii="StobiSerif Regular" w:eastAsia="Times New Roman" w:hAnsi="StobiSerif Regular" w:cs="Arial"/>
                <w:lang w:bidi="en-US"/>
              </w:rPr>
            </w:pPr>
          </w:p>
          <w:p w:rsidR="00603F0D" w:rsidRPr="007A552A" w:rsidRDefault="00603F0D" w:rsidP="00606005">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12/2023</w:t>
            </w:r>
          </w:p>
        </w:tc>
        <w:tc>
          <w:tcPr>
            <w:tcW w:w="512"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color w:val="000000"/>
                <w:lang w:val="mk-MK" w:bidi="en-US"/>
              </w:rPr>
            </w:pPr>
          </w:p>
        </w:tc>
        <w:tc>
          <w:tcPr>
            <w:tcW w:w="824" w:type="pct"/>
            <w:shd w:val="clear" w:color="auto" w:fill="auto"/>
            <w:vAlign w:val="center"/>
          </w:tcPr>
          <w:p w:rsidR="00603F0D" w:rsidRPr="007A552A" w:rsidRDefault="00603F0D" w:rsidP="00606005">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2,867,626,353</w:t>
            </w:r>
          </w:p>
        </w:tc>
      </w:tr>
      <w:tr w:rsidR="00603F0D" w:rsidRPr="007A552A" w:rsidTr="00606005">
        <w:trPr>
          <w:trHeight w:val="347"/>
        </w:trPr>
        <w:tc>
          <w:tcPr>
            <w:tcW w:w="3664" w:type="pct"/>
            <w:gridSpan w:val="6"/>
            <w:shd w:val="clear" w:color="auto" w:fill="auto"/>
            <w:vAlign w:val="center"/>
          </w:tcPr>
          <w:p w:rsidR="00603F0D" w:rsidRPr="007A552A" w:rsidRDefault="00603F0D" w:rsidP="00606005">
            <w:pPr>
              <w:spacing w:before="200"/>
              <w:ind w:left="720" w:firstLineChars="400" w:firstLine="88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lastRenderedPageBreak/>
              <w:t>Вкупно активности во тековната година: 20</w:t>
            </w:r>
            <w:r w:rsidRPr="007A552A">
              <w:rPr>
                <w:rFonts w:ascii="StobiSerif Regular" w:eastAsia="Times New Roman" w:hAnsi="StobiSerif Regular" w:cs="Arial"/>
                <w:color w:val="000000"/>
                <w:lang w:bidi="en-US"/>
              </w:rPr>
              <w:t>21</w:t>
            </w:r>
          </w:p>
        </w:tc>
        <w:tc>
          <w:tcPr>
            <w:tcW w:w="512" w:type="pct"/>
            <w:shd w:val="clear" w:color="auto" w:fill="auto"/>
          </w:tcPr>
          <w:p w:rsidR="00603F0D" w:rsidRPr="007A552A" w:rsidRDefault="00603F0D" w:rsidP="00606005">
            <w:pPr>
              <w:spacing w:before="200"/>
              <w:ind w:left="72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 xml:space="preserve"> </w:t>
            </w:r>
          </w:p>
        </w:tc>
        <w:tc>
          <w:tcPr>
            <w:tcW w:w="824" w:type="pct"/>
            <w:shd w:val="clear" w:color="auto" w:fill="auto"/>
            <w:vAlign w:val="bottom"/>
          </w:tcPr>
          <w:p w:rsidR="00603F0D" w:rsidRPr="007A552A" w:rsidRDefault="00603F0D" w:rsidP="00606005">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2,093,743,928</w:t>
            </w:r>
          </w:p>
        </w:tc>
      </w:tr>
      <w:tr w:rsidR="00603F0D" w:rsidRPr="007A552A" w:rsidTr="00606005">
        <w:trPr>
          <w:trHeight w:val="347"/>
        </w:trPr>
        <w:tc>
          <w:tcPr>
            <w:tcW w:w="3664" w:type="pct"/>
            <w:gridSpan w:val="6"/>
            <w:shd w:val="clear" w:color="auto" w:fill="auto"/>
            <w:vAlign w:val="center"/>
          </w:tcPr>
          <w:p w:rsidR="00603F0D" w:rsidRPr="007A552A" w:rsidRDefault="00603F0D" w:rsidP="00606005">
            <w:pPr>
              <w:spacing w:before="200"/>
              <w:ind w:left="720" w:firstLineChars="400" w:firstLine="88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Вкупно активности во следната година: 202</w:t>
            </w:r>
            <w:r w:rsidRPr="007A552A">
              <w:rPr>
                <w:rFonts w:ascii="StobiSerif Regular" w:eastAsia="Times New Roman" w:hAnsi="StobiSerif Regular" w:cs="Arial"/>
                <w:color w:val="000000"/>
                <w:lang w:bidi="en-US"/>
              </w:rPr>
              <w:t>2</w:t>
            </w:r>
          </w:p>
        </w:tc>
        <w:tc>
          <w:tcPr>
            <w:tcW w:w="512" w:type="pct"/>
            <w:shd w:val="clear" w:color="auto" w:fill="auto"/>
          </w:tcPr>
          <w:p w:rsidR="00603F0D" w:rsidRPr="007A552A" w:rsidRDefault="00603F0D" w:rsidP="00606005">
            <w:pPr>
              <w:spacing w:before="200"/>
              <w:ind w:left="72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 xml:space="preserve"> </w:t>
            </w:r>
          </w:p>
        </w:tc>
        <w:tc>
          <w:tcPr>
            <w:tcW w:w="824" w:type="pct"/>
            <w:shd w:val="clear" w:color="auto" w:fill="auto"/>
            <w:vAlign w:val="bottom"/>
          </w:tcPr>
          <w:p w:rsidR="00603F0D" w:rsidRPr="007A552A" w:rsidRDefault="00603F0D" w:rsidP="00606005">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859,037,723</w:t>
            </w:r>
          </w:p>
        </w:tc>
      </w:tr>
      <w:tr w:rsidR="00603F0D" w:rsidRPr="007A552A" w:rsidTr="00606005">
        <w:trPr>
          <w:trHeight w:val="347"/>
        </w:trPr>
        <w:tc>
          <w:tcPr>
            <w:tcW w:w="3664" w:type="pct"/>
            <w:gridSpan w:val="6"/>
            <w:shd w:val="clear" w:color="auto" w:fill="auto"/>
            <w:vAlign w:val="center"/>
          </w:tcPr>
          <w:p w:rsidR="00603F0D" w:rsidRPr="007A552A" w:rsidRDefault="00603F0D" w:rsidP="00606005">
            <w:pPr>
              <w:spacing w:before="200"/>
              <w:ind w:left="720" w:firstLineChars="400" w:firstLine="88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bidi="en-US"/>
              </w:rPr>
              <w:t>Вкупно активности во година 2:</w:t>
            </w:r>
            <w:r w:rsidRPr="007A552A">
              <w:rPr>
                <w:rFonts w:ascii="StobiSerif Regular" w:eastAsia="Times New Roman" w:hAnsi="StobiSerif Regular" w:cs="Arial"/>
                <w:color w:val="000000"/>
                <w:lang w:val="mk-MK" w:bidi="en-US"/>
              </w:rPr>
              <w:t xml:space="preserve"> 202</w:t>
            </w:r>
            <w:r w:rsidRPr="007A552A">
              <w:rPr>
                <w:rFonts w:ascii="StobiSerif Regular" w:eastAsia="Times New Roman" w:hAnsi="StobiSerif Regular" w:cs="Arial"/>
                <w:color w:val="000000"/>
                <w:lang w:bidi="en-US"/>
              </w:rPr>
              <w:t>3</w:t>
            </w:r>
          </w:p>
        </w:tc>
        <w:tc>
          <w:tcPr>
            <w:tcW w:w="512" w:type="pct"/>
            <w:shd w:val="clear" w:color="auto" w:fill="auto"/>
          </w:tcPr>
          <w:p w:rsidR="00603F0D" w:rsidRPr="007A552A" w:rsidRDefault="00603F0D" w:rsidP="00606005">
            <w:pPr>
              <w:spacing w:before="200"/>
              <w:ind w:left="720"/>
              <w:rPr>
                <w:rFonts w:ascii="StobiSerif Regular" w:eastAsia="Times New Roman" w:hAnsi="StobiSerif Regular" w:cs="Arial"/>
                <w:bCs/>
                <w:color w:val="000000"/>
                <w:lang w:bidi="en-US"/>
              </w:rPr>
            </w:pPr>
            <w:r w:rsidRPr="007A552A">
              <w:rPr>
                <w:rFonts w:ascii="StobiSerif Regular" w:eastAsia="Times New Roman" w:hAnsi="StobiSerif Regular" w:cs="Arial"/>
                <w:bCs/>
                <w:color w:val="000000"/>
                <w:lang w:bidi="en-US"/>
              </w:rPr>
              <w:t xml:space="preserve"> </w:t>
            </w:r>
          </w:p>
        </w:tc>
        <w:tc>
          <w:tcPr>
            <w:tcW w:w="824" w:type="pct"/>
            <w:shd w:val="clear" w:color="auto" w:fill="auto"/>
            <w:vAlign w:val="bottom"/>
          </w:tcPr>
          <w:p w:rsidR="00603F0D" w:rsidRPr="007A552A" w:rsidRDefault="00603F0D" w:rsidP="00606005">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709,132,703</w:t>
            </w:r>
          </w:p>
        </w:tc>
      </w:tr>
      <w:tr w:rsidR="00603F0D" w:rsidRPr="007A552A" w:rsidTr="00606005">
        <w:trPr>
          <w:trHeight w:val="347"/>
        </w:trPr>
        <w:tc>
          <w:tcPr>
            <w:tcW w:w="549" w:type="pct"/>
            <w:shd w:val="clear" w:color="auto" w:fill="auto"/>
            <w:vAlign w:val="center"/>
          </w:tcPr>
          <w:p w:rsidR="00603F0D" w:rsidRPr="007A552A" w:rsidRDefault="00603F0D" w:rsidP="00606005">
            <w:pPr>
              <w:spacing w:before="200"/>
              <w:ind w:left="720"/>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bidi="en-US"/>
              </w:rPr>
              <w:t>Вкупно за резултат 2:</w:t>
            </w:r>
          </w:p>
        </w:tc>
        <w:tc>
          <w:tcPr>
            <w:tcW w:w="1128" w:type="pct"/>
            <w:gridSpan w:val="2"/>
            <w:shd w:val="clear" w:color="auto" w:fill="auto"/>
          </w:tcPr>
          <w:p w:rsidR="00603F0D" w:rsidRPr="007A552A" w:rsidRDefault="00603F0D" w:rsidP="00606005">
            <w:pPr>
              <w:spacing w:before="200"/>
              <w:ind w:left="720"/>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bidi="en-US"/>
              </w:rPr>
              <w:t xml:space="preserve"> </w:t>
            </w:r>
          </w:p>
        </w:tc>
        <w:tc>
          <w:tcPr>
            <w:tcW w:w="763" w:type="pct"/>
            <w:shd w:val="clear" w:color="auto" w:fill="auto"/>
            <w:vAlign w:val="bottom"/>
          </w:tcPr>
          <w:p w:rsidR="00603F0D" w:rsidRPr="007A552A" w:rsidRDefault="00603F0D" w:rsidP="00606005">
            <w:pPr>
              <w:spacing w:before="200"/>
              <w:ind w:left="720"/>
              <w:jc w:val="right"/>
              <w:rPr>
                <w:rFonts w:ascii="StobiSerif Regular" w:eastAsia="Times New Roman" w:hAnsi="StobiSerif Regular" w:cs="Arial"/>
                <w:color w:val="000000"/>
                <w:lang w:bidi="en-US"/>
              </w:rPr>
            </w:pPr>
          </w:p>
        </w:tc>
        <w:tc>
          <w:tcPr>
            <w:tcW w:w="609"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val="mk-MK" w:bidi="en-US"/>
              </w:rPr>
              <w:t>1/20</w:t>
            </w:r>
            <w:r w:rsidRPr="007A552A">
              <w:rPr>
                <w:rFonts w:ascii="StobiSerif Regular" w:eastAsia="Times New Roman" w:hAnsi="StobiSerif Regular" w:cs="Arial"/>
                <w:b/>
                <w:bCs/>
                <w:color w:val="000000"/>
                <w:lang w:bidi="en-US"/>
              </w:rPr>
              <w:t>21</w:t>
            </w:r>
          </w:p>
        </w:tc>
        <w:tc>
          <w:tcPr>
            <w:tcW w:w="613" w:type="pct"/>
            <w:shd w:val="clear" w:color="auto" w:fill="auto"/>
            <w:vAlign w:val="center"/>
          </w:tcPr>
          <w:p w:rsidR="00603F0D" w:rsidRPr="007A552A" w:rsidRDefault="00603F0D" w:rsidP="00606005">
            <w:pPr>
              <w:spacing w:before="200"/>
              <w:ind w:left="720"/>
              <w:jc w:val="center"/>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val="mk-MK" w:bidi="en-US"/>
              </w:rPr>
              <w:t>12/202</w:t>
            </w:r>
            <w:r w:rsidRPr="007A552A">
              <w:rPr>
                <w:rFonts w:ascii="StobiSerif Regular" w:eastAsia="Times New Roman" w:hAnsi="StobiSerif Regular" w:cs="Arial"/>
                <w:b/>
                <w:bCs/>
                <w:color w:val="000000"/>
                <w:lang w:bidi="en-US"/>
              </w:rPr>
              <w:t>3</w:t>
            </w:r>
          </w:p>
        </w:tc>
        <w:tc>
          <w:tcPr>
            <w:tcW w:w="512" w:type="pct"/>
            <w:shd w:val="clear" w:color="auto" w:fill="auto"/>
          </w:tcPr>
          <w:p w:rsidR="00603F0D" w:rsidRPr="007A552A" w:rsidRDefault="00603F0D" w:rsidP="00606005">
            <w:pPr>
              <w:spacing w:before="200"/>
              <w:ind w:left="720"/>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bidi="en-US"/>
              </w:rPr>
              <w:t xml:space="preserve"> </w:t>
            </w:r>
          </w:p>
        </w:tc>
        <w:tc>
          <w:tcPr>
            <w:tcW w:w="824" w:type="pct"/>
            <w:shd w:val="clear" w:color="auto" w:fill="auto"/>
            <w:vAlign w:val="bottom"/>
          </w:tcPr>
          <w:p w:rsidR="00603F0D" w:rsidRPr="007A552A" w:rsidRDefault="00603F0D" w:rsidP="00606005">
            <w:pPr>
              <w:spacing w:before="200"/>
              <w:ind w:left="720"/>
              <w:jc w:val="right"/>
              <w:rPr>
                <w:rFonts w:ascii="StobiSerif Regular" w:eastAsia="Times New Roman" w:hAnsi="StobiSerif Regular" w:cs="Arial"/>
                <w:b/>
                <w:lang w:bidi="en-US"/>
              </w:rPr>
            </w:pPr>
            <w:r w:rsidRPr="007A552A">
              <w:rPr>
                <w:rFonts w:ascii="StobiSerif Regular" w:eastAsia="Times New Roman" w:hAnsi="StobiSerif Regular" w:cs="Arial"/>
                <w:b/>
                <w:lang w:bidi="en-US"/>
              </w:rPr>
              <w:t>3,661,914,353</w:t>
            </w:r>
          </w:p>
        </w:tc>
      </w:tr>
    </w:tbl>
    <w:p w:rsidR="00603F0D" w:rsidRDefault="00603F0D" w:rsidP="00603F0D"/>
    <w:p w:rsidR="00603F0D" w:rsidRPr="00603F0D" w:rsidRDefault="00603F0D" w:rsidP="00603F0D">
      <w:pPr>
        <w:spacing w:after="0" w:line="360" w:lineRule="auto"/>
        <w:jc w:val="both"/>
        <w:rPr>
          <w:rFonts w:ascii="StobiSerif Regular" w:hAnsi="StobiSerif Regular" w:cs="Arial"/>
          <w:lang w:val="ru-RU"/>
        </w:rPr>
      </w:pPr>
    </w:p>
    <w:p w:rsidR="00C308C3" w:rsidRDefault="00C308C3"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Default="00801860" w:rsidP="00C308C3">
      <w:pPr>
        <w:jc w:val="center"/>
        <w:rPr>
          <w:rFonts w:ascii="StobiSerif Regular" w:hAnsi="StobiSerif Regular"/>
          <w:b/>
          <w:noProof/>
          <w:lang w:val="mk-MK"/>
        </w:rPr>
      </w:pPr>
    </w:p>
    <w:p w:rsidR="00801860" w:rsidRPr="00860568" w:rsidRDefault="00801860" w:rsidP="00C308C3">
      <w:pPr>
        <w:jc w:val="center"/>
        <w:rPr>
          <w:rFonts w:ascii="StobiSerif Regular" w:hAnsi="StobiSerif Regular"/>
          <w:b/>
          <w:noProof/>
          <w:lang w:val="mk-MK"/>
        </w:rPr>
      </w:pPr>
    </w:p>
    <w:p w:rsidR="00C308C3" w:rsidRPr="00860568" w:rsidRDefault="004B2389" w:rsidP="00C308C3">
      <w:pPr>
        <w:jc w:val="center"/>
        <w:rPr>
          <w:rFonts w:ascii="StobiSerif Regular" w:hAnsi="StobiSerif Regular"/>
          <w:b/>
          <w:lang w:val="mk-MK"/>
        </w:rPr>
      </w:pPr>
      <w:r w:rsidRPr="00860568">
        <w:rPr>
          <w:rFonts w:ascii="StobiSerif Regular" w:hAnsi="StobiSerif Regular"/>
          <w:b/>
          <w:noProof/>
          <w:lang w:val="mk-MK"/>
        </w:rPr>
        <w:t xml:space="preserve">ОДДЕЛ </w:t>
      </w:r>
      <w:r w:rsidR="00CA1758" w:rsidRPr="00860568">
        <w:rPr>
          <w:rFonts w:ascii="StobiSerif Regular" w:hAnsi="StobiSerif Regular"/>
          <w:b/>
          <w:noProof/>
          <w:lang w:val="mk-MK"/>
        </w:rPr>
        <w:t xml:space="preserve">3: </w:t>
      </w:r>
      <w:r w:rsidRPr="00860568">
        <w:rPr>
          <w:rFonts w:ascii="StobiSerif Regular" w:hAnsi="StobiSerif Regular"/>
          <w:b/>
          <w:noProof/>
          <w:lang w:val="mk-MK"/>
        </w:rPr>
        <w:t xml:space="preserve">  </w:t>
      </w:r>
      <w:r w:rsidR="00C308C3" w:rsidRPr="00860568">
        <w:rPr>
          <w:rFonts w:ascii="StobiSerif Regular" w:hAnsi="StobiSerif Regular"/>
          <w:b/>
          <w:noProof/>
          <w:lang w:val="mk-MK"/>
        </w:rPr>
        <w:t>ПРОГРАМИ</w:t>
      </w:r>
    </w:p>
    <w:p w:rsidR="00C308C3" w:rsidRPr="00860568" w:rsidRDefault="00C308C3" w:rsidP="00C308C3">
      <w:pPr>
        <w:rPr>
          <w:rFonts w:ascii="StobiSerif Regular" w:hAnsi="StobiSerif Regular"/>
        </w:rPr>
      </w:pPr>
    </w:p>
    <w:tbl>
      <w:tblPr>
        <w:tblW w:w="8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C308C3" w:rsidRPr="00860568" w:rsidTr="00EA5EE3">
        <w:trPr>
          <w:trHeight w:val="700"/>
        </w:trPr>
        <w:tc>
          <w:tcPr>
            <w:tcW w:w="8988" w:type="dxa"/>
          </w:tcPr>
          <w:p w:rsidR="00C308C3" w:rsidRPr="009119FF" w:rsidRDefault="00C308C3" w:rsidP="009119FF">
            <w:pPr>
              <w:jc w:val="center"/>
              <w:rPr>
                <w:rFonts w:ascii="StobiSerif Regular" w:hAnsi="StobiSerif Regular"/>
                <w:sz w:val="28"/>
                <w:szCs w:val="28"/>
                <w:lang w:val="ru-RU"/>
              </w:rPr>
            </w:pPr>
            <w:r w:rsidRPr="009119FF">
              <w:rPr>
                <w:rFonts w:ascii="StobiSerif Regular" w:hAnsi="StobiSerif Regular"/>
                <w:sz w:val="28"/>
                <w:szCs w:val="28"/>
                <w:lang w:val="ru-RU"/>
              </w:rPr>
              <w:t>Програма 1</w:t>
            </w:r>
          </w:p>
        </w:tc>
      </w:tr>
      <w:tr w:rsidR="00C308C3" w:rsidRPr="00860568" w:rsidTr="00EA5EE3">
        <w:trPr>
          <w:trHeight w:val="585"/>
        </w:trPr>
        <w:tc>
          <w:tcPr>
            <w:tcW w:w="8988" w:type="dxa"/>
          </w:tcPr>
          <w:p w:rsidR="00C308C3" w:rsidRPr="00860568" w:rsidRDefault="00C308C3" w:rsidP="00C308C3">
            <w:pPr>
              <w:rPr>
                <w:rFonts w:ascii="StobiSerif Regular" w:hAnsi="StobiSerif Regular"/>
                <w:lang w:val="ru-RU"/>
              </w:rPr>
            </w:pPr>
            <w:r w:rsidRPr="00860568">
              <w:rPr>
                <w:rFonts w:ascii="StobiSerif Regular" w:hAnsi="StobiSerif Regular"/>
                <w:lang w:val="ru-RU"/>
              </w:rPr>
              <w:t xml:space="preserve">А :оправданост </w:t>
            </w:r>
            <w:r w:rsidR="009119FF">
              <w:rPr>
                <w:rFonts w:ascii="StobiSerif Regular" w:hAnsi="StobiSerif Regular"/>
                <w:lang w:val="ru-RU"/>
              </w:rPr>
              <w:t xml:space="preserve">и дизајн </w:t>
            </w:r>
            <w:r w:rsidRPr="00860568">
              <w:rPr>
                <w:rFonts w:ascii="StobiSerif Regular" w:hAnsi="StobiSerif Regular"/>
                <w:lang w:val="ru-RU"/>
              </w:rPr>
              <w:t>на програмата</w:t>
            </w:r>
          </w:p>
        </w:tc>
      </w:tr>
      <w:tr w:rsidR="00C308C3" w:rsidRPr="00860568" w:rsidTr="00EA5EE3">
        <w:trPr>
          <w:trHeight w:val="2410"/>
        </w:trPr>
        <w:tc>
          <w:tcPr>
            <w:tcW w:w="8988" w:type="dxa"/>
          </w:tcPr>
          <w:p w:rsidR="00C308C3" w:rsidRPr="00860568" w:rsidRDefault="00C308C3" w:rsidP="00C308C3">
            <w:pPr>
              <w:rPr>
                <w:rFonts w:ascii="StobiSerif Regular" w:hAnsi="StobiSerif Regular" w:cs="StobiSerif-Bold"/>
                <w:b/>
                <w:bCs/>
                <w:lang w:val="ru-RU"/>
              </w:rPr>
            </w:pPr>
            <w:r w:rsidRPr="00860568">
              <w:rPr>
                <w:rFonts w:ascii="StobiSerif Regular" w:hAnsi="StobiSerif Regular" w:cs="StobiSerif-Bold"/>
                <w:bCs/>
                <w:lang w:val="mk-MK"/>
              </w:rPr>
              <w:t xml:space="preserve">Образложение: Програмата </w:t>
            </w:r>
            <w:r w:rsidRPr="00860568">
              <w:rPr>
                <w:rFonts w:ascii="StobiSerif Regular" w:hAnsi="StobiSerif Regular" w:cs="StobiSerif-Bold"/>
                <w:b/>
                <w:bCs/>
                <w:lang w:val="ru-RU"/>
              </w:rPr>
              <w:t>Интегрирани информативни системи за поставување на политиките, прилагодување кон ЕУ и зајакнување на админастративниот капацитет и меѓународна однсоно трговска соработка, произлегува од :</w:t>
            </w:r>
          </w:p>
          <w:p w:rsidR="004B6BDD" w:rsidRDefault="009119FF" w:rsidP="00801860">
            <w:pPr>
              <w:rPr>
                <w:rFonts w:ascii="StobiSerif Regular" w:hAnsi="StobiSerif Regular" w:cs="StobiSerif-Bold"/>
                <w:b/>
                <w:bCs/>
                <w:lang w:val="mk-MK"/>
              </w:rPr>
            </w:pPr>
            <w:r>
              <w:rPr>
                <w:rFonts w:ascii="StobiSerif Regular" w:hAnsi="StobiSerif Regular" w:cs="StobiSerif-Bold"/>
                <w:b/>
                <w:bCs/>
                <w:lang w:val="mk-MK"/>
              </w:rPr>
              <w:t>1.</w:t>
            </w:r>
            <w:r w:rsidR="00C308C3" w:rsidRPr="00860568">
              <w:rPr>
                <w:rFonts w:ascii="StobiSerif Regular" w:hAnsi="StobiSerif Regular" w:cs="StobiSerif-Bold"/>
                <w:b/>
                <w:bCs/>
                <w:lang w:val="mk-MK"/>
              </w:rPr>
              <w:t>Стратешкиот приоритет на Владата на РСМ содржан во Одлуката за стратешки приоритети за 202</w:t>
            </w:r>
            <w:r w:rsidR="00233886" w:rsidRPr="00860568">
              <w:rPr>
                <w:rFonts w:ascii="StobiSerif Regular" w:hAnsi="StobiSerif Regular" w:cs="StobiSerif-Bold"/>
                <w:b/>
                <w:bCs/>
                <w:lang w:val="mk-MK"/>
              </w:rPr>
              <w:t>2</w:t>
            </w:r>
            <w:r w:rsidR="00C308C3" w:rsidRPr="00860568">
              <w:rPr>
                <w:rFonts w:ascii="StobiSerif Regular" w:hAnsi="StobiSerif Regular" w:cs="StobiSerif-Bold"/>
                <w:b/>
                <w:bCs/>
                <w:lang w:val="mk-MK"/>
              </w:rPr>
              <w:t xml:space="preserve"> година</w:t>
            </w:r>
            <w:r w:rsidR="004B6BDD">
              <w:rPr>
                <w:rFonts w:ascii="StobiSerif Regular" w:hAnsi="StobiSerif Regular" w:cs="StobiSerif-Bold"/>
                <w:b/>
                <w:bCs/>
                <w:lang w:val="mk-MK"/>
              </w:rPr>
              <w:t>:</w:t>
            </w:r>
          </w:p>
          <w:p w:rsidR="00C308C3" w:rsidRPr="00860568" w:rsidRDefault="00C308C3" w:rsidP="00801860">
            <w:pPr>
              <w:rPr>
                <w:rFonts w:ascii="StobiSerif Regular" w:hAnsi="StobiSerif Regular" w:cs="StobiSerif-Bold"/>
                <w:b/>
                <w:bCs/>
                <w:lang w:val="mk-MK"/>
              </w:rPr>
            </w:pPr>
            <w:r w:rsidRPr="00860568">
              <w:rPr>
                <w:rFonts w:ascii="StobiSerif Regular" w:hAnsi="StobiSerif Regular" w:cs="StobiSerif-Bold"/>
                <w:b/>
                <w:bCs/>
                <w:lang w:val="mk-MK"/>
              </w:rPr>
              <w:t xml:space="preserve"> </w:t>
            </w:r>
            <w:r w:rsidR="00801860">
              <w:rPr>
                <w:rFonts w:ascii="StobiSerif Regular" w:hAnsi="StobiSerif Regular" w:cs="StobiSerif-Bold"/>
                <w:b/>
                <w:bCs/>
              </w:rPr>
              <w:t>O</w:t>
            </w:r>
            <w:r w:rsidR="00801860">
              <w:rPr>
                <w:rFonts w:ascii="StobiSerif Regular" w:hAnsi="StobiSerif Regular" w:cs="StobiSerif-Bold"/>
                <w:b/>
                <w:bCs/>
                <w:lang w:val="mk-MK"/>
              </w:rPr>
              <w:t>безбедување на одржлив економски раст, повисок животен стандард и квалитет на животот на граѓаните</w:t>
            </w:r>
            <w:r w:rsidRPr="00860568">
              <w:rPr>
                <w:rFonts w:ascii="StobiSerif Regular" w:hAnsi="StobiSerif Regular" w:cs="Arial"/>
                <w:b/>
                <w:lang w:val="ru-RU"/>
              </w:rPr>
              <w:t>.</w:t>
            </w:r>
          </w:p>
        </w:tc>
      </w:tr>
      <w:tr w:rsidR="00C308C3" w:rsidRPr="00860568" w:rsidTr="00EA5EE3">
        <w:trPr>
          <w:trHeight w:val="3681"/>
        </w:trPr>
        <w:tc>
          <w:tcPr>
            <w:tcW w:w="8988" w:type="dxa"/>
          </w:tcPr>
          <w:p w:rsidR="00C308C3" w:rsidRPr="00860568" w:rsidRDefault="00C308C3" w:rsidP="00C308C3">
            <w:pPr>
              <w:rPr>
                <w:rFonts w:ascii="StobiSerif Regular" w:hAnsi="StobiSerif Regular" w:cs="Arial"/>
                <w:b/>
                <w:lang w:val="mk-MK"/>
              </w:rPr>
            </w:pPr>
            <w:r w:rsidRPr="00860568">
              <w:rPr>
                <w:rFonts w:ascii="StobiSerif Regular" w:hAnsi="StobiSerif Regular" w:cs="StobiSerif-Bold"/>
                <w:bCs/>
                <w:lang w:val="mk-MK"/>
              </w:rPr>
              <w:lastRenderedPageBreak/>
              <w:t xml:space="preserve">2 </w:t>
            </w:r>
            <w:r w:rsidRPr="00860568">
              <w:rPr>
                <w:rFonts w:ascii="StobiSerif Regular" w:hAnsi="StobiSerif Regular" w:cs="StobiSerif-Bold"/>
                <w:b/>
                <w:bCs/>
                <w:color w:val="484848"/>
                <w:lang w:val="ru-RU"/>
              </w:rPr>
              <w:t>НПАА :</w:t>
            </w:r>
            <w:r w:rsidRPr="00860568">
              <w:rPr>
                <w:rFonts w:ascii="StobiSerif Regular" w:hAnsi="StobiSerif Regular" w:cs="Arial"/>
                <w:b/>
                <w:lang w:val="mk-MK"/>
              </w:rPr>
              <w:t xml:space="preserve">  Поглавје: </w:t>
            </w:r>
            <w:r w:rsidRPr="00860568">
              <w:rPr>
                <w:rFonts w:ascii="StobiSerif Regular" w:hAnsi="StobiSerif Regular" w:cs="Arial"/>
                <w:b/>
                <w:lang w:val="mk-MK"/>
              </w:rPr>
              <w:tab/>
              <w:t>3. Способност да се превземат обврските кои произлегуваат од членството</w:t>
            </w:r>
          </w:p>
          <w:p w:rsidR="00C308C3" w:rsidRPr="00860568" w:rsidRDefault="00C308C3" w:rsidP="00C308C3">
            <w:pPr>
              <w:rPr>
                <w:rFonts w:ascii="StobiSerif Regular" w:hAnsi="StobiSerif Regular" w:cs="Arial"/>
                <w:b/>
                <w:lang w:val="mk-MK"/>
              </w:rPr>
            </w:pPr>
            <w:r w:rsidRPr="00860568">
              <w:rPr>
                <w:rFonts w:ascii="StobiSerif Regular" w:hAnsi="StobiSerif Regular" w:cs="Arial"/>
                <w:b/>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lang w:val="mk-MK"/>
              </w:rPr>
              <w:t>3.11. Земјоделство и рурален развој</w:t>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Подрачје 1: Хоризонтални прашања</w:t>
            </w:r>
            <w:r w:rsidRPr="00860568">
              <w:rPr>
                <w:rFonts w:ascii="StobiSerif Regular" w:hAnsi="StobiSerif Regular" w:cs="Arial"/>
                <w:lang w:val="mk-MK"/>
              </w:rPr>
              <w:tab/>
            </w:r>
            <w:r w:rsidRPr="00860568">
              <w:rPr>
                <w:rFonts w:ascii="StobiSerif Regular" w:hAnsi="StobiSerif Regular" w:cs="Arial"/>
                <w:lang w:val="mk-MK"/>
              </w:rPr>
              <w:tab/>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 xml:space="preserve"> Тема 1: Финансирање</w:t>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 xml:space="preserve">                             Тема 2: Платежна Агенција</w:t>
            </w:r>
          </w:p>
          <w:p w:rsidR="00C308C3" w:rsidRPr="00860568" w:rsidRDefault="00C308C3" w:rsidP="00C308C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 xml:space="preserve"> Тема 3: Информативно- административни системи (ЗИС)</w:t>
            </w:r>
          </w:p>
        </w:tc>
      </w:tr>
      <w:tr w:rsidR="00C308C3" w:rsidRPr="00860568" w:rsidTr="009119FF">
        <w:trPr>
          <w:trHeight w:val="2330"/>
        </w:trPr>
        <w:tc>
          <w:tcPr>
            <w:tcW w:w="8988" w:type="dxa"/>
          </w:tcPr>
          <w:p w:rsidR="00C308C3" w:rsidRPr="00860568" w:rsidRDefault="00C308C3" w:rsidP="00C308C3">
            <w:pPr>
              <w:rPr>
                <w:rFonts w:ascii="StobiSerif Regular" w:hAnsi="StobiSerif Regular" w:cs="StobiSerif-Bold"/>
                <w:bCs/>
                <w:lang w:val="mk-MK"/>
              </w:rPr>
            </w:pPr>
            <w:r w:rsidRPr="00860568">
              <w:rPr>
                <w:rFonts w:ascii="StobiSerif Regular" w:hAnsi="StobiSerif Regular" w:cs="StobiSerif-Bold"/>
                <w:bCs/>
                <w:lang w:val="mk-MK"/>
              </w:rPr>
              <w:t>3</w:t>
            </w:r>
            <w:r w:rsidR="009119FF">
              <w:rPr>
                <w:rFonts w:ascii="StobiSerif Regular" w:hAnsi="StobiSerif Regular" w:cs="StobiSerif-Bold"/>
                <w:bCs/>
                <w:lang w:val="mk-MK"/>
              </w:rPr>
              <w:t xml:space="preserve">. </w:t>
            </w:r>
            <w:r w:rsidRPr="00860568">
              <w:rPr>
                <w:rFonts w:ascii="StobiSerif Regular" w:hAnsi="StobiSerif Regular" w:cs="StobiSerif-Bold"/>
                <w:bCs/>
                <w:lang w:val="mk-MK"/>
              </w:rPr>
              <w:t xml:space="preserve">Стратешките приоритети и цели: </w:t>
            </w:r>
          </w:p>
          <w:p w:rsidR="009119FF" w:rsidRPr="009119FF" w:rsidRDefault="009119FF" w:rsidP="00D17A0E">
            <w:pPr>
              <w:numPr>
                <w:ilvl w:val="0"/>
                <w:numId w:val="90"/>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rPr>
            </w:pPr>
            <w:r w:rsidRPr="009119FF">
              <w:rPr>
                <w:rFonts w:ascii="Stobi Sans Serif" w:eastAsia="Times New Roman" w:hAnsi="Stobi Sans Serif" w:cs="Times New Roman"/>
                <w:bCs/>
                <w:color w:val="333333"/>
              </w:rPr>
              <w:t>Обезбедување забрзан и одржлив економски раст, повисок животен стандард и квалитет на живот на граѓаните;</w:t>
            </w:r>
          </w:p>
          <w:p w:rsidR="009119FF" w:rsidRPr="009119FF" w:rsidRDefault="009119FF" w:rsidP="00D17A0E">
            <w:pPr>
              <w:numPr>
                <w:ilvl w:val="0"/>
                <w:numId w:val="90"/>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rPr>
            </w:pPr>
            <w:r w:rsidRPr="009119FF">
              <w:rPr>
                <w:rFonts w:ascii="Stobi Sans Serif" w:eastAsia="Times New Roman" w:hAnsi="Stobi Sans Serif" w:cs="Times New Roman"/>
                <w:bCs/>
                <w:color w:val="333333"/>
              </w:rPr>
              <w:t>Успешно водење на пристапните преговори со Европската Унија;</w:t>
            </w:r>
          </w:p>
          <w:p w:rsidR="00C308C3" w:rsidRPr="00860568" w:rsidRDefault="00C308C3" w:rsidP="00C308C3">
            <w:pPr>
              <w:rPr>
                <w:rFonts w:ascii="StobiSerif Regular" w:hAnsi="StobiSerif Regular" w:cs="StobiSerif-Bold"/>
                <w:bCs/>
                <w:lang w:val="mk-MK"/>
              </w:rPr>
            </w:pPr>
          </w:p>
        </w:tc>
      </w:tr>
      <w:tr w:rsidR="00C308C3" w:rsidRPr="00860568" w:rsidTr="00EA5EE3">
        <w:trPr>
          <w:trHeight w:val="605"/>
        </w:trPr>
        <w:tc>
          <w:tcPr>
            <w:tcW w:w="8988" w:type="dxa"/>
          </w:tcPr>
          <w:p w:rsidR="00C308C3" w:rsidRPr="00860568" w:rsidRDefault="00C308C3" w:rsidP="00C308C3">
            <w:pPr>
              <w:rPr>
                <w:rFonts w:ascii="StobiSerif Regular" w:hAnsi="StobiSerif Regular" w:cs="StobiSerif-Regular"/>
                <w:color w:val="484848"/>
                <w:lang w:val="ru-RU"/>
              </w:rPr>
            </w:pPr>
            <w:r w:rsidRPr="00860568">
              <w:rPr>
                <w:rFonts w:ascii="StobiSerif Regular" w:hAnsi="StobiSerif Regular" w:cs="StobiSerif-Regular"/>
                <w:color w:val="484848"/>
                <w:lang w:val="ru-RU"/>
              </w:rPr>
              <w:t>Цел на програмата:</w:t>
            </w:r>
          </w:p>
          <w:p w:rsidR="00C308C3" w:rsidRPr="00860568" w:rsidRDefault="00C308C3" w:rsidP="009119FF">
            <w:pPr>
              <w:rPr>
                <w:rFonts w:ascii="StobiSerif Regular" w:hAnsi="StobiSerif Regular" w:cs="StobiSerif-Bold"/>
                <w:b/>
                <w:bCs/>
                <w:lang w:val="mk-MK"/>
              </w:rPr>
            </w:pPr>
            <w:r w:rsidRPr="00860568">
              <w:rPr>
                <w:rFonts w:ascii="StobiSerif Regular" w:hAnsi="StobiSerif Regular" w:cs="StobiSerif-Regular"/>
                <w:b/>
                <w:color w:val="484848"/>
                <w:lang w:val="mk-MK"/>
              </w:rPr>
              <w:t xml:space="preserve">Прилагодување на </w:t>
            </w:r>
            <w:r w:rsidR="009119FF">
              <w:rPr>
                <w:rFonts w:ascii="StobiSerif Regular" w:hAnsi="StobiSerif Regular" w:cs="StobiSerif-Regular"/>
                <w:b/>
                <w:color w:val="484848"/>
                <w:lang w:val="mk-MK"/>
              </w:rPr>
              <w:t>М</w:t>
            </w:r>
            <w:r w:rsidRPr="00860568">
              <w:rPr>
                <w:rFonts w:ascii="StobiSerif Regular" w:hAnsi="StobiSerif Regular" w:cs="StobiSerif-Regular"/>
                <w:b/>
                <w:color w:val="484848"/>
                <w:lang w:val="mk-MK"/>
              </w:rPr>
              <w:t>акедонското земјоделство кон стандардите</w:t>
            </w:r>
            <w:r w:rsidR="009119FF">
              <w:rPr>
                <w:rFonts w:ascii="StobiSerif Regular" w:hAnsi="StobiSerif Regular" w:cs="StobiSerif-Regular"/>
                <w:b/>
                <w:color w:val="484848"/>
                <w:lang w:val="mk-MK"/>
              </w:rPr>
              <w:t xml:space="preserve"> и практиките</w:t>
            </w:r>
            <w:r w:rsidRPr="00860568">
              <w:rPr>
                <w:rFonts w:ascii="StobiSerif Regular" w:hAnsi="StobiSerif Regular" w:cs="StobiSerif-Regular"/>
                <w:b/>
                <w:color w:val="484848"/>
                <w:lang w:val="mk-MK"/>
              </w:rPr>
              <w:t xml:space="preserve"> на ЕУ.</w:t>
            </w:r>
            <w:r w:rsidR="009119FF" w:rsidRPr="00860568">
              <w:rPr>
                <w:rFonts w:ascii="StobiSerif Regular" w:hAnsi="StobiSerif Regular" w:cs="StobiSerif-Bold"/>
                <w:b/>
                <w:bCs/>
                <w:lang w:val="mk-MK"/>
              </w:rPr>
              <w:t xml:space="preserve"> </w:t>
            </w:r>
          </w:p>
        </w:tc>
      </w:tr>
      <w:tr w:rsidR="00C308C3" w:rsidRPr="00860568" w:rsidTr="00EA5EE3">
        <w:trPr>
          <w:trHeight w:val="7495"/>
        </w:trPr>
        <w:tc>
          <w:tcPr>
            <w:tcW w:w="8988" w:type="dxa"/>
          </w:tcPr>
          <w:p w:rsidR="00C308C3" w:rsidRPr="00860568" w:rsidRDefault="00C308C3" w:rsidP="00C308C3">
            <w:pPr>
              <w:rPr>
                <w:rFonts w:ascii="StobiSerif Regular" w:hAnsi="StobiSerif Regular" w:cs="Arial"/>
                <w:b/>
                <w:color w:val="FF0000"/>
                <w:lang w:val="mk-MK"/>
              </w:rPr>
            </w:pPr>
            <w:r w:rsidRPr="00860568">
              <w:rPr>
                <w:rFonts w:ascii="StobiSerif Regular" w:hAnsi="StobiSerif Regular" w:cs="StobiSerif-Regular"/>
                <w:b/>
                <w:color w:val="484848"/>
                <w:lang w:val="ru-RU"/>
              </w:rPr>
              <w:lastRenderedPageBreak/>
              <w:t>Показател  на успех на програмата:</w:t>
            </w:r>
            <w:r w:rsidRPr="00860568">
              <w:rPr>
                <w:rFonts w:ascii="StobiSerif Regular" w:hAnsi="StobiSerif Regular" w:cs="Arial"/>
                <w:b/>
                <w:lang w:val="mk-MK"/>
              </w:rPr>
              <w:t xml:space="preserve"> </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bCs/>
                <w:lang w:val="mk-MK"/>
              </w:rPr>
              <w:t xml:space="preserve"> Број на одобрени предлог проекти/активности од меѓународни и билатерални донатори во однос на поддршка во процесот на приближување на законската регулатива и воспоставување и закјакнувување на административните/институционални капацитети на МЗШВ и сите останати чинители во земјоделско- прехранбениот  и руралниот сектор кон ЕУ</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spacing w:val="7"/>
                <w:lang w:val="mk-MK"/>
              </w:rPr>
              <w:t xml:space="preserve">Ажурирана дата базата со проекти/програми во тек или кои се планираат од </w:t>
            </w:r>
            <w:r w:rsidRPr="00860568">
              <w:rPr>
                <w:rFonts w:ascii="StobiSerif Regular" w:hAnsi="StobiSerif Regular" w:cs="Arial"/>
                <w:bCs/>
                <w:lang w:val="mk-MK"/>
              </w:rPr>
              <w:t>меѓународни и билатерални донатори во земјоделско –прехранбениот  и руралниот сектор и другите сектори во надлежност на МЗШВ</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bCs/>
                <w:lang w:val="mk-MK"/>
              </w:rPr>
              <w:t>Број на одржани координативни средби со донатори</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spacing w:val="7"/>
                <w:lang w:val="mk-MK"/>
              </w:rPr>
              <w:t>Број на подготвени предлог – проект и финансиска конструкција за реализација на ИПА;</w:t>
            </w:r>
          </w:p>
          <w:p w:rsidR="00C308C3" w:rsidRPr="00860568" w:rsidRDefault="00C308C3" w:rsidP="00C308C3">
            <w:pPr>
              <w:rPr>
                <w:rFonts w:ascii="StobiSerif Regular" w:hAnsi="StobiSerif Regular" w:cs="Arial"/>
                <w:spacing w:val="7"/>
                <w:lang w:val="mk-MK"/>
              </w:rPr>
            </w:pPr>
            <w:r w:rsidRPr="00860568">
              <w:rPr>
                <w:rFonts w:ascii="StobiSerif Regular" w:hAnsi="StobiSerif Regular" w:cs="Arial"/>
                <w:spacing w:val="7"/>
                <w:lang w:val="mk-MK"/>
              </w:rPr>
              <w:t>Зголемен приход од трговската размена на земјоделско- прехранбените производи</w:t>
            </w:r>
            <w:r w:rsidRPr="00860568">
              <w:rPr>
                <w:rFonts w:ascii="StobiSerif Regular" w:hAnsi="StobiSerif Regular" w:cs="Arial"/>
                <w:b/>
                <w:bCs/>
                <w:lang w:val="mk-MK"/>
              </w:rPr>
              <w:t>.</w:t>
            </w:r>
          </w:p>
          <w:p w:rsidR="00C308C3" w:rsidRPr="00860568" w:rsidRDefault="00C308C3" w:rsidP="00C308C3">
            <w:pPr>
              <w:rPr>
                <w:rFonts w:ascii="StobiSerif Regular" w:hAnsi="StobiSerif Regular" w:cs="Arial"/>
                <w:color w:val="000000"/>
                <w:lang w:val="ru-RU"/>
              </w:rPr>
            </w:pPr>
            <w:r w:rsidRPr="00860568">
              <w:rPr>
                <w:rFonts w:ascii="StobiSerif Regular" w:hAnsi="StobiSerif Regular" w:cs="Arial"/>
                <w:color w:val="000000"/>
                <w:lang w:val="ru-RU"/>
              </w:rPr>
              <w:t>Број и динамика на остварени обврски согласно НПАА</w:t>
            </w:r>
          </w:p>
          <w:p w:rsidR="00C308C3" w:rsidRPr="00860568" w:rsidRDefault="00C308C3" w:rsidP="00C308C3">
            <w:pPr>
              <w:rPr>
                <w:rFonts w:ascii="StobiSerif Regular" w:hAnsi="StobiSerif Regular" w:cs="Arial"/>
                <w:b/>
                <w:bCs/>
                <w:color w:val="000000"/>
                <w:lang w:val="it-IT"/>
              </w:rPr>
            </w:pPr>
            <w:r w:rsidRPr="00860568">
              <w:rPr>
                <w:rFonts w:ascii="StobiSerif Regular" w:hAnsi="StobiSerif Regular" w:cs="Arial"/>
                <w:lang w:val="it-IT"/>
              </w:rPr>
              <w:t xml:space="preserve">Број на </w:t>
            </w:r>
            <w:r w:rsidRPr="00860568">
              <w:rPr>
                <w:rFonts w:ascii="StobiSerif Regular" w:hAnsi="StobiSerif Regular" w:cs="Arial"/>
                <w:lang w:val="mk-MK"/>
              </w:rPr>
              <w:t xml:space="preserve">подготвени </w:t>
            </w:r>
            <w:r w:rsidRPr="00860568">
              <w:rPr>
                <w:rFonts w:ascii="StobiSerif Regular" w:hAnsi="StobiSerif Regular" w:cs="Arial"/>
                <w:lang w:val="it-IT"/>
              </w:rPr>
              <w:t>проекти</w:t>
            </w:r>
            <w:r w:rsidRPr="00860568">
              <w:rPr>
                <w:rFonts w:ascii="StobiSerif Regular" w:hAnsi="StobiSerif Regular" w:cs="Arial"/>
                <w:lang w:val="mk-MK"/>
              </w:rPr>
              <w:t xml:space="preserve"> за финансирање од прет-пристапната помош на ЕУ ИПА ТАИБ (</w:t>
            </w:r>
            <w:r w:rsidRPr="00860568">
              <w:rPr>
                <w:rFonts w:ascii="StobiSerif Regular" w:hAnsi="StobiSerif Regular" w:cs="Arial"/>
              </w:rPr>
              <w:t>I</w:t>
            </w:r>
            <w:r w:rsidRPr="00860568">
              <w:rPr>
                <w:rFonts w:ascii="StobiSerif Regular" w:hAnsi="StobiSerif Regular" w:cs="Arial"/>
                <w:lang w:val="mk-MK"/>
              </w:rPr>
              <w:t>) компонента и другите инструменти на ЕУ</w:t>
            </w:r>
          </w:p>
          <w:p w:rsidR="00C308C3" w:rsidRPr="00860568" w:rsidRDefault="00C308C3" w:rsidP="00C308C3">
            <w:pPr>
              <w:rPr>
                <w:rFonts w:ascii="StobiSerif Regular" w:hAnsi="StobiSerif Regular" w:cs="Arial"/>
                <w:b/>
                <w:lang w:val="mk-MK"/>
              </w:rPr>
            </w:pPr>
            <w:r w:rsidRPr="00860568">
              <w:rPr>
                <w:rFonts w:ascii="StobiSerif Regular" w:hAnsi="StobiSerif Regular" w:cs="Arial"/>
                <w:lang w:val="mk-MK"/>
              </w:rPr>
              <w:t>Започнување на преговори со ЕУ во областа на земјоделството</w:t>
            </w:r>
          </w:p>
        </w:tc>
      </w:tr>
      <w:tr w:rsidR="00C308C3" w:rsidRPr="00860568" w:rsidTr="00EA5EE3">
        <w:trPr>
          <w:trHeight w:val="605"/>
        </w:trPr>
        <w:tc>
          <w:tcPr>
            <w:tcW w:w="8988" w:type="dxa"/>
          </w:tcPr>
          <w:p w:rsidR="00C308C3" w:rsidRPr="00860568" w:rsidRDefault="00C308C3" w:rsidP="00C308C3">
            <w:pPr>
              <w:rPr>
                <w:rFonts w:ascii="StobiSerif Regular" w:hAnsi="StobiSerif Regular" w:cs="StobiSerif-Regular"/>
                <w:b/>
                <w:color w:val="484848"/>
                <w:lang w:val="ru-RU"/>
              </w:rPr>
            </w:pPr>
            <w:r w:rsidRPr="00860568">
              <w:rPr>
                <w:rFonts w:ascii="StobiSerif Regular" w:hAnsi="StobiSerif Regular" w:cs="StobiSerif-Regular"/>
                <w:b/>
                <w:color w:val="484848"/>
                <w:lang w:val="ru-RU"/>
              </w:rPr>
              <w:t>Програмата е Хоризонтална</w:t>
            </w:r>
          </w:p>
        </w:tc>
      </w:tr>
    </w:tbl>
    <w:p w:rsidR="008057A2" w:rsidRPr="00860568" w:rsidRDefault="008057A2" w:rsidP="007465D8">
      <w:pPr>
        <w:jc w:val="both"/>
        <w:rPr>
          <w:rFonts w:ascii="StobiSerif Regular" w:hAnsi="StobiSerif Regular"/>
          <w:lang w:val="mk-MK"/>
        </w:rPr>
      </w:pPr>
    </w:p>
    <w:p w:rsidR="00EA5EE3" w:rsidRPr="00860568" w:rsidRDefault="00EA5EE3" w:rsidP="007465D8">
      <w:pPr>
        <w:jc w:val="both"/>
        <w:rPr>
          <w:rFonts w:ascii="StobiSerif Regular" w:hAnsi="StobiSerif Regular"/>
          <w:lang w:val="mk-MK"/>
        </w:rPr>
      </w:pPr>
    </w:p>
    <w:tbl>
      <w:tblPr>
        <w:tblW w:w="8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4270"/>
      </w:tblGrid>
      <w:tr w:rsidR="009C480D" w:rsidRPr="00860568" w:rsidTr="005D2228">
        <w:tc>
          <w:tcPr>
            <w:tcW w:w="8540" w:type="dxa"/>
            <w:gridSpan w:val="2"/>
            <w:tcBorders>
              <w:top w:val="single" w:sz="4" w:space="0" w:color="auto"/>
            </w:tcBorders>
          </w:tcPr>
          <w:p w:rsidR="009C480D" w:rsidRPr="00860568" w:rsidRDefault="009C480D" w:rsidP="009C480D">
            <w:pPr>
              <w:spacing w:before="120" w:after="120"/>
              <w:rPr>
                <w:rFonts w:ascii="StobiSerif Regular" w:hAnsi="StobiSerif Regular"/>
                <w:lang w:val="ru-RU"/>
              </w:rPr>
            </w:pPr>
            <w:r w:rsidRPr="00860568">
              <w:rPr>
                <w:rFonts w:ascii="StobiSerif Regular" w:hAnsi="StobiSerif Regular"/>
                <w:b/>
                <w:lang w:val="mk-MK"/>
              </w:rPr>
              <w:t>Потпрограми (компоненти) на Програмата :</w:t>
            </w:r>
            <w:r w:rsidRPr="00860568">
              <w:rPr>
                <w:rFonts w:ascii="StobiSerif Regular" w:hAnsi="StobiSerif Regular"/>
                <w:lang w:val="ru-RU"/>
              </w:rPr>
              <w:t xml:space="preserve">    </w:t>
            </w:r>
          </w:p>
        </w:tc>
      </w:tr>
      <w:tr w:rsidR="009C480D" w:rsidRPr="00860568" w:rsidTr="005D2228">
        <w:trPr>
          <w:trHeight w:val="446"/>
        </w:trPr>
        <w:tc>
          <w:tcPr>
            <w:tcW w:w="4270" w:type="dxa"/>
          </w:tcPr>
          <w:p w:rsidR="009C480D" w:rsidRPr="00860568" w:rsidRDefault="009C480D" w:rsidP="009C480D">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1:</w:t>
            </w:r>
          </w:p>
          <w:p w:rsidR="009C480D" w:rsidRPr="00860568" w:rsidRDefault="00AD74B6" w:rsidP="009C480D">
            <w:pPr>
              <w:rPr>
                <w:rFonts w:ascii="StobiSerif Regular" w:hAnsi="StobiSerif Regular"/>
                <w:b/>
                <w:lang w:val="mk-MK"/>
              </w:rPr>
            </w:pPr>
            <w:r>
              <w:rPr>
                <w:rFonts w:ascii="StobiSerif Regular" w:hAnsi="StobiSerif Regular"/>
                <w:b/>
                <w:lang w:val="mk-MK"/>
              </w:rPr>
              <w:t>Меѓународна соработка</w:t>
            </w:r>
          </w:p>
        </w:tc>
        <w:tc>
          <w:tcPr>
            <w:tcW w:w="4270" w:type="dxa"/>
          </w:tcPr>
          <w:p w:rsidR="009C480D" w:rsidRPr="00860568" w:rsidRDefault="009C480D" w:rsidP="009C480D">
            <w:pPr>
              <w:rPr>
                <w:rFonts w:ascii="StobiSerif Regular" w:hAnsi="StobiSerif Regular"/>
                <w:b/>
              </w:rPr>
            </w:pPr>
            <w:r w:rsidRPr="00860568">
              <w:rPr>
                <w:rFonts w:ascii="StobiSerif Regular" w:hAnsi="StobiSerif Regular"/>
                <w:b/>
                <w:lang w:val="mk-MK"/>
              </w:rPr>
              <w:t>Показател за успешност</w:t>
            </w:r>
            <w:r w:rsidRPr="00860568">
              <w:rPr>
                <w:rFonts w:ascii="StobiSerif Regular" w:hAnsi="StobiSerif Regular"/>
                <w:b/>
              </w:rPr>
              <w:t>:</w:t>
            </w:r>
          </w:p>
          <w:p w:rsidR="009C480D" w:rsidRPr="00860568" w:rsidRDefault="00AD74B6" w:rsidP="009C480D">
            <w:pPr>
              <w:ind w:left="720"/>
              <w:rPr>
                <w:rFonts w:ascii="StobiSerif Regular" w:hAnsi="StobiSerif Regular"/>
              </w:rPr>
            </w:pPr>
            <w:r w:rsidRPr="00860568">
              <w:rPr>
                <w:rFonts w:ascii="StobiSerif Regular" w:hAnsi="StobiSerif Regular" w:cs="Arial"/>
                <w:bCs/>
                <w:lang w:val="mk-MK"/>
              </w:rPr>
              <w:t xml:space="preserve">Број на одобрени предлог проекти/активности од меѓународни и билатерални донатори во однос на поддршка во процесот на </w:t>
            </w:r>
            <w:r w:rsidRPr="00860568">
              <w:rPr>
                <w:rFonts w:ascii="StobiSerif Regular" w:hAnsi="StobiSerif Regular" w:cs="Arial"/>
                <w:bCs/>
                <w:lang w:val="mk-MK"/>
              </w:rPr>
              <w:lastRenderedPageBreak/>
              <w:t>приближување на законската регулатива и воспоставување и закјакнувување на</w:t>
            </w:r>
          </w:p>
        </w:tc>
      </w:tr>
      <w:tr w:rsidR="009C480D" w:rsidRPr="00860568" w:rsidTr="005D2228">
        <w:trPr>
          <w:trHeight w:val="446"/>
        </w:trPr>
        <w:tc>
          <w:tcPr>
            <w:tcW w:w="4270" w:type="dxa"/>
          </w:tcPr>
          <w:p w:rsidR="009C480D" w:rsidRPr="00860568" w:rsidRDefault="009C480D" w:rsidP="009C480D">
            <w:pPr>
              <w:rPr>
                <w:rFonts w:ascii="StobiSerif Regular" w:hAnsi="StobiSerif Regular"/>
                <w:b/>
              </w:rPr>
            </w:pPr>
            <w:r w:rsidRPr="00860568">
              <w:rPr>
                <w:rFonts w:ascii="StobiSerif Regular" w:hAnsi="StobiSerif Regular"/>
                <w:b/>
                <w:lang w:val="mk-MK"/>
              </w:rPr>
              <w:lastRenderedPageBreak/>
              <w:t xml:space="preserve">Потпрограма </w:t>
            </w:r>
            <w:r w:rsidRPr="00860568">
              <w:rPr>
                <w:rFonts w:ascii="StobiSerif Regular" w:hAnsi="StobiSerif Regular"/>
                <w:b/>
              </w:rPr>
              <w:t>2:</w:t>
            </w:r>
          </w:p>
          <w:p w:rsidR="009C480D" w:rsidRPr="00AD74B6" w:rsidRDefault="00AD74B6" w:rsidP="009C480D">
            <w:pPr>
              <w:rPr>
                <w:rFonts w:ascii="StobiSerif Regular" w:hAnsi="StobiSerif Regular"/>
                <w:lang w:val="mk-MK"/>
              </w:rPr>
            </w:pPr>
            <w:r>
              <w:rPr>
                <w:rFonts w:ascii="StobiSerif Regular" w:hAnsi="StobiSerif Regular"/>
                <w:lang w:val="mk-MK"/>
              </w:rPr>
              <w:t>Прилагодување кон ЕУ</w:t>
            </w:r>
          </w:p>
        </w:tc>
        <w:tc>
          <w:tcPr>
            <w:tcW w:w="4270" w:type="dxa"/>
          </w:tcPr>
          <w:p w:rsidR="009C480D" w:rsidRPr="00860568" w:rsidRDefault="009C480D" w:rsidP="009C480D">
            <w:pPr>
              <w:rPr>
                <w:rFonts w:ascii="StobiSerif Regular" w:hAnsi="StobiSerif Regular"/>
                <w:b/>
              </w:rPr>
            </w:pPr>
            <w:r w:rsidRPr="00860568">
              <w:rPr>
                <w:rFonts w:ascii="StobiSerif Regular" w:hAnsi="StobiSerif Regular"/>
                <w:b/>
                <w:lang w:val="mk-MK"/>
              </w:rPr>
              <w:t>Показател за успешност</w:t>
            </w:r>
            <w:r w:rsidRPr="00860568">
              <w:rPr>
                <w:rFonts w:ascii="StobiSerif Regular" w:hAnsi="StobiSerif Regular"/>
                <w:b/>
              </w:rPr>
              <w:t>:</w:t>
            </w:r>
          </w:p>
          <w:p w:rsidR="00AD74B6" w:rsidRPr="00860568" w:rsidRDefault="00AD74B6" w:rsidP="00AD74B6">
            <w:pPr>
              <w:rPr>
                <w:rFonts w:ascii="StobiSerif Regular" w:hAnsi="StobiSerif Regular" w:cs="Arial"/>
                <w:spacing w:val="7"/>
                <w:lang w:val="mk-MK"/>
              </w:rPr>
            </w:pPr>
            <w:r w:rsidRPr="00860568">
              <w:rPr>
                <w:rFonts w:ascii="StobiSerif Regular" w:hAnsi="StobiSerif Regular" w:cs="Arial"/>
                <w:spacing w:val="7"/>
                <w:lang w:val="mk-MK"/>
              </w:rPr>
              <w:t>Број на подготвени предлог – проект и финансиска конструкција за реализација на ИПА;</w:t>
            </w:r>
          </w:p>
          <w:p w:rsidR="00AD74B6" w:rsidRPr="00860568" w:rsidRDefault="00AD74B6" w:rsidP="00AD74B6">
            <w:pPr>
              <w:rPr>
                <w:rFonts w:ascii="StobiSerif Regular" w:hAnsi="StobiSerif Regular" w:cs="Arial"/>
                <w:spacing w:val="7"/>
                <w:lang w:val="mk-MK"/>
              </w:rPr>
            </w:pPr>
            <w:r w:rsidRPr="00860568">
              <w:rPr>
                <w:rFonts w:ascii="StobiSerif Regular" w:hAnsi="StobiSerif Regular" w:cs="Arial"/>
                <w:spacing w:val="7"/>
                <w:lang w:val="mk-MK"/>
              </w:rPr>
              <w:t>Зголемен приход од трговската размена на земјоделско- прехранбените производи</w:t>
            </w:r>
            <w:r w:rsidRPr="00860568">
              <w:rPr>
                <w:rFonts w:ascii="StobiSerif Regular" w:hAnsi="StobiSerif Regular" w:cs="Arial"/>
                <w:b/>
                <w:bCs/>
                <w:lang w:val="mk-MK"/>
              </w:rPr>
              <w:t>.</w:t>
            </w:r>
          </w:p>
          <w:p w:rsidR="00AD74B6" w:rsidRPr="00860568" w:rsidRDefault="00AD74B6" w:rsidP="00AD74B6">
            <w:pPr>
              <w:rPr>
                <w:rFonts w:ascii="StobiSerif Regular" w:hAnsi="StobiSerif Regular" w:cs="Arial"/>
                <w:color w:val="000000"/>
                <w:lang w:val="ru-RU"/>
              </w:rPr>
            </w:pPr>
            <w:r w:rsidRPr="00860568">
              <w:rPr>
                <w:rFonts w:ascii="StobiSerif Regular" w:hAnsi="StobiSerif Regular" w:cs="Arial"/>
                <w:color w:val="000000"/>
                <w:lang w:val="ru-RU"/>
              </w:rPr>
              <w:t>Број и динамика на остварени обврски согласно НПАА</w:t>
            </w:r>
          </w:p>
          <w:p w:rsidR="00AD74B6" w:rsidRPr="00860568" w:rsidRDefault="00AD74B6" w:rsidP="00AD74B6">
            <w:pPr>
              <w:rPr>
                <w:rFonts w:ascii="StobiSerif Regular" w:hAnsi="StobiSerif Regular" w:cs="Arial"/>
                <w:b/>
                <w:bCs/>
                <w:color w:val="000000"/>
                <w:lang w:val="it-IT"/>
              </w:rPr>
            </w:pPr>
            <w:r w:rsidRPr="00860568">
              <w:rPr>
                <w:rFonts w:ascii="StobiSerif Regular" w:hAnsi="StobiSerif Regular" w:cs="Arial"/>
                <w:lang w:val="it-IT"/>
              </w:rPr>
              <w:t xml:space="preserve">Број на </w:t>
            </w:r>
            <w:r w:rsidRPr="00860568">
              <w:rPr>
                <w:rFonts w:ascii="StobiSerif Regular" w:hAnsi="StobiSerif Regular" w:cs="Arial"/>
                <w:lang w:val="mk-MK"/>
              </w:rPr>
              <w:t xml:space="preserve">подготвени </w:t>
            </w:r>
            <w:r w:rsidRPr="00860568">
              <w:rPr>
                <w:rFonts w:ascii="StobiSerif Regular" w:hAnsi="StobiSerif Regular" w:cs="Arial"/>
                <w:lang w:val="it-IT"/>
              </w:rPr>
              <w:t>проекти</w:t>
            </w:r>
            <w:r w:rsidRPr="00860568">
              <w:rPr>
                <w:rFonts w:ascii="StobiSerif Regular" w:hAnsi="StobiSerif Regular" w:cs="Arial"/>
                <w:lang w:val="mk-MK"/>
              </w:rPr>
              <w:t xml:space="preserve"> за финансирање од прет-пристапната помош на ЕУ ИПА ТАИБ (</w:t>
            </w:r>
            <w:r w:rsidRPr="00860568">
              <w:rPr>
                <w:rFonts w:ascii="StobiSerif Regular" w:hAnsi="StobiSerif Regular" w:cs="Arial"/>
              </w:rPr>
              <w:t>I</w:t>
            </w:r>
            <w:r w:rsidRPr="00860568">
              <w:rPr>
                <w:rFonts w:ascii="StobiSerif Regular" w:hAnsi="StobiSerif Regular" w:cs="Arial"/>
                <w:lang w:val="mk-MK"/>
              </w:rPr>
              <w:t>) компонента и другите инструменти на ЕУ</w:t>
            </w:r>
          </w:p>
          <w:p w:rsidR="009C480D" w:rsidRPr="00860568" w:rsidRDefault="00AD74B6" w:rsidP="00AD74B6">
            <w:pPr>
              <w:rPr>
                <w:rFonts w:ascii="StobiSerif Regular" w:hAnsi="StobiSerif Regular"/>
                <w:b/>
              </w:rPr>
            </w:pPr>
            <w:r w:rsidRPr="00860568">
              <w:rPr>
                <w:rFonts w:ascii="StobiSerif Regular" w:hAnsi="StobiSerif Regular" w:cs="Arial"/>
                <w:lang w:val="mk-MK"/>
              </w:rPr>
              <w:t>Започнување на преговори со ЕУ во областа на земјоделството</w:t>
            </w:r>
          </w:p>
          <w:p w:rsidR="009C480D" w:rsidRPr="00860568" w:rsidRDefault="009C480D" w:rsidP="009C480D">
            <w:pPr>
              <w:rPr>
                <w:rFonts w:ascii="StobiSerif Regular" w:hAnsi="StobiSerif Regular"/>
              </w:rPr>
            </w:pPr>
          </w:p>
        </w:tc>
      </w:tr>
      <w:tr w:rsidR="009C480D" w:rsidRPr="00860568" w:rsidTr="005D2228">
        <w:trPr>
          <w:trHeight w:val="446"/>
        </w:trPr>
        <w:tc>
          <w:tcPr>
            <w:tcW w:w="4270" w:type="dxa"/>
          </w:tcPr>
          <w:p w:rsidR="009C480D" w:rsidRPr="00AD74B6" w:rsidRDefault="009C480D" w:rsidP="009C480D">
            <w:pPr>
              <w:rPr>
                <w:rFonts w:ascii="StobiSerif Regular" w:hAnsi="StobiSerif Regular"/>
                <w:b/>
                <w:lang w:val="mk-MK"/>
              </w:rPr>
            </w:pPr>
            <w:r w:rsidRPr="00860568">
              <w:rPr>
                <w:rFonts w:ascii="StobiSerif Regular" w:hAnsi="StobiSerif Regular"/>
                <w:b/>
                <w:lang w:val="mk-MK"/>
              </w:rPr>
              <w:t>Потпрограма</w:t>
            </w:r>
            <w:r w:rsidRPr="00860568">
              <w:rPr>
                <w:rFonts w:ascii="StobiSerif Regular" w:hAnsi="StobiSerif Regular"/>
                <w:b/>
              </w:rPr>
              <w:t xml:space="preserve"> 3:</w:t>
            </w:r>
            <w:r w:rsidR="00AD74B6">
              <w:rPr>
                <w:rFonts w:ascii="StobiSerif Regular" w:hAnsi="StobiSerif Regular"/>
                <w:b/>
                <w:lang w:val="mk-MK"/>
              </w:rPr>
              <w:t xml:space="preserve"> ИПАРД</w:t>
            </w:r>
          </w:p>
          <w:p w:rsidR="009C480D" w:rsidRPr="00860568" w:rsidRDefault="009C480D" w:rsidP="009C480D">
            <w:pPr>
              <w:rPr>
                <w:rFonts w:ascii="StobiSerif Regular" w:hAnsi="StobiSerif Regular"/>
                <w:b/>
              </w:rPr>
            </w:pPr>
          </w:p>
          <w:p w:rsidR="009C480D" w:rsidRPr="00860568" w:rsidRDefault="009C480D" w:rsidP="009C480D">
            <w:pPr>
              <w:rPr>
                <w:rFonts w:ascii="StobiSerif Regular" w:hAnsi="StobiSerif Regular"/>
              </w:rPr>
            </w:pPr>
          </w:p>
        </w:tc>
        <w:tc>
          <w:tcPr>
            <w:tcW w:w="4270" w:type="dxa"/>
          </w:tcPr>
          <w:p w:rsidR="009C480D" w:rsidRDefault="009C480D" w:rsidP="009C480D">
            <w:pPr>
              <w:rPr>
                <w:rFonts w:ascii="StobiSerif Regular" w:hAnsi="StobiSerif Regular"/>
                <w:b/>
              </w:rPr>
            </w:pPr>
            <w:r w:rsidRPr="00860568">
              <w:rPr>
                <w:rFonts w:ascii="StobiSerif Regular" w:hAnsi="StobiSerif Regular"/>
                <w:b/>
                <w:lang w:val="mk-MK"/>
              </w:rPr>
              <w:t>Показател за успешност</w:t>
            </w:r>
            <w:r w:rsidRPr="00860568">
              <w:rPr>
                <w:rFonts w:ascii="StobiSerif Regular" w:hAnsi="StobiSerif Regular"/>
                <w:b/>
              </w:rPr>
              <w:t>:</w:t>
            </w:r>
          </w:p>
          <w:p w:rsidR="00AD74B6" w:rsidRPr="00AD74B6" w:rsidRDefault="00AD74B6" w:rsidP="009C480D">
            <w:pPr>
              <w:rPr>
                <w:rFonts w:ascii="StobiSerif Regular" w:hAnsi="StobiSerif Regular"/>
                <w:lang w:val="mk-MK"/>
              </w:rPr>
            </w:pPr>
            <w:r w:rsidRPr="00AD74B6">
              <w:rPr>
                <w:rFonts w:ascii="StobiSerif Regular" w:hAnsi="StobiSerif Regular"/>
                <w:lang w:val="mk-MK"/>
              </w:rPr>
              <w:t>Бројот на аплицирани и одобрени пројекти</w:t>
            </w:r>
          </w:p>
          <w:p w:rsidR="009C480D" w:rsidRPr="00860568" w:rsidRDefault="009C480D" w:rsidP="009C480D">
            <w:pPr>
              <w:rPr>
                <w:rFonts w:ascii="StobiSerif Regular" w:hAnsi="StobiSerif Regular"/>
              </w:rPr>
            </w:pPr>
          </w:p>
        </w:tc>
      </w:tr>
    </w:tbl>
    <w:p w:rsidR="005D2228" w:rsidRDefault="005D2228" w:rsidP="005D2228">
      <w:pPr>
        <w:rPr>
          <w:rFonts w:ascii="Verdana" w:eastAsia="Times New Roman" w:hAnsi="Verdana"/>
          <w:b/>
          <w:lang w:val="mk-MK"/>
        </w:rPr>
      </w:pPr>
    </w:p>
    <w:p w:rsidR="00F2640E" w:rsidRDefault="00F2640E" w:rsidP="005D2228">
      <w:pPr>
        <w:rPr>
          <w:rFonts w:ascii="Verdana" w:eastAsia="Times New Roman" w:hAnsi="Verdana"/>
          <w:b/>
          <w:lang w:val="mk-MK"/>
        </w:rPr>
      </w:pPr>
    </w:p>
    <w:p w:rsidR="00F2640E" w:rsidRPr="00860568" w:rsidRDefault="00F2640E" w:rsidP="00F2640E">
      <w:pPr>
        <w:jc w:val="both"/>
        <w:rPr>
          <w:rFonts w:ascii="StobiSerif Regular" w:hAnsi="StobiSerif Regular"/>
          <w:lang w:val="mk-MK"/>
        </w:rPr>
      </w:pPr>
    </w:p>
    <w:p w:rsidR="00F2640E" w:rsidRPr="00860568" w:rsidRDefault="00F2640E" w:rsidP="00F2640E">
      <w:pPr>
        <w:jc w:val="both"/>
        <w:rPr>
          <w:rFonts w:ascii="StobiSerif Regular" w:hAnsi="StobiSerif Regula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2784"/>
        <w:gridCol w:w="2136"/>
        <w:gridCol w:w="2136"/>
      </w:tblGrid>
      <w:tr w:rsidR="00F2640E" w:rsidRPr="00860568" w:rsidTr="00F2640E">
        <w:tc>
          <w:tcPr>
            <w:tcW w:w="3528" w:type="dxa"/>
          </w:tcPr>
          <w:p w:rsidR="00F2640E" w:rsidRPr="00860568" w:rsidRDefault="00156451" w:rsidP="00F2640E">
            <w:pPr>
              <w:jc w:val="both"/>
              <w:rPr>
                <w:rFonts w:ascii="StobiSerif Regular" w:hAnsi="StobiSerif Regular" w:cs="Arial"/>
                <w:lang w:val="mk-MK"/>
              </w:rPr>
            </w:pPr>
            <w:r>
              <w:rPr>
                <w:rFonts w:ascii="StobiSerif Regular" w:hAnsi="StobiSerif Regular" w:cs="Arial"/>
                <w:lang w:val="mk-MK"/>
              </w:rPr>
              <w:t>подпрограма</w:t>
            </w:r>
            <w:r w:rsidR="00F2640E" w:rsidRPr="00860568">
              <w:rPr>
                <w:rFonts w:ascii="StobiSerif Regular" w:hAnsi="StobiSerif Regular" w:cs="Arial"/>
                <w:lang w:val="mk-MK"/>
              </w:rPr>
              <w:t xml:space="preserve"> </w:t>
            </w:r>
          </w:p>
        </w:tc>
        <w:tc>
          <w:tcPr>
            <w:tcW w:w="10646" w:type="dxa"/>
            <w:gridSpan w:val="3"/>
          </w:tcPr>
          <w:p w:rsidR="00F2640E" w:rsidRPr="00860568" w:rsidRDefault="00F2640E" w:rsidP="00156451">
            <w:pPr>
              <w:rPr>
                <w:rFonts w:ascii="StobiSerif Regular" w:hAnsi="StobiSerif Regular" w:cs="Arial"/>
                <w:bCs/>
                <w:lang w:val="mk-MK"/>
              </w:rPr>
            </w:pPr>
            <w:r w:rsidRPr="00860568">
              <w:rPr>
                <w:rFonts w:ascii="StobiSerif Regular" w:hAnsi="StobiSerif Regular" w:cs="Arial"/>
                <w:bCs/>
                <w:lang w:val="mk-MK"/>
              </w:rPr>
              <w:t xml:space="preserve"> меѓународна соработка</w:t>
            </w:r>
          </w:p>
        </w:tc>
      </w:tr>
      <w:tr w:rsidR="00F2640E" w:rsidRPr="00860568" w:rsidTr="00F2640E">
        <w:tc>
          <w:tcPr>
            <w:tcW w:w="14174" w:type="dxa"/>
            <w:gridSpan w:val="4"/>
          </w:tcPr>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1. ТЕКСТУАЛЕН ДЕЛ</w:t>
            </w:r>
          </w:p>
        </w:tc>
      </w:tr>
      <w:tr w:rsidR="00F2640E" w:rsidRPr="00860568" w:rsidTr="00F2640E">
        <w:trPr>
          <w:trHeight w:val="591"/>
        </w:trPr>
        <w:tc>
          <w:tcPr>
            <w:tcW w:w="3528" w:type="dxa"/>
          </w:tcPr>
          <w:p w:rsidR="00F2640E" w:rsidRPr="00860568" w:rsidRDefault="00F2640E" w:rsidP="00F2640E">
            <w:p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10646" w:type="dxa"/>
            <w:gridSpan w:val="3"/>
          </w:tcPr>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 xml:space="preserve">Основна задача на Секторот за меѓународна соработка е да ја организира, насочува и координира работата во областа на меѓународната и трговската политика односно: </w:t>
            </w: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w:t>
            </w:r>
            <w:r w:rsidRPr="00860568">
              <w:rPr>
                <w:rFonts w:ascii="StobiSerif Regular" w:hAnsi="StobiSerif Regular" w:cs="Arial"/>
                <w:lang w:val="mk-MK"/>
              </w:rPr>
              <w:tab/>
              <w:t xml:space="preserve"> координација на странската помош обезбедена преку меѓународни (мултилатерални и билатерални) донатори во функција на развој на секторите во надлежност на МЗШВ и </w:t>
            </w: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w:t>
            </w:r>
            <w:r w:rsidRPr="00860568">
              <w:rPr>
                <w:rFonts w:ascii="StobiSerif Regular" w:hAnsi="StobiSerif Regular" w:cs="Arial"/>
                <w:lang w:val="mk-MK"/>
              </w:rPr>
              <w:tab/>
              <w:t xml:space="preserve"> следење на трговската политика и трговската размена на земјоделско-прехранбените производи и реализирање на обврските согласно договорите кои ги регулираат трговските односи на РМ во земјоделско- прехрамбениот сектор. </w:t>
            </w:r>
          </w:p>
          <w:p w:rsidR="00F2640E" w:rsidRPr="00860568" w:rsidRDefault="00F2640E" w:rsidP="00F2640E">
            <w:pPr>
              <w:jc w:val="both"/>
              <w:rPr>
                <w:rFonts w:ascii="StobiSerif Regular" w:hAnsi="StobiSerif Regular" w:cs="Arial"/>
                <w:lang w:val="mk-MK"/>
              </w:rPr>
            </w:pP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Во рамки на своите надлежности, Секторот за меѓународна соработка континуирано подготвувa информации за билатералната соработка со други земји, кои вклучуваат анализа на трговската соработка врз основа на статистички податоци за размената на земјоделско-прехранбени производи со земјите во светот.</w:t>
            </w:r>
          </w:p>
          <w:p w:rsidR="00F2640E" w:rsidRPr="00860568" w:rsidRDefault="00F2640E" w:rsidP="00F2640E">
            <w:pPr>
              <w:jc w:val="both"/>
              <w:rPr>
                <w:rFonts w:ascii="StobiSerif Regular" w:hAnsi="StobiSerif Regular" w:cs="Arial"/>
                <w:lang w:val="mk-MK"/>
              </w:rPr>
            </w:pPr>
            <w:r w:rsidRPr="00860568">
              <w:rPr>
                <w:rFonts w:ascii="StobiSerif Regular" w:hAnsi="StobiSerif Regular" w:cs="Arial"/>
                <w:lang w:val="mk-MK"/>
              </w:rPr>
              <w:t xml:space="preserve">Унапредување на родовата еднаквост, еднакви можности за мажите и жените и недискриминација </w:t>
            </w:r>
          </w:p>
        </w:tc>
      </w:tr>
      <w:tr w:rsidR="00F2640E" w:rsidRPr="00860568" w:rsidTr="00F2640E">
        <w:tc>
          <w:tcPr>
            <w:tcW w:w="3528" w:type="dxa"/>
          </w:tcPr>
          <w:p w:rsidR="00F2640E" w:rsidRPr="00860568" w:rsidRDefault="00F2640E" w:rsidP="00F2640E">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10646" w:type="dxa"/>
            <w:gridSpan w:val="3"/>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Натамошно унапредување во билатералната и мултилатералната соработка во доменот на змјоделството, и зголемување на трговската размена со земјоделско-прехранбени производи.</w:t>
            </w:r>
          </w:p>
        </w:tc>
      </w:tr>
      <w:tr w:rsidR="00F2640E" w:rsidRPr="00860568" w:rsidTr="00F2640E">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10646" w:type="dxa"/>
            <w:gridSpan w:val="3"/>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Имплементација на потпишани Договори и Меморандуми за соработка на билатерално и мултилатерално ниво.</w:t>
            </w:r>
          </w:p>
        </w:tc>
      </w:tr>
      <w:tr w:rsidR="00F2640E" w:rsidRPr="00860568" w:rsidTr="00F2640E">
        <w:trPr>
          <w:trHeight w:val="2159"/>
        </w:trPr>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Задачите обврските и активностите</w:t>
            </w:r>
          </w:p>
        </w:tc>
        <w:tc>
          <w:tcPr>
            <w:tcW w:w="10646" w:type="dxa"/>
            <w:gridSpan w:val="3"/>
          </w:tcPr>
          <w:p w:rsidR="00F2640E" w:rsidRPr="00860568" w:rsidRDefault="00F2640E" w:rsidP="00F2640E">
            <w:pPr>
              <w:numPr>
                <w:ilvl w:val="0"/>
                <w:numId w:val="11"/>
              </w:numPr>
              <w:spacing w:before="100" w:beforeAutospacing="1" w:after="100" w:afterAutospacing="1" w:line="240" w:lineRule="auto"/>
              <w:jc w:val="both"/>
              <w:rPr>
                <w:rFonts w:ascii="StobiSerif Regular" w:hAnsi="StobiSerif Regular" w:cs="Arial"/>
                <w:lang w:val="ru-RU"/>
              </w:rPr>
            </w:pPr>
            <w:r w:rsidRPr="00860568">
              <w:rPr>
                <w:rFonts w:ascii="StobiSerif Regular" w:hAnsi="StobiSerif Regular" w:cs="Arial"/>
                <w:lang w:val="mk-MK"/>
              </w:rPr>
              <w:t>Во рамки на своите надлежности, Секторот за меѓународна соработка континуирано подготвувa информации за билатералната соработка со други земји, кои вклучуваат анализа на трговската соработка врз основа на статистички податоци за размената на земјоделско-прехранбени производи со земјите во светот.</w:t>
            </w:r>
          </w:p>
        </w:tc>
      </w:tr>
      <w:tr w:rsidR="00F2640E" w:rsidRPr="00860568" w:rsidTr="00F2640E">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10646" w:type="dxa"/>
            <w:gridSpan w:val="3"/>
          </w:tcPr>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lang w:val="mk-MK"/>
              </w:rPr>
              <w:t>Сектор за меѓународна соработка е задолжен за  вршење на следниве специфични функции и задачи</w:t>
            </w:r>
            <w:r w:rsidRPr="00860568">
              <w:rPr>
                <w:rFonts w:ascii="StobiSerif Regular" w:hAnsi="StobiSerif Regular" w:cs="Arial"/>
              </w:rPr>
              <w:t>:</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МУЛТИЛАТЕРАЛНА СОРАБОТКА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ТЕКОВНИ ПРОЕКТИ: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Програмската рамка на Организацација за храна и земјоделство на Обединетите Нации ( ФАО ) за Република Северна 2021– 2025 е во фаза на изработување. Се консултираат надлежни институции, фалултети и експерти.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Тековни проекти: </w:t>
            </w:r>
          </w:p>
          <w:p w:rsidR="00F2640E" w:rsidRPr="00860568" w:rsidRDefault="00F2640E" w:rsidP="00F2640E">
            <w:pPr>
              <w:spacing w:before="100" w:beforeAutospacing="1" w:after="100" w:afterAutospacing="1"/>
              <w:rPr>
                <w:rFonts w:ascii="StobiSerif Regular" w:hAnsi="StobiSerif Regular" w:cs="Arial"/>
                <w:b/>
              </w:rPr>
            </w:pPr>
            <w:r w:rsidRPr="00860568">
              <w:rPr>
                <w:rFonts w:ascii="StobiSerif Regular" w:hAnsi="StobiSerif Regular" w:cs="Arial"/>
              </w:rPr>
              <w:t xml:space="preserve">  </w:t>
            </w:r>
            <w:r w:rsidRPr="00860568">
              <w:rPr>
                <w:rFonts w:ascii="StobiSerif Regular" w:hAnsi="StobiSerif Regular" w:cs="Arial"/>
                <w:b/>
              </w:rPr>
              <w:t>Техничка поддршка од ФАО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Support to Mainstreaming of the National Land Consolidation  - Проект</w:t>
            </w:r>
            <w:r w:rsidRPr="00860568">
              <w:rPr>
                <w:rFonts w:ascii="StobiSerif Regular" w:hAnsi="StobiSerif Regular" w:cs="Arial"/>
              </w:rPr>
              <w:tab/>
              <w:t>за консолидација на земјоделското земјиште  “Воведување на Национална Програма за Консолидација на Земјиште”  (MAINLAND)</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Support to privatization of state-owned land – Поддршка на приватизацијата на земјиште во државна сопственост</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Support to Integrated Community Development-Проект за локален развој на општините</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Food Safety and Quality Standards in the Dairy Sector -Проект за стандарди за квалитет и безбедност на храна во млечната индустрија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lastRenderedPageBreak/>
              <w:t>-</w:t>
            </w:r>
            <w:r w:rsidRPr="00860568">
              <w:rPr>
                <w:rFonts w:ascii="StobiSerif Regular" w:hAnsi="StobiSerif Regular" w:cs="Arial"/>
              </w:rPr>
              <w:tab/>
              <w:t>Strengthening of Agriculture and Rural Development Policy Analysis and Programming -Проект за зајакнување на капацитетот за програмирање и анализа на земјоделската политика и руралниот развој.</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Increased resilience of agriculture sector through promotion of climate smart agriculture practices - Проект за зголемување на отпорноста на земјоделскиот сектор преку промовирање на добри земјоделски практики за климатските промени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Support to Development of Adaptive Capacity for Climate Resilience of Agriculture Produktion – Поддршка за развојот на капацитетот за адаптација кон климатските промени во земјоделството</w:t>
            </w:r>
          </w:p>
          <w:p w:rsidR="00F2640E" w:rsidRPr="00860568" w:rsidRDefault="00F2640E" w:rsidP="00F2640E">
            <w:pPr>
              <w:spacing w:before="100" w:beforeAutospacing="1" w:after="100" w:afterAutospacing="1"/>
              <w:rPr>
                <w:rFonts w:ascii="StobiSerif Regular" w:hAnsi="StobiSerif Regular" w:cs="Arial"/>
                <w:b/>
              </w:rPr>
            </w:pPr>
            <w:r w:rsidRPr="00860568">
              <w:rPr>
                <w:rFonts w:ascii="StobiSerif Regular" w:hAnsi="StobiSerif Regular" w:cs="Arial"/>
                <w:b/>
              </w:rPr>
              <w:t xml:space="preserve">         Регионални проекти на ФАО:</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FAO – Regional project in:  North Macedonia, Albania,Armenia,Moldova - Strategies for Food Loss and Waste Reduction - Проект за подготовка на Стратегија за намалување на загуби и отпад од храна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FAO - Regional project in: North Macedonia,Ukraine, Armenia,Belarus,Bosnia and Herzegovina,Georgia, Moldova- Support for the enhancement of national plant pest surveillance and phytosanitary certification systems - Проект за подобрување на контролата на штетници на растенија и системот за фито-санитарна сертификација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FAO (Regional project in:  North Macedonia,Albania,Bosnia and Herzegovina,Montenegro, Serbia- African Swine Fever Emergency preparedness in the Balkans-Проект за итно справување со Африканска свинска чума на Балканот</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FAO - Regional project in: North Macedonia,Albania,Montenegro,Tajikistan,Armenia, Kyrgyzstan - </w:t>
            </w:r>
            <w:r w:rsidRPr="00860568">
              <w:rPr>
                <w:rFonts w:ascii="StobiSerif Regular" w:hAnsi="StobiSerif Regular" w:cs="Arial"/>
              </w:rPr>
              <w:lastRenderedPageBreak/>
              <w:t>Improved data methodology for sustainable management of inland fisheries resources in the West Balkans – Проетт за подобрување на методологијата за оддржлив развој на рибарството и аквакултурата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FAO – Regional project in: North Macedonia, Albania, Armenia, Belarus, Kyrgyzstan,Russian Federation,Tajikistan,Uzbekistan - Strengthening Capacity in Price and Market Information Systems and Policy Monitoring in Response to COVID-19 and Other Shocks – Зајакнување и мониторинг  на капацитетите за информирање за  цени и пазари како одговор на кризата со  COVID-19  .</w:t>
            </w:r>
          </w:p>
          <w:p w:rsidR="00F2640E" w:rsidRPr="00860568" w:rsidRDefault="00F2640E" w:rsidP="00F2640E">
            <w:pPr>
              <w:spacing w:before="100" w:beforeAutospacing="1" w:after="100" w:afterAutospacing="1"/>
              <w:rPr>
                <w:rFonts w:ascii="StobiSerif Regular" w:hAnsi="StobiSerif Regular" w:cs="Arial"/>
                <w:b/>
              </w:rPr>
            </w:pPr>
            <w:r w:rsidRPr="00860568">
              <w:rPr>
                <w:rFonts w:ascii="StobiSerif Regular" w:hAnsi="StobiSerif Regular" w:cs="Arial"/>
                <w:b/>
              </w:rPr>
              <w:t xml:space="preserve">Проекти финансирани од донатори, имплементирани од ФАО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Mainstreaming of the National Land Consolidation Programme (MAINLAND) -Проект</w:t>
            </w:r>
            <w:r w:rsidRPr="00860568">
              <w:rPr>
                <w:rFonts w:ascii="StobiSerif Regular" w:hAnsi="StobiSerif Regular" w:cs="Arial"/>
              </w:rPr>
              <w:tab/>
              <w:t>за консолидација на земјоделското земјиште  “Воведување на Национална Програма за Консолидација на Земјиште”  (MAINLAND)</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Strengthening country capacities for climate change adaptation and mitigation and finalization of country work programme for the Republic of North Macedonia - Зајакнување на капацитетите на земјата за прилагодување и ублажување на климатските промени и финализирање на програмата за работа на Република Северна Македонија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Strengthening the national Codex structures in the country -Проект за јакнење на националните структури за Codex во државата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Climate resilient irrigation infrastructure in Bregalnica River Basin – Feasibility Study for improvement of irrigation scheme in Bregalnica River Basin – Проект за отпорност кон климатските промени  на системите за наводнување на сливот </w:t>
            </w:r>
            <w:r w:rsidRPr="00860568">
              <w:rPr>
                <w:rFonts w:ascii="StobiSerif Regular" w:hAnsi="StobiSerif Regular" w:cs="Arial"/>
              </w:rPr>
              <w:lastRenderedPageBreak/>
              <w:t>на реката Брегалница – Физибилити студија за подобрување на системите за наводнување на сливот на реката Брегалница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Agriculture Modernization Project – World Bank – Проект за модернизација на земјоделството</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Irrigation Programme South Vardar Valley - Phase 2 – Проект за наводнување на Јужна Вардарска долина</w:t>
            </w:r>
          </w:p>
          <w:p w:rsidR="00F2640E" w:rsidRPr="00860568" w:rsidRDefault="00F2640E" w:rsidP="00F2640E">
            <w:pPr>
              <w:spacing w:before="100" w:beforeAutospacing="1" w:after="100" w:afterAutospacing="1"/>
              <w:rPr>
                <w:rFonts w:ascii="StobiSerif Regular" w:hAnsi="StobiSerif Regular" w:cs="Arial"/>
                <w:b/>
              </w:rPr>
            </w:pPr>
            <w:r w:rsidRPr="00860568">
              <w:rPr>
                <w:rFonts w:ascii="StobiSerif Regular" w:hAnsi="StobiSerif Regular" w:cs="Arial"/>
                <w:b/>
              </w:rPr>
              <w:t>БИЛАТЕРАЛНА СОРАБОТКА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Во фаза на усогласување и/или усвојување:</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Косово - Меморандум за соработка помеѓу Министерството за земјоделство, шумарство и рурален развој на Р.Косово и Министерство за земјоделство, шумарство и водостопанство на Република Северна Македонија и кај нас е одобрен, но уште не е потпишан.</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Индија - Протокол меѓу Министерството за земјоделство, шумарство и водостопанство на Република</w:t>
            </w:r>
            <w:r w:rsidRPr="00860568">
              <w:rPr>
                <w:rFonts w:ascii="StobiSerif Regular" w:hAnsi="StobiSerif Regular" w:cs="Arial"/>
                <w:lang w:val="mk-MK"/>
              </w:rPr>
              <w:t xml:space="preserve"> Северна</w:t>
            </w:r>
            <w:r w:rsidRPr="00860568">
              <w:rPr>
                <w:rFonts w:ascii="StobiSerif Regular" w:hAnsi="StobiSerif Regular" w:cs="Arial"/>
              </w:rPr>
              <w:t xml:space="preserve"> Македонија и Министерството за земјоделство на Република Индија за соработка во областа на земјоделството и сродните сектори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Јордан – Протокол за соработка во областа на земјоделството помеѓу </w:t>
            </w:r>
            <w:r w:rsidRPr="00860568">
              <w:rPr>
                <w:rFonts w:ascii="StobiSerif Regular" w:hAnsi="StobiSerif Regular" w:cs="Arial"/>
                <w:lang w:val="mk-MK"/>
              </w:rPr>
              <w:t xml:space="preserve">Владата на </w:t>
            </w:r>
            <w:r w:rsidRPr="00860568">
              <w:rPr>
                <w:rFonts w:ascii="StobiSerif Regular" w:hAnsi="StobiSerif Regular" w:cs="Arial"/>
              </w:rPr>
              <w:t xml:space="preserve"> на Хашимитскотот</w:t>
            </w:r>
            <w:r w:rsidRPr="00860568">
              <w:rPr>
                <w:rFonts w:ascii="StobiSerif Regular" w:hAnsi="StobiSerif Regular" w:cs="Arial"/>
                <w:lang w:val="mk-MK"/>
              </w:rPr>
              <w:t xml:space="preserve"> </w:t>
            </w:r>
            <w:r w:rsidRPr="00860568">
              <w:rPr>
                <w:rFonts w:ascii="StobiSerif Regular" w:hAnsi="StobiSerif Regular" w:cs="Arial"/>
              </w:rPr>
              <w:t xml:space="preserve">Кралство Јордан и </w:t>
            </w:r>
            <w:r w:rsidRPr="00860568">
              <w:rPr>
                <w:rFonts w:ascii="StobiSerif Regular" w:hAnsi="StobiSerif Regular" w:cs="Arial"/>
                <w:lang w:val="mk-MK"/>
              </w:rPr>
              <w:t xml:space="preserve">Владата </w:t>
            </w:r>
            <w:r w:rsidRPr="00860568">
              <w:rPr>
                <w:rFonts w:ascii="StobiSerif Regular" w:hAnsi="StobiSerif Regular" w:cs="Arial"/>
              </w:rPr>
              <w:t xml:space="preserve"> на Република</w:t>
            </w:r>
            <w:r w:rsidRPr="00860568">
              <w:rPr>
                <w:rFonts w:ascii="StobiSerif Regular" w:hAnsi="StobiSerif Regular" w:cs="Arial"/>
                <w:lang w:val="mk-MK"/>
              </w:rPr>
              <w:t xml:space="preserve"> Северна </w:t>
            </w:r>
            <w:r w:rsidRPr="00860568">
              <w:rPr>
                <w:rFonts w:ascii="StobiSerif Regular" w:hAnsi="StobiSerif Regular" w:cs="Arial"/>
              </w:rPr>
              <w:t xml:space="preserve"> Македонија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Италија - Меморандум за разбирање меѓу Министерството за политики на земјоделство, прехрана и шумарство на Република Италија и Министерството за земјоделство, шумарство и водостопанство на Република</w:t>
            </w:r>
            <w:r w:rsidRPr="00860568">
              <w:rPr>
                <w:rFonts w:ascii="StobiSerif Regular" w:hAnsi="StobiSerif Regular" w:cs="Arial"/>
                <w:lang w:val="mk-MK"/>
              </w:rPr>
              <w:t xml:space="preserve"> Северна </w:t>
            </w:r>
            <w:r w:rsidRPr="00860568">
              <w:rPr>
                <w:rFonts w:ascii="StobiSerif Regular" w:hAnsi="StobiSerif Regular" w:cs="Arial"/>
              </w:rPr>
              <w:t xml:space="preserve"> Македонија за соработка во секторот на земјоделството.</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Бугарија - Меморандум за разбирање помеѓу Министерството за земјоделство, шумарство и водостопанство на Република Северна  Македонија и  Министерството за земјоделство, </w:t>
            </w:r>
            <w:r w:rsidRPr="00860568">
              <w:rPr>
                <w:rFonts w:ascii="StobiSerif Regular" w:hAnsi="StobiSerif Regular" w:cs="Arial"/>
              </w:rPr>
              <w:lastRenderedPageBreak/>
              <w:t>храна и шумарство на Република Бугарија за соработка во областа на земјоделството, земјоделските науки, руралните области и шумарството</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Потпишани и во сила: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Србија - Спогодба  помеѓу Министерството за земјоделство, шумарство и водостопанство на Република Северна Македонија и Министерството за земјоделство, шумарство и водостопанство на Република Србија за фитосанитарна соработка,потпишан септември 2019</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Црна Гора - Спогодба помеѓу Министерството за земјоделство, шумарство и водостопанство на Република Македонија и Министерството за земјоделство и рурален развој  на Црна Гора за фитосанитарна соработка, потпишан во Скопје на 22.06.2012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Албанија - Протокол за соработка во областа на земјоделството помеѓу Министерството за земјоделство, шумарство и водостопанство на Република Македонија и Министерството за земјоделство и храна на Република Албанија - потпишан на 07.06.2005 година во Тирана.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Спогодба помеѓу Министерството за земјоделство и рурален развој на Република Албанија и Министерството за земјоделство, шумарство и водостопанство на Република Северна Македонија  за фитосанотарна соработка (7.10,2020год)</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Спогодбата помеѓу Министерството за земјоделство и рурален развој на Република Албанија и Министерството за земјоделство, шумарство и водостопанство на Република Северна Македонија  за заедничко одржливо управување со риболовот во Охридското и Преспанското Езеро ( 2.12.2020 год)</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lastRenderedPageBreak/>
              <w:t>Косово - Протокол меѓу Министерството за земјоделство, шумарство и водостопанство на Република Македонија и Министерството за земјоделство, шумарство и рурален развој на Република Косово за соработка во областа на земјоделството и сродните сектори. -  потпишан на 23.03.2011 во Скопје.</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Босна и Херцеговина - Протокол за взаемно признавање на резултати од акредитирани лаборатории во областа на безбедноста на храна, потпишан во октомври 2014 година, меѓу Агенцијата за храна и ветеринарство на РМ и Министерството за економија и надворешна трговија на БиХ, под покровителство на Министерството за земјоделство, шумарство и водостопанство.</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Меморандум за разбирање помеѓу Министерството за земјоделство, шумарство и водостопанство на Р.М и Министерството за надворешна трговија и економски односи  на Босна и Херцеговина  за соработка во областа на земјоделството и руралниот развој , 2017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Унгарија - Договор меѓу Македонската Влада и Унгарската Влада за соработка на полето на заштита на растенијата (Службен весник на РМ број 83/99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Кина - Договор меѓу Владата на Република Македонија и Владата на НР Кина за фитосанитарна соработка. (Службен весник на РМ број 100/02 година).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Протокол за соработка во областа на земјоделството меѓу Министерството за земјоделство, шумарство и водостопанство на Република Македонија и Министерството за земјоделство на НР Кина - потпишан на 5 декември 2007 во Пекинг.</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Протокол за фитосанитарни услови за извоз на тутун од Република Македонија во Народна Република Кина помеѓу </w:t>
            </w:r>
            <w:r w:rsidRPr="00860568">
              <w:rPr>
                <w:rFonts w:ascii="StobiSerif Regular" w:hAnsi="StobiSerif Regular" w:cs="Arial"/>
              </w:rPr>
              <w:lastRenderedPageBreak/>
              <w:t>Министерството за земјоделство, шумарство и водостопанство на Република Македонија и Генералната дирекција за квалитет, контрола, инспекција и карантин на Народна Република Кина, потпишан во Скопје на 29.03.2012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 Меморандум за разбирање меѓу Министерствата за земјоделство на Република Македонија и Министерство за земјоделство на Народна Република Кина за соработка во областа на земјоделството, потпишан во Скопје на 29.03.2012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Кина и земјите од  Централна и Источна Европа - Акциски план во рамките на координативниот механизам за соработка во областа на шумарството меѓу Народна Република Кина и земјите од Централна и Источна Европа.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Руска Федерација - Спогодба за соработка меѓу Министерството за земјоделство, шумарство и водостопанство на Република Македонија и Министерството за земјоделство на Руска Федерација за соработка во областа на земјоделството и  прехранбената индустрија  - потпишана на 04 јуни 2003 година во Москва.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Меморандум за соработка меѓу  Министерството за земјоделство  на Руската Федерација и Министерството за земјоделство, шумарство, и водостопанство на Република Македонија за соработката во областа на земјоделството, потпишан во Москва на 09.10.2012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Спогодба меѓу Владата на Република Македонија и Владата на Руската Федерација за соработка во областа на карантинот и заштитата на растенијата. (Службен весник на РМ број 110/05).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Турција - Договор меѓу Владата на Република Македонија и Владата на Република Турција за соработка  во областа на </w:t>
            </w:r>
            <w:r w:rsidRPr="00860568">
              <w:rPr>
                <w:rFonts w:ascii="StobiSerif Regular" w:hAnsi="StobiSerif Regular" w:cs="Arial"/>
              </w:rPr>
              <w:lastRenderedPageBreak/>
              <w:t xml:space="preserve">карантинот и заштита на растенијата. (Службен весник на РМ број 7/1999 година),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 Протокол за соработка меѓу Министерството за земјоделство, шумарство и водостопанство на Република Македонија и Претседателството на Турската Агенција за соработка и коодинација за развој на производството и квалитетот на оризот склучен во Скопје на 21 март 2013.</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Меморандум за разбирање меѓу Владата на Република Македонија и Владата на Република Турција за соработка во областа на земјоделството, потпишан во Анкара 27.06.2013.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Меморандумот за разбирање помеѓу Владата на Република Северна  Македонија и  Владата на Република Турција за соработка во областа на водите, потпишан во Анкара 20 јануари 2021година.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 xml:space="preserve">Меморандумот за разбирање помеѓу Владата на Република Северна  Македонија и  Владата на Република Турција за соработка во областа на шумарството,  потпишан во Анкара 20 јануари 2021година.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w:t>
            </w:r>
            <w:r w:rsidRPr="00860568">
              <w:rPr>
                <w:rFonts w:ascii="StobiSerif Regular" w:hAnsi="StobiSerif Regular" w:cs="Arial"/>
              </w:rPr>
              <w:tab/>
              <w:t>Договор за соработка во областа на безбедност на храна и ветеринарна политика ,  потпишан во Анкара 20 јануари 2021година.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Украина - Договор меѓу Министерството за земјоделство, шумарство и водостопанство на Република Македонија и Министерството за аграрна политика на Украина - потпишан во Киев на 18.10.2000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                   - Спогодба меѓу Министерството за земјоделство, шумарство и водостопанство на Република Северна Македонија и Министерството за земјоделска политика и храна на Украина за соработка во областа на карантинот и заштита на растенијата.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lastRenderedPageBreak/>
              <w:t>Катар - Меморандум за соработка во областа на земјоделството меѓу Владата на Република Македонија и Владата на државата Катар - потпишан во Доха на 28. 01. 2008 година (Службен весник на РМ бр. 51/09).</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Литванија - Протоколот меѓу Министерството за земјоделство, шумарство и водостопанство на Република  Македонија и Министерството за земјоделство на Република Литванија за соработка во областа на земјоделството  и сродните сектори, потпишан на 09.05.2012 година, во Вилнус, Литванија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Израел - Аранжман помеѓу Министерството за земјоделство, шумарство и водостопанство на Република Македонија и Министерството за земјоделство на Државата Израел во областа на земјоделството, потпишан во Тел Авив 14.05.2012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Египет - Протокол за соработка во областа на земјоделството помеѓу Министерството за земјоделство, шумарство и водостопанство на Р.М и Министерството за земјоделство и мелиорации на Арапската Република Египет, потпишан во Каиро на 13.03.2016 година.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Швајцарија – Меморандум за разбирање и соработка помеѓу Министерството за земјоделство, шумарство и водостопанство на Република Северна Македонија и Програмата за зголемување на пазарната вработливост на Швајцарската агенција за развој и соработка спроведувана од страна на Palladium подружница Скопје во јуни 2021 година.</w:t>
            </w:r>
          </w:p>
          <w:p w:rsidR="00F2640E" w:rsidRPr="00860568" w:rsidRDefault="00F2640E" w:rsidP="00F2640E">
            <w:pPr>
              <w:spacing w:before="100" w:beforeAutospacing="1" w:after="100" w:afterAutospacing="1"/>
              <w:rPr>
                <w:rFonts w:ascii="StobiSerif Regular" w:hAnsi="StobiSerif Regular" w:cs="Arial"/>
                <w:b/>
              </w:rPr>
            </w:pPr>
            <w:r w:rsidRPr="00860568">
              <w:rPr>
                <w:rFonts w:ascii="StobiSerif Regular" w:hAnsi="StobiSerif Regular" w:cs="Arial"/>
                <w:b/>
              </w:rPr>
              <w:t>ТРГОВСКА СОРАБОТКА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Ажурирана база на податоци на проекти и активности кои се во тек или се планираат да се спроведат, а се поддржани од меѓународни донатори.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lastRenderedPageBreak/>
              <w:t>Иницирани се голем број активности за мобилизирање на донаторски средства, со кои би се поддржале приоритетните проекти утврдени во статешките документи.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Следење на трговска политика на Република Македонија согласно договорите за слободна трговија со СТО, ССА, ЦЕФТА-2006 и други земји,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Обработка и анализи на податоци за трговската политика во земјоделско - прехранбениот сектор и подготвување на редовни информации/извештаи за соработка во областа на земјоделството по одделни земји,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Реализација на обврските од СТО и нотификација на документот за Агрегатните мерки на поддршка во земјоделството за 2012, како и обврските од ЦЕФТА 2006, ССА,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Тековни  активности на секторот</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учество на министерски конференции, состаноци на министри,земјоделско-прехранбени саеми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учество во работни групи/управни комитети/тела формирани од страна на Министерсот за земјоделство, шумарство и водостопанство, но и учество во интер-секторските работни групи формирани од страна на други министерства.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учество на меѓународни конференции, семинари, работилници во рамки на меѓународната политика и соработка.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Учество во Националниот комитет за климатски промени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Осврт на планирани и постигнати резултати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-Следени и реализирани се обврските од Спогодбата за стабилизација и асоцијација;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lastRenderedPageBreak/>
              <w:t xml:space="preserve">-Спроведување на обврските кои произлегуваат од Договорот ЦЕФТА 2006, учество во работните тела, Поткомитетот за земјоделство и СПС на земјите членки на ЦЕФТА 2006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-Континуирано ажурирање на податоците за извоз-увоз на земјоделско-прехрамбени производи по одделни земји</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-Подготвување на информации за билатерална соработка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-Реализација на обврските со СТО и нотификација на документот за Агрегатните мерки на поддршка во земјоделството за 2013</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-Ревизија на трговската политика на Република Македонија согласно механизмот за преиспитување на трговската политика на Светската трговска организација.</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 xml:space="preserve"> -Следење на активностите поврзани со учество во Организацијата на Обединетите Нации за храна и земјоделство - ФАО </w:t>
            </w:r>
          </w:p>
          <w:p w:rsidR="00F2640E" w:rsidRPr="00860568" w:rsidRDefault="00F2640E" w:rsidP="00F2640E">
            <w:pPr>
              <w:spacing w:before="100" w:beforeAutospacing="1" w:after="100" w:afterAutospacing="1"/>
              <w:rPr>
                <w:rFonts w:ascii="StobiSerif Regular" w:hAnsi="StobiSerif Regular" w:cs="Arial"/>
              </w:rPr>
            </w:pPr>
            <w:r w:rsidRPr="00860568">
              <w:rPr>
                <w:rFonts w:ascii="StobiSerif Regular" w:hAnsi="StobiSerif Regular" w:cs="Arial"/>
              </w:rPr>
              <w:t>-Реализација на тековни проекти поддржани од мултилатерални и билатерални донатори и .тековни преговори со билатерални а  исто така е воспоставена редовна комуникација со други билатерални и мултилатерални донатори за одобрување нови  проекти согласно утврдените приоритети на МЗШВ;</w:t>
            </w:r>
          </w:p>
          <w:p w:rsidR="00F2640E" w:rsidRPr="00860568" w:rsidRDefault="00F2640E" w:rsidP="00F2640E">
            <w:pPr>
              <w:jc w:val="both"/>
              <w:rPr>
                <w:rFonts w:ascii="StobiSerif Regular" w:hAnsi="StobiSerif Regular" w:cs="Arial"/>
              </w:rPr>
            </w:pPr>
            <w:r w:rsidRPr="00860568">
              <w:rPr>
                <w:rFonts w:ascii="StobiSerif Regular" w:hAnsi="StobiSerif Regular" w:cs="Arial"/>
              </w:rPr>
              <w:t>-Ажурирана база на податоци на проекти и активности кои се во тек или се планираат да се спроведат, а се поддржани од меѓународни донатори.</w:t>
            </w:r>
          </w:p>
        </w:tc>
      </w:tr>
      <w:tr w:rsidR="00F2640E" w:rsidRPr="00860568" w:rsidTr="00F2640E">
        <w:trPr>
          <w:trHeight w:val="1394"/>
        </w:trPr>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 xml:space="preserve">Структура на органите на државна управа </w:t>
            </w:r>
            <w:r w:rsidRPr="00860568">
              <w:rPr>
                <w:rFonts w:ascii="StobiSerif Regular" w:hAnsi="StobiSerif Regular" w:cs="Arial"/>
                <w:lang w:val="mk-MK"/>
              </w:rPr>
              <w:lastRenderedPageBreak/>
              <w:t>(планирани промени)</w:t>
            </w:r>
          </w:p>
        </w:tc>
        <w:tc>
          <w:tcPr>
            <w:tcW w:w="10646" w:type="dxa"/>
            <w:gridSpan w:val="3"/>
          </w:tcPr>
          <w:p w:rsidR="00F2640E" w:rsidRPr="00860568" w:rsidRDefault="00F2640E" w:rsidP="00F2640E">
            <w:pPr>
              <w:autoSpaceDE w:val="0"/>
              <w:autoSpaceDN w:val="0"/>
              <w:adjustRightInd w:val="0"/>
              <w:rPr>
                <w:rFonts w:ascii="StobiSerif Regular" w:eastAsia="SimSun" w:hAnsi="StobiSerif Regular" w:cs="Arial"/>
                <w:bCs/>
                <w:lang w:val="ru-RU" w:eastAsia="zh-CN"/>
              </w:rPr>
            </w:pPr>
            <w:r w:rsidRPr="00860568">
              <w:rPr>
                <w:rFonts w:ascii="StobiSerif Regular" w:eastAsia="SimSun" w:hAnsi="StobiSerif Regular" w:cs="Arial"/>
                <w:bCs/>
                <w:lang w:val="ru-RU" w:eastAsia="zh-CN"/>
              </w:rPr>
              <w:lastRenderedPageBreak/>
              <w:t>Во рамки на секторот за меѓународна соработка  се наоаѓаат следниве одделенија:</w:t>
            </w:r>
          </w:p>
          <w:p w:rsidR="00F2640E" w:rsidRPr="00860568" w:rsidRDefault="00F2640E" w:rsidP="00F2640E">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lang w:val="ru-RU" w:eastAsia="zh-CN"/>
              </w:rPr>
              <w:t>•</w:t>
            </w:r>
            <w:r w:rsidRPr="00860568">
              <w:rPr>
                <w:rFonts w:ascii="StobiSerif Regular" w:eastAsia="SimSun" w:hAnsi="StobiSerif Regular" w:cs="Arial"/>
                <w:lang w:val="ru-RU" w:eastAsia="zh-CN"/>
              </w:rPr>
              <w:tab/>
              <w:t>Одделение за билатерална соработка,</w:t>
            </w:r>
          </w:p>
          <w:p w:rsidR="00F2640E" w:rsidRPr="00860568" w:rsidRDefault="00F2640E" w:rsidP="00F2640E">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lang w:val="ru-RU" w:eastAsia="zh-CN"/>
              </w:rPr>
              <w:t>•</w:t>
            </w:r>
            <w:r w:rsidRPr="00860568">
              <w:rPr>
                <w:rFonts w:ascii="StobiSerif Regular" w:eastAsia="SimSun" w:hAnsi="StobiSerif Regular" w:cs="Arial"/>
                <w:lang w:val="ru-RU" w:eastAsia="zh-CN"/>
              </w:rPr>
              <w:tab/>
              <w:t>Одделение за мултилатерална соработка,</w:t>
            </w:r>
          </w:p>
          <w:p w:rsidR="00F2640E" w:rsidRPr="00860568" w:rsidRDefault="00F2640E" w:rsidP="00F2640E">
            <w:pPr>
              <w:rPr>
                <w:rFonts w:ascii="StobiSerif Regular" w:eastAsia="SimSun" w:hAnsi="StobiSerif Regular" w:cs="Arial"/>
                <w:lang w:eastAsia="zh-CN"/>
              </w:rPr>
            </w:pPr>
            <w:r w:rsidRPr="00860568">
              <w:rPr>
                <w:rFonts w:ascii="StobiSerif Regular" w:eastAsia="SimSun" w:hAnsi="StobiSerif Regular" w:cs="Arial"/>
                <w:lang w:val="ru-RU" w:eastAsia="zh-CN"/>
              </w:rPr>
              <w:lastRenderedPageBreak/>
              <w:t>•</w:t>
            </w:r>
            <w:r w:rsidRPr="00860568">
              <w:rPr>
                <w:rFonts w:ascii="StobiSerif Regular" w:eastAsia="SimSun" w:hAnsi="StobiSerif Regular" w:cs="Arial"/>
                <w:lang w:val="ru-RU" w:eastAsia="zh-CN"/>
              </w:rPr>
              <w:tab/>
              <w:t>Одделение за следење на трговска политика на земјоделски производи.</w:t>
            </w:r>
          </w:p>
        </w:tc>
      </w:tr>
      <w:tr w:rsidR="00F2640E" w:rsidRPr="00860568" w:rsidTr="00F2640E">
        <w:tc>
          <w:tcPr>
            <w:tcW w:w="352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lastRenderedPageBreak/>
              <w:t>1.7</w:t>
            </w:r>
            <w:r w:rsidRPr="00860568">
              <w:rPr>
                <w:rFonts w:ascii="StobiSerif Regular" w:hAnsi="StobiSerif Regular" w:cs="Arial"/>
                <w:lang w:val="mk-MK"/>
              </w:rPr>
              <w:tab/>
              <w:t>Односи со органите во состав (планирани промени)</w:t>
            </w:r>
          </w:p>
        </w:tc>
        <w:tc>
          <w:tcPr>
            <w:tcW w:w="10646" w:type="dxa"/>
            <w:gridSpan w:val="3"/>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w:t>
            </w:r>
          </w:p>
        </w:tc>
      </w:tr>
      <w:tr w:rsidR="00F2640E" w:rsidRPr="00860568" w:rsidTr="00F2640E">
        <w:tc>
          <w:tcPr>
            <w:tcW w:w="3528" w:type="dxa"/>
            <w:vMerge w:val="restart"/>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3429" w:type="dxa"/>
          </w:tcPr>
          <w:p w:rsidR="00F2640E" w:rsidRPr="00860568" w:rsidRDefault="00F2640E" w:rsidP="00F2640E">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 xml:space="preserve">23 </w:t>
            </w:r>
            <w:r w:rsidRPr="00860568">
              <w:rPr>
                <w:rFonts w:ascii="StobiSerif Regular" w:hAnsi="StobiSerif Regular" w:cs="Arial"/>
                <w:lang w:val="mk-MK"/>
              </w:rPr>
              <w:t>Планирани резултати</w:t>
            </w:r>
          </w:p>
        </w:tc>
        <w:tc>
          <w:tcPr>
            <w:tcW w:w="3549" w:type="dxa"/>
          </w:tcPr>
          <w:p w:rsidR="00F2640E" w:rsidRPr="00860568" w:rsidRDefault="00F2640E" w:rsidP="00F2640E">
            <w:pPr>
              <w:numPr>
                <w:ilvl w:val="0"/>
                <w:numId w:val="93"/>
              </w:numPr>
              <w:spacing w:after="0" w:line="240" w:lineRule="auto"/>
              <w:rPr>
                <w:rFonts w:ascii="StobiSerif Regular" w:hAnsi="StobiSerif Regular" w:cs="Arial"/>
                <w:lang w:val="mk-MK"/>
              </w:rPr>
            </w:pPr>
            <w:r w:rsidRPr="00860568">
              <w:rPr>
                <w:rFonts w:ascii="StobiSerif Regular" w:hAnsi="StobiSerif Regular" w:cs="Arial"/>
                <w:lang w:val="mk-MK"/>
              </w:rPr>
              <w:t>Планирани резултати</w:t>
            </w:r>
          </w:p>
        </w:tc>
      </w:tr>
      <w:tr w:rsidR="00F2640E" w:rsidRPr="00860568" w:rsidTr="00F2640E">
        <w:trPr>
          <w:trHeight w:val="410"/>
        </w:trPr>
        <w:tc>
          <w:tcPr>
            <w:tcW w:w="3528" w:type="dxa"/>
            <w:vMerge/>
          </w:tcPr>
          <w:p w:rsidR="00F2640E" w:rsidRPr="00860568" w:rsidRDefault="00F2640E" w:rsidP="00F2640E">
            <w:pPr>
              <w:rPr>
                <w:rFonts w:ascii="StobiSerif Regular" w:hAnsi="StobiSerif Regular" w:cs="Arial"/>
                <w:lang w:val="mk-MK"/>
              </w:rPr>
            </w:pPr>
          </w:p>
        </w:tc>
        <w:tc>
          <w:tcPr>
            <w:tcW w:w="3668" w:type="dxa"/>
          </w:tcPr>
          <w:p w:rsidR="00F2640E" w:rsidRPr="00860568" w:rsidRDefault="00F2640E" w:rsidP="00F2640E">
            <w:pPr>
              <w:numPr>
                <w:ilvl w:val="0"/>
                <w:numId w:val="94"/>
              </w:numPr>
              <w:spacing w:before="120" w:after="0" w:line="240" w:lineRule="auto"/>
              <w:jc w:val="both"/>
              <w:rPr>
                <w:rFonts w:ascii="StobiSerif Regular" w:hAnsi="StobiSerif Regular" w:cs="Arial"/>
                <w:spacing w:val="7"/>
                <w:lang w:val="mk-MK"/>
              </w:rPr>
            </w:pPr>
            <w:r w:rsidRPr="00860568">
              <w:rPr>
                <w:rFonts w:ascii="StobiSerif Regular" w:hAnsi="StobiSerif Regular" w:cs="Arial"/>
                <w:spacing w:val="7"/>
                <w:lang w:val="mk-MK"/>
              </w:rPr>
              <w:t>Иницирање и склучување наМеморандуми/Договори/ Спогодби за соработка во доменот на земјоделството со држави со кои Република Северна Македонија има недоволна соработка во оваа област.</w:t>
            </w:r>
          </w:p>
          <w:p w:rsidR="00F2640E" w:rsidRPr="00860568" w:rsidRDefault="00F2640E" w:rsidP="00F2640E">
            <w:pPr>
              <w:numPr>
                <w:ilvl w:val="0"/>
                <w:numId w:val="94"/>
              </w:numPr>
              <w:spacing w:before="120" w:after="0" w:line="240" w:lineRule="auto"/>
              <w:jc w:val="both"/>
              <w:rPr>
                <w:rFonts w:ascii="StobiSerif Regular" w:hAnsi="StobiSerif Regular" w:cs="Arial"/>
                <w:spacing w:val="7"/>
                <w:lang w:val="mk-MK"/>
              </w:rPr>
            </w:pPr>
            <w:r w:rsidRPr="00860568">
              <w:rPr>
                <w:rFonts w:ascii="StobiSerif Regular" w:hAnsi="StobiSerif Regular" w:cs="Arial"/>
                <w:spacing w:val="7"/>
                <w:lang w:val="mk-MK"/>
              </w:rPr>
              <w:t>Зголемување на трговската размена на земјоделско-прехранбени производи</w:t>
            </w:r>
          </w:p>
          <w:p w:rsidR="00F2640E" w:rsidRPr="00860568" w:rsidRDefault="00F2640E" w:rsidP="00F2640E">
            <w:pPr>
              <w:numPr>
                <w:ilvl w:val="0"/>
                <w:numId w:val="94"/>
              </w:numPr>
              <w:spacing w:before="120" w:after="0" w:line="240" w:lineRule="auto"/>
              <w:jc w:val="both"/>
              <w:rPr>
                <w:rFonts w:ascii="StobiSerif Regular" w:hAnsi="StobiSerif Regular" w:cs="Arial"/>
                <w:bCs/>
                <w:color w:val="000000"/>
              </w:rPr>
            </w:pPr>
            <w:r w:rsidRPr="00860568">
              <w:rPr>
                <w:rFonts w:ascii="StobiSerif Regular" w:hAnsi="StobiSerif Regular" w:cs="Arial"/>
                <w:spacing w:val="7"/>
                <w:lang w:val="mk-MK"/>
              </w:rPr>
              <w:t xml:space="preserve">Програмската рамка на Организацијата </w:t>
            </w:r>
            <w:r w:rsidRPr="00860568">
              <w:rPr>
                <w:rFonts w:ascii="StobiSerif Regular" w:hAnsi="StobiSerif Regular" w:cs="Arial"/>
                <w:spacing w:val="7"/>
                <w:lang w:val="mk-MK"/>
              </w:rPr>
              <w:lastRenderedPageBreak/>
              <w:t>за храна и земјоделство на Обединетите Нации ( ФАО ) за Република Северна Македонија 2021– 2025</w:t>
            </w:r>
          </w:p>
        </w:tc>
        <w:tc>
          <w:tcPr>
            <w:tcW w:w="3429" w:type="dxa"/>
          </w:tcPr>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lastRenderedPageBreak/>
              <w:t>-</w:t>
            </w:r>
            <w:r w:rsidRPr="00860568">
              <w:rPr>
                <w:rFonts w:ascii="StobiSerif Regular" w:hAnsi="StobiSerif Regular" w:cs="Arial"/>
                <w:spacing w:val="7"/>
                <w:lang w:val="mk-MK"/>
              </w:rPr>
              <w:tab/>
              <w:t>Иницирање и склучување на Меморандуми/Договори/ Спогодби за соработка во доменот на земјоделството со држави со кои Република Северна Македонија има недоволна соработка во оваа област.</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 xml:space="preserve">Зголемување на трговската </w:t>
            </w:r>
            <w:r w:rsidRPr="00860568">
              <w:rPr>
                <w:rFonts w:ascii="StobiSerif Regular" w:hAnsi="StobiSerif Regular" w:cs="Arial"/>
                <w:spacing w:val="7"/>
                <w:lang w:val="mk-MK"/>
              </w:rPr>
              <w:lastRenderedPageBreak/>
              <w:t>размена на земјоделско-прехранбени производи</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Програмската рамка на Организацијата за храна и земјоделство на Обединетите Нации ( ФАО ) за Република Северна Македонија 2021– 2025</w:t>
            </w:r>
          </w:p>
        </w:tc>
        <w:tc>
          <w:tcPr>
            <w:tcW w:w="3549" w:type="dxa"/>
          </w:tcPr>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lastRenderedPageBreak/>
              <w:t>-</w:t>
            </w:r>
            <w:r w:rsidRPr="00860568">
              <w:rPr>
                <w:rFonts w:ascii="StobiSerif Regular" w:hAnsi="StobiSerif Regular" w:cs="Arial"/>
                <w:spacing w:val="7"/>
                <w:lang w:val="mk-MK"/>
              </w:rPr>
              <w:tab/>
              <w:t>Иницирање и склучување на Меморандуми/Договори/ Спогодби за соработка во доменот на земјоделството со држави со кои Република Северна Македонија има недоволна соработка во оваа област.</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w:t>
            </w:r>
            <w:r w:rsidRPr="00860568">
              <w:rPr>
                <w:rFonts w:ascii="StobiSerif Regular" w:hAnsi="StobiSerif Regular" w:cs="Arial"/>
                <w:spacing w:val="7"/>
                <w:lang w:val="mk-MK"/>
              </w:rPr>
              <w:tab/>
              <w:t xml:space="preserve">Зголемување на трговската </w:t>
            </w:r>
            <w:r w:rsidRPr="00860568">
              <w:rPr>
                <w:rFonts w:ascii="StobiSerif Regular" w:hAnsi="StobiSerif Regular" w:cs="Arial"/>
                <w:spacing w:val="7"/>
                <w:lang w:val="mk-MK"/>
              </w:rPr>
              <w:lastRenderedPageBreak/>
              <w:t>размена на земјоделско-прехранбени производи</w:t>
            </w:r>
          </w:p>
          <w:p w:rsidR="00F2640E" w:rsidRPr="00860568" w:rsidRDefault="00F2640E" w:rsidP="00F2640E">
            <w:pPr>
              <w:rPr>
                <w:rFonts w:ascii="StobiSerif Regular" w:hAnsi="StobiSerif Regular" w:cs="Arial"/>
                <w:spacing w:val="7"/>
                <w:lang w:val="mk-MK"/>
              </w:rPr>
            </w:pPr>
            <w:r w:rsidRPr="00860568">
              <w:rPr>
                <w:rFonts w:ascii="StobiSerif Regular" w:hAnsi="StobiSerif Regular" w:cs="Arial"/>
                <w:spacing w:val="7"/>
                <w:lang w:val="mk-MK"/>
              </w:rPr>
              <w:t>Програмската рамка на Организацијата за храна и земјоделство на Обединетите Нации ( ФАО ) за Република Северна Македонија 2021– 2025</w:t>
            </w:r>
          </w:p>
        </w:tc>
      </w:tr>
    </w:tbl>
    <w:p w:rsidR="00F2640E" w:rsidRPr="00860568" w:rsidRDefault="00F2640E" w:rsidP="00F2640E">
      <w:pPr>
        <w:jc w:val="both"/>
        <w:rPr>
          <w:rFonts w:ascii="StobiSerif Regular" w:hAnsi="StobiSerif Regular"/>
          <w:lang w:val="mk-MK"/>
        </w:rPr>
      </w:pPr>
    </w:p>
    <w:p w:rsidR="00F2640E" w:rsidRPr="00860568" w:rsidRDefault="00F2640E" w:rsidP="00F2640E">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F2640E" w:rsidRPr="00860568" w:rsidTr="00F2640E">
        <w:trPr>
          <w:trHeight w:val="369"/>
        </w:trPr>
        <w:tc>
          <w:tcPr>
            <w:tcW w:w="5000" w:type="pct"/>
            <w:tcBorders>
              <w:top w:val="nil"/>
              <w:left w:val="nil"/>
              <w:bottom w:val="nil"/>
              <w:right w:val="nil"/>
            </w:tcBorders>
          </w:tcPr>
          <w:p w:rsidR="00F2640E" w:rsidRPr="00860568" w:rsidRDefault="00F2640E" w:rsidP="00F2640E">
            <w:pPr>
              <w:jc w:val="center"/>
              <w:rPr>
                <w:rFonts w:ascii="StobiSerif Regular" w:hAnsi="StobiSerif Regular"/>
                <w:b/>
                <w:lang w:val="ru-RU"/>
              </w:rPr>
            </w:pPr>
            <w:r w:rsidRPr="00860568">
              <w:rPr>
                <w:rFonts w:ascii="StobiSerif Regular" w:hAnsi="StobiSerif Regular"/>
                <w:b/>
                <w:lang w:val="mk-MK"/>
              </w:rPr>
              <w:t>2. ПЛАН ЗА СПРОВЕДУВАЊЕ</w:t>
            </w:r>
          </w:p>
        </w:tc>
      </w:tr>
    </w:tbl>
    <w:p w:rsidR="00F2640E" w:rsidRPr="00860568" w:rsidRDefault="00F2640E" w:rsidP="00F2640E">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F2640E" w:rsidRPr="00860568" w:rsidTr="00F2640E">
        <w:tc>
          <w:tcPr>
            <w:tcW w:w="5000" w:type="pct"/>
            <w:tcBorders>
              <w:top w:val="nil"/>
              <w:left w:val="nil"/>
              <w:bottom w:val="nil"/>
              <w:right w:val="nil"/>
            </w:tcBorders>
            <w:shd w:val="clear" w:color="auto" w:fill="E6E6E6"/>
          </w:tcPr>
          <w:p w:rsidR="00F2640E" w:rsidRPr="00860568" w:rsidRDefault="00F2640E" w:rsidP="00F2640E">
            <w:pPr>
              <w:shd w:val="clear" w:color="auto" w:fill="E0E0E0"/>
              <w:rPr>
                <w:rFonts w:ascii="StobiSerif Regular" w:hAnsi="StobiSerif Regular"/>
                <w:b/>
                <w:lang w:val="ru-RU"/>
              </w:rPr>
            </w:pPr>
            <w:r w:rsidRPr="00860568">
              <w:rPr>
                <w:rFonts w:ascii="StobiSerif Regular" w:hAnsi="StobiSerif Regular"/>
                <w:b/>
                <w:shd w:val="clear" w:color="auto" w:fill="E6E6E6"/>
                <w:lang w:val="mk-MK"/>
              </w:rPr>
              <w:t>2.1.</w:t>
            </w:r>
            <w:r w:rsidRPr="00860568">
              <w:rPr>
                <w:rFonts w:ascii="StobiSerif Regular" w:hAnsi="StobiSerif Regular"/>
                <w:b/>
                <w:lang w:val="mk-MK"/>
              </w:rPr>
              <w:t xml:space="preserve">                                             А</w:t>
            </w:r>
            <w:r w:rsidRPr="00860568">
              <w:rPr>
                <w:rFonts w:ascii="StobiSerif Regular" w:hAnsi="StobiSerif Regular"/>
                <w:b/>
                <w:lang w:val="ru-RU"/>
              </w:rPr>
              <w:t xml:space="preserve">: </w:t>
            </w:r>
            <w:r w:rsidRPr="00860568">
              <w:rPr>
                <w:rFonts w:ascii="StobiSerif Regular" w:hAnsi="StobiSerif Regular"/>
                <w:b/>
                <w:lang w:val="mk-MK"/>
              </w:rPr>
              <w:t>Оправданост и дизајн на Програмата</w:t>
            </w:r>
          </w:p>
        </w:tc>
      </w:tr>
    </w:tbl>
    <w:p w:rsidR="00F2640E" w:rsidRPr="00F2640E" w:rsidRDefault="00F2640E" w:rsidP="00F2640E">
      <w:pPr>
        <w:rPr>
          <w:rFonts w:ascii="StobiSerif Regular" w:hAnsi="StobiSerif Regular"/>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F2640E" w:rsidRPr="00F2640E" w:rsidTr="00F2640E">
        <w:tc>
          <w:tcPr>
            <w:tcW w:w="5000" w:type="pct"/>
          </w:tcPr>
          <w:p w:rsidR="00F2640E" w:rsidRPr="00F2640E" w:rsidRDefault="00F2640E" w:rsidP="00F2640E">
            <w:pPr>
              <w:spacing w:after="0"/>
              <w:rPr>
                <w:rFonts w:ascii="StobiSerif Regular" w:hAnsi="StobiSerif Regular"/>
                <w:b/>
                <w:lang w:val="mk-MK"/>
              </w:rPr>
            </w:pPr>
            <w:r w:rsidRPr="00F2640E">
              <w:rPr>
                <w:rFonts w:ascii="StobiSerif Regular" w:hAnsi="StobiSerif Regular"/>
                <w:b/>
                <w:lang w:val="mk-MK"/>
              </w:rPr>
              <w:t>Образложение: Програмат е баирана врз стратешкиот приоритет на Владата:</w:t>
            </w:r>
          </w:p>
          <w:p w:rsidR="00F2640E" w:rsidRPr="00F2640E" w:rsidRDefault="00F2640E" w:rsidP="00F2640E">
            <w:pPr>
              <w:spacing w:after="0"/>
              <w:rPr>
                <w:rStyle w:val="Strong"/>
                <w:rFonts w:ascii="StobiSerif Regular" w:hAnsi="StobiSerif Regular"/>
                <w:color w:val="333333"/>
                <w:shd w:val="clear" w:color="auto" w:fill="FFFFFF"/>
              </w:rPr>
            </w:pPr>
            <w:r w:rsidRPr="00F2640E">
              <w:rPr>
                <w:rFonts w:ascii="StobiSerif Regular" w:hAnsi="StobiSerif Regular"/>
                <w:color w:val="333333"/>
                <w:shd w:val="clear" w:color="auto" w:fill="FFFFFF"/>
              </w:rPr>
              <w:t xml:space="preserve"> </w:t>
            </w:r>
            <w:r w:rsidRPr="00F2640E">
              <w:rPr>
                <w:rStyle w:val="Strong"/>
                <w:rFonts w:ascii="StobiSerif Regular" w:hAnsi="StobiSerif Regular"/>
                <w:color w:val="333333"/>
                <w:shd w:val="clear" w:color="auto" w:fill="FFFFFF"/>
              </w:rPr>
              <w:t>Обезбедување забрзан и одржлив економски раст, повисок животен стандард и квалитет на живот на граѓаните</w:t>
            </w:r>
          </w:p>
          <w:p w:rsidR="00F2640E" w:rsidRPr="00F2640E" w:rsidRDefault="00F2640E" w:rsidP="00F2640E">
            <w:pPr>
              <w:spacing w:after="0"/>
              <w:rPr>
                <w:rFonts w:ascii="StobiSerif Regular" w:hAnsi="StobiSerif Regular"/>
                <w:b/>
                <w:lang w:val="mk-MK"/>
              </w:rPr>
            </w:pPr>
          </w:p>
        </w:tc>
      </w:tr>
      <w:tr w:rsidR="00F2640E" w:rsidRPr="00860568" w:rsidTr="00F2640E">
        <w:tc>
          <w:tcPr>
            <w:tcW w:w="5000" w:type="pct"/>
          </w:tcPr>
          <w:p w:rsidR="00F2640E" w:rsidRPr="00860568" w:rsidRDefault="00F2640E" w:rsidP="00F2640E">
            <w:pPr>
              <w:spacing w:after="120"/>
              <w:rPr>
                <w:rFonts w:ascii="StobiSerif Regular" w:hAnsi="StobiSerif Regular"/>
                <w:vertAlign w:val="subscript"/>
                <w:lang w:val="mk-MK"/>
              </w:rPr>
            </w:pPr>
            <w:r w:rsidRPr="00860568">
              <w:rPr>
                <w:rFonts w:ascii="StobiSerif Regular" w:hAnsi="StobiSerif Regular"/>
                <w:lang w:val="mk-MK"/>
              </w:rPr>
              <w:t>2. НПАА</w:t>
            </w:r>
            <w:r w:rsidRPr="00860568">
              <w:rPr>
                <w:rFonts w:ascii="StobiSerif Regular" w:hAnsi="StobiSerif Regular"/>
                <w:lang w:val="ru-RU"/>
              </w:rPr>
              <w:t xml:space="preserve"> </w:t>
            </w:r>
          </w:p>
          <w:p w:rsidR="00156451" w:rsidRPr="00860568" w:rsidRDefault="00156451" w:rsidP="00156451">
            <w:pPr>
              <w:rPr>
                <w:rFonts w:ascii="StobiSerif Regular" w:hAnsi="StobiSerif Regular" w:cs="Arial"/>
                <w:b/>
                <w:lang w:val="mk-MK"/>
              </w:rPr>
            </w:pPr>
            <w:r w:rsidRPr="00860568">
              <w:rPr>
                <w:rFonts w:ascii="StobiSerif Regular" w:hAnsi="StobiSerif Regular" w:cs="Arial"/>
                <w:b/>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lang w:val="mk-MK"/>
              </w:rPr>
              <w:t>3.11. Земјоделство и рурален развој</w:t>
            </w:r>
          </w:p>
          <w:p w:rsidR="00156451" w:rsidRPr="00860568" w:rsidRDefault="00156451" w:rsidP="00156451">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t>Подрачје 1: Хоризонтални прашања</w:t>
            </w:r>
            <w:r w:rsidRPr="00860568">
              <w:rPr>
                <w:rFonts w:ascii="StobiSerif Regular" w:hAnsi="StobiSerif Regular" w:cs="Arial"/>
                <w:lang w:val="mk-MK"/>
              </w:rPr>
              <w:tab/>
            </w:r>
            <w:r w:rsidRPr="00860568">
              <w:rPr>
                <w:rFonts w:ascii="StobiSerif Regular" w:hAnsi="StobiSerif Regular" w:cs="Arial"/>
                <w:lang w:val="mk-MK"/>
              </w:rPr>
              <w:tab/>
            </w:r>
          </w:p>
          <w:p w:rsidR="00156451" w:rsidRPr="00860568" w:rsidRDefault="00156451" w:rsidP="00156451">
            <w:pPr>
              <w:rPr>
                <w:rFonts w:ascii="StobiSerif Regular" w:hAnsi="StobiSerif Regular" w:cs="Arial"/>
                <w:lang w:val="mk-MK"/>
              </w:rPr>
            </w:pPr>
            <w:r w:rsidRPr="00860568">
              <w:rPr>
                <w:rFonts w:ascii="StobiSerif Regular" w:hAnsi="StobiSerif Regular" w:cs="Arial"/>
                <w:lang w:val="mk-MK"/>
              </w:rPr>
              <w:lastRenderedPageBreak/>
              <w:tab/>
            </w:r>
            <w:r w:rsidRPr="00860568">
              <w:rPr>
                <w:rFonts w:ascii="StobiSerif Regular" w:hAnsi="StobiSerif Regular" w:cs="Arial"/>
                <w:lang w:val="mk-MK"/>
              </w:rPr>
              <w:tab/>
              <w:t xml:space="preserve"> Тема 1: Финансирање</w:t>
            </w:r>
          </w:p>
          <w:p w:rsidR="00156451" w:rsidRPr="00860568" w:rsidRDefault="00156451" w:rsidP="00156451">
            <w:pPr>
              <w:rPr>
                <w:rFonts w:ascii="StobiSerif Regular" w:hAnsi="StobiSerif Regular" w:cs="Arial"/>
                <w:lang w:val="mk-MK"/>
              </w:rPr>
            </w:pPr>
            <w:r w:rsidRPr="00860568">
              <w:rPr>
                <w:rFonts w:ascii="StobiSerif Regular" w:hAnsi="StobiSerif Regular" w:cs="Arial"/>
                <w:lang w:val="mk-MK"/>
              </w:rPr>
              <w:t xml:space="preserve">                             Тема 2: Платежна Агенција</w:t>
            </w:r>
          </w:p>
          <w:p w:rsidR="00F2640E" w:rsidRPr="00860568" w:rsidRDefault="00156451" w:rsidP="00156451">
            <w:pPr>
              <w:spacing w:after="120"/>
              <w:rPr>
                <w:rFonts w:ascii="StobiSerif Regular" w:hAnsi="StobiSerif Regular"/>
                <w:lang w:val="ru-RU"/>
              </w:rPr>
            </w:pPr>
            <w:r w:rsidRPr="00860568">
              <w:rPr>
                <w:rFonts w:ascii="StobiSerif Regular" w:hAnsi="StobiSerif Regular" w:cs="Arial"/>
                <w:lang w:val="mk-MK"/>
              </w:rPr>
              <w:tab/>
            </w:r>
            <w:r w:rsidRPr="00860568">
              <w:rPr>
                <w:rFonts w:ascii="StobiSerif Regular" w:hAnsi="StobiSerif Regular" w:cs="Arial"/>
                <w:lang w:val="mk-MK"/>
              </w:rPr>
              <w:tab/>
              <w:t xml:space="preserve"> Тема 3: Информативно- административни системи (ЗИС)</w:t>
            </w:r>
          </w:p>
        </w:tc>
      </w:tr>
      <w:tr w:rsidR="00F2640E" w:rsidRPr="00860568" w:rsidTr="00F2640E">
        <w:tc>
          <w:tcPr>
            <w:tcW w:w="5000" w:type="pct"/>
          </w:tcPr>
          <w:p w:rsidR="00F2640E" w:rsidRPr="00860568" w:rsidRDefault="00F2640E" w:rsidP="00F2640E">
            <w:pPr>
              <w:spacing w:after="120"/>
              <w:rPr>
                <w:rFonts w:ascii="StobiSerif Regular" w:hAnsi="StobiSerif Regular"/>
                <w:lang w:val="ru-RU"/>
              </w:rPr>
            </w:pPr>
            <w:r w:rsidRPr="00860568">
              <w:rPr>
                <w:rFonts w:ascii="StobiSerif Regular" w:hAnsi="StobiSerif Regular"/>
                <w:lang w:val="mk-MK"/>
              </w:rPr>
              <w:lastRenderedPageBreak/>
              <w:t>3. Стратешките приоритети и цели на органот на државната управа</w:t>
            </w:r>
            <w:r w:rsidRPr="00860568">
              <w:rPr>
                <w:rFonts w:ascii="StobiSerif Regular" w:hAnsi="StobiSerif Regular"/>
                <w:lang w:val="ru-RU"/>
              </w:rPr>
              <w:t>:</w:t>
            </w:r>
          </w:p>
          <w:p w:rsidR="00F2640E" w:rsidRPr="00860568" w:rsidRDefault="00F2640E" w:rsidP="00F2640E">
            <w:pPr>
              <w:spacing w:after="120"/>
              <w:ind w:left="720"/>
              <w:rPr>
                <w:rFonts w:ascii="StobiSerif Regular" w:hAnsi="StobiSerif Regular"/>
                <w:lang w:val="ru-RU"/>
              </w:rPr>
            </w:pPr>
          </w:p>
        </w:tc>
      </w:tr>
      <w:tr w:rsidR="00F2640E" w:rsidRPr="00860568" w:rsidTr="00F2640E">
        <w:tc>
          <w:tcPr>
            <w:tcW w:w="5000" w:type="pct"/>
          </w:tcPr>
          <w:p w:rsidR="00F2640E" w:rsidRPr="00F2640E" w:rsidRDefault="00F2640E" w:rsidP="00F2640E">
            <w:pPr>
              <w:spacing w:after="120"/>
              <w:rPr>
                <w:rStyle w:val="Strong"/>
                <w:rFonts w:ascii="StobiSerif Regular" w:hAnsi="StobiSerif Regular"/>
                <w:b w:val="0"/>
                <w:color w:val="333333"/>
                <w:shd w:val="clear" w:color="auto" w:fill="FFFFFF"/>
                <w:lang w:val="mk-MK"/>
              </w:rPr>
            </w:pPr>
            <w:r w:rsidRPr="00F2640E">
              <w:rPr>
                <w:rStyle w:val="Strong"/>
                <w:rFonts w:ascii="StobiSerif Regular" w:hAnsi="StobiSerif Regular"/>
                <w:b w:val="0"/>
                <w:color w:val="333333"/>
                <w:shd w:val="clear" w:color="auto" w:fill="FFFFFF"/>
                <w:lang w:val="mk-MK"/>
              </w:rPr>
              <w:t>Приоритет:</w:t>
            </w:r>
          </w:p>
          <w:p w:rsidR="00F2640E" w:rsidRPr="00F2640E" w:rsidRDefault="00F2640E" w:rsidP="00F2640E">
            <w:pPr>
              <w:spacing w:after="120"/>
              <w:rPr>
                <w:rStyle w:val="Strong"/>
                <w:rFonts w:ascii="StobiSerif Regular" w:hAnsi="StobiSerif Regular"/>
                <w:b w:val="0"/>
                <w:color w:val="333333"/>
                <w:shd w:val="clear" w:color="auto" w:fill="FFFFFF"/>
                <w:lang w:val="mk-MK"/>
              </w:rPr>
            </w:pPr>
            <w:r w:rsidRPr="00F2640E">
              <w:rPr>
                <w:rStyle w:val="Strong"/>
                <w:rFonts w:ascii="StobiSerif Regular" w:hAnsi="StobiSerif Regular"/>
                <w:b w:val="0"/>
                <w:color w:val="333333"/>
                <w:shd w:val="clear" w:color="auto" w:fill="FFFFFF"/>
              </w:rPr>
              <w:t>Обезбедување забрзан и одржлив економски раст, повисок животен стандард и квалитет на живот на граѓаните</w:t>
            </w:r>
            <w:r w:rsidRPr="00F2640E">
              <w:rPr>
                <w:rStyle w:val="Strong"/>
                <w:rFonts w:ascii="StobiSerif Regular" w:hAnsi="StobiSerif Regular"/>
                <w:b w:val="0"/>
                <w:color w:val="333333"/>
                <w:shd w:val="clear" w:color="auto" w:fill="FFFFFF"/>
                <w:lang w:val="mk-MK"/>
              </w:rPr>
              <w:t>:</w:t>
            </w:r>
          </w:p>
          <w:p w:rsidR="00F2640E" w:rsidRPr="00F2640E" w:rsidRDefault="00F2640E" w:rsidP="00F2640E">
            <w:pPr>
              <w:spacing w:after="120"/>
              <w:rPr>
                <w:rStyle w:val="Strong"/>
                <w:rFonts w:ascii="StobiSerif Regular" w:hAnsi="StobiSerif Regular"/>
                <w:b w:val="0"/>
                <w:color w:val="333333"/>
                <w:shd w:val="clear" w:color="auto" w:fill="FFFFFF"/>
                <w:lang w:val="mk-MK"/>
              </w:rPr>
            </w:pPr>
            <w:r w:rsidRPr="00F2640E">
              <w:rPr>
                <w:rStyle w:val="Strong"/>
                <w:rFonts w:ascii="StobiSerif Regular" w:hAnsi="StobiSerif Regular"/>
                <w:b w:val="0"/>
                <w:color w:val="333333"/>
                <w:shd w:val="clear" w:color="auto" w:fill="FFFFFF"/>
                <w:lang w:val="mk-MK"/>
              </w:rPr>
              <w:t>Стратешки цели:</w:t>
            </w:r>
          </w:p>
          <w:p w:rsidR="00F2640E" w:rsidRPr="00F2640E" w:rsidRDefault="00F2640E" w:rsidP="00F2640E">
            <w:pPr>
              <w:spacing w:after="120"/>
              <w:rPr>
                <w:rFonts w:ascii="StobiSerif Regular" w:hAnsi="StobiSerif Regular"/>
                <w:b/>
                <w:lang w:val="mk-MK"/>
              </w:rPr>
            </w:pPr>
            <w:r w:rsidRPr="00F2640E">
              <w:rPr>
                <w:rStyle w:val="Strong"/>
                <w:rFonts w:ascii="StobiSerif Regular" w:hAnsi="StobiSerif Regular"/>
                <w:b w:val="0"/>
                <w:color w:val="333333"/>
                <w:shd w:val="clear" w:color="auto" w:fill="FFFFFF"/>
                <w:lang w:val="mk-MK"/>
              </w:rPr>
              <w:t>Унапредување на соработката со други држави во областа на земјоделството шумарството и водостопанството</w:t>
            </w:r>
          </w:p>
        </w:tc>
      </w:tr>
    </w:tbl>
    <w:p w:rsidR="00F2640E" w:rsidRPr="00860568" w:rsidRDefault="00F2640E" w:rsidP="00F2640E">
      <w:pPr>
        <w:rPr>
          <w:rFonts w:ascii="StobiSerif Regular" w:hAnsi="StobiSerif Regular"/>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F2640E" w:rsidRPr="00860568" w:rsidTr="00F2640E">
        <w:trPr>
          <w:trHeight w:val="782"/>
        </w:trPr>
        <w:tc>
          <w:tcPr>
            <w:tcW w:w="2500" w:type="pct"/>
          </w:tcPr>
          <w:p w:rsidR="00F2640E" w:rsidRDefault="00F2640E" w:rsidP="00F2640E">
            <w:pPr>
              <w:rPr>
                <w:rFonts w:ascii="StobiSerif Regular" w:hAnsi="StobiSerif Regular"/>
                <w:b/>
              </w:rPr>
            </w:pPr>
            <w:r w:rsidRPr="00860568">
              <w:rPr>
                <w:rFonts w:ascii="StobiSerif Regular" w:hAnsi="StobiSerif Regular"/>
                <w:b/>
                <w:lang w:val="mk-MK"/>
              </w:rPr>
              <w:t>Назив на Програмата</w:t>
            </w:r>
            <w:r w:rsidRPr="00860568">
              <w:rPr>
                <w:rFonts w:ascii="StobiSerif Regular" w:hAnsi="StobiSerif Regular"/>
                <w:b/>
              </w:rPr>
              <w:t xml:space="preserve">: </w:t>
            </w:r>
          </w:p>
          <w:p w:rsidR="00F2640E" w:rsidRPr="00F2640E" w:rsidRDefault="00F2640E" w:rsidP="00F2640E">
            <w:pPr>
              <w:rPr>
                <w:rFonts w:ascii="StobiSerif Regular" w:eastAsia="+mn-ea" w:hAnsi="StobiSerif Regular" w:cs="+mn-cs"/>
                <w:b/>
                <w:bCs/>
                <w:lang w:val="mk-MK"/>
              </w:rPr>
            </w:pPr>
            <w:r>
              <w:rPr>
                <w:rFonts w:ascii="StobiSerif Regular" w:hAnsi="StobiSerif Regular"/>
                <w:b/>
                <w:lang w:val="mk-MK"/>
              </w:rPr>
              <w:t>Меѓународна соработка</w:t>
            </w:r>
          </w:p>
          <w:p w:rsidR="00F2640E" w:rsidRPr="00860568" w:rsidRDefault="00F2640E" w:rsidP="00F2640E">
            <w:pPr>
              <w:rPr>
                <w:rFonts w:ascii="StobiSerif Regular" w:hAnsi="StobiSerif Regular"/>
              </w:rPr>
            </w:pPr>
          </w:p>
        </w:tc>
        <w:tc>
          <w:tcPr>
            <w:tcW w:w="2500" w:type="pct"/>
          </w:tcPr>
          <w:p w:rsidR="00F2640E" w:rsidRPr="00860568" w:rsidRDefault="00F2640E" w:rsidP="00F2640E">
            <w:pPr>
              <w:rPr>
                <w:rFonts w:ascii="StobiSerif Regular" w:hAnsi="StobiSerif Regular"/>
                <w:b/>
                <w:lang w:val="mk-MK"/>
              </w:rPr>
            </w:pPr>
            <w:r w:rsidRPr="00860568">
              <w:rPr>
                <w:rFonts w:ascii="StobiSerif Regular" w:hAnsi="StobiSerif Regular"/>
                <w:b/>
                <w:lang w:val="mk-MK"/>
              </w:rPr>
              <w:t xml:space="preserve">Цел на Програмата: </w:t>
            </w:r>
          </w:p>
          <w:p w:rsidR="00F2640E" w:rsidRPr="00F2640E" w:rsidRDefault="00F2640E" w:rsidP="00F2640E">
            <w:pPr>
              <w:rPr>
                <w:rFonts w:ascii="StobiSerif Regular" w:hAnsi="StobiSerif Regular"/>
                <w:b/>
                <w:lang w:val="mk-MK"/>
              </w:rPr>
            </w:pPr>
            <w:r>
              <w:rPr>
                <w:rFonts w:ascii="StobiSerif Regular" w:hAnsi="StobiSerif Regular"/>
                <w:b/>
                <w:lang w:val="mk-MK"/>
              </w:rPr>
              <w:t>Унапредување на соработката со други држави</w:t>
            </w:r>
          </w:p>
          <w:p w:rsidR="00F2640E" w:rsidRPr="00860568" w:rsidRDefault="00F2640E" w:rsidP="00F2640E">
            <w:pPr>
              <w:rPr>
                <w:rFonts w:ascii="StobiSerif Regular" w:hAnsi="StobiSerif Regular"/>
              </w:rPr>
            </w:pPr>
          </w:p>
          <w:p w:rsidR="00F2640E" w:rsidRPr="00860568" w:rsidRDefault="00F2640E" w:rsidP="00F2640E">
            <w:pPr>
              <w:rPr>
                <w:rFonts w:ascii="StobiSerif Regular" w:hAnsi="StobiSerif Regular"/>
                <w:b/>
              </w:rPr>
            </w:pPr>
          </w:p>
        </w:tc>
      </w:tr>
      <w:tr w:rsidR="00F2640E" w:rsidRPr="00860568" w:rsidTr="00F2640E">
        <w:tc>
          <w:tcPr>
            <w:tcW w:w="5000" w:type="pct"/>
            <w:gridSpan w:val="2"/>
          </w:tcPr>
          <w:p w:rsidR="00F2640E" w:rsidRPr="00860568" w:rsidRDefault="00F2640E" w:rsidP="00F2640E">
            <w:pPr>
              <w:spacing w:before="120" w:after="120"/>
              <w:rPr>
                <w:rFonts w:ascii="StobiSerif Regular" w:hAnsi="StobiSerif Regular"/>
                <w:b/>
                <w:lang w:val="ru-RU"/>
              </w:rPr>
            </w:pPr>
            <w:r w:rsidRPr="00860568">
              <w:rPr>
                <w:rFonts w:ascii="StobiSerif Regular" w:hAnsi="StobiSerif Regular"/>
                <w:b/>
                <w:lang w:val="mk-MK"/>
              </w:rPr>
              <w:t>Показатели за успех на Програмата</w:t>
            </w:r>
            <w:r w:rsidRPr="00860568">
              <w:rPr>
                <w:rFonts w:ascii="StobiSerif Regular" w:hAnsi="StobiSerif Regular"/>
                <w:b/>
                <w:lang w:val="ru-RU"/>
              </w:rPr>
              <w:t>:</w:t>
            </w:r>
            <w:r w:rsidRPr="00860568">
              <w:rPr>
                <w:rFonts w:ascii="StobiSerif Regular" w:hAnsi="StobiSerif Regular"/>
                <w:lang w:val="ru-RU"/>
              </w:rPr>
              <w:t xml:space="preserve"> </w:t>
            </w:r>
            <w:r w:rsidRPr="00860568">
              <w:rPr>
                <w:rFonts w:ascii="StobiSerif Regular" w:hAnsi="StobiSerif Regular"/>
                <w:b/>
                <w:lang w:val="ru-RU"/>
              </w:rPr>
              <w:t xml:space="preserve"> </w:t>
            </w:r>
          </w:p>
          <w:p w:rsidR="00F2640E" w:rsidRPr="00860568" w:rsidRDefault="00F2640E" w:rsidP="00F2640E">
            <w:pPr>
              <w:spacing w:before="120" w:after="120"/>
              <w:rPr>
                <w:rFonts w:ascii="StobiSerif Regular" w:hAnsi="StobiSerif Regular"/>
                <w:lang w:val="ru-RU"/>
              </w:rPr>
            </w:pPr>
            <w:r>
              <w:rPr>
                <w:rFonts w:ascii="StobiSerif Regular" w:hAnsi="StobiSerif Regular"/>
                <w:lang w:val="ru-RU"/>
              </w:rPr>
              <w:t>Бројот на потпишанио билатерални спогодби со други држави</w:t>
            </w:r>
          </w:p>
        </w:tc>
      </w:tr>
    </w:tbl>
    <w:p w:rsidR="00F2640E" w:rsidRPr="00860568" w:rsidRDefault="00F2640E" w:rsidP="00F2640E">
      <w:pPr>
        <w:rPr>
          <w:rFonts w:ascii="StobiSerif Regular" w:hAnsi="StobiSerif Regula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0"/>
      </w:tblGrid>
      <w:tr w:rsidR="00F2640E" w:rsidRPr="00860568" w:rsidTr="00F2640E">
        <w:tc>
          <w:tcPr>
            <w:tcW w:w="5000" w:type="pct"/>
            <w:tcBorders>
              <w:bottom w:val="single" w:sz="4" w:space="0" w:color="auto"/>
            </w:tcBorders>
          </w:tcPr>
          <w:p w:rsidR="00F2640E" w:rsidRPr="00860568" w:rsidRDefault="00F2640E" w:rsidP="00F2640E">
            <w:pPr>
              <w:spacing w:after="120"/>
              <w:rPr>
                <w:rFonts w:ascii="StobiSerif Regular" w:hAnsi="StobiSerif Regular"/>
                <w:b/>
                <w:lang w:val="mk-MK"/>
              </w:rPr>
            </w:pPr>
          </w:p>
          <w:p w:rsidR="00F2640E" w:rsidRPr="00860568" w:rsidRDefault="00F2640E" w:rsidP="00F2640E">
            <w:pPr>
              <w:spacing w:after="120"/>
              <w:rPr>
                <w:rFonts w:ascii="StobiSerif Regular" w:hAnsi="StobiSerif Regular"/>
                <w:b/>
                <w:lang w:val="mk-MK"/>
              </w:rPr>
            </w:pPr>
            <w:r w:rsidRPr="00860568">
              <w:rPr>
                <w:rFonts w:ascii="StobiSerif Regular" w:hAnsi="StobiSerif Regular"/>
                <w:b/>
                <w:lang w:val="mk-MK"/>
              </w:rPr>
              <w:t>Програмата е</w:t>
            </w:r>
            <w:r w:rsidRPr="00860568">
              <w:rPr>
                <w:rFonts w:ascii="StobiSerif Regular" w:hAnsi="StobiSerif Regular"/>
                <w:b/>
                <w:lang w:val="ru-RU"/>
              </w:rPr>
              <w:t xml:space="preserve">: </w:t>
            </w:r>
            <w:r w:rsidRPr="00860568">
              <w:rPr>
                <w:rFonts w:ascii="StobiSerif Regular" w:hAnsi="StobiSerif Regular"/>
                <w:vertAlign w:val="subscript"/>
                <w:lang w:val="mk-MK"/>
              </w:rPr>
              <w:t>(забележете го видот на Програмата)</w:t>
            </w:r>
            <w:r w:rsidRPr="00860568">
              <w:rPr>
                <w:rFonts w:ascii="StobiSerif Regular" w:hAnsi="StobiSerif Regular"/>
                <w:b/>
                <w:lang w:val="ru-RU"/>
              </w:rPr>
              <w:t xml:space="preserve">                               </w:t>
            </w:r>
            <w:r w:rsidRPr="00860568">
              <w:rPr>
                <w:rFonts w:ascii="StobiSerif Regular" w:hAnsi="StobiSerif Regular"/>
                <w:b/>
                <w:lang w:val="mk-MK"/>
              </w:rPr>
              <w:sym w:font="Webdings" w:char="F063"/>
            </w:r>
            <w:r w:rsidRPr="00860568">
              <w:rPr>
                <w:rFonts w:ascii="StobiSerif Regular" w:hAnsi="StobiSerif Regular"/>
                <w:b/>
                <w:lang w:val="mk-MK"/>
              </w:rPr>
              <w:t xml:space="preserve">     </w:t>
            </w:r>
            <w:r w:rsidRPr="00860568">
              <w:rPr>
                <w:rFonts w:ascii="StobiSerif Regular" w:hAnsi="StobiSerif Regular"/>
                <w:lang w:val="mk-MK"/>
              </w:rPr>
              <w:t xml:space="preserve">хоризонтална </w:t>
            </w:r>
            <w:r w:rsidRPr="00860568">
              <w:rPr>
                <w:rFonts w:ascii="StobiSerif Regular" w:hAnsi="StobiSerif Regular"/>
                <w:b/>
                <w:lang w:val="mk-MK"/>
              </w:rPr>
              <w:t xml:space="preserve">     </w:t>
            </w:r>
            <w:r w:rsidRPr="00860568">
              <w:rPr>
                <w:rFonts w:ascii="StobiSerif Regular" w:hAnsi="StobiSerif Regular"/>
                <w:b/>
                <w:lang w:val="ru-RU"/>
              </w:rPr>
              <w:t xml:space="preserve">                              </w:t>
            </w:r>
          </w:p>
        </w:tc>
      </w:tr>
      <w:tr w:rsidR="00F2640E" w:rsidRPr="00860568" w:rsidTr="00F2640E">
        <w:tc>
          <w:tcPr>
            <w:tcW w:w="5000" w:type="pct"/>
            <w:tcBorders>
              <w:top w:val="single" w:sz="4" w:space="0" w:color="auto"/>
              <w:left w:val="nil"/>
              <w:bottom w:val="single" w:sz="4" w:space="0" w:color="auto"/>
              <w:right w:val="nil"/>
            </w:tcBorders>
          </w:tcPr>
          <w:p w:rsidR="00F2640E" w:rsidRPr="00860568" w:rsidRDefault="00F2640E" w:rsidP="00F2640E">
            <w:pPr>
              <w:rPr>
                <w:rFonts w:ascii="StobiSerif Regular" w:hAnsi="StobiSerif Regular"/>
                <w:b/>
                <w:lang w:val="mk-MK"/>
              </w:rPr>
            </w:pPr>
          </w:p>
        </w:tc>
      </w:tr>
    </w:tbl>
    <w:p w:rsidR="00F2640E" w:rsidRDefault="00F2640E" w:rsidP="005D2228">
      <w:pPr>
        <w:rPr>
          <w:rFonts w:ascii="Verdana" w:eastAsia="Times New Roman" w:hAnsi="Verdana"/>
          <w:b/>
          <w:lang w:val="mk-MK"/>
        </w:rPr>
      </w:pPr>
    </w:p>
    <w:p w:rsidR="00F2640E" w:rsidRDefault="00F2640E" w:rsidP="005D2228">
      <w:pPr>
        <w:rPr>
          <w:rFonts w:ascii="Verdana" w:eastAsia="Times New Roman" w:hAnsi="Verdana"/>
          <w:b/>
          <w:lang w:val="mk-MK"/>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228" w:rsidTr="005D2228">
        <w:trPr>
          <w:trHeight w:val="174"/>
        </w:trPr>
        <w:tc>
          <w:tcPr>
            <w:tcW w:w="9360" w:type="dxa"/>
            <w:tcBorders>
              <w:top w:val="nil"/>
              <w:left w:val="nil"/>
              <w:bottom w:val="nil"/>
              <w:right w:val="nil"/>
            </w:tcBorders>
            <w:shd w:val="clear" w:color="auto" w:fill="E6E6E6"/>
            <w:hideMark/>
          </w:tcPr>
          <w:p w:rsidR="005D2228" w:rsidRDefault="005D2228" w:rsidP="005D2228">
            <w:pPr>
              <w:spacing w:line="256" w:lineRule="auto"/>
              <w:jc w:val="center"/>
              <w:rPr>
                <w:rFonts w:ascii="Verdana" w:hAnsi="Verdana"/>
                <w:b/>
                <w:lang w:val="ru-RU"/>
              </w:rPr>
            </w:pPr>
            <w:r>
              <w:rPr>
                <w:rFonts w:ascii="Verdana" w:hAnsi="Verdana"/>
                <w:b/>
                <w:lang w:val="mk-MK"/>
              </w:rPr>
              <w:lastRenderedPageBreak/>
              <w:t>Б</w:t>
            </w:r>
            <w:r>
              <w:rPr>
                <w:rFonts w:ascii="Verdana" w:hAnsi="Verdana"/>
                <w:b/>
                <w:lang w:val="ru-RU"/>
              </w:rPr>
              <w:t xml:space="preserve">: </w:t>
            </w:r>
            <w:r>
              <w:rPr>
                <w:rFonts w:ascii="Verdana" w:hAnsi="Verdana"/>
                <w:b/>
                <w:lang w:val="mk-MK"/>
              </w:rPr>
              <w:t>План за спроведување на Програмата</w:t>
            </w:r>
          </w:p>
        </w:tc>
      </w:tr>
    </w:tbl>
    <w:p w:rsidR="005D2228" w:rsidRDefault="005D2228" w:rsidP="005D2228">
      <w:pPr>
        <w:rPr>
          <w:rFonts w:ascii="Verdana" w:eastAsia="Times New Roman" w:hAnsi="Verdana"/>
          <w:b/>
          <w:lang w:val="mk-MK"/>
        </w:rPr>
      </w:pPr>
      <w:r>
        <w:rPr>
          <w:rFonts w:ascii="Verdana" w:hAnsi="Verdana"/>
          <w:b/>
          <w:lang w:val="mk-MK"/>
        </w:rPr>
        <w:t>Потпрограма</w:t>
      </w:r>
      <w:r>
        <w:rPr>
          <w:rFonts w:ascii="Verdana" w:hAnsi="Verdana"/>
          <w:b/>
        </w:rPr>
        <w:t xml:space="preserve">1: </w:t>
      </w:r>
      <w:r>
        <w:rPr>
          <w:rFonts w:ascii="Verdana" w:hAnsi="Verdana"/>
          <w:b/>
          <w:lang w:val="mk-MK"/>
        </w:rPr>
        <w:t>План за спроведување</w:t>
      </w:r>
    </w:p>
    <w:p w:rsidR="005D2228" w:rsidRDefault="005D2228" w:rsidP="005D2228">
      <w:pPr>
        <w:rPr>
          <w:rFonts w:ascii="Verdana" w:eastAsia="Times New Roman" w:hAnsi="Verdana"/>
          <w:b/>
          <w:lang w:val="mk-MK"/>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561"/>
        <w:gridCol w:w="1275"/>
        <w:gridCol w:w="1442"/>
        <w:gridCol w:w="1081"/>
        <w:gridCol w:w="1081"/>
        <w:gridCol w:w="925"/>
        <w:gridCol w:w="1265"/>
      </w:tblGrid>
      <w:tr w:rsidR="005D2228" w:rsidTr="005D2228">
        <w:tc>
          <w:tcPr>
            <w:tcW w:w="1561" w:type="dxa"/>
            <w:vMerge w:val="restart"/>
            <w:tcBorders>
              <w:top w:val="single" w:sz="4" w:space="0" w:color="00000A"/>
              <w:left w:val="single" w:sz="4" w:space="0" w:color="00000A"/>
              <w:bottom w:val="single" w:sz="4" w:space="0" w:color="00000A"/>
              <w:right w:val="single" w:sz="4" w:space="0" w:color="00000A"/>
            </w:tcBorders>
            <w:shd w:val="clear" w:color="auto" w:fill="CCCCFF"/>
          </w:tcPr>
          <w:p w:rsidR="005D2228" w:rsidRDefault="005D2228">
            <w:pPr>
              <w:spacing w:line="256" w:lineRule="auto"/>
              <w:rPr>
                <w:rFonts w:ascii="Calibri" w:eastAsia="Calibri" w:hAnsi="Calibri" w:cs="Arial"/>
                <w:b/>
                <w:lang w:val="mk-MK"/>
              </w:rPr>
            </w:pPr>
            <w:r>
              <w:rPr>
                <w:rFonts w:ascii="Calibri" w:eastAsia="Calibri" w:hAnsi="Calibri" w:cs="Arial"/>
                <w:b/>
                <w:lang w:val="mk-MK"/>
              </w:rPr>
              <w:t>Активност</w:t>
            </w:r>
          </w:p>
          <w:p w:rsidR="005D2228" w:rsidRDefault="005D2228">
            <w:pPr>
              <w:spacing w:line="256" w:lineRule="auto"/>
              <w:rPr>
                <w:rFonts w:ascii="Calibri" w:eastAsia="Calibri" w:hAnsi="Calibri" w:cs="Arial"/>
                <w:b/>
                <w:lang w:val="mk-MK"/>
              </w:rPr>
            </w:pPr>
          </w:p>
        </w:tc>
        <w:tc>
          <w:tcPr>
            <w:tcW w:w="1275" w:type="dxa"/>
            <w:vMerge w:val="restart"/>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 xml:space="preserve">Одговорни </w:t>
            </w:r>
          </w:p>
        </w:tc>
        <w:tc>
          <w:tcPr>
            <w:tcW w:w="1442" w:type="dxa"/>
            <w:vMerge w:val="restart"/>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 xml:space="preserve">Консултирани </w:t>
            </w:r>
          </w:p>
        </w:tc>
        <w:tc>
          <w:tcPr>
            <w:tcW w:w="2162" w:type="dxa"/>
            <w:gridSpan w:val="2"/>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rPr>
            </w:pPr>
            <w:r>
              <w:rPr>
                <w:rFonts w:ascii="Calibri" w:eastAsia="Calibri" w:hAnsi="Calibri" w:cs="Arial"/>
                <w:b/>
                <w:lang w:val="mk-MK"/>
              </w:rPr>
              <w:t>Временска рамка</w:t>
            </w:r>
          </w:p>
        </w:tc>
        <w:tc>
          <w:tcPr>
            <w:tcW w:w="2190" w:type="dxa"/>
            <w:gridSpan w:val="2"/>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rPr>
            </w:pPr>
            <w:r>
              <w:rPr>
                <w:rFonts w:ascii="Calibri" w:eastAsia="Calibri" w:hAnsi="Calibri" w:cs="Arial"/>
                <w:b/>
                <w:lang w:val="mk-MK"/>
              </w:rPr>
              <w:t>Потребни ресурси</w:t>
            </w:r>
          </w:p>
        </w:tc>
      </w:tr>
      <w:tr w:rsidR="005D2228" w:rsidTr="005D2228">
        <w:trPr>
          <w:trHeight w:val="288"/>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5D2228" w:rsidRDefault="005D2228">
            <w:pPr>
              <w:spacing w:line="256" w:lineRule="auto"/>
              <w:rPr>
                <w:rFonts w:ascii="Calibri" w:eastAsia="Calibri" w:hAnsi="Calibri" w:cs="Arial"/>
                <w:b/>
                <w:sz w:val="24"/>
                <w:szCs w:val="24"/>
                <w:lang w:val="mk-MK"/>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5D2228" w:rsidRDefault="005D2228">
            <w:pPr>
              <w:spacing w:line="256" w:lineRule="auto"/>
              <w:rPr>
                <w:rFonts w:ascii="Calibri" w:eastAsia="Calibri" w:hAnsi="Calibri" w:cs="Arial"/>
                <w:b/>
                <w:sz w:val="24"/>
                <w:szCs w:val="24"/>
                <w:lang w:val="mk-MK"/>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5D2228" w:rsidRDefault="005D2228">
            <w:pPr>
              <w:spacing w:line="256" w:lineRule="auto"/>
              <w:rPr>
                <w:rFonts w:ascii="Calibri" w:eastAsia="Calibri" w:hAnsi="Calibri" w:cs="Arial"/>
                <w:b/>
                <w:sz w:val="24"/>
                <w:szCs w:val="24"/>
                <w:lang w:val="mk-MK"/>
              </w:rPr>
            </w:pPr>
          </w:p>
        </w:tc>
        <w:tc>
          <w:tcPr>
            <w:tcW w:w="1081" w:type="dxa"/>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Почеток</w:t>
            </w:r>
          </w:p>
          <w:p w:rsidR="005D2228" w:rsidRDefault="005D2228">
            <w:pPr>
              <w:spacing w:line="256" w:lineRule="auto"/>
              <w:rPr>
                <w:rFonts w:ascii="Calibri" w:eastAsia="Calibri" w:hAnsi="Calibri" w:cs="Arial"/>
                <w:b/>
                <w:vertAlign w:val="subscript"/>
              </w:rPr>
            </w:pPr>
            <w:r>
              <w:rPr>
                <w:rFonts w:ascii="Calibri" w:eastAsia="Calibri" w:hAnsi="Calibri" w:cs="Arial"/>
                <w:b/>
                <w:vertAlign w:val="subscript"/>
                <w:lang w:val="mk-MK"/>
              </w:rPr>
              <w:t>(месец/година)</w:t>
            </w:r>
          </w:p>
        </w:tc>
        <w:tc>
          <w:tcPr>
            <w:tcW w:w="1081" w:type="dxa"/>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Крај</w:t>
            </w:r>
          </w:p>
          <w:p w:rsidR="005D2228" w:rsidRDefault="005D2228">
            <w:pPr>
              <w:spacing w:line="256" w:lineRule="auto"/>
              <w:rPr>
                <w:rFonts w:ascii="Calibri" w:eastAsia="Calibri" w:hAnsi="Calibri" w:cs="Arial"/>
                <w:b/>
                <w:lang w:val="mk-MK"/>
              </w:rPr>
            </w:pPr>
            <w:r>
              <w:rPr>
                <w:rFonts w:ascii="Calibri" w:eastAsia="Calibri" w:hAnsi="Calibri" w:cs="Arial"/>
                <w:b/>
                <w:vertAlign w:val="subscript"/>
                <w:lang w:val="mk-MK"/>
              </w:rPr>
              <w:t>(месец/година)</w:t>
            </w:r>
          </w:p>
        </w:tc>
        <w:tc>
          <w:tcPr>
            <w:tcW w:w="925" w:type="dxa"/>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човечки</w:t>
            </w:r>
          </w:p>
        </w:tc>
        <w:tc>
          <w:tcPr>
            <w:tcW w:w="1265" w:type="dxa"/>
            <w:tcBorders>
              <w:top w:val="single" w:sz="4" w:space="0" w:color="00000A"/>
              <w:left w:val="single" w:sz="4" w:space="0" w:color="00000A"/>
              <w:bottom w:val="single" w:sz="4" w:space="0" w:color="00000A"/>
              <w:right w:val="single" w:sz="4" w:space="0" w:color="00000A"/>
            </w:tcBorders>
            <w:shd w:val="clear" w:color="auto" w:fill="CCCCFF"/>
            <w:hideMark/>
          </w:tcPr>
          <w:p w:rsidR="005D2228" w:rsidRDefault="005D2228">
            <w:pPr>
              <w:spacing w:line="256" w:lineRule="auto"/>
              <w:rPr>
                <w:rFonts w:ascii="Calibri" w:eastAsia="Calibri" w:hAnsi="Calibri" w:cs="Arial"/>
                <w:b/>
              </w:rPr>
            </w:pPr>
            <w:r>
              <w:rPr>
                <w:rFonts w:ascii="Calibri" w:eastAsia="Calibri" w:hAnsi="Calibri" w:cs="Arial"/>
                <w:b/>
                <w:lang w:val="mk-MK"/>
              </w:rPr>
              <w:t>финансиски</w:t>
            </w:r>
          </w:p>
          <w:p w:rsidR="005D2228" w:rsidRDefault="005D2228">
            <w:pPr>
              <w:spacing w:line="256" w:lineRule="auto"/>
              <w:rPr>
                <w:rFonts w:ascii="Calibri" w:eastAsia="Calibri" w:hAnsi="Calibri" w:cs="Arial"/>
                <w:b/>
              </w:rPr>
            </w:pPr>
            <w:r>
              <w:rPr>
                <w:rFonts w:ascii="Calibri" w:eastAsia="Calibri" w:hAnsi="Calibri" w:cs="Arial"/>
                <w:b/>
              </w:rPr>
              <w:t>MK</w:t>
            </w:r>
            <w:r>
              <w:rPr>
                <w:rFonts w:ascii="Calibri" w:eastAsia="Calibri" w:hAnsi="Calibri" w:cs="Arial"/>
                <w:b/>
                <w:lang w:val="mk-MK"/>
              </w:rPr>
              <w:t>Д</w:t>
            </w:r>
          </w:p>
        </w:tc>
      </w:tr>
      <w:tr w:rsidR="005D2228" w:rsidTr="005D2228">
        <w:tc>
          <w:tcPr>
            <w:tcW w:w="1561" w:type="dxa"/>
            <w:tcBorders>
              <w:top w:val="single" w:sz="4" w:space="0" w:color="00000A"/>
              <w:left w:val="single" w:sz="4" w:space="0" w:color="00000A"/>
              <w:bottom w:val="single" w:sz="4" w:space="0" w:color="00000A"/>
              <w:right w:val="single" w:sz="4" w:space="0" w:color="00000A"/>
            </w:tcBorders>
            <w:hideMark/>
          </w:tcPr>
          <w:p w:rsidR="005D2228" w:rsidRDefault="005D2228">
            <w:pPr>
              <w:spacing w:before="100" w:beforeAutospacing="1" w:after="100" w:afterAutospacing="1" w:line="256" w:lineRule="auto"/>
              <w:jc w:val="both"/>
              <w:rPr>
                <w:rFonts w:ascii="StobiSerifCn Regular" w:eastAsia="Calibri" w:hAnsi="StobiSerifCn Regular" w:cs="Arial"/>
                <w:lang w:val="mk-MK"/>
              </w:rPr>
            </w:pPr>
            <w:r>
              <w:rPr>
                <w:rFonts w:ascii="StobiSerifCn Regular" w:eastAsia="Calibri" w:hAnsi="StobiSerifCn Regular" w:cs="Arial"/>
                <w:lang w:val="mk-MK"/>
              </w:rPr>
              <w:t>Склучување на билатерални договори за соработка во домен на земјоделството и следење н имплементација на истите</w:t>
            </w:r>
          </w:p>
        </w:tc>
        <w:tc>
          <w:tcPr>
            <w:tcW w:w="1275"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Јетон Зука</w:t>
            </w:r>
          </w:p>
        </w:tc>
        <w:tc>
          <w:tcPr>
            <w:tcW w:w="1442"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Зинете Јакупи, Неше Мехмети, Сузана Стамболиска Мечевска</w:t>
            </w:r>
          </w:p>
        </w:tc>
        <w:tc>
          <w:tcPr>
            <w:tcW w:w="1081"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01.01.2021</w:t>
            </w:r>
          </w:p>
        </w:tc>
        <w:tc>
          <w:tcPr>
            <w:tcW w:w="1081"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31.12.2021</w:t>
            </w:r>
          </w:p>
        </w:tc>
        <w:tc>
          <w:tcPr>
            <w:tcW w:w="92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rPr>
            </w:pPr>
          </w:p>
        </w:tc>
        <w:tc>
          <w:tcPr>
            <w:tcW w:w="1265" w:type="dxa"/>
            <w:tcBorders>
              <w:top w:val="single" w:sz="4" w:space="0" w:color="00000A"/>
              <w:left w:val="single" w:sz="4" w:space="0" w:color="00000A"/>
              <w:bottom w:val="single" w:sz="4" w:space="0" w:color="00000A"/>
              <w:right w:val="single" w:sz="4" w:space="0" w:color="00000A"/>
            </w:tcBorders>
          </w:tcPr>
          <w:p w:rsidR="005D2228" w:rsidRPr="00F2640E" w:rsidRDefault="00F2640E">
            <w:pPr>
              <w:spacing w:line="256" w:lineRule="auto"/>
              <w:rPr>
                <w:rFonts w:ascii="Calibri" w:eastAsia="Calibri" w:hAnsi="Calibri" w:cs="Arial"/>
                <w:lang w:val="mk-MK"/>
              </w:rPr>
            </w:pPr>
            <w:r>
              <w:rPr>
                <w:rFonts w:ascii="Calibri" w:eastAsia="Calibri" w:hAnsi="Calibri" w:cs="Arial"/>
                <w:lang w:val="mk-MK"/>
              </w:rPr>
              <w:t>100.000,00</w:t>
            </w:r>
          </w:p>
        </w:tc>
      </w:tr>
      <w:tr w:rsidR="005D2228" w:rsidTr="005D2228">
        <w:tc>
          <w:tcPr>
            <w:tcW w:w="1561" w:type="dxa"/>
            <w:tcBorders>
              <w:top w:val="single" w:sz="4" w:space="0" w:color="00000A"/>
              <w:left w:val="single" w:sz="4" w:space="0" w:color="00000A"/>
              <w:bottom w:val="single" w:sz="4" w:space="0" w:color="00000A"/>
              <w:right w:val="single" w:sz="4" w:space="0" w:color="00000A"/>
            </w:tcBorders>
            <w:hideMark/>
          </w:tcPr>
          <w:p w:rsidR="005D2228" w:rsidRDefault="005D2228">
            <w:pPr>
              <w:spacing w:before="100" w:beforeAutospacing="1" w:after="100" w:afterAutospacing="1" w:line="256" w:lineRule="auto"/>
              <w:jc w:val="both"/>
              <w:rPr>
                <w:rFonts w:ascii="StobiSerifCn Regular" w:eastAsia="Calibri" w:hAnsi="StobiSerifCn Regular" w:cs="Arial"/>
                <w:lang w:val="mk-MK"/>
              </w:rPr>
            </w:pPr>
            <w:r>
              <w:rPr>
                <w:rFonts w:ascii="StobiSerifCn Regular" w:eastAsia="Calibri" w:hAnsi="StobiSerifCn Regular" w:cs="Arial"/>
                <w:lang w:val="mk-MK"/>
              </w:rPr>
              <w:t>Следење на трговска политика и размената на земјоделски производи</w:t>
            </w:r>
          </w:p>
        </w:tc>
        <w:tc>
          <w:tcPr>
            <w:tcW w:w="1275"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rPr>
            </w:pPr>
            <w:r>
              <w:rPr>
                <w:rFonts w:ascii="StobiSerifCn Regular" w:eastAsia="Calibri" w:hAnsi="StobiSerifCn Regular" w:cs="Arial"/>
                <w:lang w:val="mk-MK"/>
              </w:rPr>
              <w:t>Сузана Стамболиска Мечевска</w:t>
            </w:r>
          </w:p>
        </w:tc>
        <w:tc>
          <w:tcPr>
            <w:tcW w:w="1442"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rPr>
            </w:pPr>
            <w:r>
              <w:rPr>
                <w:rFonts w:ascii="StobiSerifCn Regular" w:eastAsia="Calibri" w:hAnsi="StobiSerifCn Regular" w:cs="Arial"/>
                <w:lang w:val="mk-MK"/>
              </w:rPr>
              <w:t>Зинете Јакупи, Неше Мехмети</w:t>
            </w:r>
          </w:p>
        </w:tc>
        <w:tc>
          <w:tcPr>
            <w:tcW w:w="1081"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01.01.2021</w:t>
            </w:r>
          </w:p>
        </w:tc>
        <w:tc>
          <w:tcPr>
            <w:tcW w:w="1081"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rPr>
            </w:pPr>
            <w:r>
              <w:rPr>
                <w:rFonts w:ascii="StobiSerifCn Regular" w:eastAsia="Calibri" w:hAnsi="StobiSerifCn Regular" w:cs="Arial"/>
                <w:lang w:val="mk-MK"/>
              </w:rPr>
              <w:t>31.12.2021</w:t>
            </w:r>
          </w:p>
        </w:tc>
        <w:tc>
          <w:tcPr>
            <w:tcW w:w="92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rPr>
            </w:pPr>
          </w:p>
        </w:tc>
        <w:tc>
          <w:tcPr>
            <w:tcW w:w="126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rPr>
            </w:pPr>
          </w:p>
        </w:tc>
      </w:tr>
      <w:tr w:rsidR="005D2228" w:rsidTr="005D2228">
        <w:tc>
          <w:tcPr>
            <w:tcW w:w="1561" w:type="dxa"/>
            <w:tcBorders>
              <w:top w:val="single" w:sz="4" w:space="0" w:color="00000A"/>
              <w:left w:val="single" w:sz="4" w:space="0" w:color="00000A"/>
              <w:bottom w:val="single" w:sz="4" w:space="0" w:color="00000A"/>
              <w:right w:val="single" w:sz="4" w:space="0" w:color="00000A"/>
            </w:tcBorders>
            <w:hideMark/>
          </w:tcPr>
          <w:p w:rsidR="005D2228" w:rsidRDefault="005D2228">
            <w:pPr>
              <w:spacing w:before="100" w:beforeAutospacing="1" w:after="100" w:afterAutospacing="1" w:line="256" w:lineRule="auto"/>
              <w:jc w:val="both"/>
              <w:rPr>
                <w:rFonts w:ascii="StobiSerifCn Regular" w:eastAsia="Calibri" w:hAnsi="StobiSerifCn Regular" w:cs="Arial"/>
                <w:lang w:val="mk-MK"/>
              </w:rPr>
            </w:pPr>
            <w:r>
              <w:rPr>
                <w:rFonts w:ascii="StobiSerifCn Regular" w:eastAsia="Calibri" w:hAnsi="StobiSerifCn Regular" w:cs="Arial"/>
                <w:lang w:val="mk-MK"/>
              </w:rPr>
              <w:t>Следење на соработката со меѓународните организации</w:t>
            </w:r>
          </w:p>
        </w:tc>
        <w:tc>
          <w:tcPr>
            <w:tcW w:w="1275"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rPr>
            </w:pPr>
            <w:r>
              <w:rPr>
                <w:rFonts w:ascii="StobiSerifCn Regular" w:eastAsia="Calibri" w:hAnsi="StobiSerifCn Regular" w:cs="Arial"/>
                <w:lang w:val="mk-MK"/>
              </w:rPr>
              <w:t>Неше Мехмети</w:t>
            </w:r>
          </w:p>
        </w:tc>
        <w:tc>
          <w:tcPr>
            <w:tcW w:w="1442"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Сузана Стамболиска Мечевска, Јетон Зука</w:t>
            </w:r>
          </w:p>
        </w:tc>
        <w:tc>
          <w:tcPr>
            <w:tcW w:w="1081"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lang w:val="mk-MK"/>
              </w:rPr>
            </w:pPr>
            <w:r>
              <w:rPr>
                <w:rFonts w:ascii="StobiSerifCn Regular" w:eastAsia="Calibri" w:hAnsi="StobiSerifCn Regular" w:cs="Arial"/>
                <w:lang w:val="mk-MK"/>
              </w:rPr>
              <w:t>01.01.2021</w:t>
            </w:r>
          </w:p>
        </w:tc>
        <w:tc>
          <w:tcPr>
            <w:tcW w:w="1081" w:type="dxa"/>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StobiSerifCn Regular" w:eastAsia="Calibri" w:hAnsi="StobiSerifCn Regular" w:cs="Arial"/>
              </w:rPr>
            </w:pPr>
            <w:r>
              <w:rPr>
                <w:rFonts w:ascii="StobiSerifCn Regular" w:eastAsia="Calibri" w:hAnsi="StobiSerifCn Regular" w:cs="Arial"/>
                <w:lang w:val="mk-MK"/>
              </w:rPr>
              <w:t>31.12.2021</w:t>
            </w:r>
          </w:p>
        </w:tc>
        <w:tc>
          <w:tcPr>
            <w:tcW w:w="92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rPr>
            </w:pPr>
          </w:p>
        </w:tc>
        <w:tc>
          <w:tcPr>
            <w:tcW w:w="126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rPr>
            </w:pPr>
          </w:p>
        </w:tc>
      </w:tr>
      <w:tr w:rsidR="005D2228" w:rsidTr="005D2228">
        <w:trPr>
          <w:trHeight w:val="377"/>
        </w:trPr>
        <w:tc>
          <w:tcPr>
            <w:tcW w:w="8630" w:type="dxa"/>
            <w:gridSpan w:val="7"/>
            <w:tcBorders>
              <w:top w:val="single" w:sz="4" w:space="0" w:color="00000A"/>
              <w:left w:val="single" w:sz="4" w:space="0" w:color="00000A"/>
            </w:tcBorders>
          </w:tcPr>
          <w:p w:rsidR="005D2228" w:rsidRDefault="005D2228">
            <w:pPr>
              <w:spacing w:line="256" w:lineRule="auto"/>
              <w:rPr>
                <w:rFonts w:ascii="Calibri" w:eastAsia="Calibri" w:hAnsi="Calibri" w:cs="Arial"/>
              </w:rPr>
            </w:pPr>
          </w:p>
        </w:tc>
      </w:tr>
      <w:tr w:rsidR="005D2228" w:rsidTr="005D2228">
        <w:tc>
          <w:tcPr>
            <w:tcW w:w="6440" w:type="dxa"/>
            <w:gridSpan w:val="5"/>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Calibri" w:eastAsia="Calibri" w:hAnsi="Calibri" w:cs="Arial"/>
                <w:b/>
                <w:lang w:val="ru-RU"/>
              </w:rPr>
            </w:pPr>
            <w:r>
              <w:rPr>
                <w:rFonts w:ascii="Calibri" w:eastAsia="Calibri" w:hAnsi="Calibri" w:cs="Arial"/>
                <w:b/>
                <w:lang w:val="mk-MK"/>
              </w:rPr>
              <w:t>Вкупно активности во тековната година</w:t>
            </w:r>
            <w:r>
              <w:rPr>
                <w:rFonts w:ascii="Calibri" w:eastAsia="Calibri" w:hAnsi="Calibri" w:cs="Arial"/>
                <w:b/>
                <w:lang w:val="ru-RU"/>
              </w:rPr>
              <w:t xml:space="preserve">: </w:t>
            </w:r>
            <w:r>
              <w:rPr>
                <w:rFonts w:ascii="Calibri" w:eastAsia="Calibri" w:hAnsi="Calibri" w:cs="Arial"/>
                <w:b/>
                <w:lang w:val="ru-RU"/>
              </w:rPr>
              <w:tab/>
            </w:r>
          </w:p>
        </w:tc>
        <w:tc>
          <w:tcPr>
            <w:tcW w:w="92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b/>
                <w:lang w:val="mk-MK"/>
              </w:rPr>
            </w:pPr>
          </w:p>
        </w:tc>
        <w:tc>
          <w:tcPr>
            <w:tcW w:w="126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b/>
                <w:lang w:val="ru-RU"/>
              </w:rPr>
            </w:pPr>
          </w:p>
        </w:tc>
      </w:tr>
      <w:tr w:rsidR="005D2228" w:rsidTr="005D2228">
        <w:tc>
          <w:tcPr>
            <w:tcW w:w="6440" w:type="dxa"/>
            <w:gridSpan w:val="5"/>
            <w:tcBorders>
              <w:top w:val="single" w:sz="4" w:space="0" w:color="00000A"/>
              <w:left w:val="single" w:sz="4" w:space="0" w:color="00000A"/>
              <w:bottom w:val="single" w:sz="4" w:space="0" w:color="00000A"/>
              <w:right w:val="single" w:sz="4" w:space="0" w:color="00000A"/>
            </w:tcBorders>
            <w:hideMark/>
          </w:tcPr>
          <w:p w:rsidR="005D2228" w:rsidRDefault="005D2228">
            <w:pPr>
              <w:spacing w:line="256" w:lineRule="auto"/>
              <w:rPr>
                <w:rFonts w:ascii="Calibri" w:eastAsia="Calibri" w:hAnsi="Calibri" w:cs="Arial"/>
                <w:b/>
                <w:lang w:val="ru-RU"/>
              </w:rPr>
            </w:pPr>
            <w:r>
              <w:rPr>
                <w:rFonts w:ascii="Calibri" w:eastAsia="Calibri" w:hAnsi="Calibri" w:cs="Arial"/>
                <w:b/>
                <w:lang w:val="mk-MK"/>
              </w:rPr>
              <w:t>Вкупно активности во следната година</w:t>
            </w:r>
            <w:r>
              <w:rPr>
                <w:rFonts w:ascii="Calibri" w:eastAsia="Calibri" w:hAnsi="Calibri" w:cs="Arial"/>
                <w:b/>
                <w:lang w:val="ru-RU"/>
              </w:rPr>
              <w:t xml:space="preserve">: </w:t>
            </w:r>
          </w:p>
        </w:tc>
        <w:tc>
          <w:tcPr>
            <w:tcW w:w="92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b/>
              </w:rPr>
            </w:pPr>
          </w:p>
        </w:tc>
        <w:tc>
          <w:tcPr>
            <w:tcW w:w="1265" w:type="dxa"/>
            <w:tcBorders>
              <w:top w:val="single" w:sz="4" w:space="0" w:color="00000A"/>
              <w:left w:val="single" w:sz="4" w:space="0" w:color="00000A"/>
              <w:bottom w:val="single" w:sz="4" w:space="0" w:color="00000A"/>
              <w:right w:val="single" w:sz="4" w:space="0" w:color="00000A"/>
            </w:tcBorders>
          </w:tcPr>
          <w:p w:rsidR="005D2228" w:rsidRDefault="005D2228">
            <w:pPr>
              <w:spacing w:line="256" w:lineRule="auto"/>
              <w:rPr>
                <w:rFonts w:ascii="Calibri" w:eastAsia="Calibri" w:hAnsi="Calibri" w:cs="Arial"/>
                <w:b/>
              </w:rPr>
            </w:pPr>
          </w:p>
        </w:tc>
      </w:tr>
      <w:tr w:rsidR="005D2228" w:rsidTr="005D2228">
        <w:tc>
          <w:tcPr>
            <w:tcW w:w="6440" w:type="dxa"/>
            <w:gridSpan w:val="5"/>
            <w:tcBorders>
              <w:top w:val="single" w:sz="4" w:space="0" w:color="00000A"/>
              <w:left w:val="single" w:sz="4" w:space="0" w:color="00000A"/>
              <w:bottom w:val="single" w:sz="24" w:space="0" w:color="00000A"/>
              <w:right w:val="single" w:sz="4" w:space="0" w:color="00000A"/>
            </w:tcBorders>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 xml:space="preserve">Вкупно активности во година : </w:t>
            </w:r>
            <w:r>
              <w:rPr>
                <w:rFonts w:ascii="Calibri" w:eastAsia="Calibri" w:hAnsi="Calibri" w:cs="Arial"/>
                <w:b/>
                <w:lang w:val="mk-MK"/>
              </w:rPr>
              <w:tab/>
            </w:r>
          </w:p>
        </w:tc>
        <w:tc>
          <w:tcPr>
            <w:tcW w:w="925"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lang w:val="mk-MK"/>
              </w:rPr>
            </w:pPr>
          </w:p>
        </w:tc>
        <w:tc>
          <w:tcPr>
            <w:tcW w:w="1265"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rPr>
            </w:pPr>
          </w:p>
        </w:tc>
      </w:tr>
      <w:tr w:rsidR="005D2228" w:rsidTr="005D2228">
        <w:tc>
          <w:tcPr>
            <w:tcW w:w="1561" w:type="dxa"/>
            <w:tcBorders>
              <w:top w:val="single" w:sz="4" w:space="0" w:color="00000A"/>
              <w:left w:val="single" w:sz="4" w:space="0" w:color="00000A"/>
              <w:bottom w:val="single" w:sz="24" w:space="0" w:color="00000A"/>
              <w:right w:val="single" w:sz="4" w:space="0" w:color="00000A"/>
            </w:tcBorders>
            <w:hideMark/>
          </w:tcPr>
          <w:p w:rsidR="005D2228" w:rsidRDefault="005D2228">
            <w:pPr>
              <w:spacing w:line="256" w:lineRule="auto"/>
              <w:rPr>
                <w:rFonts w:ascii="Calibri" w:eastAsia="Calibri" w:hAnsi="Calibri" w:cs="Arial"/>
                <w:b/>
                <w:lang w:val="mk-MK"/>
              </w:rPr>
            </w:pPr>
            <w:r>
              <w:rPr>
                <w:rFonts w:ascii="Calibri" w:eastAsia="Calibri" w:hAnsi="Calibri" w:cs="Arial"/>
                <w:b/>
                <w:lang w:val="mk-MK"/>
              </w:rPr>
              <w:t>Вкупно за резултат :</w:t>
            </w:r>
          </w:p>
        </w:tc>
        <w:tc>
          <w:tcPr>
            <w:tcW w:w="1275"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rPr>
            </w:pPr>
          </w:p>
        </w:tc>
        <w:tc>
          <w:tcPr>
            <w:tcW w:w="1442"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rPr>
            </w:pPr>
          </w:p>
        </w:tc>
        <w:tc>
          <w:tcPr>
            <w:tcW w:w="1081"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rPr>
            </w:pPr>
          </w:p>
        </w:tc>
        <w:tc>
          <w:tcPr>
            <w:tcW w:w="1081"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rPr>
            </w:pPr>
          </w:p>
        </w:tc>
        <w:tc>
          <w:tcPr>
            <w:tcW w:w="925" w:type="dxa"/>
            <w:tcBorders>
              <w:top w:val="single" w:sz="4" w:space="0" w:color="00000A"/>
              <w:left w:val="single" w:sz="4" w:space="0" w:color="00000A"/>
              <w:bottom w:val="single" w:sz="24" w:space="0" w:color="00000A"/>
              <w:right w:val="single" w:sz="4" w:space="0" w:color="00000A"/>
            </w:tcBorders>
          </w:tcPr>
          <w:p w:rsidR="005D2228" w:rsidRDefault="005D2228">
            <w:pPr>
              <w:spacing w:line="256" w:lineRule="auto"/>
              <w:rPr>
                <w:rFonts w:ascii="Calibri" w:eastAsia="Calibri" w:hAnsi="Calibri" w:cs="Arial"/>
                <w:b/>
              </w:rPr>
            </w:pPr>
          </w:p>
        </w:tc>
        <w:tc>
          <w:tcPr>
            <w:tcW w:w="1265" w:type="dxa"/>
            <w:tcBorders>
              <w:top w:val="single" w:sz="4" w:space="0" w:color="00000A"/>
              <w:left w:val="single" w:sz="4" w:space="0" w:color="00000A"/>
              <w:bottom w:val="single" w:sz="24" w:space="0" w:color="00000A"/>
              <w:right w:val="single" w:sz="4" w:space="0" w:color="00000A"/>
            </w:tcBorders>
          </w:tcPr>
          <w:p w:rsidR="005D2228" w:rsidRPr="00F2640E" w:rsidRDefault="00F2640E">
            <w:pPr>
              <w:spacing w:line="256" w:lineRule="auto"/>
              <w:rPr>
                <w:rFonts w:ascii="Calibri" w:eastAsia="Calibri" w:hAnsi="Calibri" w:cs="Arial"/>
                <w:b/>
                <w:lang w:val="mk-MK"/>
              </w:rPr>
            </w:pPr>
            <w:r>
              <w:rPr>
                <w:rFonts w:ascii="Calibri" w:eastAsia="Calibri" w:hAnsi="Calibri" w:cs="Arial"/>
                <w:b/>
                <w:lang w:val="mk-MK"/>
              </w:rPr>
              <w:t>100.000,00</w:t>
            </w:r>
          </w:p>
        </w:tc>
      </w:tr>
    </w:tbl>
    <w:p w:rsidR="009C480D" w:rsidRPr="00860568" w:rsidRDefault="009C480D" w:rsidP="007465D8">
      <w:pPr>
        <w:jc w:val="both"/>
        <w:rPr>
          <w:rFonts w:ascii="StobiSerif Regular" w:hAnsi="StobiSerif Regular"/>
          <w:lang w:val="mk-MK"/>
        </w:rPr>
      </w:pPr>
    </w:p>
    <w:p w:rsidR="009C480D" w:rsidRPr="00860568" w:rsidRDefault="009C480D" w:rsidP="007465D8">
      <w:pPr>
        <w:jc w:val="both"/>
        <w:rPr>
          <w:rFonts w:ascii="StobiSerif Regular" w:hAnsi="StobiSerif Regular"/>
          <w:lang w:val="mk-MK"/>
        </w:rPr>
      </w:pPr>
    </w:p>
    <w:p w:rsidR="00EA5EE3" w:rsidRPr="00860568" w:rsidRDefault="00EA5EE3" w:rsidP="007465D8">
      <w:pPr>
        <w:jc w:val="both"/>
        <w:rPr>
          <w:rFonts w:ascii="StobiSerif Regular" w:hAnsi="StobiSerif Regular"/>
          <w:lang w:val="mk-MK"/>
        </w:rPr>
      </w:pP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2284"/>
        <w:gridCol w:w="2135"/>
        <w:gridCol w:w="2211"/>
      </w:tblGrid>
      <w:tr w:rsidR="009C480D" w:rsidRPr="00860568" w:rsidTr="00EA5EE3">
        <w:trPr>
          <w:trHeight w:val="1066"/>
        </w:trPr>
        <w:tc>
          <w:tcPr>
            <w:tcW w:w="2197" w:type="dxa"/>
          </w:tcPr>
          <w:p w:rsidR="00FF7E8D" w:rsidRDefault="00FF7E8D" w:rsidP="009C480D">
            <w:pPr>
              <w:rPr>
                <w:rFonts w:ascii="StobiSerif Regular" w:hAnsi="StobiSerif Regular" w:cs="Arial"/>
                <w:b/>
                <w:lang w:val="mk-MK"/>
              </w:rPr>
            </w:pPr>
            <w:r>
              <w:rPr>
                <w:rFonts w:ascii="StobiSerif Regular" w:hAnsi="StobiSerif Regular" w:cs="Arial"/>
                <w:b/>
                <w:lang w:val="mk-MK"/>
              </w:rPr>
              <w:t xml:space="preserve">Подпрограма </w:t>
            </w:r>
          </w:p>
          <w:p w:rsidR="009C480D" w:rsidRPr="00860568" w:rsidRDefault="00FF7E8D" w:rsidP="009C480D">
            <w:pPr>
              <w:rPr>
                <w:rFonts w:ascii="StobiSerif Regular" w:hAnsi="StobiSerif Regular" w:cs="Arial"/>
                <w:b/>
                <w:lang w:val="mk-MK"/>
              </w:rPr>
            </w:pPr>
            <w:r>
              <w:rPr>
                <w:rFonts w:ascii="StobiSerif Regular" w:hAnsi="StobiSerif Regular" w:cs="Arial"/>
                <w:b/>
                <w:lang w:val="mk-MK"/>
              </w:rPr>
              <w:t>ЕУ</w:t>
            </w:r>
          </w:p>
        </w:tc>
        <w:tc>
          <w:tcPr>
            <w:tcW w:w="6630" w:type="dxa"/>
            <w:gridSpan w:val="3"/>
          </w:tcPr>
          <w:p w:rsidR="009C480D" w:rsidRPr="00860568" w:rsidRDefault="009C480D" w:rsidP="009C480D">
            <w:pPr>
              <w:jc w:val="center"/>
              <w:rPr>
                <w:rFonts w:ascii="StobiSerif Regular" w:hAnsi="StobiSerif Regular" w:cs="Arial"/>
                <w:b/>
                <w:lang w:val="mk-MK"/>
              </w:rPr>
            </w:pPr>
          </w:p>
        </w:tc>
      </w:tr>
      <w:tr w:rsidR="009C480D" w:rsidRPr="00860568" w:rsidTr="00EA5EE3">
        <w:trPr>
          <w:trHeight w:val="532"/>
        </w:trPr>
        <w:tc>
          <w:tcPr>
            <w:tcW w:w="8827" w:type="dxa"/>
            <w:gridSpan w:val="4"/>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9C480D" w:rsidRPr="00860568" w:rsidTr="00EA5EE3">
        <w:trPr>
          <w:trHeight w:val="645"/>
        </w:trPr>
        <w:tc>
          <w:tcPr>
            <w:tcW w:w="2197" w:type="dxa"/>
          </w:tcPr>
          <w:p w:rsidR="009C480D" w:rsidRPr="00860568" w:rsidRDefault="009C480D" w:rsidP="009C480D">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6630" w:type="dxa"/>
            <w:gridSpan w:val="3"/>
          </w:tcPr>
          <w:p w:rsidR="009C480D" w:rsidRPr="00860568" w:rsidRDefault="009C480D" w:rsidP="009C480D">
            <w:pPr>
              <w:rPr>
                <w:rFonts w:ascii="StobiSerif Regular" w:hAnsi="StobiSerif Regular" w:cs="Arial"/>
                <w:lang w:val="mk-MK"/>
              </w:rPr>
            </w:pPr>
            <w:r w:rsidRPr="00860568">
              <w:rPr>
                <w:rFonts w:ascii="StobiSerif Regular" w:hAnsi="StobiSerif Regular"/>
                <w:lang w:val="mk-MK"/>
              </w:rPr>
              <w:t xml:space="preserve">Министерството за земјоделство, шумарство и водостопанство ги спроведува структурните реформи, ја усвојува и спроведува сеопфатната реформа вклучувајќи ги граничните и внатрешни инспекциски услуги и практики во однос на растенијата и здравјето на животните, анализа на земјоделската политика, секторски информативни системи и статистики, како и водење на координативните функции за постоечки јавни и приватни институции и услуги и </w:t>
            </w:r>
            <w:r w:rsidRPr="00860568">
              <w:rPr>
                <w:rFonts w:ascii="StobiSerif Regular" w:hAnsi="StobiSerif Regular"/>
                <w:b/>
                <w:lang w:val="mk-MK"/>
              </w:rPr>
              <w:t>усогласување на националното законодавство кон законодавството на ЕУ</w:t>
            </w:r>
            <w:r w:rsidRPr="00860568">
              <w:rPr>
                <w:rFonts w:ascii="StobiSerif Regular" w:hAnsi="StobiSerif Regular"/>
                <w:lang w:val="mk-MK"/>
              </w:rPr>
              <w:t>.</w:t>
            </w:r>
          </w:p>
        </w:tc>
      </w:tr>
      <w:tr w:rsidR="009C480D" w:rsidRPr="00860568" w:rsidTr="00EA5EE3">
        <w:trPr>
          <w:trHeight w:val="847"/>
        </w:trPr>
        <w:tc>
          <w:tcPr>
            <w:tcW w:w="2197" w:type="dxa"/>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6630" w:type="dxa"/>
            <w:gridSpan w:val="3"/>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 xml:space="preserve">Основна задача на Секторот е координација и/или реализација на активностите од евро-интегративните процеси во областа на земјоделството. </w:t>
            </w:r>
          </w:p>
        </w:tc>
      </w:tr>
      <w:tr w:rsidR="009C480D" w:rsidRPr="00860568" w:rsidTr="00EA5EE3">
        <w:trPr>
          <w:trHeight w:val="1804"/>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6630" w:type="dxa"/>
            <w:gridSpan w:val="3"/>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Усогласување на националното законодавство кон законската регулатива на ЕУ и создавање</w:t>
            </w:r>
            <w:r w:rsidRPr="00860568">
              <w:rPr>
                <w:rFonts w:ascii="StobiSerif Regular" w:hAnsi="StobiSerif Regular" w:cs="Arial"/>
                <w:lang w:val="ru-RU"/>
              </w:rPr>
              <w:t>/</w:t>
            </w:r>
            <w:r w:rsidRPr="00860568">
              <w:rPr>
                <w:rFonts w:ascii="StobiSerif Regular" w:hAnsi="StobiSerif Regular" w:cs="Arial"/>
                <w:lang w:val="mk-MK"/>
              </w:rPr>
              <w:t>градење</w:t>
            </w:r>
            <w:r w:rsidRPr="00860568">
              <w:rPr>
                <w:rFonts w:ascii="StobiSerif Regular" w:hAnsi="StobiSerif Regular" w:cs="Arial"/>
                <w:lang w:val="ru-RU"/>
              </w:rPr>
              <w:t>/</w:t>
            </w:r>
            <w:r w:rsidRPr="00860568">
              <w:rPr>
                <w:rFonts w:ascii="StobiSerif Regular" w:hAnsi="StobiSerif Regular" w:cs="Arial"/>
                <w:lang w:val="mk-MK"/>
              </w:rPr>
              <w:t>зајакнување на институционалниот и административен капацитет за спроведување на земјоделска политика по принципите на Заедничката земјоделска политика (ЗЗП) на ЕУ во насока на полноправно членството на Република Северна Македонија во Европската Унија.</w:t>
            </w:r>
          </w:p>
        </w:tc>
      </w:tr>
      <w:tr w:rsidR="009C480D" w:rsidRPr="00860568" w:rsidTr="00EA5EE3">
        <w:trPr>
          <w:trHeight w:val="2269"/>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Задачите обврските и активностите</w:t>
            </w:r>
          </w:p>
        </w:tc>
        <w:tc>
          <w:tcPr>
            <w:tcW w:w="6630" w:type="dxa"/>
            <w:gridSpan w:val="3"/>
          </w:tcPr>
          <w:p w:rsidR="009C480D" w:rsidRPr="00860568" w:rsidRDefault="009C480D" w:rsidP="009C480D">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Усогласување на националната законска регулатива односно усвојување на правото на ЕУ од областа на земјоделството</w:t>
            </w:r>
          </w:p>
          <w:p w:rsidR="009C480D" w:rsidRPr="00860568" w:rsidRDefault="009C480D" w:rsidP="009C480D">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 xml:space="preserve">Надградба на административниот капацитет за креирање на политики во земјоделството </w:t>
            </w:r>
            <w:r w:rsidRPr="00860568">
              <w:rPr>
                <w:rFonts w:ascii="StobiSerif Regular" w:hAnsi="StobiSerif Regular" w:cs="Arial"/>
                <w:lang w:val="mk-MK"/>
              </w:rPr>
              <w:t>по принципите на Заедничката земјоделска политика на ЕУ</w:t>
            </w:r>
          </w:p>
          <w:p w:rsidR="009C480D" w:rsidRPr="00860568" w:rsidRDefault="009C480D" w:rsidP="009C480D">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 xml:space="preserve">Надградба на институционалниот капацитет за спроведување на политики и реализација на мерки и активности во земјоделството </w:t>
            </w:r>
            <w:r w:rsidRPr="00860568">
              <w:rPr>
                <w:rFonts w:ascii="StobiSerif Regular" w:hAnsi="StobiSerif Regular" w:cs="Arial"/>
                <w:lang w:val="mk-MK"/>
              </w:rPr>
              <w:t>по принципите на ЗЗП на ЕУ</w:t>
            </w:r>
            <w:r w:rsidRPr="00860568">
              <w:rPr>
                <w:rFonts w:ascii="StobiSerif Regular" w:hAnsi="StobiSerif Regular" w:cs="Arial"/>
                <w:color w:val="000000"/>
                <w:lang w:val="mk-MK"/>
              </w:rPr>
              <w:t xml:space="preserve"> </w:t>
            </w:r>
          </w:p>
          <w:p w:rsidR="009C480D" w:rsidRPr="00860568" w:rsidRDefault="009C480D" w:rsidP="009C480D">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Утврдување на преговарачки позиции и подготовка за започнување и реализација на преговори со ЕУ во областа на земјоделството</w:t>
            </w:r>
          </w:p>
        </w:tc>
      </w:tr>
      <w:tr w:rsidR="009C480D" w:rsidRPr="00860568" w:rsidTr="00EA5EE3">
        <w:trPr>
          <w:trHeight w:val="3909"/>
        </w:trPr>
        <w:tc>
          <w:tcPr>
            <w:tcW w:w="2197" w:type="dxa"/>
          </w:tcPr>
          <w:p w:rsidR="009C480D" w:rsidRPr="00860568" w:rsidRDefault="009C480D" w:rsidP="009C480D">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6630" w:type="dxa"/>
            <w:gridSpan w:val="3"/>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Секторот за ЕУ во рамките на МЗШВ е организиран согласно Законот за организација и работа на органите на државната управа и внатрешните акти на МЗШВ.</w:t>
            </w:r>
          </w:p>
          <w:p w:rsidR="009C480D" w:rsidRPr="00860568" w:rsidRDefault="009C480D" w:rsidP="009C480D">
            <w:pPr>
              <w:rPr>
                <w:rFonts w:ascii="StobiSerif Regular" w:hAnsi="StobiSerif Regular" w:cs="Arial"/>
                <w:bCs/>
                <w:lang w:val="mk-MK"/>
              </w:rPr>
            </w:pPr>
            <w:r w:rsidRPr="00860568">
              <w:rPr>
                <w:rFonts w:ascii="StobiSerif Regular" w:hAnsi="StobiSerif Regular" w:cs="Arial"/>
                <w:bCs/>
                <w:lang w:val="mk-MK"/>
              </w:rPr>
              <w:t>Активностите на секторот за ЕУ при МЗШВ упатуваат на непосредна соработка со следниве органи на државната управа:</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Секретаријатот за еропски прашања,</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Генерален Секретаријат на ВРМ,</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Секретаријатот за законодавство,</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 xml:space="preserve">Министерство за надворешни работи, </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 xml:space="preserve">Министерството за финансии, </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Министерство за економија,</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Агенција за храна и ветеринарство, и</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Министерство за животна средина и просторно планирање</w:t>
            </w:r>
          </w:p>
        </w:tc>
      </w:tr>
      <w:tr w:rsidR="009C480D" w:rsidRPr="00860568" w:rsidTr="00EA5EE3">
        <w:trPr>
          <w:trHeight w:val="1366"/>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6630" w:type="dxa"/>
            <w:gridSpan w:val="3"/>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Во рамките на Секторот за ЕУ на МЗШВ постојат три одделенија:</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преговори и ЕУ интеграции,</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програмирање, реализација, следење и проценка на ИПА помошта</w:t>
            </w:r>
          </w:p>
          <w:p w:rsidR="009C480D" w:rsidRPr="00860568" w:rsidRDefault="009C480D" w:rsidP="009C480D">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ЕУ база на правни акти</w:t>
            </w:r>
          </w:p>
        </w:tc>
      </w:tr>
      <w:tr w:rsidR="009C480D" w:rsidRPr="00860568" w:rsidTr="00EA5EE3">
        <w:trPr>
          <w:trHeight w:val="847"/>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 xml:space="preserve">Односи со органите во состав </w:t>
            </w:r>
            <w:r w:rsidRPr="00860568">
              <w:rPr>
                <w:rFonts w:ascii="StobiSerif Regular" w:hAnsi="StobiSerif Regular" w:cs="Arial"/>
                <w:lang w:val="mk-MK"/>
              </w:rPr>
              <w:lastRenderedPageBreak/>
              <w:t>(планирани промени)</w:t>
            </w:r>
          </w:p>
        </w:tc>
        <w:tc>
          <w:tcPr>
            <w:tcW w:w="6630" w:type="dxa"/>
            <w:gridSpan w:val="3"/>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w:t>
            </w:r>
          </w:p>
        </w:tc>
      </w:tr>
      <w:tr w:rsidR="009C480D" w:rsidRPr="00860568" w:rsidTr="00FB1D42">
        <w:trPr>
          <w:trHeight w:val="532"/>
        </w:trPr>
        <w:tc>
          <w:tcPr>
            <w:tcW w:w="2197" w:type="dxa"/>
            <w:vMerge w:val="restar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2284"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2022 Планирани резултати </w:t>
            </w:r>
          </w:p>
        </w:tc>
        <w:tc>
          <w:tcPr>
            <w:tcW w:w="2135"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2211"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2024 Планирани резултати</w:t>
            </w:r>
          </w:p>
        </w:tc>
      </w:tr>
      <w:tr w:rsidR="009C480D" w:rsidRPr="00860568" w:rsidTr="00FB1D42">
        <w:trPr>
          <w:trHeight w:val="918"/>
        </w:trPr>
        <w:tc>
          <w:tcPr>
            <w:tcW w:w="2197" w:type="dxa"/>
            <w:vMerge/>
          </w:tcPr>
          <w:p w:rsidR="009C480D" w:rsidRPr="00860568" w:rsidRDefault="009C480D" w:rsidP="009C480D">
            <w:pPr>
              <w:rPr>
                <w:rFonts w:ascii="StobiSerif Regular" w:hAnsi="StobiSerif Regular" w:cs="Arial"/>
                <w:lang w:val="mk-MK"/>
              </w:rPr>
            </w:pPr>
          </w:p>
        </w:tc>
        <w:tc>
          <w:tcPr>
            <w:tcW w:w="2284" w:type="dxa"/>
          </w:tcPr>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мерките и активностите од Национална програма за усвојување на правото на ЕУ (НПАА)_ревизија 2022</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Спроведување на активности од Пристапното партнерство </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активностите во рамките на Инструментот </w:t>
            </w:r>
            <w:r w:rsidRPr="00860568">
              <w:rPr>
                <w:rFonts w:ascii="StobiSerif Regular" w:hAnsi="StobiSerif Regular" w:cs="Arial"/>
                <w:spacing w:val="7"/>
              </w:rPr>
              <w:t>TAIEX</w:t>
            </w:r>
            <w:r w:rsidRPr="00860568">
              <w:rPr>
                <w:rFonts w:ascii="StobiSerif Regular" w:hAnsi="StobiSerif Regular" w:cs="Arial"/>
                <w:spacing w:val="7"/>
                <w:lang w:val="mk-MK"/>
              </w:rPr>
              <w:t xml:space="preserve"> на ЕУ</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w:t>
            </w:r>
            <w:r w:rsidRPr="00860568">
              <w:rPr>
                <w:rFonts w:ascii="StobiSerif Regular" w:hAnsi="StobiSerif Regular" w:cs="Arial"/>
                <w:spacing w:val="7"/>
              </w:rPr>
              <w:t>3</w:t>
            </w:r>
            <w:r w:rsidRPr="00860568">
              <w:rPr>
                <w:rFonts w:ascii="StobiSerif Regular" w:hAnsi="StobiSerif Regular" w:cs="Arial"/>
                <w:spacing w:val="7"/>
                <w:lang w:val="mk-MK"/>
              </w:rPr>
              <w:t xml:space="preserve"> проекти од Инструменто</w:t>
            </w:r>
            <w:r w:rsidRPr="00860568">
              <w:rPr>
                <w:rFonts w:ascii="StobiSerif Regular" w:hAnsi="StobiSerif Regular" w:cs="Arial"/>
                <w:spacing w:val="7"/>
                <w:lang w:val="mk-MK"/>
              </w:rPr>
              <w:lastRenderedPageBreak/>
              <w:t>т за претпристапна помош на ЕУ (ИПА 2) за 2015 година</w:t>
            </w:r>
          </w:p>
          <w:p w:rsidR="009C480D" w:rsidRPr="00860568" w:rsidRDefault="009C480D" w:rsidP="009C480D">
            <w:pPr>
              <w:numPr>
                <w:ilvl w:val="0"/>
                <w:numId w:val="3"/>
              </w:numPr>
              <w:tabs>
                <w:tab w:val="clear" w:pos="720"/>
              </w:tabs>
              <w:spacing w:after="0" w:line="240" w:lineRule="auto"/>
              <w:ind w:left="441" w:hanging="283"/>
              <w:rPr>
                <w:rFonts w:ascii="StobiSerif Regular" w:hAnsi="StobiSerif Regular" w:cs="Arial"/>
                <w:spacing w:val="7"/>
              </w:rPr>
            </w:pPr>
            <w:r w:rsidRPr="00860568">
              <w:rPr>
                <w:rFonts w:ascii="StobiSerif Regular" w:hAnsi="StobiSerif Regular" w:cs="Arial"/>
                <w:spacing w:val="7"/>
                <w:lang w:val="mk-MK"/>
              </w:rPr>
              <w:t>Следење на проектите од ИПА 2 од 2015</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Подготовка на тендерска /проектна документација за проекти од Инструментот за претпристапна помош на ЕУ (ИПА 2) програмирани за 2019</w:t>
            </w:r>
            <w:r w:rsidRPr="00860568">
              <w:rPr>
                <w:rFonts w:ascii="StobiSerif Regular" w:hAnsi="StobiSerif Regular" w:cs="Arial"/>
                <w:spacing w:val="7"/>
              </w:rPr>
              <w:t xml:space="preserve"> </w:t>
            </w:r>
            <w:r w:rsidRPr="00860568">
              <w:rPr>
                <w:rFonts w:ascii="StobiSerif Regular" w:hAnsi="StobiSerif Regular" w:cs="Arial"/>
                <w:spacing w:val="7"/>
                <w:lang w:val="mk-MK"/>
              </w:rPr>
              <w:t xml:space="preserve">Евалуација на проекти од ИПА </w:t>
            </w:r>
          </w:p>
          <w:p w:rsidR="009C480D" w:rsidRPr="00860568" w:rsidRDefault="009C480D" w:rsidP="009C480D">
            <w:pPr>
              <w:numPr>
                <w:ilvl w:val="0"/>
                <w:numId w:val="3"/>
              </w:numPr>
              <w:tabs>
                <w:tab w:val="clear" w:pos="720"/>
              </w:tabs>
              <w:spacing w:after="0" w:line="240" w:lineRule="auto"/>
              <w:ind w:left="339" w:firstLine="21"/>
              <w:rPr>
                <w:rFonts w:ascii="StobiSerif Regular" w:hAnsi="StobiSerif Regular" w:cs="Arial"/>
                <w:spacing w:val="7"/>
                <w:lang w:val="mk-MK"/>
              </w:rPr>
            </w:pPr>
            <w:r w:rsidRPr="00860568">
              <w:rPr>
                <w:rFonts w:ascii="StobiSerif Regular" w:hAnsi="StobiSerif Regular" w:cs="Arial"/>
                <w:spacing w:val="7"/>
                <w:lang w:val="mk-MK"/>
              </w:rPr>
              <w:t>Реализација на 6 проекти од Инструментот за претпристапна помош на ЕУ (ИПА 2) програмирани за 2019</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Подготовка на преговарачки позиции во областа и започнување на </w:t>
            </w:r>
            <w:r w:rsidRPr="00860568">
              <w:rPr>
                <w:rFonts w:ascii="StobiSerif Regular" w:hAnsi="StobiSerif Regular" w:cs="Arial"/>
                <w:spacing w:val="7"/>
                <w:lang w:val="mk-MK"/>
              </w:rPr>
              <w:lastRenderedPageBreak/>
              <w:t>пристапните преговори</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Изработка на Програма за економски реформи 202</w:t>
            </w:r>
            <w:r w:rsidRPr="00860568">
              <w:rPr>
                <w:rFonts w:ascii="StobiSerif Regular" w:hAnsi="StobiSerif Regular" w:cs="Arial"/>
                <w:spacing w:val="7"/>
              </w:rPr>
              <w:t>2</w:t>
            </w:r>
            <w:r w:rsidRPr="00860568">
              <w:rPr>
                <w:rFonts w:ascii="StobiSerif Regular" w:hAnsi="StobiSerif Regular" w:cs="Arial"/>
                <w:spacing w:val="7"/>
                <w:lang w:val="mk-MK"/>
              </w:rPr>
              <w:t>-202</w:t>
            </w:r>
            <w:r w:rsidRPr="00860568">
              <w:rPr>
                <w:rFonts w:ascii="StobiSerif Regular" w:hAnsi="StobiSerif Regular" w:cs="Arial"/>
                <w:spacing w:val="7"/>
              </w:rPr>
              <w:t>4</w:t>
            </w:r>
            <w:r w:rsidRPr="00860568">
              <w:rPr>
                <w:rFonts w:ascii="StobiSerif Regular" w:hAnsi="StobiSerif Regular" w:cs="Arial"/>
                <w:spacing w:val="7"/>
                <w:lang w:val="mk-MK"/>
              </w:rPr>
              <w:t xml:space="preserve"> во делот на земјоделство и рурален развој</w:t>
            </w:r>
          </w:p>
          <w:p w:rsidR="009C480D" w:rsidRPr="00860568" w:rsidRDefault="009C480D" w:rsidP="009C480D">
            <w:pPr>
              <w:numPr>
                <w:ilvl w:val="0"/>
                <w:numId w:val="3"/>
              </w:numPr>
              <w:tabs>
                <w:tab w:val="clear" w:pos="720"/>
                <w:tab w:val="num" w:pos="429"/>
              </w:tabs>
              <w:spacing w:after="0" w:line="240" w:lineRule="auto"/>
              <w:ind w:left="429"/>
              <w:rPr>
                <w:rFonts w:ascii="StobiSerif Regular" w:hAnsi="StobiSerif Regular" w:cs="Arial"/>
                <w:spacing w:val="7"/>
                <w:lang w:val="mk-MK"/>
              </w:rPr>
            </w:pPr>
            <w:r w:rsidRPr="00860568">
              <w:rPr>
                <w:rFonts w:ascii="StobiSerif Regular" w:hAnsi="StobiSerif Regular" w:cs="Arial"/>
                <w:spacing w:val="7"/>
                <w:lang w:val="mk-MK"/>
              </w:rPr>
              <w:t>Програмирање на Акциски документ ИПА 3</w:t>
            </w:r>
          </w:p>
          <w:p w:rsidR="009C480D" w:rsidRPr="00860568" w:rsidRDefault="009C480D" w:rsidP="009C480D">
            <w:pPr>
              <w:numPr>
                <w:ilvl w:val="0"/>
                <w:numId w:val="3"/>
              </w:numPr>
              <w:tabs>
                <w:tab w:val="clear" w:pos="720"/>
                <w:tab w:val="num" w:pos="429"/>
              </w:tabs>
              <w:spacing w:after="0" w:line="240" w:lineRule="auto"/>
              <w:ind w:left="429"/>
              <w:rPr>
                <w:rFonts w:ascii="StobiSerif Regular" w:hAnsi="StobiSerif Regular" w:cs="Arial"/>
                <w:spacing w:val="7"/>
                <w:lang w:val="mk-MK"/>
              </w:rPr>
            </w:pPr>
            <w:r w:rsidRPr="00860568">
              <w:rPr>
                <w:rFonts w:ascii="StobiSerif Regular" w:hAnsi="StobiSerif Regular" w:cs="Arial"/>
                <w:spacing w:val="7"/>
                <w:lang w:val="mk-MK"/>
              </w:rPr>
              <w:t>Имплементација на проекти од ИПА 3 Акциски документ 2021 (3 договори за услуги и 1 договор за работа)</w:t>
            </w:r>
          </w:p>
        </w:tc>
        <w:tc>
          <w:tcPr>
            <w:tcW w:w="2135" w:type="dxa"/>
          </w:tcPr>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Реализација на мерките и активностите од Национална програма за усвојување на правото на ЕУ (НПАА)_ревизија 2023</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Спроведување на активности од Пристапното партнерство </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активностите во рамките на </w:t>
            </w:r>
            <w:r w:rsidRPr="00860568">
              <w:rPr>
                <w:rFonts w:ascii="StobiSerif Regular" w:hAnsi="StobiSerif Regular" w:cs="Arial"/>
                <w:spacing w:val="7"/>
                <w:lang w:val="mk-MK"/>
              </w:rPr>
              <w:lastRenderedPageBreak/>
              <w:t xml:space="preserve">Инструментот </w:t>
            </w:r>
            <w:r w:rsidRPr="00860568">
              <w:rPr>
                <w:rFonts w:ascii="StobiSerif Regular" w:hAnsi="StobiSerif Regular" w:cs="Arial"/>
                <w:spacing w:val="7"/>
              </w:rPr>
              <w:t>TAIEX</w:t>
            </w:r>
            <w:r w:rsidRPr="00860568">
              <w:rPr>
                <w:rFonts w:ascii="StobiSerif Regular" w:hAnsi="StobiSerif Regular" w:cs="Arial"/>
                <w:spacing w:val="7"/>
                <w:lang w:val="mk-MK"/>
              </w:rPr>
              <w:t xml:space="preserve"> на ЕУ</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Подготовка на тендерска /проектна документација за проекти од Инструментот за претпристапна помош на ЕУ (ИПА 2) програмирани за 2019</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Реализација на проекти од Инструментот за претпристапна помош на ЕУ (ИПА 2) за 2019 година</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 xml:space="preserve">Евалуација на проекти од ИПА </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Пристапни преговори во областа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Изработка на Програма за економски реформи 202</w:t>
            </w:r>
            <w:r w:rsidRPr="00860568">
              <w:rPr>
                <w:rFonts w:ascii="StobiSerif Regular" w:hAnsi="StobiSerif Regular" w:cs="Arial"/>
                <w:spacing w:val="7"/>
              </w:rPr>
              <w:t>3</w:t>
            </w:r>
            <w:r w:rsidRPr="00860568">
              <w:rPr>
                <w:rFonts w:ascii="StobiSerif Regular" w:hAnsi="StobiSerif Regular" w:cs="Arial"/>
                <w:spacing w:val="7"/>
                <w:lang w:val="mk-MK"/>
              </w:rPr>
              <w:t>-202</w:t>
            </w:r>
            <w:r w:rsidRPr="00860568">
              <w:rPr>
                <w:rFonts w:ascii="StobiSerif Regular" w:hAnsi="StobiSerif Regular" w:cs="Arial"/>
                <w:spacing w:val="7"/>
              </w:rPr>
              <w:t>5</w:t>
            </w:r>
            <w:r w:rsidRPr="00860568">
              <w:rPr>
                <w:rFonts w:ascii="StobiSerif Regular" w:hAnsi="StobiSerif Regular" w:cs="Arial"/>
                <w:spacing w:val="7"/>
                <w:lang w:val="mk-MK"/>
              </w:rPr>
              <w:t xml:space="preserve"> во делот на земјоделств</w:t>
            </w:r>
            <w:r w:rsidRPr="00860568">
              <w:rPr>
                <w:rFonts w:ascii="StobiSerif Regular" w:hAnsi="StobiSerif Regular" w:cs="Arial"/>
                <w:spacing w:val="7"/>
                <w:lang w:val="mk-MK"/>
              </w:rPr>
              <w:lastRenderedPageBreak/>
              <w:t>о и рурален развој</w:t>
            </w:r>
          </w:p>
          <w:p w:rsidR="009C480D" w:rsidRPr="00860568" w:rsidRDefault="009C480D" w:rsidP="009C480D">
            <w:pPr>
              <w:numPr>
                <w:ilvl w:val="0"/>
                <w:numId w:val="3"/>
              </w:numPr>
              <w:tabs>
                <w:tab w:val="clear" w:pos="720"/>
                <w:tab w:val="num" w:pos="450"/>
              </w:tabs>
              <w:spacing w:after="0" w:line="240" w:lineRule="auto"/>
              <w:ind w:left="450"/>
              <w:rPr>
                <w:rFonts w:ascii="StobiSerif Regular" w:hAnsi="StobiSerif Regular" w:cs="Arial"/>
                <w:spacing w:val="7"/>
                <w:lang w:val="mk-MK"/>
              </w:rPr>
            </w:pPr>
            <w:r w:rsidRPr="00860568">
              <w:rPr>
                <w:rFonts w:ascii="StobiSerif Regular" w:hAnsi="StobiSerif Regular" w:cs="Arial"/>
                <w:spacing w:val="7"/>
                <w:lang w:val="mk-MK"/>
              </w:rPr>
              <w:t>Програмирање на Акциски документ ИПА 3</w:t>
            </w:r>
          </w:p>
          <w:p w:rsidR="009C480D" w:rsidRPr="00860568" w:rsidRDefault="009C480D" w:rsidP="009C480D">
            <w:pPr>
              <w:numPr>
                <w:ilvl w:val="0"/>
                <w:numId w:val="3"/>
              </w:numPr>
              <w:tabs>
                <w:tab w:val="clear" w:pos="720"/>
                <w:tab w:val="num" w:pos="450"/>
              </w:tabs>
              <w:spacing w:after="0" w:line="240" w:lineRule="auto"/>
              <w:ind w:left="450"/>
              <w:rPr>
                <w:rFonts w:ascii="StobiSerif Regular" w:hAnsi="StobiSerif Regular" w:cs="Arial"/>
                <w:spacing w:val="7"/>
                <w:lang w:val="mk-MK"/>
              </w:rPr>
            </w:pPr>
            <w:r w:rsidRPr="00860568">
              <w:rPr>
                <w:rFonts w:ascii="StobiSerif Regular" w:hAnsi="StobiSerif Regular" w:cs="Arial"/>
                <w:spacing w:val="7"/>
                <w:lang w:val="mk-MK"/>
              </w:rPr>
              <w:t>Имплементација на проекти од ИПА 3 Акциски документ 2021 (3 договори за услуги и 1 договор за работа)</w:t>
            </w:r>
          </w:p>
        </w:tc>
        <w:tc>
          <w:tcPr>
            <w:tcW w:w="2211" w:type="dxa"/>
          </w:tcPr>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Реализација на мерките и активностите од Национална програма за усвојување на правото на ЕУ (НПАА)_ревизија 2024</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Спроведување на активности од Пристапното партнерство </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активностите во рамките на Инструментот </w:t>
            </w:r>
            <w:r w:rsidRPr="00860568">
              <w:rPr>
                <w:rFonts w:ascii="StobiSerif Regular" w:hAnsi="StobiSerif Regular" w:cs="Arial"/>
                <w:spacing w:val="7"/>
              </w:rPr>
              <w:t>TAIEX</w:t>
            </w:r>
            <w:r w:rsidRPr="00860568">
              <w:rPr>
                <w:rFonts w:ascii="StobiSerif Regular" w:hAnsi="StobiSerif Regular" w:cs="Arial"/>
                <w:spacing w:val="7"/>
                <w:lang w:val="mk-MK"/>
              </w:rPr>
              <w:t xml:space="preserve"> на ЕУ</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lastRenderedPageBreak/>
              <w:t>Реализација на проекти од Инструментот за претпристапна помош на ЕУ (ИПА 2) за 2019 годин</w:t>
            </w:r>
            <w:r w:rsidRPr="00860568">
              <w:rPr>
                <w:rFonts w:ascii="StobiSerif Regular" w:hAnsi="StobiSerif Regular" w:cs="Arial"/>
                <w:spacing w:val="7"/>
              </w:rPr>
              <w:t>a</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Следење на проекти од финансирани од ИПА 2</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Подготовка на тендерска / проектна документација за проекти од на Инструментот за претпристапна помош на ЕУ (ИПА 3) програмирани во 2021</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Имплементација на проекти од ИПА 2 2019</w:t>
            </w:r>
          </w:p>
          <w:p w:rsidR="009C480D" w:rsidRPr="00860568" w:rsidRDefault="009C480D" w:rsidP="009C480D">
            <w:pPr>
              <w:numPr>
                <w:ilvl w:val="0"/>
                <w:numId w:val="3"/>
              </w:numPr>
              <w:tabs>
                <w:tab w:val="clear" w:pos="720"/>
                <w:tab w:val="num" w:pos="432"/>
              </w:tabs>
              <w:spacing w:after="0" w:line="240" w:lineRule="auto"/>
              <w:ind w:left="432" w:hanging="284"/>
              <w:rPr>
                <w:rFonts w:ascii="StobiSerif Regular" w:hAnsi="StobiSerif Regular" w:cs="Arial"/>
                <w:spacing w:val="7"/>
                <w:lang w:val="mk-MK"/>
              </w:rPr>
            </w:pPr>
            <w:r w:rsidRPr="00860568">
              <w:rPr>
                <w:rFonts w:ascii="StobiSerif Regular" w:hAnsi="StobiSerif Regular" w:cs="Arial"/>
                <w:spacing w:val="7"/>
                <w:lang w:val="mk-MK"/>
              </w:rPr>
              <w:t>Евалуација на проекти од ИПА 2</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Пристапни преговори во областа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Изработка на Програма за економски реформи 202</w:t>
            </w:r>
            <w:r w:rsidRPr="00860568">
              <w:rPr>
                <w:rFonts w:ascii="StobiSerif Regular" w:hAnsi="StobiSerif Regular" w:cs="Arial"/>
                <w:spacing w:val="7"/>
              </w:rPr>
              <w:t>4</w:t>
            </w:r>
            <w:r w:rsidRPr="00860568">
              <w:rPr>
                <w:rFonts w:ascii="StobiSerif Regular" w:hAnsi="StobiSerif Regular" w:cs="Arial"/>
                <w:spacing w:val="7"/>
                <w:lang w:val="mk-MK"/>
              </w:rPr>
              <w:t>-202</w:t>
            </w:r>
            <w:r w:rsidRPr="00860568">
              <w:rPr>
                <w:rFonts w:ascii="StobiSerif Regular" w:hAnsi="StobiSerif Regular" w:cs="Arial"/>
                <w:spacing w:val="7"/>
              </w:rPr>
              <w:t>6</w:t>
            </w:r>
            <w:r w:rsidRPr="00860568">
              <w:rPr>
                <w:rFonts w:ascii="StobiSerif Regular" w:hAnsi="StobiSerif Regular" w:cs="Arial"/>
                <w:spacing w:val="7"/>
                <w:lang w:val="mk-MK"/>
              </w:rPr>
              <w:t xml:space="preserve"> во </w:t>
            </w:r>
            <w:r w:rsidRPr="00860568">
              <w:rPr>
                <w:rFonts w:ascii="StobiSerif Regular" w:hAnsi="StobiSerif Regular" w:cs="Arial"/>
                <w:spacing w:val="7"/>
                <w:lang w:val="mk-MK"/>
              </w:rPr>
              <w:lastRenderedPageBreak/>
              <w:t>делот на земјоделство и рурален развој</w:t>
            </w:r>
          </w:p>
          <w:p w:rsidR="009C480D" w:rsidRPr="00860568" w:rsidRDefault="009C480D" w:rsidP="009C480D">
            <w:pPr>
              <w:numPr>
                <w:ilvl w:val="0"/>
                <w:numId w:val="3"/>
              </w:numPr>
              <w:tabs>
                <w:tab w:val="clear" w:pos="720"/>
              </w:tabs>
              <w:spacing w:after="0" w:line="240" w:lineRule="auto"/>
              <w:ind w:left="439"/>
              <w:rPr>
                <w:rFonts w:ascii="StobiSerif Regular" w:hAnsi="StobiSerif Regular" w:cs="Arial"/>
                <w:spacing w:val="7"/>
                <w:lang w:val="mk-MK"/>
              </w:rPr>
            </w:pPr>
            <w:r w:rsidRPr="00860568">
              <w:rPr>
                <w:rFonts w:ascii="StobiSerif Regular" w:hAnsi="StobiSerif Regular" w:cs="Arial"/>
                <w:spacing w:val="7"/>
                <w:lang w:val="mk-MK"/>
              </w:rPr>
              <w:t>Програмирање на Акциски документ ИПА 3</w:t>
            </w:r>
          </w:p>
          <w:p w:rsidR="009C480D" w:rsidRPr="00860568" w:rsidRDefault="009C480D" w:rsidP="009C480D">
            <w:pPr>
              <w:numPr>
                <w:ilvl w:val="0"/>
                <w:numId w:val="3"/>
              </w:numPr>
              <w:tabs>
                <w:tab w:val="clear" w:pos="720"/>
              </w:tabs>
              <w:spacing w:after="0" w:line="240" w:lineRule="auto"/>
              <w:ind w:left="439"/>
              <w:rPr>
                <w:rFonts w:ascii="StobiSerif Regular" w:hAnsi="StobiSerif Regular" w:cs="Arial"/>
                <w:spacing w:val="7"/>
                <w:lang w:val="mk-MK"/>
              </w:rPr>
            </w:pPr>
            <w:r w:rsidRPr="00860568">
              <w:rPr>
                <w:rFonts w:ascii="StobiSerif Regular" w:hAnsi="StobiSerif Regular" w:cs="Arial"/>
                <w:spacing w:val="7"/>
                <w:lang w:val="mk-MK"/>
              </w:rPr>
              <w:t>Имплементација на проекти од ИПА 3 Акциски документ 2021 (3 договори за услуги и 1 договор за работа)</w:t>
            </w:r>
          </w:p>
        </w:tc>
      </w:tr>
      <w:tr w:rsidR="009C480D" w:rsidRPr="00860568" w:rsidTr="00EA5EE3">
        <w:trPr>
          <w:trHeight w:val="2529"/>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-1</w:t>
            </w:r>
          </w:p>
        </w:tc>
        <w:tc>
          <w:tcPr>
            <w:tcW w:w="6630" w:type="dxa"/>
            <w:gridSpan w:val="3"/>
            <w:shd w:val="clear" w:color="auto" w:fill="auto"/>
          </w:tcPr>
          <w:p w:rsidR="009C480D" w:rsidRPr="00860568" w:rsidRDefault="009C480D" w:rsidP="009C480D">
            <w:pPr>
              <w:numPr>
                <w:ilvl w:val="0"/>
                <w:numId w:val="30"/>
              </w:numPr>
              <w:tabs>
                <w:tab w:val="clear" w:pos="720"/>
                <w:tab w:val="num" w:pos="432"/>
              </w:tabs>
              <w:spacing w:after="0" w:line="240" w:lineRule="auto"/>
              <w:ind w:left="432"/>
              <w:jc w:val="both"/>
              <w:rPr>
                <w:rFonts w:ascii="StobiSerif Regular" w:hAnsi="StobiSerif Regular" w:cs="Arial"/>
                <w:lang w:val="pl-PL"/>
              </w:rPr>
            </w:pPr>
            <w:r w:rsidRPr="00860568">
              <w:rPr>
                <w:rFonts w:ascii="StobiSerif Regular" w:hAnsi="StobiSerif Regular" w:cs="Arial"/>
                <w:spacing w:val="7"/>
                <w:lang w:val="mk-MK"/>
              </w:rPr>
              <w:t>Следење и реализација на обврските од Спогодбата за стабилизација и асоцијација - ССА; Продолжение на технички разговори за Протоколот за реципрочни преференцијални концесии за одредени вина, реципрочно признавање, заштита и контрола на имиња на вино, алкохолни пијалаци и ароматизирано вино, меѓу Република Северна Македонија и Европската унија;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обврските во рамките на Националната програма за усвојување на правото на ЕУ (НПАА_ревизија 202</w:t>
            </w:r>
            <w:r w:rsidRPr="00860568">
              <w:rPr>
                <w:rFonts w:ascii="StobiSerif Regular" w:hAnsi="StobiSerif Regular" w:cs="Arial"/>
                <w:spacing w:val="7"/>
              </w:rPr>
              <w:t>0</w:t>
            </w:r>
            <w:r w:rsidRPr="00860568">
              <w:rPr>
                <w:rFonts w:ascii="StobiSerif Regular" w:hAnsi="StobiSerif Regular" w:cs="Arial"/>
                <w:spacing w:val="7"/>
                <w:lang w:val="mk-MK"/>
              </w:rPr>
              <w:t>);</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Подготовка на ревидирана верзија на Националната програма за усвојување на правото на ЕУ (НПАА_ревизија 202</w:t>
            </w:r>
            <w:r w:rsidRPr="00860568">
              <w:rPr>
                <w:rFonts w:ascii="StobiSerif Regular" w:hAnsi="StobiSerif Regular" w:cs="Arial"/>
                <w:spacing w:val="7"/>
              </w:rPr>
              <w:t>1</w:t>
            </w:r>
            <w:r w:rsidRPr="00860568">
              <w:rPr>
                <w:rFonts w:ascii="StobiSerif Regular" w:hAnsi="StobiSerif Regular" w:cs="Arial"/>
                <w:spacing w:val="7"/>
                <w:lang w:val="mk-MK"/>
              </w:rPr>
              <w:t>);</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Реализација на активности предвидени во Пристапното партнерство;</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 2 проекти од Компонентата 1 на Инструментот за претпристапна помош на ЕУ (ИПА) за 2013 година</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Акциски документ од Инструментот за претпристапна помош на ЕУ (ИПА 2) за ИПА 2019 година</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Секторски документи и патокази за секторот земјоделство за ИПА 3</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Подготовка на Акциски документ 2021 ИПА 3</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w:t>
            </w:r>
            <w:r w:rsidRPr="00860568">
              <w:rPr>
                <w:rFonts w:ascii="StobiSerif Regular" w:hAnsi="StobiSerif Regular" w:cs="Arial"/>
                <w:spacing w:val="7"/>
              </w:rPr>
              <w:t>6</w:t>
            </w:r>
            <w:r w:rsidRPr="00860568">
              <w:rPr>
                <w:rFonts w:ascii="StobiSerif Regular" w:hAnsi="StobiSerif Regular" w:cs="Arial"/>
                <w:spacing w:val="7"/>
                <w:lang w:val="mk-MK"/>
              </w:rPr>
              <w:t xml:space="preserve"> проекти од Инструментот за претпристапна помош на ЕУ (ИПА) за 2015 година</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Подготовка за преговори и утврдување на преговарачките позиции на РСМ од областа на земјоделството;</w:t>
            </w:r>
          </w:p>
          <w:p w:rsidR="009C480D" w:rsidRPr="00860568" w:rsidRDefault="009C480D" w:rsidP="009C480D">
            <w:pPr>
              <w:ind w:left="72"/>
              <w:rPr>
                <w:rFonts w:ascii="StobiSerif Regular" w:hAnsi="StobiSerif Regular" w:cs="Arial"/>
                <w:color w:val="FF0000"/>
                <w:spacing w:val="7"/>
                <w:lang w:val="mk-MK"/>
              </w:rPr>
            </w:pPr>
          </w:p>
        </w:tc>
      </w:tr>
      <w:tr w:rsidR="009C480D" w:rsidRPr="00860568" w:rsidTr="00EA5EE3">
        <w:trPr>
          <w:trHeight w:val="4798"/>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p>
        </w:tc>
        <w:tc>
          <w:tcPr>
            <w:tcW w:w="6630" w:type="dxa"/>
            <w:gridSpan w:val="3"/>
            <w:shd w:val="clear" w:color="auto" w:fill="auto"/>
          </w:tcPr>
          <w:p w:rsidR="009C480D" w:rsidRPr="00860568" w:rsidRDefault="009C480D" w:rsidP="009C480D">
            <w:pPr>
              <w:rPr>
                <w:rFonts w:ascii="StobiSerif Regular" w:hAnsi="StobiSerif Regular" w:cs="Arial"/>
                <w:spacing w:val="7"/>
                <w:lang w:val="mk-MK"/>
              </w:rPr>
            </w:pPr>
            <w:r w:rsidRPr="00860568">
              <w:rPr>
                <w:rFonts w:ascii="StobiSerif Regular" w:hAnsi="StobiSerif Regular" w:cs="Arial"/>
                <w:spacing w:val="7"/>
                <w:lang w:val="mk-MK"/>
              </w:rPr>
              <w:t>Постигнати резултати во 2021</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обврските од Спогодбата за стабилизација и асоцијација - ССА; </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Одржан состанок на Седумнаесеттиот Поткомитет за земјоделство и рибарство.</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обврските во рамките на Националната програма за усвојување на правото на ЕУ (НПАА_ревизија 2021);</w:t>
            </w:r>
          </w:p>
          <w:p w:rsidR="009C480D" w:rsidRPr="00860568" w:rsidRDefault="009C480D" w:rsidP="009C480D">
            <w:pPr>
              <w:ind w:left="72"/>
              <w:rPr>
                <w:rFonts w:ascii="StobiSerif Regular" w:hAnsi="StobiSerif Regular" w:cs="Arial"/>
                <w:spacing w:val="7"/>
                <w:lang w:val="mk-MK"/>
              </w:rPr>
            </w:pPr>
            <w:r w:rsidRPr="00860568">
              <w:rPr>
                <w:rFonts w:ascii="StobiSerif Regular" w:hAnsi="StobiSerif Regular" w:cs="Arial"/>
                <w:spacing w:val="7"/>
                <w:lang w:val="mk-MK"/>
              </w:rPr>
              <w:t>Очекувани резултати во 2022</w:t>
            </w:r>
          </w:p>
          <w:p w:rsidR="009C480D" w:rsidRPr="00860568" w:rsidRDefault="009C480D" w:rsidP="009C480D">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Подготовка на ревидирана верзија на Националната програма за усвојување на правото на ЕУ (НПАА_ревизија 2022);</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 1 проекти од Компонентата 1 на Инструментот за претпристапна помош на ЕУ (ИПА) за 2013 година</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 6 проекти од Инструментот за претпристапна помош на ЕУ (ИПА) за 2015 година</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Реализација на</w:t>
            </w:r>
            <w:r w:rsidRPr="00860568">
              <w:rPr>
                <w:rFonts w:ascii="StobiSerif Regular" w:hAnsi="StobiSerif Regular" w:cs="Arial"/>
                <w:spacing w:val="7"/>
              </w:rPr>
              <w:t xml:space="preserve"> TAIEX a</w:t>
            </w:r>
            <w:r w:rsidRPr="00860568">
              <w:rPr>
                <w:rFonts w:ascii="StobiSerif Regular" w:hAnsi="StobiSerif Regular" w:cs="Arial"/>
                <w:spacing w:val="7"/>
                <w:lang w:val="mk-MK"/>
              </w:rPr>
              <w:t>ктивности</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Подготовка за пристапните преговори во областа на земјоделството </w:t>
            </w:r>
          </w:p>
          <w:p w:rsidR="009C480D" w:rsidRPr="00860568" w:rsidRDefault="009C480D" w:rsidP="009C480D">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Програмирање на Акциски документ ИПА 3</w:t>
            </w:r>
          </w:p>
        </w:tc>
      </w:tr>
      <w:tr w:rsidR="009C480D" w:rsidRPr="00860568" w:rsidTr="00EA5EE3">
        <w:trPr>
          <w:trHeight w:val="532"/>
        </w:trPr>
        <w:tc>
          <w:tcPr>
            <w:tcW w:w="2197" w:type="dxa"/>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1.11</w:t>
            </w:r>
            <w:r w:rsidRPr="00860568">
              <w:rPr>
                <w:rFonts w:ascii="StobiSerif Regular" w:hAnsi="StobiSerif Regular" w:cs="Arial"/>
                <w:lang w:val="mk-MK"/>
              </w:rPr>
              <w:tab/>
              <w:t>Програми</w:t>
            </w:r>
          </w:p>
        </w:tc>
        <w:tc>
          <w:tcPr>
            <w:tcW w:w="6630" w:type="dxa"/>
            <w:gridSpan w:val="3"/>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Евро интеграција и координација на меѓународна помош</w:t>
            </w:r>
          </w:p>
        </w:tc>
      </w:tr>
    </w:tbl>
    <w:p w:rsidR="009C480D" w:rsidRPr="00860568" w:rsidRDefault="009C480D" w:rsidP="009C480D">
      <w:pPr>
        <w:rPr>
          <w:rFonts w:ascii="StobiSerif Regular" w:hAnsi="StobiSerif Regular"/>
          <w:lang w:val="mk-MK"/>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9C480D" w:rsidRPr="00860568" w:rsidTr="009C480D">
        <w:trPr>
          <w:trHeight w:val="369"/>
        </w:trPr>
        <w:tc>
          <w:tcPr>
            <w:tcW w:w="5000" w:type="pct"/>
            <w:tcBorders>
              <w:top w:val="nil"/>
              <w:left w:val="nil"/>
              <w:bottom w:val="nil"/>
              <w:right w:val="nil"/>
            </w:tcBorders>
          </w:tcPr>
          <w:p w:rsidR="009C480D" w:rsidRPr="00860568" w:rsidRDefault="009C480D" w:rsidP="009C480D">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9C480D" w:rsidRPr="00860568" w:rsidRDefault="009C480D" w:rsidP="009C480D">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9C480D" w:rsidRPr="00860568" w:rsidTr="009C480D">
        <w:tc>
          <w:tcPr>
            <w:tcW w:w="5000" w:type="pct"/>
            <w:tcBorders>
              <w:top w:val="nil"/>
              <w:left w:val="nil"/>
              <w:bottom w:val="nil"/>
              <w:right w:val="nil"/>
            </w:tcBorders>
            <w:shd w:val="clear" w:color="auto" w:fill="E6E6E6"/>
          </w:tcPr>
          <w:p w:rsidR="009C480D" w:rsidRPr="00860568" w:rsidRDefault="009C480D" w:rsidP="009C480D">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9C480D" w:rsidRPr="00860568" w:rsidRDefault="009C480D" w:rsidP="009C480D">
      <w:pPr>
        <w:rPr>
          <w:rFonts w:ascii="StobiSerif Regular" w:hAnsi="StobiSerif Regular" w:cs="Arial"/>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9C480D" w:rsidRPr="00860568" w:rsidTr="009C480D">
        <w:tc>
          <w:tcPr>
            <w:tcW w:w="5000" w:type="pct"/>
          </w:tcPr>
          <w:p w:rsidR="009C480D" w:rsidRPr="00860568" w:rsidRDefault="009C480D" w:rsidP="009C480D">
            <w:pPr>
              <w:spacing w:before="120"/>
              <w:rPr>
                <w:rFonts w:ascii="StobiSerif Regular" w:hAnsi="StobiSerif Regular" w:cs="Arial"/>
                <w:lang w:val="mk-MK"/>
              </w:rPr>
            </w:pPr>
            <w:r w:rsidRPr="00860568">
              <w:rPr>
                <w:rFonts w:ascii="StobiSerif Regular" w:hAnsi="StobiSerif Regular" w:cs="Arial"/>
                <w:b/>
                <w:lang w:val="mk-MK"/>
              </w:rPr>
              <w:t xml:space="preserve">Образложение: </w:t>
            </w:r>
            <w:r w:rsidRPr="00860568">
              <w:rPr>
                <w:rFonts w:ascii="StobiSerif Regular" w:hAnsi="StobiSerif Regular" w:cs="Arial"/>
                <w:lang w:val="mk-MK"/>
              </w:rPr>
              <w:t>Програмата за Евро интеграција и координација на меѓународна помош</w:t>
            </w:r>
            <w:r w:rsidRPr="00860568">
              <w:rPr>
                <w:rFonts w:ascii="StobiSerif Regular" w:hAnsi="StobiSerif Regular" w:cs="Arial"/>
                <w:vertAlign w:val="subscript"/>
                <w:lang w:val="mk-MK"/>
              </w:rPr>
              <w:t xml:space="preserve"> </w:t>
            </w:r>
            <w:r w:rsidRPr="00860568">
              <w:rPr>
                <w:rFonts w:ascii="StobiSerif Regular" w:hAnsi="StobiSerif Regular" w:cs="Arial"/>
                <w:lang w:val="mk-MK"/>
              </w:rPr>
              <w:t>произлегува од:</w:t>
            </w:r>
          </w:p>
          <w:p w:rsidR="009C480D" w:rsidRPr="00860568" w:rsidRDefault="009C480D" w:rsidP="00D17A0E">
            <w:pPr>
              <w:numPr>
                <w:ilvl w:val="0"/>
                <w:numId w:val="47"/>
              </w:numPr>
              <w:spacing w:after="120" w:line="240" w:lineRule="auto"/>
              <w:rPr>
                <w:rFonts w:ascii="StobiSerif Regular" w:hAnsi="StobiSerif Regular" w:cs="Arial"/>
                <w:lang w:val="ru-RU"/>
              </w:rPr>
            </w:pPr>
            <w:r w:rsidRPr="00860568">
              <w:rPr>
                <w:rFonts w:ascii="StobiSerif Regular" w:hAnsi="StobiSerif Regular" w:cs="Arial"/>
                <w:lang w:val="mk-MK"/>
              </w:rPr>
              <w:t>Стратешкиот приоритет на Владата на РСМ содржан во Одлуката за стратешки приоритети на Владата на Република Северна Македонија за 20</w:t>
            </w:r>
            <w:r w:rsidRPr="00860568">
              <w:rPr>
                <w:rFonts w:ascii="StobiSerif Regular" w:hAnsi="StobiSerif Regular" w:cs="Arial"/>
                <w:lang w:val="ru-RU"/>
              </w:rPr>
              <w:t>22</w:t>
            </w:r>
          </w:p>
          <w:p w:rsidR="009C480D" w:rsidRPr="00860568" w:rsidRDefault="009C480D" w:rsidP="009C480D">
            <w:pPr>
              <w:spacing w:after="120"/>
              <w:ind w:left="360"/>
              <w:rPr>
                <w:rFonts w:ascii="StobiSerif Regular" w:hAnsi="StobiSerif Regular" w:cs="Arial"/>
                <w:b/>
                <w:lang w:val="mk-MK"/>
              </w:rPr>
            </w:pPr>
            <w:r w:rsidRPr="00860568">
              <w:rPr>
                <w:rFonts w:ascii="StobiSerif Regular" w:hAnsi="StobiSerif Regular" w:cs="Arial"/>
                <w:lang w:val="mk-MK"/>
              </w:rPr>
              <w:t>Интеграција во НАТО и ЕУ</w:t>
            </w:r>
            <w:r w:rsidRPr="00860568">
              <w:rPr>
                <w:rFonts w:ascii="StobiSerif Regular" w:hAnsi="StobiSerif Regular" w:cs="Arial"/>
                <w:vertAlign w:val="subscript"/>
                <w:lang w:val="mk-MK"/>
              </w:rPr>
              <w:t xml:space="preserve"> </w:t>
            </w:r>
          </w:p>
        </w:tc>
      </w:tr>
      <w:tr w:rsidR="009C480D" w:rsidRPr="00860568" w:rsidTr="009C480D">
        <w:tc>
          <w:tcPr>
            <w:tcW w:w="5000" w:type="pct"/>
          </w:tcPr>
          <w:p w:rsidR="009C480D" w:rsidRPr="00860568" w:rsidRDefault="009C480D" w:rsidP="009C480D">
            <w:pPr>
              <w:spacing w:after="120"/>
              <w:rPr>
                <w:rFonts w:ascii="StobiSerif Regular" w:hAnsi="StobiSerif Regular" w:cs="Arial"/>
                <w:vertAlign w:val="subscript"/>
                <w:lang w:val="mk-MK"/>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9C480D" w:rsidRPr="00860568" w:rsidRDefault="009C480D" w:rsidP="009C480D">
            <w:pPr>
              <w:rPr>
                <w:rFonts w:ascii="StobiSerif Regular" w:hAnsi="StobiSerif Regular" w:cs="Arial"/>
                <w:b/>
                <w:lang w:val="mk-MK"/>
              </w:rPr>
            </w:pPr>
            <w:r w:rsidRPr="00860568">
              <w:rPr>
                <w:rFonts w:ascii="StobiSerif Regular" w:hAnsi="StobiSerif Regular" w:cs="Arial"/>
                <w:b/>
                <w:lang w:val="mk-MK"/>
              </w:rPr>
              <w:t xml:space="preserve">Приоритети на ЕП: </w:t>
            </w:r>
          </w:p>
          <w:p w:rsidR="009C480D" w:rsidRPr="00860568" w:rsidRDefault="009C480D"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обезбеди прибирање и обработка на сигурни и потврдени земјоделски податоци</w:t>
            </w:r>
          </w:p>
          <w:p w:rsidR="009C480D" w:rsidRPr="00860568" w:rsidRDefault="009C480D"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продолжат подготовките за основање ефикасни и финансиски стабилни платежни тела за управување и контрола со земјоделските фондови, во согласност со барањата на ЕУ и меѓународните ревизорски стандарди.</w:t>
            </w:r>
          </w:p>
          <w:p w:rsidR="009C480D" w:rsidRPr="00860568" w:rsidRDefault="009C480D"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унапреди капацитетот на администрацијата од областа на земјоделството и да се завршат подготовките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9C480D" w:rsidRPr="00860568" w:rsidRDefault="009C480D" w:rsidP="009C480D">
            <w:pPr>
              <w:rPr>
                <w:rFonts w:ascii="StobiSerif Regular" w:hAnsi="StobiSerif Regular" w:cs="Arial"/>
                <w:b/>
                <w:lang w:val="mk-MK"/>
              </w:rPr>
            </w:pPr>
          </w:p>
          <w:p w:rsidR="009C480D" w:rsidRPr="00860568" w:rsidRDefault="009C480D" w:rsidP="009C480D">
            <w:pPr>
              <w:rPr>
                <w:rFonts w:ascii="StobiSerif Regular" w:hAnsi="StobiSerif Regular" w:cs="Arial"/>
                <w:b/>
                <w:lang w:val="mk-MK"/>
              </w:rPr>
            </w:pPr>
          </w:p>
          <w:p w:rsidR="009C480D" w:rsidRPr="00860568" w:rsidRDefault="009C480D" w:rsidP="009C480D">
            <w:pPr>
              <w:rPr>
                <w:rFonts w:ascii="StobiSerif Regular" w:hAnsi="StobiSerif Regular" w:cs="Arial"/>
                <w:b/>
                <w:lang w:val="mk-MK"/>
              </w:rPr>
            </w:pPr>
            <w:r w:rsidRPr="00860568">
              <w:rPr>
                <w:rFonts w:ascii="StobiSerif Regular" w:hAnsi="StobiSerif Regular" w:cs="Arial"/>
                <w:b/>
                <w:lang w:val="mk-MK"/>
              </w:rPr>
              <w:t>НПАА</w:t>
            </w:r>
          </w:p>
          <w:p w:rsidR="009C480D" w:rsidRPr="00860568" w:rsidRDefault="009C480D" w:rsidP="009C480D">
            <w:pPr>
              <w:spacing w:before="120"/>
              <w:rPr>
                <w:rFonts w:ascii="StobiSerif Regular" w:hAnsi="StobiSerif Regular" w:cs="Arial"/>
                <w:b/>
                <w:lang w:val="mk-MK"/>
              </w:rPr>
            </w:pPr>
            <w:r w:rsidRPr="00860568">
              <w:rPr>
                <w:rFonts w:ascii="StobiSerif Regular" w:hAnsi="StobiSerif Regular" w:cs="Arial"/>
                <w:b/>
                <w:lang w:val="mk-MK"/>
              </w:rPr>
              <w:lastRenderedPageBreak/>
              <w:t xml:space="preserve">Поглавје: </w:t>
            </w:r>
            <w:r w:rsidRPr="00860568">
              <w:rPr>
                <w:rFonts w:ascii="StobiSerif Regular" w:hAnsi="StobiSerif Regular" w:cs="Arial"/>
                <w:b/>
                <w:lang w:val="mk-MK"/>
              </w:rPr>
              <w:tab/>
              <w:t>3. Способност да се преземат обврските кои произлегуваат од членството</w:t>
            </w:r>
          </w:p>
          <w:p w:rsidR="009C480D" w:rsidRPr="00860568" w:rsidRDefault="009C480D" w:rsidP="009C480D">
            <w:pPr>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t>3.11. Земјоделство и рурален развој</w:t>
            </w:r>
          </w:p>
          <w:p w:rsidR="009C480D" w:rsidRPr="00860568" w:rsidRDefault="009C480D" w:rsidP="009C480D">
            <w:pPr>
              <w:rPr>
                <w:rFonts w:ascii="StobiSerif Regular" w:hAnsi="StobiSerif Regular" w:cs="Arial"/>
                <w:b/>
                <w:bCs/>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b/>
                <w:bCs/>
                <w:lang w:val="mk-MK"/>
              </w:rPr>
              <w:t>Подрачје 1: Хоризонтални прашања</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1: Финансирање</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2: Платежна Агенција</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3: Информативно-административни системи (ЗИС)</w:t>
            </w:r>
          </w:p>
          <w:p w:rsidR="009C480D" w:rsidRPr="00860568" w:rsidRDefault="009C480D" w:rsidP="009C480D">
            <w:pPr>
              <w:ind w:left="1440"/>
              <w:rPr>
                <w:rFonts w:ascii="StobiSerif Regular" w:hAnsi="StobiSerif Regular" w:cs="Arial"/>
                <w:b/>
                <w:bCs/>
                <w:lang w:val="mk-MK"/>
              </w:rPr>
            </w:pPr>
            <w:r w:rsidRPr="00860568">
              <w:rPr>
                <w:rFonts w:ascii="StobiSerif Regular" w:hAnsi="StobiSerif Regular" w:cs="Arial"/>
                <w:b/>
                <w:bCs/>
                <w:lang w:val="mk-MK"/>
              </w:rPr>
              <w:t>Подрачје 2: Заедничк</w:t>
            </w:r>
            <w:r w:rsidRPr="00860568">
              <w:rPr>
                <w:rFonts w:ascii="StobiSerif Regular" w:hAnsi="StobiSerif Regular" w:cs="Arial"/>
                <w:b/>
                <w:bCs/>
              </w:rPr>
              <w:t>o</w:t>
            </w:r>
            <w:r w:rsidRPr="00860568">
              <w:rPr>
                <w:rFonts w:ascii="StobiSerif Regular" w:hAnsi="StobiSerif Regular" w:cs="Arial"/>
                <w:b/>
                <w:bCs/>
                <w:lang w:val="mk-MK"/>
              </w:rPr>
              <w:t xml:space="preserve"> уредување на пазарите</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1: Растенија и производи од растително потекло и животни и производи од животинско потекло</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2: Специјализирани култури</w:t>
            </w:r>
          </w:p>
          <w:p w:rsidR="009C480D" w:rsidRPr="00860568" w:rsidRDefault="009C480D" w:rsidP="009C480D">
            <w:pPr>
              <w:ind w:left="1440"/>
              <w:rPr>
                <w:rFonts w:ascii="StobiSerif Regular" w:hAnsi="StobiSerif Regular" w:cs="Arial"/>
                <w:b/>
                <w:bCs/>
                <w:lang w:val="mk-MK"/>
              </w:rPr>
            </w:pPr>
            <w:r w:rsidRPr="00860568">
              <w:rPr>
                <w:rFonts w:ascii="StobiSerif Regular" w:hAnsi="StobiSerif Regular" w:cs="Arial"/>
                <w:b/>
                <w:bCs/>
                <w:lang w:val="mk-MK"/>
              </w:rPr>
              <w:t>Подрачје 3. Рурален развој</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1: Предпристапна помош</w:t>
            </w:r>
          </w:p>
          <w:p w:rsidR="009C480D" w:rsidRPr="00860568" w:rsidRDefault="009C480D" w:rsidP="009C480D">
            <w:pPr>
              <w:ind w:left="1800"/>
              <w:rPr>
                <w:rFonts w:ascii="StobiSerif Regular" w:hAnsi="StobiSerif Regular" w:cs="Arial"/>
                <w:bCs/>
                <w:i/>
                <w:iCs/>
                <w:lang w:val="mk-MK"/>
              </w:rPr>
            </w:pPr>
            <w:r w:rsidRPr="00860568">
              <w:rPr>
                <w:rFonts w:ascii="StobiSerif Regular" w:hAnsi="StobiSerif Regular" w:cs="Arial"/>
                <w:bCs/>
                <w:i/>
                <w:iCs/>
                <w:lang w:val="mk-MK"/>
              </w:rPr>
              <w:t>Тема 2: Национална програма и останати мерки</w:t>
            </w:r>
          </w:p>
          <w:p w:rsidR="009C480D" w:rsidRPr="00860568" w:rsidRDefault="009C480D" w:rsidP="009C480D">
            <w:pPr>
              <w:ind w:left="1440"/>
              <w:rPr>
                <w:rFonts w:ascii="StobiSerif Regular" w:hAnsi="StobiSerif Regular" w:cs="Arial"/>
                <w:b/>
                <w:bCs/>
                <w:lang w:val="mk-MK"/>
              </w:rPr>
            </w:pPr>
            <w:r w:rsidRPr="00860568">
              <w:rPr>
                <w:rFonts w:ascii="StobiSerif Regular" w:hAnsi="StobiSerif Regular" w:cs="Arial"/>
                <w:b/>
                <w:bCs/>
                <w:lang w:val="mk-MK"/>
              </w:rPr>
              <w:t>Подрачје 4. Органско земјоделство</w:t>
            </w:r>
          </w:p>
          <w:p w:rsidR="009C480D" w:rsidRPr="00860568" w:rsidRDefault="009C480D" w:rsidP="009C480D">
            <w:pPr>
              <w:ind w:left="1440"/>
              <w:rPr>
                <w:rFonts w:ascii="StobiSerif Regular" w:hAnsi="StobiSerif Regular" w:cs="Arial"/>
                <w:b/>
                <w:bCs/>
                <w:lang w:val="mk-MK"/>
              </w:rPr>
            </w:pPr>
            <w:r w:rsidRPr="00860568">
              <w:rPr>
                <w:rFonts w:ascii="StobiSerif Regular" w:hAnsi="StobiSerif Regular" w:cs="Arial"/>
                <w:b/>
                <w:bCs/>
                <w:lang w:val="mk-MK"/>
              </w:rPr>
              <w:t>Подрачје 5. Политика на квалитет</w:t>
            </w:r>
          </w:p>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t>3.13. Рибарство</w:t>
            </w:r>
          </w:p>
          <w:p w:rsidR="009C480D" w:rsidRPr="00860568" w:rsidRDefault="009C480D" w:rsidP="009C480D">
            <w:pPr>
              <w:ind w:left="1440"/>
              <w:rPr>
                <w:rFonts w:ascii="StobiSerif Regular" w:hAnsi="StobiSerif Regular" w:cs="Arial"/>
                <w:b/>
                <w:bCs/>
                <w:lang w:val="mk-MK"/>
              </w:rPr>
            </w:pPr>
            <w:r w:rsidRPr="00860568">
              <w:rPr>
                <w:rFonts w:ascii="StobiSerif Regular" w:hAnsi="StobiSerif Regular" w:cs="Arial"/>
                <w:b/>
                <w:bCs/>
                <w:lang w:val="mk-MK"/>
              </w:rPr>
              <w:t>Подрачје 1: Управување, инспекција и контрола на ресурси и флоти</w:t>
            </w:r>
          </w:p>
          <w:p w:rsidR="009C480D" w:rsidRPr="00860568" w:rsidRDefault="009C480D" w:rsidP="009C480D">
            <w:pPr>
              <w:ind w:left="1440"/>
              <w:rPr>
                <w:rFonts w:ascii="StobiSerif Regular" w:hAnsi="StobiSerif Regular" w:cs="Arial"/>
                <w:b/>
                <w:bCs/>
                <w:lang w:val="mk-MK"/>
              </w:rPr>
            </w:pPr>
            <w:r w:rsidRPr="00860568">
              <w:rPr>
                <w:rFonts w:ascii="StobiSerif Regular" w:hAnsi="StobiSerif Regular" w:cs="Arial"/>
                <w:b/>
                <w:bCs/>
                <w:lang w:val="mk-MK"/>
              </w:rPr>
              <w:t>Подрачје 2: Структурни активности</w:t>
            </w:r>
          </w:p>
          <w:p w:rsidR="009C480D" w:rsidRPr="00860568" w:rsidRDefault="009C480D" w:rsidP="009C480D">
            <w:pPr>
              <w:ind w:left="1440"/>
              <w:rPr>
                <w:rFonts w:ascii="StobiSerif Regular" w:hAnsi="StobiSerif Regular" w:cs="Arial"/>
                <w:lang w:val="mk-MK"/>
              </w:rPr>
            </w:pPr>
            <w:r w:rsidRPr="00860568">
              <w:rPr>
                <w:rFonts w:ascii="StobiSerif Regular" w:hAnsi="StobiSerif Regular" w:cs="Arial"/>
                <w:b/>
                <w:bCs/>
                <w:lang w:val="mk-MK"/>
              </w:rPr>
              <w:t>Подрачје 3: Пазарна политика</w:t>
            </w:r>
            <w:r w:rsidRPr="00860568">
              <w:rPr>
                <w:rFonts w:ascii="StobiSerif Regular" w:hAnsi="StobiSerif Regular" w:cs="Arial"/>
                <w:lang w:val="mk-MK"/>
              </w:rPr>
              <w:tab/>
            </w:r>
            <w:r w:rsidRPr="00860568">
              <w:rPr>
                <w:rFonts w:ascii="StobiSerif Regular" w:hAnsi="StobiSerif Regular" w:cs="Arial"/>
                <w:lang w:val="mk-MK"/>
              </w:rPr>
              <w:tab/>
            </w:r>
          </w:p>
        </w:tc>
      </w:tr>
      <w:tr w:rsidR="009C480D" w:rsidRPr="00860568" w:rsidTr="009C480D">
        <w:tc>
          <w:tcPr>
            <w:tcW w:w="5000" w:type="pct"/>
          </w:tcPr>
          <w:p w:rsidR="009C480D" w:rsidRPr="00860568" w:rsidRDefault="009C480D" w:rsidP="009C480D">
            <w:pPr>
              <w:rPr>
                <w:rFonts w:ascii="StobiSerif Regular" w:hAnsi="StobiSerif Regular" w:cs="Arial"/>
                <w:lang w:val="ru-RU"/>
              </w:rPr>
            </w:pPr>
            <w:r w:rsidRPr="00860568">
              <w:rPr>
                <w:rFonts w:ascii="StobiSerif Regular" w:hAnsi="StobiSerif Regular" w:cs="Arial"/>
                <w:lang w:val="mk-MK"/>
              </w:rPr>
              <w:lastRenderedPageBreak/>
              <w:t>3. Стратешките приоритети и цели на органот на државната управа</w:t>
            </w:r>
            <w:r w:rsidRPr="00860568">
              <w:rPr>
                <w:rFonts w:ascii="StobiSerif Regular" w:hAnsi="StobiSerif Regular" w:cs="Arial"/>
                <w:lang w:val="ru-RU"/>
              </w:rPr>
              <w:t>:</w:t>
            </w:r>
          </w:p>
          <w:p w:rsidR="009C480D" w:rsidRPr="00860568" w:rsidRDefault="009C480D" w:rsidP="00D17A0E">
            <w:pPr>
              <w:numPr>
                <w:ilvl w:val="0"/>
                <w:numId w:val="44"/>
              </w:numPr>
              <w:spacing w:after="0" w:line="240" w:lineRule="auto"/>
              <w:ind w:left="714" w:hanging="357"/>
              <w:rPr>
                <w:rFonts w:ascii="StobiSerif Regular" w:hAnsi="StobiSerif Regular" w:cs="Arial"/>
                <w:lang w:val="ru-RU"/>
              </w:rPr>
            </w:pPr>
            <w:r w:rsidRPr="00860568">
              <w:rPr>
                <w:rFonts w:ascii="StobiSerif Regular" w:hAnsi="StobiSerif Regular" w:cs="Arial"/>
                <w:lang w:val="mk-MK"/>
              </w:rPr>
              <w:t xml:space="preserve">Усогласување на националното законодавство кон законската регулатива на ЕУ и градење/создавање на институционален и </w:t>
            </w:r>
            <w:r w:rsidRPr="00860568">
              <w:rPr>
                <w:rFonts w:ascii="StobiSerif Regular" w:hAnsi="StobiSerif Regular" w:cs="Arial"/>
                <w:lang w:val="mk-MK"/>
              </w:rPr>
              <w:lastRenderedPageBreak/>
              <w:t>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860568">
              <w:rPr>
                <w:rFonts w:ascii="StobiSerif Regular" w:hAnsi="StobiSerif Regular" w:cs="Arial"/>
                <w:lang w:val="ru-RU"/>
              </w:rPr>
              <w:t>ленството на Република Северна Македонија во Европската Унија</w:t>
            </w:r>
          </w:p>
        </w:tc>
      </w:tr>
    </w:tbl>
    <w:p w:rsidR="009C480D" w:rsidRPr="00860568" w:rsidRDefault="009C480D" w:rsidP="009C480D">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9C480D" w:rsidRPr="00860568" w:rsidTr="009C480D">
        <w:trPr>
          <w:trHeight w:val="782"/>
        </w:trPr>
        <w:tc>
          <w:tcPr>
            <w:tcW w:w="2500" w:type="pct"/>
          </w:tcPr>
          <w:p w:rsidR="009C480D" w:rsidRPr="00860568" w:rsidRDefault="009C480D" w:rsidP="009C480D">
            <w:pPr>
              <w:rPr>
                <w:rFonts w:ascii="StobiSerif Regular" w:hAnsi="StobiSerif Regular" w:cs="Arial"/>
                <w:lang w:val="ru-RU"/>
              </w:rPr>
            </w:pPr>
            <w:r w:rsidRPr="00860568">
              <w:rPr>
                <w:rFonts w:ascii="StobiSerif Regular" w:hAnsi="StobiSerif Regular" w:cs="Arial"/>
                <w:b/>
                <w:lang w:val="mk-MK"/>
              </w:rPr>
              <w:t>Назив на Програмата</w:t>
            </w:r>
            <w:r w:rsidRPr="00860568">
              <w:rPr>
                <w:rFonts w:ascii="StobiSerif Regular" w:hAnsi="StobiSerif Regular" w:cs="Arial"/>
                <w:b/>
                <w:lang w:val="ru-RU"/>
              </w:rPr>
              <w:t xml:space="preserve">: </w:t>
            </w:r>
            <w:r w:rsidRPr="00860568">
              <w:rPr>
                <w:rFonts w:ascii="StobiSerif Regular" w:hAnsi="StobiSerif Regular" w:cs="Arial"/>
                <w:lang w:val="ru-RU"/>
              </w:rPr>
              <w:t>Евро интеграција и координација на меѓународна помош</w:t>
            </w:r>
          </w:p>
          <w:p w:rsidR="009C480D" w:rsidRPr="00860568" w:rsidRDefault="009C480D" w:rsidP="009C480D">
            <w:pPr>
              <w:rPr>
                <w:rFonts w:ascii="StobiSerif Regular" w:hAnsi="StobiSerif Regular" w:cs="Arial"/>
                <w:lang w:val="ru-RU"/>
              </w:rPr>
            </w:pPr>
          </w:p>
        </w:tc>
        <w:tc>
          <w:tcPr>
            <w:tcW w:w="2500" w:type="pct"/>
          </w:tcPr>
          <w:p w:rsidR="009C480D" w:rsidRPr="00860568" w:rsidRDefault="009C480D" w:rsidP="009C480D">
            <w:pPr>
              <w:rPr>
                <w:rFonts w:ascii="StobiSerif Regular" w:hAnsi="StobiSerif Regular" w:cs="Arial"/>
                <w:b/>
                <w:lang w:val="mk-MK"/>
              </w:rPr>
            </w:pPr>
            <w:r w:rsidRPr="00860568">
              <w:rPr>
                <w:rFonts w:ascii="StobiSerif Regular" w:hAnsi="StobiSerif Regular" w:cs="Arial"/>
                <w:b/>
                <w:lang w:val="mk-MK"/>
              </w:rPr>
              <w:t xml:space="preserve">Цел на Програмата: </w:t>
            </w:r>
            <w:r w:rsidRPr="00860568">
              <w:rPr>
                <w:rFonts w:ascii="StobiSerif Regular" w:hAnsi="StobiSerif Regular" w:cs="Arial"/>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(ЗЗП) на ЕУ и започнување на преговори во областа во насока на полноправно ч</w:t>
            </w:r>
            <w:r w:rsidRPr="00860568">
              <w:rPr>
                <w:rFonts w:ascii="StobiSerif Regular" w:hAnsi="StobiSerif Regular" w:cs="Arial"/>
                <w:lang w:val="ru-RU"/>
              </w:rPr>
              <w:t>ленството на Република Северна Македонија во Европската Унија</w:t>
            </w:r>
            <w:r w:rsidRPr="00860568">
              <w:rPr>
                <w:rFonts w:ascii="StobiSerif Regular" w:hAnsi="StobiSerif Regular" w:cs="Arial"/>
                <w:b/>
                <w:lang w:val="mk-MK"/>
              </w:rPr>
              <w:t>.</w:t>
            </w:r>
          </w:p>
        </w:tc>
      </w:tr>
      <w:tr w:rsidR="009C480D" w:rsidRPr="00860568" w:rsidTr="009C480D">
        <w:tc>
          <w:tcPr>
            <w:tcW w:w="5000" w:type="pct"/>
            <w:gridSpan w:val="2"/>
          </w:tcPr>
          <w:p w:rsidR="009C480D" w:rsidRPr="00860568" w:rsidRDefault="009C480D" w:rsidP="009C480D">
            <w:pPr>
              <w:rPr>
                <w:rFonts w:ascii="StobiSerif Regular" w:hAnsi="StobiSerif Regular" w:cs="Arial"/>
                <w:b/>
                <w:lang w:val="ru-RU"/>
              </w:rPr>
            </w:pPr>
            <w:r w:rsidRPr="00860568">
              <w:rPr>
                <w:rFonts w:ascii="StobiSerif Regular" w:hAnsi="StobiSerif Regular" w:cs="Arial"/>
                <w:b/>
                <w:lang w:val="mk-MK"/>
              </w:rPr>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r w:rsidRPr="00860568">
              <w:rPr>
                <w:rFonts w:ascii="StobiSerif Regular" w:hAnsi="StobiSerif Regular" w:cs="Arial"/>
                <w:b/>
                <w:lang w:val="ru-RU"/>
              </w:rPr>
              <w:t xml:space="preserve">  </w:t>
            </w:r>
            <w:r w:rsidRPr="00860568">
              <w:rPr>
                <w:rFonts w:ascii="StobiSerif Regular" w:hAnsi="StobiSerif Regular" w:cs="Arial"/>
                <w:b/>
                <w:lang w:val="ru-RU"/>
              </w:rPr>
              <w:tab/>
            </w:r>
          </w:p>
          <w:p w:rsidR="009C480D" w:rsidRPr="00860568" w:rsidRDefault="009C480D" w:rsidP="00D17A0E">
            <w:pPr>
              <w:numPr>
                <w:ilvl w:val="0"/>
                <w:numId w:val="44"/>
              </w:numPr>
              <w:spacing w:after="0" w:line="240" w:lineRule="auto"/>
              <w:rPr>
                <w:rFonts w:ascii="StobiSerif Regular" w:hAnsi="StobiSerif Regular" w:cs="Arial"/>
                <w:color w:val="000000"/>
                <w:lang w:val="ru-RU"/>
              </w:rPr>
            </w:pPr>
            <w:r w:rsidRPr="00860568">
              <w:rPr>
                <w:rFonts w:ascii="StobiSerif Regular" w:hAnsi="StobiSerif Regular" w:cs="Arial"/>
                <w:color w:val="000000"/>
                <w:lang w:val="ru-RU"/>
              </w:rPr>
              <w:t>Број и динамика на остварени обврски согласно НПАА</w:t>
            </w:r>
          </w:p>
          <w:p w:rsidR="009C480D" w:rsidRPr="00860568" w:rsidRDefault="009C480D" w:rsidP="00D17A0E">
            <w:pPr>
              <w:numPr>
                <w:ilvl w:val="0"/>
                <w:numId w:val="44"/>
              </w:numPr>
              <w:spacing w:after="0" w:line="240" w:lineRule="auto"/>
              <w:rPr>
                <w:rFonts w:ascii="StobiSerif Regular" w:hAnsi="StobiSerif Regular" w:cs="Arial"/>
                <w:b/>
                <w:bCs/>
                <w:color w:val="000000"/>
                <w:lang w:val="it-IT"/>
              </w:rPr>
            </w:pPr>
            <w:r w:rsidRPr="00860568">
              <w:rPr>
                <w:rFonts w:ascii="StobiSerif Regular" w:hAnsi="StobiSerif Regular" w:cs="Arial"/>
                <w:lang w:val="it-IT"/>
              </w:rPr>
              <w:t xml:space="preserve">Број на </w:t>
            </w:r>
            <w:r w:rsidRPr="00860568">
              <w:rPr>
                <w:rFonts w:ascii="StobiSerif Regular" w:hAnsi="StobiSerif Regular" w:cs="Arial"/>
                <w:lang w:val="mk-MK"/>
              </w:rPr>
              <w:t xml:space="preserve">подготвени </w:t>
            </w:r>
            <w:r w:rsidRPr="00860568">
              <w:rPr>
                <w:rFonts w:ascii="StobiSerif Regular" w:hAnsi="StobiSerif Regular" w:cs="Arial"/>
                <w:lang w:val="it-IT"/>
              </w:rPr>
              <w:t>проекти</w:t>
            </w:r>
            <w:r w:rsidRPr="00860568">
              <w:rPr>
                <w:rFonts w:ascii="StobiSerif Regular" w:hAnsi="StobiSerif Regular" w:cs="Arial"/>
                <w:lang w:val="mk-MK"/>
              </w:rPr>
              <w:t xml:space="preserve"> за финансирање од претпристапната помош на ЕУ ИПА и другите инструменти на ЕУ</w:t>
            </w:r>
          </w:p>
          <w:p w:rsidR="009C480D" w:rsidRPr="00860568" w:rsidRDefault="009C480D" w:rsidP="00D17A0E">
            <w:pPr>
              <w:numPr>
                <w:ilvl w:val="0"/>
                <w:numId w:val="44"/>
              </w:numPr>
              <w:spacing w:after="0" w:line="240" w:lineRule="auto"/>
              <w:rPr>
                <w:rFonts w:ascii="StobiSerif Regular" w:hAnsi="StobiSerif Regular" w:cs="Arial"/>
                <w:b/>
                <w:bCs/>
                <w:color w:val="000000"/>
                <w:lang w:val="it-IT"/>
              </w:rPr>
            </w:pPr>
            <w:r w:rsidRPr="00860568">
              <w:rPr>
                <w:rFonts w:ascii="StobiSerif Regular" w:hAnsi="StobiSerif Regular" w:cs="Arial"/>
                <w:lang w:val="mk-MK"/>
              </w:rPr>
              <w:t>Започнување на преговори со ЕУ во областа на земјоделството</w:t>
            </w:r>
          </w:p>
        </w:tc>
      </w:tr>
    </w:tbl>
    <w:p w:rsidR="009C480D" w:rsidRPr="00860568" w:rsidRDefault="009C480D" w:rsidP="009C480D">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270"/>
      </w:tblGrid>
      <w:tr w:rsidR="009C480D" w:rsidRPr="00860568" w:rsidTr="009C480D">
        <w:tc>
          <w:tcPr>
            <w:tcW w:w="5000" w:type="pct"/>
            <w:gridSpan w:val="2"/>
            <w:tcBorders>
              <w:bottom w:val="single" w:sz="4" w:space="0" w:color="auto"/>
            </w:tcBorders>
          </w:tcPr>
          <w:p w:rsidR="009C480D" w:rsidRPr="00860568" w:rsidRDefault="009C480D" w:rsidP="009C480D">
            <w:pPr>
              <w:spacing w:after="60"/>
              <w:rPr>
                <w:rFonts w:ascii="StobiSerif Regular" w:hAnsi="StobiSerif Regular" w:cs="Arial"/>
                <w:b/>
                <w:lang w:val="mk-MK"/>
              </w:rPr>
            </w:pPr>
            <w:r w:rsidRPr="00860568">
              <w:rPr>
                <w:rFonts w:ascii="StobiSerif Regular" w:hAnsi="StobiSerif Regular" w:cs="Arial"/>
                <w:b/>
                <w:lang w:val="mk-MK"/>
              </w:rPr>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ru-RU"/>
              </w:rPr>
              <w:t xml:space="preserve">                               </w:t>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9C480D" w:rsidRPr="00860568" w:rsidTr="009C480D">
        <w:tc>
          <w:tcPr>
            <w:tcW w:w="5000" w:type="pct"/>
            <w:gridSpan w:val="2"/>
            <w:tcBorders>
              <w:top w:val="single" w:sz="4" w:space="0" w:color="auto"/>
              <w:left w:val="nil"/>
              <w:bottom w:val="single" w:sz="4" w:space="0" w:color="auto"/>
              <w:right w:val="nil"/>
            </w:tcBorders>
          </w:tcPr>
          <w:p w:rsidR="009C480D" w:rsidRPr="00860568" w:rsidRDefault="009C480D" w:rsidP="009C480D">
            <w:pPr>
              <w:rPr>
                <w:rFonts w:ascii="StobiSerif Regular" w:hAnsi="StobiSerif Regular" w:cs="Arial"/>
                <w:b/>
                <w:lang w:val="mk-MK"/>
              </w:rPr>
            </w:pPr>
          </w:p>
        </w:tc>
      </w:tr>
      <w:tr w:rsidR="009C480D" w:rsidRPr="00860568" w:rsidTr="009C480D">
        <w:tc>
          <w:tcPr>
            <w:tcW w:w="5000" w:type="pct"/>
            <w:gridSpan w:val="2"/>
            <w:tcBorders>
              <w:top w:val="single" w:sz="4" w:space="0" w:color="auto"/>
            </w:tcBorders>
          </w:tcPr>
          <w:p w:rsidR="009C480D" w:rsidRPr="00860568" w:rsidRDefault="009C480D" w:rsidP="009C480D">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9C480D" w:rsidRPr="00860568" w:rsidTr="009C480D">
        <w:trPr>
          <w:trHeight w:val="164"/>
        </w:trPr>
        <w:tc>
          <w:tcPr>
            <w:tcW w:w="2500" w:type="pct"/>
          </w:tcPr>
          <w:p w:rsidR="009C480D" w:rsidRPr="00860568" w:rsidRDefault="009C480D" w:rsidP="009C480D">
            <w:pPr>
              <w:rPr>
                <w:rFonts w:ascii="StobiSerif Regular" w:hAnsi="StobiSerif Regular" w:cs="Arial"/>
                <w:b/>
                <w:lang w:val="mk-MK"/>
              </w:rPr>
            </w:pPr>
            <w:r w:rsidRPr="00860568">
              <w:rPr>
                <w:rFonts w:ascii="StobiSerif Regular" w:hAnsi="StobiSerif Regular" w:cs="Arial"/>
                <w:b/>
                <w:lang w:val="mk-MK"/>
              </w:rPr>
              <w:t>Резултат</w:t>
            </w:r>
            <w:r w:rsidRPr="00860568">
              <w:rPr>
                <w:rFonts w:ascii="StobiSerif Regular" w:hAnsi="StobiSerif Regular" w:cs="Arial"/>
                <w:b/>
              </w:rPr>
              <w:t xml:space="preserve"> 1:</w:t>
            </w:r>
            <w:r w:rsidRPr="00860568">
              <w:rPr>
                <w:rFonts w:ascii="StobiSerif Regular" w:hAnsi="StobiSerif Regular" w:cs="Arial"/>
                <w:b/>
                <w:lang w:val="mk-MK"/>
              </w:rPr>
              <w:tab/>
              <w:t>Евроинтеграции</w:t>
            </w:r>
          </w:p>
        </w:tc>
        <w:tc>
          <w:tcPr>
            <w:tcW w:w="2500" w:type="pct"/>
          </w:tcPr>
          <w:p w:rsidR="009C480D" w:rsidRPr="00860568" w:rsidRDefault="009C480D" w:rsidP="009C480D">
            <w:pPr>
              <w:rPr>
                <w:rFonts w:ascii="StobiSerif Regular" w:hAnsi="StobiSerif Regular" w:cs="Arial"/>
                <w:b/>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t>Спроведени обврски согласно ССА</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lastRenderedPageBreak/>
              <w:t>Реализирани приоритети од Пристапното партнерство</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t xml:space="preserve">Реализирани активности од Инструментот </w:t>
            </w:r>
            <w:r w:rsidRPr="00860568">
              <w:rPr>
                <w:rFonts w:ascii="StobiSerif Regular" w:hAnsi="StobiSerif Regular" w:cs="Arial"/>
                <w:color w:val="000000"/>
              </w:rPr>
              <w:t>TAIEX</w:t>
            </w:r>
            <w:r w:rsidRPr="00860568">
              <w:rPr>
                <w:rFonts w:ascii="StobiSerif Regular" w:hAnsi="StobiSerif Regular" w:cs="Arial"/>
                <w:color w:val="000000"/>
                <w:lang w:val="mk-MK"/>
              </w:rPr>
              <w:t xml:space="preserve"> на ЕУ</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rPr>
              <w:t xml:space="preserve">Број </w:t>
            </w:r>
            <w:r w:rsidRPr="00860568">
              <w:rPr>
                <w:rFonts w:ascii="StobiSerif Regular" w:hAnsi="StobiSerif Regular" w:cs="Arial"/>
                <w:color w:val="000000"/>
                <w:lang w:val="mk-MK"/>
              </w:rPr>
              <w:t xml:space="preserve">на донесени закони и подзаконски акти </w:t>
            </w:r>
            <w:r w:rsidRPr="00860568">
              <w:rPr>
                <w:rFonts w:ascii="StobiSerif Regular" w:hAnsi="StobiSerif Regular" w:cs="Arial"/>
                <w:color w:val="000000"/>
              </w:rPr>
              <w:t>согласно НПАА</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rPr>
              <w:t xml:space="preserve">Број </w:t>
            </w:r>
            <w:r w:rsidRPr="00860568">
              <w:rPr>
                <w:rFonts w:ascii="StobiSerif Regular" w:hAnsi="StobiSerif Regular" w:cs="Arial"/>
                <w:color w:val="000000"/>
                <w:lang w:val="mk-MK"/>
              </w:rPr>
              <w:t xml:space="preserve">на нови вработувања (зајакнување на административен капацитет) </w:t>
            </w:r>
            <w:r w:rsidRPr="00860568">
              <w:rPr>
                <w:rFonts w:ascii="StobiSerif Regular" w:hAnsi="StobiSerif Regular" w:cs="Arial"/>
                <w:color w:val="000000"/>
              </w:rPr>
              <w:t>согласно НПАА</w:t>
            </w:r>
            <w:r w:rsidRPr="00860568">
              <w:rPr>
                <w:rFonts w:ascii="StobiSerif Regular" w:hAnsi="StobiSerif Regular" w:cs="Arial"/>
                <w:color w:val="000000"/>
                <w:lang w:val="mk-MK"/>
              </w:rPr>
              <w:t xml:space="preserve"> и потребите за спроведување на </w:t>
            </w:r>
            <w:r w:rsidRPr="00860568">
              <w:rPr>
                <w:rFonts w:ascii="StobiSerif Regular" w:hAnsi="StobiSerif Regular" w:cs="Arial"/>
                <w:lang w:val="mk-MK"/>
              </w:rPr>
              <w:t>земјоделска политика по принципите на ЗЗП на ЕУ</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rPr>
              <w:t xml:space="preserve">Број </w:t>
            </w:r>
            <w:r w:rsidRPr="00860568">
              <w:rPr>
                <w:rFonts w:ascii="StobiSerif Regular" w:hAnsi="StobiSerif Regular" w:cs="Arial"/>
                <w:color w:val="000000"/>
                <w:lang w:val="mk-MK"/>
              </w:rPr>
              <w:t xml:space="preserve">на нови институционални/административни структури </w:t>
            </w:r>
            <w:r w:rsidRPr="00860568">
              <w:rPr>
                <w:rFonts w:ascii="StobiSerif Regular" w:hAnsi="StobiSerif Regular" w:cs="Arial"/>
                <w:color w:val="000000"/>
              </w:rPr>
              <w:t>согласно НПАА</w:t>
            </w:r>
            <w:r w:rsidRPr="00860568">
              <w:rPr>
                <w:rFonts w:ascii="StobiSerif Regular" w:hAnsi="StobiSerif Regular" w:cs="Arial"/>
                <w:color w:val="000000"/>
                <w:lang w:val="mk-MK"/>
              </w:rPr>
              <w:t xml:space="preserve"> и потребите за спроведување на </w:t>
            </w:r>
            <w:r w:rsidRPr="00860568">
              <w:rPr>
                <w:rFonts w:ascii="StobiSerif Regular" w:hAnsi="StobiSerif Regular" w:cs="Arial"/>
                <w:lang w:val="mk-MK"/>
              </w:rPr>
              <w:t>земјоделска политика по принципите на ЗЗП на ЕУ</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t xml:space="preserve">Број на проекти во фаза на реализација од </w:t>
            </w:r>
            <w:r w:rsidRPr="00860568">
              <w:rPr>
                <w:rFonts w:ascii="StobiSerif Regular" w:hAnsi="StobiSerif Regular" w:cs="Arial"/>
                <w:lang w:val="mk-MK"/>
              </w:rPr>
              <w:t>прет-пристапната помош на ЕУ (ИПА) и другите инструменти на ЕУ</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lang w:val="it-IT"/>
              </w:rPr>
              <w:t xml:space="preserve">Број на </w:t>
            </w:r>
            <w:r w:rsidRPr="00860568">
              <w:rPr>
                <w:rFonts w:ascii="StobiSerif Regular" w:hAnsi="StobiSerif Regular" w:cs="Arial"/>
                <w:lang w:val="mk-MK"/>
              </w:rPr>
              <w:t xml:space="preserve">подготвени </w:t>
            </w:r>
            <w:r w:rsidRPr="00860568">
              <w:rPr>
                <w:rFonts w:ascii="StobiSerif Regular" w:hAnsi="StobiSerif Regular" w:cs="Arial"/>
                <w:lang w:val="it-IT"/>
              </w:rPr>
              <w:t>проекти</w:t>
            </w:r>
            <w:r w:rsidRPr="00860568">
              <w:rPr>
                <w:rFonts w:ascii="StobiSerif Regular" w:hAnsi="StobiSerif Regular" w:cs="Arial"/>
                <w:lang w:val="mk-MK"/>
              </w:rPr>
              <w:t xml:space="preserve"> за финансирање од прет-пристапната помош на ЕУ (ИПА) и другите инструменти на ЕУ</w:t>
            </w:r>
          </w:p>
          <w:p w:rsidR="009C480D" w:rsidRPr="00860568" w:rsidRDefault="009C480D"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lang w:val="mk-MK"/>
              </w:rPr>
              <w:t>Подготвеност за преговори и утврдени преговарачки позиции - започнати преговори</w:t>
            </w:r>
          </w:p>
        </w:tc>
      </w:tr>
    </w:tbl>
    <w:p w:rsidR="009C480D" w:rsidRPr="00860568" w:rsidRDefault="009C480D" w:rsidP="009C480D">
      <w:pPr>
        <w:rPr>
          <w:rFonts w:ascii="StobiSerif Regular" w:hAnsi="StobiSerif Regular"/>
          <w:lang w:val="mk-MK"/>
        </w:rPr>
      </w:pPr>
    </w:p>
    <w:p w:rsidR="009C480D" w:rsidRPr="00860568" w:rsidRDefault="009C480D" w:rsidP="009C480D">
      <w:pPr>
        <w:rPr>
          <w:rFonts w:ascii="StobiSerif Regular" w:hAnsi="StobiSerif Regular"/>
          <w:lang w:val="mk-MK"/>
        </w:rPr>
      </w:pPr>
    </w:p>
    <w:p w:rsidR="009C480D" w:rsidRPr="00860568" w:rsidRDefault="009C480D" w:rsidP="009C480D">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9C480D" w:rsidRPr="00860568" w:rsidTr="009C480D">
        <w:trPr>
          <w:trHeight w:val="174"/>
        </w:trPr>
        <w:tc>
          <w:tcPr>
            <w:tcW w:w="5000" w:type="pct"/>
            <w:tcBorders>
              <w:top w:val="nil"/>
              <w:left w:val="nil"/>
              <w:bottom w:val="nil"/>
              <w:right w:val="nil"/>
            </w:tcBorders>
            <w:shd w:val="clear" w:color="auto" w:fill="E6E6E6"/>
          </w:tcPr>
          <w:p w:rsidR="009C480D" w:rsidRPr="00860568" w:rsidRDefault="009C480D" w:rsidP="009C480D">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9C480D" w:rsidRPr="00860568" w:rsidRDefault="00156451" w:rsidP="009C480D">
      <w:pPr>
        <w:rPr>
          <w:rFonts w:ascii="StobiSerif Regular" w:hAnsi="StobiSerif Regular" w:cs="Arial"/>
          <w:b/>
        </w:rPr>
      </w:pPr>
      <w:r>
        <w:rPr>
          <w:rFonts w:ascii="StobiSerif Regular" w:hAnsi="StobiSerif Regular" w:cs="Arial"/>
          <w:b/>
          <w:lang w:val="mk-MK"/>
        </w:rPr>
        <w:t>подпрограма</w:t>
      </w:r>
      <w:r w:rsidR="009C480D" w:rsidRPr="00860568">
        <w:rPr>
          <w:rFonts w:ascii="StobiSerif Regular" w:hAnsi="StobiSerif Regular" w:cs="Arial"/>
          <w:b/>
        </w:rPr>
        <w:t xml:space="preserve"> 1: </w:t>
      </w:r>
      <w:r w:rsidR="009C480D"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9C480D" w:rsidRPr="00860568" w:rsidTr="009C480D">
        <w:tc>
          <w:tcPr>
            <w:tcW w:w="1535" w:type="pct"/>
            <w:vMerge w:val="restart"/>
            <w:shd w:val="clear" w:color="auto" w:fill="CCCCFF"/>
          </w:tcPr>
          <w:p w:rsidR="009C480D" w:rsidRPr="00860568" w:rsidRDefault="009C480D" w:rsidP="009C480D">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9C480D" w:rsidRPr="00860568" w:rsidRDefault="009C480D" w:rsidP="009C480D">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9C480D" w:rsidRPr="00860568" w:rsidRDefault="009C480D" w:rsidP="009C480D">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9C480D" w:rsidRPr="00860568" w:rsidTr="009C480D">
        <w:trPr>
          <w:trHeight w:val="288"/>
        </w:trPr>
        <w:tc>
          <w:tcPr>
            <w:tcW w:w="1535" w:type="pct"/>
            <w:vMerge/>
            <w:shd w:val="clear" w:color="auto" w:fill="CCCCFF"/>
          </w:tcPr>
          <w:p w:rsidR="009C480D" w:rsidRPr="00860568" w:rsidRDefault="009C480D" w:rsidP="009C480D">
            <w:pPr>
              <w:rPr>
                <w:rFonts w:ascii="StobiSerif Regular" w:hAnsi="StobiSerif Regular" w:cs="Arial"/>
                <w:b/>
              </w:rPr>
            </w:pPr>
          </w:p>
        </w:tc>
        <w:tc>
          <w:tcPr>
            <w:tcW w:w="633" w:type="pct"/>
            <w:vMerge/>
            <w:shd w:val="clear" w:color="auto" w:fill="CCCCFF"/>
          </w:tcPr>
          <w:p w:rsidR="009C480D" w:rsidRPr="00860568" w:rsidRDefault="009C480D" w:rsidP="009C480D">
            <w:pPr>
              <w:rPr>
                <w:rFonts w:ascii="StobiSerif Regular" w:hAnsi="StobiSerif Regular" w:cs="Arial"/>
                <w:b/>
                <w:lang w:val="mk-MK"/>
              </w:rPr>
            </w:pPr>
          </w:p>
        </w:tc>
        <w:tc>
          <w:tcPr>
            <w:tcW w:w="658" w:type="pct"/>
            <w:vMerge/>
            <w:shd w:val="clear" w:color="auto" w:fill="CCCCFF"/>
          </w:tcPr>
          <w:p w:rsidR="009C480D" w:rsidRPr="00860568" w:rsidRDefault="009C480D" w:rsidP="009C480D">
            <w:pPr>
              <w:rPr>
                <w:rFonts w:ascii="StobiSerif Regular" w:hAnsi="StobiSerif Regular" w:cs="Arial"/>
                <w:b/>
                <w:lang w:val="mk-MK"/>
              </w:rPr>
            </w:pPr>
          </w:p>
        </w:tc>
        <w:tc>
          <w:tcPr>
            <w:tcW w:w="565" w:type="pct"/>
            <w:shd w:val="clear" w:color="auto" w:fill="CCCCFF"/>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Почеток</w:t>
            </w:r>
          </w:p>
          <w:p w:rsidR="009C480D" w:rsidRPr="00860568" w:rsidRDefault="009C480D" w:rsidP="009C480D">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Крај</w:t>
            </w:r>
          </w:p>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lang w:val="mk-MK"/>
              </w:rPr>
              <w:t>финансиски</w:t>
            </w:r>
          </w:p>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lang w:val="ru-RU"/>
              </w:rPr>
              <w:t xml:space="preserve"> </w:t>
            </w:r>
            <w:r w:rsidRPr="00860568">
              <w:rPr>
                <w:rFonts w:ascii="StobiSerif Regular" w:hAnsi="StobiSerif Regular" w:cs="Arial"/>
                <w:lang w:val="mk-MK"/>
              </w:rPr>
              <w:t>Реализација на 18-от Поткомитет за земјоделство и рибарство</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СЕП, АХВ, МЕ, МНР, МФ, МЖСПП, , АПРЗ, ДЗГР </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5</w:t>
            </w:r>
            <w:r w:rsidRPr="00860568">
              <w:rPr>
                <w:rFonts w:ascii="StobiSerif Regular" w:hAnsi="StobiSerif Regular" w:cs="Arial"/>
              </w:rPr>
              <w:t>/20</w:t>
            </w:r>
            <w:r w:rsidRPr="00860568">
              <w:rPr>
                <w:rFonts w:ascii="StobiSerif Regular" w:hAnsi="StobiSerif Regular" w:cs="Arial"/>
                <w:lang w:val="mk-MK"/>
              </w:rPr>
              <w:t>22</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2. Учество во работата на 19-от Комитет за стабилизација и асоцијација</w:t>
            </w:r>
          </w:p>
        </w:tc>
        <w:tc>
          <w:tcPr>
            <w:tcW w:w="633" w:type="pct"/>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МЗШВ_СЕУ</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22</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3. Реализација на обврските согласно 18-от Поткомитет за земјоделство и рибарство и 19-от Комитет за стабилизација и асоцијација</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 МЗШВ_СМС, МЗШВ_САЗП</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МЗШВ_СРР</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МЗШВ_СИПАРД</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МЗШВ_СЛВО</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СЕП, АХВ, МЕ, МНР, МФ, МЖСПП, , АПРЗ, ДЗГР</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22</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4. Донесување на закони и подзаконски акти за усвојување на правото на ЕУ</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МЗШВ_СМС МЗШВ_САЗП</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МЗШВ_СРР</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МЗШВ_СИПАРД</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МЗШВ_СЛВО</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 СЗ, МФ</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5. Зајакнување на административните структури и формирање на институционални структури/механизми за креирање и спроведување на земјоделска политика во согласност со ЗЗП на ЕУ</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МЗШВ_СМС МЗШВ_САЗП</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МЗШВ_СРР</w:t>
            </w:r>
          </w:p>
          <w:p w:rsidR="009C480D" w:rsidRPr="00860568" w:rsidRDefault="009C480D" w:rsidP="009C480D">
            <w:pPr>
              <w:rPr>
                <w:rFonts w:ascii="StobiSerif Regular" w:hAnsi="StobiSerif Regular" w:cs="Arial"/>
              </w:rPr>
            </w:pPr>
            <w:r w:rsidRPr="00860568">
              <w:rPr>
                <w:rFonts w:ascii="StobiSerif Regular" w:hAnsi="StobiSerif Regular" w:cs="Arial"/>
              </w:rPr>
              <w:lastRenderedPageBreak/>
              <w:t>МЗШВ_СИПАРД</w:t>
            </w:r>
          </w:p>
          <w:p w:rsidR="009C480D" w:rsidRPr="00860568" w:rsidRDefault="009C480D" w:rsidP="009C480D">
            <w:pPr>
              <w:rPr>
                <w:rFonts w:ascii="StobiSerif Regular" w:hAnsi="StobiSerif Regular"/>
              </w:rPr>
            </w:pPr>
            <w:r w:rsidRPr="00860568">
              <w:rPr>
                <w:rFonts w:ascii="StobiSerif Regular" w:hAnsi="StobiSerif Regular" w:cs="Arial"/>
              </w:rPr>
              <w:t>МЗШВ_СЛВО</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СЕП, МФ</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6. Подготовка и реализација на проекти за техничка помош финансирани од на инструментот за претпристапна помош (ИПА)</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p w:rsidR="009C480D" w:rsidRPr="00860568" w:rsidRDefault="009C480D" w:rsidP="009C480D">
            <w:pPr>
              <w:rPr>
                <w:rFonts w:ascii="StobiSerif Regular" w:hAnsi="StobiSerif Regular" w:cs="Arial"/>
              </w:rPr>
            </w:pPr>
            <w:r w:rsidRPr="00860568">
              <w:rPr>
                <w:rFonts w:ascii="StobiSerif Regular" w:hAnsi="StobiSerif Regular" w:cs="Arial"/>
                <w:lang w:val="mk-MK"/>
              </w:rPr>
              <w:t>МЗШВ_СМС</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 МФ,ДЕУ</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8</w:t>
            </w:r>
          </w:p>
        </w:tc>
        <w:tc>
          <w:tcPr>
            <w:tcW w:w="589" w:type="pct"/>
          </w:tcPr>
          <w:p w:rsidR="009C480D" w:rsidRPr="00860568" w:rsidRDefault="009C480D" w:rsidP="009C480D">
            <w:pPr>
              <w:rPr>
                <w:rFonts w:ascii="StobiSerif Regular" w:hAnsi="StobiSerif Regular" w:cs="Arial"/>
              </w:rPr>
            </w:pPr>
          </w:p>
        </w:tc>
      </w:tr>
      <w:tr w:rsidR="009C480D" w:rsidRPr="00860568" w:rsidTr="009C480D">
        <w:tc>
          <w:tcPr>
            <w:tcW w:w="1535" w:type="pct"/>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 xml:space="preserve">7. Подготовка на проекти и активности финансирани од Инструментот </w:t>
            </w:r>
            <w:r w:rsidRPr="00860568">
              <w:rPr>
                <w:rFonts w:ascii="StobiSerif Regular" w:hAnsi="StobiSerif Regular" w:cs="Arial"/>
              </w:rPr>
              <w:t>TAIEX</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p w:rsidR="009C480D" w:rsidRPr="00860568" w:rsidRDefault="009C480D" w:rsidP="009C480D">
            <w:pPr>
              <w:rPr>
                <w:rFonts w:ascii="StobiSerif Regular" w:hAnsi="StobiSerif Regular" w:cs="Arial"/>
                <w:lang w:val="mk-MK"/>
              </w:rPr>
            </w:pP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 ДЕУ</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p>
        </w:tc>
        <w:tc>
          <w:tcPr>
            <w:tcW w:w="589" w:type="pct"/>
          </w:tcPr>
          <w:p w:rsidR="009C480D" w:rsidRPr="00860568" w:rsidRDefault="009C480D" w:rsidP="009C480D">
            <w:pPr>
              <w:rPr>
                <w:rFonts w:ascii="StobiSerif Regular" w:hAnsi="StobiSerif Regular" w:cs="Arial"/>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8. </w:t>
            </w:r>
            <w:r w:rsidRPr="00860568">
              <w:rPr>
                <w:rFonts w:ascii="StobiSerif Regular" w:hAnsi="StobiSerif Regular" w:cs="Arial"/>
                <w:color w:val="000000"/>
                <w:spacing w:val="7"/>
                <w:lang w:val="mk-MK"/>
              </w:rPr>
              <w:t>Подготовка за преговори и утврдување на преговарачките позиции на РСМ од областа на земјоделството</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МЗШВ_САЗП</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МЗШВ_СРР</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22</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ru-RU"/>
              </w:rPr>
              <w:t>9</w:t>
            </w:r>
            <w:r w:rsidRPr="00860568">
              <w:rPr>
                <w:rFonts w:ascii="StobiSerif Regular" w:hAnsi="StobiSerif Regular" w:cs="Arial"/>
                <w:lang w:val="mk-MK"/>
              </w:rPr>
              <w:t>.</w:t>
            </w:r>
            <w:r w:rsidRPr="00860568">
              <w:rPr>
                <w:rFonts w:ascii="StobiSerif Regular" w:hAnsi="StobiSerif Regular" w:cs="Arial"/>
                <w:lang w:val="ru-RU"/>
              </w:rPr>
              <w:t xml:space="preserve"> </w:t>
            </w:r>
            <w:r w:rsidRPr="00860568">
              <w:rPr>
                <w:rFonts w:ascii="StobiSerif Regular" w:hAnsi="StobiSerif Regular" w:cs="Arial"/>
                <w:lang w:val="mk-MK"/>
              </w:rPr>
              <w:t>Реализација на 19-от Поткомитет за земјоделство и рибарство</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МЗШВ_СЕУ</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СЕП, АХВ, МЕ, МНР, МФ, МЖСПП,  </w:t>
            </w:r>
            <w:r w:rsidRPr="00860568">
              <w:rPr>
                <w:rFonts w:ascii="StobiSerif Regular" w:hAnsi="StobiSerif Regular" w:cs="Arial"/>
                <w:lang w:val="mk-MK"/>
              </w:rPr>
              <w:lastRenderedPageBreak/>
              <w:t xml:space="preserve">АПРЗ, ДЗГР </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rPr>
              <w:lastRenderedPageBreak/>
              <w:t>2/20</w:t>
            </w:r>
            <w:r w:rsidRPr="00860568">
              <w:rPr>
                <w:rFonts w:ascii="StobiSerif Regular" w:hAnsi="StobiSerif Regular" w:cs="Arial"/>
                <w:lang w:val="mk-MK"/>
              </w:rPr>
              <w:t>23</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5</w:t>
            </w:r>
            <w:r w:rsidRPr="00860568">
              <w:rPr>
                <w:rFonts w:ascii="StobiSerif Regular" w:hAnsi="StobiSerif Regular" w:cs="Arial"/>
              </w:rPr>
              <w:t>/20</w:t>
            </w:r>
            <w:r w:rsidRPr="00860568">
              <w:rPr>
                <w:rFonts w:ascii="StobiSerif Regular" w:hAnsi="StobiSerif Regular" w:cs="Arial"/>
                <w:lang w:val="mk-MK"/>
              </w:rPr>
              <w:t>23</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ru-RU"/>
              </w:rPr>
              <w:t>10</w:t>
            </w:r>
            <w:r w:rsidRPr="00860568">
              <w:rPr>
                <w:rFonts w:ascii="StobiSerif Regular" w:hAnsi="StobiSerif Regular" w:cs="Arial"/>
                <w:lang w:val="mk-MK"/>
              </w:rPr>
              <w:t>. Учество во работата на 20-от Комитет за стабилизација и асоцијација</w:t>
            </w:r>
          </w:p>
        </w:tc>
        <w:tc>
          <w:tcPr>
            <w:tcW w:w="633" w:type="pct"/>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МЗШВ_СЕУ</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23</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23</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ru-RU"/>
              </w:rPr>
              <w:t>11</w:t>
            </w:r>
            <w:r w:rsidRPr="00860568">
              <w:rPr>
                <w:rFonts w:ascii="StobiSerif Regular" w:hAnsi="StobiSerif Regular" w:cs="Arial"/>
                <w:lang w:val="mk-MK"/>
              </w:rPr>
              <w:t>. Реализација на обврските согласно 19-от Поткомитет за земјоделство и рибарство и 20 -от Комитет за стабилизација и асоцијација</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МЗШВ_СЕИ</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 МЗШВ_СМС, МЗШВ_САЗП</w:t>
            </w:r>
          </w:p>
          <w:p w:rsidR="009C480D" w:rsidRPr="00860568" w:rsidRDefault="009C480D" w:rsidP="009C480D">
            <w:pPr>
              <w:rPr>
                <w:rFonts w:ascii="StobiSerif Regular" w:hAnsi="StobiSerif Regular"/>
              </w:rPr>
            </w:pPr>
            <w:r w:rsidRPr="00860568">
              <w:rPr>
                <w:rFonts w:ascii="StobiSerif Regular" w:hAnsi="StobiSerif Regular" w:cs="Arial"/>
                <w:lang w:val="mk-MK"/>
              </w:rPr>
              <w:t>МЗШВ_СРР</w:t>
            </w:r>
          </w:p>
        </w:tc>
        <w:tc>
          <w:tcPr>
            <w:tcW w:w="658" w:type="pct"/>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СЕП, АХВ, МЕ, МНР, МФ, МЖСПП,  АПРЗ, ДЗГР</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23</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23</w:t>
            </w:r>
          </w:p>
        </w:tc>
        <w:tc>
          <w:tcPr>
            <w:tcW w:w="464" w:type="pct"/>
          </w:tcPr>
          <w:p w:rsidR="009C480D" w:rsidRPr="00860568" w:rsidRDefault="009C480D" w:rsidP="009C480D">
            <w:pPr>
              <w:jc w:val="center"/>
              <w:rPr>
                <w:rFonts w:ascii="StobiSerif Regular" w:hAnsi="StobiSerif Regular" w:cs="Arial"/>
              </w:rPr>
            </w:pPr>
            <w:r w:rsidRPr="00860568">
              <w:rPr>
                <w:rFonts w:ascii="StobiSerif Regular" w:hAnsi="StobiSerif Regular" w:cs="Arial"/>
              </w:rPr>
              <w:t>0</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lang w:val="ru-RU"/>
              </w:rPr>
              <w:t>2</w:t>
            </w:r>
            <w:r w:rsidRPr="00860568">
              <w:rPr>
                <w:rFonts w:ascii="StobiSerif Regular" w:hAnsi="StobiSerif Regular" w:cs="Arial"/>
                <w:lang w:val="mk-MK"/>
              </w:rPr>
              <w:t>.</w:t>
            </w:r>
            <w:r w:rsidRPr="00860568">
              <w:rPr>
                <w:rFonts w:ascii="StobiSerif Regular" w:hAnsi="StobiSerif Regular" w:cs="Arial"/>
                <w:lang w:val="ru-RU"/>
              </w:rPr>
              <w:t xml:space="preserve"> </w:t>
            </w:r>
            <w:r w:rsidRPr="00860568">
              <w:rPr>
                <w:rFonts w:ascii="StobiSerif Regular" w:hAnsi="StobiSerif Regular" w:cs="Arial"/>
                <w:lang w:val="mk-MK"/>
              </w:rPr>
              <w:t>Реализација на 20 от Поткомитет за земјоделство и рибарство</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МЗШВ_СЕИ</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СЕП, АХВ, МЕ, МНР, МФ, МЖСПП,  АПРЗ, ДЗГР </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rPr>
              <w:t>2/20</w:t>
            </w:r>
            <w:r w:rsidRPr="00860568">
              <w:rPr>
                <w:rFonts w:ascii="StobiSerif Regular" w:hAnsi="StobiSerif Regular" w:cs="Arial"/>
                <w:lang w:val="mk-MK"/>
              </w:rPr>
              <w:t>24</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5</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lang w:val="ru-RU"/>
              </w:rPr>
              <w:t>3</w:t>
            </w:r>
            <w:r w:rsidRPr="00860568">
              <w:rPr>
                <w:rFonts w:ascii="StobiSerif Regular" w:hAnsi="StobiSerif Regular" w:cs="Arial"/>
                <w:lang w:val="mk-MK"/>
              </w:rPr>
              <w:t>. Учество во работата на 21-от Комитет за стабилизација и асоцијација</w:t>
            </w:r>
          </w:p>
        </w:tc>
        <w:tc>
          <w:tcPr>
            <w:tcW w:w="633" w:type="pct"/>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МЗШВ_СЕИ</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24</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rPr>
            </w:pPr>
            <w:r w:rsidRPr="00860568">
              <w:rPr>
                <w:rFonts w:ascii="StobiSerif Regular" w:hAnsi="StobiSerif Regular" w:cs="Arial"/>
              </w:rPr>
              <w:t>0</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lastRenderedPageBreak/>
              <w:t>1</w:t>
            </w:r>
            <w:r w:rsidRPr="00860568">
              <w:rPr>
                <w:rFonts w:ascii="StobiSerif Regular" w:hAnsi="StobiSerif Regular" w:cs="Arial"/>
                <w:lang w:val="ru-RU"/>
              </w:rPr>
              <w:t>4</w:t>
            </w:r>
            <w:r w:rsidRPr="00860568">
              <w:rPr>
                <w:rFonts w:ascii="StobiSerif Regular" w:hAnsi="StobiSerif Regular" w:cs="Arial"/>
                <w:lang w:val="mk-MK"/>
              </w:rPr>
              <w:t>. Реализација на обврските согласно 20-от Поткомитет за земјоделство и рибарство и 21-от Комитет за стабилизација и асоцијација</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МЗШВ_СЕИ</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 МЗШВ_СМС, МЗШВ_САЗП</w:t>
            </w:r>
          </w:p>
          <w:p w:rsidR="009C480D" w:rsidRPr="00860568" w:rsidRDefault="009C480D" w:rsidP="009C480D">
            <w:pPr>
              <w:rPr>
                <w:rFonts w:ascii="StobiSerif Regular" w:hAnsi="StobiSerif Regular"/>
              </w:rPr>
            </w:pPr>
            <w:r w:rsidRPr="00860568">
              <w:rPr>
                <w:rFonts w:ascii="StobiSerif Regular" w:hAnsi="StobiSerif Regular" w:cs="Arial"/>
                <w:lang w:val="mk-MK"/>
              </w:rPr>
              <w:t>МЗШВ_СРР</w:t>
            </w:r>
          </w:p>
        </w:tc>
        <w:tc>
          <w:tcPr>
            <w:tcW w:w="658" w:type="pct"/>
          </w:tcPr>
          <w:p w:rsidR="009C480D" w:rsidRPr="00860568" w:rsidRDefault="009C480D" w:rsidP="009C480D">
            <w:pPr>
              <w:rPr>
                <w:rFonts w:ascii="StobiSerif Regular" w:hAnsi="StobiSerif Regular" w:cs="Arial"/>
              </w:rPr>
            </w:pPr>
            <w:r w:rsidRPr="00860568">
              <w:rPr>
                <w:rFonts w:ascii="StobiSerif Regular" w:hAnsi="StobiSerif Regular" w:cs="Arial"/>
                <w:lang w:val="mk-MK"/>
              </w:rPr>
              <w:t>СЕП, АХВ, МЕ, МНР, МФ, МЖСПП,  АПРЗ, ДЗГР</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24</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rPr>
            </w:pPr>
            <w:r w:rsidRPr="00860568">
              <w:rPr>
                <w:rFonts w:ascii="StobiSerif Regular" w:hAnsi="StobiSerif Regular" w:cs="Arial"/>
              </w:rPr>
              <w:t>0</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15. П</w:t>
            </w:r>
            <w:r w:rsidRPr="00860568">
              <w:rPr>
                <w:rFonts w:ascii="StobiSerif Regular" w:hAnsi="StobiSerif Regular" w:cs="Arial"/>
                <w:color w:val="000000"/>
                <w:spacing w:val="7"/>
                <w:lang w:val="mk-MK"/>
              </w:rPr>
              <w:t>реговори за членство на РСМ во ЕУ од областа на земјоделството</w:t>
            </w:r>
          </w:p>
        </w:tc>
        <w:tc>
          <w:tcPr>
            <w:tcW w:w="633"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МЗШВ_СЕИ</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МЗШВ_СЗИСАП</w:t>
            </w:r>
          </w:p>
        </w:tc>
        <w:tc>
          <w:tcPr>
            <w:tcW w:w="658" w:type="pct"/>
          </w:tcPr>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СЕП</w:t>
            </w:r>
          </w:p>
        </w:tc>
        <w:tc>
          <w:tcPr>
            <w:tcW w:w="565"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23</w:t>
            </w:r>
          </w:p>
        </w:tc>
        <w:tc>
          <w:tcPr>
            <w:tcW w:w="556"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464" w:type="pct"/>
          </w:tcPr>
          <w:p w:rsidR="009C480D" w:rsidRPr="00860568" w:rsidRDefault="009C480D" w:rsidP="009C480D">
            <w:pPr>
              <w:jc w:val="center"/>
              <w:rPr>
                <w:rFonts w:ascii="StobiSerif Regular" w:hAnsi="StobiSerif Regular" w:cs="Arial"/>
                <w:lang w:val="mk-MK"/>
              </w:rPr>
            </w:pPr>
            <w:r w:rsidRPr="00860568">
              <w:rPr>
                <w:rFonts w:ascii="StobiSerif Regular" w:hAnsi="StobiSerif Regular" w:cs="Arial"/>
                <w:lang w:val="mk-MK"/>
              </w:rPr>
              <w:t>2</w:t>
            </w: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1535" w:type="pct"/>
          </w:tcPr>
          <w:p w:rsidR="009C480D" w:rsidRPr="00860568" w:rsidRDefault="009C480D" w:rsidP="009C480D">
            <w:pPr>
              <w:rPr>
                <w:rFonts w:ascii="StobiSerif Regular" w:hAnsi="StobiSerif Regular" w:cs="Arial"/>
                <w:lang w:val="mk-MK"/>
              </w:rPr>
            </w:pPr>
          </w:p>
        </w:tc>
        <w:tc>
          <w:tcPr>
            <w:tcW w:w="633" w:type="pct"/>
          </w:tcPr>
          <w:p w:rsidR="009C480D" w:rsidRPr="00860568" w:rsidRDefault="009C480D" w:rsidP="009C480D">
            <w:pPr>
              <w:rPr>
                <w:rFonts w:ascii="StobiSerif Regular" w:hAnsi="StobiSerif Regular" w:cs="Arial"/>
                <w:lang w:val="mk-MK"/>
              </w:rPr>
            </w:pPr>
          </w:p>
        </w:tc>
        <w:tc>
          <w:tcPr>
            <w:tcW w:w="658" w:type="pct"/>
          </w:tcPr>
          <w:p w:rsidR="009C480D" w:rsidRPr="00860568" w:rsidRDefault="009C480D" w:rsidP="009C480D">
            <w:pPr>
              <w:rPr>
                <w:rFonts w:ascii="StobiSerif Regular" w:hAnsi="StobiSerif Regular" w:cs="Arial"/>
                <w:lang w:val="mk-MK"/>
              </w:rPr>
            </w:pPr>
          </w:p>
        </w:tc>
        <w:tc>
          <w:tcPr>
            <w:tcW w:w="565" w:type="pct"/>
          </w:tcPr>
          <w:p w:rsidR="009C480D" w:rsidRPr="00860568" w:rsidRDefault="009C480D" w:rsidP="009C480D">
            <w:pPr>
              <w:jc w:val="center"/>
              <w:rPr>
                <w:rFonts w:ascii="StobiSerif Regular" w:hAnsi="StobiSerif Regular" w:cs="Arial"/>
                <w:lang w:val="mk-MK"/>
              </w:rPr>
            </w:pPr>
          </w:p>
        </w:tc>
        <w:tc>
          <w:tcPr>
            <w:tcW w:w="556" w:type="pct"/>
          </w:tcPr>
          <w:p w:rsidR="009C480D" w:rsidRPr="00860568" w:rsidRDefault="009C480D" w:rsidP="009C480D">
            <w:pPr>
              <w:jc w:val="center"/>
              <w:rPr>
                <w:rFonts w:ascii="StobiSerif Regular" w:hAnsi="StobiSerif Regular" w:cs="Arial"/>
                <w:lang w:val="mk-MK"/>
              </w:rPr>
            </w:pPr>
          </w:p>
        </w:tc>
        <w:tc>
          <w:tcPr>
            <w:tcW w:w="464" w:type="pct"/>
          </w:tcPr>
          <w:p w:rsidR="009C480D" w:rsidRPr="00860568" w:rsidRDefault="009C480D" w:rsidP="009C480D">
            <w:pPr>
              <w:jc w:val="center"/>
              <w:rPr>
                <w:rFonts w:ascii="StobiSerif Regular" w:hAnsi="StobiSerif Regular" w:cs="Arial"/>
                <w:highlight w:val="magenta"/>
              </w:rPr>
            </w:pPr>
          </w:p>
        </w:tc>
        <w:tc>
          <w:tcPr>
            <w:tcW w:w="589" w:type="pct"/>
          </w:tcPr>
          <w:p w:rsidR="009C480D" w:rsidRPr="00860568" w:rsidRDefault="009C480D" w:rsidP="009C480D">
            <w:pPr>
              <w:rPr>
                <w:rFonts w:ascii="StobiSerif Regular" w:hAnsi="StobiSerif Regular" w:cs="Arial"/>
                <w:highlight w:val="magenta"/>
              </w:rPr>
            </w:pPr>
          </w:p>
        </w:tc>
      </w:tr>
      <w:tr w:rsidR="009C480D" w:rsidRPr="00860568" w:rsidTr="009C480D">
        <w:tc>
          <w:tcPr>
            <w:tcW w:w="3947" w:type="pct"/>
            <w:gridSpan w:val="5"/>
          </w:tcPr>
          <w:p w:rsidR="009C480D" w:rsidRPr="00860568" w:rsidRDefault="009C480D" w:rsidP="009C480D">
            <w:pPr>
              <w:ind w:left="720"/>
              <w:rPr>
                <w:rFonts w:ascii="StobiSerif Regular" w:hAnsi="StobiSerif Regular" w:cs="Arial"/>
                <w:b/>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r w:rsidRPr="00860568">
              <w:rPr>
                <w:rFonts w:ascii="StobiSerif Regular" w:hAnsi="StobiSerif Regular" w:cs="Arial"/>
                <w:b/>
              </w:rPr>
              <w:t>9</w:t>
            </w:r>
          </w:p>
        </w:tc>
        <w:tc>
          <w:tcPr>
            <w:tcW w:w="464" w:type="pct"/>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8</w:t>
            </w:r>
          </w:p>
        </w:tc>
        <w:tc>
          <w:tcPr>
            <w:tcW w:w="589" w:type="pct"/>
          </w:tcPr>
          <w:p w:rsidR="009C480D" w:rsidRPr="00860568" w:rsidRDefault="009C480D" w:rsidP="009C480D">
            <w:pPr>
              <w:jc w:val="right"/>
              <w:rPr>
                <w:rFonts w:ascii="StobiSerif Regular" w:hAnsi="StobiSerif Regular" w:cs="Arial"/>
                <w:b/>
                <w:color w:val="FF0000"/>
                <w:highlight w:val="cyan"/>
              </w:rPr>
            </w:pPr>
          </w:p>
        </w:tc>
      </w:tr>
      <w:tr w:rsidR="009C480D" w:rsidRPr="00860568" w:rsidTr="009C480D">
        <w:tc>
          <w:tcPr>
            <w:tcW w:w="3947" w:type="pct"/>
            <w:gridSpan w:val="5"/>
          </w:tcPr>
          <w:p w:rsidR="009C480D" w:rsidRPr="00860568" w:rsidRDefault="009C480D" w:rsidP="009C480D">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t>9</w:t>
            </w:r>
          </w:p>
        </w:tc>
        <w:tc>
          <w:tcPr>
            <w:tcW w:w="464" w:type="pct"/>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8</w:t>
            </w:r>
          </w:p>
        </w:tc>
        <w:tc>
          <w:tcPr>
            <w:tcW w:w="589" w:type="pct"/>
          </w:tcPr>
          <w:p w:rsidR="009C480D" w:rsidRPr="00860568" w:rsidRDefault="009C480D" w:rsidP="009C480D">
            <w:pPr>
              <w:jc w:val="right"/>
              <w:rPr>
                <w:rFonts w:ascii="StobiSerif Regular" w:hAnsi="StobiSerif Regular" w:cs="Arial"/>
                <w:b/>
                <w:color w:val="FF0000"/>
                <w:highlight w:val="cyan"/>
              </w:rPr>
            </w:pPr>
          </w:p>
        </w:tc>
      </w:tr>
      <w:tr w:rsidR="009C480D" w:rsidRPr="00860568" w:rsidTr="009C480D">
        <w:tc>
          <w:tcPr>
            <w:tcW w:w="3947" w:type="pct"/>
            <w:gridSpan w:val="5"/>
            <w:tcBorders>
              <w:bottom w:val="single" w:sz="24" w:space="0" w:color="auto"/>
            </w:tcBorders>
          </w:tcPr>
          <w:p w:rsidR="009C480D" w:rsidRPr="00860568" w:rsidRDefault="009C480D" w:rsidP="009C480D">
            <w:pPr>
              <w:ind w:left="720"/>
              <w:rPr>
                <w:rFonts w:ascii="StobiSerif Regular" w:hAnsi="StobiSerif Regular" w:cs="Arial"/>
                <w:b/>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r w:rsidRPr="00860568">
              <w:rPr>
                <w:rFonts w:ascii="StobiSerif Regular" w:hAnsi="StobiSerif Regular" w:cs="Arial"/>
                <w:b/>
              </w:rPr>
              <w:t>9</w:t>
            </w:r>
          </w:p>
        </w:tc>
        <w:tc>
          <w:tcPr>
            <w:tcW w:w="464" w:type="pct"/>
            <w:tcBorders>
              <w:bottom w:val="single" w:sz="24" w:space="0" w:color="auto"/>
            </w:tcBorders>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8</w:t>
            </w:r>
          </w:p>
        </w:tc>
        <w:tc>
          <w:tcPr>
            <w:tcW w:w="589" w:type="pct"/>
            <w:tcBorders>
              <w:bottom w:val="single" w:sz="24" w:space="0" w:color="auto"/>
            </w:tcBorders>
          </w:tcPr>
          <w:p w:rsidR="009C480D" w:rsidRPr="00860568" w:rsidRDefault="009C480D" w:rsidP="009C480D">
            <w:pPr>
              <w:jc w:val="right"/>
              <w:rPr>
                <w:rFonts w:ascii="StobiSerif Regular" w:hAnsi="StobiSerif Regular" w:cs="Arial"/>
                <w:b/>
                <w:color w:val="FF0000"/>
                <w:highlight w:val="cyan"/>
              </w:rPr>
            </w:pPr>
          </w:p>
        </w:tc>
      </w:tr>
      <w:tr w:rsidR="009C480D" w:rsidRPr="00860568" w:rsidTr="009C480D">
        <w:tc>
          <w:tcPr>
            <w:tcW w:w="1535" w:type="pct"/>
            <w:tcBorders>
              <w:bottom w:val="single" w:sz="24" w:space="0" w:color="auto"/>
            </w:tcBorders>
          </w:tcPr>
          <w:p w:rsidR="009C480D" w:rsidRPr="00860568" w:rsidRDefault="009C480D" w:rsidP="009C480D">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633" w:type="pct"/>
            <w:tcBorders>
              <w:bottom w:val="single" w:sz="24" w:space="0" w:color="auto"/>
            </w:tcBorders>
          </w:tcPr>
          <w:p w:rsidR="009C480D" w:rsidRPr="00860568" w:rsidRDefault="009C480D" w:rsidP="009C480D">
            <w:pPr>
              <w:rPr>
                <w:rFonts w:ascii="StobiSerif Regular" w:hAnsi="StobiSerif Regular" w:cs="Arial"/>
                <w:b/>
              </w:rPr>
            </w:pPr>
          </w:p>
        </w:tc>
        <w:tc>
          <w:tcPr>
            <w:tcW w:w="658" w:type="pct"/>
            <w:tcBorders>
              <w:bottom w:val="single" w:sz="24" w:space="0" w:color="auto"/>
            </w:tcBorders>
          </w:tcPr>
          <w:p w:rsidR="009C480D" w:rsidRPr="00860568" w:rsidRDefault="009C480D" w:rsidP="009C480D">
            <w:pPr>
              <w:rPr>
                <w:rFonts w:ascii="StobiSerif Regular" w:hAnsi="StobiSerif Regular" w:cs="Arial"/>
                <w:b/>
              </w:rPr>
            </w:pPr>
          </w:p>
        </w:tc>
        <w:tc>
          <w:tcPr>
            <w:tcW w:w="565" w:type="pct"/>
            <w:tcBorders>
              <w:bottom w:val="single" w:sz="24" w:space="0" w:color="auto"/>
            </w:tcBorders>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22</w:t>
            </w:r>
          </w:p>
        </w:tc>
        <w:tc>
          <w:tcPr>
            <w:tcW w:w="556" w:type="pct"/>
            <w:tcBorders>
              <w:bottom w:val="single" w:sz="24" w:space="0" w:color="auto"/>
            </w:tcBorders>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24</w:t>
            </w:r>
          </w:p>
        </w:tc>
        <w:tc>
          <w:tcPr>
            <w:tcW w:w="464" w:type="pct"/>
            <w:tcBorders>
              <w:bottom w:val="single" w:sz="24" w:space="0" w:color="auto"/>
            </w:tcBorders>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8</w:t>
            </w:r>
          </w:p>
        </w:tc>
        <w:tc>
          <w:tcPr>
            <w:tcW w:w="589" w:type="pct"/>
            <w:tcBorders>
              <w:bottom w:val="single" w:sz="24" w:space="0" w:color="auto"/>
            </w:tcBorders>
          </w:tcPr>
          <w:p w:rsidR="009C480D" w:rsidRPr="00860568" w:rsidRDefault="009C480D" w:rsidP="009C480D">
            <w:pPr>
              <w:jc w:val="right"/>
              <w:rPr>
                <w:rFonts w:ascii="StobiSerif Regular" w:hAnsi="StobiSerif Regular" w:cs="Arial"/>
                <w:b/>
                <w:color w:val="FF0000"/>
                <w:highlight w:val="cyan"/>
              </w:rPr>
            </w:pPr>
          </w:p>
        </w:tc>
      </w:tr>
    </w:tbl>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cs="Arial"/>
          <w:lang w:val="mk-MK"/>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3"/>
      </w:tblGrid>
      <w:tr w:rsidR="009C480D" w:rsidRPr="00860568" w:rsidTr="009C480D">
        <w:trPr>
          <w:trHeight w:val="364"/>
          <w:jc w:val="center"/>
        </w:trPr>
        <w:tc>
          <w:tcPr>
            <w:tcW w:w="14103" w:type="dxa"/>
            <w:tcBorders>
              <w:top w:val="nil"/>
              <w:left w:val="nil"/>
              <w:bottom w:val="nil"/>
              <w:right w:val="nil"/>
            </w:tcBorders>
            <w:shd w:val="clear" w:color="auto" w:fill="E6E6E6"/>
          </w:tcPr>
          <w:p w:rsidR="009C480D" w:rsidRPr="00860568" w:rsidRDefault="009C480D" w:rsidP="00FF7E8D">
            <w:pPr>
              <w:jc w:val="center"/>
              <w:rPr>
                <w:rFonts w:ascii="StobiSerif Regular" w:hAnsi="StobiSerif Regular" w:cs="Arial"/>
                <w:b/>
                <w:highlight w:val="lightGray"/>
                <w:lang w:val="mk-MK"/>
              </w:rPr>
            </w:pPr>
            <w:r w:rsidRPr="00860568">
              <w:rPr>
                <w:rFonts w:ascii="StobiSerif Regular" w:hAnsi="StobiSerif Regular" w:cs="Arial"/>
                <w:highlight w:val="lightGray"/>
                <w:lang w:val="mk-MK"/>
              </w:rPr>
              <w:br w:type="page"/>
            </w:r>
            <w:r w:rsidRPr="00860568">
              <w:rPr>
                <w:rFonts w:ascii="StobiSerif Regular" w:hAnsi="StobiSerif Regular" w:cs="Arial"/>
                <w:highlight w:val="lightGray"/>
                <w:lang w:val="mk-MK"/>
              </w:rPr>
              <w:br w:type="page"/>
            </w:r>
          </w:p>
        </w:tc>
      </w:tr>
    </w:tbl>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cs="Arial"/>
          <w:lang w:val="mk-MK"/>
        </w:rPr>
      </w:pPr>
    </w:p>
    <w:p w:rsidR="009C480D" w:rsidRPr="00860568" w:rsidRDefault="009C480D" w:rsidP="009C480D">
      <w:pPr>
        <w:rPr>
          <w:rFonts w:ascii="StobiSerif Regular" w:hAnsi="StobiSerif Regular"/>
          <w:lang w:val="mk-MK"/>
        </w:rPr>
      </w:pPr>
    </w:p>
    <w:p w:rsidR="009C480D" w:rsidRPr="00860568" w:rsidRDefault="009C480D" w:rsidP="009C480D">
      <w:pPr>
        <w:rPr>
          <w:rFonts w:ascii="StobiSerif Regular" w:hAnsi="StobiSerif Regular"/>
        </w:rPr>
      </w:pPr>
    </w:p>
    <w:p w:rsidR="009C480D" w:rsidRPr="00860568" w:rsidRDefault="00B02505" w:rsidP="009C480D">
      <w:pPr>
        <w:rPr>
          <w:rFonts w:ascii="StobiSerif Regular" w:hAnsi="StobiSerif Regular"/>
          <w:lang w:val="ru-RU"/>
        </w:rPr>
      </w:pPr>
      <w:r w:rsidRPr="00860568">
        <w:rPr>
          <w:rFonts w:ascii="StobiSerif Regular" w:hAnsi="StobiSerif Regular"/>
          <w:lang w:val="ru-RU"/>
        </w:rPr>
        <w:t>ИПАРД</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515"/>
        <w:gridCol w:w="2121"/>
        <w:gridCol w:w="2121"/>
      </w:tblGrid>
      <w:tr w:rsidR="009C480D" w:rsidRPr="00860568" w:rsidTr="00EA5EE3">
        <w:tc>
          <w:tcPr>
            <w:tcW w:w="2228" w:type="dxa"/>
          </w:tcPr>
          <w:p w:rsidR="009C480D" w:rsidRPr="00860568" w:rsidRDefault="009C480D" w:rsidP="009C480D">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Стратешки план </w:t>
            </w:r>
          </w:p>
        </w:tc>
        <w:tc>
          <w:tcPr>
            <w:tcW w:w="6587" w:type="dxa"/>
            <w:gridSpan w:val="3"/>
          </w:tcPr>
          <w:p w:rsidR="009C480D" w:rsidRPr="00860568" w:rsidRDefault="009C480D" w:rsidP="009C480D">
            <w:pPr>
              <w:jc w:val="center"/>
              <w:rPr>
                <w:rFonts w:ascii="StobiSerif Regular" w:eastAsia="Calibri" w:hAnsi="StobiSerif Regular" w:cs="Arial"/>
                <w:bCs/>
                <w:lang w:val="mk-MK"/>
              </w:rPr>
            </w:pPr>
            <w:r w:rsidRPr="00860568">
              <w:rPr>
                <w:rFonts w:ascii="StobiSerif Regular" w:eastAsia="Calibri" w:hAnsi="StobiSerif Regular" w:cs="Arial"/>
                <w:bCs/>
                <w:lang w:val="mk-MK"/>
              </w:rPr>
              <w:t>Сектор за управување со претпристапни фондови на ЕУ за рурален развој (ИПАРД)</w:t>
            </w:r>
          </w:p>
        </w:tc>
      </w:tr>
      <w:tr w:rsidR="009C480D" w:rsidRPr="00860568" w:rsidTr="00EA5EE3">
        <w:tc>
          <w:tcPr>
            <w:tcW w:w="8815" w:type="dxa"/>
            <w:gridSpan w:val="4"/>
          </w:tcPr>
          <w:p w:rsidR="009C480D" w:rsidRPr="00860568" w:rsidRDefault="009C480D" w:rsidP="009C480D">
            <w:pPr>
              <w:jc w:val="both"/>
              <w:rPr>
                <w:rFonts w:ascii="StobiSerif Regular" w:eastAsia="Calibri" w:hAnsi="StobiSerif Regular" w:cs="Arial"/>
                <w:lang w:val="mk-MK"/>
              </w:rPr>
            </w:pPr>
            <w:r w:rsidRPr="00860568">
              <w:rPr>
                <w:rFonts w:ascii="StobiSerif Regular" w:eastAsia="Calibri" w:hAnsi="StobiSerif Regular" w:cs="Arial"/>
                <w:lang w:val="mk-MK"/>
              </w:rPr>
              <w:t>1. ТЕКСТУАЛЕН ДЕЛ</w:t>
            </w:r>
          </w:p>
        </w:tc>
      </w:tr>
      <w:tr w:rsidR="009C480D" w:rsidRPr="00860568" w:rsidTr="00EA5EE3">
        <w:trPr>
          <w:trHeight w:val="591"/>
        </w:trPr>
        <w:tc>
          <w:tcPr>
            <w:tcW w:w="2228" w:type="dxa"/>
          </w:tcPr>
          <w:p w:rsidR="009C480D" w:rsidRPr="00860568" w:rsidRDefault="009C480D" w:rsidP="009C480D">
            <w:pPr>
              <w:numPr>
                <w:ilvl w:val="1"/>
                <w:numId w:val="5"/>
              </w:numPr>
              <w:tabs>
                <w:tab w:val="clear" w:pos="990"/>
                <w:tab w:val="num" w:pos="720"/>
              </w:tabs>
              <w:spacing w:after="0" w:line="240" w:lineRule="auto"/>
              <w:ind w:left="720"/>
              <w:rPr>
                <w:rFonts w:ascii="StobiSerif Regular" w:eastAsia="Calibri" w:hAnsi="StobiSerif Regular" w:cs="Arial"/>
                <w:lang w:val="mk-MK"/>
              </w:rPr>
            </w:pPr>
            <w:r w:rsidRPr="00860568">
              <w:rPr>
                <w:rFonts w:ascii="StobiSerif Regular" w:eastAsia="Calibri" w:hAnsi="StobiSerif Regular" w:cs="Arial"/>
                <w:lang w:val="mk-MK"/>
              </w:rPr>
              <w:t>Вовед</w:t>
            </w:r>
          </w:p>
        </w:tc>
        <w:tc>
          <w:tcPr>
            <w:tcW w:w="6587" w:type="dxa"/>
            <w:gridSpan w:val="3"/>
          </w:tcPr>
          <w:p w:rsidR="009C480D" w:rsidRPr="00860568" w:rsidRDefault="009C480D" w:rsidP="009C480D">
            <w:pPr>
              <w:jc w:val="both"/>
              <w:rPr>
                <w:rFonts w:ascii="StobiSerif Regular" w:eastAsia="Calibri" w:hAnsi="StobiSerif Regular" w:cs="Arial"/>
                <w:lang w:val="mk-MK"/>
              </w:rPr>
            </w:pPr>
            <w:r w:rsidRPr="00860568">
              <w:rPr>
                <w:rFonts w:ascii="StobiSerif Regular" w:eastAsia="Calibri" w:hAnsi="StobiSerif Regular" w:cs="Arial"/>
                <w:lang w:val="mk-MK"/>
              </w:rPr>
              <w:t>Сектор</w:t>
            </w:r>
            <w:r w:rsidRPr="00860568">
              <w:rPr>
                <w:rFonts w:ascii="StobiSerif Regular" w:eastAsia="Calibri" w:hAnsi="StobiSerif Regular" w:cs="Arial"/>
              </w:rPr>
              <w:t>o</w:t>
            </w:r>
            <w:r w:rsidRPr="00860568">
              <w:rPr>
                <w:rFonts w:ascii="StobiSerif Regular" w:eastAsia="Calibri" w:hAnsi="StobiSerif Regular" w:cs="Arial"/>
                <w:lang w:val="mk-MK"/>
              </w:rPr>
              <w:t>т за управување со претпристапни фондови на ЕУ за рурален развој (ИПАРД)</w:t>
            </w:r>
            <w:r w:rsidRPr="00860568">
              <w:rPr>
                <w:rFonts w:ascii="StobiSerif Regular" w:eastAsia="Calibri" w:hAnsi="StobiSerif Regular" w:cs="Arial"/>
              </w:rPr>
              <w:t xml:space="preserve"> </w:t>
            </w:r>
            <w:r w:rsidRPr="00860568">
              <w:rPr>
                <w:rFonts w:ascii="StobiSerif Regular" w:eastAsia="Calibri" w:hAnsi="StobiSerif Regular" w:cs="Arial"/>
                <w:lang w:val="mk-MK"/>
              </w:rPr>
              <w:t>е одговор</w:t>
            </w:r>
            <w:r w:rsidRPr="00860568">
              <w:rPr>
                <w:rFonts w:ascii="StobiSerif Regular" w:eastAsia="Calibri" w:hAnsi="StobiSerif Regular" w:cs="Arial"/>
              </w:rPr>
              <w:t>e</w:t>
            </w:r>
            <w:r w:rsidRPr="00860568">
              <w:rPr>
                <w:rFonts w:ascii="StobiSerif Regular" w:eastAsia="Calibri" w:hAnsi="StobiSerif Regular" w:cs="Arial"/>
                <w:lang w:val="mk-MK"/>
              </w:rPr>
              <w:t xml:space="preserve">н за управување со ИПАРД програмата согласно принципите на ефективно и квалитетно користење на средствата од ИПА. Истото е во рамки на Телото за управување кое е структура акредитирана од страна на Европската Комисија за подготовка и управување со ИПАРД средства за актуелниот програмски период 2014-2020, но и за новиот 2021-2027. </w:t>
            </w:r>
          </w:p>
          <w:p w:rsidR="009C480D" w:rsidRPr="00860568" w:rsidRDefault="009C480D" w:rsidP="009C480D">
            <w:pPr>
              <w:jc w:val="both"/>
              <w:rPr>
                <w:rFonts w:ascii="StobiSerif Regular" w:eastAsia="Calibri" w:hAnsi="StobiSerif Regular" w:cs="Arial"/>
                <w:lang w:val="mk-MK"/>
              </w:rPr>
            </w:pPr>
            <w:r w:rsidRPr="00860568">
              <w:rPr>
                <w:rFonts w:ascii="StobiSerif Regular" w:eastAsia="Calibri" w:hAnsi="StobiSerif Regular" w:cs="Arial"/>
                <w:lang w:val="mk-MK"/>
              </w:rPr>
              <w:t>ИПАРД Програмата како генерален програмски документ има за цел да придонесе кон постигнувањето на општите национални развојни цели, како и специфичните стратешки цели за земјоделски и рурален развој</w:t>
            </w:r>
          </w:p>
          <w:p w:rsidR="009C480D" w:rsidRPr="00860568" w:rsidRDefault="009C480D" w:rsidP="009C480D">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Унапредување на родовата еднаквост, еднакви можности за мажите и жените и недискриминација </w:t>
            </w:r>
          </w:p>
        </w:tc>
      </w:tr>
      <w:tr w:rsidR="009C480D" w:rsidRPr="00860568" w:rsidTr="00EA5EE3">
        <w:tc>
          <w:tcPr>
            <w:tcW w:w="2228" w:type="dxa"/>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 xml:space="preserve">1.2 </w:t>
            </w:r>
            <w:r w:rsidRPr="00860568">
              <w:rPr>
                <w:rFonts w:ascii="StobiSerif Regular" w:eastAsia="Calibri" w:hAnsi="StobiSerif Regular" w:cs="Arial"/>
              </w:rPr>
              <w:tab/>
            </w:r>
            <w:r w:rsidRPr="00860568">
              <w:rPr>
                <w:rFonts w:ascii="StobiSerif Regular" w:eastAsia="Calibri" w:hAnsi="StobiSerif Regular" w:cs="Arial"/>
                <w:lang w:val="mk-MK"/>
              </w:rPr>
              <w:t>Мисија</w:t>
            </w:r>
          </w:p>
        </w:tc>
        <w:tc>
          <w:tcPr>
            <w:tcW w:w="6587" w:type="dxa"/>
            <w:gridSpan w:val="3"/>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 xml:space="preserve">Креирање на ефективна и ефикасна работна средина и процеси, кои водат до постигнување на  високо  ниво на квалитет на раководни функции кои ќе  одговорат со програмски активности за зголемување на капацитетот на  апсорпција на ЕУ предпристапните фондови за рурален развој и континуирано вклучуваат нови модалитети за подобрување на националната состојба во земјоделството и руралните средини, со постигнување на целосна </w:t>
            </w:r>
            <w:r w:rsidRPr="00860568">
              <w:rPr>
                <w:rFonts w:ascii="StobiSerif Regular" w:eastAsia="Calibri" w:hAnsi="StobiSerif Regular" w:cs="Arial"/>
                <w:lang w:val="mk-MK"/>
              </w:rPr>
              <w:lastRenderedPageBreak/>
              <w:t>усогласеност со стандардите на Европската Унија во исто време</w:t>
            </w:r>
          </w:p>
        </w:tc>
      </w:tr>
      <w:tr w:rsidR="009C480D" w:rsidRPr="00860568" w:rsidTr="00EA5EE3">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1.3</w:t>
            </w:r>
            <w:r w:rsidRPr="00860568">
              <w:rPr>
                <w:rFonts w:ascii="StobiSerif Regular" w:eastAsia="Calibri" w:hAnsi="StobiSerif Regular" w:cs="Arial"/>
                <w:lang w:val="mk-MK"/>
              </w:rPr>
              <w:tab/>
              <w:t>Визија</w:t>
            </w:r>
          </w:p>
        </w:tc>
        <w:tc>
          <w:tcPr>
            <w:tcW w:w="6587" w:type="dxa"/>
            <w:gridSpan w:val="3"/>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Управување со ЕУ претпристапна помош за рурален развој во целосна согласност со ЕУ политиките и процесите усогласени за управување со структурните фондови и практиките за рурален развој во ЕУ</w:t>
            </w:r>
          </w:p>
        </w:tc>
      </w:tr>
      <w:tr w:rsidR="009C480D" w:rsidRPr="00860568" w:rsidTr="00EA5EE3">
        <w:trPr>
          <w:trHeight w:val="1070"/>
        </w:trPr>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1.4</w:t>
            </w:r>
            <w:r w:rsidRPr="00860568">
              <w:rPr>
                <w:rFonts w:ascii="StobiSerif Regular" w:eastAsia="Calibri" w:hAnsi="StobiSerif Regular" w:cs="Arial"/>
                <w:lang w:val="mk-MK"/>
              </w:rPr>
              <w:tab/>
              <w:t>Задачите обврските и активностите</w:t>
            </w:r>
          </w:p>
        </w:tc>
        <w:tc>
          <w:tcPr>
            <w:tcW w:w="6587" w:type="dxa"/>
            <w:gridSpan w:val="3"/>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Задачите и одговорностите на Сектор за управување со предпристапни фондови на ЕУ за рурален развој (ИПАРД):</w:t>
            </w:r>
          </w:p>
          <w:p w:rsidR="009C480D" w:rsidRPr="00860568" w:rsidRDefault="009C480D" w:rsidP="009C480D">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Сектор за управување со претпристапни фондови на ЕУ за рурален развој (ИПАРД) е одговорно за функции и  одговорности во согласност со Анекс I на Секторскиот договор за ИПАРД </w:t>
            </w:r>
            <w:r w:rsidRPr="00860568">
              <w:rPr>
                <w:rFonts w:ascii="StobiSerif Regular" w:eastAsia="Calibri" w:hAnsi="StobiSerif Regular" w:cs="Arial"/>
              </w:rPr>
              <w:t>2007-2013</w:t>
            </w:r>
            <w:r w:rsidRPr="00860568">
              <w:rPr>
                <w:rFonts w:ascii="StobiSerif Regular" w:eastAsia="Calibri" w:hAnsi="StobiSerif Regular" w:cs="Arial"/>
                <w:lang w:val="mk-MK"/>
              </w:rPr>
              <w:t xml:space="preserve"> и Секторскиот Договор за ИПАРД 2</w:t>
            </w:r>
            <w:r w:rsidRPr="00860568">
              <w:rPr>
                <w:rFonts w:ascii="StobiSerif Regular" w:eastAsia="Calibri" w:hAnsi="StobiSerif Regular" w:cs="Arial"/>
              </w:rPr>
              <w:t>014-2020</w:t>
            </w:r>
            <w:r w:rsidRPr="00860568">
              <w:rPr>
                <w:rFonts w:ascii="StobiSerif Regular" w:eastAsia="Calibri" w:hAnsi="StobiSerif Regular" w:cs="Arial"/>
                <w:lang w:val="mk-MK"/>
              </w:rPr>
              <w:t xml:space="preserve"> во поглед на управување на ИПАРД Програмата и публицитет:</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ИПАРД следењето на програмата и помагање во работата на Комитетот за следење на ИПАРД, особено преку обезбедување на документи потребни за следење на квалитетот на спроведувањето  на ИПАРД Програмата;</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Се грижи да постојат соодветни национални законски акти непоходни за спроведување на ИПАРД 2014-2020 програмата;</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Учествува во планирање на јавни повици, мерки кои се објавуваат по јавен повик и финансиски средства кои се предвидуваат по јавен повик;</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Го контролира воспоставувањето на системот за собирање веродостојни финансиски</w:t>
            </w:r>
            <w:r w:rsidRPr="00860568">
              <w:rPr>
                <w:rFonts w:ascii="StobiSerif Regular" w:eastAsia="Calibri" w:hAnsi="StobiSerif Regular" w:cs="Arial"/>
              </w:rPr>
              <w:t xml:space="preserve"> </w:t>
            </w:r>
            <w:r w:rsidRPr="00860568">
              <w:rPr>
                <w:rFonts w:ascii="StobiSerif Regular" w:eastAsia="Calibri" w:hAnsi="StobiSerif Regular" w:cs="Arial"/>
                <w:lang w:val="mk-MK"/>
              </w:rPr>
              <w:t>и статистички информации за спроведувањето на ИПАРД Програмата нивната прилагоденост со следење и финансиски показатели, како и на тековното оценување на резултатите;</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 xml:space="preserve">Подготовка на  ИПАРД Програмата и по барање на Комитетот за следење на ИПАРД или по сопствена иницијатива, предлага измени на ИПАРД Програмата, без промена на вкупниот износ на </w:t>
            </w:r>
            <w:r w:rsidRPr="00860568">
              <w:rPr>
                <w:rFonts w:ascii="StobiSerif Regular" w:eastAsia="Calibri" w:hAnsi="StobiSerif Regular" w:cs="Arial"/>
                <w:lang w:val="mk-MK"/>
              </w:rPr>
              <w:lastRenderedPageBreak/>
              <w:t>придонесот од средствата доделени по приоритетни оски и без да се загрозат  нејзините специфични цели;</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Подготвува годишни и завршни извештаи за спроведување на ИПАРД Програмата;</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Организира (тековна) евалуација на Програмата;</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Обезбедува усогласеност со обврските во врска со информирaње и публицитет;</w:t>
            </w:r>
          </w:p>
          <w:p w:rsidR="009C480D" w:rsidRPr="00860568" w:rsidRDefault="009C480D" w:rsidP="009C480D">
            <w:pPr>
              <w:numPr>
                <w:ilvl w:val="0"/>
                <w:numId w:val="11"/>
              </w:numPr>
              <w:spacing w:before="100" w:beforeAutospacing="1" w:after="100" w:afterAutospacing="1" w:line="240" w:lineRule="auto"/>
              <w:jc w:val="both"/>
              <w:rPr>
                <w:rFonts w:ascii="StobiSerif Regular" w:eastAsia="Calibri" w:hAnsi="StobiSerif Regular" w:cs="Arial"/>
                <w:lang w:val="ru-RU"/>
              </w:rPr>
            </w:pPr>
            <w:r w:rsidRPr="00860568">
              <w:rPr>
                <w:rFonts w:ascii="StobiSerif Regular" w:eastAsia="Calibri" w:hAnsi="StobiSerif Regular" w:cs="Arial"/>
                <w:lang w:val="mk-MK"/>
              </w:rPr>
              <w:t xml:space="preserve">Обезбедување на достапност на информации за ИПАРД и нејзино спроведување и особено преку истакнување на улогата на ЕУ и обезбедување на транспарентност за помошта на Европска заедница </w:t>
            </w:r>
          </w:p>
        </w:tc>
      </w:tr>
      <w:tr w:rsidR="009C480D" w:rsidRPr="00860568" w:rsidTr="00EA5EE3">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1.5</w:t>
            </w:r>
            <w:r w:rsidRPr="00860568">
              <w:rPr>
                <w:rFonts w:ascii="StobiSerif Regular" w:eastAsia="Calibri" w:hAnsi="StobiSerif Regular" w:cs="Arial"/>
                <w:lang w:val="mk-MK"/>
              </w:rPr>
              <w:tab/>
              <w:t xml:space="preserve">Специфичност на органот на државната управа </w:t>
            </w:r>
          </w:p>
        </w:tc>
        <w:tc>
          <w:tcPr>
            <w:tcW w:w="6587" w:type="dxa"/>
            <w:gridSpan w:val="3"/>
          </w:tcPr>
          <w:p w:rsidR="009C480D" w:rsidRPr="00860568" w:rsidRDefault="009C480D" w:rsidP="009C480D">
            <w:pPr>
              <w:spacing w:before="100" w:beforeAutospacing="1" w:after="100" w:afterAutospacing="1"/>
              <w:rPr>
                <w:rFonts w:ascii="StobiSerif Regular" w:eastAsia="Calibri" w:hAnsi="StobiSerif Regular" w:cs="Arial"/>
              </w:rPr>
            </w:pPr>
            <w:r w:rsidRPr="00860568">
              <w:rPr>
                <w:rFonts w:ascii="StobiSerif Regular" w:eastAsia="Calibri" w:hAnsi="StobiSerif Regular" w:cs="Arial"/>
                <w:lang w:val="mk-MK"/>
              </w:rPr>
              <w:t>Сектор за управување со претпристапни фондови на ЕУ за рурален развој (ИПАРД)  е задолжен за  вршење на следниве специфични функции и задачи</w:t>
            </w:r>
            <w:r w:rsidRPr="00860568">
              <w:rPr>
                <w:rFonts w:ascii="StobiSerif Regular" w:eastAsia="Calibri" w:hAnsi="StobiSerif Regular" w:cs="Arial"/>
              </w:rPr>
              <w:t>:</w:t>
            </w:r>
          </w:p>
          <w:p w:rsidR="009C480D" w:rsidRPr="00860568" w:rsidRDefault="009C480D" w:rsidP="009C480D">
            <w:pPr>
              <w:spacing w:before="100" w:beforeAutospacing="1" w:after="100" w:afterAutospacing="1"/>
              <w:rPr>
                <w:rFonts w:ascii="StobiSerif Regular" w:eastAsia="Calibri" w:hAnsi="StobiSerif Regular" w:cs="Arial"/>
                <w:lang w:val="mk-MK"/>
              </w:rPr>
            </w:pPr>
            <w:r w:rsidRPr="00860568">
              <w:rPr>
                <w:rFonts w:ascii="StobiSerif Regular" w:eastAsia="Calibri" w:hAnsi="StobiSerif Regular" w:cs="Arial"/>
                <w:lang w:val="mk-MK"/>
              </w:rPr>
              <w:t>1. Програмирање</w:t>
            </w:r>
          </w:p>
          <w:p w:rsidR="009C480D" w:rsidRPr="00860568" w:rsidRDefault="009C480D" w:rsidP="009C480D">
            <w:pPr>
              <w:numPr>
                <w:ilvl w:val="0"/>
                <w:numId w:val="13"/>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Изработка на повеќегодишни програми,:</w:t>
            </w:r>
          </w:p>
          <w:p w:rsidR="009C480D" w:rsidRPr="00860568" w:rsidRDefault="009C480D" w:rsidP="009C480D">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Обезбедување дека операциите се одобрени и финансирани во согласност со критериумите и механизмите применливи за ИПАРД програмата, и дека истите се во согласност со релевантните правила на Заедницата. Изготвување на Листа на прифатливи трошоци и реализација на воспоставените обврски за известување со ИПАРД Агенцијата во однос на спроведувањето на  ИПАРД Програмата ;</w:t>
            </w:r>
          </w:p>
          <w:p w:rsidR="009C480D" w:rsidRPr="00860568" w:rsidRDefault="009C480D" w:rsidP="009C480D">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Обезбедување на конзистентност и координација на помошта во рамките на ИПАРД Програмата, но и со другите приоритетни сектори во рамките на ИПА регулативата, помош од Европската инвестициска банка (ЕИБ) и други меѓународни финансиски инструменти, на ниво на планирање, програмирање и имплементација;</w:t>
            </w:r>
          </w:p>
          <w:p w:rsidR="009C480D" w:rsidRPr="00860568" w:rsidRDefault="009C480D" w:rsidP="009C480D">
            <w:pPr>
              <w:numPr>
                <w:ilvl w:val="0"/>
                <w:numId w:val="13"/>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 xml:space="preserve">Предлага измени на ИПАРД програмата до Комисијата и до НИПАК по консултација со ИПАРД </w:t>
            </w:r>
            <w:r w:rsidRPr="00860568">
              <w:rPr>
                <w:rFonts w:ascii="StobiSerif Regular" w:eastAsia="Calibri" w:hAnsi="StobiSerif Regular" w:cs="Arial"/>
                <w:lang w:val="mk-MK"/>
              </w:rPr>
              <w:lastRenderedPageBreak/>
              <w:t>Агенцијата, а по согласност на Комитетот за следење на ИПАРД;</w:t>
            </w:r>
          </w:p>
          <w:p w:rsidR="009C480D" w:rsidRPr="00860568" w:rsidRDefault="009C480D" w:rsidP="009C480D">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Сектор за управување со претпристапни фондови на ЕУ за рурален развој (ИПАРД)</w:t>
            </w:r>
            <w:r w:rsidRPr="00860568">
              <w:rPr>
                <w:rFonts w:ascii="StobiSerif Regular" w:eastAsia="Calibri" w:hAnsi="StobiSerif Regular" w:cs="Arial"/>
              </w:rPr>
              <w:t xml:space="preserve"> </w:t>
            </w:r>
            <w:r w:rsidRPr="00860568">
              <w:rPr>
                <w:rFonts w:ascii="StobiSerif Regular" w:eastAsia="Calibri" w:hAnsi="StobiSerif Regular" w:cs="Arial"/>
                <w:lang w:val="mk-MK"/>
              </w:rPr>
              <w:t xml:space="preserve"> е одговорен за обезбедување дека релевантните власти се информирани за потребата да се направи соодветна административна промени кога таквите промени се потребни по одлуката на Комисијата за измена на ИПАРД Програмата.</w:t>
            </w:r>
          </w:p>
          <w:p w:rsidR="009C480D" w:rsidRPr="00860568" w:rsidRDefault="009C480D" w:rsidP="009C480D">
            <w:pPr>
              <w:numPr>
                <w:ilvl w:val="0"/>
                <w:numId w:val="14"/>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Изготвување на акционен план за активности предвидени со мерката техничка помош доставен до Комитетот за следење на ИПАРД на одобрување .</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2. Следење и оценување на спроведувањето на ИПАРД Програмата</w:t>
            </w:r>
          </w:p>
          <w:p w:rsidR="009C480D" w:rsidRPr="00860568" w:rsidRDefault="009C480D" w:rsidP="009C480D">
            <w:pPr>
              <w:numPr>
                <w:ilvl w:val="0"/>
                <w:numId w:val="14"/>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Cледење на спроведувањето на ИПАРД програмата со поставување на систем за собирање финансиски и статистички информации за напредокот на ИПАРД Програмата и проследување на  овие податоци до Комитетот за следење на ИПАРД, во согласност со аранжманите договорени со Комисијата, со користење каде што е можно компјутеризирани системи кои овозможуваат размена на податоци со Комисијата.</w:t>
            </w:r>
          </w:p>
          <w:p w:rsidR="009C480D" w:rsidRPr="00860568" w:rsidRDefault="009C480D" w:rsidP="009C480D">
            <w:pPr>
              <w:numPr>
                <w:ilvl w:val="0"/>
                <w:numId w:val="14"/>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Н</w:t>
            </w:r>
            <w:r w:rsidRPr="00860568">
              <w:rPr>
                <w:rFonts w:ascii="StobiSerif Regular" w:eastAsia="Calibri" w:hAnsi="StobiSerif Regular" w:cs="Arial"/>
              </w:rPr>
              <w:t xml:space="preserve">асочување на работата на </w:t>
            </w:r>
            <w:r w:rsidRPr="00860568">
              <w:rPr>
                <w:rFonts w:ascii="StobiSerif Regular" w:eastAsia="Calibri" w:hAnsi="StobiSerif Regular" w:cs="Arial"/>
                <w:lang w:val="mk-MK"/>
              </w:rPr>
              <w:t>Комитетот за следење на ИПАРД</w:t>
            </w:r>
            <w:r w:rsidRPr="00860568">
              <w:rPr>
                <w:rFonts w:ascii="StobiSerif Regular" w:eastAsia="Calibri" w:hAnsi="StobiSerif Regular" w:cs="Arial"/>
              </w:rPr>
              <w:t xml:space="preserve"> преку обезбедување на документи потребни за следење на квалитетот на спроведувањето на ИПАРД Програмата;</w:t>
            </w:r>
          </w:p>
          <w:p w:rsidR="009C480D" w:rsidRPr="00860568" w:rsidRDefault="009C480D" w:rsidP="009C480D">
            <w:pPr>
              <w:numPr>
                <w:ilvl w:val="0"/>
                <w:numId w:val="14"/>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В</w:t>
            </w:r>
            <w:r w:rsidRPr="00860568">
              <w:rPr>
                <w:rFonts w:ascii="StobiSerif Regular" w:eastAsia="Calibri" w:hAnsi="StobiSerif Regular" w:cs="Arial"/>
              </w:rPr>
              <w:t>оспостав</w:t>
            </w:r>
            <w:r w:rsidRPr="00860568">
              <w:rPr>
                <w:rFonts w:ascii="StobiSerif Regular" w:eastAsia="Calibri" w:hAnsi="StobiSerif Regular" w:cs="Arial"/>
                <w:lang w:val="mk-MK"/>
              </w:rPr>
              <w:t xml:space="preserve">ување на </w:t>
            </w:r>
            <w:r w:rsidRPr="00860568">
              <w:rPr>
                <w:rFonts w:ascii="StobiSerif Regular" w:eastAsia="Calibri" w:hAnsi="StobiSerif Regular" w:cs="Arial"/>
              </w:rPr>
              <w:t xml:space="preserve"> систем на тековн</w:t>
            </w:r>
            <w:r w:rsidRPr="00860568">
              <w:rPr>
                <w:rFonts w:ascii="StobiSerif Regular" w:eastAsia="Calibri" w:hAnsi="StobiSerif Regular" w:cs="Arial"/>
                <w:lang w:val="mk-MK"/>
              </w:rPr>
              <w:t>а</w:t>
            </w:r>
            <w:r w:rsidRPr="00860568">
              <w:rPr>
                <w:rFonts w:ascii="StobiSerif Regular" w:eastAsia="Calibri" w:hAnsi="StobiSerif Regular" w:cs="Arial"/>
              </w:rPr>
              <w:t xml:space="preserve"> евалуација во рамките на договорните аранжмани со независни проценители и осигур</w:t>
            </w:r>
            <w:r w:rsidRPr="00860568">
              <w:rPr>
                <w:rFonts w:ascii="StobiSerif Regular" w:eastAsia="Calibri" w:hAnsi="StobiSerif Regular" w:cs="Arial"/>
                <w:lang w:val="mk-MK"/>
              </w:rPr>
              <w:t xml:space="preserve">ување </w:t>
            </w:r>
            <w:r w:rsidRPr="00860568">
              <w:rPr>
                <w:rFonts w:ascii="StobiSerif Regular" w:eastAsia="Calibri" w:hAnsi="StobiSerif Regular" w:cs="Arial"/>
              </w:rPr>
              <w:t xml:space="preserve"> дека проценки</w:t>
            </w:r>
            <w:r w:rsidRPr="00860568">
              <w:rPr>
                <w:rFonts w:ascii="StobiSerif Regular" w:eastAsia="Calibri" w:hAnsi="StobiSerif Regular" w:cs="Arial"/>
                <w:lang w:val="mk-MK"/>
              </w:rPr>
              <w:t xml:space="preserve">те на </w:t>
            </w:r>
            <w:r w:rsidRPr="00860568">
              <w:rPr>
                <w:rFonts w:ascii="StobiSerif Regular" w:eastAsia="Calibri" w:hAnsi="StobiSerif Regular" w:cs="Arial"/>
              </w:rPr>
              <w:t xml:space="preserve"> ИПАРД Програмата се спроведува во рамките на роковите и во согласност со рамка</w:t>
            </w:r>
            <w:r w:rsidRPr="00860568">
              <w:rPr>
                <w:rFonts w:ascii="StobiSerif Regular" w:eastAsia="Calibri" w:hAnsi="StobiSerif Regular" w:cs="Arial"/>
                <w:lang w:val="mk-MK"/>
              </w:rPr>
              <w:t xml:space="preserve">та за </w:t>
            </w:r>
            <w:r w:rsidRPr="00860568">
              <w:rPr>
                <w:rFonts w:ascii="StobiSerif Regular" w:eastAsia="Calibri" w:hAnsi="StobiSerif Regular" w:cs="Arial"/>
              </w:rPr>
              <w:t xml:space="preserve"> заедничк</w:t>
            </w:r>
            <w:r w:rsidRPr="00860568">
              <w:rPr>
                <w:rFonts w:ascii="StobiSerif Regular" w:eastAsia="Calibri" w:hAnsi="StobiSerif Regular" w:cs="Arial"/>
                <w:lang w:val="mk-MK"/>
              </w:rPr>
              <w:t>ото</w:t>
            </w:r>
            <w:r w:rsidRPr="00860568">
              <w:rPr>
                <w:rFonts w:ascii="StobiSerif Regular" w:eastAsia="Calibri" w:hAnsi="StobiSerif Regular" w:cs="Arial"/>
              </w:rPr>
              <w:t xml:space="preserve"> следење и оценување, како и за поднесување </w:t>
            </w:r>
            <w:r w:rsidRPr="00860568">
              <w:rPr>
                <w:rFonts w:ascii="StobiSerif Regular" w:eastAsia="Calibri" w:hAnsi="StobiSerif Regular" w:cs="Arial"/>
                <w:lang w:val="mk-MK"/>
              </w:rPr>
              <w:t xml:space="preserve"> на </w:t>
            </w:r>
            <w:r w:rsidRPr="00860568">
              <w:rPr>
                <w:rFonts w:ascii="StobiSerif Regular" w:eastAsia="Calibri" w:hAnsi="StobiSerif Regular" w:cs="Arial"/>
              </w:rPr>
              <w:t>преземени</w:t>
            </w:r>
            <w:r w:rsidRPr="00860568">
              <w:rPr>
                <w:rFonts w:ascii="StobiSerif Regular" w:eastAsia="Calibri" w:hAnsi="StobiSerif Regular" w:cs="Arial"/>
                <w:lang w:val="mk-MK"/>
              </w:rPr>
              <w:t>те</w:t>
            </w:r>
            <w:r w:rsidRPr="00860568">
              <w:rPr>
                <w:rFonts w:ascii="StobiSerif Regular" w:eastAsia="Calibri" w:hAnsi="StobiSerif Regular" w:cs="Arial"/>
              </w:rPr>
              <w:t xml:space="preserve"> проценки </w:t>
            </w:r>
            <w:r w:rsidRPr="00860568">
              <w:rPr>
                <w:rFonts w:ascii="StobiSerif Regular" w:eastAsia="Calibri" w:hAnsi="StobiSerif Regular" w:cs="Arial"/>
                <w:lang w:val="mk-MK"/>
              </w:rPr>
              <w:t>до</w:t>
            </w:r>
            <w:r w:rsidRPr="00860568">
              <w:rPr>
                <w:rFonts w:ascii="StobiSerif Regular" w:eastAsia="Calibri" w:hAnsi="StobiSerif Regular" w:cs="Arial"/>
              </w:rPr>
              <w:t xml:space="preserve"> релевантните национални власти и Комисијата.</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lastRenderedPageBreak/>
              <w:t>3. И</w:t>
            </w:r>
            <w:r w:rsidRPr="00860568">
              <w:rPr>
                <w:rFonts w:ascii="StobiSerif Regular" w:eastAsia="Calibri" w:hAnsi="StobiSerif Regular" w:cs="Arial"/>
              </w:rPr>
              <w:t>звестување</w:t>
            </w:r>
          </w:p>
          <w:p w:rsidR="009C480D" w:rsidRPr="00860568" w:rsidRDefault="009C480D" w:rsidP="009C480D">
            <w:pPr>
              <w:numPr>
                <w:ilvl w:val="0"/>
                <w:numId w:val="15"/>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И</w:t>
            </w:r>
            <w:r w:rsidRPr="00860568">
              <w:rPr>
                <w:rFonts w:ascii="StobiSerif Regular" w:eastAsia="Calibri" w:hAnsi="StobiSerif Regular" w:cs="Arial"/>
              </w:rPr>
              <w:t>зготвување на годишни и завршни извештаи за спроведување</w:t>
            </w:r>
            <w:r w:rsidRPr="00860568">
              <w:rPr>
                <w:rFonts w:ascii="StobiSerif Regular" w:eastAsia="Calibri" w:hAnsi="StobiSerif Regular" w:cs="Arial"/>
                <w:lang w:val="mk-MK"/>
              </w:rPr>
              <w:t xml:space="preserve"> на ИПАРД Програмата </w:t>
            </w:r>
            <w:r w:rsidRPr="00860568">
              <w:rPr>
                <w:rFonts w:ascii="StobiSerif Regular" w:eastAsia="Calibri" w:hAnsi="StobiSerif Regular" w:cs="Arial"/>
              </w:rPr>
              <w:t>, а по консултација со ИПАРД Агенцијата</w:t>
            </w:r>
            <w:r w:rsidRPr="00860568">
              <w:rPr>
                <w:rFonts w:ascii="StobiSerif Regular" w:eastAsia="Calibri" w:hAnsi="StobiSerif Regular" w:cs="Arial"/>
                <w:lang w:val="mk-MK"/>
              </w:rPr>
              <w:t xml:space="preserve"> и </w:t>
            </w:r>
            <w:r w:rsidRPr="00860568">
              <w:rPr>
                <w:rFonts w:ascii="StobiSerif Regular" w:eastAsia="Calibri" w:hAnsi="StobiSerif Regular" w:cs="Arial"/>
              </w:rPr>
              <w:t xml:space="preserve">по нивното разгледување од страна на </w:t>
            </w:r>
            <w:r w:rsidRPr="00860568">
              <w:rPr>
                <w:rFonts w:ascii="StobiSerif Regular" w:eastAsia="Calibri" w:hAnsi="StobiSerif Regular" w:cs="Arial"/>
                <w:lang w:val="mk-MK"/>
              </w:rPr>
              <w:t>Комитетот за следење на ИПАРД</w:t>
            </w:r>
            <w:r w:rsidRPr="00860568">
              <w:rPr>
                <w:rFonts w:ascii="StobiSerif Regular" w:eastAsia="Calibri" w:hAnsi="StobiSerif Regular" w:cs="Arial"/>
              </w:rPr>
              <w:t xml:space="preserve"> </w:t>
            </w:r>
            <w:r w:rsidRPr="00860568">
              <w:rPr>
                <w:rFonts w:ascii="StobiSerif Regular" w:eastAsia="Calibri" w:hAnsi="StobiSerif Regular" w:cs="Arial"/>
                <w:lang w:val="mk-MK"/>
              </w:rPr>
              <w:t xml:space="preserve">  и </w:t>
            </w:r>
            <w:r w:rsidRPr="00860568">
              <w:rPr>
                <w:rFonts w:ascii="StobiSerif Regular" w:eastAsia="Calibri" w:hAnsi="StobiSerif Regular" w:cs="Arial"/>
              </w:rPr>
              <w:t>поднесува</w:t>
            </w:r>
            <w:r w:rsidRPr="00860568">
              <w:rPr>
                <w:rFonts w:ascii="StobiSerif Regular" w:eastAsia="Calibri" w:hAnsi="StobiSerif Regular" w:cs="Arial"/>
                <w:lang w:val="mk-MK"/>
              </w:rPr>
              <w:t xml:space="preserve">ње до </w:t>
            </w:r>
            <w:r w:rsidRPr="00860568">
              <w:rPr>
                <w:rFonts w:ascii="StobiSerif Regular" w:eastAsia="Calibri" w:hAnsi="StobiSerif Regular" w:cs="Arial"/>
              </w:rPr>
              <w:t xml:space="preserve"> Комисијата, НИПАК и НАО;</w:t>
            </w:r>
            <w:r w:rsidRPr="00860568">
              <w:rPr>
                <w:rFonts w:ascii="StobiSerif Regular" w:eastAsia="Calibri" w:hAnsi="StobiSerif Regular" w:cs="Arial"/>
                <w:lang w:val="mk-MK"/>
              </w:rPr>
              <w:t xml:space="preserve"> </w:t>
            </w:r>
          </w:p>
          <w:p w:rsidR="009C480D" w:rsidRPr="00860568" w:rsidRDefault="009C480D" w:rsidP="009C480D">
            <w:pPr>
              <w:numPr>
                <w:ilvl w:val="0"/>
                <w:numId w:val="15"/>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 xml:space="preserve"> </w:t>
            </w:r>
            <w:r w:rsidRPr="00860568">
              <w:rPr>
                <w:rFonts w:ascii="StobiSerif Regular" w:eastAsia="Calibri" w:hAnsi="StobiSerif Regular" w:cs="Arial"/>
              </w:rPr>
              <w:t xml:space="preserve">воспоставување, одржување и ажурирање на информациски системи </w:t>
            </w:r>
            <w:r w:rsidRPr="00860568">
              <w:rPr>
                <w:rFonts w:ascii="StobiSerif Regular" w:eastAsia="Calibri" w:hAnsi="StobiSerif Regular" w:cs="Arial"/>
                <w:lang w:val="mk-MK"/>
              </w:rPr>
              <w:t xml:space="preserve">и </w:t>
            </w:r>
            <w:r w:rsidRPr="00860568">
              <w:rPr>
                <w:rFonts w:ascii="StobiSerif Regular" w:eastAsia="Calibri" w:hAnsi="StobiSerif Regular" w:cs="Arial"/>
              </w:rPr>
              <w:t>известување.</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4.</w:t>
            </w:r>
            <w:r w:rsidRPr="00860568">
              <w:rPr>
                <w:rFonts w:ascii="StobiSerif Regular" w:eastAsia="Calibri" w:hAnsi="StobiSerif Regular"/>
              </w:rPr>
              <w:t xml:space="preserve"> </w:t>
            </w:r>
            <w:r w:rsidRPr="00860568">
              <w:rPr>
                <w:rFonts w:ascii="StobiSerif Regular" w:eastAsia="Calibri" w:hAnsi="StobiSerif Regular" w:cs="Arial"/>
                <w:lang w:val="mk-MK"/>
              </w:rPr>
              <w:t>И</w:t>
            </w:r>
            <w:r w:rsidRPr="00860568">
              <w:rPr>
                <w:rFonts w:ascii="StobiSerif Regular" w:eastAsia="Calibri" w:hAnsi="StobiSerif Regular" w:cs="Arial"/>
              </w:rPr>
              <w:t>нформирање и публицитет</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rPr>
              <w:t xml:space="preserve">Водечки принцип: Република </w:t>
            </w:r>
            <w:r w:rsidRPr="00860568">
              <w:rPr>
                <w:rFonts w:ascii="StobiSerif Regular" w:eastAsia="Calibri" w:hAnsi="StobiSerif Regular" w:cs="Arial"/>
                <w:lang w:val="mk-MK"/>
              </w:rPr>
              <w:t xml:space="preserve">Северна </w:t>
            </w:r>
            <w:r w:rsidRPr="00860568">
              <w:rPr>
                <w:rFonts w:ascii="StobiSerif Regular" w:eastAsia="Calibri" w:hAnsi="StobiSerif Regular" w:cs="Arial"/>
              </w:rPr>
              <w:t>Македонија треба да обезбеди информ</w:t>
            </w:r>
            <w:r w:rsidRPr="00860568">
              <w:rPr>
                <w:rFonts w:ascii="StobiSerif Regular" w:eastAsia="Calibri" w:hAnsi="StobiSerif Regular" w:cs="Arial"/>
                <w:lang w:val="mk-MK"/>
              </w:rPr>
              <w:t>ирање</w:t>
            </w:r>
            <w:r w:rsidRPr="00860568">
              <w:rPr>
                <w:rFonts w:ascii="StobiSerif Regular" w:eastAsia="Calibri" w:hAnsi="StobiSerif Regular" w:cs="Arial"/>
              </w:rPr>
              <w:t xml:space="preserve"> и публицитет на ИПАРД Програмата и придонесот на </w:t>
            </w:r>
            <w:r w:rsidRPr="00860568">
              <w:rPr>
                <w:rFonts w:ascii="StobiSerif Regular" w:eastAsia="Calibri" w:hAnsi="StobiSerif Regular" w:cs="Arial"/>
                <w:lang w:val="mk-MK"/>
              </w:rPr>
              <w:t>Европската Унија</w:t>
            </w:r>
            <w:r w:rsidRPr="00860568">
              <w:rPr>
                <w:rFonts w:ascii="StobiSerif Regular" w:eastAsia="Calibri" w:hAnsi="StobiSerif Regular" w:cs="Arial"/>
              </w:rPr>
              <w:t>. Ова информ</w:t>
            </w:r>
            <w:r w:rsidRPr="00860568">
              <w:rPr>
                <w:rFonts w:ascii="StobiSerif Regular" w:eastAsia="Calibri" w:hAnsi="StobiSerif Regular" w:cs="Arial"/>
                <w:lang w:val="mk-MK"/>
              </w:rPr>
              <w:t xml:space="preserve">ирање </w:t>
            </w:r>
            <w:r w:rsidRPr="00860568">
              <w:rPr>
                <w:rFonts w:ascii="StobiSerif Regular" w:eastAsia="Calibri" w:hAnsi="StobiSerif Regular" w:cs="Arial"/>
              </w:rPr>
              <w:t>ќе биде насочен</w:t>
            </w:r>
            <w:r w:rsidRPr="00860568">
              <w:rPr>
                <w:rFonts w:ascii="StobiSerif Regular" w:eastAsia="Calibri" w:hAnsi="StobiSerif Regular" w:cs="Arial"/>
                <w:lang w:val="mk-MK"/>
              </w:rPr>
              <w:t>о</w:t>
            </w:r>
            <w:r w:rsidRPr="00860568">
              <w:rPr>
                <w:rFonts w:ascii="StobiSerif Regular" w:eastAsia="Calibri" w:hAnsi="StobiSerif Regular" w:cs="Arial"/>
              </w:rPr>
              <w:t xml:space="preserve"> кон пошироката јавност</w:t>
            </w:r>
            <w:r w:rsidRPr="00860568">
              <w:rPr>
                <w:rFonts w:ascii="StobiSerif Regular" w:eastAsia="Calibri" w:hAnsi="StobiSerif Regular" w:cs="Arial"/>
                <w:lang w:val="mk-MK"/>
              </w:rPr>
              <w:t>, ќ</w:t>
            </w:r>
            <w:r w:rsidRPr="00860568">
              <w:rPr>
                <w:rFonts w:ascii="StobiSerif Regular" w:eastAsia="Calibri" w:hAnsi="StobiSerif Regular" w:cs="Arial"/>
              </w:rPr>
              <w:t xml:space="preserve">е ја нагласи улогата на </w:t>
            </w:r>
            <w:r w:rsidRPr="00860568">
              <w:rPr>
                <w:rFonts w:ascii="StobiSerif Regular" w:eastAsia="Calibri" w:hAnsi="StobiSerif Regular" w:cs="Arial"/>
                <w:lang w:val="mk-MK"/>
              </w:rPr>
              <w:t>Европската Унија</w:t>
            </w:r>
            <w:r w:rsidRPr="00860568">
              <w:rPr>
                <w:rFonts w:ascii="StobiSerif Regular" w:eastAsia="Calibri" w:hAnsi="StobiSerif Regular" w:cs="Arial"/>
              </w:rPr>
              <w:t xml:space="preserve"> и </w:t>
            </w:r>
            <w:r w:rsidRPr="00860568">
              <w:rPr>
                <w:rFonts w:ascii="StobiSerif Regular" w:eastAsia="Calibri" w:hAnsi="StobiSerif Regular" w:cs="Arial"/>
                <w:lang w:val="mk-MK"/>
              </w:rPr>
              <w:t>ќе</w:t>
            </w:r>
            <w:r w:rsidRPr="00860568">
              <w:rPr>
                <w:rFonts w:ascii="StobiSerif Regular" w:eastAsia="Calibri" w:hAnsi="StobiSerif Regular" w:cs="Arial"/>
              </w:rPr>
              <w:t xml:space="preserve"> </w:t>
            </w:r>
            <w:r w:rsidRPr="00860568">
              <w:rPr>
                <w:rFonts w:ascii="StobiSerif Regular" w:eastAsia="Calibri" w:hAnsi="StobiSerif Regular" w:cs="Arial"/>
                <w:lang w:val="mk-MK"/>
              </w:rPr>
              <w:t>осигура</w:t>
            </w:r>
            <w:r w:rsidRPr="00860568">
              <w:rPr>
                <w:rFonts w:ascii="StobiSerif Regular" w:eastAsia="Calibri" w:hAnsi="StobiSerif Regular" w:cs="Arial"/>
              </w:rPr>
              <w:t xml:space="preserve"> транспарентност </w:t>
            </w:r>
            <w:r w:rsidRPr="00860568">
              <w:rPr>
                <w:rFonts w:ascii="StobiSerif Regular" w:eastAsia="Calibri" w:hAnsi="StobiSerif Regular" w:cs="Arial"/>
                <w:lang w:val="mk-MK"/>
              </w:rPr>
              <w:t xml:space="preserve">во доделување на </w:t>
            </w:r>
            <w:r w:rsidRPr="00860568">
              <w:rPr>
                <w:rFonts w:ascii="StobiSerif Regular" w:eastAsia="Calibri" w:hAnsi="StobiSerif Regular" w:cs="Arial"/>
              </w:rPr>
              <w:t xml:space="preserve"> помошта од </w:t>
            </w:r>
            <w:r w:rsidRPr="00860568">
              <w:rPr>
                <w:rFonts w:ascii="StobiSerif Regular" w:eastAsia="Calibri" w:hAnsi="StobiSerif Regular" w:cs="Arial"/>
                <w:lang w:val="mk-MK"/>
              </w:rPr>
              <w:t>ЕУ</w:t>
            </w:r>
            <w:r w:rsidRPr="00860568">
              <w:rPr>
                <w:rFonts w:ascii="StobiSerif Regular" w:eastAsia="Calibri" w:hAnsi="StobiSerif Regular" w:cs="Arial"/>
              </w:rPr>
              <w:t>.</w:t>
            </w:r>
          </w:p>
          <w:p w:rsidR="009C480D" w:rsidRPr="00860568" w:rsidRDefault="009C480D" w:rsidP="009C480D">
            <w:pPr>
              <w:numPr>
                <w:ilvl w:val="0"/>
                <w:numId w:val="16"/>
              </w:numPr>
              <w:spacing w:before="100" w:beforeAutospacing="1" w:after="100" w:afterAutospacing="1" w:line="240" w:lineRule="auto"/>
              <w:jc w:val="both"/>
              <w:rPr>
                <w:rFonts w:ascii="StobiSerif Regular" w:eastAsia="Calibri" w:hAnsi="StobiSerif Regular" w:cs="Arial"/>
              </w:rPr>
            </w:pPr>
            <w:r w:rsidRPr="00860568">
              <w:rPr>
                <w:rFonts w:ascii="StobiSerif Regular" w:eastAsia="Calibri" w:hAnsi="StobiSerif Regular" w:cs="Arial"/>
                <w:lang w:val="mk-MK"/>
              </w:rPr>
              <w:t>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w:t>
            </w:r>
            <w:r w:rsidRPr="00860568">
              <w:rPr>
                <w:rFonts w:ascii="StobiSerif Regular" w:eastAsia="Calibri" w:hAnsi="StobiSerif Regular" w:cs="Arial"/>
              </w:rPr>
              <w:t>е одговор</w:t>
            </w:r>
            <w:r w:rsidRPr="00860568">
              <w:rPr>
                <w:rFonts w:ascii="StobiSerif Regular" w:eastAsia="Calibri" w:hAnsi="StobiSerif Regular" w:cs="Arial"/>
                <w:lang w:val="mk-MK"/>
              </w:rPr>
              <w:t>но</w:t>
            </w:r>
            <w:r w:rsidRPr="00860568">
              <w:rPr>
                <w:rFonts w:ascii="StobiSerif Regular" w:eastAsia="Calibri" w:hAnsi="StobiSerif Regular" w:cs="Arial"/>
              </w:rPr>
              <w:t xml:space="preserve"> за публицитет како што следува:</w:t>
            </w:r>
          </w:p>
          <w:p w:rsidR="009C480D" w:rsidRPr="00860568" w:rsidRDefault="009C480D" w:rsidP="009C480D">
            <w:pPr>
              <w:spacing w:before="100" w:beforeAutospacing="1" w:after="100" w:afterAutospacing="1"/>
              <w:jc w:val="both"/>
              <w:rPr>
                <w:rFonts w:ascii="StobiSerif Regular" w:eastAsia="Calibri" w:hAnsi="StobiSerif Regular" w:cs="Arial"/>
              </w:rPr>
            </w:pPr>
            <w:r w:rsidRPr="00860568">
              <w:rPr>
                <w:rFonts w:ascii="StobiSerif Regular" w:eastAsia="Calibri" w:hAnsi="StobiSerif Regular" w:cs="Arial"/>
              </w:rPr>
              <w:t>(а) да ги информира потенцијалните корисници, стручни организации</w:t>
            </w:r>
            <w:r w:rsidRPr="00860568">
              <w:rPr>
                <w:rFonts w:ascii="StobiSerif Regular" w:eastAsia="Calibri" w:hAnsi="StobiSerif Regular" w:cs="Arial"/>
                <w:lang w:val="mk-MK"/>
              </w:rPr>
              <w:t>,</w:t>
            </w:r>
            <w:r w:rsidRPr="00860568">
              <w:rPr>
                <w:rFonts w:ascii="StobiSerif Regular" w:eastAsia="Calibri" w:hAnsi="StobiSerif Regular" w:cs="Arial"/>
              </w:rPr>
              <w:t xml:space="preserve"> економските и социјалните партнери, органите вклучени во промовирањето на еднаквоста помеѓу мажите и жените и невладините организации кои се засегнати, вклучувајќи </w:t>
            </w:r>
            <w:r w:rsidRPr="00860568">
              <w:rPr>
                <w:rFonts w:ascii="StobiSerif Regular" w:eastAsia="Calibri" w:hAnsi="StobiSerif Regular" w:cs="Arial"/>
                <w:lang w:val="mk-MK"/>
              </w:rPr>
              <w:t xml:space="preserve">ги </w:t>
            </w:r>
            <w:r w:rsidRPr="00860568">
              <w:rPr>
                <w:rFonts w:ascii="StobiSerif Regular" w:eastAsia="Calibri" w:hAnsi="StobiSerif Regular" w:cs="Arial"/>
              </w:rPr>
              <w:t xml:space="preserve">еколошките организации, </w:t>
            </w:r>
            <w:r w:rsidRPr="00860568">
              <w:rPr>
                <w:rFonts w:ascii="StobiSerif Regular" w:eastAsia="Calibri" w:hAnsi="StobiSerif Regular" w:cs="Arial"/>
                <w:lang w:val="mk-MK"/>
              </w:rPr>
              <w:t>з</w:t>
            </w:r>
            <w:r w:rsidRPr="00860568">
              <w:rPr>
                <w:rFonts w:ascii="StobiSerif Regular" w:eastAsia="Calibri" w:hAnsi="StobiSerif Regular" w:cs="Arial"/>
              </w:rPr>
              <w:t>а можностите понудени од страна на ИПАРД Програмата и правилата за добивање на пристап до финансирање од ИПАРД Програмата;</w:t>
            </w:r>
          </w:p>
          <w:p w:rsidR="009C480D" w:rsidRPr="00860568" w:rsidRDefault="009C480D" w:rsidP="009C480D">
            <w:pPr>
              <w:spacing w:before="100" w:beforeAutospacing="1" w:after="100" w:afterAutospacing="1"/>
              <w:jc w:val="both"/>
              <w:rPr>
                <w:rFonts w:ascii="StobiSerif Regular" w:eastAsia="Calibri" w:hAnsi="StobiSerif Regular" w:cs="Arial"/>
              </w:rPr>
            </w:pPr>
            <w:r w:rsidRPr="00860568">
              <w:rPr>
                <w:rFonts w:ascii="StobiSerif Regular" w:eastAsia="Calibri" w:hAnsi="StobiSerif Regular" w:cs="Arial"/>
              </w:rPr>
              <w:t xml:space="preserve">(б) ќе </w:t>
            </w:r>
            <w:r w:rsidRPr="00860568">
              <w:rPr>
                <w:rFonts w:ascii="StobiSerif Regular" w:eastAsia="Calibri" w:hAnsi="StobiSerif Regular" w:cs="Arial"/>
                <w:lang w:val="mk-MK"/>
              </w:rPr>
              <w:t>ги</w:t>
            </w:r>
            <w:r w:rsidRPr="00860568">
              <w:rPr>
                <w:rFonts w:ascii="StobiSerif Regular" w:eastAsia="Calibri" w:hAnsi="StobiSerif Regular" w:cs="Arial"/>
              </w:rPr>
              <w:t xml:space="preserve"> извести корисниците </w:t>
            </w:r>
            <w:r w:rsidRPr="00860568">
              <w:rPr>
                <w:rFonts w:ascii="StobiSerif Regular" w:eastAsia="Calibri" w:hAnsi="StobiSerif Regular" w:cs="Arial"/>
                <w:lang w:val="mk-MK"/>
              </w:rPr>
              <w:t>з</w:t>
            </w:r>
            <w:r w:rsidRPr="00860568">
              <w:rPr>
                <w:rFonts w:ascii="StobiSerif Regular" w:eastAsia="Calibri" w:hAnsi="StobiSerif Regular" w:cs="Arial"/>
              </w:rPr>
              <w:t xml:space="preserve">а придонесот на </w:t>
            </w:r>
            <w:r w:rsidRPr="00860568">
              <w:rPr>
                <w:rFonts w:ascii="StobiSerif Regular" w:eastAsia="Calibri" w:hAnsi="StobiSerif Regular" w:cs="Arial"/>
                <w:lang w:val="mk-MK"/>
              </w:rPr>
              <w:t>ЕУ</w:t>
            </w:r>
            <w:r w:rsidRPr="00860568">
              <w:rPr>
                <w:rFonts w:ascii="StobiSerif Regular" w:eastAsia="Calibri" w:hAnsi="StobiSerif Regular" w:cs="Arial"/>
              </w:rPr>
              <w:t>;</w:t>
            </w:r>
          </w:p>
          <w:p w:rsidR="009C480D" w:rsidRPr="00860568" w:rsidRDefault="009C480D" w:rsidP="009C480D">
            <w:pPr>
              <w:spacing w:before="100" w:beforeAutospacing="1" w:after="100" w:afterAutospacing="1"/>
              <w:jc w:val="both"/>
              <w:rPr>
                <w:rFonts w:ascii="StobiSerif Regular" w:eastAsia="Calibri" w:hAnsi="StobiSerif Regular" w:cs="Arial"/>
              </w:rPr>
            </w:pPr>
            <w:r w:rsidRPr="00860568">
              <w:rPr>
                <w:rFonts w:ascii="StobiSerif Regular" w:eastAsia="Calibri" w:hAnsi="StobiSerif Regular" w:cs="Arial"/>
              </w:rPr>
              <w:t xml:space="preserve">(в) ja  информира пошироката јавност за улогата на </w:t>
            </w:r>
            <w:r w:rsidRPr="00860568">
              <w:rPr>
                <w:rFonts w:ascii="StobiSerif Regular" w:eastAsia="Calibri" w:hAnsi="StobiSerif Regular" w:cs="Arial"/>
                <w:lang w:val="mk-MK"/>
              </w:rPr>
              <w:t>ЕУ</w:t>
            </w:r>
            <w:r w:rsidRPr="00860568">
              <w:rPr>
                <w:rFonts w:ascii="StobiSerif Regular" w:eastAsia="Calibri" w:hAnsi="StobiSerif Regular" w:cs="Arial"/>
              </w:rPr>
              <w:t xml:space="preserve"> во ИПАРД Програмата и резултатите од истата.</w:t>
            </w:r>
          </w:p>
          <w:p w:rsidR="009C480D" w:rsidRPr="00860568" w:rsidRDefault="009C480D" w:rsidP="009C480D">
            <w:pPr>
              <w:numPr>
                <w:ilvl w:val="0"/>
                <w:numId w:val="16"/>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rPr>
              <w:lastRenderedPageBreak/>
              <w:t xml:space="preserve">Активности </w:t>
            </w:r>
            <w:r w:rsidRPr="00860568">
              <w:rPr>
                <w:rFonts w:ascii="StobiSerif Regular" w:eastAsia="Calibri" w:hAnsi="StobiSerif Regular" w:cs="Arial"/>
                <w:lang w:val="mk-MK"/>
              </w:rPr>
              <w:t>за</w:t>
            </w:r>
            <w:r w:rsidRPr="00860568">
              <w:rPr>
                <w:rFonts w:ascii="StobiSerif Regular" w:eastAsia="Calibri" w:hAnsi="StobiSerif Regular" w:cs="Arial"/>
              </w:rPr>
              <w:t xml:space="preserve"> </w:t>
            </w:r>
            <w:r w:rsidRPr="00860568">
              <w:rPr>
                <w:rFonts w:ascii="StobiSerif Regular" w:eastAsia="Calibri" w:hAnsi="StobiSerif Regular" w:cs="Arial"/>
                <w:lang w:val="mk-MK"/>
              </w:rPr>
              <w:t xml:space="preserve">достапност </w:t>
            </w:r>
            <w:r w:rsidRPr="00860568">
              <w:rPr>
                <w:rFonts w:ascii="StobiSerif Regular" w:eastAsia="Calibri" w:hAnsi="StobiSerif Regular" w:cs="Arial"/>
              </w:rPr>
              <w:t>и објав</w:t>
            </w:r>
            <w:r w:rsidRPr="00860568">
              <w:rPr>
                <w:rFonts w:ascii="StobiSerif Regular" w:eastAsia="Calibri" w:hAnsi="StobiSerif Regular" w:cs="Arial"/>
                <w:lang w:val="mk-MK"/>
              </w:rPr>
              <w:t>а</w:t>
            </w:r>
            <w:r w:rsidRPr="00860568">
              <w:rPr>
                <w:rFonts w:ascii="StobiSerif Regular" w:eastAsia="Calibri" w:hAnsi="StobiSerif Regular" w:cs="Arial"/>
              </w:rPr>
              <w:t xml:space="preserve"> </w:t>
            </w:r>
            <w:r w:rsidRPr="00860568">
              <w:rPr>
                <w:rFonts w:ascii="StobiSerif Regular" w:eastAsia="Calibri" w:hAnsi="StobiSerif Regular" w:cs="Arial"/>
                <w:lang w:val="mk-MK"/>
              </w:rPr>
              <w:t xml:space="preserve">на </w:t>
            </w:r>
            <w:r w:rsidRPr="00860568">
              <w:rPr>
                <w:rFonts w:ascii="StobiSerif Regular" w:eastAsia="Calibri" w:hAnsi="StobiSerif Regular" w:cs="Arial"/>
              </w:rPr>
              <w:t xml:space="preserve">информации во Република </w:t>
            </w:r>
            <w:r w:rsidRPr="00860568">
              <w:rPr>
                <w:rFonts w:ascii="StobiSerif Regular" w:eastAsia="Calibri" w:hAnsi="StobiSerif Regular" w:cs="Arial"/>
                <w:lang w:val="mk-MK"/>
              </w:rPr>
              <w:t xml:space="preserve">Северна </w:t>
            </w:r>
            <w:r w:rsidRPr="00860568">
              <w:rPr>
                <w:rFonts w:ascii="StobiSerif Regular" w:eastAsia="Calibri" w:hAnsi="StobiSerif Regular" w:cs="Arial"/>
              </w:rPr>
              <w:t xml:space="preserve">Македонија за помош во рамките на ИПАРД Програмата </w:t>
            </w:r>
            <w:r w:rsidRPr="00860568">
              <w:rPr>
                <w:rFonts w:ascii="StobiSerif Regular" w:eastAsia="Calibri" w:hAnsi="StobiSerif Regular" w:cs="Arial"/>
                <w:lang w:val="mk-MK"/>
              </w:rPr>
              <w:t xml:space="preserve">а кои </w:t>
            </w:r>
            <w:r w:rsidRPr="00860568">
              <w:rPr>
                <w:rFonts w:ascii="StobiSerif Regular" w:eastAsia="Calibri" w:hAnsi="StobiSerif Regular" w:cs="Arial"/>
              </w:rPr>
              <w:t>ќе ce имплементираa</w:t>
            </w:r>
            <w:r w:rsidRPr="00860568">
              <w:rPr>
                <w:rFonts w:ascii="StobiSerif Regular" w:eastAsia="Calibri" w:hAnsi="StobiSerif Regular" w:cs="Arial"/>
                <w:lang w:val="mk-MK"/>
              </w:rPr>
              <w:t>т</w:t>
            </w:r>
            <w:r w:rsidRPr="00860568">
              <w:rPr>
                <w:rFonts w:ascii="StobiSerif Regular" w:eastAsia="Calibri" w:hAnsi="StobiSerif Regular" w:cs="Arial"/>
              </w:rPr>
              <w:t xml:space="preserve"> врз основа на план</w:t>
            </w:r>
            <w:r w:rsidRPr="00860568">
              <w:rPr>
                <w:rFonts w:ascii="StobiSerif Regular" w:eastAsia="Calibri" w:hAnsi="StobiSerif Regular" w:cs="Arial"/>
                <w:lang w:val="mk-MK"/>
              </w:rPr>
              <w:t>от</w:t>
            </w:r>
            <w:r w:rsidRPr="00860568">
              <w:rPr>
                <w:rFonts w:ascii="StobiSerif Regular" w:eastAsia="Calibri" w:hAnsi="StobiSerif Regular" w:cs="Arial"/>
              </w:rPr>
              <w:t xml:space="preserve"> за комуникаци</w:t>
            </w:r>
            <w:r w:rsidRPr="00860568">
              <w:rPr>
                <w:rFonts w:ascii="StobiSerif Regular" w:eastAsia="Calibri" w:hAnsi="StobiSerif Regular" w:cs="Arial"/>
                <w:lang w:val="mk-MK"/>
              </w:rPr>
              <w:t xml:space="preserve">и, </w:t>
            </w:r>
            <w:r w:rsidRPr="00860568">
              <w:rPr>
                <w:rFonts w:ascii="StobiSerif Regular" w:eastAsia="Calibri" w:hAnsi="StobiSerif Regular" w:cs="Arial"/>
              </w:rPr>
              <w:t xml:space="preserve">усогласен меѓу </w:t>
            </w:r>
            <w:r w:rsidRPr="00860568">
              <w:rPr>
                <w:rFonts w:ascii="StobiSerif Regular" w:eastAsia="Calibri" w:hAnsi="StobiSerif Regular" w:cs="Arial"/>
                <w:lang w:val="mk-MK"/>
              </w:rPr>
              <w:t>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w:t>
            </w:r>
            <w:r w:rsidRPr="00860568">
              <w:rPr>
                <w:rFonts w:ascii="StobiSerif Regular" w:eastAsia="Calibri" w:hAnsi="StobiSerif Regular" w:cs="Arial"/>
              </w:rPr>
              <w:t>и Комисијата пред усвојувањето</w:t>
            </w:r>
            <w:r w:rsidRPr="00860568">
              <w:rPr>
                <w:rFonts w:ascii="StobiSerif Regular" w:eastAsia="Calibri" w:hAnsi="StobiSerif Regular" w:cs="Arial"/>
                <w:lang w:val="mk-MK"/>
              </w:rPr>
              <w:t xml:space="preserve"> на </w:t>
            </w:r>
            <w:r w:rsidRPr="00860568">
              <w:rPr>
                <w:rFonts w:ascii="StobiSerif Regular" w:eastAsia="Calibri" w:hAnsi="StobiSerif Regular" w:cs="Arial"/>
              </w:rPr>
              <w:t>одлуката</w:t>
            </w:r>
            <w:r w:rsidRPr="00860568">
              <w:rPr>
                <w:rFonts w:ascii="StobiSerif Regular" w:eastAsia="Calibri" w:hAnsi="StobiSerif Regular" w:cs="Arial"/>
                <w:lang w:val="mk-MK"/>
              </w:rPr>
              <w:t xml:space="preserve"> </w:t>
            </w:r>
            <w:r w:rsidRPr="00860568">
              <w:rPr>
                <w:rFonts w:ascii="StobiSerif Regular" w:eastAsia="Calibri" w:hAnsi="StobiSerif Regular" w:cs="Arial"/>
              </w:rPr>
              <w:t>од страна</w:t>
            </w:r>
            <w:r w:rsidRPr="00860568">
              <w:rPr>
                <w:rFonts w:ascii="StobiSerif Regular" w:eastAsia="Calibri" w:hAnsi="StobiSerif Regular" w:cs="Arial"/>
                <w:lang w:val="mk-MK"/>
              </w:rPr>
              <w:t xml:space="preserve"> на </w:t>
            </w:r>
            <w:r w:rsidRPr="00860568">
              <w:rPr>
                <w:rFonts w:ascii="StobiSerif Regular" w:eastAsia="Calibri" w:hAnsi="StobiSerif Regular" w:cs="Arial"/>
              </w:rPr>
              <w:t xml:space="preserve"> Комисијата </w:t>
            </w:r>
            <w:r w:rsidRPr="00860568">
              <w:rPr>
                <w:rFonts w:ascii="StobiSerif Regular" w:eastAsia="Calibri" w:hAnsi="StobiSerif Regular" w:cs="Arial"/>
                <w:lang w:val="mk-MK"/>
              </w:rPr>
              <w:t xml:space="preserve">за </w:t>
            </w:r>
            <w:r w:rsidRPr="00860568">
              <w:rPr>
                <w:rFonts w:ascii="StobiSerif Regular" w:eastAsia="Calibri" w:hAnsi="StobiSerif Regular" w:cs="Arial"/>
              </w:rPr>
              <w:t xml:space="preserve">доделување на </w:t>
            </w:r>
            <w:r w:rsidRPr="00860568">
              <w:rPr>
                <w:rFonts w:ascii="StobiSerif Regular" w:eastAsia="Calibri" w:hAnsi="StobiSerif Regular" w:cs="Arial"/>
                <w:lang w:val="mk-MK"/>
              </w:rPr>
              <w:t>правото за управување со ИПАРД</w:t>
            </w:r>
            <w:r w:rsidRPr="00860568">
              <w:rPr>
                <w:rFonts w:ascii="StobiSerif Regular" w:eastAsia="Calibri" w:hAnsi="StobiSerif Regular" w:cs="Arial"/>
              </w:rPr>
              <w:t>.</w:t>
            </w:r>
          </w:p>
          <w:p w:rsidR="009C480D" w:rsidRPr="00860568" w:rsidRDefault="009C480D" w:rsidP="009C480D">
            <w:pPr>
              <w:numPr>
                <w:ilvl w:val="0"/>
                <w:numId w:val="16"/>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rPr>
              <w:t xml:space="preserve">Овој план за комуникација ќе биде оценуван од страна на Комитетот за следење на ИПАРД, </w:t>
            </w:r>
            <w:r w:rsidRPr="00860568">
              <w:rPr>
                <w:rFonts w:ascii="StobiSerif Regular" w:eastAsia="Calibri" w:hAnsi="StobiSerif Regular" w:cs="Arial"/>
                <w:lang w:val="mk-MK"/>
              </w:rPr>
              <w:t>и со истиот</w:t>
            </w:r>
            <w:r w:rsidRPr="00860568">
              <w:rPr>
                <w:rFonts w:ascii="StobiSerif Regular" w:eastAsia="Calibri" w:hAnsi="StobiSerif Regular" w:cs="Arial"/>
              </w:rPr>
              <w:t xml:space="preserve"> се утврдуваат: (а) целите и целните групи; (б) содржината и стратегијата на мерки</w:t>
            </w:r>
            <w:r w:rsidRPr="00860568">
              <w:rPr>
                <w:rFonts w:ascii="StobiSerif Regular" w:eastAsia="Calibri" w:hAnsi="StobiSerif Regular" w:cs="Arial"/>
                <w:lang w:val="mk-MK"/>
              </w:rPr>
              <w:t>те</w:t>
            </w:r>
            <w:r w:rsidRPr="00860568">
              <w:rPr>
                <w:rFonts w:ascii="StobiSerif Regular" w:eastAsia="Calibri" w:hAnsi="StobiSerif Regular" w:cs="Arial"/>
              </w:rPr>
              <w:t xml:space="preserve"> за информирање и публицитет, наведувајќи ги мерките што треба да се преземат; (в) негов</w:t>
            </w:r>
            <w:r w:rsidRPr="00860568">
              <w:rPr>
                <w:rFonts w:ascii="StobiSerif Regular" w:eastAsia="Calibri" w:hAnsi="StobiSerif Regular" w:cs="Arial"/>
                <w:lang w:val="mk-MK"/>
              </w:rPr>
              <w:t>иот</w:t>
            </w:r>
            <w:r w:rsidRPr="00860568">
              <w:rPr>
                <w:rFonts w:ascii="StobiSerif Regular" w:eastAsia="Calibri" w:hAnsi="StobiSerif Regular" w:cs="Arial"/>
              </w:rPr>
              <w:t xml:space="preserve"> индикативен буџет; (г) административни одделенија или телата одговорни за спроведување; (д) критериумите кои треба да се користи за да се оцени влијанието на мерките за информирање и публицитет во поглед на транспарентноста, свеста </w:t>
            </w:r>
            <w:r w:rsidRPr="00860568">
              <w:rPr>
                <w:rFonts w:ascii="StobiSerif Regular" w:eastAsia="Calibri" w:hAnsi="StobiSerif Regular" w:cs="Arial"/>
                <w:lang w:val="mk-MK"/>
              </w:rPr>
              <w:t>за</w:t>
            </w:r>
            <w:r w:rsidRPr="00860568">
              <w:rPr>
                <w:rFonts w:ascii="StobiSerif Regular" w:eastAsia="Calibri" w:hAnsi="StobiSerif Regular" w:cs="Arial"/>
              </w:rPr>
              <w:t xml:space="preserve"> ИПАРД Програмата и улогата на Заедницата.</w:t>
            </w:r>
          </w:p>
          <w:p w:rsidR="009C480D" w:rsidRPr="00860568" w:rsidRDefault="009C480D" w:rsidP="009C480D">
            <w:pPr>
              <w:numPr>
                <w:ilvl w:val="0"/>
                <w:numId w:val="16"/>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w:t>
            </w:r>
            <w:r w:rsidRPr="00860568">
              <w:rPr>
                <w:rFonts w:ascii="StobiSerif Regular" w:eastAsia="Calibri" w:hAnsi="StobiSerif Regular" w:cs="Arial"/>
              </w:rPr>
              <w:t xml:space="preserve">секоја година се консултира и </w:t>
            </w:r>
            <w:r w:rsidRPr="00860568">
              <w:rPr>
                <w:rFonts w:ascii="StobiSerif Regular" w:eastAsia="Calibri" w:hAnsi="StobiSerif Regular" w:cs="Arial"/>
                <w:lang w:val="mk-MK"/>
              </w:rPr>
              <w:t xml:space="preserve">ја </w:t>
            </w:r>
            <w:r w:rsidRPr="00860568">
              <w:rPr>
                <w:rFonts w:ascii="StobiSerif Regular" w:eastAsia="Calibri" w:hAnsi="StobiSerif Regular" w:cs="Arial"/>
              </w:rPr>
              <w:t xml:space="preserve">информира Комисијата, </w:t>
            </w:r>
            <w:r w:rsidRPr="00860568">
              <w:rPr>
                <w:rFonts w:ascii="StobiSerif Regular" w:eastAsia="Calibri" w:hAnsi="StobiSerif Regular" w:cs="Arial"/>
                <w:lang w:val="mk-MK"/>
              </w:rPr>
              <w:t>по добиени препораки</w:t>
            </w:r>
            <w:r w:rsidRPr="00860568">
              <w:rPr>
                <w:rFonts w:ascii="StobiSerif Regular" w:eastAsia="Calibri" w:hAnsi="StobiSerif Regular" w:cs="Arial"/>
              </w:rPr>
              <w:t xml:space="preserve"> од Комитетот за следење на ИПАРД, на иницијативи преземени и оние што ќе бидат преземени, во однос на информирање на јавноста за улогата на Заедницата во ИПАРД Програмата и неговите резултати.</w:t>
            </w:r>
          </w:p>
          <w:p w:rsidR="009C480D" w:rsidRPr="00860568" w:rsidRDefault="009C480D" w:rsidP="009C480D">
            <w:pPr>
              <w:numPr>
                <w:ilvl w:val="0"/>
                <w:numId w:val="16"/>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w:t>
            </w:r>
            <w:r w:rsidRPr="00860568">
              <w:rPr>
                <w:rFonts w:ascii="StobiSerif Regular" w:eastAsia="Calibri" w:hAnsi="StobiSerif Regular" w:cs="Arial"/>
              </w:rPr>
              <w:t>обезбедува усогласеност со обврските во врска со публицитетот наведени во Рамковниот договор</w:t>
            </w:r>
            <w:r w:rsidRPr="00860568">
              <w:rPr>
                <w:rFonts w:ascii="StobiSerif Regular" w:eastAsia="Calibri" w:hAnsi="StobiSerif Regular" w:cs="Arial"/>
                <w:lang w:val="mk-MK"/>
              </w:rPr>
              <w:t xml:space="preserve"> (потпишан помеѓу </w:t>
            </w:r>
            <w:r w:rsidRPr="00860568">
              <w:rPr>
                <w:rFonts w:ascii="StobiSerif Regular" w:eastAsia="Calibri" w:hAnsi="StobiSerif Regular" w:cs="Arial"/>
                <w:lang w:val="en"/>
              </w:rPr>
              <w:t xml:space="preserve"> </w:t>
            </w:r>
            <w:r w:rsidRPr="00860568">
              <w:rPr>
                <w:rFonts w:ascii="StobiSerif Regular" w:eastAsia="Calibri" w:hAnsi="StobiSerif Regular" w:cs="Arial"/>
                <w:lang w:val="mk-MK"/>
              </w:rPr>
              <w:t>РСМ и ЕУ)</w:t>
            </w:r>
            <w:r w:rsidRPr="00860568">
              <w:rPr>
                <w:rFonts w:ascii="StobiSerif Regular" w:eastAsia="Calibri" w:hAnsi="StobiSerif Regular" w:cs="Arial"/>
              </w:rPr>
              <w:t>.</w:t>
            </w:r>
          </w:p>
          <w:p w:rsidR="009C480D" w:rsidRPr="00860568" w:rsidRDefault="009C480D" w:rsidP="009C480D">
            <w:pPr>
              <w:numPr>
                <w:ilvl w:val="0"/>
                <w:numId w:val="16"/>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rPr>
              <w:t>На состаноците на Комитетот за следење на ИПАРД Претседавачот известува за напредокот во спроведувањето на мерките за информирање и публицитет и</w:t>
            </w:r>
            <w:r w:rsidRPr="00860568">
              <w:rPr>
                <w:rFonts w:ascii="StobiSerif Regular" w:eastAsia="Calibri" w:hAnsi="StobiSerif Regular" w:cs="Arial"/>
                <w:lang w:val="mk-MK"/>
              </w:rPr>
              <w:t xml:space="preserve"> им </w:t>
            </w:r>
            <w:r w:rsidRPr="00860568">
              <w:rPr>
                <w:rFonts w:ascii="StobiSerif Regular" w:eastAsia="Calibri" w:hAnsi="StobiSerif Regular" w:cs="Arial"/>
              </w:rPr>
              <w:t xml:space="preserve"> обезбедува на членовите на Комисијата примери на таквите мерки.</w:t>
            </w:r>
          </w:p>
          <w:p w:rsidR="009C480D" w:rsidRPr="00860568" w:rsidRDefault="009C480D" w:rsidP="009C480D">
            <w:pPr>
              <w:spacing w:before="100" w:beforeAutospacing="1" w:after="100" w:afterAutospacing="1"/>
              <w:ind w:left="360"/>
              <w:jc w:val="both"/>
              <w:rPr>
                <w:rFonts w:ascii="StobiSerif Regular" w:eastAsia="Calibri" w:hAnsi="StobiSerif Regular" w:cs="Arial"/>
                <w:lang w:val="mk-MK"/>
              </w:rPr>
            </w:pPr>
            <w:r w:rsidRPr="00860568">
              <w:rPr>
                <w:rFonts w:ascii="StobiSerif Regular" w:eastAsia="Calibri" w:hAnsi="StobiSerif Regular" w:cs="Arial"/>
              </w:rPr>
              <w:lastRenderedPageBreak/>
              <w:t>Делег</w:t>
            </w:r>
            <w:r w:rsidRPr="00860568">
              <w:rPr>
                <w:rFonts w:ascii="StobiSerif Regular" w:eastAsia="Calibri" w:hAnsi="StobiSerif Regular" w:cs="Arial"/>
                <w:lang w:val="mk-MK"/>
              </w:rPr>
              <w:t xml:space="preserve">ирани </w:t>
            </w:r>
            <w:r w:rsidRPr="00860568">
              <w:rPr>
                <w:rFonts w:ascii="StobiSerif Regular" w:eastAsia="Calibri" w:hAnsi="StobiSerif Regular" w:cs="Arial"/>
              </w:rPr>
              <w:t xml:space="preserve"> функции и одговорности</w:t>
            </w:r>
            <w:r w:rsidRPr="00860568">
              <w:rPr>
                <w:rFonts w:ascii="StobiSerif Regular" w:eastAsia="Calibri" w:hAnsi="StobiSerif Regular" w:cs="Arial"/>
                <w:lang w:val="mk-MK"/>
              </w:rPr>
              <w:t xml:space="preserve"> на 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w:t>
            </w:r>
            <w:r w:rsidRPr="00860568">
              <w:rPr>
                <w:rFonts w:ascii="StobiSerif Regular" w:eastAsia="Calibri" w:hAnsi="StobiSerif Regular" w:cs="Arial"/>
                <w:lang w:val="mk-MK"/>
              </w:rPr>
              <w:t xml:space="preserve"> </w:t>
            </w:r>
            <w:r w:rsidRPr="00860568">
              <w:rPr>
                <w:rFonts w:ascii="StobiSerif Regular" w:eastAsia="Calibri" w:hAnsi="StobiSerif Regular" w:cs="Arial"/>
              </w:rPr>
              <w:t>:</w:t>
            </w:r>
          </w:p>
          <w:p w:rsidR="009C480D" w:rsidRPr="00860568" w:rsidRDefault="009C480D" w:rsidP="009C480D">
            <w:pPr>
              <w:spacing w:before="100" w:beforeAutospacing="1" w:after="100" w:afterAutospacing="1"/>
              <w:ind w:left="360"/>
              <w:jc w:val="both"/>
              <w:rPr>
                <w:rFonts w:ascii="StobiSerif Regular" w:eastAsia="Calibri" w:hAnsi="StobiSerif Regular" w:cs="Arial"/>
                <w:lang w:val="mk-MK"/>
              </w:rPr>
            </w:pPr>
            <w:r w:rsidRPr="00860568">
              <w:rPr>
                <w:rFonts w:ascii="StobiSerif Regular" w:eastAsia="Calibri" w:hAnsi="StobiSerif Regular" w:cs="Arial"/>
              </w:rPr>
              <w:t>Функција</w:t>
            </w:r>
            <w:r w:rsidRPr="00860568">
              <w:rPr>
                <w:rFonts w:ascii="StobiSerif Regular" w:eastAsia="Calibri" w:hAnsi="StobiSerif Regular" w:cs="Arial"/>
                <w:lang w:val="mk-MK"/>
              </w:rPr>
              <w:t>та</w:t>
            </w:r>
            <w:r w:rsidRPr="00860568">
              <w:rPr>
                <w:rFonts w:ascii="StobiSerif Regular" w:eastAsia="Calibri" w:hAnsi="StobiSerif Regular" w:cs="Arial"/>
              </w:rPr>
              <w:t xml:space="preserve"> на оценување</w:t>
            </w:r>
            <w:r w:rsidRPr="00860568">
              <w:rPr>
                <w:rFonts w:ascii="StobiSerif Regular" w:eastAsia="Calibri" w:hAnsi="StobiSerif Regular" w:cs="Arial"/>
                <w:lang w:val="mk-MK"/>
              </w:rPr>
              <w:t>-евалуација</w:t>
            </w:r>
            <w:r w:rsidRPr="00860568">
              <w:rPr>
                <w:rFonts w:ascii="StobiSerif Regular" w:eastAsia="Calibri" w:hAnsi="StobiSerif Regular" w:cs="Arial"/>
              </w:rPr>
              <w:t xml:space="preserve"> се врши со помош на ангажирање на независни проценители, додека </w:t>
            </w:r>
            <w:r w:rsidRPr="00860568">
              <w:rPr>
                <w:rFonts w:ascii="StobiSerif Regular" w:eastAsia="Calibri" w:hAnsi="StobiSerif Regular" w:cs="Arial"/>
                <w:lang w:val="mk-MK"/>
              </w:rPr>
              <w:t>пак 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w:t>
            </w:r>
            <w:r w:rsidRPr="00860568">
              <w:rPr>
                <w:rFonts w:ascii="StobiSerif Regular" w:eastAsia="Calibri" w:hAnsi="StobiSerif Regular" w:cs="Arial"/>
              </w:rPr>
              <w:t>ја задржува целосната одговорност за ефикасноста и точноста на управувањето и спроведувањето на тие задачи.</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5.</w:t>
            </w:r>
            <w:r w:rsidRPr="00860568">
              <w:rPr>
                <w:rFonts w:ascii="StobiSerif Regular" w:eastAsia="Calibri" w:hAnsi="StobiSerif Regular"/>
              </w:rPr>
              <w:t xml:space="preserve"> </w:t>
            </w:r>
            <w:r w:rsidRPr="00860568">
              <w:rPr>
                <w:rFonts w:ascii="StobiSerif Regular" w:eastAsia="Calibri" w:hAnsi="StobiSerif Regular" w:cs="Arial"/>
              </w:rPr>
              <w:t>Комуникација, консултации и партнерство</w:t>
            </w:r>
          </w:p>
          <w:p w:rsidR="009C480D" w:rsidRPr="00860568" w:rsidRDefault="009C480D" w:rsidP="009C480D">
            <w:pPr>
              <w:numPr>
                <w:ilvl w:val="0"/>
                <w:numId w:val="17"/>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lang w:val="mk-MK"/>
              </w:rPr>
              <w:t>Помош во рамките на ИПАРД Програмата се спроведува преку блиски консултации (наведени како "партнерство") помеѓу Комисијата и Република Северна Македонија и со органите и телата назначени од страна на Република Северна Македонија под националните правила и практики, вклучувајќи: (а) надлежните регионални и локални власти и други јавни органи; (б) економски и социјални партнери; (в) сите други соодветни органи од граѓанското општество, невладините организации и тела одговорни за промовирање на рамноправност меѓу мажот и жената.</w:t>
            </w:r>
          </w:p>
          <w:p w:rsidR="009C480D" w:rsidRPr="00860568" w:rsidRDefault="009C480D" w:rsidP="009C480D">
            <w:pPr>
              <w:numPr>
                <w:ilvl w:val="0"/>
                <w:numId w:val="17"/>
              </w:numPr>
              <w:spacing w:before="100" w:beforeAutospacing="1" w:after="100" w:afterAutospacing="1" w:line="240" w:lineRule="auto"/>
              <w:jc w:val="both"/>
              <w:rPr>
                <w:rFonts w:ascii="StobiSerif Regular" w:eastAsia="Calibri" w:hAnsi="StobiSerif Regular" w:cs="Arial"/>
                <w:lang w:val="mk-MK"/>
              </w:rPr>
            </w:pPr>
            <w:r w:rsidRPr="00860568">
              <w:rPr>
                <w:rFonts w:ascii="StobiSerif Regular" w:eastAsia="Calibri" w:hAnsi="StobiSerif Regular" w:cs="Arial"/>
              </w:rPr>
              <w:t xml:space="preserve">Република </w:t>
            </w:r>
            <w:r w:rsidRPr="00860568">
              <w:rPr>
                <w:rFonts w:ascii="StobiSerif Regular" w:eastAsia="Calibri" w:hAnsi="StobiSerif Regular" w:cs="Arial"/>
                <w:lang w:val="mk-MK"/>
              </w:rPr>
              <w:t xml:space="preserve">Северна </w:t>
            </w:r>
            <w:r w:rsidRPr="00860568">
              <w:rPr>
                <w:rFonts w:ascii="StobiSerif Regular" w:eastAsia="Calibri" w:hAnsi="StobiSerif Regular" w:cs="Arial"/>
              </w:rPr>
              <w:t xml:space="preserve">Македонија треба да </w:t>
            </w:r>
            <w:r w:rsidRPr="00860568">
              <w:rPr>
                <w:rFonts w:ascii="StobiSerif Regular" w:eastAsia="Calibri" w:hAnsi="StobiSerif Regular" w:cs="Arial"/>
                <w:lang w:val="mk-MK"/>
              </w:rPr>
              <w:t>ги препознае и вклучи</w:t>
            </w:r>
            <w:r w:rsidRPr="00860568">
              <w:rPr>
                <w:rFonts w:ascii="StobiSerif Regular" w:eastAsia="Calibri" w:hAnsi="StobiSerif Regular" w:cs="Arial"/>
              </w:rPr>
              <w:t xml:space="preserve"> најрепрезентативните партнери на национално, регионално и локално ниво</w:t>
            </w:r>
            <w:r w:rsidRPr="00860568">
              <w:rPr>
                <w:rFonts w:ascii="StobiSerif Regular" w:eastAsia="Calibri" w:hAnsi="StobiSerif Regular" w:cs="Arial"/>
                <w:lang w:val="mk-MK"/>
              </w:rPr>
              <w:t>,</w:t>
            </w:r>
            <w:r w:rsidRPr="00860568">
              <w:rPr>
                <w:rFonts w:ascii="StobiSerif Regular" w:eastAsia="Calibri" w:hAnsi="StobiSerif Regular" w:cs="Arial"/>
              </w:rPr>
              <w:t xml:space="preserve"> во економск</w:t>
            </w:r>
            <w:r w:rsidRPr="00860568">
              <w:rPr>
                <w:rFonts w:ascii="StobiSerif Regular" w:eastAsia="Calibri" w:hAnsi="StobiSerif Regular" w:cs="Arial"/>
                <w:lang w:val="mk-MK"/>
              </w:rPr>
              <w:t>а</w:t>
            </w:r>
            <w:r w:rsidRPr="00860568">
              <w:rPr>
                <w:rFonts w:ascii="StobiSerif Regular" w:eastAsia="Calibri" w:hAnsi="StobiSerif Regular" w:cs="Arial"/>
              </w:rPr>
              <w:t>, социјалн</w:t>
            </w:r>
            <w:r w:rsidRPr="00860568">
              <w:rPr>
                <w:rFonts w:ascii="StobiSerif Regular" w:eastAsia="Calibri" w:hAnsi="StobiSerif Regular" w:cs="Arial"/>
                <w:lang w:val="mk-MK"/>
              </w:rPr>
              <w:t>а</w:t>
            </w:r>
            <w:r w:rsidRPr="00860568">
              <w:rPr>
                <w:rFonts w:ascii="StobiSerif Regular" w:eastAsia="Calibri" w:hAnsi="StobiSerif Regular" w:cs="Arial"/>
              </w:rPr>
              <w:t>, еколошк</w:t>
            </w:r>
            <w:r w:rsidRPr="00860568">
              <w:rPr>
                <w:rFonts w:ascii="StobiSerif Regular" w:eastAsia="Calibri" w:hAnsi="StobiSerif Regular" w:cs="Arial"/>
                <w:lang w:val="mk-MK"/>
              </w:rPr>
              <w:t>а</w:t>
            </w:r>
            <w:r w:rsidRPr="00860568">
              <w:rPr>
                <w:rFonts w:ascii="StobiSerif Regular" w:eastAsia="Calibri" w:hAnsi="StobiSerif Regular" w:cs="Arial"/>
              </w:rPr>
              <w:t xml:space="preserve"> и друг</w:t>
            </w:r>
            <w:r w:rsidRPr="00860568">
              <w:rPr>
                <w:rFonts w:ascii="StobiSerif Regular" w:eastAsia="Calibri" w:hAnsi="StobiSerif Regular" w:cs="Arial"/>
                <w:lang w:val="mk-MK"/>
              </w:rPr>
              <w:t>а</w:t>
            </w:r>
            <w:r w:rsidRPr="00860568">
              <w:rPr>
                <w:rFonts w:ascii="StobiSerif Regular" w:eastAsia="Calibri" w:hAnsi="StobiSerif Regular" w:cs="Arial"/>
              </w:rPr>
              <w:t xml:space="preserve"> сфера (во натамошниот текст "партнери"). Така ќе се создадат услови за широка и ефективна вклученост на сите соодветни тела, во согласност со националните правила и практики, земајќи ја во предвид потребата да се промовира еднаквост помеѓу мажите и жените и одржливиот развој преку интеграција на заштитата на животната средина и потребата за </w:t>
            </w:r>
            <w:r w:rsidRPr="00860568">
              <w:rPr>
                <w:rFonts w:ascii="StobiSerif Regular" w:eastAsia="Calibri" w:hAnsi="StobiSerif Regular" w:cs="Arial"/>
                <w:lang w:val="mk-MK"/>
              </w:rPr>
              <w:t>унапредување</w:t>
            </w:r>
            <w:r w:rsidRPr="00860568">
              <w:rPr>
                <w:rFonts w:ascii="StobiSerif Regular" w:eastAsia="Calibri" w:hAnsi="StobiSerif Regular" w:cs="Arial"/>
              </w:rPr>
              <w:t>.</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Сектор за управување со предпристапни фондови на ЕУ за рурален развој (ИПАРД)</w:t>
            </w:r>
            <w:r w:rsidRPr="00860568">
              <w:rPr>
                <w:rFonts w:ascii="StobiSerif Regular" w:eastAsia="Calibri" w:hAnsi="StobiSerif Regular" w:cs="Arial"/>
                <w:lang w:val="ru-RU"/>
              </w:rPr>
              <w:t xml:space="preserve"> ќе </w:t>
            </w:r>
            <w:r w:rsidRPr="00860568">
              <w:rPr>
                <w:rFonts w:ascii="StobiSerif Regular" w:eastAsia="Calibri" w:hAnsi="StobiSerif Regular" w:cs="Arial"/>
              </w:rPr>
              <w:t>обезбед</w:t>
            </w:r>
            <w:r w:rsidRPr="00860568">
              <w:rPr>
                <w:rFonts w:ascii="StobiSerif Regular" w:eastAsia="Calibri" w:hAnsi="StobiSerif Regular" w:cs="Arial"/>
                <w:lang w:val="mk-MK"/>
              </w:rPr>
              <w:t xml:space="preserve">и </w:t>
            </w:r>
            <w:r w:rsidRPr="00860568">
              <w:rPr>
                <w:rFonts w:ascii="StobiSerif Regular" w:eastAsia="Calibri" w:hAnsi="StobiSerif Regular" w:cs="Arial"/>
              </w:rPr>
              <w:t xml:space="preserve"> партнер</w:t>
            </w:r>
            <w:r w:rsidRPr="00860568">
              <w:rPr>
                <w:rFonts w:ascii="StobiSerif Regular" w:eastAsia="Calibri" w:hAnsi="StobiSerif Regular" w:cs="Arial"/>
                <w:lang w:val="mk-MK"/>
              </w:rPr>
              <w:t>ите</w:t>
            </w:r>
            <w:r w:rsidRPr="00860568">
              <w:rPr>
                <w:rFonts w:ascii="StobiSerif Regular" w:eastAsia="Calibri" w:hAnsi="StobiSerif Regular" w:cs="Arial"/>
              </w:rPr>
              <w:t xml:space="preserve"> </w:t>
            </w:r>
            <w:r w:rsidRPr="00860568">
              <w:rPr>
                <w:rFonts w:ascii="StobiSerif Regular" w:eastAsia="Calibri" w:hAnsi="StobiSerif Regular" w:cs="Arial"/>
                <w:lang w:val="mk-MK"/>
              </w:rPr>
              <w:t>да бидат</w:t>
            </w:r>
            <w:r w:rsidRPr="00860568">
              <w:rPr>
                <w:rFonts w:ascii="StobiSerif Regular" w:eastAsia="Calibri" w:hAnsi="StobiSerif Regular" w:cs="Arial"/>
              </w:rPr>
              <w:t xml:space="preserve"> вклучен</w:t>
            </w:r>
            <w:r w:rsidRPr="00860568">
              <w:rPr>
                <w:rFonts w:ascii="StobiSerif Regular" w:eastAsia="Calibri" w:hAnsi="StobiSerif Regular" w:cs="Arial"/>
                <w:lang w:val="mk-MK"/>
              </w:rPr>
              <w:t>и</w:t>
            </w:r>
            <w:r w:rsidRPr="00860568">
              <w:rPr>
                <w:rFonts w:ascii="StobiSerif Regular" w:eastAsia="Calibri" w:hAnsi="StobiSerif Regular" w:cs="Arial"/>
              </w:rPr>
              <w:t xml:space="preserve"> во подготовка, спроведување, следење и </w:t>
            </w:r>
            <w:r w:rsidRPr="00860568">
              <w:rPr>
                <w:rFonts w:ascii="StobiSerif Regular" w:eastAsia="Calibri" w:hAnsi="StobiSerif Regular" w:cs="Arial"/>
                <w:lang w:val="mk-MK"/>
              </w:rPr>
              <w:t xml:space="preserve">проценка </w:t>
            </w:r>
            <w:r w:rsidRPr="00860568">
              <w:rPr>
                <w:rFonts w:ascii="StobiSerif Regular" w:eastAsia="Calibri" w:hAnsi="StobiSerif Regular" w:cs="Arial"/>
              </w:rPr>
              <w:t xml:space="preserve"> </w:t>
            </w:r>
            <w:r w:rsidRPr="00860568">
              <w:rPr>
                <w:rFonts w:ascii="StobiSerif Regular" w:eastAsia="Calibri" w:hAnsi="StobiSerif Regular" w:cs="Arial"/>
              </w:rPr>
              <w:lastRenderedPageBreak/>
              <w:t xml:space="preserve">на ИПАРД Програмата. Република </w:t>
            </w:r>
            <w:r w:rsidRPr="00860568">
              <w:rPr>
                <w:rFonts w:ascii="StobiSerif Regular" w:eastAsia="Calibri" w:hAnsi="StobiSerif Regular" w:cs="Arial"/>
                <w:lang w:val="mk-MK"/>
              </w:rPr>
              <w:t xml:space="preserve">Северна </w:t>
            </w:r>
            <w:r w:rsidRPr="00860568">
              <w:rPr>
                <w:rFonts w:ascii="StobiSerif Regular" w:eastAsia="Calibri" w:hAnsi="StobiSerif Regular" w:cs="Arial"/>
              </w:rPr>
              <w:t>Македонија ќе ги вклучи сите соодветни партнери во различни програмски фази, земајќи ги предвид дадени</w:t>
            </w:r>
            <w:r w:rsidRPr="00860568">
              <w:rPr>
                <w:rFonts w:ascii="StobiSerif Regular" w:eastAsia="Calibri" w:hAnsi="StobiSerif Regular" w:cs="Arial"/>
                <w:lang w:val="mk-MK"/>
              </w:rPr>
              <w:t>те</w:t>
            </w:r>
            <w:r w:rsidRPr="00860568">
              <w:rPr>
                <w:rFonts w:ascii="StobiSerif Regular" w:eastAsia="Calibri" w:hAnsi="StobiSerif Regular" w:cs="Arial"/>
              </w:rPr>
              <w:t xml:space="preserve"> роко</w:t>
            </w:r>
            <w:r w:rsidRPr="00860568">
              <w:rPr>
                <w:rFonts w:ascii="StobiSerif Regular" w:eastAsia="Calibri" w:hAnsi="StobiSerif Regular" w:cs="Arial"/>
                <w:lang w:val="mk-MK"/>
              </w:rPr>
              <w:t>ви</w:t>
            </w:r>
            <w:r w:rsidRPr="00860568">
              <w:rPr>
                <w:rFonts w:ascii="StobiSerif Regular" w:eastAsia="Calibri" w:hAnsi="StobiSerif Regular" w:cs="Arial"/>
              </w:rPr>
              <w:t xml:space="preserve"> одреден</w:t>
            </w:r>
            <w:r w:rsidRPr="00860568">
              <w:rPr>
                <w:rFonts w:ascii="StobiSerif Regular" w:eastAsia="Calibri" w:hAnsi="StobiSerif Regular" w:cs="Arial"/>
                <w:lang w:val="mk-MK"/>
              </w:rPr>
              <w:t>и</w:t>
            </w:r>
            <w:r w:rsidRPr="00860568">
              <w:rPr>
                <w:rFonts w:ascii="StobiSerif Regular" w:eastAsia="Calibri" w:hAnsi="StobiSerif Regular" w:cs="Arial"/>
              </w:rPr>
              <w:t xml:space="preserve"> за секој чекор</w:t>
            </w:r>
          </w:p>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 xml:space="preserve">Сектор за управување со предпристапните фондови на ЕУ за рурален развој (ИПАРД) </w:t>
            </w:r>
            <w:r w:rsidRPr="00860568">
              <w:rPr>
                <w:rFonts w:ascii="StobiSerif Regular" w:eastAsia="Calibri" w:hAnsi="StobiSerif Regular" w:cs="Arial"/>
              </w:rPr>
              <w:t>е одговор</w:t>
            </w:r>
            <w:r w:rsidRPr="00860568">
              <w:rPr>
                <w:rFonts w:ascii="StobiSerif Regular" w:eastAsia="Calibri" w:hAnsi="StobiSerif Regular" w:cs="Arial"/>
                <w:lang w:val="mk-MK"/>
              </w:rPr>
              <w:t>ен да</w:t>
            </w:r>
            <w:r w:rsidRPr="00860568">
              <w:rPr>
                <w:rFonts w:ascii="StobiSerif Regular" w:eastAsia="Calibri" w:hAnsi="StobiSerif Regular" w:cs="Arial"/>
              </w:rPr>
              <w:t xml:space="preserve"> обезбед</w:t>
            </w:r>
            <w:r w:rsidRPr="00860568">
              <w:rPr>
                <w:rFonts w:ascii="StobiSerif Regular" w:eastAsia="Calibri" w:hAnsi="StobiSerif Regular" w:cs="Arial"/>
                <w:lang w:val="mk-MK"/>
              </w:rPr>
              <w:t>и</w:t>
            </w:r>
            <w:r w:rsidRPr="00860568">
              <w:rPr>
                <w:rFonts w:ascii="StobiSerif Regular" w:eastAsia="Calibri" w:hAnsi="StobiSerif Regular" w:cs="Arial"/>
              </w:rPr>
              <w:t xml:space="preserve"> сите релевантни органи и институции </w:t>
            </w:r>
            <w:r w:rsidRPr="00860568">
              <w:rPr>
                <w:rFonts w:ascii="StobiSerif Regular" w:eastAsia="Calibri" w:hAnsi="StobiSerif Regular" w:cs="Arial"/>
                <w:lang w:val="mk-MK"/>
              </w:rPr>
              <w:t xml:space="preserve">да бидат </w:t>
            </w:r>
            <w:r w:rsidRPr="00860568">
              <w:rPr>
                <w:rFonts w:ascii="StobiSerif Regular" w:eastAsia="Calibri" w:hAnsi="StobiSerif Regular" w:cs="Arial"/>
              </w:rPr>
              <w:t xml:space="preserve">информирани за можностите на ИПАРД Програмата и ќе ги следи принципите на меѓувладини консултации и секој чекор од вршење </w:t>
            </w:r>
            <w:r w:rsidRPr="00860568">
              <w:rPr>
                <w:rFonts w:ascii="StobiSerif Regular" w:eastAsia="Calibri" w:hAnsi="StobiSerif Regular" w:cs="Arial"/>
                <w:lang w:val="mk-MK"/>
              </w:rPr>
              <w:t>на тие</w:t>
            </w:r>
            <w:r w:rsidRPr="00860568">
              <w:rPr>
                <w:rFonts w:ascii="StobiSerif Regular" w:eastAsia="Calibri" w:hAnsi="StobiSerif Regular" w:cs="Arial"/>
              </w:rPr>
              <w:t xml:space="preserve"> функции.</w:t>
            </w:r>
          </w:p>
          <w:p w:rsidR="009C480D" w:rsidRPr="00860568" w:rsidRDefault="009C480D" w:rsidP="009C480D">
            <w:pPr>
              <w:spacing w:before="100" w:beforeAutospacing="1" w:after="100" w:afterAutospacing="1"/>
              <w:jc w:val="both"/>
              <w:rPr>
                <w:rFonts w:ascii="StobiSerif Regular" w:eastAsia="Calibri" w:hAnsi="StobiSerif Regular" w:cs="Arial"/>
              </w:rPr>
            </w:pPr>
            <w:r w:rsidRPr="00860568">
              <w:rPr>
                <w:rFonts w:ascii="StobiSerif Regular" w:eastAsia="Calibri" w:hAnsi="StobiSerif Regular" w:cs="Arial"/>
              </w:rPr>
              <w:t xml:space="preserve">Во согласност со </w:t>
            </w:r>
            <w:r w:rsidRPr="00860568">
              <w:rPr>
                <w:rFonts w:ascii="StobiSerif Regular" w:eastAsia="Calibri" w:hAnsi="StobiSerif Regular" w:cs="Arial"/>
                <w:lang w:val="mk-MK"/>
              </w:rPr>
              <w:t>Секторската спогодба</w:t>
            </w:r>
            <w:r w:rsidRPr="00860568">
              <w:rPr>
                <w:rFonts w:ascii="StobiSerif Regular" w:eastAsia="Calibri" w:hAnsi="StobiSerif Regular" w:cs="Arial"/>
              </w:rPr>
              <w:t xml:space="preserve">, главни структури назначени од Владата на Република </w:t>
            </w:r>
            <w:r w:rsidRPr="00860568">
              <w:rPr>
                <w:rFonts w:ascii="StobiSerif Regular" w:eastAsia="Calibri" w:hAnsi="StobiSerif Regular" w:cs="Arial"/>
                <w:lang w:val="mk-MK"/>
              </w:rPr>
              <w:t xml:space="preserve">Северна </w:t>
            </w:r>
            <w:r w:rsidRPr="00860568">
              <w:rPr>
                <w:rFonts w:ascii="StobiSerif Regular" w:eastAsia="Calibri" w:hAnsi="StobiSerif Regular" w:cs="Arial"/>
              </w:rPr>
              <w:t>Македонија за програмирање, управување, имплементирање, мониторинг и евалуација на ИПАРД Програмат</w:t>
            </w:r>
            <w:r w:rsidRPr="00860568">
              <w:rPr>
                <w:rFonts w:ascii="StobiSerif Regular" w:eastAsia="Calibri" w:hAnsi="StobiSerif Regular" w:cs="Arial"/>
                <w:lang w:val="mk-MK"/>
              </w:rPr>
              <w:t>а</w:t>
            </w:r>
            <w:r w:rsidRPr="00860568">
              <w:rPr>
                <w:rFonts w:ascii="StobiSerif Regular" w:eastAsia="Calibri" w:hAnsi="StobiSerif Regular" w:cs="Arial"/>
              </w:rPr>
              <w:t xml:space="preserve"> се: </w:t>
            </w:r>
          </w:p>
          <w:p w:rsidR="009C480D" w:rsidRPr="00860568" w:rsidRDefault="009C480D" w:rsidP="009C480D">
            <w:pPr>
              <w:jc w:val="both"/>
              <w:rPr>
                <w:rFonts w:ascii="StobiSerif Regular" w:eastAsia="Calibri" w:hAnsi="StobiSerif Regular" w:cs="Arial"/>
              </w:rPr>
            </w:pPr>
            <w:r w:rsidRPr="00860568">
              <w:rPr>
                <w:rFonts w:ascii="StobiSerif Regular" w:eastAsia="Calibri" w:hAnsi="StobiSerif Regular" w:cs="Arial"/>
              </w:rPr>
              <w:t>-</w:t>
            </w:r>
            <w:hyperlink r:id="rId25" w:history="1">
              <w:r w:rsidRPr="00860568">
                <w:rPr>
                  <w:rFonts w:ascii="StobiSerif Regular" w:eastAsia="Calibri" w:hAnsi="StobiSerif Regular" w:cs="Arial"/>
                </w:rPr>
                <w:t>Национален ИПА координатор (НИПАК)</w:t>
              </w:r>
            </w:hyperlink>
            <w:r w:rsidRPr="00860568">
              <w:rPr>
                <w:rFonts w:ascii="StobiSerif Regular" w:eastAsia="Calibri" w:hAnsi="StobiSerif Regular" w:cs="Arial"/>
              </w:rPr>
              <w:t xml:space="preserve"> </w:t>
            </w:r>
          </w:p>
          <w:p w:rsidR="009C480D" w:rsidRPr="00860568" w:rsidRDefault="009C480D" w:rsidP="009C480D">
            <w:pPr>
              <w:jc w:val="both"/>
              <w:rPr>
                <w:rFonts w:ascii="StobiSerif Regular" w:eastAsia="Calibri" w:hAnsi="StobiSerif Regular" w:cs="Arial"/>
              </w:rPr>
            </w:pPr>
            <w:r w:rsidRPr="00860568">
              <w:rPr>
                <w:rFonts w:ascii="StobiSerif Regular" w:eastAsia="Calibri" w:hAnsi="StobiSerif Regular" w:cs="Arial"/>
              </w:rPr>
              <w:t>-</w:t>
            </w:r>
            <w:hyperlink r:id="rId26" w:history="1">
              <w:r w:rsidRPr="00860568">
                <w:rPr>
                  <w:rFonts w:ascii="StobiSerif Regular" w:eastAsia="Calibri" w:hAnsi="StobiSerif Regular" w:cs="Arial"/>
                </w:rPr>
                <w:t>Национален координатор за авторизација (НАО)</w:t>
              </w:r>
            </w:hyperlink>
          </w:p>
          <w:p w:rsidR="009C480D" w:rsidRPr="00860568" w:rsidRDefault="009C480D" w:rsidP="009C480D">
            <w:pPr>
              <w:jc w:val="both"/>
              <w:rPr>
                <w:rFonts w:ascii="StobiSerif Regular" w:eastAsia="Calibri" w:hAnsi="StobiSerif Regular" w:cs="Arial"/>
              </w:rPr>
            </w:pPr>
            <w:r w:rsidRPr="00860568">
              <w:rPr>
                <w:rFonts w:ascii="StobiSerif Regular" w:eastAsia="Calibri" w:hAnsi="StobiSerif Regular" w:cs="Arial"/>
              </w:rPr>
              <w:t>-</w:t>
            </w:r>
            <w:hyperlink r:id="rId27" w:history="1">
              <w:r w:rsidRPr="00860568">
                <w:rPr>
                  <w:rFonts w:ascii="StobiSerif Regular" w:eastAsia="Calibri" w:hAnsi="StobiSerif Regular" w:cs="Arial"/>
                </w:rPr>
                <w:t>ИПАРД Оперативна Структура</w:t>
              </w:r>
            </w:hyperlink>
            <w:r w:rsidRPr="00860568">
              <w:rPr>
                <w:rFonts w:ascii="StobiSerif Regular" w:eastAsia="Calibri" w:hAnsi="StobiSerif Regular" w:cs="Arial"/>
              </w:rPr>
              <w:t xml:space="preserve"> (ИПАРД Агенција и</w:t>
            </w:r>
            <w:r w:rsidRPr="00860568">
              <w:rPr>
                <w:rFonts w:ascii="StobiSerif Regular" w:eastAsia="Calibri" w:hAnsi="StobiSerif Regular" w:cs="Arial"/>
                <w:lang w:val="mk-MK"/>
              </w:rPr>
              <w:t xml:space="preserve"> Тело за Управување со ИПАРД-</w:t>
            </w:r>
            <w:r w:rsidRPr="00860568">
              <w:rPr>
                <w:rFonts w:ascii="StobiSerif Regular" w:eastAsia="Calibri" w:hAnsi="StobiSerif Regular" w:cs="Arial"/>
              </w:rPr>
              <w:t xml:space="preserve"> Сектор за управување со пре</w:t>
            </w:r>
            <w:r w:rsidRPr="00860568">
              <w:rPr>
                <w:rFonts w:ascii="StobiSerif Regular" w:eastAsia="Calibri" w:hAnsi="StobiSerif Regular" w:cs="Arial"/>
                <w:lang w:val="mk-MK"/>
              </w:rPr>
              <w:t>т</w:t>
            </w:r>
            <w:r w:rsidRPr="00860568">
              <w:rPr>
                <w:rFonts w:ascii="StobiSerif Regular" w:eastAsia="Calibri" w:hAnsi="StobiSerif Regular" w:cs="Arial"/>
              </w:rPr>
              <w:t>пристапни фондови на ЕУ за рурален развој (ИПАРД)</w:t>
            </w:r>
          </w:p>
          <w:p w:rsidR="009C480D" w:rsidRPr="00860568" w:rsidRDefault="00003D94" w:rsidP="009C480D">
            <w:pPr>
              <w:jc w:val="both"/>
              <w:rPr>
                <w:rFonts w:ascii="StobiSerif Regular" w:eastAsia="Calibri" w:hAnsi="StobiSerif Regular" w:cs="Arial"/>
              </w:rPr>
            </w:pPr>
            <w:hyperlink r:id="rId28" w:history="1">
              <w:r w:rsidR="009C480D" w:rsidRPr="00860568">
                <w:rPr>
                  <w:rFonts w:ascii="StobiSerif Regular" w:eastAsia="Calibri" w:hAnsi="StobiSerif Regular" w:cs="Arial"/>
                </w:rPr>
                <w:t>-</w:t>
              </w:r>
              <w:r w:rsidR="009C480D" w:rsidRPr="00860568">
                <w:rPr>
                  <w:rFonts w:ascii="StobiSerif Regular" w:eastAsia="Calibri" w:hAnsi="StobiSerif Regular" w:cs="Arial"/>
                  <w:lang w:val="mk-MK"/>
                </w:rPr>
                <w:t xml:space="preserve">ИПА </w:t>
              </w:r>
              <w:r w:rsidR="009C480D" w:rsidRPr="00860568">
                <w:rPr>
                  <w:rFonts w:ascii="StobiSerif Regular" w:eastAsia="Calibri" w:hAnsi="StobiSerif Regular" w:cs="Arial"/>
                </w:rPr>
                <w:t>Ревизорско тело</w:t>
              </w:r>
            </w:hyperlink>
            <w:r w:rsidR="009C480D" w:rsidRPr="00860568">
              <w:rPr>
                <w:rFonts w:ascii="StobiSerif Regular" w:eastAsia="Calibri" w:hAnsi="StobiSerif Regular" w:cs="Arial"/>
              </w:rPr>
              <w:t xml:space="preserve"> </w:t>
            </w:r>
          </w:p>
        </w:tc>
      </w:tr>
      <w:tr w:rsidR="009C480D" w:rsidRPr="00860568" w:rsidTr="00EA5EE3">
        <w:trPr>
          <w:trHeight w:val="2528"/>
        </w:trPr>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1.6</w:t>
            </w:r>
            <w:r w:rsidRPr="00860568">
              <w:rPr>
                <w:rFonts w:ascii="StobiSerif Regular" w:eastAsia="Calibri" w:hAnsi="StobiSerif Regular" w:cs="Arial"/>
                <w:lang w:val="mk-MK"/>
              </w:rPr>
              <w:tab/>
              <w:t>Структура на органите на државна управа (планирани промени)</w:t>
            </w:r>
          </w:p>
        </w:tc>
        <w:tc>
          <w:tcPr>
            <w:tcW w:w="6587" w:type="dxa"/>
            <w:gridSpan w:val="3"/>
          </w:tcPr>
          <w:p w:rsidR="009C480D" w:rsidRPr="00860568" w:rsidRDefault="009C480D" w:rsidP="009C480D">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bCs/>
                <w:lang w:val="ru-RU" w:eastAsia="zh-CN"/>
              </w:rPr>
              <w:t>Во рамки на секторот за управување на претпристапни фондови на ЕУ за рурален развој (ИПАРД)  се наоаѓаат следниве одделенија:</w:t>
            </w:r>
          </w:p>
          <w:p w:rsidR="009C480D" w:rsidRPr="00860568" w:rsidRDefault="009C480D" w:rsidP="009C480D">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lang w:val="ru-RU" w:eastAsia="zh-CN"/>
              </w:rPr>
              <w:t xml:space="preserve">Одделение за програмирање и проценка на ИПАРД фондовите </w:t>
            </w:r>
          </w:p>
          <w:p w:rsidR="009C480D" w:rsidRPr="00860568" w:rsidRDefault="009C480D" w:rsidP="009C480D">
            <w:pPr>
              <w:autoSpaceDE w:val="0"/>
              <w:autoSpaceDN w:val="0"/>
              <w:adjustRightInd w:val="0"/>
              <w:rPr>
                <w:rFonts w:ascii="StobiSerif Regular" w:eastAsia="SimSun" w:hAnsi="StobiSerif Regular" w:cs="Arial"/>
                <w:lang w:val="mk-MK" w:eastAsia="zh-CN"/>
              </w:rPr>
            </w:pPr>
            <w:r w:rsidRPr="00860568">
              <w:rPr>
                <w:rFonts w:ascii="StobiSerif Regular" w:eastAsia="SimSun" w:hAnsi="StobiSerif Regular" w:cs="Arial"/>
                <w:lang w:val="ru-RU" w:eastAsia="zh-CN"/>
              </w:rPr>
              <w:t xml:space="preserve">Одделение за следење на спроведувањето на ИПАРД фондови и известување  </w:t>
            </w:r>
          </w:p>
          <w:p w:rsidR="009C480D" w:rsidRPr="00860568" w:rsidRDefault="009C480D" w:rsidP="009C480D">
            <w:pPr>
              <w:autoSpaceDE w:val="0"/>
              <w:autoSpaceDN w:val="0"/>
              <w:adjustRightInd w:val="0"/>
              <w:rPr>
                <w:rFonts w:ascii="StobiSerif Regular" w:eastAsia="SimSun" w:hAnsi="StobiSerif Regular" w:cs="Arial"/>
                <w:lang w:val="ru-RU" w:eastAsia="zh-CN"/>
              </w:rPr>
            </w:pPr>
            <w:r w:rsidRPr="00860568">
              <w:rPr>
                <w:rFonts w:ascii="StobiSerif Regular" w:eastAsia="SimSun" w:hAnsi="StobiSerif Regular" w:cs="Arial"/>
                <w:lang w:val="ru-RU" w:eastAsia="zh-CN"/>
              </w:rPr>
              <w:t xml:space="preserve">Одделение за спроведување техничка помош на ИПАРД фондови </w:t>
            </w:r>
          </w:p>
          <w:p w:rsidR="009C480D" w:rsidRPr="00860568" w:rsidRDefault="009C480D" w:rsidP="009C480D">
            <w:pPr>
              <w:rPr>
                <w:rFonts w:ascii="StobiSerif Regular" w:eastAsia="SimSun" w:hAnsi="StobiSerif Regular" w:cs="Arial"/>
                <w:lang w:eastAsia="zh-CN"/>
              </w:rPr>
            </w:pPr>
            <w:r w:rsidRPr="00860568">
              <w:rPr>
                <w:rFonts w:ascii="StobiSerif Regular" w:eastAsia="SimSun" w:hAnsi="StobiSerif Regular" w:cs="Arial"/>
                <w:lang w:val="ru-RU" w:eastAsia="zh-CN"/>
              </w:rPr>
              <w:lastRenderedPageBreak/>
              <w:t>Одделение за координација на агро-еколошки мерки и “ЛЕАДЕР” од ИПАРД фондови</w:t>
            </w:r>
          </w:p>
        </w:tc>
      </w:tr>
      <w:tr w:rsidR="009C480D" w:rsidRPr="00860568" w:rsidTr="00EA5EE3">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1.7</w:t>
            </w:r>
            <w:r w:rsidRPr="00860568">
              <w:rPr>
                <w:rFonts w:ascii="StobiSerif Regular" w:eastAsia="Calibri" w:hAnsi="StobiSerif Regular" w:cs="Arial"/>
                <w:lang w:val="mk-MK"/>
              </w:rPr>
              <w:tab/>
              <w:t>Односи со органите во состав (планирани промени)</w:t>
            </w:r>
          </w:p>
        </w:tc>
        <w:tc>
          <w:tcPr>
            <w:tcW w:w="6587" w:type="dxa"/>
            <w:gridSpan w:val="3"/>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w:t>
            </w:r>
          </w:p>
        </w:tc>
      </w:tr>
      <w:tr w:rsidR="009C480D" w:rsidRPr="00860568" w:rsidTr="00EA5EE3">
        <w:tc>
          <w:tcPr>
            <w:tcW w:w="2228" w:type="dxa"/>
            <w:vMerge w:val="restart"/>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1.8</w:t>
            </w:r>
            <w:r w:rsidRPr="00860568">
              <w:rPr>
                <w:rFonts w:ascii="StobiSerif Regular" w:eastAsia="Calibri" w:hAnsi="StobiSerif Regular" w:cs="Arial"/>
                <w:lang w:val="mk-MK"/>
              </w:rPr>
              <w:tab/>
              <w:t>Приоритети и цели на органот на државна управа</w:t>
            </w:r>
          </w:p>
        </w:tc>
        <w:tc>
          <w:tcPr>
            <w:tcW w:w="2399"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2022 Планирани резултати</w:t>
            </w:r>
          </w:p>
        </w:tc>
        <w:tc>
          <w:tcPr>
            <w:tcW w:w="1994"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20</w:t>
            </w:r>
            <w:r w:rsidRPr="00860568">
              <w:rPr>
                <w:rFonts w:ascii="StobiSerif Regular" w:eastAsia="Calibri" w:hAnsi="StobiSerif Regular" w:cs="Arial"/>
              </w:rPr>
              <w:t xml:space="preserve">23 </w:t>
            </w:r>
            <w:r w:rsidRPr="00860568">
              <w:rPr>
                <w:rFonts w:ascii="StobiSerif Regular" w:eastAsia="Calibri" w:hAnsi="StobiSerif Regular" w:cs="Arial"/>
                <w:lang w:val="mk-MK"/>
              </w:rPr>
              <w:t>Планирани резултати</w:t>
            </w:r>
          </w:p>
        </w:tc>
        <w:tc>
          <w:tcPr>
            <w:tcW w:w="2194"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20</w:t>
            </w:r>
            <w:r w:rsidRPr="00860568">
              <w:rPr>
                <w:rFonts w:ascii="StobiSerif Regular" w:eastAsia="Calibri" w:hAnsi="StobiSerif Regular" w:cs="Arial"/>
              </w:rPr>
              <w:t>24</w:t>
            </w:r>
            <w:r w:rsidRPr="00860568">
              <w:rPr>
                <w:rFonts w:ascii="StobiSerif Regular" w:eastAsia="Calibri" w:hAnsi="StobiSerif Regular" w:cs="Arial"/>
                <w:lang w:val="mk-MK"/>
              </w:rPr>
              <w:t xml:space="preserve"> Планирани резултати</w:t>
            </w:r>
          </w:p>
        </w:tc>
      </w:tr>
      <w:tr w:rsidR="009C480D" w:rsidRPr="00860568" w:rsidTr="00EA5EE3">
        <w:trPr>
          <w:trHeight w:val="410"/>
        </w:trPr>
        <w:tc>
          <w:tcPr>
            <w:tcW w:w="2228" w:type="dxa"/>
            <w:vMerge/>
          </w:tcPr>
          <w:p w:rsidR="009C480D" w:rsidRPr="00860568" w:rsidRDefault="009C480D" w:rsidP="009C480D">
            <w:pPr>
              <w:rPr>
                <w:rFonts w:ascii="StobiSerif Regular" w:eastAsia="Calibri" w:hAnsi="StobiSerif Regular" w:cs="Arial"/>
                <w:lang w:val="mk-MK"/>
              </w:rPr>
            </w:pPr>
          </w:p>
        </w:tc>
        <w:tc>
          <w:tcPr>
            <w:tcW w:w="2399" w:type="dxa"/>
          </w:tcPr>
          <w:p w:rsidR="009C480D" w:rsidRPr="00860568" w:rsidRDefault="009C480D" w:rsidP="009C480D">
            <w:pPr>
              <w:autoSpaceDE w:val="0"/>
              <w:autoSpaceDN w:val="0"/>
              <w:adjustRightInd w:val="0"/>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Потпишани договори за ко-финансирање во рамки на ИПАРД 2014-2020 и исплатени средства кои се предвидени со програмата кон крајните ИПАРД корисници</w:t>
            </w:r>
          </w:p>
          <w:p w:rsidR="009C480D" w:rsidRPr="00860568" w:rsidRDefault="009C480D" w:rsidP="009C480D">
            <w:pPr>
              <w:autoSpaceDE w:val="0"/>
              <w:autoSpaceDN w:val="0"/>
              <w:adjustRightInd w:val="0"/>
              <w:rPr>
                <w:rFonts w:ascii="StobiSerif Regular" w:eastAsia="SimSun" w:hAnsi="StobiSerif Regular" w:cs="Arial"/>
                <w:u w:val="single"/>
                <w:lang w:val="ru-RU" w:eastAsia="zh-CN"/>
              </w:rPr>
            </w:pPr>
            <w:r w:rsidRPr="00860568">
              <w:rPr>
                <w:rFonts w:ascii="StobiSerif Regular" w:eastAsia="SimSun" w:hAnsi="StobiSerif Regular" w:cs="Arial"/>
                <w:u w:val="single"/>
                <w:lang w:val="ru-RU" w:eastAsia="zh-CN"/>
              </w:rPr>
              <w:t>Планирани активности</w:t>
            </w:r>
          </w:p>
          <w:p w:rsidR="009C480D" w:rsidRPr="00860568" w:rsidRDefault="009C480D" w:rsidP="009C480D">
            <w:pPr>
              <w:numPr>
                <w:ilvl w:val="0"/>
                <w:numId w:val="18"/>
              </w:numPr>
              <w:autoSpaceDE w:val="0"/>
              <w:autoSpaceDN w:val="0"/>
              <w:adjustRightInd w:val="0"/>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Изготвен  и усвоен план за имплементација на Техничката мерка за 2022</w:t>
            </w:r>
          </w:p>
          <w:p w:rsidR="009C480D" w:rsidRPr="00860568" w:rsidRDefault="009C480D" w:rsidP="009C480D">
            <w:pPr>
              <w:numPr>
                <w:ilvl w:val="0"/>
                <w:numId w:val="18"/>
              </w:numPr>
              <w:autoSpaceDE w:val="0"/>
              <w:autoSpaceDN w:val="0"/>
              <w:adjustRightInd w:val="0"/>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Изготвени внатрешни постапки за работа како и соодветни </w:t>
            </w:r>
            <w:r w:rsidRPr="00860568">
              <w:rPr>
                <w:rFonts w:ascii="StobiSerif Regular" w:eastAsia="Calibri" w:hAnsi="StobiSerif Regular" w:cs="Arial"/>
                <w:spacing w:val="7"/>
                <w:lang w:val="mk-MK"/>
              </w:rPr>
              <w:lastRenderedPageBreak/>
              <w:t>законски акти за спроведување на мерките Советодавни услуги и ЛИДЕР</w:t>
            </w:r>
          </w:p>
          <w:p w:rsidR="009C480D" w:rsidRPr="00860568" w:rsidRDefault="009C480D" w:rsidP="009C480D">
            <w:pPr>
              <w:numPr>
                <w:ilvl w:val="0"/>
                <w:numId w:val="18"/>
              </w:numPr>
              <w:spacing w:before="120" w:after="0" w:line="240" w:lineRule="auto"/>
              <w:ind w:left="284" w:hanging="284"/>
              <w:jc w:val="both"/>
              <w:rPr>
                <w:rFonts w:ascii="StobiSerif Regular" w:eastAsia="Calibri" w:hAnsi="StobiSerif Regular" w:cs="Arial"/>
                <w:bCs/>
              </w:rPr>
            </w:pPr>
            <w:r w:rsidRPr="00860568">
              <w:rPr>
                <w:rFonts w:ascii="StobiSerif Regular" w:eastAsia="Calibri" w:hAnsi="StobiSerif Regular" w:cs="Arial"/>
                <w:bCs/>
                <w:lang w:val="mk-MK"/>
              </w:rPr>
              <w:t>Екипирање на Секторот за управување со претпристапни фондови на ЕУ за рурален развој (ИПАРД) со неопходниот број на вработени за ефикасно извршување на функциите на Секторот;</w:t>
            </w:r>
          </w:p>
          <w:p w:rsidR="009C480D" w:rsidRPr="00860568" w:rsidRDefault="009C480D" w:rsidP="009C480D">
            <w:pPr>
              <w:numPr>
                <w:ilvl w:val="0"/>
                <w:numId w:val="18"/>
              </w:numPr>
              <w:spacing w:before="120" w:after="0" w:line="240" w:lineRule="auto"/>
              <w:ind w:left="284" w:hanging="284"/>
              <w:jc w:val="both"/>
              <w:rPr>
                <w:rFonts w:ascii="StobiSerif Regular" w:eastAsia="Calibri" w:hAnsi="StobiSerif Regular" w:cs="Arial"/>
                <w:bCs/>
                <w:color w:val="000000"/>
              </w:rPr>
            </w:pPr>
            <w:r w:rsidRPr="00860568">
              <w:rPr>
                <w:rFonts w:ascii="StobiSerif Regular" w:eastAsia="Calibri" w:hAnsi="StobiSerif Regular" w:cs="Arial"/>
                <w:bCs/>
                <w:color w:val="000000"/>
                <w:lang w:val="mk-MK"/>
              </w:rPr>
              <w:t>Навремено и ефикасно извршување на активностите од доменот на работни обврски на Секторот за управување со претпристапни фондови на ЕУ за рурален развој (ИПАРД),</w:t>
            </w:r>
          </w:p>
          <w:p w:rsidR="009C480D" w:rsidRPr="00860568" w:rsidRDefault="009C480D" w:rsidP="009C480D">
            <w:pPr>
              <w:numPr>
                <w:ilvl w:val="0"/>
                <w:numId w:val="19"/>
              </w:numPr>
              <w:spacing w:before="120" w:after="0" w:line="240" w:lineRule="auto"/>
              <w:ind w:left="709" w:hanging="142"/>
              <w:jc w:val="both"/>
              <w:rPr>
                <w:rFonts w:ascii="StobiSerif Regular" w:eastAsia="Calibri" w:hAnsi="StobiSerif Regular" w:cs="Arial"/>
                <w:bCs/>
                <w:color w:val="000000"/>
              </w:rPr>
            </w:pPr>
            <w:r w:rsidRPr="00860568">
              <w:rPr>
                <w:rFonts w:ascii="StobiSerif Regular" w:eastAsia="Calibri" w:hAnsi="StobiSerif Regular" w:cs="Arial"/>
                <w:bCs/>
                <w:color w:val="000000"/>
                <w:lang w:val="mk-MK"/>
              </w:rPr>
              <w:t xml:space="preserve">Организирање и поддршка на работењето на Комитетот за следење на ИПАРД </w:t>
            </w:r>
            <w:r w:rsidRPr="00860568">
              <w:rPr>
                <w:rFonts w:ascii="StobiSerif Regular" w:eastAsia="Calibri" w:hAnsi="StobiSerif Regular" w:cs="Arial"/>
                <w:bCs/>
                <w:color w:val="000000"/>
              </w:rPr>
              <w:t>II</w:t>
            </w:r>
            <w:r w:rsidRPr="00860568">
              <w:rPr>
                <w:rFonts w:ascii="StobiSerif Regular" w:eastAsia="Calibri" w:hAnsi="StobiSerif Regular" w:cs="Arial"/>
                <w:bCs/>
                <w:color w:val="000000"/>
                <w:lang w:val="mk-MK"/>
              </w:rPr>
              <w:t>;</w:t>
            </w:r>
          </w:p>
          <w:p w:rsidR="009C480D" w:rsidRPr="00860568" w:rsidRDefault="009C480D" w:rsidP="009C480D">
            <w:pPr>
              <w:numPr>
                <w:ilvl w:val="0"/>
                <w:numId w:val="19"/>
              </w:numPr>
              <w:spacing w:after="0" w:line="240" w:lineRule="auto"/>
              <w:ind w:left="709" w:hanging="142"/>
              <w:jc w:val="both"/>
              <w:rPr>
                <w:rFonts w:ascii="StobiSerif Regular" w:eastAsia="Calibri" w:hAnsi="StobiSerif Regular" w:cs="Arial"/>
                <w:bCs/>
                <w:color w:val="000000"/>
              </w:rPr>
            </w:pPr>
            <w:r w:rsidRPr="00860568">
              <w:rPr>
                <w:rFonts w:ascii="StobiSerif Regular" w:eastAsia="Calibri" w:hAnsi="StobiSerif Regular" w:cs="Arial"/>
                <w:color w:val="000000"/>
                <w:lang w:val="mk-MK"/>
              </w:rPr>
              <w:t>Изготвување  и реализција на Акциски</w:t>
            </w:r>
            <w:r w:rsidRPr="00860568">
              <w:rPr>
                <w:rFonts w:ascii="StobiSerif Regular" w:eastAsia="Calibri" w:hAnsi="StobiSerif Regular" w:cs="Arial"/>
                <w:color w:val="000000"/>
              </w:rPr>
              <w:t>o</w:t>
            </w:r>
            <w:r w:rsidRPr="00860568">
              <w:rPr>
                <w:rFonts w:ascii="StobiSerif Regular" w:eastAsia="Calibri" w:hAnsi="StobiSerif Regular" w:cs="Arial"/>
                <w:color w:val="000000"/>
                <w:lang w:val="mk-MK"/>
              </w:rPr>
              <w:t xml:space="preserve">т план за </w:t>
            </w:r>
            <w:r w:rsidRPr="00860568">
              <w:rPr>
                <w:rFonts w:ascii="StobiSerif Regular" w:eastAsia="Calibri" w:hAnsi="StobiSerif Regular" w:cs="Arial"/>
                <w:color w:val="000000"/>
                <w:lang w:val="mk-MK"/>
              </w:rPr>
              <w:lastRenderedPageBreak/>
              <w:t>комуникација и видливост  за ИПАРД 2014-2020;</w:t>
            </w:r>
          </w:p>
          <w:p w:rsidR="009C480D" w:rsidRPr="00860568" w:rsidRDefault="009C480D" w:rsidP="009C480D">
            <w:pPr>
              <w:numPr>
                <w:ilvl w:val="0"/>
                <w:numId w:val="19"/>
              </w:numPr>
              <w:spacing w:after="0" w:line="240" w:lineRule="auto"/>
              <w:ind w:left="709" w:hanging="142"/>
              <w:jc w:val="both"/>
              <w:rPr>
                <w:rFonts w:ascii="StobiSerif Regular" w:eastAsia="Calibri" w:hAnsi="StobiSerif Regular" w:cs="Arial"/>
                <w:bCs/>
                <w:color w:val="000000"/>
              </w:rPr>
            </w:pPr>
            <w:r w:rsidRPr="00860568">
              <w:rPr>
                <w:rFonts w:ascii="StobiSerif Regular" w:eastAsia="Calibri" w:hAnsi="StobiSerif Regular" w:cs="Arial"/>
                <w:bCs/>
                <w:color w:val="000000"/>
                <w:lang w:val="mk-MK"/>
              </w:rPr>
              <w:t>Усвојување на модификации на ИПАРД Програмата 2014-2020;</w:t>
            </w:r>
          </w:p>
          <w:p w:rsidR="009C480D" w:rsidRPr="00860568" w:rsidRDefault="009C480D" w:rsidP="009C480D">
            <w:pPr>
              <w:numPr>
                <w:ilvl w:val="0"/>
                <w:numId w:val="19"/>
              </w:numPr>
              <w:spacing w:after="0" w:line="240" w:lineRule="auto"/>
              <w:ind w:left="709" w:hanging="142"/>
              <w:jc w:val="both"/>
              <w:rPr>
                <w:rFonts w:ascii="StobiSerif Regular" w:eastAsia="Calibri" w:hAnsi="StobiSerif Regular" w:cs="Arial"/>
                <w:bCs/>
                <w:color w:val="000000"/>
                <w:lang w:val="mk-MK"/>
              </w:rPr>
            </w:pPr>
            <w:r w:rsidRPr="00860568">
              <w:rPr>
                <w:rFonts w:ascii="StobiSerif Regular" w:eastAsia="Calibri" w:hAnsi="StobiSerif Regular" w:cs="Arial"/>
                <w:bCs/>
                <w:color w:val="000000"/>
                <w:lang w:val="mk-MK"/>
              </w:rPr>
              <w:t>Изготвување на извештаи за спроведување на ИПАРД Програмата 2014-2020;</w:t>
            </w:r>
          </w:p>
          <w:p w:rsidR="009C480D" w:rsidRPr="00860568" w:rsidRDefault="009C480D" w:rsidP="009C480D">
            <w:pPr>
              <w:numPr>
                <w:ilvl w:val="0"/>
                <w:numId w:val="19"/>
              </w:numPr>
              <w:spacing w:before="120" w:after="0" w:line="240" w:lineRule="auto"/>
              <w:ind w:left="709" w:hanging="142"/>
              <w:jc w:val="both"/>
              <w:rPr>
                <w:rFonts w:ascii="StobiSerif Regular" w:eastAsia="Calibri" w:hAnsi="StobiSerif Regular" w:cs="Arial"/>
                <w:bCs/>
                <w:color w:val="000000"/>
              </w:rPr>
            </w:pPr>
            <w:r w:rsidRPr="00860568">
              <w:rPr>
                <w:rFonts w:ascii="StobiSerif Regular" w:eastAsia="Calibri" w:hAnsi="StobiSerif Regular" w:cs="Arial"/>
                <w:bCs/>
                <w:color w:val="000000"/>
                <w:lang w:val="mk-MK"/>
              </w:rPr>
              <w:t>Усвоен програмски документ ИПАРД 2021-2027 и Подготовка на процедури за пренесување на правото за управување (акредитација) за новиот програмски период 2021-2027 на ИПАРД Програмата</w:t>
            </w:r>
          </w:p>
        </w:tc>
        <w:tc>
          <w:tcPr>
            <w:tcW w:w="1994" w:type="dxa"/>
          </w:tcPr>
          <w:p w:rsidR="009C480D" w:rsidRPr="00860568" w:rsidRDefault="009C480D" w:rsidP="009C480D">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lastRenderedPageBreak/>
              <w:t xml:space="preserve">Искористеност на финансиски средства планирани во ИПАРД Програма </w:t>
            </w:r>
          </w:p>
          <w:p w:rsidR="009C480D" w:rsidRPr="00860568" w:rsidRDefault="009C480D" w:rsidP="009C480D">
            <w:pPr>
              <w:autoSpaceDE w:val="0"/>
              <w:autoSpaceDN w:val="0"/>
              <w:adjustRightInd w:val="0"/>
              <w:rPr>
                <w:rFonts w:ascii="StobiSerif Regular" w:eastAsia="SimSun" w:hAnsi="StobiSerif Regular" w:cs="Arial"/>
                <w:u w:val="single"/>
                <w:lang w:val="ru-RU" w:eastAsia="zh-CN"/>
              </w:rPr>
            </w:pPr>
            <w:r w:rsidRPr="00860568">
              <w:rPr>
                <w:rFonts w:ascii="StobiSerif Regular" w:eastAsia="SimSun" w:hAnsi="StobiSerif Regular" w:cs="Arial"/>
                <w:u w:val="single"/>
                <w:lang w:val="ru-RU" w:eastAsia="zh-CN"/>
              </w:rPr>
              <w:t>Планирани активности</w:t>
            </w:r>
          </w:p>
          <w:p w:rsidR="009C480D" w:rsidRPr="00860568" w:rsidRDefault="009C480D" w:rsidP="009C480D">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Почеток на имплементација на мерка Рурална инфраструктура</w:t>
            </w:r>
          </w:p>
          <w:p w:rsidR="009C480D" w:rsidRPr="00860568" w:rsidRDefault="009C480D" w:rsidP="009C480D">
            <w:pPr>
              <w:rPr>
                <w:rFonts w:ascii="StobiSerif Regular" w:eastAsia="Calibri" w:hAnsi="StobiSerif Regular" w:cs="Arial"/>
                <w:spacing w:val="7"/>
                <w:lang w:val="mk-MK"/>
              </w:rPr>
            </w:pPr>
          </w:p>
        </w:tc>
        <w:tc>
          <w:tcPr>
            <w:tcW w:w="2194" w:type="dxa"/>
          </w:tcPr>
          <w:p w:rsidR="009C480D" w:rsidRPr="00860568" w:rsidRDefault="009C480D" w:rsidP="009C480D">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Искористеност на финансиски средства планирани во  ИПАРД Програма </w:t>
            </w:r>
          </w:p>
          <w:p w:rsidR="009C480D" w:rsidRPr="00860568" w:rsidRDefault="009C480D" w:rsidP="009C480D">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Почеток на имплементација на нови мерки:</w:t>
            </w:r>
          </w:p>
          <w:p w:rsidR="009C480D" w:rsidRPr="00860568" w:rsidRDefault="009C480D" w:rsidP="009C480D">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t>ЛЕАДЕР, Советодавни услуги и Агро-еколошки мерки</w:t>
            </w:r>
          </w:p>
        </w:tc>
      </w:tr>
      <w:tr w:rsidR="009C480D" w:rsidRPr="00860568" w:rsidTr="00EA5EE3">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1.9</w:t>
            </w:r>
            <w:r w:rsidRPr="00860568">
              <w:rPr>
                <w:rFonts w:ascii="StobiSerif Regular" w:eastAsia="Calibri" w:hAnsi="StobiSerif Regular" w:cs="Arial"/>
                <w:lang w:val="mk-MK"/>
              </w:rPr>
              <w:tab/>
              <w:t>Осврт на постигнати резултати за година -1(2020г)</w:t>
            </w:r>
          </w:p>
        </w:tc>
        <w:tc>
          <w:tcPr>
            <w:tcW w:w="6587" w:type="dxa"/>
            <w:gridSpan w:val="3"/>
          </w:tcPr>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Донесена одлука од страна на Европската Комисија за  правото на Република Северна Македонија за управување со буџетот во рамки на ИПАРД 2014-2020 со потпшување на Финансиска спогодба за ИПАРД 2014-2020 во март 2017 година.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Објавен еден јавен повик за користење на средства од ИПАРД Програмата 2014-2020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lastRenderedPageBreak/>
              <w:t>Изготвен Годишен извештај за спроведувањето на ИПАРД Програмата и доставен до Европската комисија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Изготвени 4 квартални извештаи за следење на ИПАРД Програмата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Изготвени 4 извештаи за управување со ризици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Изготвени 4 табели за следење на спроведување на ревизорски наоди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Учество на Панел за управување со ризици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Изработка на извештај за управување со ризици утврдени на Панелот за </w:t>
            </w:r>
            <w:r w:rsidRPr="00860568">
              <w:rPr>
                <w:rFonts w:ascii="StobiSerif Regular" w:eastAsia="Calibri" w:hAnsi="StobiSerif Regular" w:cs="Arial"/>
                <w:spacing w:val="7"/>
              </w:rPr>
              <w:t xml:space="preserve"> </w:t>
            </w:r>
            <w:r w:rsidRPr="00860568">
              <w:rPr>
                <w:rFonts w:ascii="StobiSerif Regular" w:eastAsia="Calibri" w:hAnsi="StobiSerif Regular" w:cs="Arial"/>
                <w:spacing w:val="7"/>
                <w:lang w:val="mk-MK"/>
              </w:rPr>
              <w:t>управување со ризици</w:t>
            </w:r>
            <w:r w:rsidRPr="00860568">
              <w:rPr>
                <w:rFonts w:ascii="StobiSerif Regular" w:eastAsia="Calibri" w:hAnsi="StobiSerif Regular" w:cs="Arial"/>
                <w:spacing w:val="7"/>
              </w:rPr>
              <w:t xml:space="preserve"> </w:t>
            </w:r>
            <w:r w:rsidRPr="00860568">
              <w:rPr>
                <w:rFonts w:ascii="StobiSerif Regular" w:eastAsia="Calibri" w:hAnsi="StobiSerif Regular" w:cs="Arial"/>
                <w:spacing w:val="7"/>
                <w:lang w:val="mk-MK"/>
              </w:rPr>
              <w:t>и регистар на ризици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Изработка на месечни табели за следење на ИПАРД Програмата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Подготовка на месечни информации за Владата на Република Северна Македонија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Подготовка на двомесечни извештаи за следење доставени до Европската Комисија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Изготвување  и спроведување на Акциски планови  за постапување по ревизорски наоди ( 2 пати во годината)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Достава на Акцсики план за надминување на ревизорски наоди до НАО/НФ</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Достава на План за извршување на внатрешна ревизија за 2021 година до НАО/ НФ</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Организирани инфо денови, работилници и форум за промоција на ИПАРД 2014-2020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Изработка на Годишен Акционен План за спроведување на активностите за Техничка помош за 2020</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Реализирани јавни набавки преку мерката Техничка помош во согласност со АПТА 2020 година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Организирани два состанока на Комитет за следење на ИПАРД 2014- 2020</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Изготвен и усвоен План за евалуација на ИПАРД 2014-2020</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lastRenderedPageBreak/>
              <w:t>Изготвен и усвоен  План за комуникација и видливост на ИПАРД 2014-2020</w:t>
            </w:r>
          </w:p>
          <w:p w:rsidR="009C480D" w:rsidRPr="00860568" w:rsidRDefault="009C480D" w:rsidP="009C480D">
            <w:pPr>
              <w:numPr>
                <w:ilvl w:val="0"/>
                <w:numId w:val="12"/>
              </w:numPr>
              <w:autoSpaceDE w:val="0"/>
              <w:autoSpaceDN w:val="0"/>
              <w:adjustRightInd w:val="0"/>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Доставен пакет за </w:t>
            </w:r>
            <w:r w:rsidRPr="00860568">
              <w:rPr>
                <w:rFonts w:ascii="StobiSerif Regular" w:eastAsia="StobiSerif Regular" w:hAnsi="StobiSerif Regular" w:cs="StobiSerif Regular"/>
                <w:lang w:bidi="en-US"/>
              </w:rPr>
              <w:t xml:space="preserve">доделување на правото за </w:t>
            </w:r>
            <w:r w:rsidRPr="00860568">
              <w:rPr>
                <w:rFonts w:ascii="StobiSerif Regular" w:eastAsia="StobiSerif Regular" w:hAnsi="StobiSerif Regular" w:cs="StobiSerif Regular"/>
                <w:lang w:val="mk-MK" w:bidi="en-US"/>
              </w:rPr>
              <w:t>спроведување</w:t>
            </w:r>
            <w:r w:rsidRPr="00860568">
              <w:rPr>
                <w:rFonts w:ascii="StobiSerif Regular" w:eastAsia="StobiSerif Regular" w:hAnsi="StobiSerif Regular" w:cs="StobiSerif Regular"/>
                <w:lang w:bidi="en-US"/>
              </w:rPr>
              <w:t xml:space="preserve"> на буџетот </w:t>
            </w:r>
            <w:r w:rsidRPr="00860568">
              <w:rPr>
                <w:rFonts w:ascii="StobiSerif Regular" w:eastAsia="StobiSerif Regular" w:hAnsi="StobiSerif Regular" w:cs="StobiSerif Regular"/>
                <w:lang w:val="mk-MK" w:bidi="en-US"/>
              </w:rPr>
              <w:t xml:space="preserve"> за ИПАРД 2014-2020</w:t>
            </w:r>
            <w:r w:rsidRPr="00860568">
              <w:rPr>
                <w:rFonts w:ascii="StobiSerif Regular" w:eastAsia="Calibri" w:hAnsi="StobiSerif Regular" w:cs="Arial"/>
                <w:spacing w:val="7"/>
                <w:lang w:val="mk-MK"/>
              </w:rPr>
              <w:t xml:space="preserve"> до Европската Комисија </w:t>
            </w:r>
          </w:p>
          <w:p w:rsidR="009C480D" w:rsidRPr="00860568" w:rsidRDefault="009C480D" w:rsidP="009C480D">
            <w:pPr>
              <w:ind w:left="360"/>
              <w:rPr>
                <w:rFonts w:ascii="StobiSerif Regular" w:eastAsia="Calibri" w:hAnsi="StobiSerif Regular" w:cs="Arial"/>
                <w:spacing w:val="7"/>
                <w:lang w:val="mk-MK"/>
              </w:rPr>
            </w:pPr>
          </w:p>
        </w:tc>
      </w:tr>
      <w:tr w:rsidR="009C480D" w:rsidRPr="00860568" w:rsidTr="00EA5EE3">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1.10</w:t>
            </w:r>
            <w:r w:rsidRPr="00860568">
              <w:rPr>
                <w:rFonts w:ascii="StobiSerif Regular" w:eastAsia="Calibri" w:hAnsi="StobiSerif Regular" w:cs="Arial"/>
                <w:lang w:val="mk-MK"/>
              </w:rPr>
              <w:tab/>
              <w:t>Осврт на постигнати и очекувани резултати во тековната година (2021год.)</w:t>
            </w:r>
          </w:p>
        </w:tc>
        <w:tc>
          <w:tcPr>
            <w:tcW w:w="6587" w:type="dxa"/>
            <w:gridSpan w:val="3"/>
          </w:tcPr>
          <w:p w:rsidR="009C480D" w:rsidRPr="00860568" w:rsidRDefault="009C480D" w:rsidP="009C480D">
            <w:pPr>
              <w:rPr>
                <w:rFonts w:ascii="StobiSerif Regular" w:hAnsi="StobiSerif Regular" w:cs="Arial Narrow"/>
                <w:u w:val="single"/>
                <w:lang w:val="mk-MK"/>
              </w:rPr>
            </w:pPr>
            <w:r w:rsidRPr="00860568">
              <w:rPr>
                <w:rFonts w:ascii="StobiSerif Regular" w:hAnsi="StobiSerif Regular" w:cs="Arial Narrow"/>
                <w:u w:val="single"/>
                <w:lang w:val="mk-MK"/>
              </w:rPr>
              <w:t>Постигнати резултати: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Изготвен Годишен извештај за спроведувањето на ИПАРД Програмата и доставен до Европската комисија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Изготвени 2 квартални извештаи за следење на ИПАРД Програмата 2014-2020, ќе се организираат уште 2 до крајот на 2021</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Изготвени 2 извештаи за управување со ризици, ќе се изготват уште два до крај на 2021 година.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Изготвени табели за следење на спроведување на ревизорски наод,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Учество на Панел за управување на ризици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Изработка на извештај за управување на ризици утврден на Панелот за управување со ризици и регистар на ризици</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Изработка на  месечни табели за следење на ИПАРД Програмата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Подготовка на месечни информации за Владата на Република  Северна Македонија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Подготовка на двомесечни извештаи за следење доставени Европската Комисија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Изготвување  и спроведување на Акцискиот планови  за постапување по ревизорски наоди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Достава на конечни ревизорски извештаи од Државниот Завод за Ревизија и Внатрешната ревизија на МЗШВ до НАО/НФ</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Подготовка и организирање на  осмиот и деветиот состанок на ИПАРД Мониторинг комитет за ИПАРД Програмата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Изработка и реализација на Акциски  План за набавки предвидени со мерката Техничка помош за 2021 (АПТА)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rPr>
              <w:t>Спрове</w:t>
            </w:r>
            <w:r w:rsidRPr="00860568">
              <w:rPr>
                <w:rFonts w:ascii="StobiSerif Regular" w:eastAsia="Calibri" w:hAnsi="StobiSerif Regular"/>
                <w:lang w:val="mk-MK"/>
              </w:rPr>
              <w:t xml:space="preserve">дена </w:t>
            </w:r>
            <w:r w:rsidRPr="00860568">
              <w:rPr>
                <w:rFonts w:ascii="StobiSerif Regular" w:eastAsia="Calibri" w:hAnsi="StobiSerif Regular"/>
              </w:rPr>
              <w:t xml:space="preserve"> ex-post евалуација ( финална проценка ) на ИПАРД 2007-2013</w:t>
            </w:r>
            <w:r w:rsidRPr="00860568">
              <w:rPr>
                <w:rFonts w:ascii="StobiSerif Regular" w:eastAsia="Calibri" w:hAnsi="StobiSerif Regular"/>
                <w:lang w:val="mk-MK"/>
              </w:rPr>
              <w:t xml:space="preserve">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lastRenderedPageBreak/>
              <w:t xml:space="preserve">Имплементација на инфо денови </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 xml:space="preserve">Склучен договор за ажурирање и хостирање на веб страницата </w:t>
            </w:r>
            <w:r w:rsidRPr="00860568">
              <w:rPr>
                <w:rFonts w:ascii="StobiSerif Regular" w:eastAsia="Calibri" w:hAnsi="StobiSerif Regular"/>
              </w:rPr>
              <w:t>www.ipard.gov.mk</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Набавка на состанок на Комитетот за следење по ИПАРД врз основа на ПРАГ процедура до 2500 евра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Набавка на состаноци на потсекторски групи врз основа на ПРАГ процедура до 2500 евра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Набавка на состаноци на Локалните акциски групи врз основа на ПРАГ процедура до 2500 евра</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cs="Arial"/>
                <w:spacing w:val="7"/>
                <w:lang w:val="mk-MK"/>
              </w:rPr>
              <w:t>Подготовка на тендерско досие за интернет страницата на Агенцијата за финансиска поддршка во земјоделството и руралниот развој</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Финансиска измена на ИПАРД програма 2014-2020</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Модификација на листа на прифатливи трошоци за М7</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Подготвителни активности за ИПАРД програмски период 2021-2027</w:t>
            </w:r>
          </w:p>
          <w:p w:rsidR="009C480D" w:rsidRPr="00860568" w:rsidRDefault="009C480D" w:rsidP="009C480D">
            <w:pPr>
              <w:numPr>
                <w:ilvl w:val="0"/>
                <w:numId w:val="12"/>
              </w:numPr>
              <w:spacing w:after="0" w:line="240" w:lineRule="auto"/>
              <w:rPr>
                <w:rFonts w:ascii="StobiSerif Regular" w:eastAsia="Calibri" w:hAnsi="StobiSerif Regular" w:cs="Arial"/>
                <w:spacing w:val="7"/>
                <w:lang w:val="mk-MK"/>
              </w:rPr>
            </w:pPr>
            <w:r w:rsidRPr="00860568">
              <w:rPr>
                <w:rFonts w:ascii="StobiSerif Regular" w:eastAsia="Calibri" w:hAnsi="StobiSerif Regular"/>
                <w:lang w:val="mk-MK"/>
              </w:rPr>
              <w:t>Подготовка на тендерско досие за Екс –анте евалуација на ИПАРД Програмата 2021-2027</w:t>
            </w:r>
          </w:p>
        </w:tc>
      </w:tr>
      <w:tr w:rsidR="009C480D" w:rsidRPr="00860568" w:rsidTr="00EA5EE3">
        <w:tc>
          <w:tcPr>
            <w:tcW w:w="2228" w:type="dxa"/>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1.11</w:t>
            </w:r>
            <w:r w:rsidRPr="00860568">
              <w:rPr>
                <w:rFonts w:ascii="StobiSerif Regular" w:eastAsia="Calibri" w:hAnsi="StobiSerif Regular" w:cs="Arial"/>
                <w:lang w:val="mk-MK"/>
              </w:rPr>
              <w:tab/>
              <w:t>Програми</w:t>
            </w:r>
          </w:p>
        </w:tc>
        <w:tc>
          <w:tcPr>
            <w:tcW w:w="6587" w:type="dxa"/>
            <w:gridSpan w:val="3"/>
          </w:tcPr>
          <w:p w:rsidR="009C480D" w:rsidRPr="00860568" w:rsidRDefault="009C480D" w:rsidP="009C480D">
            <w:pPr>
              <w:rPr>
                <w:rFonts w:ascii="StobiSerif Regular" w:hAnsi="StobiSerif Regular"/>
                <w:lang w:val="mk-MK"/>
              </w:rPr>
            </w:pPr>
            <w:r w:rsidRPr="00860568">
              <w:rPr>
                <w:rFonts w:ascii="StobiSerif Regular" w:eastAsia="+mn-ea" w:hAnsi="StobiSerif Regular" w:cs="+mn-cs"/>
                <w:b/>
                <w:bCs/>
                <w:color w:val="000000"/>
                <w:lang w:val="mk-MK"/>
              </w:rPr>
              <w:t>Инструмент за претпристапна помош за рурален развој (ИПАРД) 2014-2020</w:t>
            </w:r>
          </w:p>
          <w:p w:rsidR="009C480D" w:rsidRPr="00860568" w:rsidRDefault="009C480D" w:rsidP="009C480D">
            <w:pPr>
              <w:jc w:val="both"/>
              <w:rPr>
                <w:rFonts w:ascii="StobiSerif Regular" w:eastAsia="Calibri" w:hAnsi="StobiSerif Regular" w:cs="Arial"/>
                <w:lang w:val="mk-MK"/>
              </w:rPr>
            </w:pPr>
            <w:r w:rsidRPr="00860568">
              <w:rPr>
                <w:rFonts w:ascii="StobiSerif Regular" w:eastAsia="+mn-ea" w:hAnsi="StobiSerif Regular" w:cs="+mn-cs"/>
                <w:b/>
                <w:bCs/>
                <w:color w:val="000000"/>
                <w:lang w:val="mk-MK"/>
              </w:rPr>
              <w:t>Инструмент за претпристапна помош за рурален развој (ИПАРД) 2021-2027 во подготовка</w:t>
            </w:r>
          </w:p>
        </w:tc>
      </w:tr>
    </w:tbl>
    <w:p w:rsidR="009C480D" w:rsidRPr="00860568" w:rsidRDefault="009C480D" w:rsidP="009C480D">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9C480D" w:rsidRPr="00860568" w:rsidTr="009C480D">
        <w:trPr>
          <w:trHeight w:val="369"/>
        </w:trPr>
        <w:tc>
          <w:tcPr>
            <w:tcW w:w="5000" w:type="pct"/>
            <w:tcBorders>
              <w:top w:val="nil"/>
              <w:left w:val="nil"/>
              <w:bottom w:val="nil"/>
              <w:right w:val="nil"/>
            </w:tcBorders>
          </w:tcPr>
          <w:p w:rsidR="009C480D" w:rsidRPr="00860568" w:rsidRDefault="009C480D" w:rsidP="009C480D">
            <w:pPr>
              <w:jc w:val="center"/>
              <w:rPr>
                <w:rFonts w:ascii="StobiSerif Regular" w:hAnsi="StobiSerif Regular"/>
                <w:b/>
                <w:lang w:val="ru-RU"/>
              </w:rPr>
            </w:pPr>
            <w:r w:rsidRPr="00860568">
              <w:rPr>
                <w:rFonts w:ascii="StobiSerif Regular" w:hAnsi="StobiSerif Regular"/>
                <w:b/>
                <w:lang w:val="mk-MK"/>
              </w:rPr>
              <w:t>2. ПЛАН ЗА СПРОВЕДУВАЊЕ</w:t>
            </w:r>
          </w:p>
        </w:tc>
      </w:tr>
    </w:tbl>
    <w:p w:rsidR="009C480D" w:rsidRPr="00860568" w:rsidRDefault="009C480D" w:rsidP="009C480D">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9C480D" w:rsidRPr="00860568" w:rsidTr="009C480D">
        <w:tc>
          <w:tcPr>
            <w:tcW w:w="5000" w:type="pct"/>
            <w:tcBorders>
              <w:top w:val="nil"/>
              <w:left w:val="nil"/>
              <w:bottom w:val="nil"/>
              <w:right w:val="nil"/>
            </w:tcBorders>
            <w:shd w:val="clear" w:color="auto" w:fill="E6E6E6"/>
          </w:tcPr>
          <w:p w:rsidR="009C480D" w:rsidRPr="00860568" w:rsidRDefault="009C480D" w:rsidP="009C480D">
            <w:pPr>
              <w:shd w:val="clear" w:color="auto" w:fill="E0E0E0"/>
              <w:rPr>
                <w:rFonts w:ascii="StobiSerif Regular" w:hAnsi="StobiSerif Regular"/>
                <w:b/>
                <w:lang w:val="ru-RU"/>
              </w:rPr>
            </w:pPr>
            <w:r w:rsidRPr="00860568">
              <w:rPr>
                <w:rFonts w:ascii="StobiSerif Regular" w:hAnsi="StobiSerif Regular"/>
                <w:b/>
                <w:shd w:val="clear" w:color="auto" w:fill="E6E6E6"/>
                <w:lang w:val="mk-MK"/>
              </w:rPr>
              <w:t>2.1.</w:t>
            </w:r>
            <w:r w:rsidRPr="00860568">
              <w:rPr>
                <w:rFonts w:ascii="StobiSerif Regular" w:hAnsi="StobiSerif Regular"/>
                <w:b/>
                <w:lang w:val="mk-MK"/>
              </w:rPr>
              <w:t xml:space="preserve">                                             А</w:t>
            </w:r>
            <w:r w:rsidRPr="00860568">
              <w:rPr>
                <w:rFonts w:ascii="StobiSerif Regular" w:hAnsi="StobiSerif Regular"/>
                <w:b/>
                <w:lang w:val="ru-RU"/>
              </w:rPr>
              <w:t xml:space="preserve">: </w:t>
            </w:r>
            <w:r w:rsidRPr="00860568">
              <w:rPr>
                <w:rFonts w:ascii="StobiSerif Regular" w:hAnsi="StobiSerif Regular"/>
                <w:b/>
                <w:lang w:val="mk-MK"/>
              </w:rPr>
              <w:t>Оправданост и дизајн на Програмата</w:t>
            </w:r>
          </w:p>
        </w:tc>
      </w:tr>
    </w:tbl>
    <w:p w:rsidR="009C480D" w:rsidRPr="00860568" w:rsidRDefault="009C480D" w:rsidP="009C480D">
      <w:pPr>
        <w:rPr>
          <w:rFonts w:ascii="StobiSerif Regular" w:hAnsi="StobiSerif Regular"/>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9C480D" w:rsidRPr="00860568" w:rsidTr="009C480D">
        <w:tc>
          <w:tcPr>
            <w:tcW w:w="5000" w:type="pct"/>
          </w:tcPr>
          <w:p w:rsidR="009C480D" w:rsidRPr="00860568" w:rsidRDefault="009C480D" w:rsidP="009C480D">
            <w:pPr>
              <w:rPr>
                <w:rFonts w:ascii="StobiSerif Regular" w:hAnsi="StobiSerif Regular"/>
                <w:lang w:val="mk-MK"/>
              </w:rPr>
            </w:pPr>
            <w:r w:rsidRPr="00860568">
              <w:rPr>
                <w:rFonts w:ascii="StobiSerif Regular" w:hAnsi="StobiSerif Regular"/>
                <w:b/>
                <w:lang w:val="mk-MK"/>
              </w:rPr>
              <w:t xml:space="preserve">Образложение: </w:t>
            </w:r>
            <w:r w:rsidRPr="00860568">
              <w:rPr>
                <w:rFonts w:ascii="StobiSerif Regular" w:eastAsia="+mn-ea" w:hAnsi="StobiSerif Regular" w:cs="+mn-cs"/>
                <w:b/>
                <w:bCs/>
                <w:color w:val="000000"/>
                <w:lang w:val="mk-MK"/>
              </w:rPr>
              <w:t>Инструмент за претпристапна помош за рурален развој (ИПАРД) 2014-2020</w:t>
            </w:r>
          </w:p>
          <w:p w:rsidR="009C480D" w:rsidRPr="00860568" w:rsidRDefault="009C480D" w:rsidP="009C480D">
            <w:pPr>
              <w:spacing w:before="120"/>
              <w:rPr>
                <w:rFonts w:ascii="StobiSerif Regular" w:hAnsi="StobiSerif Regular" w:cs="Arial"/>
                <w:lang w:val="mk-MK"/>
              </w:rPr>
            </w:pPr>
            <w:r w:rsidRPr="00860568">
              <w:rPr>
                <w:rFonts w:ascii="StobiSerif Regular" w:hAnsi="StobiSerif Regular" w:cs="Arial"/>
                <w:lang w:val="mk-MK"/>
              </w:rPr>
              <w:t xml:space="preserve">и </w:t>
            </w:r>
            <w:r w:rsidRPr="00860568">
              <w:rPr>
                <w:rFonts w:ascii="StobiSerif Regular" w:eastAsia="+mn-ea" w:hAnsi="StobiSerif Regular" w:cs="+mn-cs"/>
                <w:b/>
                <w:bCs/>
                <w:color w:val="000000"/>
                <w:lang w:val="mk-MK"/>
              </w:rPr>
              <w:t>Инструмент за претпристапна помош за рурален развој (ИПАРД) 2021-2027 во подготовка</w:t>
            </w:r>
            <w:r w:rsidRPr="00860568">
              <w:rPr>
                <w:rFonts w:ascii="StobiSerif Regular" w:hAnsi="StobiSerif Regular" w:cs="Arial"/>
                <w:lang w:val="mk-MK"/>
              </w:rPr>
              <w:t xml:space="preserve"> произлегуваат од:</w:t>
            </w:r>
          </w:p>
          <w:p w:rsidR="009C480D" w:rsidRPr="00860568" w:rsidRDefault="009C480D" w:rsidP="009C480D">
            <w:pPr>
              <w:spacing w:before="120" w:after="120"/>
              <w:rPr>
                <w:rFonts w:ascii="StobiSerif Regular" w:hAnsi="StobiSerif Regular"/>
                <w:b/>
                <w:lang w:val="mk-MK"/>
              </w:rPr>
            </w:pPr>
            <w:r w:rsidRPr="00860568">
              <w:rPr>
                <w:rFonts w:ascii="StobiSerif Regular" w:hAnsi="StobiSerif Regular" w:cs="Arial"/>
                <w:lang w:val="mk-MK"/>
              </w:rPr>
              <w:t>1. ИПА инструментот на ЕУ</w:t>
            </w:r>
          </w:p>
        </w:tc>
      </w:tr>
      <w:tr w:rsidR="009C480D" w:rsidRPr="00860568" w:rsidTr="009C480D">
        <w:tc>
          <w:tcPr>
            <w:tcW w:w="5000" w:type="pct"/>
          </w:tcPr>
          <w:p w:rsidR="009C480D" w:rsidRPr="00860568" w:rsidRDefault="009C480D" w:rsidP="009C480D">
            <w:pPr>
              <w:spacing w:after="120"/>
              <w:rPr>
                <w:rFonts w:ascii="StobiSerif Regular" w:hAnsi="StobiSerif Regular"/>
                <w:vertAlign w:val="subscript"/>
                <w:lang w:val="mk-MK"/>
              </w:rPr>
            </w:pPr>
            <w:r w:rsidRPr="00860568">
              <w:rPr>
                <w:rFonts w:ascii="StobiSerif Regular" w:hAnsi="StobiSerif Regular"/>
                <w:lang w:val="mk-MK"/>
              </w:rPr>
              <w:lastRenderedPageBreak/>
              <w:t>2. НПАА</w:t>
            </w:r>
            <w:r w:rsidRPr="00860568">
              <w:rPr>
                <w:rFonts w:ascii="StobiSerif Regular" w:hAnsi="StobiSerif Regular"/>
                <w:lang w:val="ru-RU"/>
              </w:rPr>
              <w:t xml:space="preserve"> </w:t>
            </w:r>
            <w:r w:rsidRPr="00860568">
              <w:rPr>
                <w:rFonts w:ascii="StobiSerif Regular" w:hAnsi="StobiSerif Regular"/>
                <w:vertAlign w:val="subscript"/>
                <w:lang w:val="mk-MK"/>
              </w:rPr>
              <w:t>(точно идентификувајте го приоритетот на ЕП, Поглавјето, ,секторот и темата од НПАА)</w:t>
            </w:r>
          </w:p>
          <w:p w:rsidR="009C480D" w:rsidRPr="00860568" w:rsidRDefault="009C480D" w:rsidP="009C480D">
            <w:pPr>
              <w:spacing w:after="120"/>
              <w:rPr>
                <w:rFonts w:ascii="StobiSerif Regular" w:hAnsi="StobiSerif Regular"/>
                <w:lang w:val="ru-RU"/>
              </w:rPr>
            </w:pPr>
          </w:p>
        </w:tc>
      </w:tr>
      <w:tr w:rsidR="009C480D" w:rsidRPr="00860568" w:rsidTr="009C480D">
        <w:tc>
          <w:tcPr>
            <w:tcW w:w="5000" w:type="pct"/>
          </w:tcPr>
          <w:p w:rsidR="009C480D" w:rsidRPr="00860568" w:rsidRDefault="009C480D" w:rsidP="009C480D">
            <w:pPr>
              <w:spacing w:after="120"/>
              <w:rPr>
                <w:rFonts w:ascii="StobiSerif Regular" w:hAnsi="StobiSerif Regular"/>
                <w:lang w:val="ru-RU"/>
              </w:rPr>
            </w:pPr>
            <w:r w:rsidRPr="00860568">
              <w:rPr>
                <w:rFonts w:ascii="StobiSerif Regular" w:hAnsi="StobiSerif Regular"/>
                <w:lang w:val="mk-MK"/>
              </w:rPr>
              <w:t>3. Стратешките приоритети и цели на органот на државната управа</w:t>
            </w:r>
            <w:r w:rsidRPr="00860568">
              <w:rPr>
                <w:rFonts w:ascii="StobiSerif Regular" w:hAnsi="StobiSerif Regular"/>
                <w:lang w:val="ru-RU"/>
              </w:rPr>
              <w:t>:</w:t>
            </w:r>
          </w:p>
          <w:p w:rsidR="009C480D" w:rsidRPr="00860568" w:rsidRDefault="009C480D"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Развој на економијата, зголемување на продуктивно вработување и подигнување на животниот стандард на граѓаните</w:t>
            </w:r>
          </w:p>
          <w:p w:rsidR="009C480D" w:rsidRPr="00860568" w:rsidRDefault="009C480D" w:rsidP="00D17A0E">
            <w:pPr>
              <w:numPr>
                <w:ilvl w:val="0"/>
                <w:numId w:val="45"/>
              </w:numPr>
              <w:spacing w:after="120" w:line="240" w:lineRule="auto"/>
              <w:rPr>
                <w:rFonts w:ascii="StobiSerif Regular" w:hAnsi="StobiSerif Regular"/>
                <w:lang w:val="ru-RU"/>
              </w:rPr>
            </w:pPr>
            <w:r w:rsidRPr="00860568">
              <w:rPr>
                <w:rFonts w:ascii="StobiSerif Regular" w:hAnsi="StobiSerif Regular" w:cs="Arial"/>
                <w:lang w:val="ru-RU"/>
              </w:rPr>
              <w:t>Република Северна</w:t>
            </w:r>
            <w:r w:rsidRPr="00860568">
              <w:rPr>
                <w:rFonts w:ascii="StobiSerif Regular" w:hAnsi="StobiSerif Regular" w:cs="Arial"/>
              </w:rPr>
              <w:t xml:space="preserve"> </w:t>
            </w:r>
            <w:r w:rsidRPr="00860568">
              <w:rPr>
                <w:rFonts w:ascii="StobiSerif Regular" w:hAnsi="StobiSerif Regular" w:cs="Arial"/>
                <w:lang w:val="ru-RU"/>
              </w:rPr>
              <w:t>Македонија членка на  НАТО и Европската Унија</w:t>
            </w:r>
          </w:p>
          <w:p w:rsidR="009C480D" w:rsidRPr="00860568" w:rsidRDefault="009C480D" w:rsidP="009C480D">
            <w:pPr>
              <w:spacing w:after="120"/>
              <w:rPr>
                <w:rFonts w:ascii="StobiSerif Regular" w:hAnsi="StobiSerif Regular"/>
                <w:lang w:val="ru-RU"/>
              </w:rPr>
            </w:pPr>
          </w:p>
        </w:tc>
      </w:tr>
      <w:tr w:rsidR="009C480D" w:rsidRPr="00860568" w:rsidTr="009C480D">
        <w:tc>
          <w:tcPr>
            <w:tcW w:w="5000" w:type="pct"/>
          </w:tcPr>
          <w:p w:rsidR="009C480D" w:rsidRPr="00860568" w:rsidRDefault="009C480D" w:rsidP="009C480D">
            <w:pPr>
              <w:spacing w:after="120"/>
              <w:rPr>
                <w:rFonts w:ascii="StobiSerif Regular" w:hAnsi="StobiSerif Regular"/>
                <w:lang w:val="mk-MK"/>
              </w:rPr>
            </w:pPr>
          </w:p>
        </w:tc>
      </w:tr>
    </w:tbl>
    <w:p w:rsidR="009C480D" w:rsidRPr="00860568" w:rsidRDefault="009C480D" w:rsidP="009C480D">
      <w:pPr>
        <w:rPr>
          <w:rFonts w:ascii="StobiSerif Regular" w:hAnsi="StobiSerif Regular"/>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9C480D" w:rsidRPr="00860568" w:rsidTr="009C480D">
        <w:trPr>
          <w:trHeight w:val="782"/>
        </w:trPr>
        <w:tc>
          <w:tcPr>
            <w:tcW w:w="2500" w:type="pct"/>
          </w:tcPr>
          <w:p w:rsidR="009C480D" w:rsidRPr="00860568" w:rsidRDefault="009C480D" w:rsidP="009C480D">
            <w:pPr>
              <w:rPr>
                <w:rFonts w:ascii="StobiSerif Regular" w:hAnsi="StobiSerif Regular"/>
                <w:lang w:val="mk-MK"/>
              </w:rPr>
            </w:pPr>
            <w:r w:rsidRPr="00860568">
              <w:rPr>
                <w:rFonts w:ascii="StobiSerif Regular" w:hAnsi="StobiSerif Regular"/>
                <w:b/>
                <w:lang w:val="mk-MK"/>
              </w:rPr>
              <w:t>Назив на Програмата</w:t>
            </w:r>
            <w:r w:rsidRPr="00860568">
              <w:rPr>
                <w:rFonts w:ascii="StobiSerif Regular" w:hAnsi="StobiSerif Regular"/>
                <w:b/>
              </w:rPr>
              <w:t xml:space="preserve">: </w:t>
            </w:r>
            <w:r w:rsidRPr="00860568">
              <w:rPr>
                <w:rFonts w:ascii="StobiSerif Regular" w:eastAsia="+mn-ea" w:hAnsi="StobiSerif Regular" w:cs="+mn-cs"/>
                <w:b/>
                <w:bCs/>
                <w:color w:val="000000"/>
                <w:lang w:val="mk-MK"/>
              </w:rPr>
              <w:t>Инструмент за претпристапна помош за рурален развој (ИПАРД) 2014-2020</w:t>
            </w:r>
          </w:p>
          <w:p w:rsidR="009C480D" w:rsidRPr="00860568" w:rsidRDefault="009C480D" w:rsidP="009C480D">
            <w:pPr>
              <w:rPr>
                <w:rFonts w:ascii="StobiSerif Regular" w:hAnsi="StobiSerif Regular"/>
                <w:b/>
              </w:rPr>
            </w:pPr>
          </w:p>
          <w:p w:rsidR="009C480D" w:rsidRPr="00860568" w:rsidRDefault="009C480D" w:rsidP="009C480D">
            <w:pPr>
              <w:rPr>
                <w:rFonts w:ascii="StobiSerif Regular" w:hAnsi="StobiSerif Regular"/>
              </w:rPr>
            </w:pPr>
          </w:p>
        </w:tc>
        <w:tc>
          <w:tcPr>
            <w:tcW w:w="2500" w:type="pct"/>
          </w:tcPr>
          <w:p w:rsidR="009C480D" w:rsidRPr="00860568" w:rsidRDefault="009C480D" w:rsidP="009C480D">
            <w:pPr>
              <w:rPr>
                <w:rFonts w:ascii="StobiSerif Regular" w:hAnsi="StobiSerif Regular"/>
                <w:b/>
                <w:lang w:val="mk-MK"/>
              </w:rPr>
            </w:pPr>
            <w:r w:rsidRPr="00860568">
              <w:rPr>
                <w:rFonts w:ascii="StobiSerif Regular" w:hAnsi="StobiSerif Regular"/>
                <w:b/>
                <w:lang w:val="mk-MK"/>
              </w:rPr>
              <w:t xml:space="preserve">Цел на Програмата: </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Подготвеност на националните ИПАРД структури за спроведување на структурните фондови на ЕУ за рурален развој</w:t>
            </w:r>
          </w:p>
          <w:p w:rsidR="009C480D" w:rsidRPr="00860568" w:rsidRDefault="009C480D" w:rsidP="009C480D">
            <w:pPr>
              <w:rPr>
                <w:rFonts w:ascii="StobiSerif Regular" w:hAnsi="StobiSerif Regular"/>
                <w:b/>
              </w:rPr>
            </w:pPr>
            <w:r w:rsidRPr="00860568">
              <w:rPr>
                <w:rFonts w:ascii="StobiSerif Regular" w:hAnsi="StobiSerif Regular" w:cs="Arial"/>
                <w:lang w:val="mk-MK"/>
              </w:rPr>
              <w:t>Финансиска реализација на Програмата</w:t>
            </w:r>
          </w:p>
          <w:p w:rsidR="009C480D" w:rsidRPr="00860568" w:rsidRDefault="009C480D" w:rsidP="009C480D">
            <w:pPr>
              <w:rPr>
                <w:rFonts w:ascii="StobiSerif Regular" w:hAnsi="StobiSerif Regular"/>
                <w:b/>
              </w:rPr>
            </w:pPr>
            <w:r w:rsidRPr="00860568">
              <w:rPr>
                <w:rFonts w:ascii="StobiSerif Regular" w:hAnsi="StobiSerif Regular" w:cs="ArialMT"/>
                <w:lang w:val="mk-MK" w:eastAsia="mk-MK"/>
              </w:rPr>
              <w:t>Подобрена  технолошка опременост и подготвеност за настап на  заедничкиот пазар на земјоделските стопанства и преработувачката индустрија</w:t>
            </w:r>
          </w:p>
          <w:p w:rsidR="009C480D" w:rsidRPr="00860568" w:rsidRDefault="009C480D" w:rsidP="009C480D">
            <w:pPr>
              <w:rPr>
                <w:rFonts w:ascii="StobiSerif Regular" w:hAnsi="StobiSerif Regular"/>
                <w:b/>
              </w:rPr>
            </w:pPr>
          </w:p>
          <w:p w:rsidR="009C480D" w:rsidRPr="00860568" w:rsidRDefault="009C480D" w:rsidP="009C480D">
            <w:pPr>
              <w:rPr>
                <w:rFonts w:ascii="StobiSerif Regular" w:hAnsi="StobiSerif Regular"/>
              </w:rPr>
            </w:pPr>
          </w:p>
          <w:p w:rsidR="009C480D" w:rsidRPr="00860568" w:rsidRDefault="009C480D" w:rsidP="009C480D">
            <w:pPr>
              <w:rPr>
                <w:rFonts w:ascii="StobiSerif Regular" w:hAnsi="StobiSerif Regular"/>
                <w:b/>
              </w:rPr>
            </w:pPr>
          </w:p>
        </w:tc>
      </w:tr>
      <w:tr w:rsidR="009C480D" w:rsidRPr="00860568" w:rsidTr="009C480D">
        <w:tc>
          <w:tcPr>
            <w:tcW w:w="5000" w:type="pct"/>
            <w:gridSpan w:val="2"/>
          </w:tcPr>
          <w:p w:rsidR="009C480D" w:rsidRPr="00860568" w:rsidRDefault="009C480D" w:rsidP="009C480D">
            <w:pPr>
              <w:spacing w:before="120" w:after="120"/>
              <w:rPr>
                <w:rFonts w:ascii="StobiSerif Regular" w:hAnsi="StobiSerif Regular"/>
                <w:b/>
                <w:lang w:val="ru-RU"/>
              </w:rPr>
            </w:pPr>
            <w:r w:rsidRPr="00860568">
              <w:rPr>
                <w:rFonts w:ascii="StobiSerif Regular" w:hAnsi="StobiSerif Regular"/>
                <w:b/>
                <w:lang w:val="mk-MK"/>
              </w:rPr>
              <w:t>Показатели за успех на Програмата</w:t>
            </w:r>
            <w:r w:rsidRPr="00860568">
              <w:rPr>
                <w:rFonts w:ascii="StobiSerif Regular" w:hAnsi="StobiSerif Regular"/>
                <w:b/>
                <w:lang w:val="ru-RU"/>
              </w:rPr>
              <w:t>:</w:t>
            </w:r>
            <w:r w:rsidRPr="00860568">
              <w:rPr>
                <w:rFonts w:ascii="StobiSerif Regular" w:hAnsi="StobiSerif Regular"/>
                <w:lang w:val="ru-RU"/>
              </w:rPr>
              <w:t xml:space="preserve"> </w:t>
            </w:r>
            <w:r w:rsidRPr="00860568">
              <w:rPr>
                <w:rFonts w:ascii="StobiSerif Regular" w:hAnsi="StobiSerif Regular"/>
                <w:b/>
                <w:lang w:val="ru-RU"/>
              </w:rPr>
              <w:t xml:space="preserve"> </w:t>
            </w:r>
          </w:p>
          <w:p w:rsidR="009C480D" w:rsidRPr="00860568" w:rsidRDefault="009C480D" w:rsidP="00D17A0E">
            <w:pPr>
              <w:numPr>
                <w:ilvl w:val="0"/>
                <w:numId w:val="45"/>
              </w:numPr>
              <w:spacing w:after="0" w:line="240" w:lineRule="auto"/>
              <w:rPr>
                <w:rFonts w:ascii="StobiSerif Regular" w:hAnsi="StobiSerif Regular" w:cs="Arial"/>
                <w:lang w:val="ru-RU"/>
              </w:rPr>
            </w:pPr>
            <w:r w:rsidRPr="00860568">
              <w:rPr>
                <w:rFonts w:ascii="StobiSerif Regular" w:hAnsi="StobiSerif Regular" w:cs="Arial"/>
                <w:lang w:val="ru-RU"/>
              </w:rPr>
              <w:t>Воспоставена содветна и ефикасна национална ИПАРД структура (Тело за управување, ИПАРД Агенција и Национален Фонд), подготвена за</w:t>
            </w:r>
            <w:r w:rsidRPr="00860568">
              <w:rPr>
                <w:rFonts w:ascii="StobiSerif Regular" w:hAnsi="StobiSerif Regular" w:cs="Arial"/>
                <w:lang w:val="mk-MK"/>
              </w:rPr>
              <w:t xml:space="preserve"> спроведување на структурните фондови на ЕУ за рурален развој</w:t>
            </w:r>
          </w:p>
          <w:p w:rsidR="009C480D" w:rsidRPr="00860568" w:rsidRDefault="009C480D" w:rsidP="00D17A0E">
            <w:pPr>
              <w:numPr>
                <w:ilvl w:val="0"/>
                <w:numId w:val="45"/>
              </w:numPr>
              <w:spacing w:after="0" w:line="240" w:lineRule="auto"/>
              <w:rPr>
                <w:rFonts w:ascii="StobiSerif Regular" w:hAnsi="StobiSerif Regular" w:cs="Arial"/>
                <w:lang w:val="ru-RU"/>
              </w:rPr>
            </w:pPr>
            <w:r w:rsidRPr="00860568">
              <w:rPr>
                <w:rFonts w:ascii="StobiSerif Regular" w:hAnsi="StobiSerif Regular" w:cs="Arial"/>
                <w:lang w:val="mk-MK"/>
              </w:rPr>
              <w:lastRenderedPageBreak/>
              <w:t xml:space="preserve">Воспоставени соодветни и ефикасни технички тела </w:t>
            </w:r>
            <w:r w:rsidRPr="00860568">
              <w:rPr>
                <w:rFonts w:ascii="StobiSerif Regular" w:hAnsi="StobiSerif Regular" w:cs="Arial"/>
                <w:lang w:val="ru-RU"/>
              </w:rPr>
              <w:t>подготвени за</w:t>
            </w:r>
            <w:r w:rsidRPr="00860568">
              <w:rPr>
                <w:rFonts w:ascii="StobiSerif Regular" w:hAnsi="StobiSerif Regular" w:cs="Arial"/>
                <w:lang w:val="mk-MK"/>
              </w:rPr>
              <w:t xml:space="preserve"> спроведување на структурните фондови на ЕУ за рурален развој</w:t>
            </w:r>
          </w:p>
          <w:p w:rsidR="009C480D" w:rsidRPr="00860568" w:rsidRDefault="009C480D" w:rsidP="00D17A0E">
            <w:pPr>
              <w:numPr>
                <w:ilvl w:val="0"/>
                <w:numId w:val="45"/>
              </w:numPr>
              <w:spacing w:after="0" w:line="240" w:lineRule="auto"/>
              <w:rPr>
                <w:rFonts w:ascii="StobiSerif Regular" w:hAnsi="StobiSerif Regular"/>
                <w:b/>
              </w:rPr>
            </w:pPr>
            <w:r w:rsidRPr="00860568">
              <w:rPr>
                <w:rFonts w:ascii="StobiSerif Regular" w:hAnsi="StobiSerif Regular" w:cs="Arial"/>
                <w:lang w:val="mk-MK"/>
              </w:rPr>
              <w:t xml:space="preserve">Воспоставена соодветна и ефикасна советодавна служба </w:t>
            </w:r>
            <w:r w:rsidRPr="00860568">
              <w:rPr>
                <w:rFonts w:ascii="StobiSerif Regular" w:hAnsi="StobiSerif Regular" w:cs="Arial"/>
                <w:lang w:val="ru-RU"/>
              </w:rPr>
              <w:t>подготвена за</w:t>
            </w:r>
            <w:r w:rsidRPr="00860568">
              <w:rPr>
                <w:rFonts w:ascii="StobiSerif Regular" w:hAnsi="StobiSerif Regular" w:cs="Arial"/>
                <w:lang w:val="mk-MK"/>
              </w:rPr>
              <w:t xml:space="preserve"> спроведување на структурните фондови на ЕУ за рурален развој</w:t>
            </w:r>
          </w:p>
          <w:p w:rsidR="009C480D" w:rsidRPr="00860568" w:rsidRDefault="009C480D" w:rsidP="00D17A0E">
            <w:pPr>
              <w:numPr>
                <w:ilvl w:val="0"/>
                <w:numId w:val="45"/>
              </w:numPr>
              <w:spacing w:after="0" w:line="240" w:lineRule="auto"/>
              <w:rPr>
                <w:rFonts w:ascii="StobiSerif Regular" w:hAnsi="StobiSerif Regular"/>
                <w:b/>
              </w:rPr>
            </w:pPr>
            <w:r w:rsidRPr="00860568">
              <w:rPr>
                <w:rFonts w:ascii="StobiSerif Regular" w:hAnsi="StobiSerif Regular" w:cs="Arial"/>
                <w:lang w:val="mk-MK"/>
              </w:rPr>
              <w:t>Степен на искористеност на средствата од Програмата по години = доделени финансиските алокации (ЕУ средства)  / исплатени финансиски алокации (ЕУ средства</w:t>
            </w:r>
          </w:p>
          <w:p w:rsidR="009C480D" w:rsidRPr="00860568" w:rsidRDefault="009C480D" w:rsidP="00D17A0E">
            <w:pPr>
              <w:numPr>
                <w:ilvl w:val="0"/>
                <w:numId w:val="45"/>
              </w:numPr>
              <w:spacing w:after="0" w:line="240" w:lineRule="auto"/>
              <w:rPr>
                <w:rFonts w:ascii="StobiSerif Regular" w:hAnsi="StobiSerif Regular"/>
                <w:b/>
              </w:rPr>
            </w:pPr>
            <w:r w:rsidRPr="00860568">
              <w:rPr>
                <w:rFonts w:ascii="StobiSerif Regular" w:hAnsi="StobiSerif Regular" w:cs="Arial"/>
                <w:lang w:val="ru-RU"/>
              </w:rPr>
              <w:t>Број на склучени и исплатени договори за користење на средства од Програмата</w:t>
            </w:r>
          </w:p>
          <w:p w:rsidR="009C480D" w:rsidRPr="00860568" w:rsidRDefault="009C480D" w:rsidP="009C480D">
            <w:pPr>
              <w:spacing w:before="120" w:after="120"/>
              <w:rPr>
                <w:rFonts w:ascii="StobiSerif Regular" w:hAnsi="StobiSerif Regular"/>
                <w:lang w:val="ru-RU"/>
              </w:rPr>
            </w:pPr>
            <w:r w:rsidRPr="00860568">
              <w:rPr>
                <w:rFonts w:ascii="StobiSerif Regular" w:hAnsi="StobiSerif Regular"/>
                <w:b/>
                <w:lang w:val="ru-RU"/>
              </w:rPr>
              <w:t xml:space="preserve"> </w:t>
            </w:r>
          </w:p>
        </w:tc>
      </w:tr>
    </w:tbl>
    <w:p w:rsidR="009C480D" w:rsidRPr="00860568" w:rsidRDefault="009C480D" w:rsidP="009C480D">
      <w:pPr>
        <w:rPr>
          <w:rFonts w:ascii="StobiSerif Regular" w:hAnsi="StobiSerif Regula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270"/>
        <w:gridCol w:w="90"/>
      </w:tblGrid>
      <w:tr w:rsidR="009C480D" w:rsidRPr="00860568" w:rsidTr="009C480D">
        <w:trPr>
          <w:gridAfter w:val="1"/>
          <w:wAfter w:w="148" w:type="dxa"/>
        </w:trPr>
        <w:tc>
          <w:tcPr>
            <w:tcW w:w="4948" w:type="pct"/>
            <w:gridSpan w:val="2"/>
            <w:tcBorders>
              <w:bottom w:val="single" w:sz="4" w:space="0" w:color="auto"/>
            </w:tcBorders>
          </w:tcPr>
          <w:p w:rsidR="009C480D" w:rsidRPr="00860568" w:rsidRDefault="009C480D" w:rsidP="009C480D">
            <w:pPr>
              <w:spacing w:after="120"/>
              <w:rPr>
                <w:rFonts w:ascii="StobiSerif Regular" w:hAnsi="StobiSerif Regular"/>
                <w:b/>
                <w:lang w:val="mk-MK"/>
              </w:rPr>
            </w:pPr>
          </w:p>
          <w:p w:rsidR="009C480D" w:rsidRPr="00860568" w:rsidRDefault="009C480D" w:rsidP="009C480D">
            <w:pPr>
              <w:spacing w:after="120"/>
              <w:rPr>
                <w:rFonts w:ascii="StobiSerif Regular" w:hAnsi="StobiSerif Regular"/>
                <w:b/>
                <w:lang w:val="mk-MK"/>
              </w:rPr>
            </w:pPr>
            <w:r w:rsidRPr="00860568">
              <w:rPr>
                <w:rFonts w:ascii="StobiSerif Regular" w:hAnsi="StobiSerif Regular"/>
                <w:b/>
                <w:lang w:val="mk-MK"/>
              </w:rPr>
              <w:t>Програмата е</w:t>
            </w:r>
            <w:r w:rsidRPr="00860568">
              <w:rPr>
                <w:rFonts w:ascii="StobiSerif Regular" w:hAnsi="StobiSerif Regular"/>
                <w:b/>
                <w:lang w:val="ru-RU"/>
              </w:rPr>
              <w:t xml:space="preserve">: </w:t>
            </w:r>
            <w:r w:rsidRPr="00860568">
              <w:rPr>
                <w:rFonts w:ascii="StobiSerif Regular" w:hAnsi="StobiSerif Regular"/>
                <w:vertAlign w:val="subscript"/>
                <w:lang w:val="mk-MK"/>
              </w:rPr>
              <w:t>(забележете го видот на Програмата)</w:t>
            </w:r>
            <w:r w:rsidRPr="00860568">
              <w:rPr>
                <w:rFonts w:ascii="StobiSerif Regular" w:hAnsi="StobiSerif Regular"/>
                <w:b/>
                <w:lang w:val="ru-RU"/>
              </w:rPr>
              <w:t xml:space="preserve">                               х</w:t>
            </w:r>
            <w:r w:rsidRPr="00860568">
              <w:rPr>
                <w:rFonts w:ascii="StobiSerif Regular" w:hAnsi="StobiSerif Regular"/>
                <w:b/>
                <w:lang w:val="mk-MK"/>
              </w:rPr>
              <w:sym w:font="Webdings" w:char="F063"/>
            </w:r>
            <w:r w:rsidRPr="00860568">
              <w:rPr>
                <w:rFonts w:ascii="StobiSerif Regular" w:hAnsi="StobiSerif Regular"/>
                <w:b/>
                <w:lang w:val="mk-MK"/>
              </w:rPr>
              <w:t xml:space="preserve">     </w:t>
            </w:r>
            <w:r w:rsidRPr="00860568">
              <w:rPr>
                <w:rFonts w:ascii="StobiSerif Regular" w:hAnsi="StobiSerif Regular"/>
                <w:lang w:val="mk-MK"/>
              </w:rPr>
              <w:t xml:space="preserve">хоризонтална </w:t>
            </w:r>
            <w:r w:rsidRPr="00860568">
              <w:rPr>
                <w:rFonts w:ascii="StobiSerif Regular" w:hAnsi="StobiSerif Regular"/>
                <w:b/>
                <w:lang w:val="mk-MK"/>
              </w:rPr>
              <w:t xml:space="preserve">     </w:t>
            </w:r>
            <w:r w:rsidRPr="00860568">
              <w:rPr>
                <w:rFonts w:ascii="StobiSerif Regular" w:hAnsi="StobiSerif Regular"/>
                <w:b/>
                <w:lang w:val="ru-RU"/>
              </w:rPr>
              <w:t xml:space="preserve">                              </w:t>
            </w:r>
            <w:r w:rsidRPr="00860568">
              <w:rPr>
                <w:rFonts w:ascii="StobiSerif Regular" w:hAnsi="StobiSerif Regular"/>
                <w:b/>
                <w:lang w:val="mk-MK"/>
              </w:rPr>
              <w:sym w:font="Webdings" w:char="F063"/>
            </w:r>
            <w:r w:rsidRPr="00860568">
              <w:rPr>
                <w:rFonts w:ascii="StobiSerif Regular" w:hAnsi="StobiSerif Regular"/>
                <w:b/>
                <w:lang w:val="mk-MK"/>
              </w:rPr>
              <w:t xml:space="preserve">     </w:t>
            </w:r>
            <w:r w:rsidRPr="00860568">
              <w:rPr>
                <w:rFonts w:ascii="StobiSerif Regular" w:hAnsi="StobiSerif Regular"/>
                <w:lang w:val="mk-MK"/>
              </w:rPr>
              <w:t>вертикална</w:t>
            </w:r>
          </w:p>
        </w:tc>
      </w:tr>
      <w:tr w:rsidR="009C480D" w:rsidRPr="00860568" w:rsidTr="009C480D">
        <w:trPr>
          <w:gridAfter w:val="1"/>
          <w:wAfter w:w="148" w:type="dxa"/>
        </w:trPr>
        <w:tc>
          <w:tcPr>
            <w:tcW w:w="4948" w:type="pct"/>
            <w:gridSpan w:val="2"/>
            <w:tcBorders>
              <w:top w:val="single" w:sz="4" w:space="0" w:color="auto"/>
              <w:left w:val="nil"/>
              <w:bottom w:val="single" w:sz="4" w:space="0" w:color="auto"/>
              <w:right w:val="nil"/>
            </w:tcBorders>
          </w:tcPr>
          <w:p w:rsidR="009C480D" w:rsidRPr="00860568" w:rsidRDefault="009C480D" w:rsidP="009C480D">
            <w:pPr>
              <w:rPr>
                <w:rFonts w:ascii="StobiSerif Regular" w:hAnsi="StobiSerif Regular"/>
                <w:b/>
                <w:lang w:val="mk-MK"/>
              </w:rPr>
            </w:pPr>
          </w:p>
        </w:tc>
      </w:tr>
      <w:tr w:rsidR="009C480D" w:rsidRPr="00860568" w:rsidTr="009C480D">
        <w:trPr>
          <w:gridAfter w:val="1"/>
          <w:wAfter w:w="148" w:type="dxa"/>
        </w:trPr>
        <w:tc>
          <w:tcPr>
            <w:tcW w:w="4948" w:type="pct"/>
            <w:gridSpan w:val="2"/>
            <w:tcBorders>
              <w:top w:val="single" w:sz="4" w:space="0" w:color="auto"/>
            </w:tcBorders>
          </w:tcPr>
          <w:p w:rsidR="009C480D" w:rsidRPr="00860568" w:rsidRDefault="009C480D" w:rsidP="009C480D">
            <w:pPr>
              <w:spacing w:before="120" w:after="120"/>
              <w:rPr>
                <w:rFonts w:ascii="StobiSerif Regular" w:hAnsi="StobiSerif Regular"/>
                <w:lang w:val="ru-RU"/>
              </w:rPr>
            </w:pPr>
            <w:r w:rsidRPr="00860568">
              <w:rPr>
                <w:rFonts w:ascii="StobiSerif Regular" w:hAnsi="StobiSerif Regular"/>
                <w:b/>
                <w:lang w:val="mk-MK"/>
              </w:rPr>
              <w:t>Потпрограми (компоненти) на Програмата :</w:t>
            </w:r>
            <w:r w:rsidRPr="00860568">
              <w:rPr>
                <w:rFonts w:ascii="StobiSerif Regular" w:hAnsi="StobiSerif Regular"/>
                <w:lang w:val="ru-RU"/>
              </w:rPr>
              <w:t xml:space="preserve">    </w:t>
            </w:r>
          </w:p>
        </w:tc>
      </w:tr>
      <w:tr w:rsidR="009C480D" w:rsidRPr="00860568" w:rsidTr="009C480D">
        <w:trPr>
          <w:gridAfter w:val="1"/>
          <w:wAfter w:w="148" w:type="dxa"/>
          <w:trHeight w:val="446"/>
        </w:trPr>
        <w:tc>
          <w:tcPr>
            <w:tcW w:w="2474" w:type="pct"/>
          </w:tcPr>
          <w:p w:rsidR="009C480D" w:rsidRPr="00860568" w:rsidRDefault="009C480D" w:rsidP="009C480D">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1:</w:t>
            </w:r>
          </w:p>
          <w:p w:rsidR="009C480D" w:rsidRPr="00860568" w:rsidRDefault="009C480D" w:rsidP="009C480D">
            <w:pPr>
              <w:rPr>
                <w:rFonts w:ascii="StobiSerif Regular" w:hAnsi="StobiSerif Regular"/>
                <w:b/>
                <w:lang w:val="mk-MK"/>
              </w:rPr>
            </w:pPr>
          </w:p>
        </w:tc>
        <w:tc>
          <w:tcPr>
            <w:tcW w:w="2474" w:type="pct"/>
          </w:tcPr>
          <w:p w:rsidR="009C480D" w:rsidRPr="00860568" w:rsidRDefault="009C480D" w:rsidP="009C480D">
            <w:pPr>
              <w:rPr>
                <w:rFonts w:ascii="StobiSerif Regular" w:hAnsi="StobiSerif Regular"/>
                <w:b/>
              </w:rPr>
            </w:pPr>
            <w:r w:rsidRPr="00860568">
              <w:rPr>
                <w:rFonts w:ascii="StobiSerif Regular" w:hAnsi="StobiSerif Regular"/>
                <w:b/>
                <w:lang w:val="mk-MK"/>
              </w:rPr>
              <w:t>Показател за успешност</w:t>
            </w:r>
            <w:r w:rsidRPr="00860568">
              <w:rPr>
                <w:rFonts w:ascii="StobiSerif Regular" w:hAnsi="StobiSerif Regular"/>
                <w:b/>
              </w:rPr>
              <w:t>:</w:t>
            </w:r>
          </w:p>
          <w:p w:rsidR="009C480D" w:rsidRPr="00860568" w:rsidRDefault="009C480D" w:rsidP="009C480D">
            <w:pPr>
              <w:ind w:left="720"/>
              <w:rPr>
                <w:rFonts w:ascii="StobiSerif Regular" w:hAnsi="StobiSerif Regular"/>
              </w:rPr>
            </w:pPr>
          </w:p>
        </w:tc>
      </w:tr>
      <w:tr w:rsidR="009C480D" w:rsidRPr="00860568" w:rsidTr="009C480D">
        <w:trPr>
          <w:gridAfter w:val="1"/>
          <w:wAfter w:w="148" w:type="dxa"/>
          <w:trHeight w:val="446"/>
        </w:trPr>
        <w:tc>
          <w:tcPr>
            <w:tcW w:w="2474" w:type="pct"/>
          </w:tcPr>
          <w:p w:rsidR="009C480D" w:rsidRPr="00860568" w:rsidRDefault="009C480D" w:rsidP="009C480D">
            <w:pPr>
              <w:rPr>
                <w:rFonts w:ascii="StobiSerif Regular" w:hAnsi="StobiSerif Regular"/>
                <w:b/>
              </w:rPr>
            </w:pPr>
            <w:r w:rsidRPr="00860568">
              <w:rPr>
                <w:rFonts w:ascii="StobiSerif Regular" w:hAnsi="StobiSerif Regular"/>
                <w:b/>
                <w:lang w:val="mk-MK"/>
              </w:rPr>
              <w:t xml:space="preserve">Потпрограма </w:t>
            </w:r>
            <w:r w:rsidRPr="00860568">
              <w:rPr>
                <w:rFonts w:ascii="StobiSerif Regular" w:hAnsi="StobiSerif Regular"/>
                <w:b/>
              </w:rPr>
              <w:t>2:</w:t>
            </w:r>
          </w:p>
          <w:p w:rsidR="009C480D" w:rsidRPr="00860568" w:rsidRDefault="009C480D" w:rsidP="009C480D">
            <w:pPr>
              <w:rPr>
                <w:rFonts w:ascii="StobiSerif Regular" w:hAnsi="StobiSerif Regular"/>
              </w:rPr>
            </w:pPr>
          </w:p>
        </w:tc>
        <w:tc>
          <w:tcPr>
            <w:tcW w:w="2474" w:type="pct"/>
          </w:tcPr>
          <w:p w:rsidR="009C480D" w:rsidRPr="00860568" w:rsidRDefault="009C480D" w:rsidP="009C480D">
            <w:pPr>
              <w:rPr>
                <w:rFonts w:ascii="StobiSerif Regular" w:hAnsi="StobiSerif Regular"/>
                <w:b/>
              </w:rPr>
            </w:pPr>
            <w:r w:rsidRPr="00860568">
              <w:rPr>
                <w:rFonts w:ascii="StobiSerif Regular" w:hAnsi="StobiSerif Regular"/>
                <w:b/>
                <w:lang w:val="mk-MK"/>
              </w:rPr>
              <w:t>Показател за успешност</w:t>
            </w:r>
            <w:r w:rsidRPr="00860568">
              <w:rPr>
                <w:rFonts w:ascii="StobiSerif Regular" w:hAnsi="StobiSerif Regular"/>
                <w:b/>
              </w:rPr>
              <w:t>:</w:t>
            </w:r>
          </w:p>
          <w:p w:rsidR="009C480D" w:rsidRPr="00860568" w:rsidRDefault="009C480D" w:rsidP="009C480D">
            <w:pPr>
              <w:rPr>
                <w:rFonts w:ascii="StobiSerif Regular" w:hAnsi="StobiSerif Regular"/>
                <w:b/>
              </w:rPr>
            </w:pPr>
          </w:p>
          <w:p w:rsidR="009C480D" w:rsidRPr="00860568" w:rsidRDefault="009C480D" w:rsidP="009C480D">
            <w:pPr>
              <w:rPr>
                <w:rFonts w:ascii="StobiSerif Regular" w:hAnsi="StobiSerif Regular"/>
              </w:rPr>
            </w:pPr>
          </w:p>
        </w:tc>
      </w:tr>
      <w:tr w:rsidR="009C480D" w:rsidRPr="00860568" w:rsidTr="009C480D">
        <w:trPr>
          <w:gridAfter w:val="1"/>
          <w:wAfter w:w="148" w:type="dxa"/>
          <w:trHeight w:val="446"/>
        </w:trPr>
        <w:tc>
          <w:tcPr>
            <w:tcW w:w="2474" w:type="pct"/>
          </w:tcPr>
          <w:p w:rsidR="009C480D" w:rsidRPr="00860568" w:rsidRDefault="009C480D" w:rsidP="009C480D">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3:</w:t>
            </w:r>
          </w:p>
          <w:p w:rsidR="009C480D" w:rsidRPr="00860568" w:rsidRDefault="009C480D" w:rsidP="009C480D">
            <w:pPr>
              <w:rPr>
                <w:rFonts w:ascii="StobiSerif Regular" w:hAnsi="StobiSerif Regular"/>
                <w:b/>
              </w:rPr>
            </w:pPr>
          </w:p>
          <w:p w:rsidR="009C480D" w:rsidRPr="00860568" w:rsidRDefault="009C480D" w:rsidP="009C480D">
            <w:pPr>
              <w:rPr>
                <w:rFonts w:ascii="StobiSerif Regular" w:hAnsi="StobiSerif Regular"/>
              </w:rPr>
            </w:pPr>
          </w:p>
        </w:tc>
        <w:tc>
          <w:tcPr>
            <w:tcW w:w="2474" w:type="pct"/>
          </w:tcPr>
          <w:p w:rsidR="009C480D" w:rsidRPr="00860568" w:rsidRDefault="009C480D" w:rsidP="009C480D">
            <w:pPr>
              <w:rPr>
                <w:rFonts w:ascii="StobiSerif Regular" w:hAnsi="StobiSerif Regular"/>
                <w:b/>
              </w:rPr>
            </w:pPr>
            <w:r w:rsidRPr="00860568">
              <w:rPr>
                <w:rFonts w:ascii="StobiSerif Regular" w:hAnsi="StobiSerif Regular"/>
                <w:b/>
                <w:lang w:val="mk-MK"/>
              </w:rPr>
              <w:t>Показател за успешност</w:t>
            </w:r>
            <w:r w:rsidRPr="00860568">
              <w:rPr>
                <w:rFonts w:ascii="StobiSerif Regular" w:hAnsi="StobiSerif Regular"/>
                <w:b/>
              </w:rPr>
              <w:t>:</w:t>
            </w:r>
          </w:p>
          <w:p w:rsidR="009C480D" w:rsidRPr="00860568" w:rsidRDefault="009C480D" w:rsidP="009C480D">
            <w:pPr>
              <w:rPr>
                <w:rFonts w:ascii="StobiSerif Regular" w:hAnsi="StobiSerif Regular"/>
              </w:rPr>
            </w:pPr>
          </w:p>
        </w:tc>
      </w:tr>
      <w:tr w:rsidR="009C480D" w:rsidRPr="00860568" w:rsidTr="009C480D">
        <w:trPr>
          <w:trHeight w:val="174"/>
        </w:trPr>
        <w:tc>
          <w:tcPr>
            <w:tcW w:w="5000" w:type="pct"/>
            <w:gridSpan w:val="3"/>
            <w:tcBorders>
              <w:top w:val="nil"/>
              <w:left w:val="nil"/>
              <w:bottom w:val="nil"/>
              <w:right w:val="nil"/>
            </w:tcBorders>
            <w:shd w:val="clear" w:color="auto" w:fill="E6E6E6"/>
          </w:tcPr>
          <w:p w:rsidR="009C480D" w:rsidRPr="00860568" w:rsidRDefault="009C480D" w:rsidP="009C480D">
            <w:pPr>
              <w:jc w:val="center"/>
              <w:rPr>
                <w:rFonts w:ascii="StobiSerif Regular" w:hAnsi="StobiSerif Regular"/>
                <w:b/>
                <w:lang w:val="ru-RU"/>
              </w:rPr>
            </w:pPr>
            <w:r w:rsidRPr="00860568">
              <w:rPr>
                <w:rFonts w:ascii="StobiSerif Regular" w:hAnsi="StobiSerif Regular"/>
                <w:b/>
                <w:lang w:val="mk-MK"/>
              </w:rPr>
              <w:t>Б</w:t>
            </w:r>
            <w:r w:rsidRPr="00860568">
              <w:rPr>
                <w:rFonts w:ascii="StobiSerif Regular" w:hAnsi="StobiSerif Regular"/>
                <w:b/>
                <w:lang w:val="ru-RU"/>
              </w:rPr>
              <w:t xml:space="preserve">: </w:t>
            </w:r>
            <w:r w:rsidRPr="00860568">
              <w:rPr>
                <w:rFonts w:ascii="StobiSerif Regular" w:hAnsi="StobiSerif Regular"/>
                <w:b/>
                <w:lang w:val="mk-MK"/>
              </w:rPr>
              <w:t>План за спроведување на Програмата</w:t>
            </w:r>
          </w:p>
        </w:tc>
      </w:tr>
    </w:tbl>
    <w:p w:rsidR="009C480D" w:rsidRPr="00860568" w:rsidRDefault="009C480D" w:rsidP="009C480D">
      <w:pPr>
        <w:rPr>
          <w:rFonts w:ascii="StobiSerif Regular" w:hAnsi="StobiSerif Regular"/>
          <w:b/>
          <w:lang w:val="mk-MK"/>
        </w:rPr>
      </w:pPr>
      <w:r w:rsidRPr="00860568">
        <w:rPr>
          <w:rFonts w:ascii="StobiSerif Regular" w:hAnsi="StobiSerif Regular"/>
          <w:b/>
          <w:lang w:val="mk-MK"/>
        </w:rPr>
        <w:t>Потпрограма</w:t>
      </w:r>
      <w:r w:rsidRPr="00860568">
        <w:rPr>
          <w:rFonts w:ascii="StobiSerif Regular" w:hAnsi="StobiSerif Regular"/>
          <w:b/>
        </w:rPr>
        <w:t xml:space="preserve">1: </w:t>
      </w:r>
      <w:r w:rsidRPr="00860568">
        <w:rPr>
          <w:rFonts w:ascii="StobiSerif Regular" w:hAnsi="StobiSerif Regular"/>
          <w:b/>
          <w:lang w:val="mk-MK"/>
        </w:rPr>
        <w:t>План за спроведување</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661"/>
        <w:gridCol w:w="1160"/>
        <w:gridCol w:w="1480"/>
        <w:gridCol w:w="1050"/>
        <w:gridCol w:w="1050"/>
        <w:gridCol w:w="927"/>
        <w:gridCol w:w="1302"/>
      </w:tblGrid>
      <w:tr w:rsidR="009C480D" w:rsidRPr="00860568" w:rsidTr="009C480D">
        <w:tc>
          <w:tcPr>
            <w:tcW w:w="3848" w:type="dxa"/>
            <w:vMerge w:val="restart"/>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Активност</w:t>
            </w:r>
          </w:p>
          <w:p w:rsidR="009C480D" w:rsidRPr="00860568" w:rsidRDefault="009C480D" w:rsidP="009C480D">
            <w:pPr>
              <w:rPr>
                <w:rFonts w:ascii="StobiSerif Regular" w:eastAsia="Calibri" w:hAnsi="StobiSerif Regular" w:cs="Arial"/>
                <w:b/>
                <w:lang w:val="mk-MK"/>
              </w:rPr>
            </w:pPr>
          </w:p>
        </w:tc>
        <w:tc>
          <w:tcPr>
            <w:tcW w:w="1555" w:type="dxa"/>
            <w:vMerge w:val="restart"/>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lastRenderedPageBreak/>
              <w:t xml:space="preserve">Одговорни </w:t>
            </w:r>
          </w:p>
        </w:tc>
        <w:tc>
          <w:tcPr>
            <w:tcW w:w="1838" w:type="dxa"/>
            <w:vMerge w:val="restart"/>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 xml:space="preserve">Консултирани </w:t>
            </w:r>
          </w:p>
        </w:tc>
        <w:tc>
          <w:tcPr>
            <w:tcW w:w="2742" w:type="dxa"/>
            <w:gridSpan w:val="2"/>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rPr>
            </w:pPr>
            <w:r w:rsidRPr="00860568">
              <w:rPr>
                <w:rFonts w:ascii="StobiSerif Regular" w:eastAsia="Calibri" w:hAnsi="StobiSerif Regular" w:cs="Arial"/>
                <w:b/>
                <w:lang w:val="mk-MK"/>
              </w:rPr>
              <w:t>Временска рамка</w:t>
            </w:r>
          </w:p>
        </w:tc>
        <w:tc>
          <w:tcPr>
            <w:tcW w:w="2741" w:type="dxa"/>
            <w:gridSpan w:val="2"/>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rPr>
            </w:pPr>
            <w:r w:rsidRPr="00860568">
              <w:rPr>
                <w:rFonts w:ascii="StobiSerif Regular" w:eastAsia="Calibri" w:hAnsi="StobiSerif Regular" w:cs="Arial"/>
                <w:b/>
                <w:lang w:val="mk-MK"/>
              </w:rPr>
              <w:t>Потребни ресурси</w:t>
            </w:r>
          </w:p>
        </w:tc>
      </w:tr>
      <w:tr w:rsidR="009C480D" w:rsidRPr="00860568" w:rsidTr="009C480D">
        <w:trPr>
          <w:trHeight w:val="288"/>
        </w:trPr>
        <w:tc>
          <w:tcPr>
            <w:tcW w:w="3848"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C480D" w:rsidRPr="00860568" w:rsidRDefault="009C480D" w:rsidP="009C480D">
            <w:pPr>
              <w:rPr>
                <w:rFonts w:ascii="StobiSerif Regular" w:eastAsia="Calibri" w:hAnsi="StobiSerif Regular" w:cs="Arial"/>
                <w:b/>
                <w:lang w:val="mk-MK"/>
              </w:rPr>
            </w:pPr>
          </w:p>
        </w:tc>
        <w:tc>
          <w:tcPr>
            <w:tcW w:w="155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C480D" w:rsidRPr="00860568" w:rsidRDefault="009C480D" w:rsidP="009C480D">
            <w:pPr>
              <w:rPr>
                <w:rFonts w:ascii="StobiSerif Regular" w:eastAsia="Calibri" w:hAnsi="StobiSerif Regular" w:cs="Arial"/>
                <w:b/>
                <w:lang w:val="mk-MK"/>
              </w:rPr>
            </w:pPr>
          </w:p>
        </w:tc>
        <w:tc>
          <w:tcPr>
            <w:tcW w:w="1838"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C480D" w:rsidRPr="00860568" w:rsidRDefault="009C480D" w:rsidP="009C480D">
            <w:pPr>
              <w:rPr>
                <w:rFonts w:ascii="StobiSerif Regular" w:eastAsia="Calibri" w:hAnsi="StobiSerif Regular" w:cs="Arial"/>
                <w:b/>
                <w:lang w:val="mk-MK"/>
              </w:rPr>
            </w:pPr>
          </w:p>
        </w:tc>
        <w:tc>
          <w:tcPr>
            <w:tcW w:w="1382"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Почеток</w:t>
            </w:r>
          </w:p>
          <w:p w:rsidR="009C480D" w:rsidRPr="00860568" w:rsidRDefault="009C480D" w:rsidP="009C480D">
            <w:pPr>
              <w:rPr>
                <w:rFonts w:ascii="StobiSerif Regular" w:eastAsia="Calibri" w:hAnsi="StobiSerif Regular" w:cs="Arial"/>
                <w:b/>
                <w:vertAlign w:val="subscript"/>
              </w:rPr>
            </w:pPr>
            <w:r w:rsidRPr="00860568">
              <w:rPr>
                <w:rFonts w:ascii="StobiSerif Regular" w:eastAsia="Calibri" w:hAnsi="StobiSerif Regular" w:cs="Arial"/>
                <w:b/>
                <w:vertAlign w:val="subscript"/>
                <w:lang w:val="mk-MK"/>
              </w:rPr>
              <w:t>(месец/година)</w:t>
            </w:r>
          </w:p>
        </w:tc>
        <w:tc>
          <w:tcPr>
            <w:tcW w:w="1360"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Крај</w:t>
            </w:r>
          </w:p>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vertAlign w:val="subscript"/>
                <w:lang w:val="mk-MK"/>
              </w:rPr>
              <w:t>(месец/година)</w:t>
            </w:r>
          </w:p>
        </w:tc>
        <w:tc>
          <w:tcPr>
            <w:tcW w:w="1130"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човечки</w:t>
            </w:r>
          </w:p>
        </w:tc>
        <w:tc>
          <w:tcPr>
            <w:tcW w:w="1611"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9C480D" w:rsidRPr="00860568" w:rsidRDefault="009C480D" w:rsidP="009C480D">
            <w:pPr>
              <w:rPr>
                <w:rFonts w:ascii="StobiSerif Regular" w:eastAsia="Calibri" w:hAnsi="StobiSerif Regular" w:cs="Arial"/>
                <w:b/>
              </w:rPr>
            </w:pPr>
            <w:r w:rsidRPr="00860568">
              <w:rPr>
                <w:rFonts w:ascii="StobiSerif Regular" w:eastAsia="Calibri" w:hAnsi="StobiSerif Regular" w:cs="Arial"/>
                <w:b/>
                <w:lang w:val="mk-MK"/>
              </w:rPr>
              <w:t>финансиски</w:t>
            </w:r>
          </w:p>
          <w:p w:rsidR="009C480D" w:rsidRPr="00860568" w:rsidRDefault="009C480D" w:rsidP="009C480D">
            <w:pPr>
              <w:rPr>
                <w:rFonts w:ascii="StobiSerif Regular" w:eastAsia="Calibri" w:hAnsi="StobiSerif Regular" w:cs="Arial"/>
                <w:b/>
              </w:rPr>
            </w:pPr>
            <w:r w:rsidRPr="00860568">
              <w:rPr>
                <w:rFonts w:ascii="StobiSerif Regular" w:eastAsia="Calibri" w:hAnsi="StobiSerif Regular" w:cs="Arial"/>
                <w:b/>
              </w:rPr>
              <w:t>MK</w:t>
            </w:r>
            <w:r w:rsidRPr="00860568">
              <w:rPr>
                <w:rFonts w:ascii="StobiSerif Regular" w:eastAsia="Calibri" w:hAnsi="StobiSerif Regular" w:cs="Arial"/>
                <w:b/>
                <w:lang w:val="mk-MK"/>
              </w:rPr>
              <w:t>Д</w:t>
            </w: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1.</w:t>
            </w:r>
            <w:r w:rsidRPr="00860568">
              <w:rPr>
                <w:rFonts w:ascii="StobiSerif Regular" w:eastAsia="Calibri" w:hAnsi="StobiSerif Regular" w:cs="Arial"/>
                <w:lang w:val="ru-RU"/>
              </w:rPr>
              <w:t xml:space="preserve"> </w:t>
            </w:r>
            <w:r w:rsidRPr="00860568">
              <w:rPr>
                <w:rFonts w:ascii="StobiSerif Regular" w:eastAsia="Calibri" w:hAnsi="StobiSerif Regular" w:cs="Arial"/>
                <w:lang w:val="mk-MK"/>
              </w:rPr>
              <w:t>ИПАРД следењето на програмата и помагање во работата на Комитетот за следење на ИПАРД, особено преку обезбедување на документи потребни за следење на квалитетот на спроведувањето  на ИПАРД Програмата;</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НФ, НИПАК, АФПЗРР</w:t>
            </w:r>
            <w:r w:rsidRPr="00860568">
              <w:rPr>
                <w:rFonts w:ascii="StobiSerif Regular" w:eastAsia="Calibri" w:hAnsi="StobiSerif Regular" w:cs="Arial"/>
              </w:rPr>
              <w:t xml:space="preserve">, </w:t>
            </w:r>
            <w:r w:rsidRPr="00860568">
              <w:rPr>
                <w:rFonts w:ascii="StobiSerif Regular" w:eastAsia="Calibri" w:hAnsi="StobiSerif Regular" w:cs="Arial"/>
                <w:lang w:val="mk-MK"/>
              </w:rPr>
              <w:t>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2. соодветни национални законски акти непоходни за спроведување на ИПАРД 2014-2020 програмата;</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НФ, НИПАК, АФПЗРР</w:t>
            </w:r>
            <w:r w:rsidRPr="00860568">
              <w:rPr>
                <w:rFonts w:ascii="StobiSerif Regular" w:eastAsia="Calibri" w:hAnsi="StobiSerif Regular" w:cs="Arial"/>
              </w:rPr>
              <w:t>,</w:t>
            </w:r>
            <w:r w:rsidRPr="00860568">
              <w:rPr>
                <w:rFonts w:ascii="StobiSerif Regular" w:eastAsia="Calibri" w:hAnsi="StobiSerif Regular" w:cs="Arial"/>
                <w:lang w:val="mk-MK"/>
              </w:rPr>
              <w:t xml:space="preserve"> 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12/2023</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lastRenderedPageBreak/>
              <w:t>3. Учествува во планирање на јавни повици, мерки кои се објавуваат по јавен повик и финансиски средства кои се предвидуваат по јавен повик;</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АФПЗРР, 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1/2020</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4. Воспоставување на системот за собирање веродостојни финансиски</w:t>
            </w:r>
            <w:r w:rsidRPr="00860568">
              <w:rPr>
                <w:rFonts w:ascii="StobiSerif Regular" w:eastAsia="Calibri" w:hAnsi="StobiSerif Regular" w:cs="Arial"/>
              </w:rPr>
              <w:t xml:space="preserve"> </w:t>
            </w:r>
            <w:r w:rsidRPr="00860568">
              <w:rPr>
                <w:rFonts w:ascii="StobiSerif Regular" w:eastAsia="Calibri" w:hAnsi="StobiSerif Regular" w:cs="Arial"/>
                <w:lang w:val="mk-MK"/>
              </w:rPr>
              <w:t xml:space="preserve">и статистички информации за спроведувањето на ИПАРД Програмата нивната прилагоденост со следење и финансиски показатели, </w:t>
            </w:r>
            <w:r w:rsidRPr="00860568">
              <w:rPr>
                <w:rFonts w:ascii="StobiSerif Regular" w:eastAsia="Calibri" w:hAnsi="StobiSerif Regular" w:cs="Arial"/>
                <w:lang w:val="mk-MK"/>
              </w:rPr>
              <w:lastRenderedPageBreak/>
              <w:t>како и на тековното оценување на резултатите;</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lastRenderedPageBreak/>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АФПЗРР, 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1/2020</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spacing w:before="100" w:beforeAutospacing="1" w:after="100" w:afterAutospacing="1"/>
              <w:jc w:val="both"/>
              <w:rPr>
                <w:rFonts w:ascii="StobiSerif Regular" w:eastAsia="Calibri" w:hAnsi="StobiSerif Regular" w:cs="Arial"/>
                <w:lang w:val="mk-MK"/>
              </w:rPr>
            </w:pPr>
            <w:r w:rsidRPr="00860568">
              <w:rPr>
                <w:rFonts w:ascii="StobiSerif Regular" w:eastAsia="Calibri" w:hAnsi="StobiSerif Regular" w:cs="Arial"/>
                <w:lang w:val="mk-MK"/>
              </w:rPr>
              <w:t>5. Подготовка на  ИПАРД Програмата и по барање на Комитетот за следење на ИПАРД или по сопствена иницијатива, предлага измени на ИПАРД Програмата, без промена на вкупниот износ на придонесот од средствата доделени по приоритетни оски и без да се загрозат  нејзините специфични цели;</w:t>
            </w:r>
          </w:p>
          <w:p w:rsidR="009C480D" w:rsidRPr="00860568" w:rsidRDefault="009C480D" w:rsidP="009C480D">
            <w:pPr>
              <w:rPr>
                <w:rFonts w:ascii="StobiSerif Regular" w:eastAsia="Calibri" w:hAnsi="StobiSerif Regular" w:cs="Arial"/>
                <w:lang w:val="mk-MK"/>
              </w:rPr>
            </w:pP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АФПЗРР, 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1/2020</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6. Подготвува годишни и завршни извештаи за спроведување на ИПАРД Програмата</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НФ, НИПАК, АФПЗРР</w:t>
            </w:r>
            <w:r w:rsidRPr="00860568">
              <w:rPr>
                <w:rFonts w:ascii="StobiSerif Regular" w:eastAsia="Calibri" w:hAnsi="StobiSerif Regular" w:cs="Arial"/>
              </w:rPr>
              <w:t xml:space="preserve">, </w:t>
            </w:r>
            <w:r w:rsidRPr="00860568">
              <w:rPr>
                <w:rFonts w:ascii="StobiSerif Regular" w:eastAsia="Calibri" w:hAnsi="StobiSerif Regular" w:cs="Arial"/>
                <w:lang w:val="mk-MK"/>
              </w:rPr>
              <w:t>МЗШВ</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7. Организира (тековна) евалуација на Програмата</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НФ, НИПАК, АФПЗРР, ЕК ДГ АГРИ, МЗШВ</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8. Обезбедува усогласеност со обврските во врска со информирaње и публицитет</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НФ, НИПАК, АФПЗРР, 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3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ru-RU"/>
              </w:rPr>
            </w:pPr>
            <w:r w:rsidRPr="00860568">
              <w:rPr>
                <w:rFonts w:ascii="StobiSerif Regular" w:eastAsia="Calibri" w:hAnsi="StobiSerif Regular" w:cs="Arial"/>
                <w:lang w:val="ru-RU"/>
              </w:rPr>
              <w:t xml:space="preserve">9. </w:t>
            </w:r>
            <w:r w:rsidRPr="00860568">
              <w:rPr>
                <w:rFonts w:ascii="StobiSerif Regular" w:eastAsia="Calibri" w:hAnsi="StobiSerif Regular" w:cs="Arial"/>
                <w:lang w:val="mk-MK"/>
              </w:rPr>
              <w:t xml:space="preserve">Обезбедување на достапност на информации за ИПАРД и нејзино спроведување и особено преку истакнување </w:t>
            </w:r>
            <w:r w:rsidRPr="00860568">
              <w:rPr>
                <w:rFonts w:ascii="StobiSerif Regular" w:eastAsia="Calibri" w:hAnsi="StobiSerif Regular" w:cs="Arial"/>
                <w:lang w:val="mk-MK"/>
              </w:rPr>
              <w:lastRenderedPageBreak/>
              <w:t>на улогата на ЕУ и обезбедување на транспарентност за помошта на Европската заедница.</w:t>
            </w:r>
          </w:p>
        </w:tc>
        <w:tc>
          <w:tcPr>
            <w:tcW w:w="1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lastRenderedPageBreak/>
              <w:t>МЗШВ, ТУ</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НФ, НИПАК, АФПЗРР, ЕК ДГ АГРИ</w:t>
            </w:r>
          </w:p>
        </w:tc>
        <w:tc>
          <w:tcPr>
            <w:tcW w:w="13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3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r w:rsidRPr="00860568">
              <w:rPr>
                <w:rFonts w:ascii="StobiSerif Regular" w:eastAsia="Calibri" w:hAnsi="StobiSerif Regular" w:cs="Arial"/>
                <w:lang w:val="mk-MK"/>
              </w:rPr>
              <w:t>12/2024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lang w:val="mk-MK"/>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rPr>
            </w:pPr>
          </w:p>
        </w:tc>
      </w:tr>
      <w:tr w:rsidR="009C480D" w:rsidRPr="00860568" w:rsidTr="009C480D">
        <w:tc>
          <w:tcPr>
            <w:tcW w:w="998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ru-RU"/>
              </w:rPr>
            </w:pPr>
            <w:r w:rsidRPr="00860568">
              <w:rPr>
                <w:rFonts w:ascii="StobiSerif Regular" w:eastAsia="Calibri" w:hAnsi="StobiSerif Regular" w:cs="Arial"/>
                <w:b/>
                <w:lang w:val="mk-MK"/>
              </w:rPr>
              <w:t>Вкупно активности во тековната година</w:t>
            </w:r>
            <w:r w:rsidRPr="00860568">
              <w:rPr>
                <w:rFonts w:ascii="StobiSerif Regular" w:eastAsia="Calibri" w:hAnsi="StobiSerif Regular" w:cs="Arial"/>
                <w:b/>
                <w:lang w:val="ru-RU"/>
              </w:rPr>
              <w:t>: 9</w:t>
            </w:r>
            <w:r w:rsidRPr="00860568">
              <w:rPr>
                <w:rFonts w:ascii="StobiSerif Regular" w:eastAsia="Calibri" w:hAnsi="StobiSerif Regular" w:cs="Arial"/>
                <w:b/>
                <w:lang w:val="ru-RU"/>
              </w:rPr>
              <w:tab/>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mk-MK"/>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ru-RU"/>
              </w:rPr>
            </w:pPr>
          </w:p>
        </w:tc>
      </w:tr>
      <w:tr w:rsidR="009C480D" w:rsidRPr="00860568" w:rsidTr="009C480D">
        <w:tc>
          <w:tcPr>
            <w:tcW w:w="998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ru-RU"/>
              </w:rPr>
            </w:pPr>
            <w:r w:rsidRPr="00860568">
              <w:rPr>
                <w:rFonts w:ascii="StobiSerif Regular" w:eastAsia="Calibri" w:hAnsi="StobiSerif Regular" w:cs="Arial"/>
                <w:b/>
                <w:lang w:val="mk-MK"/>
              </w:rPr>
              <w:t>Вкупно активности во следната година</w:t>
            </w:r>
            <w:r w:rsidRPr="00860568">
              <w:rPr>
                <w:rFonts w:ascii="StobiSerif Regular" w:eastAsia="Calibri" w:hAnsi="StobiSerif Regular" w:cs="Arial"/>
                <w:b/>
                <w:lang w:val="ru-RU"/>
              </w:rPr>
              <w:t>: 9</w:t>
            </w:r>
            <w:r w:rsidRPr="00860568">
              <w:rPr>
                <w:rFonts w:ascii="StobiSerif Regular" w:eastAsia="Calibri" w:hAnsi="StobiSerif Regular" w:cs="Arial"/>
                <w:b/>
                <w:lang w:val="ru-RU"/>
              </w:rPr>
              <w:tab/>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r>
      <w:tr w:rsidR="009C480D" w:rsidRPr="00860568" w:rsidTr="009C480D">
        <w:tc>
          <w:tcPr>
            <w:tcW w:w="9983" w:type="dxa"/>
            <w:gridSpan w:val="5"/>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Вкупно активности во година 2: 9</w:t>
            </w:r>
            <w:r w:rsidRPr="00860568">
              <w:rPr>
                <w:rFonts w:ascii="StobiSerif Regular" w:eastAsia="Calibri" w:hAnsi="StobiSerif Regular" w:cs="Arial"/>
                <w:b/>
                <w:lang w:val="mk-MK"/>
              </w:rPr>
              <w:tab/>
            </w:r>
            <w:r w:rsidRPr="00860568">
              <w:rPr>
                <w:rFonts w:ascii="StobiSerif Regular" w:eastAsia="Calibri" w:hAnsi="StobiSerif Regular" w:cs="Arial"/>
                <w:b/>
                <w:lang w:val="mk-MK"/>
              </w:rPr>
              <w:tab/>
            </w:r>
          </w:p>
        </w:tc>
        <w:tc>
          <w:tcPr>
            <w:tcW w:w="1130"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mk-MK"/>
              </w:rPr>
            </w:pPr>
          </w:p>
        </w:tc>
        <w:tc>
          <w:tcPr>
            <w:tcW w:w="1611"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r>
      <w:tr w:rsidR="009C480D" w:rsidRPr="00860568" w:rsidTr="009C480D">
        <w:tc>
          <w:tcPr>
            <w:tcW w:w="3848"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lang w:val="mk-MK"/>
              </w:rPr>
            </w:pPr>
            <w:r w:rsidRPr="00860568">
              <w:rPr>
                <w:rFonts w:ascii="StobiSerif Regular" w:eastAsia="Calibri" w:hAnsi="StobiSerif Regular" w:cs="Arial"/>
                <w:b/>
                <w:lang w:val="mk-MK"/>
              </w:rPr>
              <w:t>Вкупно за резултат</w:t>
            </w:r>
            <w:r w:rsidRPr="00860568">
              <w:rPr>
                <w:rFonts w:ascii="StobiSerif Regular" w:eastAsia="Calibri" w:hAnsi="StobiSerif Regular" w:cs="Arial"/>
                <w:b/>
              </w:rPr>
              <w:t xml:space="preserve"> 1</w:t>
            </w:r>
            <w:r w:rsidRPr="00860568">
              <w:rPr>
                <w:rFonts w:ascii="StobiSerif Regular" w:eastAsia="Calibri" w:hAnsi="StobiSerif Regular" w:cs="Arial"/>
                <w:b/>
                <w:lang w:val="mk-MK"/>
              </w:rPr>
              <w:t>:</w:t>
            </w:r>
          </w:p>
        </w:tc>
        <w:tc>
          <w:tcPr>
            <w:tcW w:w="1555"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c>
          <w:tcPr>
            <w:tcW w:w="1838"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c>
          <w:tcPr>
            <w:tcW w:w="1382"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r w:rsidRPr="00860568">
              <w:rPr>
                <w:rFonts w:ascii="StobiSerif Regular" w:eastAsia="Calibri" w:hAnsi="StobiSerif Regular" w:cs="Arial"/>
                <w:b/>
              </w:rPr>
              <w:t>1/20</w:t>
            </w:r>
            <w:r w:rsidRPr="00860568">
              <w:rPr>
                <w:rFonts w:ascii="StobiSerif Regular" w:eastAsia="Calibri" w:hAnsi="StobiSerif Regular" w:cs="Arial"/>
                <w:b/>
                <w:lang w:val="mk-MK"/>
              </w:rPr>
              <w:t>22</w:t>
            </w:r>
          </w:p>
        </w:tc>
        <w:tc>
          <w:tcPr>
            <w:tcW w:w="1360"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r w:rsidRPr="00860568">
              <w:rPr>
                <w:rFonts w:ascii="StobiSerif Regular" w:eastAsia="Calibri" w:hAnsi="StobiSerif Regular" w:cs="Arial"/>
                <w:b/>
              </w:rPr>
              <w:t>1</w:t>
            </w:r>
            <w:r w:rsidRPr="00860568">
              <w:rPr>
                <w:rFonts w:ascii="StobiSerif Regular" w:eastAsia="Calibri" w:hAnsi="StobiSerif Regular" w:cs="Arial"/>
                <w:b/>
                <w:lang w:val="mk-MK"/>
              </w:rPr>
              <w:t>2</w:t>
            </w:r>
            <w:r w:rsidRPr="00860568">
              <w:rPr>
                <w:rFonts w:ascii="StobiSerif Regular" w:eastAsia="Calibri" w:hAnsi="StobiSerif Regular" w:cs="Arial"/>
                <w:b/>
              </w:rPr>
              <w:t>/2024</w:t>
            </w:r>
          </w:p>
        </w:tc>
        <w:tc>
          <w:tcPr>
            <w:tcW w:w="1130"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c>
          <w:tcPr>
            <w:tcW w:w="1611"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9C480D" w:rsidRPr="00860568" w:rsidRDefault="009C480D" w:rsidP="009C480D">
            <w:pPr>
              <w:rPr>
                <w:rFonts w:ascii="StobiSerif Regular" w:eastAsia="Calibri" w:hAnsi="StobiSerif Regular" w:cs="Arial"/>
                <w:b/>
              </w:rPr>
            </w:pPr>
          </w:p>
        </w:tc>
      </w:tr>
    </w:tbl>
    <w:p w:rsidR="009C480D" w:rsidRPr="00860568" w:rsidRDefault="009C480D" w:rsidP="009C480D">
      <w:pPr>
        <w:rPr>
          <w:rFonts w:ascii="StobiSerif Regular" w:hAnsi="StobiSerif Regular"/>
          <w:b/>
          <w:lang w:val="mk-MK"/>
        </w:rPr>
      </w:pPr>
    </w:p>
    <w:p w:rsidR="009C480D" w:rsidRPr="00860568" w:rsidRDefault="009C480D" w:rsidP="009C480D">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2: </w:t>
      </w:r>
      <w:r w:rsidRPr="00860568">
        <w:rPr>
          <w:rFonts w:ascii="StobiSerif Regular" w:hAnsi="StobiSerif Regular"/>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9C480D" w:rsidRPr="00860568" w:rsidTr="009C480D">
        <w:tc>
          <w:tcPr>
            <w:tcW w:w="1535" w:type="pct"/>
            <w:vMerge w:val="restart"/>
            <w:shd w:val="clear" w:color="auto" w:fill="CCCCFF"/>
          </w:tcPr>
          <w:p w:rsidR="009C480D" w:rsidRPr="00860568" w:rsidRDefault="009C480D" w:rsidP="009C480D">
            <w:pPr>
              <w:spacing w:before="120"/>
              <w:rPr>
                <w:rFonts w:ascii="StobiSerif Regular" w:hAnsi="StobiSerif Regular"/>
                <w:b/>
                <w:lang w:val="mk-MK"/>
              </w:rPr>
            </w:pPr>
            <w:r w:rsidRPr="00860568">
              <w:rPr>
                <w:rFonts w:ascii="StobiSerif Regular" w:hAnsi="StobiSerif Regular"/>
                <w:b/>
                <w:lang w:val="mk-MK"/>
              </w:rPr>
              <w:t>Активност</w:t>
            </w:r>
          </w:p>
        </w:tc>
        <w:tc>
          <w:tcPr>
            <w:tcW w:w="633" w:type="pct"/>
            <w:vMerge w:val="restart"/>
            <w:shd w:val="clear" w:color="auto" w:fill="CCCCFF"/>
          </w:tcPr>
          <w:p w:rsidR="009C480D" w:rsidRPr="00860568" w:rsidRDefault="009C480D" w:rsidP="009C480D">
            <w:pPr>
              <w:spacing w:before="120"/>
              <w:rPr>
                <w:rFonts w:ascii="StobiSerif Regular" w:hAnsi="StobiSerif Regular"/>
                <w:b/>
                <w:lang w:val="mk-MK"/>
              </w:rPr>
            </w:pPr>
            <w:r w:rsidRPr="00860568">
              <w:rPr>
                <w:rFonts w:ascii="StobiSerif Regular" w:hAnsi="StobiSerif Regular"/>
                <w:b/>
                <w:lang w:val="mk-MK"/>
              </w:rPr>
              <w:t xml:space="preserve">Одговорни </w:t>
            </w:r>
          </w:p>
        </w:tc>
        <w:tc>
          <w:tcPr>
            <w:tcW w:w="658" w:type="pct"/>
            <w:vMerge w:val="restart"/>
            <w:shd w:val="clear" w:color="auto" w:fill="CCCCFF"/>
          </w:tcPr>
          <w:p w:rsidR="009C480D" w:rsidRPr="00860568" w:rsidRDefault="009C480D" w:rsidP="009C480D">
            <w:pPr>
              <w:spacing w:before="120"/>
              <w:rPr>
                <w:rFonts w:ascii="StobiSerif Regular" w:hAnsi="StobiSerif Regular"/>
                <w:b/>
                <w:lang w:val="mk-MK"/>
              </w:rPr>
            </w:pPr>
            <w:r w:rsidRPr="00860568">
              <w:rPr>
                <w:rFonts w:ascii="StobiSerif Regular" w:hAnsi="StobiSerif Regular"/>
                <w:b/>
                <w:lang w:val="mk-MK"/>
              </w:rPr>
              <w:t xml:space="preserve">Консултирани </w:t>
            </w:r>
          </w:p>
        </w:tc>
        <w:tc>
          <w:tcPr>
            <w:tcW w:w="1121" w:type="pct"/>
            <w:gridSpan w:val="2"/>
            <w:shd w:val="clear" w:color="auto" w:fill="CCCCFF"/>
          </w:tcPr>
          <w:p w:rsidR="009C480D" w:rsidRPr="00860568" w:rsidRDefault="009C480D" w:rsidP="009C480D">
            <w:pPr>
              <w:jc w:val="center"/>
              <w:rPr>
                <w:rFonts w:ascii="StobiSerif Regular" w:hAnsi="StobiSerif Regular"/>
                <w:b/>
              </w:rPr>
            </w:pPr>
            <w:r w:rsidRPr="00860568">
              <w:rPr>
                <w:rFonts w:ascii="StobiSerif Regular" w:hAnsi="StobiSerif Regular"/>
                <w:b/>
                <w:lang w:val="mk-MK"/>
              </w:rPr>
              <w:t>Временска рамка</w:t>
            </w:r>
          </w:p>
        </w:tc>
        <w:tc>
          <w:tcPr>
            <w:tcW w:w="1053" w:type="pct"/>
            <w:gridSpan w:val="2"/>
            <w:shd w:val="clear" w:color="auto" w:fill="CCCCFF"/>
          </w:tcPr>
          <w:p w:rsidR="009C480D" w:rsidRPr="00860568" w:rsidRDefault="009C480D" w:rsidP="009C480D">
            <w:pPr>
              <w:jc w:val="center"/>
              <w:rPr>
                <w:rFonts w:ascii="StobiSerif Regular" w:hAnsi="StobiSerif Regular"/>
                <w:b/>
              </w:rPr>
            </w:pPr>
            <w:r w:rsidRPr="00860568">
              <w:rPr>
                <w:rFonts w:ascii="StobiSerif Regular" w:hAnsi="StobiSerif Regular"/>
                <w:b/>
                <w:lang w:val="mk-MK"/>
              </w:rPr>
              <w:t>Потребни ресурси</w:t>
            </w:r>
          </w:p>
        </w:tc>
      </w:tr>
      <w:tr w:rsidR="009C480D" w:rsidRPr="00860568" w:rsidTr="009C480D">
        <w:trPr>
          <w:trHeight w:val="406"/>
        </w:trPr>
        <w:tc>
          <w:tcPr>
            <w:tcW w:w="1535" w:type="pct"/>
            <w:vMerge/>
            <w:shd w:val="clear" w:color="auto" w:fill="CCCCFF"/>
          </w:tcPr>
          <w:p w:rsidR="009C480D" w:rsidRPr="00860568" w:rsidRDefault="009C480D" w:rsidP="009C480D">
            <w:pPr>
              <w:rPr>
                <w:rFonts w:ascii="StobiSerif Regular" w:hAnsi="StobiSerif Regular"/>
                <w:b/>
              </w:rPr>
            </w:pPr>
          </w:p>
        </w:tc>
        <w:tc>
          <w:tcPr>
            <w:tcW w:w="633" w:type="pct"/>
            <w:vMerge/>
            <w:shd w:val="clear" w:color="auto" w:fill="CCCCFF"/>
          </w:tcPr>
          <w:p w:rsidR="009C480D" w:rsidRPr="00860568" w:rsidRDefault="009C480D" w:rsidP="009C480D">
            <w:pPr>
              <w:rPr>
                <w:rFonts w:ascii="StobiSerif Regular" w:hAnsi="StobiSerif Regular"/>
                <w:b/>
                <w:lang w:val="mk-MK"/>
              </w:rPr>
            </w:pPr>
          </w:p>
        </w:tc>
        <w:tc>
          <w:tcPr>
            <w:tcW w:w="658" w:type="pct"/>
            <w:vMerge/>
            <w:shd w:val="clear" w:color="auto" w:fill="CCCCFF"/>
          </w:tcPr>
          <w:p w:rsidR="009C480D" w:rsidRPr="00860568" w:rsidRDefault="009C480D" w:rsidP="009C480D">
            <w:pPr>
              <w:rPr>
                <w:rFonts w:ascii="StobiSerif Regular" w:hAnsi="StobiSerif Regular"/>
                <w:b/>
                <w:lang w:val="mk-MK"/>
              </w:rPr>
            </w:pPr>
          </w:p>
        </w:tc>
        <w:tc>
          <w:tcPr>
            <w:tcW w:w="565" w:type="pct"/>
            <w:shd w:val="clear" w:color="auto" w:fill="CCCCFF"/>
          </w:tcPr>
          <w:p w:rsidR="009C480D" w:rsidRPr="00860568" w:rsidRDefault="009C480D" w:rsidP="009C480D">
            <w:pPr>
              <w:jc w:val="center"/>
              <w:rPr>
                <w:rFonts w:ascii="StobiSerif Regular" w:hAnsi="StobiSerif Regular"/>
                <w:b/>
                <w:lang w:val="mk-MK"/>
              </w:rPr>
            </w:pPr>
            <w:r w:rsidRPr="00860568">
              <w:rPr>
                <w:rFonts w:ascii="StobiSerif Regular" w:hAnsi="StobiSerif Regular"/>
                <w:b/>
                <w:lang w:val="mk-MK"/>
              </w:rPr>
              <w:t>Почеток</w:t>
            </w:r>
          </w:p>
          <w:p w:rsidR="009C480D" w:rsidRPr="00860568" w:rsidRDefault="009C480D" w:rsidP="009C480D">
            <w:pPr>
              <w:jc w:val="center"/>
              <w:rPr>
                <w:rFonts w:ascii="StobiSerif Regular" w:hAnsi="StobiSerif Regular"/>
                <w:b/>
                <w:vertAlign w:val="subscript"/>
              </w:rPr>
            </w:pPr>
            <w:r w:rsidRPr="00860568">
              <w:rPr>
                <w:rFonts w:ascii="StobiSerif Regular" w:hAnsi="StobiSerif Regular"/>
                <w:b/>
                <w:vertAlign w:val="subscript"/>
                <w:lang w:val="mk-MK"/>
              </w:rPr>
              <w:t>(месец/година)</w:t>
            </w:r>
          </w:p>
        </w:tc>
        <w:tc>
          <w:tcPr>
            <w:tcW w:w="556" w:type="pct"/>
            <w:shd w:val="clear" w:color="auto" w:fill="CCCCFF"/>
          </w:tcPr>
          <w:p w:rsidR="009C480D" w:rsidRPr="00860568" w:rsidRDefault="009C480D" w:rsidP="009C480D">
            <w:pPr>
              <w:jc w:val="center"/>
              <w:rPr>
                <w:rFonts w:ascii="StobiSerif Regular" w:hAnsi="StobiSerif Regular"/>
                <w:b/>
                <w:lang w:val="mk-MK"/>
              </w:rPr>
            </w:pPr>
            <w:r w:rsidRPr="00860568">
              <w:rPr>
                <w:rFonts w:ascii="StobiSerif Regular" w:hAnsi="StobiSerif Regular"/>
                <w:b/>
                <w:lang w:val="mk-MK"/>
              </w:rPr>
              <w:t>Крај</w:t>
            </w:r>
          </w:p>
          <w:p w:rsidR="009C480D" w:rsidRPr="00860568" w:rsidRDefault="009C480D" w:rsidP="009C480D">
            <w:pPr>
              <w:jc w:val="center"/>
              <w:rPr>
                <w:rFonts w:ascii="StobiSerif Regular" w:hAnsi="StobiSerif Regular"/>
                <w:b/>
                <w:vertAlign w:val="subscript"/>
              </w:rPr>
            </w:pPr>
            <w:r w:rsidRPr="00860568">
              <w:rPr>
                <w:rFonts w:ascii="StobiSerif Regular" w:hAnsi="StobiSerif Regular"/>
                <w:b/>
                <w:vertAlign w:val="subscript"/>
                <w:lang w:val="mk-MK"/>
              </w:rPr>
              <w:t>(месец/година)</w:t>
            </w:r>
          </w:p>
        </w:tc>
        <w:tc>
          <w:tcPr>
            <w:tcW w:w="464" w:type="pct"/>
            <w:shd w:val="clear" w:color="auto" w:fill="CCCCFF"/>
          </w:tcPr>
          <w:p w:rsidR="009C480D" w:rsidRPr="00860568" w:rsidRDefault="009C480D" w:rsidP="009C480D">
            <w:pPr>
              <w:jc w:val="center"/>
              <w:rPr>
                <w:rFonts w:ascii="StobiSerif Regular" w:hAnsi="StobiSerif Regular"/>
                <w:b/>
                <w:lang w:val="mk-MK"/>
              </w:rPr>
            </w:pPr>
            <w:r w:rsidRPr="00860568">
              <w:rPr>
                <w:rFonts w:ascii="StobiSerif Regular" w:hAnsi="StobiSerif Regular"/>
                <w:b/>
                <w:lang w:val="mk-MK"/>
              </w:rPr>
              <w:t>човечки</w:t>
            </w:r>
          </w:p>
        </w:tc>
        <w:tc>
          <w:tcPr>
            <w:tcW w:w="589" w:type="pct"/>
            <w:shd w:val="clear" w:color="auto" w:fill="CCCCFF"/>
          </w:tcPr>
          <w:p w:rsidR="009C480D" w:rsidRPr="00860568" w:rsidRDefault="009C480D" w:rsidP="009C480D">
            <w:pPr>
              <w:jc w:val="center"/>
              <w:rPr>
                <w:rFonts w:ascii="StobiSerif Regular" w:hAnsi="StobiSerif Regular"/>
                <w:b/>
              </w:rPr>
            </w:pPr>
            <w:r w:rsidRPr="00860568">
              <w:rPr>
                <w:rFonts w:ascii="StobiSerif Regular" w:hAnsi="StobiSerif Regular"/>
                <w:b/>
                <w:lang w:val="mk-MK"/>
              </w:rPr>
              <w:t>Финансиски</w:t>
            </w:r>
          </w:p>
          <w:p w:rsidR="009C480D" w:rsidRPr="00860568" w:rsidRDefault="009C480D" w:rsidP="009C480D">
            <w:pPr>
              <w:jc w:val="center"/>
              <w:rPr>
                <w:rFonts w:ascii="StobiSerif Regular" w:hAnsi="StobiSerif Regular"/>
                <w:b/>
              </w:rPr>
            </w:pPr>
            <w:r w:rsidRPr="00860568">
              <w:rPr>
                <w:rFonts w:ascii="StobiSerif Regular" w:hAnsi="StobiSerif Regular"/>
                <w:b/>
              </w:rPr>
              <w:t>[MKD]</w:t>
            </w:r>
          </w:p>
        </w:tc>
      </w:tr>
      <w:tr w:rsidR="009C480D" w:rsidRPr="00860568" w:rsidTr="009C480D">
        <w:tc>
          <w:tcPr>
            <w:tcW w:w="1535" w:type="pct"/>
          </w:tcPr>
          <w:p w:rsidR="009C480D" w:rsidRPr="00860568" w:rsidRDefault="009C480D" w:rsidP="009C480D">
            <w:pPr>
              <w:rPr>
                <w:rFonts w:ascii="StobiSerif Regular" w:hAnsi="StobiSerif Regular"/>
              </w:rPr>
            </w:pPr>
            <w:r w:rsidRPr="00860568">
              <w:rPr>
                <w:rFonts w:ascii="StobiSerif Regular" w:hAnsi="StobiSerif Regular"/>
                <w:lang w:val="mk-MK"/>
              </w:rPr>
              <w:t>1</w:t>
            </w:r>
            <w:r w:rsidRPr="00860568">
              <w:rPr>
                <w:rFonts w:ascii="StobiSerif Regular" w:hAnsi="StobiSerif Regular"/>
              </w:rPr>
              <w:t xml:space="preserve"> </w:t>
            </w:r>
          </w:p>
        </w:tc>
        <w:tc>
          <w:tcPr>
            <w:tcW w:w="633" w:type="pct"/>
          </w:tcPr>
          <w:p w:rsidR="009C480D" w:rsidRPr="00860568" w:rsidRDefault="009C480D" w:rsidP="009C480D">
            <w:pPr>
              <w:rPr>
                <w:rFonts w:ascii="StobiSerif Regular" w:hAnsi="StobiSerif Regular"/>
              </w:rPr>
            </w:pPr>
          </w:p>
        </w:tc>
        <w:tc>
          <w:tcPr>
            <w:tcW w:w="658" w:type="pct"/>
          </w:tcPr>
          <w:p w:rsidR="009C480D" w:rsidRPr="00860568" w:rsidRDefault="009C480D" w:rsidP="009C480D">
            <w:pPr>
              <w:rPr>
                <w:rFonts w:ascii="StobiSerif Regular" w:hAnsi="StobiSerif Regular"/>
              </w:rPr>
            </w:pPr>
          </w:p>
        </w:tc>
        <w:tc>
          <w:tcPr>
            <w:tcW w:w="565" w:type="pct"/>
          </w:tcPr>
          <w:p w:rsidR="009C480D" w:rsidRPr="00860568" w:rsidRDefault="009C480D" w:rsidP="009C480D">
            <w:pPr>
              <w:jc w:val="center"/>
              <w:rPr>
                <w:rFonts w:ascii="StobiSerif Regular" w:hAnsi="StobiSerif Regular"/>
                <w:lang w:val="mk-MK"/>
              </w:rPr>
            </w:pPr>
          </w:p>
        </w:tc>
        <w:tc>
          <w:tcPr>
            <w:tcW w:w="556" w:type="pct"/>
          </w:tcPr>
          <w:p w:rsidR="009C480D" w:rsidRPr="00860568" w:rsidRDefault="009C480D" w:rsidP="009C480D">
            <w:pPr>
              <w:rPr>
                <w:rFonts w:ascii="StobiSerif Regular" w:hAnsi="StobiSerif Regular"/>
                <w:lang w:val="mk-MK"/>
              </w:rPr>
            </w:pPr>
          </w:p>
        </w:tc>
        <w:tc>
          <w:tcPr>
            <w:tcW w:w="464" w:type="pct"/>
          </w:tcPr>
          <w:p w:rsidR="009C480D" w:rsidRPr="00860568" w:rsidRDefault="009C480D" w:rsidP="009C480D">
            <w:pPr>
              <w:rPr>
                <w:rFonts w:ascii="StobiSerif Regular" w:hAnsi="StobiSerif Regular"/>
              </w:rPr>
            </w:pPr>
          </w:p>
        </w:tc>
        <w:tc>
          <w:tcPr>
            <w:tcW w:w="589" w:type="pct"/>
          </w:tcPr>
          <w:p w:rsidR="009C480D" w:rsidRPr="00860568" w:rsidRDefault="009C480D" w:rsidP="009C480D">
            <w:pPr>
              <w:rPr>
                <w:rFonts w:ascii="StobiSerif Regular" w:hAnsi="StobiSerif Regular"/>
              </w:rPr>
            </w:pPr>
          </w:p>
        </w:tc>
      </w:tr>
      <w:tr w:rsidR="009C480D" w:rsidRPr="00860568" w:rsidTr="009C480D">
        <w:tc>
          <w:tcPr>
            <w:tcW w:w="3947" w:type="pct"/>
            <w:gridSpan w:val="5"/>
          </w:tcPr>
          <w:p w:rsidR="009C480D" w:rsidRPr="00860568" w:rsidRDefault="009C480D" w:rsidP="009C480D">
            <w:pPr>
              <w:ind w:left="720"/>
              <w:rPr>
                <w:rFonts w:ascii="StobiSerif Regular" w:hAnsi="StobiSerif Regular"/>
                <w:lang w:val="ru-RU"/>
              </w:rPr>
            </w:pPr>
            <w:r w:rsidRPr="00860568">
              <w:rPr>
                <w:rFonts w:ascii="StobiSerif Regular" w:hAnsi="StobiSerif Regular"/>
                <w:lang w:val="mk-MK"/>
              </w:rPr>
              <w:t>Вкупно активности во тековната година</w:t>
            </w:r>
            <w:r w:rsidRPr="00860568">
              <w:rPr>
                <w:rFonts w:ascii="StobiSerif Regular" w:hAnsi="StobiSerif Regular"/>
                <w:lang w:val="ru-RU"/>
              </w:rPr>
              <w:t>:</w:t>
            </w:r>
          </w:p>
        </w:tc>
        <w:tc>
          <w:tcPr>
            <w:tcW w:w="464" w:type="pct"/>
          </w:tcPr>
          <w:p w:rsidR="009C480D" w:rsidRPr="00860568" w:rsidRDefault="009C480D" w:rsidP="009C480D">
            <w:pPr>
              <w:rPr>
                <w:rFonts w:ascii="StobiSerif Regular" w:hAnsi="StobiSerif Regular"/>
                <w:lang w:val="ru-RU"/>
              </w:rPr>
            </w:pPr>
          </w:p>
        </w:tc>
        <w:tc>
          <w:tcPr>
            <w:tcW w:w="589" w:type="pct"/>
          </w:tcPr>
          <w:p w:rsidR="009C480D" w:rsidRPr="00860568" w:rsidRDefault="009C480D" w:rsidP="009C480D">
            <w:pPr>
              <w:rPr>
                <w:rFonts w:ascii="StobiSerif Regular" w:hAnsi="StobiSerif Regular"/>
                <w:lang w:val="ru-RU"/>
              </w:rPr>
            </w:pPr>
          </w:p>
        </w:tc>
      </w:tr>
      <w:tr w:rsidR="009C480D" w:rsidRPr="00860568" w:rsidTr="009C480D">
        <w:tc>
          <w:tcPr>
            <w:tcW w:w="3947" w:type="pct"/>
            <w:gridSpan w:val="5"/>
          </w:tcPr>
          <w:p w:rsidR="009C480D" w:rsidRPr="00860568" w:rsidRDefault="009C480D" w:rsidP="009C480D">
            <w:pPr>
              <w:ind w:left="720"/>
              <w:rPr>
                <w:rFonts w:ascii="StobiSerif Regular" w:hAnsi="StobiSerif Regular"/>
                <w:lang w:val="ru-RU"/>
              </w:rPr>
            </w:pPr>
            <w:r w:rsidRPr="00860568">
              <w:rPr>
                <w:rFonts w:ascii="StobiSerif Regular" w:hAnsi="StobiSerif Regular"/>
                <w:lang w:val="mk-MK"/>
              </w:rPr>
              <w:t>Вкупно активности во следната година</w:t>
            </w:r>
            <w:r w:rsidRPr="00860568">
              <w:rPr>
                <w:rFonts w:ascii="StobiSerif Regular" w:hAnsi="StobiSerif Regular"/>
                <w:lang w:val="ru-RU"/>
              </w:rPr>
              <w:t>:</w:t>
            </w:r>
          </w:p>
        </w:tc>
        <w:tc>
          <w:tcPr>
            <w:tcW w:w="464" w:type="pct"/>
          </w:tcPr>
          <w:p w:rsidR="009C480D" w:rsidRPr="00860568" w:rsidRDefault="009C480D" w:rsidP="009C480D">
            <w:pPr>
              <w:rPr>
                <w:rFonts w:ascii="StobiSerif Regular" w:hAnsi="StobiSerif Regular"/>
                <w:lang w:val="ru-RU"/>
              </w:rPr>
            </w:pPr>
          </w:p>
        </w:tc>
        <w:tc>
          <w:tcPr>
            <w:tcW w:w="589" w:type="pct"/>
          </w:tcPr>
          <w:p w:rsidR="009C480D" w:rsidRPr="00860568" w:rsidRDefault="009C480D" w:rsidP="009C480D">
            <w:pPr>
              <w:rPr>
                <w:rFonts w:ascii="StobiSerif Regular" w:hAnsi="StobiSerif Regular"/>
                <w:lang w:val="ru-RU"/>
              </w:rPr>
            </w:pPr>
          </w:p>
        </w:tc>
      </w:tr>
      <w:tr w:rsidR="009C480D" w:rsidRPr="00860568" w:rsidTr="009C480D">
        <w:tc>
          <w:tcPr>
            <w:tcW w:w="3947" w:type="pct"/>
            <w:gridSpan w:val="5"/>
            <w:tcBorders>
              <w:bottom w:val="single" w:sz="24" w:space="0" w:color="auto"/>
            </w:tcBorders>
          </w:tcPr>
          <w:p w:rsidR="009C480D" w:rsidRPr="00860568" w:rsidRDefault="009C480D" w:rsidP="009C480D">
            <w:pPr>
              <w:ind w:left="720"/>
              <w:rPr>
                <w:rFonts w:ascii="StobiSerif Regular" w:hAnsi="StobiSerif Regular"/>
              </w:rPr>
            </w:pPr>
            <w:r w:rsidRPr="00860568">
              <w:rPr>
                <w:rFonts w:ascii="StobiSerif Regular" w:hAnsi="StobiSerif Regular"/>
                <w:lang w:val="mk-MK"/>
              </w:rPr>
              <w:t>Вкупно активности во година 2:</w:t>
            </w:r>
          </w:p>
        </w:tc>
        <w:tc>
          <w:tcPr>
            <w:tcW w:w="464" w:type="pct"/>
            <w:tcBorders>
              <w:bottom w:val="single" w:sz="24" w:space="0" w:color="auto"/>
            </w:tcBorders>
          </w:tcPr>
          <w:p w:rsidR="009C480D" w:rsidRPr="00860568" w:rsidRDefault="009C480D" w:rsidP="009C480D">
            <w:pPr>
              <w:rPr>
                <w:rFonts w:ascii="StobiSerif Regular" w:hAnsi="StobiSerif Regular"/>
                <w:b/>
              </w:rPr>
            </w:pPr>
          </w:p>
        </w:tc>
        <w:tc>
          <w:tcPr>
            <w:tcW w:w="589" w:type="pct"/>
            <w:tcBorders>
              <w:bottom w:val="single" w:sz="24" w:space="0" w:color="auto"/>
            </w:tcBorders>
          </w:tcPr>
          <w:p w:rsidR="009C480D" w:rsidRPr="00860568" w:rsidRDefault="009C480D" w:rsidP="009C480D">
            <w:pPr>
              <w:rPr>
                <w:rFonts w:ascii="StobiSerif Regular" w:hAnsi="StobiSerif Regular"/>
                <w:b/>
              </w:rPr>
            </w:pPr>
          </w:p>
        </w:tc>
      </w:tr>
      <w:tr w:rsidR="009C480D" w:rsidRPr="00860568" w:rsidTr="009C480D">
        <w:tc>
          <w:tcPr>
            <w:tcW w:w="1535" w:type="pct"/>
            <w:tcBorders>
              <w:bottom w:val="single" w:sz="24" w:space="0" w:color="auto"/>
            </w:tcBorders>
          </w:tcPr>
          <w:p w:rsidR="009C480D" w:rsidRPr="00860568" w:rsidRDefault="009C480D" w:rsidP="009C480D">
            <w:pPr>
              <w:rPr>
                <w:rFonts w:ascii="StobiSerif Regular" w:hAnsi="StobiSerif Regular"/>
                <w:b/>
              </w:rPr>
            </w:pPr>
            <w:r w:rsidRPr="00860568">
              <w:rPr>
                <w:rFonts w:ascii="StobiSerif Regular" w:hAnsi="StobiSerif Regular"/>
                <w:b/>
                <w:lang w:val="mk-MK"/>
              </w:rPr>
              <w:lastRenderedPageBreak/>
              <w:t>Вкупно за потпрограма</w:t>
            </w:r>
            <w:r w:rsidRPr="00860568">
              <w:rPr>
                <w:rFonts w:ascii="StobiSerif Regular" w:hAnsi="StobiSerif Regular"/>
                <w:b/>
              </w:rPr>
              <w:t xml:space="preserve"> 2</w:t>
            </w:r>
          </w:p>
        </w:tc>
        <w:tc>
          <w:tcPr>
            <w:tcW w:w="633" w:type="pct"/>
            <w:tcBorders>
              <w:bottom w:val="single" w:sz="24" w:space="0" w:color="auto"/>
            </w:tcBorders>
          </w:tcPr>
          <w:p w:rsidR="009C480D" w:rsidRPr="00860568" w:rsidRDefault="009C480D" w:rsidP="009C480D">
            <w:pPr>
              <w:rPr>
                <w:rFonts w:ascii="StobiSerif Regular" w:hAnsi="StobiSerif Regular"/>
                <w:b/>
              </w:rPr>
            </w:pPr>
          </w:p>
        </w:tc>
        <w:tc>
          <w:tcPr>
            <w:tcW w:w="658" w:type="pct"/>
            <w:tcBorders>
              <w:bottom w:val="single" w:sz="24" w:space="0" w:color="auto"/>
            </w:tcBorders>
          </w:tcPr>
          <w:p w:rsidR="009C480D" w:rsidRPr="00860568" w:rsidRDefault="009C480D" w:rsidP="009C480D">
            <w:pPr>
              <w:rPr>
                <w:rFonts w:ascii="StobiSerif Regular" w:hAnsi="StobiSerif Regular"/>
                <w:b/>
              </w:rPr>
            </w:pPr>
          </w:p>
        </w:tc>
        <w:tc>
          <w:tcPr>
            <w:tcW w:w="565" w:type="pct"/>
            <w:tcBorders>
              <w:bottom w:val="single" w:sz="24" w:space="0" w:color="auto"/>
            </w:tcBorders>
          </w:tcPr>
          <w:p w:rsidR="009C480D" w:rsidRPr="00860568" w:rsidRDefault="009C480D" w:rsidP="009C480D">
            <w:pPr>
              <w:jc w:val="center"/>
              <w:rPr>
                <w:rFonts w:ascii="StobiSerif Regular" w:hAnsi="StobiSerif Regular"/>
                <w:b/>
                <w:lang w:val="mk-MK"/>
              </w:rPr>
            </w:pPr>
          </w:p>
        </w:tc>
        <w:tc>
          <w:tcPr>
            <w:tcW w:w="556" w:type="pct"/>
            <w:tcBorders>
              <w:bottom w:val="single" w:sz="24" w:space="0" w:color="auto"/>
            </w:tcBorders>
          </w:tcPr>
          <w:p w:rsidR="009C480D" w:rsidRPr="00860568" w:rsidRDefault="009C480D" w:rsidP="009C480D">
            <w:pPr>
              <w:jc w:val="center"/>
              <w:rPr>
                <w:rFonts w:ascii="StobiSerif Regular" w:hAnsi="StobiSerif Regular"/>
                <w:b/>
                <w:lang w:val="mk-MK"/>
              </w:rPr>
            </w:pPr>
          </w:p>
        </w:tc>
        <w:tc>
          <w:tcPr>
            <w:tcW w:w="464" w:type="pct"/>
            <w:tcBorders>
              <w:bottom w:val="single" w:sz="24" w:space="0" w:color="auto"/>
            </w:tcBorders>
          </w:tcPr>
          <w:p w:rsidR="009C480D" w:rsidRPr="00860568" w:rsidRDefault="009C480D" w:rsidP="009C480D">
            <w:pPr>
              <w:rPr>
                <w:rFonts w:ascii="StobiSerif Regular" w:hAnsi="StobiSerif Regular"/>
                <w:b/>
              </w:rPr>
            </w:pPr>
          </w:p>
        </w:tc>
        <w:tc>
          <w:tcPr>
            <w:tcW w:w="589" w:type="pct"/>
            <w:tcBorders>
              <w:bottom w:val="single" w:sz="24" w:space="0" w:color="auto"/>
            </w:tcBorders>
          </w:tcPr>
          <w:p w:rsidR="009C480D" w:rsidRPr="00860568" w:rsidRDefault="009C480D" w:rsidP="009C480D">
            <w:pPr>
              <w:rPr>
                <w:rFonts w:ascii="StobiSerif Regular" w:hAnsi="StobiSerif Regular"/>
                <w:b/>
              </w:rPr>
            </w:pPr>
          </w:p>
        </w:tc>
      </w:tr>
    </w:tbl>
    <w:p w:rsidR="009C480D" w:rsidRPr="00860568" w:rsidRDefault="009C480D" w:rsidP="009C480D">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3: </w:t>
      </w:r>
      <w:r w:rsidRPr="00860568">
        <w:rPr>
          <w:rFonts w:ascii="StobiSerif Regular" w:hAnsi="StobiSerif Regular"/>
          <w:b/>
          <w:lang w:val="mk-MK"/>
        </w:rPr>
        <w:t>План за спроведување</w:t>
      </w:r>
    </w:p>
    <w:tbl>
      <w:tblPr>
        <w:tblW w:w="52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253"/>
        <w:gridCol w:w="1176"/>
        <w:gridCol w:w="430"/>
        <w:gridCol w:w="1141"/>
        <w:gridCol w:w="794"/>
        <w:gridCol w:w="186"/>
        <w:gridCol w:w="968"/>
        <w:gridCol w:w="805"/>
        <w:gridCol w:w="1022"/>
        <w:gridCol w:w="367"/>
      </w:tblGrid>
      <w:tr w:rsidR="009C480D" w:rsidRPr="00860568" w:rsidTr="00FF7E8D">
        <w:trPr>
          <w:gridAfter w:val="1"/>
          <w:wAfter w:w="200" w:type="pct"/>
        </w:trPr>
        <w:tc>
          <w:tcPr>
            <w:tcW w:w="1191" w:type="pct"/>
            <w:gridSpan w:val="2"/>
            <w:vMerge w:val="restart"/>
            <w:shd w:val="clear" w:color="auto" w:fill="CCCCFF"/>
          </w:tcPr>
          <w:p w:rsidR="009C480D" w:rsidRPr="00860568" w:rsidRDefault="009C480D" w:rsidP="009C480D">
            <w:pPr>
              <w:spacing w:before="120"/>
              <w:rPr>
                <w:rFonts w:ascii="StobiSerif Regular" w:hAnsi="StobiSerif Regular"/>
                <w:b/>
                <w:lang w:val="mk-MK"/>
              </w:rPr>
            </w:pPr>
            <w:r w:rsidRPr="00860568">
              <w:rPr>
                <w:rFonts w:ascii="StobiSerif Regular" w:hAnsi="StobiSerif Regular"/>
                <w:b/>
                <w:lang w:val="mk-MK"/>
              </w:rPr>
              <w:t>Активност</w:t>
            </w:r>
          </w:p>
        </w:tc>
        <w:tc>
          <w:tcPr>
            <w:tcW w:w="888" w:type="pct"/>
            <w:gridSpan w:val="2"/>
            <w:vMerge w:val="restart"/>
            <w:shd w:val="clear" w:color="auto" w:fill="CCCCFF"/>
          </w:tcPr>
          <w:p w:rsidR="009C480D" w:rsidRPr="00860568" w:rsidRDefault="009C480D" w:rsidP="009C480D">
            <w:pPr>
              <w:spacing w:before="120"/>
              <w:rPr>
                <w:rFonts w:ascii="StobiSerif Regular" w:hAnsi="StobiSerif Regular"/>
                <w:b/>
                <w:lang w:val="mk-MK"/>
              </w:rPr>
            </w:pPr>
            <w:r w:rsidRPr="00860568">
              <w:rPr>
                <w:rFonts w:ascii="StobiSerif Regular" w:hAnsi="StobiSerif Regular"/>
                <w:b/>
                <w:lang w:val="mk-MK"/>
              </w:rPr>
              <w:t xml:space="preserve">Одговорни </w:t>
            </w:r>
          </w:p>
        </w:tc>
        <w:tc>
          <w:tcPr>
            <w:tcW w:w="631" w:type="pct"/>
            <w:vMerge w:val="restart"/>
            <w:shd w:val="clear" w:color="auto" w:fill="CCCCFF"/>
          </w:tcPr>
          <w:p w:rsidR="009C480D" w:rsidRPr="00860568" w:rsidRDefault="009C480D" w:rsidP="009C480D">
            <w:pPr>
              <w:spacing w:before="120"/>
              <w:rPr>
                <w:rFonts w:ascii="StobiSerif Regular" w:hAnsi="StobiSerif Regular"/>
                <w:b/>
                <w:lang w:val="mk-MK"/>
              </w:rPr>
            </w:pPr>
            <w:r w:rsidRPr="00860568">
              <w:rPr>
                <w:rFonts w:ascii="StobiSerif Regular" w:hAnsi="StobiSerif Regular"/>
                <w:b/>
                <w:lang w:val="mk-MK"/>
              </w:rPr>
              <w:t xml:space="preserve">Консултирани </w:t>
            </w:r>
          </w:p>
        </w:tc>
        <w:tc>
          <w:tcPr>
            <w:tcW w:w="1076" w:type="pct"/>
            <w:gridSpan w:val="3"/>
            <w:shd w:val="clear" w:color="auto" w:fill="CCCCFF"/>
          </w:tcPr>
          <w:p w:rsidR="009C480D" w:rsidRPr="00860568" w:rsidRDefault="009C480D" w:rsidP="009C480D">
            <w:pPr>
              <w:jc w:val="center"/>
              <w:rPr>
                <w:rFonts w:ascii="StobiSerif Regular" w:hAnsi="StobiSerif Regular"/>
                <w:b/>
              </w:rPr>
            </w:pPr>
            <w:r w:rsidRPr="00860568">
              <w:rPr>
                <w:rFonts w:ascii="StobiSerif Regular" w:hAnsi="StobiSerif Regular"/>
                <w:b/>
                <w:lang w:val="mk-MK"/>
              </w:rPr>
              <w:t>Временска рамка</w:t>
            </w:r>
          </w:p>
        </w:tc>
        <w:tc>
          <w:tcPr>
            <w:tcW w:w="1010" w:type="pct"/>
            <w:gridSpan w:val="2"/>
            <w:shd w:val="clear" w:color="auto" w:fill="CCCCFF"/>
          </w:tcPr>
          <w:p w:rsidR="009C480D" w:rsidRPr="00860568" w:rsidRDefault="009C480D" w:rsidP="009C480D">
            <w:pPr>
              <w:jc w:val="center"/>
              <w:rPr>
                <w:rFonts w:ascii="StobiSerif Regular" w:hAnsi="StobiSerif Regular"/>
                <w:b/>
              </w:rPr>
            </w:pPr>
            <w:r w:rsidRPr="00860568">
              <w:rPr>
                <w:rFonts w:ascii="StobiSerif Regular" w:hAnsi="StobiSerif Regular"/>
                <w:b/>
                <w:lang w:val="mk-MK"/>
              </w:rPr>
              <w:t>Потребни ресурси</w:t>
            </w:r>
          </w:p>
        </w:tc>
      </w:tr>
      <w:tr w:rsidR="009C480D" w:rsidRPr="00860568" w:rsidTr="00FF7E8D">
        <w:trPr>
          <w:gridAfter w:val="1"/>
          <w:wAfter w:w="200" w:type="pct"/>
          <w:trHeight w:val="332"/>
        </w:trPr>
        <w:tc>
          <w:tcPr>
            <w:tcW w:w="1191" w:type="pct"/>
            <w:gridSpan w:val="2"/>
            <w:vMerge/>
            <w:shd w:val="clear" w:color="auto" w:fill="CCCCFF"/>
          </w:tcPr>
          <w:p w:rsidR="009C480D" w:rsidRPr="00860568" w:rsidRDefault="009C480D" w:rsidP="009C480D">
            <w:pPr>
              <w:rPr>
                <w:rFonts w:ascii="StobiSerif Regular" w:hAnsi="StobiSerif Regular"/>
                <w:b/>
              </w:rPr>
            </w:pPr>
          </w:p>
        </w:tc>
        <w:tc>
          <w:tcPr>
            <w:tcW w:w="888" w:type="pct"/>
            <w:gridSpan w:val="2"/>
            <w:vMerge/>
            <w:shd w:val="clear" w:color="auto" w:fill="CCCCFF"/>
          </w:tcPr>
          <w:p w:rsidR="009C480D" w:rsidRPr="00860568" w:rsidRDefault="009C480D" w:rsidP="009C480D">
            <w:pPr>
              <w:rPr>
                <w:rFonts w:ascii="StobiSerif Regular" w:hAnsi="StobiSerif Regular"/>
                <w:b/>
                <w:lang w:val="mk-MK"/>
              </w:rPr>
            </w:pPr>
          </w:p>
        </w:tc>
        <w:tc>
          <w:tcPr>
            <w:tcW w:w="631" w:type="pct"/>
            <w:vMerge/>
            <w:shd w:val="clear" w:color="auto" w:fill="CCCCFF"/>
          </w:tcPr>
          <w:p w:rsidR="009C480D" w:rsidRPr="00860568" w:rsidRDefault="009C480D" w:rsidP="009C480D">
            <w:pPr>
              <w:rPr>
                <w:rFonts w:ascii="StobiSerif Regular" w:hAnsi="StobiSerif Regular"/>
                <w:b/>
                <w:lang w:val="mk-MK"/>
              </w:rPr>
            </w:pPr>
          </w:p>
        </w:tc>
        <w:tc>
          <w:tcPr>
            <w:tcW w:w="542" w:type="pct"/>
            <w:gridSpan w:val="2"/>
            <w:shd w:val="clear" w:color="auto" w:fill="CCCCFF"/>
          </w:tcPr>
          <w:p w:rsidR="009C480D" w:rsidRPr="00860568" w:rsidRDefault="009C480D" w:rsidP="009C480D">
            <w:pPr>
              <w:jc w:val="center"/>
              <w:rPr>
                <w:rFonts w:ascii="StobiSerif Regular" w:hAnsi="StobiSerif Regular"/>
                <w:b/>
                <w:lang w:val="mk-MK"/>
              </w:rPr>
            </w:pPr>
            <w:r w:rsidRPr="00860568">
              <w:rPr>
                <w:rFonts w:ascii="StobiSerif Regular" w:hAnsi="StobiSerif Regular"/>
                <w:b/>
                <w:lang w:val="mk-MK"/>
              </w:rPr>
              <w:t>Почеток</w:t>
            </w:r>
          </w:p>
          <w:p w:rsidR="009C480D" w:rsidRPr="00860568" w:rsidRDefault="009C480D" w:rsidP="009C480D">
            <w:pPr>
              <w:jc w:val="center"/>
              <w:rPr>
                <w:rFonts w:ascii="StobiSerif Regular" w:hAnsi="StobiSerif Regular"/>
                <w:b/>
              </w:rPr>
            </w:pPr>
            <w:r w:rsidRPr="00860568">
              <w:rPr>
                <w:rFonts w:ascii="StobiSerif Regular" w:hAnsi="StobiSerif Regular"/>
                <w:b/>
                <w:vertAlign w:val="subscript"/>
                <w:lang w:val="mk-MK"/>
              </w:rPr>
              <w:t>(месец/година)</w:t>
            </w:r>
          </w:p>
        </w:tc>
        <w:tc>
          <w:tcPr>
            <w:tcW w:w="534" w:type="pct"/>
            <w:shd w:val="clear" w:color="auto" w:fill="CCCCFF"/>
          </w:tcPr>
          <w:p w:rsidR="009C480D" w:rsidRPr="00860568" w:rsidRDefault="009C480D" w:rsidP="009C480D">
            <w:pPr>
              <w:jc w:val="center"/>
              <w:rPr>
                <w:rFonts w:ascii="StobiSerif Regular" w:hAnsi="StobiSerif Regular"/>
                <w:b/>
                <w:lang w:val="mk-MK"/>
              </w:rPr>
            </w:pPr>
            <w:r w:rsidRPr="00860568">
              <w:rPr>
                <w:rFonts w:ascii="StobiSerif Regular" w:hAnsi="StobiSerif Regular"/>
                <w:b/>
                <w:lang w:val="mk-MK"/>
              </w:rPr>
              <w:t>Крај</w:t>
            </w:r>
          </w:p>
          <w:p w:rsidR="009C480D" w:rsidRPr="00860568" w:rsidRDefault="009C480D" w:rsidP="009C480D">
            <w:pPr>
              <w:jc w:val="center"/>
              <w:rPr>
                <w:rFonts w:ascii="StobiSerif Regular" w:hAnsi="StobiSerif Regular"/>
                <w:b/>
                <w:lang w:val="mk-MK"/>
              </w:rPr>
            </w:pPr>
            <w:r w:rsidRPr="00860568">
              <w:rPr>
                <w:rFonts w:ascii="StobiSerif Regular" w:hAnsi="StobiSerif Regular"/>
                <w:b/>
                <w:vertAlign w:val="subscript"/>
                <w:lang w:val="mk-MK"/>
              </w:rPr>
              <w:t>(месец/година)</w:t>
            </w:r>
          </w:p>
        </w:tc>
        <w:tc>
          <w:tcPr>
            <w:tcW w:w="445" w:type="pct"/>
            <w:shd w:val="clear" w:color="auto" w:fill="CCCCFF"/>
          </w:tcPr>
          <w:p w:rsidR="009C480D" w:rsidRPr="00860568" w:rsidRDefault="009C480D" w:rsidP="009C480D">
            <w:pPr>
              <w:jc w:val="center"/>
              <w:rPr>
                <w:rFonts w:ascii="StobiSerif Regular" w:hAnsi="StobiSerif Regular"/>
                <w:b/>
                <w:lang w:val="mk-MK"/>
              </w:rPr>
            </w:pPr>
            <w:r w:rsidRPr="00860568">
              <w:rPr>
                <w:rFonts w:ascii="StobiSerif Regular" w:hAnsi="StobiSerif Regular"/>
                <w:b/>
                <w:lang w:val="mk-MK"/>
              </w:rPr>
              <w:t>човечки</w:t>
            </w:r>
          </w:p>
        </w:tc>
        <w:tc>
          <w:tcPr>
            <w:tcW w:w="565" w:type="pct"/>
            <w:shd w:val="clear" w:color="auto" w:fill="CCCCFF"/>
          </w:tcPr>
          <w:p w:rsidR="009C480D" w:rsidRPr="00860568" w:rsidRDefault="009C480D" w:rsidP="009C480D">
            <w:pPr>
              <w:jc w:val="center"/>
              <w:rPr>
                <w:rFonts w:ascii="StobiSerif Regular" w:hAnsi="StobiSerif Regular"/>
                <w:b/>
              </w:rPr>
            </w:pPr>
            <w:r w:rsidRPr="00860568">
              <w:rPr>
                <w:rFonts w:ascii="StobiSerif Regular" w:hAnsi="StobiSerif Regular"/>
                <w:b/>
                <w:lang w:val="mk-MK"/>
              </w:rPr>
              <w:t>Финансиски</w:t>
            </w:r>
          </w:p>
          <w:p w:rsidR="009C480D" w:rsidRPr="00860568" w:rsidRDefault="009C480D" w:rsidP="009C480D">
            <w:pPr>
              <w:jc w:val="center"/>
              <w:rPr>
                <w:rFonts w:ascii="StobiSerif Regular" w:hAnsi="StobiSerif Regular"/>
                <w:b/>
              </w:rPr>
            </w:pPr>
            <w:r w:rsidRPr="00860568">
              <w:rPr>
                <w:rFonts w:ascii="StobiSerif Regular" w:hAnsi="StobiSerif Regular"/>
                <w:b/>
              </w:rPr>
              <w:t>[MKD]</w:t>
            </w:r>
          </w:p>
        </w:tc>
      </w:tr>
      <w:tr w:rsidR="009C480D" w:rsidRPr="00860568" w:rsidTr="00FF7E8D">
        <w:trPr>
          <w:gridAfter w:val="1"/>
          <w:wAfter w:w="200" w:type="pct"/>
        </w:trPr>
        <w:tc>
          <w:tcPr>
            <w:tcW w:w="1191" w:type="pct"/>
            <w:gridSpan w:val="2"/>
          </w:tcPr>
          <w:p w:rsidR="009C480D" w:rsidRPr="00860568" w:rsidRDefault="009C480D" w:rsidP="009C480D">
            <w:pPr>
              <w:rPr>
                <w:rFonts w:ascii="StobiSerif Regular" w:hAnsi="StobiSerif Regular"/>
              </w:rPr>
            </w:pPr>
            <w:r w:rsidRPr="00860568">
              <w:rPr>
                <w:rFonts w:ascii="StobiSerif Regular" w:hAnsi="StobiSerif Regular"/>
                <w:lang w:val="mk-MK"/>
              </w:rPr>
              <w:t>1</w:t>
            </w:r>
            <w:r w:rsidRPr="00860568">
              <w:rPr>
                <w:rFonts w:ascii="StobiSerif Regular" w:hAnsi="StobiSerif Regular"/>
              </w:rPr>
              <w:t xml:space="preserve"> </w:t>
            </w:r>
          </w:p>
        </w:tc>
        <w:tc>
          <w:tcPr>
            <w:tcW w:w="888" w:type="pct"/>
            <w:gridSpan w:val="2"/>
          </w:tcPr>
          <w:p w:rsidR="009C480D" w:rsidRPr="00860568" w:rsidRDefault="009C480D" w:rsidP="009C480D">
            <w:pPr>
              <w:rPr>
                <w:rFonts w:ascii="StobiSerif Regular" w:hAnsi="StobiSerif Regular"/>
              </w:rPr>
            </w:pPr>
          </w:p>
        </w:tc>
        <w:tc>
          <w:tcPr>
            <w:tcW w:w="631" w:type="pct"/>
          </w:tcPr>
          <w:p w:rsidR="009C480D" w:rsidRPr="00860568" w:rsidRDefault="009C480D" w:rsidP="009C480D">
            <w:pPr>
              <w:rPr>
                <w:rFonts w:ascii="StobiSerif Regular" w:hAnsi="StobiSerif Regular"/>
              </w:rPr>
            </w:pPr>
          </w:p>
        </w:tc>
        <w:tc>
          <w:tcPr>
            <w:tcW w:w="542" w:type="pct"/>
            <w:gridSpan w:val="2"/>
          </w:tcPr>
          <w:p w:rsidR="009C480D" w:rsidRPr="00860568" w:rsidRDefault="009C480D" w:rsidP="009C480D">
            <w:pPr>
              <w:jc w:val="center"/>
              <w:rPr>
                <w:rFonts w:ascii="StobiSerif Regular" w:hAnsi="StobiSerif Regular"/>
                <w:lang w:val="mk-MK"/>
              </w:rPr>
            </w:pPr>
          </w:p>
        </w:tc>
        <w:tc>
          <w:tcPr>
            <w:tcW w:w="534" w:type="pct"/>
          </w:tcPr>
          <w:p w:rsidR="009C480D" w:rsidRPr="00860568" w:rsidRDefault="009C480D" w:rsidP="009C480D">
            <w:pPr>
              <w:jc w:val="center"/>
              <w:rPr>
                <w:rFonts w:ascii="StobiSerif Regular" w:hAnsi="StobiSerif Regular"/>
                <w:lang w:val="mk-MK"/>
              </w:rPr>
            </w:pPr>
          </w:p>
        </w:tc>
        <w:tc>
          <w:tcPr>
            <w:tcW w:w="445" w:type="pct"/>
          </w:tcPr>
          <w:p w:rsidR="009C480D" w:rsidRPr="00860568" w:rsidRDefault="009C480D" w:rsidP="009C480D">
            <w:pPr>
              <w:rPr>
                <w:rFonts w:ascii="StobiSerif Regular" w:hAnsi="StobiSerif Regular"/>
              </w:rPr>
            </w:pPr>
          </w:p>
        </w:tc>
        <w:tc>
          <w:tcPr>
            <w:tcW w:w="565" w:type="pct"/>
          </w:tcPr>
          <w:p w:rsidR="009C480D" w:rsidRPr="00860568" w:rsidRDefault="009C480D" w:rsidP="009C480D">
            <w:pPr>
              <w:rPr>
                <w:rFonts w:ascii="StobiSerif Regular" w:hAnsi="StobiSerif Regular"/>
              </w:rPr>
            </w:pPr>
          </w:p>
        </w:tc>
      </w:tr>
      <w:tr w:rsidR="009C480D" w:rsidRPr="00860568" w:rsidTr="00FF7E8D">
        <w:trPr>
          <w:gridAfter w:val="1"/>
          <w:wAfter w:w="200" w:type="pct"/>
        </w:trPr>
        <w:tc>
          <w:tcPr>
            <w:tcW w:w="3787" w:type="pct"/>
            <w:gridSpan w:val="8"/>
          </w:tcPr>
          <w:p w:rsidR="009C480D" w:rsidRPr="00860568" w:rsidRDefault="009C480D" w:rsidP="009C480D">
            <w:pPr>
              <w:ind w:left="720"/>
              <w:rPr>
                <w:rFonts w:ascii="StobiSerif Regular" w:hAnsi="StobiSerif Regular"/>
                <w:lang w:val="ru-RU"/>
              </w:rPr>
            </w:pPr>
            <w:r w:rsidRPr="00860568">
              <w:rPr>
                <w:rFonts w:ascii="StobiSerif Regular" w:hAnsi="StobiSerif Regular"/>
                <w:lang w:val="mk-MK"/>
              </w:rPr>
              <w:t>Вкупно активности во тековната година</w:t>
            </w:r>
            <w:r w:rsidRPr="00860568">
              <w:rPr>
                <w:rFonts w:ascii="StobiSerif Regular" w:hAnsi="StobiSerif Regular"/>
                <w:lang w:val="ru-RU"/>
              </w:rPr>
              <w:t>:</w:t>
            </w:r>
          </w:p>
        </w:tc>
        <w:tc>
          <w:tcPr>
            <w:tcW w:w="445" w:type="pct"/>
          </w:tcPr>
          <w:p w:rsidR="009C480D" w:rsidRPr="00860568" w:rsidRDefault="009C480D" w:rsidP="009C480D">
            <w:pPr>
              <w:rPr>
                <w:rFonts w:ascii="StobiSerif Regular" w:hAnsi="StobiSerif Regular"/>
                <w:lang w:val="ru-RU"/>
              </w:rPr>
            </w:pPr>
          </w:p>
        </w:tc>
        <w:tc>
          <w:tcPr>
            <w:tcW w:w="565" w:type="pct"/>
          </w:tcPr>
          <w:p w:rsidR="009C480D" w:rsidRPr="00860568" w:rsidRDefault="009C480D" w:rsidP="009C480D">
            <w:pPr>
              <w:rPr>
                <w:rFonts w:ascii="StobiSerif Regular" w:hAnsi="StobiSerif Regular"/>
                <w:lang w:val="ru-RU"/>
              </w:rPr>
            </w:pPr>
          </w:p>
        </w:tc>
      </w:tr>
      <w:tr w:rsidR="009C480D" w:rsidRPr="00860568" w:rsidTr="00FF7E8D">
        <w:trPr>
          <w:gridAfter w:val="1"/>
          <w:wAfter w:w="200" w:type="pct"/>
        </w:trPr>
        <w:tc>
          <w:tcPr>
            <w:tcW w:w="3787" w:type="pct"/>
            <w:gridSpan w:val="8"/>
          </w:tcPr>
          <w:p w:rsidR="009C480D" w:rsidRPr="00860568" w:rsidRDefault="009C480D" w:rsidP="009C480D">
            <w:pPr>
              <w:ind w:left="720"/>
              <w:rPr>
                <w:rFonts w:ascii="StobiSerif Regular" w:hAnsi="StobiSerif Regular"/>
                <w:lang w:val="ru-RU"/>
              </w:rPr>
            </w:pPr>
            <w:r w:rsidRPr="00860568">
              <w:rPr>
                <w:rFonts w:ascii="StobiSerif Regular" w:hAnsi="StobiSerif Regular"/>
                <w:lang w:val="mk-MK"/>
              </w:rPr>
              <w:t>Вкупно активности во следната година</w:t>
            </w:r>
            <w:r w:rsidRPr="00860568">
              <w:rPr>
                <w:rFonts w:ascii="StobiSerif Regular" w:hAnsi="StobiSerif Regular"/>
                <w:lang w:val="ru-RU"/>
              </w:rPr>
              <w:t>:</w:t>
            </w:r>
          </w:p>
        </w:tc>
        <w:tc>
          <w:tcPr>
            <w:tcW w:w="445" w:type="pct"/>
          </w:tcPr>
          <w:p w:rsidR="009C480D" w:rsidRPr="00860568" w:rsidRDefault="009C480D" w:rsidP="009C480D">
            <w:pPr>
              <w:rPr>
                <w:rFonts w:ascii="StobiSerif Regular" w:hAnsi="StobiSerif Regular"/>
                <w:lang w:val="ru-RU"/>
              </w:rPr>
            </w:pPr>
          </w:p>
        </w:tc>
        <w:tc>
          <w:tcPr>
            <w:tcW w:w="565" w:type="pct"/>
          </w:tcPr>
          <w:p w:rsidR="009C480D" w:rsidRPr="00860568" w:rsidRDefault="009C480D" w:rsidP="009C480D">
            <w:pPr>
              <w:rPr>
                <w:rFonts w:ascii="StobiSerif Regular" w:hAnsi="StobiSerif Regular"/>
                <w:lang w:val="ru-RU"/>
              </w:rPr>
            </w:pPr>
          </w:p>
        </w:tc>
      </w:tr>
      <w:tr w:rsidR="009C480D" w:rsidRPr="00860568" w:rsidTr="00FF7E8D">
        <w:trPr>
          <w:gridAfter w:val="1"/>
          <w:wAfter w:w="200" w:type="pct"/>
        </w:trPr>
        <w:tc>
          <w:tcPr>
            <w:tcW w:w="3787" w:type="pct"/>
            <w:gridSpan w:val="8"/>
            <w:tcBorders>
              <w:bottom w:val="single" w:sz="24" w:space="0" w:color="auto"/>
            </w:tcBorders>
          </w:tcPr>
          <w:p w:rsidR="009C480D" w:rsidRPr="00860568" w:rsidRDefault="009C480D" w:rsidP="009C480D">
            <w:pPr>
              <w:ind w:left="720"/>
              <w:rPr>
                <w:rFonts w:ascii="StobiSerif Regular" w:hAnsi="StobiSerif Regular"/>
              </w:rPr>
            </w:pPr>
            <w:r w:rsidRPr="00860568">
              <w:rPr>
                <w:rFonts w:ascii="StobiSerif Regular" w:hAnsi="StobiSerif Regular"/>
                <w:lang w:val="mk-MK"/>
              </w:rPr>
              <w:t>Вкупно активности во година 2:</w:t>
            </w:r>
          </w:p>
        </w:tc>
        <w:tc>
          <w:tcPr>
            <w:tcW w:w="445" w:type="pct"/>
            <w:tcBorders>
              <w:bottom w:val="single" w:sz="24" w:space="0" w:color="auto"/>
            </w:tcBorders>
          </w:tcPr>
          <w:p w:rsidR="009C480D" w:rsidRPr="00860568" w:rsidRDefault="009C480D" w:rsidP="009C480D">
            <w:pPr>
              <w:rPr>
                <w:rFonts w:ascii="StobiSerif Regular" w:hAnsi="StobiSerif Regular"/>
                <w:b/>
              </w:rPr>
            </w:pPr>
          </w:p>
        </w:tc>
        <w:tc>
          <w:tcPr>
            <w:tcW w:w="565" w:type="pct"/>
            <w:tcBorders>
              <w:bottom w:val="single" w:sz="24" w:space="0" w:color="auto"/>
            </w:tcBorders>
          </w:tcPr>
          <w:p w:rsidR="009C480D" w:rsidRPr="00860568" w:rsidRDefault="009C480D" w:rsidP="009C480D">
            <w:pPr>
              <w:rPr>
                <w:rFonts w:ascii="StobiSerif Regular" w:hAnsi="StobiSerif Regular"/>
                <w:b/>
              </w:rPr>
            </w:pPr>
          </w:p>
        </w:tc>
      </w:tr>
      <w:tr w:rsidR="009C480D" w:rsidRPr="00860568" w:rsidTr="00FF7E8D">
        <w:trPr>
          <w:gridAfter w:val="1"/>
          <w:wAfter w:w="200" w:type="pct"/>
        </w:trPr>
        <w:tc>
          <w:tcPr>
            <w:tcW w:w="1191" w:type="pct"/>
            <w:gridSpan w:val="2"/>
            <w:tcBorders>
              <w:bottom w:val="single" w:sz="24" w:space="0" w:color="auto"/>
            </w:tcBorders>
          </w:tcPr>
          <w:p w:rsidR="009C480D" w:rsidRPr="00860568" w:rsidRDefault="009C480D" w:rsidP="009C480D">
            <w:pPr>
              <w:rPr>
                <w:rFonts w:ascii="StobiSerif Regular" w:hAnsi="StobiSerif Regular"/>
                <w:b/>
              </w:rPr>
            </w:pPr>
            <w:r w:rsidRPr="00860568">
              <w:rPr>
                <w:rFonts w:ascii="StobiSerif Regular" w:hAnsi="StobiSerif Regular"/>
                <w:b/>
                <w:lang w:val="mk-MK"/>
              </w:rPr>
              <w:t>Вкупно за потпрограма</w:t>
            </w:r>
            <w:r w:rsidRPr="00860568">
              <w:rPr>
                <w:rFonts w:ascii="StobiSerif Regular" w:hAnsi="StobiSerif Regular"/>
                <w:b/>
              </w:rPr>
              <w:t xml:space="preserve"> 3</w:t>
            </w:r>
          </w:p>
        </w:tc>
        <w:tc>
          <w:tcPr>
            <w:tcW w:w="888" w:type="pct"/>
            <w:gridSpan w:val="2"/>
            <w:tcBorders>
              <w:bottom w:val="single" w:sz="24" w:space="0" w:color="auto"/>
            </w:tcBorders>
          </w:tcPr>
          <w:p w:rsidR="009C480D" w:rsidRPr="00860568" w:rsidRDefault="009C480D" w:rsidP="009C480D">
            <w:pPr>
              <w:rPr>
                <w:rFonts w:ascii="StobiSerif Regular" w:hAnsi="StobiSerif Regular"/>
                <w:b/>
              </w:rPr>
            </w:pPr>
          </w:p>
        </w:tc>
        <w:tc>
          <w:tcPr>
            <w:tcW w:w="631" w:type="pct"/>
            <w:tcBorders>
              <w:bottom w:val="single" w:sz="24" w:space="0" w:color="auto"/>
            </w:tcBorders>
          </w:tcPr>
          <w:p w:rsidR="009C480D" w:rsidRPr="00860568" w:rsidRDefault="009C480D" w:rsidP="009C480D">
            <w:pPr>
              <w:rPr>
                <w:rFonts w:ascii="StobiSerif Regular" w:hAnsi="StobiSerif Regular"/>
                <w:b/>
              </w:rPr>
            </w:pPr>
          </w:p>
        </w:tc>
        <w:tc>
          <w:tcPr>
            <w:tcW w:w="542" w:type="pct"/>
            <w:gridSpan w:val="2"/>
            <w:tcBorders>
              <w:bottom w:val="single" w:sz="24" w:space="0" w:color="auto"/>
            </w:tcBorders>
          </w:tcPr>
          <w:p w:rsidR="009C480D" w:rsidRPr="00860568" w:rsidRDefault="009C480D" w:rsidP="009C480D">
            <w:pPr>
              <w:jc w:val="center"/>
              <w:rPr>
                <w:rFonts w:ascii="StobiSerif Regular" w:hAnsi="StobiSerif Regular"/>
                <w:b/>
                <w:lang w:val="mk-MK"/>
              </w:rPr>
            </w:pPr>
          </w:p>
        </w:tc>
        <w:tc>
          <w:tcPr>
            <w:tcW w:w="534" w:type="pct"/>
            <w:tcBorders>
              <w:bottom w:val="single" w:sz="24" w:space="0" w:color="auto"/>
            </w:tcBorders>
          </w:tcPr>
          <w:p w:rsidR="009C480D" w:rsidRPr="00860568" w:rsidRDefault="009C480D" w:rsidP="009C480D">
            <w:pPr>
              <w:jc w:val="center"/>
              <w:rPr>
                <w:rFonts w:ascii="StobiSerif Regular" w:hAnsi="StobiSerif Regular"/>
                <w:b/>
                <w:lang w:val="mk-MK"/>
              </w:rPr>
            </w:pPr>
          </w:p>
        </w:tc>
        <w:tc>
          <w:tcPr>
            <w:tcW w:w="445" w:type="pct"/>
            <w:tcBorders>
              <w:bottom w:val="single" w:sz="24" w:space="0" w:color="auto"/>
            </w:tcBorders>
          </w:tcPr>
          <w:p w:rsidR="009C480D" w:rsidRPr="00860568" w:rsidRDefault="009C480D" w:rsidP="009C480D">
            <w:pPr>
              <w:rPr>
                <w:rFonts w:ascii="StobiSerif Regular" w:hAnsi="StobiSerif Regular"/>
                <w:b/>
              </w:rPr>
            </w:pPr>
          </w:p>
        </w:tc>
        <w:tc>
          <w:tcPr>
            <w:tcW w:w="565" w:type="pct"/>
            <w:tcBorders>
              <w:bottom w:val="single" w:sz="24" w:space="0" w:color="auto"/>
            </w:tcBorders>
          </w:tcPr>
          <w:p w:rsidR="009C480D" w:rsidRPr="00860568" w:rsidRDefault="009C480D" w:rsidP="009C480D">
            <w:pPr>
              <w:rPr>
                <w:rFonts w:ascii="StobiSerif Regular" w:hAnsi="StobiSerif Regular"/>
                <w:b/>
              </w:rPr>
            </w:pPr>
          </w:p>
        </w:tc>
      </w:tr>
      <w:tr w:rsidR="009C480D" w:rsidRPr="00860568" w:rsidTr="00FF7E8D">
        <w:trPr>
          <w:trHeight w:val="10509"/>
        </w:trPr>
        <w:tc>
          <w:tcPr>
            <w:tcW w:w="498" w:type="pct"/>
            <w:shd w:val="clear" w:color="auto" w:fill="auto"/>
            <w:vAlign w:val="center"/>
          </w:tcPr>
          <w:p w:rsidR="009C480D" w:rsidRPr="00860568" w:rsidRDefault="009C480D" w:rsidP="00FF7E8D">
            <w:pPr>
              <w:rPr>
                <w:rFonts w:ascii="StobiSerif Regular" w:hAnsi="StobiSerif Regular" w:cs="Arial"/>
                <w:b/>
                <w:lang w:val="mk-MK"/>
              </w:rPr>
            </w:pPr>
          </w:p>
        </w:tc>
        <w:tc>
          <w:tcPr>
            <w:tcW w:w="1343" w:type="pct"/>
            <w:gridSpan w:val="2"/>
            <w:shd w:val="clear" w:color="auto" w:fill="auto"/>
            <w:vAlign w:val="center"/>
          </w:tcPr>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2022</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 Советник за програмирање и проценка на ИПАРД фондови</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1 Советник за следење на спроведувањето на ИПАРД фондови и известување </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 xml:space="preserve">1 Раководител на Одделение за спроведување техничка помош на ИПАРД фондови </w:t>
            </w:r>
          </w:p>
          <w:p w:rsidR="009C480D" w:rsidRPr="00860568" w:rsidRDefault="009C480D" w:rsidP="009C480D">
            <w:pPr>
              <w:jc w:val="center"/>
              <w:rPr>
                <w:rFonts w:ascii="StobiSerif Regular" w:hAnsi="StobiSerif Regular" w:cs="Arial"/>
                <w:lang w:val="mk-MK"/>
              </w:rPr>
            </w:pPr>
          </w:p>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2023</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 Виш соработник за програмирање и проценка на ИПАРД фондови</w:t>
            </w:r>
          </w:p>
          <w:p w:rsidR="009C480D" w:rsidRPr="00860568" w:rsidRDefault="009C480D" w:rsidP="009C480D">
            <w:pPr>
              <w:rPr>
                <w:rFonts w:ascii="StobiSerif Regular" w:hAnsi="StobiSerif Regular" w:cs="Arial"/>
                <w:lang w:val="mk-MK"/>
              </w:rPr>
            </w:pPr>
            <w:r w:rsidRPr="00860568">
              <w:rPr>
                <w:rFonts w:ascii="StobiSerif Regular" w:hAnsi="StobiSerif Regular" w:cs="Arial"/>
                <w:lang w:val="mk-MK"/>
              </w:rPr>
              <w:t>1 Виш соработник за следење на спроведувањето на ИПАРД фондови и известување</w:t>
            </w:r>
          </w:p>
          <w:p w:rsidR="009C480D" w:rsidRPr="00860568" w:rsidRDefault="009C480D" w:rsidP="009C480D">
            <w:pPr>
              <w:jc w:val="center"/>
              <w:rPr>
                <w:rFonts w:ascii="StobiSerif Regular" w:hAnsi="StobiSerif Regular" w:cs="Arial"/>
                <w:lang w:val="mk-MK"/>
              </w:rPr>
            </w:pPr>
          </w:p>
          <w:p w:rsidR="009C480D" w:rsidRPr="00860568" w:rsidRDefault="009C480D" w:rsidP="009C480D">
            <w:pPr>
              <w:jc w:val="center"/>
              <w:rPr>
                <w:rFonts w:ascii="StobiSerif Regular" w:hAnsi="StobiSerif Regular" w:cs="Arial"/>
                <w:b/>
                <w:lang w:val="mk-MK"/>
              </w:rPr>
            </w:pPr>
            <w:r w:rsidRPr="00860568">
              <w:rPr>
                <w:rFonts w:ascii="StobiSerif Regular" w:hAnsi="StobiSerif Regular" w:cs="Arial"/>
                <w:b/>
                <w:lang w:val="mk-MK"/>
              </w:rPr>
              <w:t>2024    /</w:t>
            </w:r>
          </w:p>
        </w:tc>
        <w:tc>
          <w:tcPr>
            <w:tcW w:w="1308" w:type="pct"/>
            <w:gridSpan w:val="3"/>
            <w:shd w:val="clear" w:color="auto" w:fill="auto"/>
            <w:vAlign w:val="center"/>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w:t>
            </w:r>
          </w:p>
        </w:tc>
        <w:tc>
          <w:tcPr>
            <w:tcW w:w="1851" w:type="pct"/>
            <w:gridSpan w:val="5"/>
            <w:shd w:val="clear" w:color="auto" w:fill="auto"/>
            <w:vAlign w:val="center"/>
          </w:tcPr>
          <w:p w:rsidR="009C480D" w:rsidRPr="00860568" w:rsidRDefault="009C480D" w:rsidP="009C480D">
            <w:pPr>
              <w:jc w:val="center"/>
              <w:rPr>
                <w:rFonts w:ascii="StobiSerif Regular" w:hAnsi="StobiSerif Regular" w:cs="Arial"/>
                <w:b/>
              </w:rPr>
            </w:pPr>
            <w:r w:rsidRPr="00860568">
              <w:rPr>
                <w:rFonts w:ascii="StobiSerif Regular" w:hAnsi="StobiSerif Regular" w:cs="Arial"/>
                <w:b/>
              </w:rPr>
              <w:t>/</w:t>
            </w:r>
          </w:p>
        </w:tc>
      </w:tr>
    </w:tbl>
    <w:p w:rsidR="004B2389" w:rsidRPr="00860568" w:rsidRDefault="004B2389" w:rsidP="007465D8">
      <w:pPr>
        <w:jc w:val="both"/>
        <w:rPr>
          <w:rFonts w:ascii="StobiSerif Regular" w:hAnsi="StobiSerif Regular"/>
          <w:lang w:val="mk-MK"/>
        </w:rPr>
      </w:pPr>
    </w:p>
    <w:p w:rsidR="004B2389" w:rsidRPr="00860568" w:rsidRDefault="004B2389" w:rsidP="007465D8">
      <w:pPr>
        <w:jc w:val="both"/>
        <w:rPr>
          <w:rFonts w:ascii="StobiSerif Regular" w:hAnsi="StobiSerif Regular"/>
          <w:lang w:val="mk-MK"/>
        </w:rPr>
      </w:pPr>
    </w:p>
    <w:p w:rsidR="004B2389" w:rsidRPr="00860568" w:rsidRDefault="004B2389" w:rsidP="007465D8">
      <w:pPr>
        <w:jc w:val="both"/>
        <w:rPr>
          <w:rFonts w:ascii="StobiSerif Regular" w:hAnsi="StobiSerif Regular"/>
          <w:lang w:val="mk-MK"/>
        </w:rPr>
      </w:pPr>
    </w:p>
    <w:p w:rsidR="00F3360E" w:rsidRPr="00860568" w:rsidRDefault="00F3360E" w:rsidP="00F3360E">
      <w:pPr>
        <w:rPr>
          <w:rFonts w:ascii="StobiSerif Regular" w:hAnsi="StobiSerif Regular"/>
          <w:b/>
          <w:lang w:val="mk-MK"/>
        </w:rPr>
      </w:pPr>
      <w:r w:rsidRPr="00860568">
        <w:rPr>
          <w:rFonts w:ascii="StobiSerif Regular" w:hAnsi="StobiSerif Regular" w:cs="Tahoma"/>
          <w:b/>
          <w:lang w:val="mk-MK"/>
        </w:rPr>
        <w:t>Програма 2. Шумарство и ловство</w:t>
      </w:r>
      <w:r w:rsidRPr="00860568">
        <w:rPr>
          <w:rFonts w:ascii="StobiSerif Regular" w:hAnsi="StobiSerif Regular"/>
          <w:b/>
          <w:lang w:val="mk-MK"/>
        </w:rPr>
        <w:t xml:space="preserve"> </w:t>
      </w:r>
    </w:p>
    <w:tbl>
      <w:tblPr>
        <w:tblW w:w="9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F3360E" w:rsidRPr="00860568" w:rsidTr="006C20B7">
        <w:trPr>
          <w:trHeight w:val="689"/>
        </w:trPr>
        <w:tc>
          <w:tcPr>
            <w:tcW w:w="9200" w:type="dxa"/>
          </w:tcPr>
          <w:p w:rsidR="00F3360E" w:rsidRPr="00860568" w:rsidRDefault="00F3360E" w:rsidP="001C0DF0">
            <w:pPr>
              <w:rPr>
                <w:rFonts w:ascii="StobiSerif Regular" w:hAnsi="StobiSerif Regular"/>
                <w:lang w:val="ru-RU"/>
              </w:rPr>
            </w:pPr>
            <w:r w:rsidRPr="00860568">
              <w:rPr>
                <w:rFonts w:ascii="StobiSerif Regular" w:hAnsi="StobiSerif Regular"/>
                <w:lang w:val="ru-RU"/>
              </w:rPr>
              <w:t>ПЛАН ЗА СПРОВЕДУВАЊЕ</w:t>
            </w:r>
          </w:p>
        </w:tc>
      </w:tr>
      <w:tr w:rsidR="00F3360E" w:rsidRPr="00860568" w:rsidTr="006C20B7">
        <w:trPr>
          <w:trHeight w:val="5943"/>
        </w:trPr>
        <w:tc>
          <w:tcPr>
            <w:tcW w:w="9200" w:type="dxa"/>
          </w:tcPr>
          <w:p w:rsidR="00F3360E" w:rsidRPr="00860568" w:rsidRDefault="00F3360E" w:rsidP="001C0DF0">
            <w:pPr>
              <w:rPr>
                <w:rFonts w:ascii="StobiSerif Regular" w:hAnsi="StobiSerif Regular"/>
                <w:lang w:val="ru-RU"/>
              </w:rPr>
            </w:pPr>
            <w:r w:rsidRPr="00860568">
              <w:rPr>
                <w:rFonts w:ascii="StobiSerif Regular" w:hAnsi="StobiSerif Regular"/>
                <w:lang w:val="ru-RU"/>
              </w:rPr>
              <w:t>А :оправданост на програмата</w:t>
            </w:r>
          </w:p>
          <w:p w:rsidR="00FF7E8D" w:rsidRPr="00FF7E8D" w:rsidRDefault="00F3360E" w:rsidP="00D17A0E">
            <w:pPr>
              <w:numPr>
                <w:ilvl w:val="0"/>
                <w:numId w:val="91"/>
              </w:numPr>
              <w:shd w:val="clear" w:color="auto" w:fill="FFFFFF"/>
              <w:spacing w:before="100" w:beforeAutospacing="1" w:after="100" w:afterAutospacing="1" w:line="384" w:lineRule="atLeast"/>
              <w:ind w:left="300" w:right="300"/>
              <w:rPr>
                <w:rFonts w:ascii="StobiSerif Regular" w:eastAsia="Times New Roman" w:hAnsi="StobiSerif Regular" w:cs="Times New Roman"/>
                <w:color w:val="333333"/>
              </w:rPr>
            </w:pPr>
            <w:r w:rsidRPr="00860568">
              <w:rPr>
                <w:rFonts w:ascii="StobiSerif Regular" w:hAnsi="StobiSerif Regular" w:cs="Tahoma"/>
                <w:b/>
                <w:lang w:val="mk-MK"/>
              </w:rPr>
              <w:t xml:space="preserve">Образложение: </w:t>
            </w:r>
            <w:r w:rsidRPr="00860568">
              <w:rPr>
                <w:rFonts w:ascii="StobiSerif Regular" w:hAnsi="StobiSerif Regular" w:cs="Tahoma"/>
                <w:lang w:val="mk-MK"/>
              </w:rPr>
              <w:t>Програмата е во функција на стратешкиот приоритет на Владата на РСМ, согласно Одлуката за стратешки приоритети за 202</w:t>
            </w:r>
            <w:r w:rsidR="00B02505" w:rsidRPr="00860568">
              <w:rPr>
                <w:rFonts w:ascii="StobiSerif Regular" w:hAnsi="StobiSerif Regular" w:cs="Tahoma"/>
                <w:lang w:val="mk-MK"/>
              </w:rPr>
              <w:t>2</w:t>
            </w:r>
            <w:r w:rsidRPr="00860568">
              <w:rPr>
                <w:rFonts w:ascii="StobiSerif Regular" w:hAnsi="StobiSerif Regular" w:cs="Tahoma"/>
                <w:lang w:val="mk-MK"/>
              </w:rPr>
              <w:t xml:space="preserve"> година </w:t>
            </w:r>
            <w:r w:rsidRPr="00FF7E8D">
              <w:rPr>
                <w:rFonts w:ascii="StobiSerif Regular" w:hAnsi="StobiSerif Regular" w:cs="Tahoma"/>
                <w:lang w:val="mk-MK"/>
              </w:rPr>
              <w:t xml:space="preserve">– </w:t>
            </w:r>
            <w:r w:rsidR="00FF7E8D" w:rsidRPr="00FF7E8D">
              <w:rPr>
                <w:rFonts w:ascii="StobiSerif Regular" w:eastAsia="Times New Roman" w:hAnsi="StobiSerif Regular" w:cs="Times New Roman"/>
                <w:b/>
                <w:bCs/>
                <w:color w:val="333333"/>
              </w:rPr>
              <w:t>Обезбедување забрзан и одржлив економски раст, повисок животен стандард и квалитет на живот на граѓаните;</w:t>
            </w:r>
          </w:p>
          <w:p w:rsidR="00F3360E" w:rsidRPr="00860568" w:rsidRDefault="00F3360E" w:rsidP="001C0DF0">
            <w:pPr>
              <w:rPr>
                <w:rFonts w:ascii="StobiSerif Regular" w:hAnsi="StobiSerif Regular" w:cs="Tahoma"/>
                <w:lang w:val="mk-MK"/>
              </w:rPr>
            </w:pPr>
            <w:r w:rsidRPr="00860568">
              <w:rPr>
                <w:rFonts w:ascii="StobiSerif Regular" w:hAnsi="StobiSerif Regular" w:cs="Tahoma"/>
                <w:lang w:val="mk-MK"/>
              </w:rPr>
              <w:t>на следните цели:</w:t>
            </w:r>
          </w:p>
          <w:p w:rsidR="00F3360E" w:rsidRPr="00860568" w:rsidRDefault="00F3360E" w:rsidP="001C0DF0">
            <w:pPr>
              <w:rPr>
                <w:rFonts w:ascii="StobiSerif Regular" w:hAnsi="StobiSerif Regular" w:cs="Tahoma"/>
                <w:lang w:val="mk-MK"/>
              </w:rPr>
            </w:pPr>
            <w:r w:rsidRPr="00860568">
              <w:rPr>
                <w:rFonts w:ascii="StobiSerif Regular" w:hAnsi="StobiSerif Regular" w:cs="Tahoma"/>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p>
          <w:p w:rsidR="00F3360E" w:rsidRPr="00860568" w:rsidRDefault="00F3360E" w:rsidP="001C0DF0">
            <w:pPr>
              <w:rPr>
                <w:rFonts w:ascii="StobiSerif Regular" w:hAnsi="StobiSerif Regular" w:cs="Tahoma"/>
                <w:lang w:val="mk-MK"/>
              </w:rPr>
            </w:pPr>
            <w:r w:rsidRPr="00860568">
              <w:rPr>
                <w:rFonts w:ascii="StobiSerif Regular" w:hAnsi="StobiSerif Regular" w:cs="Tahoma"/>
                <w:lang w:val="mk-MK"/>
              </w:rPr>
              <w:t>- Развој на земјоделството и поддршка на руралниот развој;</w:t>
            </w:r>
          </w:p>
          <w:p w:rsidR="00F3360E" w:rsidRPr="00860568" w:rsidRDefault="00F3360E" w:rsidP="001C0DF0">
            <w:pPr>
              <w:rPr>
                <w:rFonts w:ascii="StobiSerif Regular" w:hAnsi="StobiSerif Regular" w:cs="Tahoma"/>
                <w:lang w:val="mk-MK"/>
              </w:rPr>
            </w:pPr>
            <w:r w:rsidRPr="00860568">
              <w:rPr>
                <w:rFonts w:ascii="StobiSerif Regular" w:hAnsi="StobiSerif Regular" w:cs="Tahoma"/>
                <w:lang w:val="mk-MK"/>
              </w:rPr>
              <w:t>- Унапредување на заштитата на животната средина;</w:t>
            </w:r>
          </w:p>
          <w:p w:rsidR="00F3360E" w:rsidRPr="00860568" w:rsidRDefault="00F3360E" w:rsidP="001C0DF0">
            <w:pPr>
              <w:rPr>
                <w:rFonts w:ascii="StobiSerif Regular" w:hAnsi="StobiSerif Regular" w:cs="Arial"/>
                <w:lang w:val="mk-MK"/>
              </w:rPr>
            </w:pPr>
            <w:r w:rsidRPr="00860568">
              <w:rPr>
                <w:rFonts w:ascii="StobiSerif Regular" w:hAnsi="StobiSerif Regular" w:cs="Arial"/>
                <w:b/>
                <w:bCs/>
              </w:rPr>
              <w:t>Буџетски корисник</w:t>
            </w:r>
            <w:r w:rsidRPr="00860568">
              <w:rPr>
                <w:rFonts w:ascii="StobiSerif Regular" w:hAnsi="StobiSerif Regular" w:cs="Arial"/>
              </w:rPr>
              <w:t>:</w:t>
            </w:r>
            <w:r w:rsidRPr="00860568">
              <w:rPr>
                <w:rFonts w:ascii="StobiSerif Regular" w:hAnsi="StobiSerif Regular" w:cs="Arial"/>
                <w:lang w:val="mk-MK"/>
              </w:rPr>
              <w:t xml:space="preserve"> МЗШВ – Сектор за шумарство и ловство</w:t>
            </w:r>
          </w:p>
        </w:tc>
      </w:tr>
      <w:tr w:rsidR="00F3360E" w:rsidRPr="00860568" w:rsidTr="006C20B7">
        <w:trPr>
          <w:trHeight w:val="689"/>
        </w:trPr>
        <w:tc>
          <w:tcPr>
            <w:tcW w:w="9200" w:type="dxa"/>
          </w:tcPr>
          <w:p w:rsidR="00F3360E" w:rsidRPr="00860568" w:rsidRDefault="00F3360E" w:rsidP="001C0DF0">
            <w:pPr>
              <w:rPr>
                <w:rFonts w:ascii="StobiSerif Regular" w:hAnsi="StobiSerif Regular" w:cs="Tahoma"/>
                <w:vertAlign w:val="subscript"/>
                <w:lang w:val="mk-MK"/>
              </w:rPr>
            </w:pPr>
            <w:r w:rsidRPr="00860568">
              <w:rPr>
                <w:rFonts w:ascii="StobiSerif Regular" w:hAnsi="StobiSerif Regular" w:cs="Tahoma"/>
                <w:lang w:val="mk-MK"/>
              </w:rPr>
              <w:t>2. НПАА</w:t>
            </w:r>
            <w:r w:rsidRPr="00860568">
              <w:rPr>
                <w:rFonts w:ascii="StobiSerif Regular" w:hAnsi="StobiSerif Regular" w:cs="Tahoma"/>
                <w:lang w:val="ru-RU"/>
              </w:rPr>
              <w:t xml:space="preserve"> </w:t>
            </w:r>
          </w:p>
          <w:p w:rsidR="00F3360E" w:rsidRPr="00860568" w:rsidRDefault="00F3360E" w:rsidP="001C0DF0">
            <w:pPr>
              <w:rPr>
                <w:rFonts w:ascii="StobiSerif Regular" w:hAnsi="StobiSerif Regular" w:cs="Tahoma"/>
                <w:lang w:val="ru-RU"/>
              </w:rPr>
            </w:pPr>
            <w:r w:rsidRPr="00860568">
              <w:rPr>
                <w:rFonts w:ascii="StobiSerif Regular" w:hAnsi="StobiSerif Regular" w:cs="Tahoma"/>
                <w:lang w:val="ru-RU"/>
              </w:rPr>
              <w:t xml:space="preserve">П1; Поглавје 3.27 </w:t>
            </w:r>
            <w:r w:rsidRPr="00860568">
              <w:rPr>
                <w:rFonts w:ascii="StobiSerif Regular" w:hAnsi="StobiSerif Regular" w:cs="Tahoma"/>
                <w:lang w:val="mk-MK"/>
              </w:rPr>
              <w:t>Ж</w:t>
            </w:r>
            <w:r w:rsidRPr="00860568">
              <w:rPr>
                <w:rFonts w:ascii="StobiSerif Regular" w:hAnsi="StobiSerif Regular" w:cs="Tahoma"/>
                <w:lang w:val="ru-RU"/>
              </w:rPr>
              <w:t xml:space="preserve">ивотна средина, подрачје 10: Шумарство и </w:t>
            </w:r>
          </w:p>
          <w:p w:rsidR="00F3360E" w:rsidRPr="00860568" w:rsidRDefault="00F3360E" w:rsidP="001C0DF0">
            <w:pPr>
              <w:rPr>
                <w:rFonts w:ascii="StobiSerif Regular" w:hAnsi="StobiSerif Regular" w:cs="StobiSerif-Bold"/>
                <w:b/>
                <w:bCs/>
                <w:lang w:val="mk-MK"/>
              </w:rPr>
            </w:pPr>
            <w:r w:rsidRPr="00860568">
              <w:rPr>
                <w:rFonts w:ascii="StobiSerif Regular" w:hAnsi="StobiSerif Regular" w:cs="Tahoma"/>
                <w:lang w:val="ru-RU"/>
              </w:rPr>
              <w:t>П2; Поглавје 3.12 Безбедност на храна, ветеринарна и фитосанитарна политика, подрачје 6: Фитосанитарна политика</w:t>
            </w:r>
          </w:p>
        </w:tc>
      </w:tr>
      <w:tr w:rsidR="00F3360E" w:rsidRPr="00860568" w:rsidTr="006C20B7">
        <w:trPr>
          <w:trHeight w:val="4563"/>
        </w:trPr>
        <w:tc>
          <w:tcPr>
            <w:tcW w:w="9200" w:type="dxa"/>
          </w:tcPr>
          <w:p w:rsidR="00F3360E" w:rsidRPr="00860568" w:rsidRDefault="00F3360E" w:rsidP="001C0DF0">
            <w:pPr>
              <w:rPr>
                <w:rFonts w:ascii="StobiSerif Regular" w:hAnsi="StobiSerif Regular" w:cs="Tahoma"/>
                <w:lang w:val="ru-RU"/>
              </w:rPr>
            </w:pPr>
            <w:r w:rsidRPr="00860568">
              <w:rPr>
                <w:rFonts w:ascii="StobiSerif Regular" w:hAnsi="StobiSerif Regular" w:cs="Tahoma"/>
                <w:lang w:val="mk-MK"/>
              </w:rPr>
              <w:lastRenderedPageBreak/>
              <w:t>3. Стратешките приоритети и цели на органот на државната управа</w:t>
            </w:r>
            <w:r w:rsidRPr="00860568">
              <w:rPr>
                <w:rFonts w:ascii="StobiSerif Regular" w:hAnsi="StobiSerif Regular" w:cs="Tahoma"/>
                <w:lang w:val="ru-RU"/>
              </w:rPr>
              <w:t>:</w:t>
            </w:r>
          </w:p>
          <w:p w:rsidR="00F3360E" w:rsidRPr="00860568" w:rsidRDefault="00F3360E" w:rsidP="001C0DF0">
            <w:pPr>
              <w:rPr>
                <w:rFonts w:ascii="StobiSerif Regular" w:hAnsi="StobiSerif Regular" w:cs="Tahoma"/>
                <w:lang w:val="ru-RU"/>
              </w:rPr>
            </w:pPr>
            <w:r w:rsidRPr="00860568">
              <w:rPr>
                <w:rFonts w:ascii="StobiSerif Regular" w:hAnsi="StobiSerif Regular" w:cs="Tahoma"/>
                <w:lang w:val="mk-MK"/>
              </w:rPr>
              <w:t xml:space="preserve">Приоритети и цели </w:t>
            </w:r>
            <w:r w:rsidRPr="00860568">
              <w:rPr>
                <w:rFonts w:ascii="StobiSerif Regular" w:hAnsi="StobiSerif Regular" w:cs="Tahoma"/>
                <w:lang w:val="ru-RU"/>
              </w:rPr>
              <w:t>во шумарството:</w:t>
            </w:r>
          </w:p>
          <w:p w:rsidR="00F3360E" w:rsidRPr="00860568" w:rsidRDefault="00F3360E" w:rsidP="001C0DF0">
            <w:pPr>
              <w:rPr>
                <w:rFonts w:ascii="StobiSerif Regular" w:hAnsi="StobiSerif Regular" w:cs="Tahoma"/>
                <w:lang w:val="mk-MK"/>
              </w:rPr>
            </w:pPr>
            <w:r w:rsidRPr="00860568">
              <w:rPr>
                <w:rFonts w:ascii="StobiSerif Regular" w:hAnsi="StobiSerif Regular" w:cs="Tahoma"/>
                <w:lang w:val="ru-RU"/>
              </w:rPr>
              <w:t xml:space="preserve">Резултатите на Програмата се во функција на остварување на еден од приоритетите на МЗШВ за ефикасно управување и одржливо искористување на шумите и дивечот, како природен ресурс </w:t>
            </w:r>
            <w:r w:rsidRPr="00860568">
              <w:rPr>
                <w:rFonts w:ascii="StobiSerif Regular" w:hAnsi="StobiSerif Regular" w:cs="Tahoma"/>
                <w:lang w:val="mk-MK"/>
              </w:rPr>
              <w:t>и поддршка во остварувањето на следната цел:</w:t>
            </w:r>
          </w:p>
          <w:p w:rsidR="00F3360E" w:rsidRPr="00860568" w:rsidRDefault="00F3360E" w:rsidP="001C0DF0">
            <w:pPr>
              <w:rPr>
                <w:rFonts w:ascii="StobiSerif Regular" w:hAnsi="StobiSerif Regular" w:cs="StobiSerif-Bold"/>
                <w:b/>
                <w:bCs/>
                <w:lang w:val="mk-MK"/>
              </w:rPr>
            </w:pPr>
            <w:r w:rsidRPr="00860568">
              <w:rPr>
                <w:rFonts w:ascii="StobiSerif Regular" w:hAnsi="StobiSerif Regular" w:cs="Arial"/>
                <w:lang w:val="mk-MK"/>
              </w:rPr>
              <w:t>Обезбедување на одржлив развој на шумарството и ловството, со што ќе се постигне проширување, подобрување на квалитетот и заштитата на шумскиот фонд и на дивечот, како и запазување на економскиот, социјалниот и еколошкиот аспект на шумарството во Република Северна Македонија.</w:t>
            </w:r>
          </w:p>
        </w:tc>
      </w:tr>
    </w:tbl>
    <w:p w:rsidR="00F3360E" w:rsidRDefault="00F3360E" w:rsidP="007465D8">
      <w:pPr>
        <w:jc w:val="both"/>
        <w:rPr>
          <w:rFonts w:ascii="StobiSerif Regular" w:hAnsi="StobiSerif Regular"/>
          <w:lang w:val="mk-MK"/>
        </w:rPr>
      </w:pPr>
    </w:p>
    <w:tbl>
      <w:tblPr>
        <w:tblStyle w:val="TableGrid"/>
        <w:tblW w:w="0" w:type="auto"/>
        <w:tblLook w:val="04A0" w:firstRow="1" w:lastRow="0" w:firstColumn="1" w:lastColumn="0" w:noHBand="0" w:noVBand="1"/>
      </w:tblPr>
      <w:tblGrid>
        <w:gridCol w:w="4315"/>
        <w:gridCol w:w="4315"/>
      </w:tblGrid>
      <w:tr w:rsidR="00FF7E8D" w:rsidTr="00FF7E8D">
        <w:tc>
          <w:tcPr>
            <w:tcW w:w="4315" w:type="dxa"/>
          </w:tcPr>
          <w:p w:rsidR="00FF7E8D" w:rsidRDefault="00FF7E8D" w:rsidP="007465D8">
            <w:pPr>
              <w:jc w:val="both"/>
              <w:rPr>
                <w:rFonts w:ascii="StobiSerif Regular" w:hAnsi="StobiSerif Regular"/>
                <w:lang w:val="mk-MK"/>
              </w:rPr>
            </w:pPr>
            <w:r>
              <w:rPr>
                <w:rFonts w:ascii="StobiSerif Regular" w:hAnsi="StobiSerif Regular"/>
                <w:lang w:val="mk-MK"/>
              </w:rPr>
              <w:t>Подпрограма1 Шумарство и ловство</w:t>
            </w:r>
          </w:p>
        </w:tc>
        <w:tc>
          <w:tcPr>
            <w:tcW w:w="4315" w:type="dxa"/>
          </w:tcPr>
          <w:p w:rsidR="00FF7E8D" w:rsidRDefault="00FF7E8D" w:rsidP="007465D8">
            <w:pPr>
              <w:jc w:val="both"/>
              <w:rPr>
                <w:rFonts w:ascii="StobiSerif Regular" w:hAnsi="StobiSerif Regular"/>
                <w:lang w:val="mk-MK"/>
              </w:rPr>
            </w:pPr>
            <w:r>
              <w:rPr>
                <w:rFonts w:ascii="StobiSerif Regular" w:hAnsi="StobiSerif Regular"/>
                <w:lang w:val="mk-MK"/>
              </w:rPr>
              <w:t>Показател на успешност:</w:t>
            </w:r>
          </w:p>
          <w:p w:rsidR="00FF7E8D" w:rsidRDefault="00FF7E8D" w:rsidP="007465D8">
            <w:pPr>
              <w:jc w:val="both"/>
              <w:rPr>
                <w:rFonts w:ascii="StobiSerif Regular" w:hAnsi="StobiSerif Regular"/>
                <w:lang w:val="mk-MK"/>
              </w:rPr>
            </w:pPr>
            <w:r>
              <w:rPr>
                <w:rFonts w:ascii="StobiSerif Regular" w:hAnsi="StobiSerif Regular"/>
                <w:lang w:val="mk-MK"/>
              </w:rPr>
              <w:t xml:space="preserve">Пошумување, </w:t>
            </w:r>
            <w:r w:rsidR="00F53E2F">
              <w:rPr>
                <w:rFonts w:ascii="StobiSerif Regular" w:hAnsi="StobiSerif Regular"/>
                <w:lang w:val="mk-MK"/>
              </w:rPr>
              <w:t>заштита на дрвниот фонд, унапредување на ловството</w:t>
            </w:r>
          </w:p>
        </w:tc>
      </w:tr>
      <w:tr w:rsidR="00FF7E8D" w:rsidTr="00FF7E8D">
        <w:tc>
          <w:tcPr>
            <w:tcW w:w="4315" w:type="dxa"/>
          </w:tcPr>
          <w:p w:rsidR="00FF7E8D" w:rsidRDefault="00FF7E8D" w:rsidP="007465D8">
            <w:pPr>
              <w:jc w:val="both"/>
              <w:rPr>
                <w:rFonts w:ascii="StobiSerif Regular" w:hAnsi="StobiSerif Regular"/>
                <w:lang w:val="mk-MK"/>
              </w:rPr>
            </w:pPr>
            <w:r>
              <w:rPr>
                <w:rFonts w:ascii="StobiSerif Regular" w:hAnsi="StobiSerif Regular"/>
                <w:lang w:val="mk-MK"/>
              </w:rPr>
              <w:t>Подпрограма2 Шумска полиција</w:t>
            </w:r>
          </w:p>
        </w:tc>
        <w:tc>
          <w:tcPr>
            <w:tcW w:w="4315" w:type="dxa"/>
          </w:tcPr>
          <w:p w:rsidR="00FF7E8D" w:rsidRDefault="00FF7E8D" w:rsidP="007465D8">
            <w:pPr>
              <w:jc w:val="both"/>
              <w:rPr>
                <w:rFonts w:ascii="StobiSerif Regular" w:hAnsi="StobiSerif Regular"/>
                <w:lang w:val="mk-MK"/>
              </w:rPr>
            </w:pPr>
            <w:r>
              <w:rPr>
                <w:rFonts w:ascii="StobiSerif Regular" w:hAnsi="StobiSerif Regular"/>
                <w:lang w:val="mk-MK"/>
              </w:rPr>
              <w:t>Показател на успешност:</w:t>
            </w:r>
          </w:p>
          <w:p w:rsidR="00F53E2F" w:rsidRDefault="00F53E2F" w:rsidP="007465D8">
            <w:pPr>
              <w:jc w:val="both"/>
              <w:rPr>
                <w:rFonts w:ascii="StobiSerif Regular" w:hAnsi="StobiSerif Regular"/>
                <w:lang w:val="mk-MK"/>
              </w:rPr>
            </w:pPr>
            <w:r>
              <w:rPr>
                <w:rFonts w:ascii="StobiSerif Regular" w:hAnsi="StobiSerif Regular"/>
                <w:lang w:val="mk-MK"/>
              </w:rPr>
              <w:t>Намалување на криминалната сеча</w:t>
            </w:r>
          </w:p>
        </w:tc>
      </w:tr>
    </w:tbl>
    <w:p w:rsidR="00FF7E8D" w:rsidRPr="00860568" w:rsidRDefault="00FF7E8D" w:rsidP="007465D8">
      <w:pPr>
        <w:jc w:val="both"/>
        <w:rPr>
          <w:rFonts w:ascii="StobiSerif Regular" w:hAnsi="StobiSerif Regular"/>
          <w:lang w:val="mk-MK"/>
        </w:rPr>
      </w:pPr>
    </w:p>
    <w:p w:rsidR="000B6B35" w:rsidRPr="00860568" w:rsidRDefault="000B6B35" w:rsidP="000B6B35">
      <w:pPr>
        <w:rPr>
          <w:rFonts w:ascii="StobiSerif Regular" w:hAnsi="StobiSerif Regular"/>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2240"/>
        <w:gridCol w:w="2240"/>
        <w:gridCol w:w="2347"/>
        <w:gridCol w:w="12"/>
      </w:tblGrid>
      <w:tr w:rsidR="000B6B35" w:rsidRPr="00860568" w:rsidTr="006C20B7">
        <w:trPr>
          <w:trHeight w:val="1038"/>
        </w:trPr>
        <w:tc>
          <w:tcPr>
            <w:tcW w:w="2090" w:type="dxa"/>
          </w:tcPr>
          <w:p w:rsidR="000B6B35" w:rsidRPr="00860568" w:rsidRDefault="00F53E2F" w:rsidP="006C64C0">
            <w:pPr>
              <w:rPr>
                <w:rFonts w:ascii="StobiSerif Regular" w:hAnsi="StobiSerif Regular" w:cs="Arial"/>
                <w:b/>
                <w:lang w:val="mk-MK"/>
              </w:rPr>
            </w:pPr>
            <w:r>
              <w:rPr>
                <w:rFonts w:ascii="StobiSerif Regular" w:hAnsi="StobiSerif Regular" w:cs="Arial"/>
                <w:b/>
                <w:lang w:val="mk-MK"/>
              </w:rPr>
              <w:t>П</w:t>
            </w:r>
            <w:r w:rsidR="00FF7E8D">
              <w:rPr>
                <w:rFonts w:ascii="StobiSerif Regular" w:hAnsi="StobiSerif Regular" w:cs="Arial"/>
                <w:b/>
                <w:lang w:val="mk-MK"/>
              </w:rPr>
              <w:t>одпрограма</w:t>
            </w:r>
            <w:r>
              <w:rPr>
                <w:rFonts w:ascii="StobiSerif Regular" w:hAnsi="StobiSerif Regular" w:cs="Arial"/>
                <w:b/>
                <w:lang w:val="mk-MK"/>
              </w:rPr>
              <w:t>1</w:t>
            </w:r>
          </w:p>
        </w:tc>
        <w:tc>
          <w:tcPr>
            <w:tcW w:w="6838" w:type="dxa"/>
            <w:gridSpan w:val="4"/>
          </w:tcPr>
          <w:p w:rsidR="000B6B35" w:rsidRPr="00860568" w:rsidRDefault="000B6B35" w:rsidP="006C64C0">
            <w:pPr>
              <w:jc w:val="center"/>
              <w:rPr>
                <w:rFonts w:ascii="StobiSerif Regular" w:hAnsi="StobiSerif Regular" w:cs="Arial"/>
                <w:b/>
                <w:lang w:val="mk-MK"/>
              </w:rPr>
            </w:pPr>
            <w:r w:rsidRPr="00860568">
              <w:rPr>
                <w:rFonts w:ascii="StobiSerif Regular" w:hAnsi="StobiSerif Regular" w:cs="Arial"/>
                <w:b/>
                <w:lang w:val="mk-MK"/>
              </w:rPr>
              <w:t xml:space="preserve"> шумарство и ловство</w:t>
            </w:r>
          </w:p>
        </w:tc>
      </w:tr>
      <w:tr w:rsidR="000B6B35" w:rsidRPr="00860568" w:rsidTr="006C20B7">
        <w:trPr>
          <w:trHeight w:val="606"/>
        </w:trPr>
        <w:tc>
          <w:tcPr>
            <w:tcW w:w="8929" w:type="dxa"/>
            <w:gridSpan w:val="5"/>
          </w:tcPr>
          <w:p w:rsidR="000B6B35" w:rsidRPr="00860568" w:rsidRDefault="000B6B35" w:rsidP="006C64C0">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0B6B35" w:rsidRPr="00860568" w:rsidTr="006C20B7">
        <w:trPr>
          <w:trHeight w:val="628"/>
        </w:trPr>
        <w:tc>
          <w:tcPr>
            <w:tcW w:w="2090" w:type="dxa"/>
          </w:tcPr>
          <w:p w:rsidR="000B6B35" w:rsidRPr="00860568" w:rsidRDefault="000B6B35" w:rsidP="000B6B35">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6838" w:type="dxa"/>
            <w:gridSpan w:val="4"/>
            <w:shd w:val="clear" w:color="auto" w:fill="auto"/>
          </w:tcPr>
          <w:p w:rsidR="000B6B35" w:rsidRPr="00860568" w:rsidRDefault="000B6B35" w:rsidP="006C64C0">
            <w:pPr>
              <w:rPr>
                <w:rFonts w:ascii="StobiSerif Regular" w:hAnsi="StobiSerif Regular" w:cs="Arial"/>
                <w:b/>
                <w:lang w:val="ru-RU"/>
              </w:rPr>
            </w:pPr>
            <w:r w:rsidRPr="00860568">
              <w:rPr>
                <w:rFonts w:ascii="StobiSerif Regular" w:hAnsi="StobiSerif Regular" w:cs="Arial"/>
                <w:b/>
                <w:lang w:val="mk-MK"/>
              </w:rPr>
              <w:t>Опис на Секторот за шумарство и ловство</w:t>
            </w:r>
          </w:p>
          <w:p w:rsidR="000B6B35" w:rsidRPr="00860568" w:rsidRDefault="000B6B35" w:rsidP="006C64C0">
            <w:pPr>
              <w:rPr>
                <w:rFonts w:ascii="StobiSerif Regular" w:hAnsi="StobiSerif Regular" w:cs="Arial"/>
                <w:lang w:val="mk-MK"/>
              </w:rPr>
            </w:pPr>
            <w:r w:rsidRPr="00860568">
              <w:rPr>
                <w:rFonts w:ascii="StobiSerif Regular" w:hAnsi="StobiSerif Regular" w:cs="Arial"/>
                <w:b/>
                <w:lang w:val="mk-MK"/>
              </w:rPr>
              <w:t>Секторот за шумарство и ловство</w:t>
            </w:r>
            <w:r w:rsidRPr="00860568">
              <w:rPr>
                <w:rFonts w:ascii="StobiSerif Regular" w:hAnsi="StobiSerif Regular" w:cs="Arial"/>
                <w:lang w:val="mk-MK"/>
              </w:rPr>
              <w:t xml:space="preserve"> во МЗШВ е организирано како Сектор составен од четири одделенија и тоа: </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Одделение за уредување и користење на шуми;</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Одделение за одгледување на шуми и пошумување;</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lastRenderedPageBreak/>
              <w:t>- Одделение за заштита на шумите од биотски и абиотски фактори и</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Одделение за ловство, уредување на ловишта и давање на дивеч на користење-концесија.</w:t>
            </w:r>
          </w:p>
        </w:tc>
      </w:tr>
      <w:tr w:rsidR="000B6B35" w:rsidRPr="00860568" w:rsidTr="006C20B7">
        <w:trPr>
          <w:trHeight w:val="511"/>
        </w:trPr>
        <w:tc>
          <w:tcPr>
            <w:tcW w:w="2090" w:type="dxa"/>
          </w:tcPr>
          <w:p w:rsidR="000B6B35" w:rsidRPr="00860568" w:rsidRDefault="000B6B35" w:rsidP="006C64C0">
            <w:pPr>
              <w:rPr>
                <w:rFonts w:ascii="StobiSerif Regular" w:hAnsi="StobiSerif Regular" w:cs="Arial"/>
              </w:rPr>
            </w:pPr>
            <w:r w:rsidRPr="00860568">
              <w:rPr>
                <w:rFonts w:ascii="StobiSerif Regular" w:hAnsi="StobiSerif Regular" w:cs="Arial"/>
                <w:lang w:val="mk-MK"/>
              </w:rPr>
              <w:lastRenderedPageBreak/>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6838" w:type="dxa"/>
            <w:gridSpan w:val="4"/>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w:t>
            </w:r>
          </w:p>
        </w:tc>
      </w:tr>
      <w:tr w:rsidR="000B6B35" w:rsidRPr="00860568" w:rsidTr="006C20B7">
        <w:trPr>
          <w:trHeight w:val="526"/>
        </w:trPr>
        <w:tc>
          <w:tcPr>
            <w:tcW w:w="209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6838" w:type="dxa"/>
            <w:gridSpan w:val="4"/>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w:t>
            </w:r>
          </w:p>
        </w:tc>
      </w:tr>
      <w:tr w:rsidR="000B6B35" w:rsidRPr="00860568" w:rsidTr="006C20B7">
        <w:trPr>
          <w:trHeight w:val="830"/>
        </w:trPr>
        <w:tc>
          <w:tcPr>
            <w:tcW w:w="209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6838" w:type="dxa"/>
            <w:gridSpan w:val="4"/>
          </w:tcPr>
          <w:p w:rsidR="000B6B35" w:rsidRPr="00860568" w:rsidRDefault="000B6B35" w:rsidP="006C64C0">
            <w:pPr>
              <w:pStyle w:val="Default"/>
              <w:jc w:val="both"/>
              <w:rPr>
                <w:rFonts w:ascii="StobiSerif Regular" w:hAnsi="StobiSerif Regular" w:cs="Arial"/>
                <w:sz w:val="22"/>
                <w:szCs w:val="22"/>
                <w:lang w:val="mk-MK"/>
              </w:rPr>
            </w:pPr>
            <w:r w:rsidRPr="00860568">
              <w:rPr>
                <w:rFonts w:ascii="StobiSerif Regular" w:hAnsi="StobiSerif Regular" w:cs="Arial"/>
                <w:sz w:val="22"/>
                <w:szCs w:val="22"/>
              </w:rPr>
              <w:t>/</w:t>
            </w:r>
          </w:p>
          <w:p w:rsidR="000B6B35" w:rsidRPr="00860568" w:rsidRDefault="000B6B35" w:rsidP="006C64C0">
            <w:pPr>
              <w:rPr>
                <w:rFonts w:ascii="StobiSerif Regular" w:hAnsi="StobiSerif Regular" w:cs="Arial"/>
                <w:color w:val="000000"/>
                <w:lang w:val="mk-MK"/>
              </w:rPr>
            </w:pPr>
          </w:p>
        </w:tc>
      </w:tr>
      <w:tr w:rsidR="000B6B35" w:rsidRPr="00860568" w:rsidTr="006C20B7">
        <w:trPr>
          <w:trHeight w:val="1133"/>
        </w:trPr>
        <w:tc>
          <w:tcPr>
            <w:tcW w:w="2090" w:type="dxa"/>
          </w:tcPr>
          <w:p w:rsidR="000B6B35" w:rsidRPr="00860568" w:rsidRDefault="000B6B35" w:rsidP="006C64C0">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6838" w:type="dxa"/>
            <w:gridSpan w:val="4"/>
            <w:shd w:val="clear" w:color="auto" w:fill="auto"/>
          </w:tcPr>
          <w:p w:rsidR="000B6B35" w:rsidRPr="00860568" w:rsidRDefault="000B6B35" w:rsidP="006C64C0">
            <w:pPr>
              <w:rPr>
                <w:rFonts w:ascii="StobiSerif Regular" w:hAnsi="StobiSerif Regular" w:cs="Arial"/>
                <w:bCs/>
                <w:lang w:val="mk-MK"/>
              </w:rPr>
            </w:pPr>
            <w:r w:rsidRPr="00860568">
              <w:rPr>
                <w:rFonts w:ascii="StobiSerif Regular" w:hAnsi="StobiSerif Regular" w:cs="Arial"/>
                <w:bCs/>
                <w:lang w:val="mk-MK"/>
              </w:rPr>
              <w:t>- Секторот врши работи и работни задачи од областа на шумарството и ловството преку обезбедување на законска, институционална и економска рамка за ефикасно спроведување на политиките на шумарскиот сектор во насока на одржливо стопанисување со шумите и дивечот во Република Северна Македонија.</w:t>
            </w:r>
          </w:p>
        </w:tc>
      </w:tr>
      <w:tr w:rsidR="000B6B35" w:rsidRPr="00860568" w:rsidTr="006C20B7">
        <w:trPr>
          <w:trHeight w:val="1133"/>
        </w:trPr>
        <w:tc>
          <w:tcPr>
            <w:tcW w:w="209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6838" w:type="dxa"/>
            <w:gridSpan w:val="4"/>
            <w:shd w:val="clear" w:color="auto" w:fill="auto"/>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xml:space="preserve">Секторот се состои од четири </w:t>
            </w:r>
            <w:r w:rsidRPr="00860568">
              <w:rPr>
                <w:rFonts w:ascii="StobiSerif Regular" w:hAnsi="StobiSerif Regular" w:cs="Arial"/>
              </w:rPr>
              <w:t>o</w:t>
            </w:r>
            <w:r w:rsidRPr="00860568">
              <w:rPr>
                <w:rFonts w:ascii="StobiSerif Regular" w:hAnsi="StobiSerif Regular" w:cs="Arial"/>
                <w:lang w:val="mk-MK"/>
              </w:rPr>
              <w:t>дделенија, а се планира да се формира и Агенција за шумарство и ловство, во согласност со Стратегијата за одржлив развој на шумарството во Република Македонија (2006 – 2026 година)</w:t>
            </w:r>
          </w:p>
        </w:tc>
      </w:tr>
      <w:tr w:rsidR="000B6B35" w:rsidRPr="00860568" w:rsidTr="006C20B7">
        <w:trPr>
          <w:trHeight w:val="830"/>
        </w:trPr>
        <w:tc>
          <w:tcPr>
            <w:tcW w:w="209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6838" w:type="dxa"/>
            <w:gridSpan w:val="4"/>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Државниот инспекторат за шумарство и ловство да премине во новоформираната Агенција за шумарство и ловство</w:t>
            </w:r>
          </w:p>
        </w:tc>
      </w:tr>
      <w:tr w:rsidR="000B6B35" w:rsidRPr="00860568" w:rsidTr="006C20B7">
        <w:trPr>
          <w:gridAfter w:val="1"/>
          <w:wAfter w:w="12" w:type="dxa"/>
          <w:trHeight w:val="511"/>
        </w:trPr>
        <w:tc>
          <w:tcPr>
            <w:tcW w:w="2090" w:type="dxa"/>
            <w:vMerge w:val="restart"/>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w:t>
            </w:r>
            <w:r w:rsidRPr="00860568">
              <w:rPr>
                <w:rFonts w:ascii="StobiSerif Regular" w:hAnsi="StobiSerif Regular" w:cs="Arial"/>
                <w:lang w:val="mk-MK"/>
              </w:rPr>
              <w:lastRenderedPageBreak/>
              <w:t>ти и цели на органот на државна управа</w:t>
            </w:r>
          </w:p>
        </w:tc>
        <w:tc>
          <w:tcPr>
            <w:tcW w:w="224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lastRenderedPageBreak/>
              <w:t>20</w:t>
            </w:r>
            <w:r w:rsidRPr="00860568">
              <w:rPr>
                <w:rFonts w:ascii="StobiSerif Regular" w:hAnsi="StobiSerif Regular" w:cs="Arial"/>
              </w:rPr>
              <w:t xml:space="preserve">22 </w:t>
            </w:r>
            <w:r w:rsidRPr="00860568">
              <w:rPr>
                <w:rFonts w:ascii="StobiSerif Regular" w:hAnsi="StobiSerif Regular" w:cs="Arial"/>
                <w:lang w:val="mk-MK"/>
              </w:rPr>
              <w:t xml:space="preserve"> Планирани резултати</w:t>
            </w:r>
          </w:p>
        </w:tc>
        <w:tc>
          <w:tcPr>
            <w:tcW w:w="224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3 Планирани резултати</w:t>
            </w:r>
          </w:p>
        </w:tc>
        <w:tc>
          <w:tcPr>
            <w:tcW w:w="2347" w:type="dxa"/>
            <w:tcBorders>
              <w:right w:val="single" w:sz="4" w:space="0" w:color="auto"/>
            </w:tcBorders>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4 Планирани резултати</w:t>
            </w:r>
          </w:p>
        </w:tc>
      </w:tr>
      <w:tr w:rsidR="000B6B35" w:rsidRPr="00860568" w:rsidTr="006C20B7">
        <w:trPr>
          <w:gridAfter w:val="1"/>
          <w:wAfter w:w="12" w:type="dxa"/>
          <w:trHeight w:val="1514"/>
        </w:trPr>
        <w:tc>
          <w:tcPr>
            <w:tcW w:w="2090" w:type="dxa"/>
            <w:vMerge/>
          </w:tcPr>
          <w:p w:rsidR="000B6B35" w:rsidRPr="00860568" w:rsidRDefault="000B6B35" w:rsidP="006C64C0">
            <w:pPr>
              <w:rPr>
                <w:rFonts w:ascii="StobiSerif Regular" w:hAnsi="StobiSerif Regular" w:cs="Arial"/>
                <w:lang w:val="mk-MK"/>
              </w:rPr>
            </w:pPr>
          </w:p>
        </w:tc>
        <w:tc>
          <w:tcPr>
            <w:tcW w:w="2240" w:type="dxa"/>
          </w:tcPr>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пошумување на голини и ерозивни земјишта на  површина од</w:t>
            </w:r>
            <w:r w:rsidRPr="00860568">
              <w:rPr>
                <w:rFonts w:ascii="StobiSerif Regular" w:hAnsi="StobiSerif Regular" w:cs="Arial"/>
                <w:lang w:val="ru-RU"/>
              </w:rPr>
              <w:t xml:space="preserve"> 500</w:t>
            </w:r>
            <w:r w:rsidRPr="00860568">
              <w:rPr>
                <w:rFonts w:ascii="StobiSerif Regular" w:hAnsi="StobiSerif Regular" w:cs="Arial"/>
                <w:lang w:val="mk-MK"/>
              </w:rPr>
              <w:t xml:space="preserve"> ха;</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lang w:val="ru-RU"/>
              </w:rPr>
              <w:t>Ќе се и</w:t>
            </w:r>
            <w:r w:rsidRPr="00860568">
              <w:rPr>
                <w:rFonts w:ascii="StobiSerif Regular" w:hAnsi="StobiSerif Regular" w:cs="Arial"/>
                <w:lang w:val="mk-MK"/>
              </w:rPr>
              <w:t>зврши одгледна мерка нега со прореди во шумски култури на површина од 5</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mk-MK"/>
              </w:rPr>
              <w:t>- Ќе се изврши мелиорација на деградирани шуми и шикари на 1</w:t>
            </w:r>
            <w:r w:rsidRPr="00860568">
              <w:rPr>
                <w:rFonts w:ascii="StobiSerif Regular" w:hAnsi="StobiSerif Regular" w:cs="Arial"/>
              </w:rPr>
              <w:t>0</w:t>
            </w:r>
            <w:r w:rsidRPr="00860568">
              <w:rPr>
                <w:rFonts w:ascii="StobiSerif Regular" w:hAnsi="StobiSerif Regular" w:cs="Arial"/>
                <w:lang w:val="mk-MK"/>
              </w:rPr>
              <w:t>0 ха;</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санирање на опожарените шуми на површина од 1</w:t>
            </w:r>
            <w:r w:rsidRPr="00860568">
              <w:rPr>
                <w:rFonts w:ascii="StobiSerif Regular" w:hAnsi="StobiSerif Regular" w:cs="Arial"/>
                <w:lang w:val="ru-RU"/>
              </w:rPr>
              <w:t>50</w:t>
            </w:r>
            <w:r w:rsidRPr="00860568">
              <w:rPr>
                <w:rFonts w:ascii="StobiSerif Regular" w:hAnsi="StobiSerif Regular" w:cs="Arial"/>
                <w:lang w:val="mk-MK"/>
              </w:rPr>
              <w:t xml:space="preserve"> ха;  </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превентивна заштита на шумите преку ИДП службата;</w:t>
            </w:r>
          </w:p>
          <w:p w:rsidR="000B6B35" w:rsidRPr="00860568" w:rsidRDefault="000B6B35" w:rsidP="006C64C0">
            <w:pPr>
              <w:ind w:left="4"/>
              <w:rPr>
                <w:rFonts w:ascii="StobiSerif Regular" w:hAnsi="StobiSerif Regular" w:cs="Arial"/>
              </w:rPr>
            </w:pPr>
            <w:r w:rsidRPr="00860568">
              <w:rPr>
                <w:rFonts w:ascii="StobiSerif Regular" w:hAnsi="StobiSerif Regular" w:cs="Arial"/>
                <w:lang w:val="mk-MK"/>
              </w:rPr>
              <w:t xml:space="preserve">- Ќе се обезбеди финансиска поддршка на 15 правни лица за </w:t>
            </w:r>
            <w:r w:rsidRPr="00860568">
              <w:rPr>
                <w:rFonts w:ascii="StobiSerif Regular" w:hAnsi="StobiSerif Regular" w:cs="Arial"/>
                <w:lang w:val="mk-MK"/>
              </w:rPr>
              <w:lastRenderedPageBreak/>
              <w:t>изградба на простори за интензивно одгледување и застрел на дивеч и за изградба на ловно технички објекти;</w:t>
            </w:r>
          </w:p>
          <w:p w:rsidR="000B6B35" w:rsidRPr="00860568" w:rsidRDefault="000B6B35" w:rsidP="006C64C0">
            <w:pPr>
              <w:rPr>
                <w:rFonts w:ascii="StobiSerif Regular" w:hAnsi="StobiSerif Regular" w:cs="Arial"/>
                <w:spacing w:val="7"/>
                <w:lang w:val="mk-MK"/>
              </w:rPr>
            </w:pPr>
            <w:r w:rsidRPr="00860568">
              <w:rPr>
                <w:rFonts w:ascii="StobiSerif Regular" w:hAnsi="StobiSerif Regular" w:cs="Arial"/>
                <w:lang w:val="ru-RU"/>
              </w:rPr>
              <w:t>- Ќе се изготват</w:t>
            </w:r>
            <w:r w:rsidRPr="00860568">
              <w:rPr>
                <w:rFonts w:ascii="StobiSerif Regular" w:hAnsi="StobiSerif Regular" w:cs="Arial"/>
                <w:lang w:val="mk-MK"/>
              </w:rPr>
              <w:t xml:space="preserve"> 25</w:t>
            </w:r>
            <w:r w:rsidRPr="00860568">
              <w:rPr>
                <w:rFonts w:ascii="StobiSerif Regular" w:hAnsi="StobiSerif Regular" w:cs="Arial"/>
                <w:lang w:val="ru-RU"/>
              </w:rPr>
              <w:t>0</w:t>
            </w:r>
            <w:r w:rsidRPr="00860568">
              <w:rPr>
                <w:rFonts w:ascii="StobiSerif Regular" w:hAnsi="StobiSerif Regular" w:cs="Arial"/>
                <w:lang w:val="mk-MK"/>
              </w:rPr>
              <w:t xml:space="preserve"> записници за уништен штетен дивеч.</w:t>
            </w:r>
          </w:p>
        </w:tc>
        <w:tc>
          <w:tcPr>
            <w:tcW w:w="2240" w:type="dxa"/>
          </w:tcPr>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ru-RU"/>
              </w:rPr>
              <w:lastRenderedPageBreak/>
              <w:t>- Ќе се и</w:t>
            </w:r>
            <w:r w:rsidRPr="00860568">
              <w:rPr>
                <w:rFonts w:ascii="StobiSerif Regular" w:hAnsi="StobiSerif Regular" w:cs="Arial"/>
                <w:lang w:val="mk-MK"/>
              </w:rPr>
              <w:t>зврши пошумување на голини и ерозивни земјишта на  површина од</w:t>
            </w:r>
            <w:r w:rsidRPr="00860568">
              <w:rPr>
                <w:rFonts w:ascii="StobiSerif Regular" w:hAnsi="StobiSerif Regular" w:cs="Arial"/>
                <w:lang w:val="ru-RU"/>
              </w:rPr>
              <w:t xml:space="preserve"> 600</w:t>
            </w:r>
            <w:r w:rsidRPr="00860568">
              <w:rPr>
                <w:rFonts w:ascii="StobiSerif Regular" w:hAnsi="StobiSerif Regular" w:cs="Arial"/>
                <w:lang w:val="mk-MK"/>
              </w:rPr>
              <w:t xml:space="preserve"> ха;</w:t>
            </w:r>
          </w:p>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lang w:val="ru-RU"/>
              </w:rPr>
              <w:t>Ќе се и</w:t>
            </w:r>
            <w:r w:rsidRPr="00860568">
              <w:rPr>
                <w:rFonts w:ascii="StobiSerif Regular" w:hAnsi="StobiSerif Regular" w:cs="Arial"/>
                <w:lang w:val="mk-MK"/>
              </w:rPr>
              <w:t>зврши одгледна мерка нега со прореди во шумски култури на површина од 6</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mk-MK"/>
              </w:rPr>
              <w:t>- Ќе се изврши мелиорација на деградирани шуми и шикари на 150 ха;</w:t>
            </w:r>
          </w:p>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санирање на опожарените шуми на површина од 2</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превентивна заштита на шумите преку ИДП службата;</w:t>
            </w:r>
          </w:p>
          <w:p w:rsidR="000B6B35" w:rsidRPr="00860568" w:rsidRDefault="000B6B35" w:rsidP="006C64C0">
            <w:pPr>
              <w:rPr>
                <w:rFonts w:ascii="StobiSerif Regular" w:hAnsi="StobiSerif Regular" w:cs="Arial"/>
              </w:rPr>
            </w:pPr>
            <w:r w:rsidRPr="00860568">
              <w:rPr>
                <w:rFonts w:ascii="StobiSerif Regular" w:hAnsi="StobiSerif Regular" w:cs="Arial"/>
                <w:lang w:val="mk-MK"/>
              </w:rPr>
              <w:t xml:space="preserve">- Ќе се обезбеди финансиска поддршка на 20 правни лица за изградба на </w:t>
            </w:r>
            <w:r w:rsidRPr="00860568">
              <w:rPr>
                <w:rFonts w:ascii="StobiSerif Regular" w:hAnsi="StobiSerif Regular" w:cs="Arial"/>
                <w:lang w:val="mk-MK"/>
              </w:rPr>
              <w:lastRenderedPageBreak/>
              <w:t>простори за интензивно одгледување и застрел на дивеч и за изградба на ловно технички објекти;</w:t>
            </w:r>
          </w:p>
          <w:p w:rsidR="000B6B35" w:rsidRPr="00860568" w:rsidRDefault="000B6B35" w:rsidP="006C64C0">
            <w:pPr>
              <w:rPr>
                <w:rFonts w:ascii="StobiSerif Regular" w:hAnsi="StobiSerif Regular" w:cs="Arial"/>
                <w:spacing w:val="7"/>
                <w:lang w:val="mk-MK"/>
              </w:rPr>
            </w:pPr>
            <w:r w:rsidRPr="00860568">
              <w:rPr>
                <w:rFonts w:ascii="StobiSerif Regular" w:hAnsi="StobiSerif Regular" w:cs="Arial"/>
                <w:lang w:val="ru-RU"/>
              </w:rPr>
              <w:t>- Ќе се изготват</w:t>
            </w:r>
            <w:r w:rsidRPr="00860568">
              <w:rPr>
                <w:rFonts w:ascii="StobiSerif Regular" w:hAnsi="StobiSerif Regular" w:cs="Arial"/>
                <w:lang w:val="mk-MK"/>
              </w:rPr>
              <w:t xml:space="preserve"> 250 записници за уништен штетен дивеч.</w:t>
            </w:r>
          </w:p>
          <w:p w:rsidR="000B6B35" w:rsidRPr="00860568" w:rsidRDefault="000B6B35" w:rsidP="006C64C0">
            <w:pPr>
              <w:ind w:left="72"/>
              <w:rPr>
                <w:rFonts w:ascii="StobiSerif Regular" w:hAnsi="StobiSerif Regular" w:cs="Arial"/>
                <w:spacing w:val="7"/>
                <w:lang w:val="mk-MK"/>
              </w:rPr>
            </w:pPr>
          </w:p>
        </w:tc>
        <w:tc>
          <w:tcPr>
            <w:tcW w:w="2347" w:type="dxa"/>
            <w:tcBorders>
              <w:right w:val="single" w:sz="4" w:space="0" w:color="auto"/>
            </w:tcBorders>
          </w:tcPr>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ru-RU"/>
              </w:rPr>
              <w:lastRenderedPageBreak/>
              <w:t>- Ќе се и</w:t>
            </w:r>
            <w:r w:rsidRPr="00860568">
              <w:rPr>
                <w:rFonts w:ascii="StobiSerif Regular" w:hAnsi="StobiSerif Regular" w:cs="Arial"/>
                <w:lang w:val="mk-MK"/>
              </w:rPr>
              <w:t>зврши пошумување на голини и ерозивни земјишта на  површина од</w:t>
            </w:r>
            <w:r w:rsidRPr="00860568">
              <w:rPr>
                <w:rFonts w:ascii="StobiSerif Regular" w:hAnsi="StobiSerif Regular" w:cs="Arial"/>
                <w:lang w:val="ru-RU"/>
              </w:rPr>
              <w:t xml:space="preserve"> 700</w:t>
            </w:r>
            <w:r w:rsidRPr="00860568">
              <w:rPr>
                <w:rFonts w:ascii="StobiSerif Regular" w:hAnsi="StobiSerif Regular" w:cs="Arial"/>
                <w:lang w:val="mk-MK"/>
              </w:rPr>
              <w:t xml:space="preserve"> ха;</w:t>
            </w:r>
          </w:p>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lang w:val="ru-RU"/>
              </w:rPr>
              <w:t>Ќе се и</w:t>
            </w:r>
            <w:r w:rsidRPr="00860568">
              <w:rPr>
                <w:rFonts w:ascii="StobiSerif Regular" w:hAnsi="StobiSerif Regular" w:cs="Arial"/>
                <w:lang w:val="mk-MK"/>
              </w:rPr>
              <w:t>зврши одгледна мерка нега со прореди во шумски култури на површина од 7</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mk-MK"/>
              </w:rPr>
              <w:t>- Ќе се изврши мелиорација на деградирани шуми и шикари на 150 ха;</w:t>
            </w:r>
          </w:p>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санирање на опожарените шуми на површина од 2</w:t>
            </w:r>
            <w:r w:rsidRPr="00860568">
              <w:rPr>
                <w:rFonts w:ascii="StobiSerif Regular" w:hAnsi="StobiSerif Regular" w:cs="Arial"/>
                <w:lang w:val="ru-RU"/>
              </w:rPr>
              <w:t>00</w:t>
            </w:r>
            <w:r w:rsidRPr="00860568">
              <w:rPr>
                <w:rFonts w:ascii="StobiSerif Regular" w:hAnsi="StobiSerif Regular" w:cs="Arial"/>
                <w:lang w:val="mk-MK"/>
              </w:rPr>
              <w:t xml:space="preserve"> ха;  </w:t>
            </w:r>
          </w:p>
          <w:p w:rsidR="000B6B35" w:rsidRPr="00860568" w:rsidRDefault="000B6B35" w:rsidP="006C64C0">
            <w:pPr>
              <w:ind w:left="-5"/>
              <w:rPr>
                <w:rFonts w:ascii="StobiSerif Regular" w:hAnsi="StobiSerif Regular" w:cs="Arial"/>
                <w:lang w:val="mk-MK"/>
              </w:rPr>
            </w:pPr>
            <w:r w:rsidRPr="00860568">
              <w:rPr>
                <w:rFonts w:ascii="StobiSerif Regular" w:hAnsi="StobiSerif Regular" w:cs="Arial"/>
                <w:lang w:val="ru-RU"/>
              </w:rPr>
              <w:t>- Ќе се и</w:t>
            </w:r>
            <w:r w:rsidRPr="00860568">
              <w:rPr>
                <w:rFonts w:ascii="StobiSerif Regular" w:hAnsi="StobiSerif Regular" w:cs="Arial"/>
                <w:lang w:val="mk-MK"/>
              </w:rPr>
              <w:t>зврши превентивна заштита на шумите преку ИДП службата;</w:t>
            </w:r>
          </w:p>
          <w:p w:rsidR="000B6B35" w:rsidRPr="00860568" w:rsidRDefault="000B6B35" w:rsidP="006C64C0">
            <w:pPr>
              <w:rPr>
                <w:rFonts w:ascii="StobiSerif Regular" w:hAnsi="StobiSerif Regular" w:cs="Arial"/>
              </w:rPr>
            </w:pPr>
            <w:r w:rsidRPr="00860568">
              <w:rPr>
                <w:rFonts w:ascii="StobiSerif Regular" w:hAnsi="StobiSerif Regular" w:cs="Arial"/>
                <w:lang w:val="mk-MK"/>
              </w:rPr>
              <w:t xml:space="preserve">- Ќе се обезбеди финансиска поддршка на 20 правни лица за изградба на простори за интензивно </w:t>
            </w:r>
            <w:r w:rsidRPr="00860568">
              <w:rPr>
                <w:rFonts w:ascii="StobiSerif Regular" w:hAnsi="StobiSerif Regular" w:cs="Arial"/>
                <w:lang w:val="mk-MK"/>
              </w:rPr>
              <w:lastRenderedPageBreak/>
              <w:t>одгледување и застрел на дивеч и за изградба на ловно технички објекти;</w:t>
            </w:r>
          </w:p>
          <w:p w:rsidR="000B6B35" w:rsidRPr="00860568" w:rsidRDefault="000B6B35" w:rsidP="006C64C0">
            <w:pPr>
              <w:rPr>
                <w:rFonts w:ascii="StobiSerif Regular" w:hAnsi="StobiSerif Regular" w:cs="Arial"/>
                <w:spacing w:val="7"/>
                <w:lang w:val="mk-MK"/>
              </w:rPr>
            </w:pPr>
            <w:r w:rsidRPr="00860568">
              <w:rPr>
                <w:rFonts w:ascii="StobiSerif Regular" w:hAnsi="StobiSerif Regular" w:cs="Arial"/>
                <w:lang w:val="ru-RU"/>
              </w:rPr>
              <w:t>- Ќе се изготват</w:t>
            </w:r>
            <w:r w:rsidRPr="00860568">
              <w:rPr>
                <w:rFonts w:ascii="StobiSerif Regular" w:hAnsi="StobiSerif Regular" w:cs="Arial"/>
                <w:lang w:val="mk-MK"/>
              </w:rPr>
              <w:t xml:space="preserve"> 250 записници за уништен штетен дивеч.</w:t>
            </w:r>
          </w:p>
          <w:p w:rsidR="000B6B35" w:rsidRPr="00860568" w:rsidRDefault="000B6B35" w:rsidP="006C64C0">
            <w:pPr>
              <w:ind w:left="72"/>
              <w:rPr>
                <w:rFonts w:ascii="StobiSerif Regular" w:hAnsi="StobiSerif Regular" w:cs="Arial"/>
                <w:spacing w:val="7"/>
                <w:lang w:val="mk-MK"/>
              </w:rPr>
            </w:pPr>
          </w:p>
        </w:tc>
      </w:tr>
      <w:tr w:rsidR="000B6B35" w:rsidRPr="00860568" w:rsidTr="006C20B7">
        <w:trPr>
          <w:trHeight w:val="1331"/>
        </w:trPr>
        <w:tc>
          <w:tcPr>
            <w:tcW w:w="2090" w:type="dxa"/>
          </w:tcPr>
          <w:p w:rsidR="000B6B35" w:rsidRPr="00860568" w:rsidRDefault="000B6B35" w:rsidP="006C64C0">
            <w:pPr>
              <w:rPr>
                <w:rFonts w:ascii="StobiSerif Regular" w:hAnsi="StobiSerif Regular" w:cs="Arial"/>
                <w:lang w:val="ru-RU"/>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w:t>
            </w:r>
            <w:r w:rsidRPr="00860568">
              <w:rPr>
                <w:rFonts w:ascii="StobiSerif Regular" w:hAnsi="StobiSerif Regular" w:cs="Arial"/>
                <w:lang w:val="ru-RU"/>
              </w:rPr>
              <w:t>2020</w:t>
            </w:r>
          </w:p>
        </w:tc>
        <w:tc>
          <w:tcPr>
            <w:tcW w:w="6838" w:type="dxa"/>
            <w:gridSpan w:val="4"/>
          </w:tcPr>
          <w:p w:rsidR="000B6B35" w:rsidRPr="00860568" w:rsidRDefault="000B6B35" w:rsidP="000B6B35">
            <w:pPr>
              <w:numPr>
                <w:ilvl w:val="0"/>
                <w:numId w:val="30"/>
              </w:numPr>
              <w:spacing w:after="0" w:line="240" w:lineRule="auto"/>
              <w:jc w:val="both"/>
              <w:rPr>
                <w:rFonts w:ascii="StobiSerif Regular" w:hAnsi="StobiSerif Regular" w:cs="Arial"/>
                <w:lang w:val="mk-MK"/>
              </w:rPr>
            </w:pPr>
            <w:r w:rsidRPr="00860568">
              <w:rPr>
                <w:rFonts w:ascii="StobiSerif Regular" w:hAnsi="StobiSerif Regular" w:cs="Arial"/>
                <w:lang w:val="mk-MK"/>
              </w:rPr>
              <w:t>Потпишани е договор за превентивна заштита на шумите преку ИДП службата</w:t>
            </w:r>
            <w:r w:rsidRPr="00860568">
              <w:rPr>
                <w:rFonts w:ascii="StobiSerif Regular" w:hAnsi="StobiSerif Regular" w:cs="Arial"/>
                <w:lang w:val="ru-RU"/>
              </w:rPr>
              <w:t xml:space="preserve">; </w:t>
            </w:r>
          </w:p>
          <w:p w:rsidR="000B6B35" w:rsidRPr="00860568" w:rsidRDefault="000B6B35" w:rsidP="000B6B35">
            <w:pPr>
              <w:numPr>
                <w:ilvl w:val="0"/>
                <w:numId w:val="30"/>
              </w:numPr>
              <w:spacing w:after="0" w:line="240" w:lineRule="auto"/>
              <w:jc w:val="both"/>
              <w:rPr>
                <w:rFonts w:ascii="StobiSerif Regular" w:hAnsi="StobiSerif Regular" w:cs="Arial"/>
                <w:lang w:val="mk-MK"/>
              </w:rPr>
            </w:pPr>
            <w:r w:rsidRPr="00860568">
              <w:rPr>
                <w:rFonts w:ascii="StobiSerif Regular" w:hAnsi="StobiSerif Regular" w:cs="Arial"/>
                <w:lang w:val="mk-MK"/>
              </w:rPr>
              <w:t>Извршено е пошумување на голини и ерозивни земјишта во државна сопственост на  површина од 70</w:t>
            </w:r>
            <w:r w:rsidRPr="00860568">
              <w:rPr>
                <w:rFonts w:ascii="StobiSerif Regular" w:hAnsi="StobiSerif Regular" w:cs="Arial"/>
                <w:lang w:val="ru-RU"/>
              </w:rPr>
              <w:t>,00</w:t>
            </w:r>
            <w:r w:rsidRPr="00860568">
              <w:rPr>
                <w:rFonts w:ascii="StobiSerif Regular" w:hAnsi="StobiSerif Regular" w:cs="Arial"/>
                <w:lang w:val="mk-MK"/>
              </w:rPr>
              <w:t xml:space="preserve"> ха;</w:t>
            </w:r>
          </w:p>
          <w:p w:rsidR="000B6B35" w:rsidRPr="00860568" w:rsidRDefault="000B6B35" w:rsidP="000B6B35">
            <w:pPr>
              <w:numPr>
                <w:ilvl w:val="0"/>
                <w:numId w:val="30"/>
              </w:numPr>
              <w:spacing w:after="0" w:line="240" w:lineRule="auto"/>
              <w:rPr>
                <w:rFonts w:ascii="StobiSerif Regular" w:hAnsi="StobiSerif Regular" w:cs="Arial"/>
                <w:lang w:val="mk-MK"/>
              </w:rPr>
            </w:pPr>
            <w:r w:rsidRPr="00860568">
              <w:rPr>
                <w:rFonts w:ascii="StobiSerif Regular" w:hAnsi="StobiSerif Regular" w:cs="Arial"/>
                <w:lang w:val="ru-RU"/>
              </w:rPr>
              <w:t>И</w:t>
            </w:r>
            <w:r w:rsidRPr="00860568">
              <w:rPr>
                <w:rFonts w:ascii="StobiSerif Regular" w:hAnsi="StobiSerif Regular" w:cs="Arial"/>
                <w:lang w:val="mk-MK"/>
              </w:rPr>
              <w:t xml:space="preserve">звршено е санирање на опожарените шуми на површина од 59,25 ха;  </w:t>
            </w:r>
          </w:p>
          <w:p w:rsidR="000B6B35" w:rsidRPr="00860568" w:rsidRDefault="000B6B35" w:rsidP="000B6B35">
            <w:pPr>
              <w:numPr>
                <w:ilvl w:val="0"/>
                <w:numId w:val="30"/>
              </w:numPr>
              <w:spacing w:after="0" w:line="240" w:lineRule="auto"/>
              <w:jc w:val="both"/>
              <w:rPr>
                <w:rFonts w:ascii="StobiSerif Regular" w:hAnsi="StobiSerif Regular" w:cs="Arial"/>
                <w:spacing w:val="7"/>
                <w:lang w:val="mk-MK"/>
              </w:rPr>
            </w:pPr>
            <w:r w:rsidRPr="00860568">
              <w:rPr>
                <w:rFonts w:ascii="StobiSerif Regular" w:hAnsi="StobiSerif Regular" w:cs="Arial"/>
                <w:lang w:val="mk-MK"/>
              </w:rPr>
              <w:t>Изготвени се 170 записници и исто толку решенија за исплата на средства за уништен штетен дивеч.</w:t>
            </w:r>
          </w:p>
        </w:tc>
      </w:tr>
      <w:tr w:rsidR="000B6B35" w:rsidRPr="00860568" w:rsidTr="006C20B7">
        <w:trPr>
          <w:trHeight w:val="1405"/>
        </w:trPr>
        <w:tc>
          <w:tcPr>
            <w:tcW w:w="2090" w:type="dxa"/>
          </w:tcPr>
          <w:p w:rsidR="000B6B35" w:rsidRPr="00860568" w:rsidRDefault="000B6B35" w:rsidP="006C64C0">
            <w:pPr>
              <w:rPr>
                <w:rFonts w:ascii="StobiSerif Regular" w:hAnsi="StobiSerif Regular" w:cs="Arial"/>
                <w:lang w:val="ru-RU"/>
              </w:rPr>
            </w:pPr>
            <w:r w:rsidRPr="00860568">
              <w:rPr>
                <w:rFonts w:ascii="StobiSerif Regular" w:hAnsi="StobiSerif Regular" w:cs="Arial"/>
                <w:lang w:val="mk-MK"/>
              </w:rPr>
              <w:t>1.10</w:t>
            </w:r>
            <w:r w:rsidRPr="00860568">
              <w:rPr>
                <w:rFonts w:ascii="StobiSerif Regular" w:hAnsi="StobiSerif Regular" w:cs="Arial"/>
                <w:lang w:val="mk-MK"/>
              </w:rPr>
              <w:tab/>
              <w:t xml:space="preserve">Осврт на постигнати резултати во тековната </w:t>
            </w:r>
            <w:r w:rsidRPr="00860568">
              <w:rPr>
                <w:rFonts w:ascii="StobiSerif Regular" w:hAnsi="StobiSerif Regular" w:cs="Arial"/>
                <w:lang w:val="ru-RU"/>
              </w:rPr>
              <w:t>2021 година</w:t>
            </w:r>
          </w:p>
        </w:tc>
        <w:tc>
          <w:tcPr>
            <w:tcW w:w="6838" w:type="dxa"/>
            <w:gridSpan w:val="4"/>
            <w:shd w:val="clear" w:color="auto" w:fill="auto"/>
          </w:tcPr>
          <w:p w:rsidR="000B6B35" w:rsidRPr="00860568" w:rsidRDefault="000B6B35" w:rsidP="000B6B35">
            <w:pPr>
              <w:numPr>
                <w:ilvl w:val="0"/>
                <w:numId w:val="31"/>
              </w:numPr>
              <w:spacing w:after="0" w:line="240" w:lineRule="auto"/>
              <w:jc w:val="both"/>
              <w:rPr>
                <w:rFonts w:ascii="StobiSerif Regular" w:hAnsi="StobiSerif Regular" w:cs="Arial"/>
                <w:lang w:val="mk-MK"/>
              </w:rPr>
            </w:pPr>
            <w:r w:rsidRPr="00860568">
              <w:rPr>
                <w:rFonts w:ascii="StobiSerif Regular" w:hAnsi="StobiSerif Regular" w:cs="Arial"/>
                <w:lang w:val="mk-MK"/>
              </w:rPr>
              <w:t>Потпишан е договор за превентивна заштита на шумите преку ИДП службата</w:t>
            </w:r>
            <w:r w:rsidRPr="00860568">
              <w:rPr>
                <w:rFonts w:ascii="StobiSerif Regular" w:hAnsi="StobiSerif Regular" w:cs="Arial"/>
                <w:lang w:val="ru-RU"/>
              </w:rPr>
              <w:t xml:space="preserve">; </w:t>
            </w:r>
          </w:p>
          <w:p w:rsidR="000B6B35" w:rsidRPr="00860568" w:rsidRDefault="000B6B35" w:rsidP="000B6B35">
            <w:pPr>
              <w:numPr>
                <w:ilvl w:val="0"/>
                <w:numId w:val="31"/>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Извршено е пошумување на голини и ерозивни земјишта во државна сопственост на  површина од </w:t>
            </w:r>
            <w:r w:rsidRPr="00860568">
              <w:rPr>
                <w:rFonts w:ascii="StobiSerif Regular" w:hAnsi="StobiSerif Regular" w:cs="Arial"/>
                <w:lang w:val="ru-RU"/>
              </w:rPr>
              <w:t>71,00</w:t>
            </w:r>
            <w:r w:rsidRPr="00860568">
              <w:rPr>
                <w:rFonts w:ascii="StobiSerif Regular" w:hAnsi="StobiSerif Regular" w:cs="Arial"/>
                <w:lang w:val="mk-MK"/>
              </w:rPr>
              <w:t xml:space="preserve"> ха;</w:t>
            </w:r>
          </w:p>
          <w:p w:rsidR="000B6B35" w:rsidRPr="00860568" w:rsidRDefault="000B6B35" w:rsidP="000B6B35">
            <w:pPr>
              <w:numPr>
                <w:ilvl w:val="0"/>
                <w:numId w:val="31"/>
              </w:numPr>
              <w:spacing w:after="0" w:line="240" w:lineRule="auto"/>
              <w:rPr>
                <w:rFonts w:ascii="StobiSerif Regular" w:hAnsi="StobiSerif Regular" w:cs="Arial"/>
                <w:lang w:val="mk-MK"/>
              </w:rPr>
            </w:pPr>
            <w:r w:rsidRPr="00860568">
              <w:rPr>
                <w:rFonts w:ascii="StobiSerif Regular" w:hAnsi="StobiSerif Regular" w:cs="Arial"/>
                <w:lang w:val="ru-RU"/>
              </w:rPr>
              <w:t>И</w:t>
            </w:r>
            <w:r w:rsidRPr="00860568">
              <w:rPr>
                <w:rFonts w:ascii="StobiSerif Regular" w:hAnsi="StobiSerif Regular" w:cs="Arial"/>
                <w:lang w:val="mk-MK"/>
              </w:rPr>
              <w:t xml:space="preserve">звршено е санирање на опожарените шуми на површина од 55,45 ха;  </w:t>
            </w:r>
          </w:p>
          <w:p w:rsidR="000B6B35" w:rsidRPr="00860568" w:rsidRDefault="000B6B35" w:rsidP="000B6B35">
            <w:pPr>
              <w:numPr>
                <w:ilvl w:val="0"/>
                <w:numId w:val="31"/>
              </w:numPr>
              <w:spacing w:after="0" w:line="240" w:lineRule="auto"/>
              <w:jc w:val="both"/>
              <w:rPr>
                <w:rFonts w:ascii="StobiSerif Regular" w:hAnsi="StobiSerif Regular" w:cs="Arial"/>
                <w:spacing w:val="7"/>
                <w:lang w:val="mk-MK"/>
              </w:rPr>
            </w:pPr>
            <w:r w:rsidRPr="00860568">
              <w:rPr>
                <w:rFonts w:ascii="StobiSerif Regular" w:hAnsi="StobiSerif Regular" w:cs="Arial"/>
                <w:lang w:val="mk-MK"/>
              </w:rPr>
              <w:t>Изготвени се 230 записници и исто толку решенија за исплата на средства за уништен штетен дивеч.</w:t>
            </w:r>
          </w:p>
        </w:tc>
      </w:tr>
      <w:tr w:rsidR="000B6B35" w:rsidRPr="00860568" w:rsidTr="006C20B7">
        <w:trPr>
          <w:trHeight w:val="511"/>
        </w:trPr>
        <w:tc>
          <w:tcPr>
            <w:tcW w:w="2090" w:type="dxa"/>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6838" w:type="dxa"/>
            <w:gridSpan w:val="4"/>
          </w:tcPr>
          <w:p w:rsidR="000B6B35" w:rsidRPr="00860568" w:rsidRDefault="000B6B35" w:rsidP="006C64C0">
            <w:pPr>
              <w:rPr>
                <w:rFonts w:ascii="StobiSerif Regular" w:hAnsi="StobiSerif Regular" w:cs="Arial"/>
                <w:lang w:val="mk-MK"/>
              </w:rPr>
            </w:pPr>
          </w:p>
        </w:tc>
      </w:tr>
    </w:tbl>
    <w:p w:rsidR="000B6B35" w:rsidRPr="00860568" w:rsidRDefault="000B6B35" w:rsidP="000B6B35">
      <w:pPr>
        <w:rPr>
          <w:rFonts w:ascii="StobiSerif Regular" w:hAnsi="StobiSerif Regular"/>
          <w:lang w:val="mk-MK"/>
        </w:rPr>
      </w:pPr>
    </w:p>
    <w:p w:rsidR="000B6B35" w:rsidRPr="00860568" w:rsidRDefault="000B6B35" w:rsidP="000B6B35">
      <w:pPr>
        <w:rPr>
          <w:rFonts w:ascii="StobiSerif Regular" w:hAnsi="StobiSerif Regular"/>
        </w:rPr>
      </w:pPr>
    </w:p>
    <w:p w:rsidR="000B6B35" w:rsidRPr="00860568" w:rsidRDefault="000B6B35" w:rsidP="000B6B35">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90"/>
      </w:tblGrid>
      <w:tr w:rsidR="000B6B35" w:rsidRPr="00860568" w:rsidTr="006C64C0">
        <w:trPr>
          <w:trHeight w:val="369"/>
        </w:trPr>
        <w:tc>
          <w:tcPr>
            <w:tcW w:w="5000" w:type="pct"/>
          </w:tcPr>
          <w:p w:rsidR="000B6B35" w:rsidRPr="00860568" w:rsidRDefault="000B6B35" w:rsidP="006C64C0">
            <w:pPr>
              <w:spacing w:after="160" w:line="240" w:lineRule="exact"/>
              <w:rPr>
                <w:rFonts w:ascii="StobiSerif Regular" w:hAnsi="StobiSerif Regular" w:cs="Tahoma"/>
                <w:b/>
              </w:rPr>
            </w:pPr>
          </w:p>
          <w:p w:rsidR="000B6B35" w:rsidRPr="00860568" w:rsidRDefault="000B6B35" w:rsidP="006C64C0">
            <w:pPr>
              <w:spacing w:after="160" w:line="240" w:lineRule="exact"/>
              <w:jc w:val="center"/>
              <w:rPr>
                <w:rFonts w:ascii="StobiSerif Regular" w:hAnsi="StobiSerif Regular" w:cs="Tahoma"/>
                <w:b/>
                <w:lang w:val="ru-RU"/>
              </w:rPr>
            </w:pPr>
            <w:r w:rsidRPr="00860568">
              <w:rPr>
                <w:rFonts w:ascii="StobiSerif Regular" w:hAnsi="StobiSerif Regular" w:cs="Tahoma"/>
                <w:b/>
                <w:lang w:val="mk-MK"/>
              </w:rPr>
              <w:t>2. ПЛАН ЗА СПРОВЕДУВАЊЕ</w:t>
            </w:r>
          </w:p>
        </w:tc>
      </w:tr>
    </w:tbl>
    <w:p w:rsidR="000B6B35" w:rsidRPr="00860568" w:rsidRDefault="000B6B35" w:rsidP="000B6B35">
      <w:pPr>
        <w:rPr>
          <w:rFonts w:ascii="StobiSerif Regular" w:hAnsi="StobiSerif Regular"/>
        </w:rPr>
      </w:pPr>
    </w:p>
    <w:p w:rsidR="000B6B35" w:rsidRPr="00860568" w:rsidRDefault="000B6B35" w:rsidP="000B6B35">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53"/>
        <w:gridCol w:w="37"/>
      </w:tblGrid>
      <w:tr w:rsidR="000B6B35" w:rsidRPr="00860568" w:rsidTr="000B6B35">
        <w:tc>
          <w:tcPr>
            <w:tcW w:w="5000" w:type="pct"/>
            <w:gridSpan w:val="2"/>
            <w:shd w:val="clear" w:color="auto" w:fill="E6E6E6"/>
          </w:tcPr>
          <w:p w:rsidR="000B6B35" w:rsidRPr="00860568" w:rsidRDefault="000B6B35" w:rsidP="006C64C0">
            <w:pPr>
              <w:shd w:val="clear" w:color="auto" w:fill="E0E0E0"/>
              <w:spacing w:after="160" w:line="240" w:lineRule="exact"/>
              <w:rPr>
                <w:rFonts w:ascii="StobiSerif Regular" w:hAnsi="StobiSerif Regular" w:cs="Tahoma"/>
                <w:b/>
                <w:lang w:val="ru-RU"/>
              </w:rPr>
            </w:pPr>
            <w:r w:rsidRPr="00860568">
              <w:rPr>
                <w:rFonts w:ascii="StobiSerif Regular" w:hAnsi="StobiSerif Regular" w:cs="Tahoma"/>
                <w:b/>
                <w:lang w:val="mk-MK"/>
              </w:rPr>
              <w:t xml:space="preserve">                                             А</w:t>
            </w:r>
            <w:r w:rsidRPr="00860568">
              <w:rPr>
                <w:rFonts w:ascii="StobiSerif Regular" w:hAnsi="StobiSerif Regular" w:cs="Tahoma"/>
                <w:b/>
                <w:lang w:val="ru-RU"/>
              </w:rPr>
              <w:t xml:space="preserve">: </w:t>
            </w:r>
            <w:r w:rsidRPr="00860568">
              <w:rPr>
                <w:rFonts w:ascii="StobiSerif Regular" w:hAnsi="StobiSerif Regular" w:cs="Tahoma"/>
                <w:b/>
                <w:lang w:val="mk-MK"/>
              </w:rPr>
              <w:t>Оправданост и дизајн на Програмата 2. Шумарство и ловство</w:t>
            </w:r>
          </w:p>
        </w:tc>
      </w:tr>
      <w:tr w:rsidR="000B6B35" w:rsidRPr="00860568" w:rsidTr="000B6B35">
        <w:tblPrEx>
          <w:tblBorders>
            <w:top w:val="none" w:sz="0" w:space="0" w:color="auto"/>
            <w:left w:val="none" w:sz="0" w:space="0" w:color="auto"/>
            <w:bottom w:val="none" w:sz="0" w:space="0" w:color="auto"/>
            <w:right w:val="none" w:sz="0" w:space="0" w:color="auto"/>
          </w:tblBorders>
        </w:tblPrEx>
        <w:trPr>
          <w:gridAfter w:val="1"/>
          <w:wAfter w:w="22" w:type="pct"/>
        </w:trPr>
        <w:tc>
          <w:tcPr>
            <w:tcW w:w="4978" w:type="pct"/>
            <w:tcBorders>
              <w:top w:val="single" w:sz="4" w:space="0" w:color="auto"/>
              <w:left w:val="single" w:sz="4" w:space="0" w:color="auto"/>
              <w:bottom w:val="single" w:sz="4" w:space="0" w:color="auto"/>
              <w:right w:val="single" w:sz="4" w:space="0" w:color="auto"/>
            </w:tcBorders>
          </w:tcPr>
          <w:p w:rsidR="00692F27" w:rsidRPr="00692F27" w:rsidRDefault="000B6B35" w:rsidP="006C64C0">
            <w:pPr>
              <w:spacing w:before="120" w:after="120" w:line="240" w:lineRule="exact"/>
              <w:jc w:val="both"/>
              <w:rPr>
                <w:rFonts w:ascii="StobiSerif Regular" w:hAnsi="StobiSerif Regular" w:cs="Tahoma"/>
                <w:lang w:val="mk-MK"/>
              </w:rPr>
            </w:pPr>
            <w:r w:rsidRPr="00860568">
              <w:rPr>
                <w:rFonts w:ascii="StobiSerif Regular" w:hAnsi="StobiSerif Regular" w:cs="Tahoma"/>
                <w:b/>
                <w:lang w:val="mk-MK"/>
              </w:rPr>
              <w:t xml:space="preserve">Образложение: </w:t>
            </w:r>
            <w:r w:rsidRPr="00860568">
              <w:rPr>
                <w:rFonts w:ascii="StobiSerif Regular" w:hAnsi="StobiSerif Regular" w:cs="Tahoma"/>
                <w:lang w:val="mk-MK"/>
              </w:rPr>
              <w:t xml:space="preserve">Програмата е во функција на стратешкиот приоритет на Владата на РСМ, согласно Одлуката за стратешки приоритети за 2022 </w:t>
            </w:r>
            <w:r w:rsidRPr="00692F27">
              <w:rPr>
                <w:rFonts w:ascii="StobiSerif Regular" w:hAnsi="StobiSerif Regular" w:cs="Tahoma"/>
                <w:lang w:val="mk-MK"/>
              </w:rPr>
              <w:t>година</w:t>
            </w:r>
            <w:r w:rsidR="00692F27" w:rsidRPr="00692F27">
              <w:rPr>
                <w:rFonts w:ascii="StobiSerif Regular" w:hAnsi="StobiSerif Regular" w:cs="Tahoma"/>
                <w:lang w:val="mk-MK"/>
              </w:rPr>
              <w:t>:</w:t>
            </w:r>
          </w:p>
          <w:p w:rsidR="00692F27" w:rsidRDefault="000B6B35" w:rsidP="006C64C0">
            <w:pPr>
              <w:spacing w:before="120" w:after="120" w:line="240" w:lineRule="exact"/>
              <w:jc w:val="both"/>
              <w:rPr>
                <w:rStyle w:val="Strong"/>
                <w:rFonts w:ascii="StobiSerif Regular" w:hAnsi="StobiSerif Regular"/>
                <w:color w:val="333333"/>
                <w:shd w:val="clear" w:color="auto" w:fill="FFFFFF"/>
              </w:rPr>
            </w:pPr>
            <w:r w:rsidRPr="00692F27">
              <w:rPr>
                <w:rFonts w:ascii="StobiSerif Regular" w:hAnsi="StobiSerif Regular" w:cs="Tahoma"/>
                <w:lang w:val="mk-MK"/>
              </w:rPr>
              <w:t xml:space="preserve"> – </w:t>
            </w:r>
            <w:r w:rsidR="00692F27" w:rsidRPr="00692F27">
              <w:rPr>
                <w:rStyle w:val="Strong"/>
                <w:rFonts w:ascii="StobiSerif Regular" w:hAnsi="StobiSerif Regular"/>
                <w:color w:val="333333"/>
                <w:shd w:val="clear" w:color="auto" w:fill="FFFFFF"/>
              </w:rPr>
              <w:t>Обезбедување забрзан и одржлив економски раст, повисок животен стандард и квалитет на живот на граѓаните</w:t>
            </w:r>
          </w:p>
          <w:p w:rsidR="000B6B35" w:rsidRPr="00692F27" w:rsidRDefault="00692F27" w:rsidP="006C64C0">
            <w:pPr>
              <w:spacing w:before="120" w:after="120" w:line="240" w:lineRule="exact"/>
              <w:jc w:val="both"/>
              <w:rPr>
                <w:rFonts w:ascii="StobiSerif Regular" w:hAnsi="StobiSerif Regular" w:cs="Tahoma"/>
                <w:lang w:val="mk-MK"/>
              </w:rPr>
            </w:pPr>
            <w:r>
              <w:rPr>
                <w:rFonts w:ascii="StobiSerif Regular" w:hAnsi="StobiSerif Regular" w:cs="Tahoma"/>
                <w:lang w:val="mk-MK"/>
              </w:rPr>
              <w:t xml:space="preserve"> Остварување</w:t>
            </w:r>
            <w:r w:rsidR="000B6B35" w:rsidRPr="00692F27">
              <w:rPr>
                <w:rFonts w:ascii="StobiSerif Regular" w:hAnsi="StobiSerif Regular" w:cs="Tahoma"/>
                <w:lang w:val="mk-MK"/>
              </w:rPr>
              <w:t xml:space="preserve"> на следните цели:</w:t>
            </w:r>
          </w:p>
          <w:p w:rsidR="000B6B35" w:rsidRPr="00860568" w:rsidRDefault="000B6B35" w:rsidP="006C64C0">
            <w:pPr>
              <w:autoSpaceDE w:val="0"/>
              <w:autoSpaceDN w:val="0"/>
              <w:adjustRightInd w:val="0"/>
              <w:spacing w:before="120" w:after="160" w:line="240" w:lineRule="exact"/>
              <w:ind w:left="360"/>
              <w:jc w:val="both"/>
              <w:rPr>
                <w:rFonts w:ascii="StobiSerif Regular" w:hAnsi="StobiSerif Regular" w:cs="Tahoma"/>
                <w:lang w:val="mk-MK"/>
              </w:rPr>
            </w:pPr>
            <w:r w:rsidRPr="00692F27">
              <w:rPr>
                <w:rFonts w:ascii="StobiSerif Regular" w:hAnsi="StobiSerif Regular" w:cs="Tahoma"/>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r w:rsidRPr="00860568">
              <w:rPr>
                <w:rFonts w:ascii="StobiSerif Regular" w:hAnsi="StobiSerif Regular" w:cs="Tahoma"/>
                <w:lang w:val="mk-MK"/>
              </w:rPr>
              <w:t>;</w:t>
            </w:r>
          </w:p>
          <w:p w:rsidR="000B6B35" w:rsidRPr="00860568" w:rsidRDefault="000B6B35" w:rsidP="006C64C0">
            <w:pPr>
              <w:autoSpaceDE w:val="0"/>
              <w:autoSpaceDN w:val="0"/>
              <w:adjustRightInd w:val="0"/>
              <w:spacing w:before="120" w:after="160" w:line="240" w:lineRule="exact"/>
              <w:ind w:left="360"/>
              <w:jc w:val="both"/>
              <w:rPr>
                <w:rFonts w:ascii="StobiSerif Regular" w:hAnsi="StobiSerif Regular" w:cs="Tahoma"/>
                <w:lang w:val="mk-MK"/>
              </w:rPr>
            </w:pPr>
            <w:r w:rsidRPr="00860568">
              <w:rPr>
                <w:rFonts w:ascii="StobiSerif Regular" w:hAnsi="StobiSerif Regular" w:cs="Tahoma"/>
                <w:lang w:val="mk-MK"/>
              </w:rPr>
              <w:t>- Развој на земјоделството и поддршка на руралниот развој;</w:t>
            </w:r>
          </w:p>
          <w:p w:rsidR="000B6B35" w:rsidRPr="00860568" w:rsidRDefault="000B6B35" w:rsidP="006C64C0">
            <w:pPr>
              <w:autoSpaceDE w:val="0"/>
              <w:autoSpaceDN w:val="0"/>
              <w:adjustRightInd w:val="0"/>
              <w:spacing w:before="120" w:after="160" w:line="240" w:lineRule="exact"/>
              <w:ind w:left="360"/>
              <w:jc w:val="both"/>
              <w:rPr>
                <w:rFonts w:ascii="StobiSerif Regular" w:hAnsi="StobiSerif Regular" w:cs="Tahoma"/>
                <w:lang w:val="mk-MK"/>
              </w:rPr>
            </w:pPr>
            <w:r w:rsidRPr="00860568">
              <w:rPr>
                <w:rFonts w:ascii="StobiSerif Regular" w:hAnsi="StobiSerif Regular" w:cs="Tahoma"/>
                <w:lang w:val="mk-MK"/>
              </w:rPr>
              <w:t>- Унапредување на заштитата на животната средина;</w:t>
            </w:r>
          </w:p>
        </w:tc>
      </w:tr>
      <w:tr w:rsidR="000B6B35" w:rsidRPr="00860568" w:rsidTr="000B6B35">
        <w:tblPrEx>
          <w:tblBorders>
            <w:top w:val="none" w:sz="0" w:space="0" w:color="auto"/>
            <w:left w:val="none" w:sz="0" w:space="0" w:color="auto"/>
            <w:bottom w:val="none" w:sz="0" w:space="0" w:color="auto"/>
            <w:right w:val="none" w:sz="0" w:space="0" w:color="auto"/>
          </w:tblBorders>
        </w:tblPrEx>
        <w:trPr>
          <w:gridAfter w:val="1"/>
          <w:wAfter w:w="22" w:type="pct"/>
        </w:trPr>
        <w:tc>
          <w:tcPr>
            <w:tcW w:w="497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20" w:line="240" w:lineRule="exact"/>
              <w:rPr>
                <w:rFonts w:ascii="StobiSerif Regular" w:hAnsi="StobiSerif Regular" w:cs="Tahoma"/>
                <w:vertAlign w:val="subscript"/>
                <w:lang w:val="mk-MK"/>
              </w:rPr>
            </w:pPr>
            <w:r w:rsidRPr="00860568">
              <w:rPr>
                <w:rFonts w:ascii="StobiSerif Regular" w:hAnsi="StobiSerif Regular" w:cs="Tahoma"/>
                <w:lang w:val="mk-MK"/>
              </w:rPr>
              <w:t>2. НПАА</w:t>
            </w:r>
            <w:r w:rsidRPr="00860568">
              <w:rPr>
                <w:rFonts w:ascii="StobiSerif Regular" w:hAnsi="StobiSerif Regular" w:cs="Tahoma"/>
                <w:lang w:val="ru-RU"/>
              </w:rPr>
              <w:t xml:space="preserve"> </w:t>
            </w:r>
            <w:r w:rsidRPr="00860568">
              <w:rPr>
                <w:rFonts w:ascii="StobiSerif Regular" w:hAnsi="StobiSerif Regular" w:cs="Tahoma"/>
                <w:vertAlign w:val="subscript"/>
                <w:lang w:val="mk-MK"/>
              </w:rPr>
              <w:t>(точно идентификувајте го приоритетот на ЕП, Поглавјето, ,сек:торот и темата од НПАА)</w:t>
            </w:r>
          </w:p>
          <w:p w:rsidR="000B6B35" w:rsidRPr="00860568" w:rsidRDefault="000B6B35" w:rsidP="006C64C0">
            <w:pPr>
              <w:spacing w:after="120" w:line="240" w:lineRule="exact"/>
              <w:rPr>
                <w:rFonts w:ascii="StobiSerif Regular" w:hAnsi="StobiSerif Regular" w:cs="Tahoma"/>
                <w:lang w:val="ru-RU"/>
              </w:rPr>
            </w:pPr>
            <w:r w:rsidRPr="00860568">
              <w:rPr>
                <w:rFonts w:ascii="StobiSerif Regular" w:hAnsi="StobiSerif Regular" w:cs="Tahoma"/>
                <w:lang w:val="ru-RU"/>
              </w:rPr>
              <w:t xml:space="preserve">П1; Поглавје 3.27 </w:t>
            </w:r>
            <w:r w:rsidRPr="00860568">
              <w:rPr>
                <w:rFonts w:ascii="StobiSerif Regular" w:hAnsi="StobiSerif Regular" w:cs="Tahoma"/>
                <w:lang w:val="mk-MK"/>
              </w:rPr>
              <w:t>Ж</w:t>
            </w:r>
            <w:r w:rsidRPr="00860568">
              <w:rPr>
                <w:rFonts w:ascii="StobiSerif Regular" w:hAnsi="StobiSerif Regular" w:cs="Tahoma"/>
                <w:lang w:val="ru-RU"/>
              </w:rPr>
              <w:t xml:space="preserve">ивотна средина, подрачје 10: Шумарство и </w:t>
            </w:r>
          </w:p>
          <w:p w:rsidR="000B6B35" w:rsidRPr="00860568" w:rsidRDefault="000B6B35" w:rsidP="006C64C0">
            <w:pPr>
              <w:spacing w:after="120" w:line="240" w:lineRule="exact"/>
              <w:rPr>
                <w:rFonts w:ascii="StobiSerif Regular" w:hAnsi="StobiSerif Regular" w:cs="Tahoma"/>
                <w:lang w:val="ru-RU"/>
              </w:rPr>
            </w:pPr>
            <w:r w:rsidRPr="00860568">
              <w:rPr>
                <w:rFonts w:ascii="StobiSerif Regular" w:hAnsi="StobiSerif Regular" w:cs="Tahoma"/>
                <w:lang w:val="ru-RU"/>
              </w:rPr>
              <w:t>П2; Поглавје 3.12 Безбедност на храна, ветеринарна и фитосанитарна политика, подрачје 6: Фитосанитарна политика</w:t>
            </w:r>
          </w:p>
        </w:tc>
      </w:tr>
      <w:tr w:rsidR="000B6B35" w:rsidRPr="00860568" w:rsidTr="000B6B35">
        <w:tblPrEx>
          <w:tblBorders>
            <w:top w:val="none" w:sz="0" w:space="0" w:color="auto"/>
            <w:left w:val="none" w:sz="0" w:space="0" w:color="auto"/>
            <w:bottom w:val="none" w:sz="0" w:space="0" w:color="auto"/>
            <w:right w:val="none" w:sz="0" w:space="0" w:color="auto"/>
          </w:tblBorders>
        </w:tblPrEx>
        <w:trPr>
          <w:gridAfter w:val="1"/>
          <w:wAfter w:w="22" w:type="pct"/>
        </w:trPr>
        <w:tc>
          <w:tcPr>
            <w:tcW w:w="497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20" w:line="240" w:lineRule="exact"/>
              <w:rPr>
                <w:rFonts w:ascii="StobiSerif Regular" w:hAnsi="StobiSerif Regular" w:cs="Tahoma"/>
                <w:lang w:val="ru-RU"/>
              </w:rPr>
            </w:pPr>
            <w:r w:rsidRPr="00860568">
              <w:rPr>
                <w:rFonts w:ascii="StobiSerif Regular" w:hAnsi="StobiSerif Regular" w:cs="Tahoma"/>
                <w:lang w:val="mk-MK"/>
              </w:rPr>
              <w:t>3. Стратешките приоритети и цели на органот на државната управа</w:t>
            </w:r>
            <w:r w:rsidRPr="00860568">
              <w:rPr>
                <w:rFonts w:ascii="StobiSerif Regular" w:hAnsi="StobiSerif Regular" w:cs="Tahoma"/>
                <w:lang w:val="ru-RU"/>
              </w:rPr>
              <w:t>:</w:t>
            </w:r>
          </w:p>
          <w:p w:rsidR="000B6B35" w:rsidRPr="00860568" w:rsidRDefault="000B6B35" w:rsidP="006C64C0">
            <w:pPr>
              <w:spacing w:after="120" w:line="240" w:lineRule="exact"/>
              <w:rPr>
                <w:rFonts w:ascii="StobiSerif Regular" w:hAnsi="StobiSerif Regular" w:cs="Tahoma"/>
                <w:lang w:val="ru-RU"/>
              </w:rPr>
            </w:pPr>
            <w:r w:rsidRPr="00860568">
              <w:rPr>
                <w:rFonts w:ascii="StobiSerif Regular" w:hAnsi="StobiSerif Regular" w:cs="Tahoma"/>
                <w:lang w:val="mk-MK"/>
              </w:rPr>
              <w:t xml:space="preserve">Приоритети и цели </w:t>
            </w:r>
            <w:r w:rsidRPr="00860568">
              <w:rPr>
                <w:rFonts w:ascii="StobiSerif Regular" w:hAnsi="StobiSerif Regular" w:cs="Tahoma"/>
                <w:lang w:val="ru-RU"/>
              </w:rPr>
              <w:t>во шумарството:</w:t>
            </w:r>
          </w:p>
          <w:p w:rsidR="000B6B35" w:rsidRPr="00860568" w:rsidRDefault="000B6B35" w:rsidP="006C64C0">
            <w:pPr>
              <w:spacing w:before="120" w:after="120" w:line="240" w:lineRule="exact"/>
              <w:jc w:val="both"/>
              <w:rPr>
                <w:rFonts w:ascii="StobiSerif Regular" w:hAnsi="StobiSerif Regular" w:cs="Tahoma"/>
                <w:lang w:val="mk-MK"/>
              </w:rPr>
            </w:pPr>
            <w:r w:rsidRPr="00860568">
              <w:rPr>
                <w:rFonts w:ascii="StobiSerif Regular" w:hAnsi="StobiSerif Regular" w:cs="Tahoma"/>
                <w:lang w:val="ru-RU"/>
              </w:rPr>
              <w:t xml:space="preserve">Резултатите на Програмата се во функција на остварување на еден од приоритетите на МЗШВ за ефикасно управување и одржливо искористување на шумите и дивечот, како природен ресурс </w:t>
            </w:r>
            <w:r w:rsidRPr="00860568">
              <w:rPr>
                <w:rFonts w:ascii="StobiSerif Regular" w:hAnsi="StobiSerif Regular" w:cs="Tahoma"/>
                <w:lang w:val="mk-MK"/>
              </w:rPr>
              <w:t>и поддршка во остварувањето на следната цел:</w:t>
            </w:r>
          </w:p>
          <w:p w:rsidR="000B6B35" w:rsidRPr="00860568" w:rsidRDefault="000B6B35" w:rsidP="006C64C0">
            <w:pPr>
              <w:autoSpaceDE w:val="0"/>
              <w:autoSpaceDN w:val="0"/>
              <w:adjustRightInd w:val="0"/>
              <w:spacing w:before="120" w:after="160" w:line="240" w:lineRule="exact"/>
              <w:jc w:val="both"/>
              <w:rPr>
                <w:rFonts w:ascii="StobiSerif Regular" w:hAnsi="StobiSerif Regular" w:cs="Arial"/>
                <w:lang w:val="mk-MK"/>
              </w:rPr>
            </w:pPr>
            <w:r w:rsidRPr="00860568">
              <w:rPr>
                <w:rFonts w:ascii="StobiSerif Regular" w:hAnsi="StobiSerif Regular" w:cs="Arial"/>
                <w:lang w:val="mk-MK"/>
              </w:rPr>
              <w:t>Обезбедување на одржлив развој на шумарството и ловството, со што ќе се постигне проширување, подобрување на квалитетот и заштитата на шумскиот фонд и на дивечот, како и запазување на економскиот, социјалниот и еколошкиот аспект на шумарството во Република Северна Македонија.</w:t>
            </w:r>
          </w:p>
        </w:tc>
      </w:tr>
    </w:tbl>
    <w:p w:rsidR="000B6B35" w:rsidRPr="00860568" w:rsidRDefault="000B6B35" w:rsidP="000B6B35">
      <w:pPr>
        <w:rPr>
          <w:rFonts w:ascii="StobiSerif Regular" w:hAnsi="StobiSerif Regular"/>
          <w:lang w:val="ru-RU"/>
        </w:rPr>
      </w:pPr>
    </w:p>
    <w:tbl>
      <w:tblPr>
        <w:tblW w:w="4947" w:type="pct"/>
        <w:tblLayout w:type="fixed"/>
        <w:tblLook w:val="01E0" w:firstRow="1" w:lastRow="1" w:firstColumn="1" w:lastColumn="1" w:noHBand="0" w:noVBand="0"/>
      </w:tblPr>
      <w:tblGrid>
        <w:gridCol w:w="4269"/>
        <w:gridCol w:w="4270"/>
      </w:tblGrid>
      <w:tr w:rsidR="000B6B35" w:rsidRPr="00860568" w:rsidTr="006C64C0">
        <w:trPr>
          <w:trHeight w:val="782"/>
        </w:trPr>
        <w:tc>
          <w:tcPr>
            <w:tcW w:w="2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Назив на Програмата</w:t>
            </w:r>
            <w:r w:rsidRPr="00860568">
              <w:rPr>
                <w:rFonts w:ascii="StobiSerif Regular" w:hAnsi="StobiSerif Regular" w:cs="Tahoma"/>
                <w:b/>
                <w:lang w:val="ru-RU"/>
              </w:rPr>
              <w:t xml:space="preserve">: </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Шумарство и ловство</w:t>
            </w:r>
          </w:p>
        </w:tc>
        <w:tc>
          <w:tcPr>
            <w:tcW w:w="2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Цел на Програмата:</w:t>
            </w:r>
          </w:p>
          <w:p w:rsidR="000B6B35" w:rsidRPr="00860568" w:rsidRDefault="000B6B35" w:rsidP="006C64C0">
            <w:pPr>
              <w:spacing w:after="160" w:line="240" w:lineRule="exact"/>
              <w:jc w:val="both"/>
              <w:rPr>
                <w:rFonts w:ascii="StobiSerif Regular" w:hAnsi="StobiSerif Regular" w:cs="Arial"/>
                <w:lang w:val="mk-MK"/>
              </w:rPr>
            </w:pPr>
            <w:r w:rsidRPr="00860568">
              <w:rPr>
                <w:rFonts w:ascii="StobiSerif Regular" w:hAnsi="StobiSerif Regular" w:cs="Tahoma"/>
                <w:lang w:val="mk-MK"/>
              </w:rPr>
              <w:t xml:space="preserve">- </w:t>
            </w:r>
            <w:r w:rsidRPr="00860568">
              <w:rPr>
                <w:rFonts w:ascii="StobiSerif Regular" w:hAnsi="StobiSerif Regular" w:cs="Tahoma"/>
                <w:lang w:val="ru-RU"/>
              </w:rPr>
              <w:t xml:space="preserve"> </w:t>
            </w:r>
            <w:r w:rsidRPr="00860568">
              <w:rPr>
                <w:rFonts w:ascii="StobiSerif Regular" w:hAnsi="StobiSerif Regular" w:cs="Arial"/>
                <w:lang w:val="mk-MK"/>
              </w:rPr>
              <w:t>Проширена репродукција на шумите;</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Arial"/>
                <w:lang w:val="mk-MK"/>
              </w:rPr>
              <w:t xml:space="preserve">- Развој и унапредување на </w:t>
            </w:r>
            <w:r w:rsidRPr="00860568">
              <w:rPr>
                <w:rFonts w:ascii="StobiSerif Regular" w:hAnsi="StobiSerif Regular" w:cs="Tahoma"/>
                <w:lang w:val="mk-MK"/>
              </w:rPr>
              <w:t>ловството во РСМ</w:t>
            </w:r>
            <w:r w:rsidRPr="00860568">
              <w:rPr>
                <w:rFonts w:ascii="StobiSerif Regular" w:hAnsi="StobiSerif Regular" w:cs="Arial"/>
                <w:lang w:val="mk-MK"/>
              </w:rPr>
              <w:t xml:space="preserve">; </w:t>
            </w:r>
            <w:r w:rsidRPr="00860568">
              <w:rPr>
                <w:rFonts w:ascii="StobiSerif Regular" w:hAnsi="StobiSerif Regular" w:cs="Tahoma"/>
                <w:lang w:val="ru-RU"/>
              </w:rPr>
              <w:t xml:space="preserve"> </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lastRenderedPageBreak/>
              <w:t xml:space="preserve">- </w:t>
            </w:r>
            <w:r w:rsidRPr="00860568">
              <w:rPr>
                <w:rFonts w:ascii="StobiSerif Regular" w:hAnsi="StobiSerif Regular" w:cs="Tahoma"/>
                <w:lang w:val="mk-MK"/>
              </w:rPr>
              <w:t xml:space="preserve">Намалување на штети причинети од дивеч без заштита; </w:t>
            </w:r>
          </w:p>
        </w:tc>
      </w:tr>
      <w:tr w:rsidR="000B6B35" w:rsidRPr="00860568" w:rsidTr="006C64C0">
        <w:tc>
          <w:tcPr>
            <w:tcW w:w="5000"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line="240" w:lineRule="exact"/>
              <w:rPr>
                <w:rFonts w:ascii="StobiSerif Regular" w:hAnsi="StobiSerif Regular" w:cs="Tahoma"/>
                <w:b/>
                <w:lang w:val="ru-RU"/>
              </w:rPr>
            </w:pPr>
            <w:r w:rsidRPr="00860568">
              <w:rPr>
                <w:rFonts w:ascii="StobiSerif Regular" w:hAnsi="StobiSerif Regular" w:cs="Tahoma"/>
                <w:b/>
                <w:lang w:val="mk-MK"/>
              </w:rPr>
              <w:lastRenderedPageBreak/>
              <w:t>Показатели за успех на Програмата</w:t>
            </w:r>
            <w:r w:rsidRPr="00860568">
              <w:rPr>
                <w:rFonts w:ascii="StobiSerif Regular" w:hAnsi="StobiSerif Regular" w:cs="Tahoma"/>
                <w:b/>
                <w:lang w:val="ru-RU"/>
              </w:rPr>
              <w:t>:</w:t>
            </w:r>
            <w:r w:rsidRPr="00860568">
              <w:rPr>
                <w:rFonts w:ascii="StobiSerif Regular" w:hAnsi="StobiSerif Regular" w:cs="Tahoma"/>
                <w:lang w:val="ru-RU"/>
              </w:rPr>
              <w:t xml:space="preserve"> </w:t>
            </w:r>
          </w:p>
          <w:p w:rsidR="000B6B35" w:rsidRPr="00860568" w:rsidRDefault="000B6B35" w:rsidP="006C64C0">
            <w:pPr>
              <w:spacing w:line="240" w:lineRule="exact"/>
              <w:rPr>
                <w:rFonts w:ascii="StobiSerif Regular" w:hAnsi="StobiSerif Regular" w:cs="Tahoma"/>
                <w:lang w:val="ru-RU"/>
              </w:rPr>
            </w:pPr>
            <w:r w:rsidRPr="00860568">
              <w:rPr>
                <w:rFonts w:ascii="StobiSerif Regular" w:hAnsi="StobiSerif Regular" w:cs="Tahoma"/>
                <w:b/>
                <w:lang w:val="ru-RU"/>
              </w:rPr>
              <w:t xml:space="preserve">- </w:t>
            </w:r>
            <w:r w:rsidRPr="00860568">
              <w:rPr>
                <w:rFonts w:ascii="StobiSerif Regular" w:hAnsi="StobiSerif Regular" w:cs="Tahoma"/>
                <w:lang w:val="ru-RU"/>
              </w:rPr>
              <w:t>зголемен шумски фонд – 500 ха на годишно ниво;</w:t>
            </w:r>
          </w:p>
          <w:p w:rsidR="000B6B35" w:rsidRPr="00860568" w:rsidRDefault="000B6B35" w:rsidP="006C64C0">
            <w:pPr>
              <w:spacing w:line="240" w:lineRule="exact"/>
              <w:rPr>
                <w:rFonts w:ascii="StobiSerif Regular" w:hAnsi="StobiSerif Regular" w:cs="Tahoma"/>
                <w:lang w:val="ru-RU"/>
              </w:rPr>
            </w:pPr>
            <w:r w:rsidRPr="00860568">
              <w:rPr>
                <w:rFonts w:ascii="StobiSerif Regular" w:hAnsi="StobiSerif Regular" w:cs="Tahoma"/>
                <w:lang w:val="ru-RU"/>
              </w:rPr>
              <w:t>- спроведени одгледни мерки во шумски култури – 500 ха на годишно ниво;</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mk-MK"/>
              </w:rPr>
              <w:t>- извршена мелиорација на деградирани шуми и шикари на 1</w:t>
            </w:r>
            <w:r w:rsidRPr="00860568">
              <w:rPr>
                <w:rFonts w:ascii="StobiSerif Regular" w:hAnsi="StobiSerif Regular" w:cs="Arial"/>
              </w:rPr>
              <w:t>0</w:t>
            </w:r>
            <w:r w:rsidRPr="00860568">
              <w:rPr>
                <w:rFonts w:ascii="StobiSerif Regular" w:hAnsi="StobiSerif Regular" w:cs="Arial"/>
                <w:lang w:val="mk-MK"/>
              </w:rPr>
              <w:t>0 ха;</w:t>
            </w:r>
          </w:p>
          <w:p w:rsidR="000B6B35" w:rsidRPr="00860568" w:rsidRDefault="000B6B35" w:rsidP="006C64C0">
            <w:pPr>
              <w:ind w:left="4"/>
              <w:rPr>
                <w:rFonts w:ascii="StobiSerif Regular" w:hAnsi="StobiSerif Regular" w:cs="Arial"/>
                <w:lang w:val="mk-MK"/>
              </w:rPr>
            </w:pPr>
            <w:r w:rsidRPr="00860568">
              <w:rPr>
                <w:rFonts w:ascii="StobiSerif Regular" w:hAnsi="StobiSerif Regular" w:cs="Arial"/>
                <w:lang w:val="ru-RU"/>
              </w:rPr>
              <w:t xml:space="preserve">- </w:t>
            </w:r>
            <w:r w:rsidRPr="00860568">
              <w:rPr>
                <w:rFonts w:ascii="StobiSerif Regular" w:hAnsi="StobiSerif Regular" w:cs="Arial"/>
                <w:lang w:val="mk-MK"/>
              </w:rPr>
              <w:t>санирани опожарени шуми на површина од 1</w:t>
            </w:r>
            <w:r w:rsidRPr="00860568">
              <w:rPr>
                <w:rFonts w:ascii="StobiSerif Regular" w:hAnsi="StobiSerif Regular" w:cs="Arial"/>
                <w:lang w:val="ru-RU"/>
              </w:rPr>
              <w:t>50</w:t>
            </w:r>
            <w:r w:rsidRPr="00860568">
              <w:rPr>
                <w:rFonts w:ascii="StobiSerif Regular" w:hAnsi="StobiSerif Regular" w:cs="Arial"/>
                <w:lang w:val="mk-MK"/>
              </w:rPr>
              <w:t xml:space="preserve"> ха;  </w:t>
            </w:r>
          </w:p>
          <w:p w:rsidR="000B6B35" w:rsidRPr="00860568" w:rsidRDefault="000B6B35" w:rsidP="006C64C0">
            <w:pPr>
              <w:spacing w:line="240" w:lineRule="exact"/>
              <w:rPr>
                <w:rFonts w:ascii="StobiSerif Regular" w:hAnsi="StobiSerif Regular" w:cs="Tahoma"/>
                <w:lang w:val="ru-RU"/>
              </w:rPr>
            </w:pPr>
            <w:r w:rsidRPr="00860568">
              <w:rPr>
                <w:rFonts w:ascii="StobiSerif Regular" w:hAnsi="StobiSerif Regular" w:cs="Tahoma"/>
                <w:lang w:val="ru-RU"/>
              </w:rPr>
              <w:t xml:space="preserve">- намалени штети причинети од дивеч без заштита – 25% на годишно ниво. </w:t>
            </w:r>
          </w:p>
        </w:tc>
      </w:tr>
    </w:tbl>
    <w:p w:rsidR="000B6B35" w:rsidRPr="00860568" w:rsidRDefault="000B6B35" w:rsidP="000B6B35">
      <w:pPr>
        <w:rPr>
          <w:rFonts w:ascii="StobiSerif Regular" w:hAnsi="StobiSerif Regular"/>
          <w:lang w:val="ru-RU"/>
        </w:rPr>
      </w:pPr>
    </w:p>
    <w:tbl>
      <w:tblPr>
        <w:tblW w:w="5000" w:type="pct"/>
        <w:tblLayout w:type="fixed"/>
        <w:tblLook w:val="01E0" w:firstRow="1" w:lastRow="1" w:firstColumn="1" w:lastColumn="1" w:noHBand="0" w:noVBand="0"/>
      </w:tblPr>
      <w:tblGrid>
        <w:gridCol w:w="4270"/>
        <w:gridCol w:w="4270"/>
        <w:gridCol w:w="90"/>
      </w:tblGrid>
      <w:tr w:rsidR="000B6B35" w:rsidRPr="00860568" w:rsidTr="006C64C0">
        <w:trPr>
          <w:gridAfter w:val="1"/>
          <w:wAfter w:w="52" w:type="pct"/>
        </w:trPr>
        <w:tc>
          <w:tcPr>
            <w:tcW w:w="4948"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20" w:line="240" w:lineRule="exact"/>
              <w:rPr>
                <w:rFonts w:ascii="StobiSerif Regular" w:hAnsi="StobiSerif Regular" w:cs="Tahoma"/>
                <w:b/>
                <w:lang w:val="mk-MK"/>
              </w:rPr>
            </w:pPr>
          </w:p>
          <w:p w:rsidR="000B6B35" w:rsidRPr="00860568" w:rsidRDefault="000B6B35" w:rsidP="006C64C0">
            <w:pPr>
              <w:spacing w:after="120" w:line="240" w:lineRule="exact"/>
              <w:rPr>
                <w:rFonts w:ascii="StobiSerif Regular" w:hAnsi="StobiSerif Regular" w:cs="Tahoma"/>
                <w:b/>
                <w:lang w:val="mk-MK"/>
              </w:rPr>
            </w:pPr>
            <w:r w:rsidRPr="00860568">
              <w:rPr>
                <w:rFonts w:ascii="StobiSerif Regular" w:hAnsi="StobiSerif Regular" w:cs="Tahoma"/>
                <w:b/>
                <w:lang w:val="mk-MK"/>
              </w:rPr>
              <w:t>Програмата е</w:t>
            </w:r>
            <w:r w:rsidRPr="00860568">
              <w:rPr>
                <w:rFonts w:ascii="StobiSerif Regular" w:hAnsi="StobiSerif Regular" w:cs="Tahoma"/>
                <w:b/>
                <w:lang w:val="ru-RU"/>
              </w:rPr>
              <w:t xml:space="preserve">: </w:t>
            </w:r>
            <w:r w:rsidRPr="00860568">
              <w:rPr>
                <w:rFonts w:ascii="StobiSerif Regular" w:hAnsi="StobiSerif Regular" w:cs="Tahoma"/>
                <w:vertAlign w:val="subscript"/>
                <w:lang w:val="mk-MK"/>
              </w:rPr>
              <w:t>(забележете го видот на Програмата)</w:t>
            </w:r>
            <w:r w:rsidRPr="00860568">
              <w:rPr>
                <w:rFonts w:ascii="StobiSerif Regular" w:hAnsi="StobiSerif Regular" w:cs="Tahoma"/>
                <w:b/>
                <w:lang w:val="ru-RU"/>
              </w:rPr>
              <w:t xml:space="preserve">                               </w:t>
            </w:r>
            <w:r w:rsidRPr="00860568">
              <w:rPr>
                <w:rFonts w:ascii="StobiSerif Regular" w:hAnsi="StobiSerif Regular" w:cs="Tahoma"/>
                <w:b/>
                <w:lang w:val="mk-MK"/>
              </w:rPr>
              <w:sym w:font="Webdings" w:char="F063"/>
            </w:r>
            <w:r w:rsidRPr="00860568">
              <w:rPr>
                <w:rFonts w:ascii="StobiSerif Regular" w:hAnsi="StobiSerif Regular" w:cs="Tahoma"/>
                <w:b/>
                <w:lang w:val="mk-MK"/>
              </w:rPr>
              <w:t xml:space="preserve">     </w:t>
            </w:r>
            <w:r w:rsidRPr="00860568">
              <w:rPr>
                <w:rFonts w:ascii="StobiSerif Regular" w:hAnsi="StobiSerif Regular" w:cs="Tahoma"/>
                <w:lang w:val="mk-MK"/>
              </w:rPr>
              <w:t xml:space="preserve">хоризонтална </w:t>
            </w:r>
            <w:r w:rsidRPr="00860568">
              <w:rPr>
                <w:rFonts w:ascii="StobiSerif Regular" w:hAnsi="StobiSerif Regular" w:cs="Tahoma"/>
                <w:b/>
                <w:lang w:val="mk-MK"/>
              </w:rPr>
              <w:t xml:space="preserve">     </w:t>
            </w:r>
            <w:r w:rsidRPr="00860568">
              <w:rPr>
                <w:rFonts w:ascii="StobiSerif Regular" w:hAnsi="StobiSerif Regular" w:cs="Tahoma"/>
                <w:b/>
                <w:lang w:val="ru-RU"/>
              </w:rPr>
              <w:t xml:space="preserve">                          </w:t>
            </w:r>
            <w:r w:rsidRPr="00860568">
              <w:rPr>
                <w:rFonts w:ascii="StobiSerif Regular" w:hAnsi="StobiSerif Regular" w:cs="Tahoma"/>
                <w:highlight w:val="black"/>
                <w:lang w:val="mk-MK"/>
              </w:rPr>
              <w:sym w:font="Webdings" w:char="F063"/>
            </w:r>
            <w:r w:rsidRPr="00860568">
              <w:rPr>
                <w:rFonts w:ascii="StobiSerif Regular" w:hAnsi="StobiSerif Regular" w:cs="Tahoma"/>
                <w:b/>
                <w:color w:val="FFFFFF"/>
                <w:lang w:val="mk-MK"/>
              </w:rPr>
              <w:t xml:space="preserve"> </w:t>
            </w:r>
            <w:r w:rsidRPr="00860568">
              <w:rPr>
                <w:rFonts w:ascii="StobiSerif Regular" w:hAnsi="StobiSerif Regular" w:cs="Tahoma"/>
                <w:b/>
                <w:lang w:val="mk-MK"/>
              </w:rPr>
              <w:t xml:space="preserve">    </w:t>
            </w:r>
            <w:r w:rsidRPr="00860568">
              <w:rPr>
                <w:rFonts w:ascii="StobiSerif Regular" w:hAnsi="StobiSerif Regular" w:cs="Tahoma"/>
                <w:lang w:val="mk-MK"/>
              </w:rPr>
              <w:t>вертикална</w:t>
            </w:r>
          </w:p>
        </w:tc>
      </w:tr>
      <w:tr w:rsidR="000B6B35" w:rsidRPr="00860568" w:rsidTr="006C64C0">
        <w:trPr>
          <w:gridAfter w:val="1"/>
          <w:wAfter w:w="52" w:type="pct"/>
        </w:trPr>
        <w:tc>
          <w:tcPr>
            <w:tcW w:w="4948"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before="120" w:after="120" w:line="240" w:lineRule="exact"/>
              <w:rPr>
                <w:rFonts w:ascii="StobiSerif Regular" w:hAnsi="StobiSerif Regular" w:cs="Tahoma"/>
                <w:lang w:val="ru-RU"/>
              </w:rPr>
            </w:pPr>
            <w:r w:rsidRPr="00860568">
              <w:rPr>
                <w:rFonts w:ascii="StobiSerif Regular" w:hAnsi="StobiSerif Regular" w:cs="Tahoma"/>
                <w:b/>
                <w:lang w:val="mk-MK"/>
              </w:rPr>
              <w:t>Очекувани резултати (компоненти) од Програмата :</w:t>
            </w:r>
            <w:r w:rsidRPr="00860568">
              <w:rPr>
                <w:rFonts w:ascii="StobiSerif Regular" w:hAnsi="StobiSerif Regular" w:cs="Tahoma"/>
                <w:lang w:val="ru-RU"/>
              </w:rPr>
              <w:t xml:space="preserve">    </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1:</w:t>
            </w:r>
            <w:r w:rsidRPr="00860568">
              <w:rPr>
                <w:rFonts w:ascii="StobiSerif Regular" w:hAnsi="StobiSerif Regular" w:cs="Tahoma"/>
                <w:lang w:val="ru-RU"/>
              </w:rPr>
              <w:t xml:space="preserve"> </w:t>
            </w:r>
            <w:r w:rsidRPr="00860568">
              <w:rPr>
                <w:rFonts w:ascii="StobiSerif Regular" w:hAnsi="StobiSerif Regular" w:cs="Arial"/>
                <w:lang w:val="ru-RU"/>
              </w:rPr>
              <w:t>П</w:t>
            </w:r>
            <w:r w:rsidRPr="00860568">
              <w:rPr>
                <w:rFonts w:ascii="StobiSerif Regular" w:hAnsi="StobiSerif Regular" w:cs="Tahoma"/>
                <w:lang w:val="ru-RU"/>
              </w:rPr>
              <w:t xml:space="preserve">ошумени голини и ерозивни земјишта; </w:t>
            </w:r>
          </w:p>
          <w:p w:rsidR="000B6B35" w:rsidRPr="00860568" w:rsidRDefault="000B6B35" w:rsidP="006C64C0">
            <w:pPr>
              <w:spacing w:after="160" w:line="240" w:lineRule="exact"/>
              <w:rPr>
                <w:rFonts w:ascii="StobiSerif Regular" w:hAnsi="StobiSerif Regular" w:cs="Tahoma"/>
                <w:lang w:val="mk-MK"/>
              </w:rPr>
            </w:pP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Површина во хектари на пошумени голини и ерозивни земјишта </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2:</w:t>
            </w:r>
            <w:r w:rsidRPr="00860568">
              <w:rPr>
                <w:rFonts w:ascii="StobiSerif Regular" w:hAnsi="StobiSerif Regular" w:cs="Tahoma"/>
                <w:lang w:val="ru-RU"/>
              </w:rPr>
              <w:t xml:space="preserve"> П</w:t>
            </w:r>
            <w:r w:rsidRPr="00860568">
              <w:rPr>
                <w:rFonts w:ascii="StobiSerif Regular" w:hAnsi="StobiSerif Regular" w:cs="Tahoma"/>
                <w:lang w:val="mk-MK"/>
              </w:rPr>
              <w:t xml:space="preserve">одобрена состојба на шумите и шумските култури </w:t>
            </w:r>
          </w:p>
          <w:p w:rsidR="000B6B35" w:rsidRPr="00860568" w:rsidRDefault="000B6B35" w:rsidP="006C64C0">
            <w:pPr>
              <w:spacing w:after="160" w:line="240" w:lineRule="exact"/>
              <w:rPr>
                <w:rFonts w:ascii="StobiSerif Regular" w:hAnsi="StobiSerif Regular" w:cs="Tahoma"/>
                <w:lang w:val="ru-RU"/>
              </w:rPr>
            </w:pP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Површина во хектари на спроведени одгледни мерки-нега со прореди во шуми и шумски култури </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3:</w:t>
            </w:r>
            <w:r w:rsidRPr="00860568">
              <w:rPr>
                <w:rFonts w:ascii="StobiSerif Regular" w:hAnsi="StobiSerif Regular" w:cs="Tahoma"/>
                <w:lang w:val="ru-RU"/>
              </w:rPr>
              <w:t xml:space="preserve"> </w:t>
            </w:r>
            <w:r w:rsidRPr="00860568">
              <w:rPr>
                <w:rFonts w:ascii="StobiSerif Regular" w:hAnsi="StobiSerif Regular" w:cs="Tahoma"/>
                <w:lang w:val="mk-MK"/>
              </w:rPr>
              <w:t xml:space="preserve">Мелиорирани деградирани шуми </w:t>
            </w:r>
          </w:p>
          <w:p w:rsidR="000B6B35" w:rsidRPr="00860568" w:rsidRDefault="000B6B35" w:rsidP="006C64C0">
            <w:pPr>
              <w:spacing w:after="160" w:line="240" w:lineRule="exact"/>
              <w:rPr>
                <w:rFonts w:ascii="StobiSerif Regular" w:hAnsi="StobiSerif Regular" w:cs="Tahoma"/>
                <w:lang w:val="ru-RU"/>
              </w:rPr>
            </w:pP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Површина во хектари на мелиорирани деградирани шуми </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w:t>
            </w:r>
            <w:r w:rsidRPr="00860568">
              <w:rPr>
                <w:rFonts w:ascii="StobiSerif Regular" w:hAnsi="StobiSerif Regular" w:cs="Tahoma"/>
                <w:b/>
                <w:lang w:val="mk-MK"/>
              </w:rPr>
              <w:t>4</w:t>
            </w:r>
            <w:r w:rsidRPr="00860568">
              <w:rPr>
                <w:rFonts w:ascii="StobiSerif Regular" w:hAnsi="StobiSerif Regular" w:cs="Tahoma"/>
                <w:b/>
                <w:lang w:val="ru-RU"/>
              </w:rPr>
              <w:t xml:space="preserve">: </w:t>
            </w:r>
            <w:r w:rsidRPr="00860568">
              <w:rPr>
                <w:rFonts w:ascii="StobiSerif Regular" w:hAnsi="StobiSerif Regular" w:cs="Tahoma"/>
                <w:lang w:val="ru-RU"/>
              </w:rPr>
              <w:t xml:space="preserve">Санирани опожарени шумски површини </w:t>
            </w: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r w:rsidRPr="00860568">
              <w:rPr>
                <w:rFonts w:ascii="StobiSerif Regular" w:hAnsi="StobiSerif Regular" w:cs="Tahoma"/>
                <w:lang w:val="ru-RU"/>
              </w:rPr>
              <w:t>Санирана опожарена шумска површина во хектари</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5: </w:t>
            </w:r>
            <w:r w:rsidRPr="00860568">
              <w:rPr>
                <w:rFonts w:ascii="StobiSerif Regular" w:hAnsi="StobiSerif Regular" w:cs="Tahoma"/>
                <w:lang w:val="ru-RU"/>
              </w:rPr>
              <w:t>Обезбедена</w:t>
            </w:r>
            <w:r w:rsidRPr="00860568">
              <w:rPr>
                <w:rFonts w:ascii="StobiSerif Regular" w:hAnsi="StobiSerif Regular" w:cs="Tahoma"/>
                <w:b/>
                <w:lang w:val="ru-RU"/>
              </w:rPr>
              <w:t xml:space="preserve"> </w:t>
            </w:r>
            <w:r w:rsidRPr="00860568">
              <w:rPr>
                <w:rFonts w:ascii="StobiSerif Regular" w:hAnsi="StobiSerif Regular" w:cs="Tahoma"/>
                <w:lang w:val="mk-MK"/>
              </w:rPr>
              <w:t>превентивна заштита</w:t>
            </w:r>
            <w:r w:rsidRPr="00860568">
              <w:rPr>
                <w:rFonts w:ascii="StobiSerif Regular" w:hAnsi="StobiSerif Regular" w:cs="Tahoma"/>
                <w:b/>
                <w:lang w:val="mk-MK"/>
              </w:rPr>
              <w:t xml:space="preserve"> </w:t>
            </w:r>
            <w:r w:rsidRPr="00860568">
              <w:rPr>
                <w:rFonts w:ascii="StobiSerif Regular" w:hAnsi="StobiSerif Regular" w:cs="Tahoma"/>
                <w:lang w:val="ru-RU"/>
              </w:rPr>
              <w:t>на шумите и шумските култури</w:t>
            </w: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r w:rsidRPr="00860568">
              <w:rPr>
                <w:rFonts w:ascii="StobiSerif Regular" w:hAnsi="StobiSerif Regular" w:cs="Tahoma"/>
                <w:lang w:val="ru-RU"/>
              </w:rPr>
              <w:t>Површина во хектари на заштитени шуми</w:t>
            </w:r>
            <w:r w:rsidRPr="00860568">
              <w:rPr>
                <w:rFonts w:ascii="StobiSerif Regular" w:hAnsi="StobiSerif Regular" w:cs="Tahoma"/>
                <w:b/>
                <w:lang w:val="ru-RU"/>
              </w:rPr>
              <w:t xml:space="preserve"> </w:t>
            </w:r>
            <w:r w:rsidRPr="00860568">
              <w:rPr>
                <w:rFonts w:ascii="StobiSerif Regular" w:hAnsi="StobiSerif Regular" w:cs="Tahoma"/>
                <w:lang w:val="ru-RU"/>
              </w:rPr>
              <w:t>и</w:t>
            </w:r>
            <w:r w:rsidRPr="00860568">
              <w:rPr>
                <w:rFonts w:ascii="StobiSerif Regular" w:hAnsi="StobiSerif Regular" w:cs="Tahoma"/>
                <w:b/>
                <w:lang w:val="ru-RU"/>
              </w:rPr>
              <w:t xml:space="preserve"> </w:t>
            </w:r>
            <w:r w:rsidRPr="00860568">
              <w:rPr>
                <w:rFonts w:ascii="StobiSerif Regular" w:hAnsi="StobiSerif Regular" w:cs="Tahoma"/>
                <w:lang w:val="ru-RU"/>
              </w:rPr>
              <w:t xml:space="preserve">шумски култури </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both"/>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6</w:t>
            </w:r>
            <w:r w:rsidRPr="00860568">
              <w:rPr>
                <w:rFonts w:ascii="StobiSerif Regular" w:hAnsi="StobiSerif Regular" w:cs="Tahoma"/>
                <w:lang w:val="ru-RU"/>
              </w:rPr>
              <w:t>:</w:t>
            </w:r>
            <w:r w:rsidRPr="00860568">
              <w:rPr>
                <w:rFonts w:ascii="StobiSerif Regular" w:hAnsi="StobiSerif Regular" w:cs="Tahoma"/>
                <w:lang w:val="mk-MK"/>
              </w:rPr>
              <w:t xml:space="preserve"> Унапредување на ловиштата за заштита на дивечот и развој на ловството</w:t>
            </w: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t>Показател за успешност</w:t>
            </w:r>
            <w:r w:rsidRPr="00860568">
              <w:rPr>
                <w:rFonts w:ascii="StobiSerif Regular" w:hAnsi="StobiSerif Regular" w:cs="Tahoma"/>
                <w:b/>
                <w:lang w:val="ru-RU"/>
              </w:rPr>
              <w:t xml:space="preserve">: </w:t>
            </w:r>
          </w:p>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lang w:val="ru-RU"/>
              </w:rPr>
              <w:t>Број на правни лица кои добиле финансиска поддршка за развој на ловството</w:t>
            </w:r>
          </w:p>
        </w:tc>
      </w:tr>
      <w:tr w:rsidR="000B6B35" w:rsidRPr="00860568" w:rsidTr="006C64C0">
        <w:trPr>
          <w:gridAfter w:val="1"/>
          <w:wAfter w:w="52" w:type="pct"/>
          <w:trHeight w:val="446"/>
        </w:trPr>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both"/>
              <w:rPr>
                <w:rFonts w:ascii="StobiSerif Regular" w:hAnsi="StobiSerif Regular" w:cs="Tahoma"/>
                <w:b/>
                <w:lang w:val="ru-RU"/>
              </w:rPr>
            </w:pPr>
            <w:r w:rsidRPr="00860568">
              <w:rPr>
                <w:rFonts w:ascii="StobiSerif Regular" w:hAnsi="StobiSerif Regular" w:cs="Tahoma"/>
                <w:b/>
                <w:lang w:val="mk-MK"/>
              </w:rPr>
              <w:t>Резултат</w:t>
            </w:r>
            <w:r w:rsidRPr="00860568">
              <w:rPr>
                <w:rFonts w:ascii="StobiSerif Regular" w:hAnsi="StobiSerif Regular" w:cs="Tahoma"/>
                <w:b/>
                <w:lang w:val="ru-RU"/>
              </w:rPr>
              <w:t xml:space="preserve"> </w:t>
            </w:r>
            <w:r w:rsidRPr="00860568">
              <w:rPr>
                <w:rFonts w:ascii="StobiSerif Regular" w:hAnsi="StobiSerif Regular" w:cs="Tahoma"/>
                <w:b/>
              </w:rPr>
              <w:t>7</w:t>
            </w:r>
            <w:r w:rsidRPr="00860568">
              <w:rPr>
                <w:rFonts w:ascii="StobiSerif Regular" w:hAnsi="StobiSerif Regular" w:cs="Tahoma"/>
                <w:lang w:val="ru-RU"/>
              </w:rPr>
              <w:t>:</w:t>
            </w:r>
            <w:r w:rsidRPr="00860568">
              <w:rPr>
                <w:rFonts w:ascii="StobiSerif Regular" w:hAnsi="StobiSerif Regular" w:cs="Tahoma"/>
                <w:lang w:val="mk-MK"/>
              </w:rPr>
              <w:t xml:space="preserve"> Одржувана бројна состојба на дивечот без заштита на </w:t>
            </w:r>
            <w:r w:rsidRPr="00860568">
              <w:rPr>
                <w:rFonts w:ascii="StobiSerif Regular" w:hAnsi="StobiSerif Regular" w:cs="Tahoma"/>
                <w:lang w:val="mk-MK"/>
              </w:rPr>
              <w:lastRenderedPageBreak/>
              <w:t>ниво кое нема да</w:t>
            </w:r>
            <w:r w:rsidRPr="00860568">
              <w:rPr>
                <w:rFonts w:ascii="StobiSerif Regular" w:hAnsi="StobiSerif Regular" w:cs="Tahoma"/>
                <w:b/>
                <w:lang w:val="mk-MK"/>
              </w:rPr>
              <w:t xml:space="preserve"> </w:t>
            </w:r>
            <w:r w:rsidRPr="00860568">
              <w:rPr>
                <w:rFonts w:ascii="StobiSerif Regular" w:hAnsi="StobiSerif Regular" w:cs="Tahoma"/>
                <w:lang w:val="mk-MK"/>
              </w:rPr>
              <w:t>причинува штети на</w:t>
            </w:r>
            <w:r w:rsidRPr="00860568">
              <w:rPr>
                <w:rFonts w:ascii="StobiSerif Regular" w:hAnsi="StobiSerif Regular" w:cs="Tahoma"/>
                <w:b/>
                <w:lang w:val="mk-MK"/>
              </w:rPr>
              <w:t xml:space="preserve"> </w:t>
            </w:r>
            <w:r w:rsidRPr="00860568">
              <w:rPr>
                <w:rFonts w:ascii="StobiSerif Regular" w:hAnsi="StobiSerif Regular" w:cs="Tahoma"/>
                <w:lang w:val="mk-MK"/>
              </w:rPr>
              <w:t>останатите стопански дејности</w:t>
            </w:r>
          </w:p>
        </w:tc>
        <w:tc>
          <w:tcPr>
            <w:tcW w:w="247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b/>
                <w:lang w:val="mk-MK"/>
              </w:rPr>
              <w:lastRenderedPageBreak/>
              <w:t>Показател за успешност</w:t>
            </w:r>
            <w:r w:rsidRPr="00860568">
              <w:rPr>
                <w:rFonts w:ascii="StobiSerif Regular" w:hAnsi="StobiSerif Regular" w:cs="Tahoma"/>
                <w:b/>
                <w:lang w:val="ru-RU"/>
              </w:rPr>
              <w:t xml:space="preserve">: </w:t>
            </w:r>
          </w:p>
          <w:p w:rsidR="000B6B35" w:rsidRPr="00860568" w:rsidRDefault="000B6B35" w:rsidP="006C64C0">
            <w:pPr>
              <w:spacing w:after="160" w:line="240" w:lineRule="exact"/>
              <w:rPr>
                <w:rFonts w:ascii="StobiSerif Regular" w:hAnsi="StobiSerif Regular" w:cs="Tahoma"/>
                <w:b/>
                <w:lang w:val="ru-RU"/>
              </w:rPr>
            </w:pPr>
            <w:r w:rsidRPr="00860568">
              <w:rPr>
                <w:rFonts w:ascii="StobiSerif Regular" w:hAnsi="StobiSerif Regular" w:cs="Tahoma"/>
                <w:lang w:val="ru-RU"/>
              </w:rPr>
              <w:lastRenderedPageBreak/>
              <w:t>Број на уништени волци</w:t>
            </w:r>
          </w:p>
        </w:tc>
      </w:tr>
      <w:tr w:rsidR="000B6B35" w:rsidRPr="00860568" w:rsidTr="006C64C0">
        <w:trPr>
          <w:trHeight w:val="174"/>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tcPr>
          <w:p w:rsidR="000B6B35" w:rsidRPr="00860568" w:rsidRDefault="000B6B35" w:rsidP="006C64C0">
            <w:pPr>
              <w:spacing w:after="160" w:line="240" w:lineRule="exact"/>
              <w:jc w:val="center"/>
              <w:rPr>
                <w:rFonts w:ascii="StobiSerif Regular" w:hAnsi="StobiSerif Regular" w:cs="Tahoma"/>
                <w:b/>
                <w:lang w:val="mk-MK"/>
              </w:rPr>
            </w:pPr>
          </w:p>
          <w:p w:rsidR="000B6B35" w:rsidRPr="00860568" w:rsidRDefault="000B6B35" w:rsidP="006C64C0">
            <w:pPr>
              <w:spacing w:after="160" w:line="240" w:lineRule="exact"/>
              <w:jc w:val="center"/>
              <w:rPr>
                <w:rFonts w:ascii="StobiSerif Regular" w:hAnsi="StobiSerif Regular" w:cs="Tahoma"/>
                <w:b/>
                <w:lang w:val="ru-RU"/>
              </w:rPr>
            </w:pPr>
          </w:p>
          <w:p w:rsidR="000B6B35" w:rsidRPr="00860568" w:rsidRDefault="000B6B35" w:rsidP="006C64C0">
            <w:pPr>
              <w:spacing w:after="160" w:line="240" w:lineRule="exact"/>
              <w:jc w:val="center"/>
              <w:rPr>
                <w:rFonts w:ascii="StobiSerif Regular" w:hAnsi="StobiSerif Regular" w:cs="Tahoma"/>
                <w:b/>
                <w:lang w:val="ru-RU"/>
              </w:rPr>
            </w:pPr>
            <w:r w:rsidRPr="00860568">
              <w:rPr>
                <w:rFonts w:ascii="StobiSerif Regular" w:hAnsi="StobiSerif Regular" w:cs="Tahoma"/>
                <w:b/>
                <w:lang w:val="mk-MK"/>
              </w:rPr>
              <w:t>Б</w:t>
            </w:r>
            <w:r w:rsidRPr="00860568">
              <w:rPr>
                <w:rFonts w:ascii="StobiSerif Regular" w:hAnsi="StobiSerif Regular" w:cs="Tahoma"/>
                <w:b/>
                <w:lang w:val="ru-RU"/>
              </w:rPr>
              <w:t xml:space="preserve">: </w:t>
            </w:r>
            <w:r w:rsidRPr="00860568">
              <w:rPr>
                <w:rFonts w:ascii="StobiSerif Regular" w:hAnsi="StobiSerif Regular" w:cs="Tahoma"/>
                <w:b/>
                <w:lang w:val="mk-MK"/>
              </w:rPr>
              <w:t>План за спроведување на Програмата</w:t>
            </w:r>
          </w:p>
        </w:tc>
      </w:tr>
    </w:tbl>
    <w:p w:rsidR="000B6B35" w:rsidRPr="00860568" w:rsidRDefault="000B6B35" w:rsidP="000B6B35">
      <w:pPr>
        <w:rPr>
          <w:rFonts w:ascii="StobiSerif Regular" w:hAnsi="StobiSerif Regular"/>
          <w:b/>
        </w:rPr>
      </w:pPr>
    </w:p>
    <w:p w:rsidR="000B6B35" w:rsidRPr="00860568" w:rsidRDefault="000B6B35" w:rsidP="000B6B35">
      <w:pPr>
        <w:rPr>
          <w:rFonts w:ascii="StobiSerif Regular" w:hAnsi="StobiSerif Regular"/>
          <w:b/>
        </w:rPr>
      </w:pPr>
    </w:p>
    <w:p w:rsidR="000B6B35" w:rsidRPr="00860568" w:rsidRDefault="000B6B35" w:rsidP="000B6B35">
      <w:pPr>
        <w:rPr>
          <w:rFonts w:ascii="StobiSerif Regular" w:hAnsi="StobiSerif Regular"/>
          <w:b/>
          <w:lang w:val="ru-RU"/>
        </w:rPr>
      </w:pPr>
      <w:r w:rsidRPr="00860568">
        <w:rPr>
          <w:rFonts w:ascii="StobiSerif Regular" w:hAnsi="StobiSerif Regular"/>
          <w:b/>
          <w:lang w:val="mk-MK"/>
        </w:rPr>
        <w:t>Резултат</w:t>
      </w:r>
      <w:r w:rsidRPr="00860568">
        <w:rPr>
          <w:rFonts w:ascii="StobiSerif Regular" w:hAnsi="StobiSerif Regular"/>
          <w:b/>
          <w:lang w:val="ru-RU"/>
        </w:rPr>
        <w:t xml:space="preserve"> 1: </w:t>
      </w:r>
      <w:r w:rsidRPr="00860568">
        <w:rPr>
          <w:rFonts w:ascii="StobiSerif Regular" w:hAnsi="StobiSerif Regular"/>
          <w:b/>
          <w:lang w:val="mk-MK"/>
        </w:rPr>
        <w:t>Пошумување на голини и ерозивни земјишта</w:t>
      </w:r>
    </w:p>
    <w:tbl>
      <w:tblPr>
        <w:tblW w:w="5027" w:type="pct"/>
        <w:tblLayout w:type="fixed"/>
        <w:tblLook w:val="01E0" w:firstRow="1" w:lastRow="1" w:firstColumn="1" w:lastColumn="1" w:noHBand="0" w:noVBand="0"/>
      </w:tblPr>
      <w:tblGrid>
        <w:gridCol w:w="2663"/>
        <w:gridCol w:w="1099"/>
        <w:gridCol w:w="1142"/>
        <w:gridCol w:w="981"/>
        <w:gridCol w:w="965"/>
        <w:gridCol w:w="805"/>
        <w:gridCol w:w="1022"/>
      </w:tblGrid>
      <w:tr w:rsidR="000B6B35" w:rsidRPr="00860568" w:rsidTr="006C64C0">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6C64C0">
        <w:trPr>
          <w:trHeight w:val="288"/>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MK</w:t>
            </w:r>
            <w:r w:rsidRPr="00860568">
              <w:rPr>
                <w:rFonts w:ascii="StobiSerif Regular" w:hAnsi="StobiSerif Regular" w:cs="Tahoma"/>
                <w:b/>
                <w:lang w:val="mk-MK"/>
              </w:rPr>
              <w:t>Д</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1. Пошумување на голини и ерозивни земјишта во државна и приватна сопственост на површина од 500 ха:</w:t>
            </w:r>
          </w:p>
          <w:p w:rsidR="000B6B35" w:rsidRPr="00860568" w:rsidRDefault="000B6B35" w:rsidP="00D17A0E">
            <w:pPr>
              <w:numPr>
                <w:ilvl w:val="0"/>
                <w:numId w:val="81"/>
              </w:numPr>
              <w:spacing w:after="160" w:line="240" w:lineRule="exact"/>
              <w:rPr>
                <w:rFonts w:ascii="StobiSerif Regular" w:hAnsi="StobiSerif Regular" w:cs="Tahoma"/>
                <w:lang w:val="mk-MK"/>
              </w:rPr>
            </w:pPr>
            <w:r w:rsidRPr="00860568">
              <w:rPr>
                <w:rFonts w:ascii="StobiSerif Regular" w:hAnsi="StobiSerif Regular" w:cs="Tahoma"/>
                <w:lang w:val="mk-MK"/>
              </w:rPr>
              <w:t>потпишување на договор за пошумување,</w:t>
            </w:r>
          </w:p>
          <w:p w:rsidR="000B6B35" w:rsidRPr="00860568" w:rsidRDefault="000B6B35" w:rsidP="00D17A0E">
            <w:pPr>
              <w:numPr>
                <w:ilvl w:val="0"/>
                <w:numId w:val="81"/>
              </w:numPr>
              <w:spacing w:after="160" w:line="240" w:lineRule="exact"/>
              <w:rPr>
                <w:rFonts w:ascii="StobiSerif Regular" w:hAnsi="StobiSerif Regular" w:cs="Tahoma"/>
                <w:lang w:val="mk-MK"/>
              </w:rPr>
            </w:pPr>
            <w:r w:rsidRPr="00860568">
              <w:rPr>
                <w:rFonts w:ascii="StobiSerif Regular" w:hAnsi="StobiSerif Regular" w:cs="Tahoma"/>
                <w:lang w:val="mk-MK"/>
              </w:rPr>
              <w:t>подготовка на теренот,</w:t>
            </w:r>
          </w:p>
          <w:p w:rsidR="000B6B35" w:rsidRPr="00860568" w:rsidRDefault="000B6B35" w:rsidP="00D17A0E">
            <w:pPr>
              <w:numPr>
                <w:ilvl w:val="0"/>
                <w:numId w:val="81"/>
              </w:numPr>
              <w:spacing w:after="160" w:line="240" w:lineRule="exact"/>
              <w:rPr>
                <w:rFonts w:ascii="StobiSerif Regular" w:hAnsi="StobiSerif Regular" w:cs="Tahoma"/>
                <w:lang w:val="ru-RU"/>
              </w:rPr>
            </w:pPr>
            <w:r w:rsidRPr="00860568">
              <w:rPr>
                <w:rFonts w:ascii="StobiSerif Regular" w:hAnsi="StobiSerif Regular" w:cs="Tahoma"/>
                <w:lang w:val="mk-MK"/>
              </w:rPr>
              <w:t>обезбедување на садници и</w:t>
            </w:r>
          </w:p>
          <w:p w:rsidR="000B6B35" w:rsidRPr="00860568" w:rsidRDefault="000B6B35" w:rsidP="00D17A0E">
            <w:pPr>
              <w:numPr>
                <w:ilvl w:val="0"/>
                <w:numId w:val="81"/>
              </w:numPr>
              <w:spacing w:after="160" w:line="240" w:lineRule="exact"/>
              <w:rPr>
                <w:rFonts w:ascii="StobiSerif Regular" w:hAnsi="StobiSerif Regular" w:cs="Tahoma"/>
                <w:lang w:val="ru-RU"/>
              </w:rPr>
            </w:pPr>
            <w:r w:rsidRPr="00860568">
              <w:rPr>
                <w:rFonts w:ascii="StobiSerif Regular" w:hAnsi="StobiSerif Regular" w:cs="Tahoma"/>
                <w:lang w:val="mk-MK"/>
              </w:rPr>
              <w:t>засадување.</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2/2022</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ЈП </w:t>
            </w:r>
            <w:r w:rsidRPr="00860568">
              <w:rPr>
                <w:rFonts w:ascii="StobiSerif Regular" w:hAnsi="StobiSerif Regular" w:cs="Tahoma"/>
                <w:lang w:val="mk-MK"/>
              </w:rPr>
              <w:t>“</w:t>
            </w:r>
            <w:r w:rsidRPr="00860568">
              <w:rPr>
                <w:rFonts w:ascii="StobiSerif Regular" w:hAnsi="StobiSerif Regular" w:cs="Tahoma"/>
                <w:lang w:val="ru-RU"/>
              </w:rPr>
              <w:t>Национални</w:t>
            </w:r>
            <w:r w:rsidRPr="00860568">
              <w:rPr>
                <w:rFonts w:ascii="StobiSerif Regular" w:hAnsi="StobiSerif Regular" w:cs="Tahoma"/>
                <w:lang w:val="mk-MK"/>
              </w:rPr>
              <w:t xml:space="preserve"> ш</w:t>
            </w:r>
            <w:r w:rsidRPr="00860568">
              <w:rPr>
                <w:rFonts w:ascii="StobiSerif Regular" w:hAnsi="StobiSerif Regular" w:cs="Tahoma"/>
                <w:lang w:val="ru-RU"/>
              </w:rPr>
              <w:t>уми</w:t>
            </w:r>
            <w:r w:rsidRPr="00860568">
              <w:rPr>
                <w:rFonts w:ascii="StobiSerif Regular" w:hAnsi="StobiSerif Regular" w:cs="Tahoma"/>
                <w:lang w:val="mk-MK"/>
              </w:rPr>
              <w:t>”</w:t>
            </w:r>
            <w:r w:rsidRPr="00860568">
              <w:rPr>
                <w:rFonts w:ascii="StobiSerif Regular" w:hAnsi="StobiSerif Regular" w:cs="Tahoma"/>
                <w:lang w:val="ru-RU"/>
              </w:rPr>
              <w:t xml:space="preserve"> (тие го вршат пошуму-вањето)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42.500.000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2. Пошумување на голини и ерозивни земјишта во државна и приватна сопственост на површина од 600 ха:</w:t>
            </w:r>
          </w:p>
          <w:p w:rsidR="000B6B35" w:rsidRPr="00860568" w:rsidRDefault="000B6B35" w:rsidP="00D17A0E">
            <w:pPr>
              <w:numPr>
                <w:ilvl w:val="0"/>
                <w:numId w:val="81"/>
              </w:numPr>
              <w:spacing w:after="160" w:line="240" w:lineRule="exact"/>
              <w:rPr>
                <w:rFonts w:ascii="StobiSerif Regular" w:hAnsi="StobiSerif Regular" w:cs="Tahoma"/>
                <w:lang w:val="mk-MK"/>
              </w:rPr>
            </w:pPr>
            <w:r w:rsidRPr="00860568">
              <w:rPr>
                <w:rFonts w:ascii="StobiSerif Regular" w:hAnsi="StobiSerif Regular" w:cs="Tahoma"/>
                <w:lang w:val="mk-MK"/>
              </w:rPr>
              <w:lastRenderedPageBreak/>
              <w:t>потпишување на договор за пошумување,</w:t>
            </w:r>
          </w:p>
          <w:p w:rsidR="000B6B35" w:rsidRPr="00860568" w:rsidRDefault="000B6B35" w:rsidP="00D17A0E">
            <w:pPr>
              <w:numPr>
                <w:ilvl w:val="0"/>
                <w:numId w:val="81"/>
              </w:numPr>
              <w:spacing w:after="160" w:line="240" w:lineRule="exact"/>
              <w:rPr>
                <w:rFonts w:ascii="StobiSerif Regular" w:hAnsi="StobiSerif Regular" w:cs="Tahoma"/>
                <w:lang w:val="mk-MK"/>
              </w:rPr>
            </w:pPr>
            <w:r w:rsidRPr="00860568">
              <w:rPr>
                <w:rFonts w:ascii="StobiSerif Regular" w:hAnsi="StobiSerif Regular" w:cs="Tahoma"/>
                <w:lang w:val="mk-MK"/>
              </w:rPr>
              <w:t>подготовка на теренот,</w:t>
            </w:r>
          </w:p>
          <w:p w:rsidR="000B6B35" w:rsidRPr="00860568" w:rsidRDefault="000B6B35" w:rsidP="00D17A0E">
            <w:pPr>
              <w:numPr>
                <w:ilvl w:val="0"/>
                <w:numId w:val="81"/>
              </w:numPr>
              <w:spacing w:after="160" w:line="240" w:lineRule="exact"/>
              <w:rPr>
                <w:rFonts w:ascii="StobiSerif Regular" w:hAnsi="StobiSerif Regular" w:cs="Tahoma"/>
                <w:lang w:val="ru-RU"/>
              </w:rPr>
            </w:pPr>
            <w:r w:rsidRPr="00860568">
              <w:rPr>
                <w:rFonts w:ascii="StobiSerif Regular" w:hAnsi="StobiSerif Regular" w:cs="Tahoma"/>
                <w:lang w:val="mk-MK"/>
              </w:rPr>
              <w:t>обезбедување на садници и</w:t>
            </w:r>
          </w:p>
          <w:p w:rsidR="000B6B35" w:rsidRPr="00860568" w:rsidRDefault="000B6B35" w:rsidP="00D17A0E">
            <w:pPr>
              <w:numPr>
                <w:ilvl w:val="0"/>
                <w:numId w:val="81"/>
              </w:numPr>
              <w:spacing w:after="160" w:line="240" w:lineRule="exact"/>
              <w:rPr>
                <w:rFonts w:ascii="StobiSerif Regular" w:hAnsi="StobiSerif Regular" w:cs="Tahoma"/>
                <w:lang w:val="ru-RU"/>
              </w:rPr>
            </w:pPr>
            <w:r w:rsidRPr="00860568">
              <w:rPr>
                <w:rFonts w:ascii="StobiSerif Regular" w:hAnsi="StobiSerif Regular" w:cs="Tahoma"/>
                <w:lang w:val="mk-MK"/>
              </w:rPr>
              <w:t>засадување.</w:t>
            </w:r>
          </w:p>
          <w:p w:rsidR="000B6B35" w:rsidRPr="00860568" w:rsidRDefault="000B6B35" w:rsidP="006C64C0">
            <w:pPr>
              <w:spacing w:after="160" w:line="240" w:lineRule="exact"/>
              <w:rPr>
                <w:rFonts w:ascii="StobiSerif Regular" w:hAnsi="StobiSerif Regular" w:cs="Tahoma"/>
                <w:lang w:val="mk-MK"/>
              </w:rPr>
            </w:pP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lastRenderedPageBreak/>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 xml:space="preserve">Секретаријат за законодавство,Министерство за </w:t>
            </w:r>
            <w:r w:rsidRPr="00860568">
              <w:rPr>
                <w:rFonts w:ascii="StobiSerif Regular" w:hAnsi="StobiSerif Regular" w:cs="Tahoma"/>
                <w:lang w:val="ru-RU"/>
              </w:rPr>
              <w:lastRenderedPageBreak/>
              <w:t>финансии, ЈП „Национални шуми“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lastRenderedPageBreak/>
              <w:t>2/2023</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12/2023</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ЈП „Национални шуми“ (тие </w:t>
            </w:r>
            <w:r w:rsidRPr="00860568">
              <w:rPr>
                <w:rFonts w:ascii="StobiSerif Regular" w:hAnsi="StobiSerif Regular" w:cs="Tahoma"/>
                <w:lang w:val="ru-RU"/>
              </w:rPr>
              <w:lastRenderedPageBreak/>
              <w:t>го вршат пошуму-вањето)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lastRenderedPageBreak/>
              <w:t>51.000.000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3. Пошумување на голини и ерозивни земјишта во државна и приватна сопственост на површина од 700 ха:</w:t>
            </w:r>
          </w:p>
          <w:p w:rsidR="000B6B35" w:rsidRPr="00860568" w:rsidRDefault="000B6B35" w:rsidP="00D17A0E">
            <w:pPr>
              <w:numPr>
                <w:ilvl w:val="0"/>
                <w:numId w:val="81"/>
              </w:numPr>
              <w:spacing w:after="160" w:line="240" w:lineRule="exact"/>
              <w:rPr>
                <w:rFonts w:ascii="StobiSerif Regular" w:hAnsi="StobiSerif Regular" w:cs="Tahoma"/>
                <w:lang w:val="mk-MK"/>
              </w:rPr>
            </w:pPr>
            <w:r w:rsidRPr="00860568">
              <w:rPr>
                <w:rFonts w:ascii="StobiSerif Regular" w:hAnsi="StobiSerif Regular" w:cs="Tahoma"/>
                <w:lang w:val="mk-MK"/>
              </w:rPr>
              <w:t>потпишување на договор за пошумување,</w:t>
            </w:r>
          </w:p>
          <w:p w:rsidR="000B6B35" w:rsidRPr="00860568" w:rsidRDefault="000B6B35" w:rsidP="00D17A0E">
            <w:pPr>
              <w:numPr>
                <w:ilvl w:val="0"/>
                <w:numId w:val="81"/>
              </w:numPr>
              <w:spacing w:after="160" w:line="240" w:lineRule="exact"/>
              <w:rPr>
                <w:rFonts w:ascii="StobiSerif Regular" w:hAnsi="StobiSerif Regular" w:cs="Tahoma"/>
                <w:lang w:val="mk-MK"/>
              </w:rPr>
            </w:pPr>
            <w:r w:rsidRPr="00860568">
              <w:rPr>
                <w:rFonts w:ascii="StobiSerif Regular" w:hAnsi="StobiSerif Regular" w:cs="Tahoma"/>
                <w:lang w:val="mk-MK"/>
              </w:rPr>
              <w:t>подготовка на теренот,</w:t>
            </w:r>
          </w:p>
          <w:p w:rsidR="000B6B35" w:rsidRPr="00860568" w:rsidRDefault="000B6B35" w:rsidP="00D17A0E">
            <w:pPr>
              <w:numPr>
                <w:ilvl w:val="0"/>
                <w:numId w:val="81"/>
              </w:numPr>
              <w:spacing w:after="160" w:line="240" w:lineRule="exact"/>
              <w:rPr>
                <w:rFonts w:ascii="StobiSerif Regular" w:hAnsi="StobiSerif Regular" w:cs="Tahoma"/>
                <w:lang w:val="ru-RU"/>
              </w:rPr>
            </w:pPr>
            <w:r w:rsidRPr="00860568">
              <w:rPr>
                <w:rFonts w:ascii="StobiSerif Regular" w:hAnsi="StobiSerif Regular" w:cs="Tahoma"/>
                <w:lang w:val="mk-MK"/>
              </w:rPr>
              <w:t>обезбедување на садници и</w:t>
            </w:r>
          </w:p>
          <w:p w:rsidR="000B6B35" w:rsidRPr="00860568" w:rsidRDefault="000B6B35" w:rsidP="00D17A0E">
            <w:pPr>
              <w:numPr>
                <w:ilvl w:val="0"/>
                <w:numId w:val="81"/>
              </w:numPr>
              <w:spacing w:after="160" w:line="240" w:lineRule="exact"/>
              <w:rPr>
                <w:rFonts w:ascii="StobiSerif Regular" w:hAnsi="StobiSerif Regular" w:cs="Tahoma"/>
                <w:lang w:val="ru-RU"/>
              </w:rPr>
            </w:pPr>
            <w:r w:rsidRPr="00860568">
              <w:rPr>
                <w:rFonts w:ascii="StobiSerif Regular" w:hAnsi="StobiSerif Regular" w:cs="Tahoma"/>
                <w:lang w:val="mk-MK"/>
              </w:rPr>
              <w:t>засадување.</w:t>
            </w:r>
          </w:p>
          <w:p w:rsidR="000B6B35" w:rsidRPr="00860568" w:rsidRDefault="000B6B35" w:rsidP="006C64C0">
            <w:pPr>
              <w:spacing w:after="160" w:line="240" w:lineRule="exact"/>
              <w:rPr>
                <w:rFonts w:ascii="StobiSerif Regular" w:hAnsi="StobiSerif Regular" w:cs="Tahoma"/>
                <w:lang w:val="mk-MK"/>
              </w:rPr>
            </w:pP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2/2024</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го вршат пошуму-вањето)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59.500.000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tc>
      </w:tr>
      <w:tr w:rsidR="000B6B35" w:rsidRPr="00860568" w:rsidTr="006C64C0">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42.500.000</w:t>
            </w:r>
          </w:p>
        </w:tc>
      </w:tr>
      <w:tr w:rsidR="000B6B35" w:rsidRPr="00860568" w:rsidTr="006C64C0">
        <w:trPr>
          <w:trHeight w:val="459"/>
        </w:trPr>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51.000.000</w:t>
            </w:r>
          </w:p>
        </w:tc>
      </w:tr>
      <w:tr w:rsidR="000B6B35" w:rsidRPr="00860568" w:rsidTr="006C64C0">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59.500.000</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1</w:t>
            </w:r>
            <w:r w:rsidRPr="00860568">
              <w:rPr>
                <w:rFonts w:ascii="StobiSerif Regular" w:hAnsi="StobiSerif Regular" w:cs="Tahoma"/>
                <w:b/>
                <w:lang w:val="mk-MK"/>
              </w:rPr>
              <w:t>:</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12</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22</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rPr>
              <w:t>153</w:t>
            </w:r>
            <w:r w:rsidRPr="00860568">
              <w:rPr>
                <w:rFonts w:ascii="StobiSerif Regular" w:hAnsi="StobiSerif Regular" w:cs="Tahoma"/>
                <w:b/>
                <w:lang w:val="mk-MK"/>
              </w:rPr>
              <w:t>.000.000</w:t>
            </w:r>
          </w:p>
        </w:tc>
      </w:tr>
    </w:tbl>
    <w:p w:rsidR="000B6B35" w:rsidRPr="00860568" w:rsidRDefault="000B6B35" w:rsidP="000B6B35">
      <w:pPr>
        <w:rPr>
          <w:rFonts w:ascii="StobiSerif Regular" w:hAnsi="StobiSerif Regular"/>
          <w:b/>
          <w:lang w:val="mk-MK"/>
        </w:rPr>
      </w:pPr>
    </w:p>
    <w:p w:rsidR="000B6B35" w:rsidRPr="00860568" w:rsidRDefault="000B6B35" w:rsidP="000B6B35">
      <w:pPr>
        <w:rPr>
          <w:rFonts w:ascii="StobiSerif Regular" w:hAnsi="StobiSerif Regular"/>
          <w:b/>
          <w:lang w:val="ru-RU"/>
        </w:rPr>
      </w:pPr>
      <w:r w:rsidRPr="00860568">
        <w:rPr>
          <w:rFonts w:ascii="StobiSerif Regular" w:hAnsi="StobiSerif Regular"/>
          <w:b/>
          <w:lang w:val="mk-MK"/>
        </w:rPr>
        <w:lastRenderedPageBreak/>
        <w:t>Резултат</w:t>
      </w:r>
      <w:r w:rsidRPr="00860568">
        <w:rPr>
          <w:rFonts w:ascii="StobiSerif Regular" w:hAnsi="StobiSerif Regular"/>
          <w:b/>
          <w:lang w:val="ru-RU"/>
        </w:rPr>
        <w:t xml:space="preserve"> 2: </w:t>
      </w:r>
      <w:r w:rsidRPr="00860568">
        <w:rPr>
          <w:rFonts w:ascii="StobiSerif Regular" w:hAnsi="StobiSerif Regular"/>
          <w:b/>
          <w:lang w:val="mk-MK"/>
        </w:rPr>
        <w:t>Нега на шумски култури со прореди</w:t>
      </w:r>
    </w:p>
    <w:tbl>
      <w:tblPr>
        <w:tblW w:w="5027" w:type="pct"/>
        <w:tblLayout w:type="fixed"/>
        <w:tblLook w:val="01E0" w:firstRow="1" w:lastRow="1" w:firstColumn="1" w:lastColumn="1" w:noHBand="0" w:noVBand="0"/>
      </w:tblPr>
      <w:tblGrid>
        <w:gridCol w:w="2663"/>
        <w:gridCol w:w="1099"/>
        <w:gridCol w:w="1142"/>
        <w:gridCol w:w="981"/>
        <w:gridCol w:w="965"/>
        <w:gridCol w:w="805"/>
        <w:gridCol w:w="1022"/>
      </w:tblGrid>
      <w:tr w:rsidR="000B6B35" w:rsidRPr="00860568" w:rsidTr="006C64C0">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6C64C0">
        <w:trPr>
          <w:trHeight w:val="406"/>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0B6B35" w:rsidRPr="00860568" w:rsidRDefault="000B6B35" w:rsidP="006C64C0">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1. Нега на шумски култури со прореди во државна и приватна сопственост на површина од 500 ха:</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 потпишување на договор за нега на шумски култури со прореди,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 одбирање и обележување на стебла за сеча,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сечење на обележаните стебла и нивно изнесување од шумата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воспоставување на шумски ред.</w:t>
            </w:r>
            <w:r w:rsidRPr="00860568">
              <w:rPr>
                <w:rFonts w:ascii="StobiSerif Regular" w:hAnsi="StobiSerif Regular" w:cs="Tahoma"/>
                <w:lang w:val="ru-RU"/>
              </w:rPr>
              <w:tab/>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1/2022</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негата)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7.500.000</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2. Нега на шумски култури со прореди во државна и приватна сопственост на површина од 600 ха:</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 потпишување на договор за нега на шумски култури со прореди,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 одбирање и обележување на стебла за сеча,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сечење на обележаните стебла и нивно изнесување од шумата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воспоставување на шумски ред.</w:t>
            </w:r>
            <w:r w:rsidRPr="00860568">
              <w:rPr>
                <w:rFonts w:ascii="StobiSerif Regular" w:hAnsi="StobiSerif Regular" w:cs="Tahoma"/>
                <w:lang w:val="ru-RU"/>
              </w:rPr>
              <w:tab/>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/2023</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негата)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9.000.000</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lastRenderedPageBreak/>
              <w:t>3. Нега на шумски култури со прореди во државна и приватна сопственост на површина од 700 ха:</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 потпишување на договор за нега на шумски култури со прореди,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mk-MK"/>
              </w:rPr>
              <w:t>- одбирање и обележување на стебла за сеча,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сечење на обележаните стебла и нивно изнесување од шумата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воспоставување на шумски ред.</w:t>
            </w:r>
            <w:r w:rsidRPr="00860568">
              <w:rPr>
                <w:rFonts w:ascii="StobiSerif Regular" w:hAnsi="StobiSerif Regular" w:cs="Tahoma"/>
                <w:lang w:val="ru-RU"/>
              </w:rPr>
              <w:tab/>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/2024</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негата)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10.500.000</w:t>
            </w:r>
          </w:p>
        </w:tc>
      </w:tr>
      <w:tr w:rsidR="000B6B35" w:rsidRPr="00860568" w:rsidTr="006C64C0">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7.500.000</w:t>
            </w:r>
          </w:p>
        </w:tc>
      </w:tr>
      <w:tr w:rsidR="000B6B35" w:rsidRPr="00860568" w:rsidTr="006C64C0">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9.000.000</w:t>
            </w:r>
          </w:p>
        </w:tc>
      </w:tr>
      <w:tr w:rsidR="000B6B35" w:rsidRPr="00860568" w:rsidTr="006C64C0">
        <w:trPr>
          <w:trHeight w:val="350"/>
        </w:trPr>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10.500.000</w:t>
            </w:r>
          </w:p>
        </w:tc>
      </w:tr>
      <w:tr w:rsidR="000B6B35" w:rsidRPr="00860568" w:rsidTr="006C64C0">
        <w:trPr>
          <w:trHeight w:val="692"/>
        </w:trPr>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2</w:t>
            </w:r>
            <w:r w:rsidRPr="00860568">
              <w:rPr>
                <w:rFonts w:ascii="StobiSerif Regular" w:hAnsi="StobiSerif Regular" w:cs="Tahoma"/>
                <w:b/>
                <w:lang w:val="mk-MK"/>
              </w:rPr>
              <w:t>:</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 xml:space="preserve">        12</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rPr>
              <w:t>27</w:t>
            </w:r>
            <w:r w:rsidRPr="00860568">
              <w:rPr>
                <w:rFonts w:ascii="StobiSerif Regular" w:hAnsi="StobiSerif Regular" w:cs="Tahoma"/>
                <w:b/>
                <w:lang w:val="mk-MK"/>
              </w:rPr>
              <w:t>.000.000</w:t>
            </w:r>
          </w:p>
        </w:tc>
      </w:tr>
    </w:tbl>
    <w:p w:rsidR="000B6B35" w:rsidRPr="00860568" w:rsidRDefault="000B6B35" w:rsidP="000B6B35">
      <w:pPr>
        <w:rPr>
          <w:rFonts w:ascii="StobiSerif Regular" w:hAnsi="StobiSerif Regular"/>
          <w:b/>
        </w:rPr>
      </w:pPr>
    </w:p>
    <w:p w:rsidR="000B6B35" w:rsidRPr="00860568" w:rsidRDefault="000B6B35" w:rsidP="000B6B35">
      <w:pPr>
        <w:rPr>
          <w:rFonts w:ascii="StobiSerif Regular" w:hAnsi="StobiSerif Regular"/>
          <w:b/>
        </w:rPr>
      </w:pPr>
    </w:p>
    <w:p w:rsidR="000B6B35" w:rsidRPr="00860568" w:rsidRDefault="000B6B35" w:rsidP="000B6B35">
      <w:pPr>
        <w:rPr>
          <w:rFonts w:ascii="StobiSerif Regular" w:hAnsi="StobiSerif Regular"/>
          <w:b/>
          <w:lang w:val="ru-RU"/>
        </w:rPr>
      </w:pPr>
      <w:r w:rsidRPr="00860568">
        <w:rPr>
          <w:rFonts w:ascii="StobiSerif Regular" w:hAnsi="StobiSerif Regular"/>
          <w:b/>
          <w:lang w:val="mk-MK"/>
        </w:rPr>
        <w:t>Резултат</w:t>
      </w:r>
      <w:r w:rsidRPr="00860568">
        <w:rPr>
          <w:rFonts w:ascii="StobiSerif Regular" w:hAnsi="StobiSerif Regular"/>
          <w:b/>
          <w:lang w:val="ru-RU"/>
        </w:rPr>
        <w:t xml:space="preserve"> 3: </w:t>
      </w:r>
      <w:r w:rsidRPr="00860568">
        <w:rPr>
          <w:rFonts w:ascii="StobiSerif Regular" w:hAnsi="StobiSerif Regular"/>
          <w:b/>
          <w:lang w:val="mk-MK"/>
        </w:rPr>
        <w:t>Мелиорација на деградирани шуми</w:t>
      </w:r>
    </w:p>
    <w:tbl>
      <w:tblPr>
        <w:tblW w:w="5072" w:type="pct"/>
        <w:tblLayout w:type="fixed"/>
        <w:tblLook w:val="01E0" w:firstRow="1" w:lastRow="1" w:firstColumn="1" w:lastColumn="1" w:noHBand="0" w:noVBand="0"/>
      </w:tblPr>
      <w:tblGrid>
        <w:gridCol w:w="2664"/>
        <w:gridCol w:w="1098"/>
        <w:gridCol w:w="1142"/>
        <w:gridCol w:w="980"/>
        <w:gridCol w:w="966"/>
        <w:gridCol w:w="875"/>
        <w:gridCol w:w="1022"/>
        <w:gridCol w:w="7"/>
      </w:tblGrid>
      <w:tr w:rsidR="000B6B35" w:rsidRPr="00860568" w:rsidTr="006C64C0">
        <w:tc>
          <w:tcPr>
            <w:tcW w:w="1521"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12"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88" w:type="pct"/>
            <w:gridSpan w:val="3"/>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6C64C0">
        <w:trPr>
          <w:gridAfter w:val="1"/>
          <w:wAfter w:w="4" w:type="pct"/>
          <w:trHeight w:val="332"/>
        </w:trPr>
        <w:tc>
          <w:tcPr>
            <w:tcW w:w="1521"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rPr>
            </w:pPr>
          </w:p>
        </w:tc>
        <w:tc>
          <w:tcPr>
            <w:tcW w:w="627"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52"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60"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vertAlign w:val="subscript"/>
                <w:lang w:val="mk-MK"/>
              </w:rPr>
              <w:t>(месец/година)</w:t>
            </w:r>
          </w:p>
        </w:tc>
        <w:tc>
          <w:tcPr>
            <w:tcW w:w="552"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500"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4"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0B6B35" w:rsidRPr="00860568" w:rsidTr="006C64C0">
        <w:trPr>
          <w:gridAfter w:val="1"/>
          <w:wAfter w:w="4" w:type="pct"/>
        </w:trPr>
        <w:tc>
          <w:tcPr>
            <w:tcW w:w="1521"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1. </w:t>
            </w:r>
            <w:r w:rsidRPr="00860568">
              <w:rPr>
                <w:rFonts w:ascii="StobiSerif Regular" w:hAnsi="StobiSerif Regular" w:cs="Tahoma"/>
                <w:lang w:val="ru-RU"/>
              </w:rPr>
              <w:t>Мелиорација на деградирани шуми на површина од 100 ха: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w:t>
            </w:r>
            <w:r w:rsidRPr="00860568">
              <w:rPr>
                <w:rFonts w:ascii="StobiSerif Regular" w:hAnsi="StobiSerif Regular" w:cs="Tahoma"/>
                <w:lang w:val="ru-RU"/>
              </w:rPr>
              <w:lastRenderedPageBreak/>
              <w:t>мелиорација на деградирани шуми,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дефинирање и подготовка на површините за мелиорација,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обезбедување на шумски садници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засадување.</w:t>
            </w:r>
          </w:p>
        </w:tc>
        <w:tc>
          <w:tcPr>
            <w:tcW w:w="627"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lastRenderedPageBreak/>
              <w:t>Саша Јовановиќ</w:t>
            </w:r>
          </w:p>
        </w:tc>
        <w:tc>
          <w:tcPr>
            <w:tcW w:w="6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 xml:space="preserve">Секретаријат за законодавство,Министерство </w:t>
            </w:r>
            <w:r w:rsidRPr="00860568">
              <w:rPr>
                <w:rFonts w:ascii="StobiSerif Regular" w:hAnsi="StobiSerif Regular" w:cs="Tahoma"/>
                <w:lang w:val="ru-RU"/>
              </w:rPr>
              <w:lastRenderedPageBreak/>
              <w:t>за финансии, ЈП „Национални шуми“  и Државен инспекторат за шумарство и ловство</w:t>
            </w:r>
          </w:p>
        </w:tc>
        <w:tc>
          <w:tcPr>
            <w:tcW w:w="56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lastRenderedPageBreak/>
              <w:t>3/2022</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ЈП </w:t>
            </w:r>
            <w:r w:rsidRPr="00860568">
              <w:rPr>
                <w:rFonts w:ascii="StobiSerif Regular" w:hAnsi="StobiSerif Regular" w:cs="Tahoma"/>
                <w:lang w:val="mk-MK"/>
              </w:rPr>
              <w:t>“</w:t>
            </w:r>
            <w:r w:rsidRPr="00860568">
              <w:rPr>
                <w:rFonts w:ascii="StobiSerif Regular" w:hAnsi="StobiSerif Regular" w:cs="Tahoma"/>
                <w:lang w:val="ru-RU"/>
              </w:rPr>
              <w:t xml:space="preserve">„Национални шуми“ (тие </w:t>
            </w:r>
            <w:r w:rsidRPr="00860568">
              <w:rPr>
                <w:rFonts w:ascii="StobiSerif Regular" w:hAnsi="StobiSerif Regular" w:cs="Tahoma"/>
                <w:lang w:val="ru-RU"/>
              </w:rPr>
              <w:lastRenderedPageBreak/>
              <w:t>ја вршат мелиорацијата)</w:t>
            </w: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lastRenderedPageBreak/>
              <w:t>8.500.000</w:t>
            </w:r>
          </w:p>
        </w:tc>
      </w:tr>
      <w:tr w:rsidR="000B6B35" w:rsidRPr="00860568" w:rsidTr="006C64C0">
        <w:trPr>
          <w:gridAfter w:val="1"/>
          <w:wAfter w:w="4" w:type="pct"/>
        </w:trPr>
        <w:tc>
          <w:tcPr>
            <w:tcW w:w="1521"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2.</w:t>
            </w:r>
            <w:r w:rsidRPr="00860568">
              <w:rPr>
                <w:rFonts w:ascii="StobiSerif Regular" w:hAnsi="StobiSerif Regular" w:cs="Tahoma"/>
                <w:lang w:val="ru-RU"/>
              </w:rPr>
              <w:t xml:space="preserve"> Мелиорација на деградирани шуми на површина од 150 ха: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мелиорација на деградирани шуми,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дефинирање и подготовка на површините за мелиорација,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обезбедување на шумски садници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засадување.</w:t>
            </w:r>
          </w:p>
        </w:tc>
        <w:tc>
          <w:tcPr>
            <w:tcW w:w="627"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mk-MK"/>
              </w:rPr>
              <w:t>3</w:t>
            </w:r>
            <w:r w:rsidRPr="00860568">
              <w:rPr>
                <w:rFonts w:ascii="StobiSerif Regular" w:hAnsi="StobiSerif Regular" w:cs="Tahoma"/>
                <w:lang w:val="ru-RU"/>
              </w:rPr>
              <w:t>/2023</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мелиорацијата)</w:t>
            </w: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12.750.000</w:t>
            </w:r>
          </w:p>
        </w:tc>
      </w:tr>
      <w:tr w:rsidR="000B6B35" w:rsidRPr="00860568" w:rsidTr="006C64C0">
        <w:trPr>
          <w:gridAfter w:val="1"/>
          <w:wAfter w:w="4" w:type="pct"/>
        </w:trPr>
        <w:tc>
          <w:tcPr>
            <w:tcW w:w="1521"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3.</w:t>
            </w:r>
            <w:r w:rsidRPr="00860568">
              <w:rPr>
                <w:rFonts w:ascii="StobiSerif Regular" w:hAnsi="StobiSerif Regular" w:cs="Tahoma"/>
                <w:lang w:val="ru-RU"/>
              </w:rPr>
              <w:t xml:space="preserve"> Мелиорација на деградирани шуми на површина од 150 ха: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мелиорација на деградирани шуми,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дефинирање и подготовка на површините за мелиорација,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обезбедување на шумски садници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засадување.</w:t>
            </w:r>
          </w:p>
        </w:tc>
        <w:tc>
          <w:tcPr>
            <w:tcW w:w="627"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w:t>
            </w:r>
            <w:r w:rsidRPr="00860568">
              <w:rPr>
                <w:rFonts w:ascii="StobiSerif Regular" w:hAnsi="StobiSerif Regular" w:cs="Tahoma"/>
                <w:lang w:val="ru-RU"/>
              </w:rPr>
              <w:lastRenderedPageBreak/>
              <w:t>тво и ловство</w:t>
            </w:r>
          </w:p>
        </w:tc>
        <w:tc>
          <w:tcPr>
            <w:tcW w:w="56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mk-MK"/>
              </w:rPr>
              <w:lastRenderedPageBreak/>
              <w:t>3</w:t>
            </w:r>
            <w:r w:rsidRPr="00860568">
              <w:rPr>
                <w:rFonts w:ascii="StobiSerif Regular" w:hAnsi="StobiSerif Regular" w:cs="Tahoma"/>
                <w:lang w:val="ru-RU"/>
              </w:rPr>
              <w:t>/2024</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ЈП „Национални шуми“ (тие ја вршат мелиорацијата)</w:t>
            </w: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12.750.000</w:t>
            </w:r>
          </w:p>
        </w:tc>
      </w:tr>
      <w:tr w:rsidR="000B6B35" w:rsidRPr="00860568" w:rsidTr="006C64C0">
        <w:trPr>
          <w:gridAfter w:val="1"/>
          <w:wAfter w:w="4" w:type="pct"/>
        </w:trPr>
        <w:tc>
          <w:tcPr>
            <w:tcW w:w="3912"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8.500.000</w:t>
            </w:r>
          </w:p>
        </w:tc>
      </w:tr>
      <w:tr w:rsidR="000B6B35" w:rsidRPr="00860568" w:rsidTr="006C64C0">
        <w:trPr>
          <w:gridAfter w:val="1"/>
          <w:wAfter w:w="4" w:type="pct"/>
        </w:trPr>
        <w:tc>
          <w:tcPr>
            <w:tcW w:w="3912"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12.750.000</w:t>
            </w:r>
          </w:p>
        </w:tc>
      </w:tr>
      <w:tr w:rsidR="000B6B35" w:rsidRPr="00860568" w:rsidTr="006C64C0">
        <w:trPr>
          <w:gridAfter w:val="1"/>
          <w:wAfter w:w="4" w:type="pct"/>
        </w:trPr>
        <w:tc>
          <w:tcPr>
            <w:tcW w:w="3912"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4</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12.750.000</w:t>
            </w:r>
          </w:p>
        </w:tc>
      </w:tr>
      <w:tr w:rsidR="000B6B35" w:rsidRPr="00860568" w:rsidTr="006C64C0">
        <w:trPr>
          <w:gridAfter w:val="1"/>
          <w:wAfter w:w="4" w:type="pct"/>
        </w:trPr>
        <w:tc>
          <w:tcPr>
            <w:tcW w:w="1521"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w:t>
            </w:r>
            <w:r w:rsidRPr="00860568">
              <w:rPr>
                <w:rFonts w:ascii="StobiSerif Regular" w:hAnsi="StobiSerif Regular" w:cs="Tahoma"/>
                <w:b/>
                <w:lang w:val="mk-MK"/>
              </w:rPr>
              <w:t>3:</w:t>
            </w:r>
          </w:p>
        </w:tc>
        <w:tc>
          <w:tcPr>
            <w:tcW w:w="627"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12</w:t>
            </w:r>
          </w:p>
        </w:tc>
        <w:tc>
          <w:tcPr>
            <w:tcW w:w="6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6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3</w:t>
            </w:r>
            <w:r w:rsidRPr="00860568">
              <w:rPr>
                <w:rFonts w:ascii="StobiSerif Regular" w:hAnsi="StobiSerif Regular" w:cs="Tahoma"/>
                <w:b/>
              </w:rPr>
              <w:t>/20</w:t>
            </w:r>
            <w:r w:rsidRPr="00860568">
              <w:rPr>
                <w:rFonts w:ascii="StobiSerif Regular" w:hAnsi="StobiSerif Regular" w:cs="Tahoma"/>
                <w:b/>
                <w:lang w:val="mk-MK"/>
              </w:rPr>
              <w:t>22</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500"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rPr>
              <w:t>34</w:t>
            </w:r>
            <w:r w:rsidRPr="00860568">
              <w:rPr>
                <w:rFonts w:ascii="StobiSerif Regular" w:hAnsi="StobiSerif Regular" w:cs="Tahoma"/>
                <w:b/>
                <w:lang w:val="mk-MK"/>
              </w:rPr>
              <w:t>.000.000</w:t>
            </w:r>
          </w:p>
        </w:tc>
      </w:tr>
    </w:tbl>
    <w:p w:rsidR="000B6B35" w:rsidRPr="00860568" w:rsidRDefault="000B6B35" w:rsidP="000B6B35">
      <w:pPr>
        <w:rPr>
          <w:rFonts w:ascii="StobiSerif Regular" w:hAnsi="StobiSerif Regular"/>
          <w:b/>
          <w:lang w:val="mk-MK"/>
        </w:rPr>
      </w:pPr>
    </w:p>
    <w:p w:rsidR="000B6B35" w:rsidRPr="00860568" w:rsidRDefault="000B6B35" w:rsidP="000B6B35">
      <w:pPr>
        <w:rPr>
          <w:rFonts w:ascii="StobiSerif Regular" w:hAnsi="StobiSerif Regular"/>
          <w:b/>
        </w:rPr>
      </w:pPr>
    </w:p>
    <w:p w:rsidR="000B6B35" w:rsidRPr="00860568" w:rsidRDefault="000B6B35" w:rsidP="000B6B35">
      <w:pPr>
        <w:rPr>
          <w:rFonts w:ascii="StobiSerif Regular" w:hAnsi="StobiSerif Regular"/>
          <w:b/>
        </w:rPr>
      </w:pPr>
    </w:p>
    <w:p w:rsidR="000B6B35" w:rsidRPr="00860568" w:rsidRDefault="000B6B35" w:rsidP="000B6B35">
      <w:pPr>
        <w:rPr>
          <w:rFonts w:ascii="StobiSerif Regular" w:hAnsi="StobiSerif Regular"/>
          <w:b/>
          <w:lang w:val="mk-MK"/>
        </w:rPr>
      </w:pPr>
      <w:r w:rsidRPr="00860568">
        <w:rPr>
          <w:rFonts w:ascii="StobiSerif Regular" w:hAnsi="StobiSerif Regular"/>
          <w:b/>
          <w:lang w:val="mk-MK"/>
        </w:rPr>
        <w:t>Резултат</w:t>
      </w:r>
      <w:r w:rsidRPr="00860568">
        <w:rPr>
          <w:rFonts w:ascii="StobiSerif Regular" w:hAnsi="StobiSerif Regular"/>
          <w:b/>
          <w:lang w:val="ru-RU"/>
        </w:rPr>
        <w:t xml:space="preserve"> </w:t>
      </w:r>
      <w:r w:rsidRPr="00860568">
        <w:rPr>
          <w:rFonts w:ascii="StobiSerif Regular" w:hAnsi="StobiSerif Regular"/>
          <w:b/>
          <w:lang w:val="mk-MK"/>
        </w:rPr>
        <w:t>4</w:t>
      </w:r>
      <w:r w:rsidRPr="00860568">
        <w:rPr>
          <w:rFonts w:ascii="StobiSerif Regular" w:hAnsi="StobiSerif Regular"/>
          <w:b/>
          <w:lang w:val="ru-RU"/>
        </w:rPr>
        <w:t xml:space="preserve">: </w:t>
      </w:r>
      <w:r w:rsidRPr="00860568">
        <w:rPr>
          <w:rFonts w:ascii="StobiSerif Regular" w:hAnsi="StobiSerif Regular"/>
          <w:b/>
          <w:lang w:val="mk-MK"/>
        </w:rPr>
        <w:t>Санирање на опожарени шумски површини и нивна вештачка обнова</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0B6B35" w:rsidRPr="00860568" w:rsidTr="006C64C0">
        <w:tc>
          <w:tcPr>
            <w:tcW w:w="1535" w:type="pct"/>
            <w:vMerge w:val="restart"/>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6C64C0">
        <w:trPr>
          <w:trHeight w:val="332"/>
        </w:trPr>
        <w:tc>
          <w:tcPr>
            <w:tcW w:w="1535" w:type="pct"/>
            <w:vMerge/>
            <w:shd w:val="clear" w:color="auto" w:fill="CCCCFF"/>
          </w:tcPr>
          <w:p w:rsidR="000B6B35" w:rsidRPr="00860568" w:rsidRDefault="000B6B35" w:rsidP="006C64C0">
            <w:pPr>
              <w:spacing w:after="160" w:line="240" w:lineRule="exact"/>
              <w:rPr>
                <w:rFonts w:ascii="StobiSerif Regular" w:hAnsi="StobiSerif Regular" w:cs="Tahoma"/>
                <w:b/>
              </w:rPr>
            </w:pPr>
          </w:p>
        </w:tc>
        <w:tc>
          <w:tcPr>
            <w:tcW w:w="633" w:type="pct"/>
            <w:vMerge/>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58" w:type="pct"/>
            <w:vMerge/>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65" w:type="pct"/>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vertAlign w:val="subscript"/>
                <w:lang w:val="mk-MK"/>
              </w:rPr>
              <w:t>(месец/година)</w:t>
            </w:r>
          </w:p>
        </w:tc>
        <w:tc>
          <w:tcPr>
            <w:tcW w:w="556" w:type="pct"/>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4" w:type="pct"/>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9" w:type="pct"/>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1. </w:t>
            </w:r>
            <w:r w:rsidRPr="00860568">
              <w:rPr>
                <w:rFonts w:ascii="StobiSerif Regular" w:hAnsi="StobiSerif Regular" w:cs="Tahoma"/>
                <w:lang w:val="ru-RU"/>
              </w:rPr>
              <w:t>Санирање на опожарените шумски површини 150 ха: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санирање на опожарените шумски површини,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чистење и отстранување на изгорената дрвна маса од опожарените површини,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подготовка на опожарените површини за пошумување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lastRenderedPageBreak/>
              <w:t>- обезбедување и засадување на соодветни садници.</w:t>
            </w:r>
          </w:p>
        </w:tc>
        <w:tc>
          <w:tcPr>
            <w:tcW w:w="633"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1/2022</w:t>
            </w:r>
          </w:p>
        </w:tc>
        <w:tc>
          <w:tcPr>
            <w:tcW w:w="556" w:type="pct"/>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4"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ЈП „Национални шуми“</w:t>
            </w: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15.000.000</w:t>
            </w: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Санирање на опожарените шумски површини 200 ха: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санирање на опожарените шумски површини,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чистење и отстранување на изгорената дрвна маса од опожарените површини,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подготовка на опожарените површини за пошумување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обезбедување и засадување на соодветни садници.</w:t>
            </w:r>
          </w:p>
        </w:tc>
        <w:tc>
          <w:tcPr>
            <w:tcW w:w="633"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/2023</w:t>
            </w:r>
          </w:p>
        </w:tc>
        <w:tc>
          <w:tcPr>
            <w:tcW w:w="556" w:type="pct"/>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464"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ЈП „Национални шуми“</w:t>
            </w: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20.000.000</w:t>
            </w: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3. </w:t>
            </w:r>
            <w:r w:rsidRPr="00860568">
              <w:rPr>
                <w:rFonts w:ascii="StobiSerif Regular" w:hAnsi="StobiSerif Regular" w:cs="Tahoma"/>
                <w:lang w:val="ru-RU"/>
              </w:rPr>
              <w:t>Санирање на опожарените шумски површини 200 ха:</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r w:rsidRPr="00860568">
              <w:rPr>
                <w:rFonts w:ascii="StobiSerif Regular" w:hAnsi="StobiSerif Regular" w:cs="Tahoma"/>
                <w:lang w:val="mk-MK"/>
              </w:rPr>
              <w:t>потпишување на договор за</w:t>
            </w:r>
            <w:r w:rsidRPr="00860568">
              <w:rPr>
                <w:rFonts w:ascii="StobiSerif Regular" w:hAnsi="StobiSerif Regular" w:cs="Tahoma"/>
                <w:lang w:val="ru-RU"/>
              </w:rPr>
              <w:t xml:space="preserve"> санирање на опожарените шумски површини,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чистење и отстранување на изгорената дрвна маса од опожарените површини,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подготовка на опожарените површини за пошумување и</w:t>
            </w:r>
          </w:p>
          <w:p w:rsidR="000B6B35" w:rsidRPr="00860568" w:rsidRDefault="000B6B35" w:rsidP="006C64C0">
            <w:pPr>
              <w:spacing w:after="160" w:line="240" w:lineRule="exact"/>
              <w:rPr>
                <w:rFonts w:ascii="StobiSerif Regular" w:hAnsi="StobiSerif Regular" w:cs="Tahoma"/>
                <w:lang w:val="mk-MK"/>
              </w:rPr>
            </w:pPr>
            <w:r w:rsidRPr="00860568">
              <w:rPr>
                <w:rFonts w:ascii="StobiSerif Regular" w:hAnsi="StobiSerif Regular" w:cs="Tahoma"/>
                <w:lang w:val="ru-RU"/>
              </w:rPr>
              <w:t>- обезбедување и засадување на соодветни садници.</w:t>
            </w:r>
          </w:p>
        </w:tc>
        <w:tc>
          <w:tcPr>
            <w:tcW w:w="633"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и Државен инспекторат за шумарство и ловство</w:t>
            </w:r>
          </w:p>
        </w:tc>
        <w:tc>
          <w:tcPr>
            <w:tcW w:w="565" w:type="pct"/>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mk-MK"/>
              </w:rPr>
              <w:t>1</w:t>
            </w:r>
            <w:r w:rsidRPr="00860568">
              <w:rPr>
                <w:rFonts w:ascii="StobiSerif Regular" w:hAnsi="StobiSerif Regular" w:cs="Tahoma"/>
                <w:lang w:val="ru-RU"/>
              </w:rPr>
              <w:t>/2024</w:t>
            </w:r>
          </w:p>
        </w:tc>
        <w:tc>
          <w:tcPr>
            <w:tcW w:w="556" w:type="pct"/>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464"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ЈП „Национални шуми“</w:t>
            </w: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20.000.000</w:t>
            </w:r>
          </w:p>
        </w:tc>
      </w:tr>
      <w:tr w:rsidR="000B6B35" w:rsidRPr="00860568" w:rsidTr="006C64C0">
        <w:tc>
          <w:tcPr>
            <w:tcW w:w="3947" w:type="pct"/>
            <w:gridSpan w:val="5"/>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4</w:t>
            </w:r>
          </w:p>
        </w:tc>
        <w:tc>
          <w:tcPr>
            <w:tcW w:w="464" w:type="pct"/>
          </w:tcPr>
          <w:p w:rsidR="000B6B35" w:rsidRPr="00860568" w:rsidRDefault="000B6B35" w:rsidP="006C64C0">
            <w:pPr>
              <w:spacing w:after="160" w:line="240" w:lineRule="exact"/>
              <w:rPr>
                <w:rFonts w:ascii="StobiSerif Regular" w:hAnsi="StobiSerif Regular" w:cs="Tahoma"/>
                <w:lang w:val="ru-RU"/>
              </w:rPr>
            </w:pP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15.000.000</w:t>
            </w:r>
          </w:p>
        </w:tc>
      </w:tr>
      <w:tr w:rsidR="000B6B35" w:rsidRPr="00860568" w:rsidTr="006C64C0">
        <w:tc>
          <w:tcPr>
            <w:tcW w:w="3947" w:type="pct"/>
            <w:gridSpan w:val="5"/>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4</w:t>
            </w:r>
          </w:p>
        </w:tc>
        <w:tc>
          <w:tcPr>
            <w:tcW w:w="464" w:type="pct"/>
          </w:tcPr>
          <w:p w:rsidR="000B6B35" w:rsidRPr="00860568" w:rsidRDefault="000B6B35" w:rsidP="006C64C0">
            <w:pPr>
              <w:spacing w:after="160" w:line="240" w:lineRule="exact"/>
              <w:rPr>
                <w:rFonts w:ascii="StobiSerif Regular" w:hAnsi="StobiSerif Regular" w:cs="Tahoma"/>
                <w:lang w:val="ru-RU"/>
              </w:rPr>
            </w:pP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20.000.000</w:t>
            </w:r>
          </w:p>
        </w:tc>
      </w:tr>
      <w:tr w:rsidR="000B6B35" w:rsidRPr="00860568" w:rsidTr="006C64C0">
        <w:tc>
          <w:tcPr>
            <w:tcW w:w="3947" w:type="pct"/>
            <w:gridSpan w:val="5"/>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lastRenderedPageBreak/>
              <w:t>Вкупно активности во година 2:             4</w:t>
            </w:r>
          </w:p>
        </w:tc>
        <w:tc>
          <w:tcPr>
            <w:tcW w:w="464" w:type="pct"/>
          </w:tcPr>
          <w:p w:rsidR="000B6B35" w:rsidRPr="00860568" w:rsidRDefault="000B6B35" w:rsidP="006C64C0">
            <w:pPr>
              <w:spacing w:after="160" w:line="240" w:lineRule="exact"/>
              <w:rPr>
                <w:rFonts w:ascii="StobiSerif Regular" w:hAnsi="StobiSerif Regular" w:cs="Tahoma"/>
                <w:b/>
              </w:rPr>
            </w:pPr>
          </w:p>
        </w:tc>
        <w:tc>
          <w:tcPr>
            <w:tcW w:w="589" w:type="pct"/>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20.000.000</w:t>
            </w: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w:t>
            </w:r>
            <w:r w:rsidRPr="00860568">
              <w:rPr>
                <w:rFonts w:ascii="StobiSerif Regular" w:hAnsi="StobiSerif Regular" w:cs="Tahoma"/>
                <w:b/>
                <w:lang w:val="mk-MK"/>
              </w:rPr>
              <w:t>4:</w:t>
            </w:r>
          </w:p>
        </w:tc>
        <w:tc>
          <w:tcPr>
            <w:tcW w:w="633" w:type="pct"/>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12</w:t>
            </w:r>
          </w:p>
        </w:tc>
        <w:tc>
          <w:tcPr>
            <w:tcW w:w="658" w:type="pct"/>
          </w:tcPr>
          <w:p w:rsidR="000B6B35" w:rsidRPr="00860568" w:rsidRDefault="000B6B35" w:rsidP="006C64C0">
            <w:pPr>
              <w:spacing w:after="160" w:line="240" w:lineRule="exact"/>
              <w:rPr>
                <w:rFonts w:ascii="StobiSerif Regular" w:hAnsi="StobiSerif Regular" w:cs="Tahoma"/>
                <w:b/>
              </w:rPr>
            </w:pPr>
          </w:p>
        </w:tc>
        <w:tc>
          <w:tcPr>
            <w:tcW w:w="565" w:type="pct"/>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56" w:type="pct"/>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4" w:type="pct"/>
          </w:tcPr>
          <w:p w:rsidR="000B6B35" w:rsidRPr="00860568" w:rsidRDefault="000B6B35" w:rsidP="006C64C0">
            <w:pPr>
              <w:spacing w:after="160" w:line="240" w:lineRule="exact"/>
              <w:rPr>
                <w:rFonts w:ascii="StobiSerif Regular" w:hAnsi="StobiSerif Regular" w:cs="Tahoma"/>
                <w:b/>
              </w:rPr>
            </w:pPr>
            <w:r w:rsidRPr="00860568">
              <w:rPr>
                <w:rFonts w:ascii="StobiSerif Regular" w:hAnsi="StobiSerif Regular" w:cs="Tahoma"/>
                <w:lang w:val="ru-RU"/>
              </w:rPr>
              <w:t xml:space="preserve">     </w:t>
            </w:r>
          </w:p>
        </w:tc>
        <w:tc>
          <w:tcPr>
            <w:tcW w:w="589" w:type="pct"/>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lang w:val="mk-MK"/>
              </w:rPr>
              <w:t>55.000.000</w:t>
            </w:r>
          </w:p>
        </w:tc>
      </w:tr>
    </w:tbl>
    <w:p w:rsidR="000B6B35" w:rsidRPr="00860568" w:rsidRDefault="000B6B35" w:rsidP="000B6B35">
      <w:pPr>
        <w:rPr>
          <w:rFonts w:ascii="StobiSerif Regular" w:hAnsi="StobiSerif Regular"/>
          <w:b/>
          <w:lang w:val="mk-MK"/>
        </w:rPr>
      </w:pPr>
    </w:p>
    <w:p w:rsidR="000B6B35" w:rsidRPr="00860568" w:rsidRDefault="000B6B35" w:rsidP="000B6B35">
      <w:pPr>
        <w:rPr>
          <w:rFonts w:ascii="StobiSerif Regular" w:hAnsi="StobiSerif Regular"/>
          <w:b/>
          <w:lang w:val="mk-MK"/>
        </w:rPr>
      </w:pPr>
    </w:p>
    <w:p w:rsidR="000B6B35" w:rsidRPr="00860568" w:rsidRDefault="000B6B35" w:rsidP="000B6B35">
      <w:pPr>
        <w:rPr>
          <w:rFonts w:ascii="StobiSerif Regular" w:hAnsi="StobiSerif Regular"/>
          <w:lang w:val="mk-MK"/>
        </w:rPr>
      </w:pPr>
      <w:r w:rsidRPr="00860568">
        <w:rPr>
          <w:rFonts w:ascii="StobiSerif Regular" w:hAnsi="StobiSerif Regular"/>
          <w:b/>
          <w:lang w:val="mk-MK"/>
        </w:rPr>
        <w:t>Резултат</w:t>
      </w:r>
      <w:r w:rsidRPr="00860568">
        <w:rPr>
          <w:rFonts w:ascii="StobiSerif Regular" w:hAnsi="StobiSerif Regular"/>
          <w:b/>
          <w:lang w:val="ru-RU"/>
        </w:rPr>
        <w:t xml:space="preserve"> </w:t>
      </w:r>
      <w:r w:rsidRPr="00860568">
        <w:rPr>
          <w:rFonts w:ascii="StobiSerif Regular" w:hAnsi="StobiSerif Regular"/>
          <w:b/>
          <w:lang w:val="mk-MK"/>
        </w:rPr>
        <w:t>5</w:t>
      </w:r>
      <w:r w:rsidRPr="00860568">
        <w:rPr>
          <w:rFonts w:ascii="StobiSerif Regular" w:hAnsi="StobiSerif Regular"/>
          <w:b/>
          <w:lang w:val="ru-RU"/>
        </w:rPr>
        <w:t xml:space="preserve">: </w:t>
      </w:r>
      <w:r w:rsidRPr="00860568">
        <w:rPr>
          <w:rFonts w:ascii="StobiSerif Regular" w:hAnsi="StobiSerif Regular"/>
          <w:b/>
          <w:lang w:val="mk-MK"/>
        </w:rPr>
        <w:t>Заштита на шумите и шумските култури</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0B6B35" w:rsidRPr="00860568" w:rsidTr="006C64C0">
        <w:tc>
          <w:tcPr>
            <w:tcW w:w="1535" w:type="pct"/>
            <w:vMerge w:val="restart"/>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6C64C0">
        <w:trPr>
          <w:trHeight w:val="332"/>
        </w:trPr>
        <w:tc>
          <w:tcPr>
            <w:tcW w:w="1535" w:type="pct"/>
            <w:vMerge/>
            <w:shd w:val="clear" w:color="auto" w:fill="CCCCFF"/>
          </w:tcPr>
          <w:p w:rsidR="000B6B35" w:rsidRPr="00860568" w:rsidRDefault="000B6B35" w:rsidP="006C64C0">
            <w:pPr>
              <w:spacing w:after="160" w:line="240" w:lineRule="exact"/>
              <w:rPr>
                <w:rFonts w:ascii="StobiSerif Regular" w:hAnsi="StobiSerif Regular" w:cs="Tahoma"/>
                <w:b/>
              </w:rPr>
            </w:pPr>
          </w:p>
        </w:tc>
        <w:tc>
          <w:tcPr>
            <w:tcW w:w="633" w:type="pct"/>
            <w:vMerge/>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58" w:type="pct"/>
            <w:vMerge/>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65" w:type="pct"/>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vertAlign w:val="subscript"/>
                <w:lang w:val="mk-MK"/>
              </w:rPr>
              <w:t>(месец/година)</w:t>
            </w:r>
          </w:p>
        </w:tc>
        <w:tc>
          <w:tcPr>
            <w:tcW w:w="556" w:type="pct"/>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64" w:type="pct"/>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w:t>
            </w:r>
          </w:p>
        </w:tc>
        <w:tc>
          <w:tcPr>
            <w:tcW w:w="589" w:type="pct"/>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[MKD]</w:t>
            </w: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rPr>
              <w:t>1</w:t>
            </w:r>
            <w:r w:rsidRPr="00860568">
              <w:rPr>
                <w:rFonts w:ascii="StobiSerif Regular" w:hAnsi="StobiSerif Regular" w:cs="Tahoma"/>
                <w:lang w:val="mk-MK"/>
              </w:rPr>
              <w:t>. Заштита</w:t>
            </w:r>
            <w:r w:rsidRPr="00860568">
              <w:rPr>
                <w:rFonts w:ascii="StobiSerif Regular" w:hAnsi="StobiSerif Regular" w:cs="Tahoma"/>
                <w:b/>
                <w:lang w:val="mk-MK"/>
              </w:rPr>
              <w:t xml:space="preserve"> </w:t>
            </w:r>
            <w:r w:rsidRPr="00860568">
              <w:rPr>
                <w:rFonts w:ascii="StobiSerif Regular" w:hAnsi="StobiSerif Regular" w:cs="Tahoma"/>
                <w:lang w:val="ru-RU"/>
              </w:rPr>
              <w:t>на шумите и на шумските култури:</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теренски активности на ИДП службата за здравствената состојба на шумите</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следење на здравствената состојба на шумите од биоиндикаторските точки</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изработка на Извештај за здравстената состојба на шумите за претходната година со предлог мерки за тековната година</w:t>
            </w:r>
          </w:p>
        </w:tc>
        <w:tc>
          <w:tcPr>
            <w:tcW w:w="633"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Шумарски факултет</w:t>
            </w:r>
          </w:p>
        </w:tc>
        <w:tc>
          <w:tcPr>
            <w:tcW w:w="565" w:type="pct"/>
          </w:tcPr>
          <w:p w:rsidR="000B6B35" w:rsidRPr="00860568" w:rsidRDefault="000B6B35" w:rsidP="006C64C0">
            <w:pPr>
              <w:spacing w:after="160" w:line="240" w:lineRule="exact"/>
              <w:jc w:val="center"/>
              <w:rPr>
                <w:rFonts w:ascii="StobiSerif Regular" w:hAnsi="StobiSerif Regular" w:cs="Tahoma"/>
              </w:rPr>
            </w:pPr>
            <w:r w:rsidRPr="00860568">
              <w:rPr>
                <w:rFonts w:ascii="StobiSerif Regular" w:hAnsi="StobiSerif Regular" w:cs="Tahoma"/>
                <w:lang w:val="ru-RU"/>
              </w:rPr>
              <w:t>1/2022</w:t>
            </w:r>
          </w:p>
        </w:tc>
        <w:tc>
          <w:tcPr>
            <w:tcW w:w="556" w:type="pct"/>
          </w:tcPr>
          <w:p w:rsidR="000B6B35" w:rsidRPr="00860568" w:rsidRDefault="000B6B35" w:rsidP="006C64C0">
            <w:pPr>
              <w:spacing w:after="160" w:line="240" w:lineRule="exact"/>
              <w:jc w:val="center"/>
              <w:rPr>
                <w:rFonts w:ascii="StobiSerif Regular" w:hAnsi="StobiSerif Regular" w:cs="Tahoma"/>
              </w:rPr>
            </w:pPr>
            <w:r w:rsidRPr="00860568">
              <w:rPr>
                <w:rFonts w:ascii="StobiSerif Regular" w:hAnsi="StobiSerif Regular" w:cs="Tahoma"/>
                <w:lang w:val="ru-RU"/>
              </w:rPr>
              <w:t>12/2022</w:t>
            </w:r>
          </w:p>
        </w:tc>
        <w:tc>
          <w:tcPr>
            <w:tcW w:w="464"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rPr>
                <w:rFonts w:ascii="StobiSerif Regular" w:hAnsi="StobiSerif Regular" w:cs="Tahoma"/>
                <w:lang w:val="ru-RU"/>
              </w:rPr>
            </w:pP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rPr>
              <w:t>2</w:t>
            </w:r>
            <w:r w:rsidRPr="00860568">
              <w:rPr>
                <w:rFonts w:ascii="StobiSerif Regular" w:hAnsi="StobiSerif Regular" w:cs="Tahoma"/>
                <w:lang w:val="mk-MK"/>
              </w:rPr>
              <w:t>. Заштита</w:t>
            </w:r>
            <w:r w:rsidRPr="00860568">
              <w:rPr>
                <w:rFonts w:ascii="StobiSerif Regular" w:hAnsi="StobiSerif Regular" w:cs="Tahoma"/>
                <w:b/>
                <w:lang w:val="mk-MK"/>
              </w:rPr>
              <w:t xml:space="preserve"> </w:t>
            </w:r>
            <w:r w:rsidRPr="00860568">
              <w:rPr>
                <w:rFonts w:ascii="StobiSerif Regular" w:hAnsi="StobiSerif Regular" w:cs="Tahoma"/>
                <w:lang w:val="ru-RU"/>
              </w:rPr>
              <w:t xml:space="preserve">на шумите и на шумските култури: </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теренски активности на ИДП службата за здравствената состојба на шумите</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xml:space="preserve">- следење на здравствената состојба на шумите од </w:t>
            </w:r>
            <w:r w:rsidRPr="00860568">
              <w:rPr>
                <w:rFonts w:ascii="StobiSerif Regular" w:hAnsi="StobiSerif Regular" w:cs="Tahoma"/>
                <w:lang w:val="ru-RU"/>
              </w:rPr>
              <w:lastRenderedPageBreak/>
              <w:t>биоиндикаторските точки</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изработка на Извештај за здравстената состојба на шумите за претходната година со предлог мерки за тековната година</w:t>
            </w:r>
          </w:p>
        </w:tc>
        <w:tc>
          <w:tcPr>
            <w:tcW w:w="633"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Секретаријат за законодавство,Министерство за финансии, ЈП „Национални </w:t>
            </w:r>
            <w:r w:rsidRPr="00860568">
              <w:rPr>
                <w:rFonts w:ascii="StobiSerif Regular" w:hAnsi="StobiSerif Regular" w:cs="Tahoma"/>
                <w:lang w:val="ru-RU"/>
              </w:rPr>
              <w:lastRenderedPageBreak/>
              <w:t>шуми“, Шумарски факултет</w:t>
            </w:r>
          </w:p>
        </w:tc>
        <w:tc>
          <w:tcPr>
            <w:tcW w:w="565" w:type="pct"/>
          </w:tcPr>
          <w:p w:rsidR="000B6B35" w:rsidRPr="00860568" w:rsidRDefault="000B6B35" w:rsidP="006C64C0">
            <w:pPr>
              <w:spacing w:after="160" w:line="240" w:lineRule="exact"/>
              <w:jc w:val="center"/>
              <w:rPr>
                <w:rFonts w:ascii="StobiSerif Regular" w:hAnsi="StobiSerif Regular" w:cs="Tahoma"/>
              </w:rPr>
            </w:pPr>
            <w:r w:rsidRPr="00860568">
              <w:rPr>
                <w:rFonts w:ascii="StobiSerif Regular" w:hAnsi="StobiSerif Regular" w:cs="Tahoma"/>
                <w:lang w:val="mk-MK"/>
              </w:rPr>
              <w:lastRenderedPageBreak/>
              <w:t>1</w:t>
            </w:r>
            <w:r w:rsidRPr="00860568">
              <w:rPr>
                <w:rFonts w:ascii="StobiSerif Regular" w:hAnsi="StobiSerif Regular" w:cs="Tahoma"/>
                <w:lang w:val="ru-RU"/>
              </w:rPr>
              <w:t>/2023</w:t>
            </w:r>
          </w:p>
        </w:tc>
        <w:tc>
          <w:tcPr>
            <w:tcW w:w="556" w:type="pct"/>
          </w:tcPr>
          <w:p w:rsidR="000B6B35" w:rsidRPr="00860568" w:rsidRDefault="000B6B35" w:rsidP="006C64C0">
            <w:pPr>
              <w:spacing w:after="160" w:line="240" w:lineRule="exact"/>
              <w:jc w:val="center"/>
              <w:rPr>
                <w:rFonts w:ascii="StobiSerif Regular" w:hAnsi="StobiSerif Regular" w:cs="Tahoma"/>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/2023</w:t>
            </w:r>
          </w:p>
        </w:tc>
        <w:tc>
          <w:tcPr>
            <w:tcW w:w="464"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rPr>
                <w:rFonts w:ascii="StobiSerif Regular" w:hAnsi="StobiSerif Regular" w:cs="Tahoma"/>
                <w:lang w:val="ru-RU"/>
              </w:rPr>
            </w:pP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3. Заштита</w:t>
            </w:r>
            <w:r w:rsidRPr="00860568">
              <w:rPr>
                <w:rFonts w:ascii="StobiSerif Regular" w:hAnsi="StobiSerif Regular" w:cs="Tahoma"/>
                <w:b/>
                <w:lang w:val="mk-MK"/>
              </w:rPr>
              <w:t xml:space="preserve"> </w:t>
            </w:r>
            <w:r w:rsidRPr="00860568">
              <w:rPr>
                <w:rFonts w:ascii="StobiSerif Regular" w:hAnsi="StobiSerif Regular" w:cs="Tahoma"/>
                <w:lang w:val="ru-RU"/>
              </w:rPr>
              <w:t xml:space="preserve">на шумите и на шумските култури: </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теренски активности на ИДП службата за здравствената состојба на шумите</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следење на здравствената состојба на шумите од биоиндикаторските точки</w:t>
            </w:r>
          </w:p>
          <w:p w:rsidR="000B6B35" w:rsidRPr="00860568" w:rsidRDefault="000B6B35" w:rsidP="006C64C0">
            <w:pPr>
              <w:spacing w:after="160" w:line="240" w:lineRule="exact"/>
              <w:jc w:val="both"/>
              <w:rPr>
                <w:rFonts w:ascii="StobiSerif Regular" w:hAnsi="StobiSerif Regular" w:cs="Tahoma"/>
                <w:lang w:val="ru-RU"/>
              </w:rPr>
            </w:pPr>
            <w:r w:rsidRPr="00860568">
              <w:rPr>
                <w:rFonts w:ascii="StobiSerif Regular" w:hAnsi="StobiSerif Regular" w:cs="Tahoma"/>
                <w:lang w:val="ru-RU"/>
              </w:rPr>
              <w:t xml:space="preserve">- изработка на Извештај за здравстената состојба на шумите за претходната година со предлог мерки за тековната година </w:t>
            </w:r>
          </w:p>
        </w:tc>
        <w:tc>
          <w:tcPr>
            <w:tcW w:w="633"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законодавство,Министерство за финансии, ЈП „Национални шуми“, Шумарски факултет</w:t>
            </w:r>
          </w:p>
        </w:tc>
        <w:tc>
          <w:tcPr>
            <w:tcW w:w="565" w:type="pct"/>
          </w:tcPr>
          <w:p w:rsidR="000B6B35" w:rsidRPr="00860568" w:rsidRDefault="000B6B35" w:rsidP="006C64C0">
            <w:pPr>
              <w:spacing w:after="160" w:line="240" w:lineRule="exact"/>
              <w:jc w:val="center"/>
              <w:rPr>
                <w:rFonts w:ascii="StobiSerif Regular" w:hAnsi="StobiSerif Regular" w:cs="Tahoma"/>
              </w:rPr>
            </w:pPr>
            <w:r w:rsidRPr="00860568">
              <w:rPr>
                <w:rFonts w:ascii="StobiSerif Regular" w:hAnsi="StobiSerif Regular" w:cs="Tahoma"/>
                <w:lang w:val="mk-MK"/>
              </w:rPr>
              <w:t>1</w:t>
            </w:r>
            <w:r w:rsidRPr="00860568">
              <w:rPr>
                <w:rFonts w:ascii="StobiSerif Regular" w:hAnsi="StobiSerif Regular" w:cs="Tahoma"/>
                <w:lang w:val="ru-RU"/>
              </w:rPr>
              <w:t>/2024</w:t>
            </w:r>
          </w:p>
        </w:tc>
        <w:tc>
          <w:tcPr>
            <w:tcW w:w="556" w:type="pct"/>
          </w:tcPr>
          <w:p w:rsidR="000B6B35" w:rsidRPr="00860568" w:rsidRDefault="000B6B35" w:rsidP="006C64C0">
            <w:pPr>
              <w:spacing w:after="160" w:line="240" w:lineRule="exact"/>
              <w:jc w:val="center"/>
              <w:rPr>
                <w:rFonts w:ascii="StobiSerif Regular" w:hAnsi="StobiSerif Regular" w:cs="Tahoma"/>
              </w:rPr>
            </w:pPr>
            <w:r w:rsidRPr="00860568">
              <w:rPr>
                <w:rFonts w:ascii="StobiSerif Regular" w:hAnsi="StobiSerif Regular" w:cs="Tahoma"/>
                <w:lang w:val="ru-RU"/>
              </w:rPr>
              <w:t>1</w:t>
            </w:r>
            <w:r w:rsidRPr="00860568">
              <w:rPr>
                <w:rFonts w:ascii="StobiSerif Regular" w:hAnsi="StobiSerif Regular" w:cs="Tahoma"/>
                <w:lang w:val="mk-MK"/>
              </w:rPr>
              <w:t>2</w:t>
            </w:r>
            <w:r w:rsidRPr="00860568">
              <w:rPr>
                <w:rFonts w:ascii="StobiSerif Regular" w:hAnsi="StobiSerif Regular" w:cs="Tahoma"/>
                <w:lang w:val="ru-RU"/>
              </w:rPr>
              <w:t>/2024</w:t>
            </w:r>
          </w:p>
        </w:tc>
        <w:tc>
          <w:tcPr>
            <w:tcW w:w="464" w:type="pct"/>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 xml:space="preserve">       </w:t>
            </w: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rPr>
                <w:rFonts w:ascii="StobiSerif Regular" w:hAnsi="StobiSerif Regular" w:cs="Tahoma"/>
                <w:lang w:val="ru-RU"/>
              </w:rPr>
            </w:pPr>
          </w:p>
        </w:tc>
      </w:tr>
      <w:tr w:rsidR="000B6B35" w:rsidRPr="00860568" w:rsidTr="006C64C0">
        <w:tc>
          <w:tcPr>
            <w:tcW w:w="3947" w:type="pct"/>
            <w:gridSpan w:val="5"/>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3</w:t>
            </w:r>
          </w:p>
        </w:tc>
        <w:tc>
          <w:tcPr>
            <w:tcW w:w="464" w:type="pct"/>
          </w:tcPr>
          <w:p w:rsidR="000B6B35" w:rsidRPr="00860568" w:rsidRDefault="000B6B35" w:rsidP="006C64C0">
            <w:pPr>
              <w:spacing w:after="160" w:line="240" w:lineRule="exact"/>
              <w:rPr>
                <w:rFonts w:ascii="StobiSerif Regular" w:hAnsi="StobiSerif Regular" w:cs="Tahoma"/>
                <w:lang w:val="ru-RU"/>
              </w:rPr>
            </w:pP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tc>
      </w:tr>
      <w:tr w:rsidR="000B6B35" w:rsidRPr="00860568" w:rsidTr="006C64C0">
        <w:tc>
          <w:tcPr>
            <w:tcW w:w="3947" w:type="pct"/>
            <w:gridSpan w:val="5"/>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3</w:t>
            </w:r>
          </w:p>
        </w:tc>
        <w:tc>
          <w:tcPr>
            <w:tcW w:w="464" w:type="pct"/>
          </w:tcPr>
          <w:p w:rsidR="000B6B35" w:rsidRPr="00860568" w:rsidRDefault="000B6B35" w:rsidP="006C64C0">
            <w:pPr>
              <w:spacing w:after="160" w:line="240" w:lineRule="exact"/>
              <w:rPr>
                <w:rFonts w:ascii="StobiSerif Regular" w:hAnsi="StobiSerif Regular" w:cs="Tahoma"/>
                <w:lang w:val="ru-RU"/>
              </w:rPr>
            </w:pP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tc>
      </w:tr>
      <w:tr w:rsidR="000B6B35" w:rsidRPr="00860568" w:rsidTr="006C64C0">
        <w:tc>
          <w:tcPr>
            <w:tcW w:w="3947" w:type="pct"/>
            <w:gridSpan w:val="5"/>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3</w:t>
            </w:r>
          </w:p>
        </w:tc>
        <w:tc>
          <w:tcPr>
            <w:tcW w:w="464" w:type="pct"/>
          </w:tcPr>
          <w:p w:rsidR="000B6B35" w:rsidRPr="00860568" w:rsidRDefault="000B6B35" w:rsidP="006C64C0">
            <w:pPr>
              <w:spacing w:after="160" w:line="240" w:lineRule="exact"/>
              <w:rPr>
                <w:rFonts w:ascii="StobiSerif Regular" w:hAnsi="StobiSerif Regular" w:cs="Tahoma"/>
                <w:b/>
              </w:rPr>
            </w:pPr>
          </w:p>
        </w:tc>
        <w:tc>
          <w:tcPr>
            <w:tcW w:w="589" w:type="pct"/>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1.000.000</w:t>
            </w:r>
          </w:p>
        </w:tc>
      </w:tr>
      <w:tr w:rsidR="000B6B35" w:rsidRPr="00860568" w:rsidTr="006C64C0">
        <w:tc>
          <w:tcPr>
            <w:tcW w:w="1535" w:type="pct"/>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w:t>
            </w:r>
            <w:r w:rsidRPr="00860568">
              <w:rPr>
                <w:rFonts w:ascii="StobiSerif Regular" w:hAnsi="StobiSerif Regular" w:cs="Tahoma"/>
                <w:b/>
                <w:lang w:val="mk-MK"/>
              </w:rPr>
              <w:t>5:</w:t>
            </w:r>
          </w:p>
        </w:tc>
        <w:tc>
          <w:tcPr>
            <w:tcW w:w="633" w:type="pct"/>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9</w:t>
            </w:r>
          </w:p>
        </w:tc>
        <w:tc>
          <w:tcPr>
            <w:tcW w:w="658" w:type="pct"/>
          </w:tcPr>
          <w:p w:rsidR="000B6B35" w:rsidRPr="00860568" w:rsidRDefault="000B6B35" w:rsidP="006C64C0">
            <w:pPr>
              <w:spacing w:after="160" w:line="240" w:lineRule="exact"/>
              <w:rPr>
                <w:rFonts w:ascii="StobiSerif Regular" w:hAnsi="StobiSerif Regular" w:cs="Tahoma"/>
                <w:b/>
              </w:rPr>
            </w:pPr>
          </w:p>
        </w:tc>
        <w:tc>
          <w:tcPr>
            <w:tcW w:w="565" w:type="pct"/>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56" w:type="pct"/>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w:t>
            </w:r>
            <w:r w:rsidRPr="00860568">
              <w:rPr>
                <w:rFonts w:ascii="StobiSerif Regular" w:hAnsi="StobiSerif Regular" w:cs="Tahoma"/>
                <w:b/>
              </w:rPr>
              <w:t>4</w:t>
            </w:r>
          </w:p>
        </w:tc>
        <w:tc>
          <w:tcPr>
            <w:tcW w:w="464" w:type="pct"/>
          </w:tcPr>
          <w:p w:rsidR="000B6B35" w:rsidRPr="00860568" w:rsidRDefault="000B6B35" w:rsidP="006C64C0">
            <w:pPr>
              <w:spacing w:after="160" w:line="240" w:lineRule="exact"/>
              <w:rPr>
                <w:rFonts w:ascii="StobiSerif Regular" w:hAnsi="StobiSerif Regular" w:cs="Tahoma"/>
                <w:b/>
              </w:rPr>
            </w:pPr>
            <w:r w:rsidRPr="00860568">
              <w:rPr>
                <w:rFonts w:ascii="StobiSerif Regular" w:hAnsi="StobiSerif Regular" w:cs="Tahoma"/>
                <w:lang w:val="ru-RU"/>
              </w:rPr>
              <w:t xml:space="preserve">        </w:t>
            </w:r>
          </w:p>
        </w:tc>
        <w:tc>
          <w:tcPr>
            <w:tcW w:w="589" w:type="pct"/>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rPr>
              <w:t>3</w:t>
            </w:r>
            <w:r w:rsidRPr="00860568">
              <w:rPr>
                <w:rFonts w:ascii="StobiSerif Regular" w:hAnsi="StobiSerif Regular" w:cs="Tahoma"/>
                <w:b/>
                <w:lang w:val="mk-MK"/>
              </w:rPr>
              <w:t>.000.000</w:t>
            </w:r>
          </w:p>
        </w:tc>
      </w:tr>
    </w:tbl>
    <w:p w:rsidR="000B6B35" w:rsidRPr="00860568" w:rsidRDefault="000B6B35" w:rsidP="000B6B35">
      <w:pPr>
        <w:rPr>
          <w:rFonts w:ascii="StobiSerif Regular" w:hAnsi="StobiSerif Regular"/>
          <w:b/>
          <w:lang w:val="mk-MK"/>
        </w:rPr>
      </w:pPr>
    </w:p>
    <w:p w:rsidR="000B6B35" w:rsidRPr="00860568" w:rsidRDefault="000B6B35" w:rsidP="000B6B35">
      <w:pPr>
        <w:rPr>
          <w:rFonts w:ascii="StobiSerif Regular" w:hAnsi="StobiSerif Regular"/>
          <w:b/>
          <w:lang w:val="mk-MK"/>
        </w:rPr>
      </w:pPr>
      <w:r w:rsidRPr="00860568">
        <w:rPr>
          <w:rFonts w:ascii="StobiSerif Regular" w:hAnsi="StobiSerif Regular"/>
          <w:b/>
          <w:lang w:val="mk-MK"/>
        </w:rPr>
        <w:t>Резултат</w:t>
      </w:r>
      <w:r w:rsidRPr="00860568">
        <w:rPr>
          <w:rFonts w:ascii="StobiSerif Regular" w:hAnsi="StobiSerif Regular"/>
          <w:b/>
          <w:lang w:val="ru-RU"/>
        </w:rPr>
        <w:t xml:space="preserve"> </w:t>
      </w:r>
      <w:r w:rsidRPr="00860568">
        <w:rPr>
          <w:rFonts w:ascii="StobiSerif Regular" w:hAnsi="StobiSerif Regular"/>
          <w:b/>
          <w:lang w:val="mk-MK"/>
        </w:rPr>
        <w:t>6</w:t>
      </w:r>
      <w:r w:rsidRPr="00860568">
        <w:rPr>
          <w:rFonts w:ascii="StobiSerif Regular" w:hAnsi="StobiSerif Regular"/>
          <w:b/>
          <w:lang w:val="ru-RU"/>
        </w:rPr>
        <w:t xml:space="preserve">: </w:t>
      </w:r>
      <w:r w:rsidRPr="00860568">
        <w:rPr>
          <w:rFonts w:ascii="StobiSerif Regular" w:hAnsi="StobiSerif Regular"/>
          <w:b/>
          <w:lang w:val="mk-MK"/>
        </w:rPr>
        <w:t>Развој и унапредување на ловството</w:t>
      </w:r>
    </w:p>
    <w:tbl>
      <w:tblPr>
        <w:tblW w:w="5027" w:type="pct"/>
        <w:tblLayout w:type="fixed"/>
        <w:tblLook w:val="01E0" w:firstRow="1" w:lastRow="1" w:firstColumn="1" w:lastColumn="1" w:noHBand="0" w:noVBand="0"/>
      </w:tblPr>
      <w:tblGrid>
        <w:gridCol w:w="2663"/>
        <w:gridCol w:w="1099"/>
        <w:gridCol w:w="1142"/>
        <w:gridCol w:w="981"/>
        <w:gridCol w:w="965"/>
        <w:gridCol w:w="805"/>
        <w:gridCol w:w="1022"/>
      </w:tblGrid>
      <w:tr w:rsidR="000B6B35" w:rsidRPr="00860568" w:rsidTr="006C64C0">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6C64C0">
        <w:trPr>
          <w:trHeight w:val="288"/>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lastRenderedPageBreak/>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lastRenderedPageBreak/>
              <w:t>Крај</w:t>
            </w:r>
          </w:p>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lastRenderedPageBreak/>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lastRenderedPageBreak/>
              <w:t>Човечки *</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lastRenderedPageBreak/>
              <w:t>MK</w:t>
            </w:r>
            <w:r w:rsidRPr="00860568">
              <w:rPr>
                <w:rFonts w:ascii="StobiSerif Regular" w:hAnsi="StobiSerif Regular" w:cs="Tahoma"/>
                <w:b/>
                <w:lang w:val="mk-MK"/>
              </w:rPr>
              <w:t>Д</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lastRenderedPageBreak/>
              <w:t>1.</w:t>
            </w:r>
            <w:r w:rsidRPr="00860568">
              <w:rPr>
                <w:rFonts w:ascii="StobiSerif Regular" w:hAnsi="StobiSerif Regular" w:cs="Tahoma"/>
                <w:lang w:val="ru-RU"/>
              </w:rPr>
              <w:t xml:space="preserve"> Финансиска поддршка на концесионерите за изградба на простор за интензивно одгледување и застрел на дивечот, како и кофинансирање за изградба на ловно технички објекти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2/2022</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15</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4</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rPr>
              <w:t>1</w:t>
            </w:r>
            <w:r w:rsidRPr="00860568">
              <w:rPr>
                <w:rFonts w:ascii="StobiSerif Regular" w:hAnsi="StobiSerif Regular" w:cs="Tahoma"/>
                <w:lang w:val="mk-MK"/>
              </w:rPr>
              <w:t>2</w:t>
            </w:r>
            <w:r w:rsidRPr="00860568">
              <w:rPr>
                <w:rFonts w:ascii="StobiSerif Regular" w:hAnsi="StobiSerif Regular" w:cs="Tahoma"/>
              </w:rPr>
              <w:t>.000</w:t>
            </w:r>
            <w:r w:rsidRPr="00860568">
              <w:rPr>
                <w:rFonts w:ascii="StobiSerif Regular" w:hAnsi="StobiSerif Regular" w:cs="Tahoma"/>
                <w:lang w:val="ru-RU"/>
              </w:rPr>
              <w:t>.000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mk-MK"/>
              </w:rPr>
            </w:pPr>
          </w:p>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mk-MK"/>
              </w:rPr>
              <w:t>4</w:t>
            </w:r>
            <w:r w:rsidRPr="00860568">
              <w:rPr>
                <w:rFonts w:ascii="StobiSerif Regular" w:hAnsi="StobiSerif Regular" w:cs="Tahoma"/>
              </w:rPr>
              <w:t>.</w:t>
            </w:r>
            <w:r w:rsidRPr="00860568">
              <w:rPr>
                <w:rFonts w:ascii="StobiSerif Regular" w:hAnsi="StobiSerif Regular" w:cs="Tahoma"/>
                <w:lang w:val="mk-MK"/>
              </w:rPr>
              <w:t>0</w:t>
            </w:r>
            <w:r w:rsidRPr="00860568">
              <w:rPr>
                <w:rFonts w:ascii="StobiSerif Regular" w:hAnsi="StobiSerif Regular" w:cs="Tahoma"/>
                <w:lang w:val="ru-RU"/>
              </w:rPr>
              <w:t>00.000</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1.</w:t>
            </w:r>
            <w:r w:rsidRPr="00860568">
              <w:rPr>
                <w:rFonts w:ascii="StobiSerif Regular" w:hAnsi="StobiSerif Regular" w:cs="Tahoma"/>
                <w:lang w:val="ru-RU"/>
              </w:rPr>
              <w:t xml:space="preserve"> Финансиска поддршка на концесионерите за изградба на простор за интензивно одгледување и застрел на дивечот, како и кофинансирање за изградба на ловно технички објекти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2/2023</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12/2023</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20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4</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rPr>
              <w:t>1</w:t>
            </w:r>
            <w:r w:rsidRPr="00860568">
              <w:rPr>
                <w:rFonts w:ascii="StobiSerif Regular" w:hAnsi="StobiSerif Regular" w:cs="Tahoma"/>
                <w:lang w:val="mk-MK"/>
              </w:rPr>
              <w:t>6</w:t>
            </w:r>
            <w:r w:rsidRPr="00860568">
              <w:rPr>
                <w:rFonts w:ascii="StobiSerif Regular" w:hAnsi="StobiSerif Regular" w:cs="Tahoma"/>
              </w:rPr>
              <w:t>.000</w:t>
            </w:r>
            <w:r w:rsidRPr="00860568">
              <w:rPr>
                <w:rFonts w:ascii="StobiSerif Regular" w:hAnsi="StobiSerif Regular" w:cs="Tahoma"/>
                <w:lang w:val="ru-RU"/>
              </w:rPr>
              <w:t>.000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mk-MK"/>
              </w:rPr>
            </w:pPr>
          </w:p>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mk-MK"/>
              </w:rPr>
              <w:t>4</w:t>
            </w:r>
            <w:r w:rsidRPr="00860568">
              <w:rPr>
                <w:rFonts w:ascii="StobiSerif Regular" w:hAnsi="StobiSerif Regular" w:cs="Tahoma"/>
              </w:rPr>
              <w:t>.</w:t>
            </w:r>
            <w:r w:rsidRPr="00860568">
              <w:rPr>
                <w:rFonts w:ascii="StobiSerif Regular" w:hAnsi="StobiSerif Regular" w:cs="Tahoma"/>
                <w:lang w:val="mk-MK"/>
              </w:rPr>
              <w:t>0</w:t>
            </w:r>
            <w:r w:rsidRPr="00860568">
              <w:rPr>
                <w:rFonts w:ascii="StobiSerif Regular" w:hAnsi="StobiSerif Regular" w:cs="Tahoma"/>
                <w:lang w:val="ru-RU"/>
              </w:rPr>
              <w:t>00.000</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1.</w:t>
            </w:r>
            <w:r w:rsidRPr="00860568">
              <w:rPr>
                <w:rFonts w:ascii="StobiSerif Regular" w:hAnsi="StobiSerif Regular" w:cs="Tahoma"/>
                <w:lang w:val="ru-RU"/>
              </w:rPr>
              <w:t xml:space="preserve"> Финансиска поддршка на концесионерите за изградба на простор за интензивно одгледување и застрел на дивечот, како и кофинансирање за </w:t>
            </w:r>
            <w:r w:rsidRPr="00860568">
              <w:rPr>
                <w:rFonts w:ascii="StobiSerif Regular" w:hAnsi="StobiSerif Regular" w:cs="Tahoma"/>
                <w:lang w:val="ru-RU"/>
              </w:rPr>
              <w:lastRenderedPageBreak/>
              <w:t>изградба на ловно технички објекти</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 xml:space="preserve">2. </w:t>
            </w:r>
            <w:r w:rsidRPr="00860568">
              <w:rPr>
                <w:rFonts w:ascii="StobiSerif Regular" w:hAnsi="StobiSerif Regular" w:cs="Tahoma"/>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2/2024</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20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4</w:t>
            </w: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16.000.000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4.000.000</w:t>
            </w:r>
          </w:p>
        </w:tc>
      </w:tr>
      <w:tr w:rsidR="000B6B35" w:rsidRPr="00860568" w:rsidTr="006C64C0">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2</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16.000.000</w:t>
            </w:r>
          </w:p>
        </w:tc>
      </w:tr>
      <w:tr w:rsidR="000B6B35" w:rsidRPr="00860568" w:rsidTr="006C64C0">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2</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20.000.000</w:t>
            </w:r>
          </w:p>
        </w:tc>
      </w:tr>
      <w:tr w:rsidR="000B6B35" w:rsidRPr="00860568" w:rsidTr="006C64C0">
        <w:trPr>
          <w:trHeight w:val="377"/>
        </w:trPr>
        <w:tc>
          <w:tcPr>
            <w:tcW w:w="3947" w:type="pct"/>
            <w:gridSpan w:val="5"/>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2</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20.000.000</w:t>
            </w:r>
          </w:p>
        </w:tc>
      </w:tr>
      <w:tr w:rsidR="000B6B35" w:rsidRPr="00860568" w:rsidTr="006C64C0">
        <w:tc>
          <w:tcPr>
            <w:tcW w:w="153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w:t>
            </w:r>
            <w:r w:rsidRPr="00860568">
              <w:rPr>
                <w:rFonts w:ascii="StobiSerif Regular" w:hAnsi="StobiSerif Regular" w:cs="Tahoma"/>
                <w:b/>
                <w:lang w:val="mk-MK"/>
              </w:rPr>
              <w:t>6:</w:t>
            </w:r>
          </w:p>
        </w:tc>
        <w:tc>
          <w:tcPr>
            <w:tcW w:w="633"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 xml:space="preserve">      6</w:t>
            </w:r>
          </w:p>
        </w:tc>
        <w:tc>
          <w:tcPr>
            <w:tcW w:w="658"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65"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22</w:t>
            </w:r>
          </w:p>
        </w:tc>
        <w:tc>
          <w:tcPr>
            <w:tcW w:w="55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6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8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rPr>
              <w:t>5</w:t>
            </w:r>
            <w:r w:rsidRPr="00860568">
              <w:rPr>
                <w:rFonts w:ascii="StobiSerif Regular" w:hAnsi="StobiSerif Regular" w:cs="Tahoma"/>
                <w:b/>
                <w:lang w:val="mk-MK"/>
              </w:rPr>
              <w:t>6.000.000</w:t>
            </w:r>
          </w:p>
        </w:tc>
      </w:tr>
    </w:tbl>
    <w:p w:rsidR="000B6B35" w:rsidRPr="00860568" w:rsidRDefault="000B6B35" w:rsidP="000B6B35">
      <w:pPr>
        <w:rPr>
          <w:rFonts w:ascii="StobiSerif Regular" w:hAnsi="StobiSerif Regular"/>
          <w:b/>
          <w:lang w:val="mk-MK"/>
        </w:rPr>
      </w:pPr>
    </w:p>
    <w:p w:rsidR="000B6B35" w:rsidRPr="00860568" w:rsidRDefault="000B6B35" w:rsidP="000B6B35">
      <w:pPr>
        <w:rPr>
          <w:rFonts w:ascii="StobiSerif Regular" w:hAnsi="StobiSerif Regular"/>
          <w:b/>
          <w:lang w:val="mk-MK"/>
        </w:rPr>
      </w:pPr>
      <w:r w:rsidRPr="00860568">
        <w:rPr>
          <w:rFonts w:ascii="StobiSerif Regular" w:hAnsi="StobiSerif Regular"/>
          <w:b/>
          <w:lang w:val="mk-MK"/>
        </w:rPr>
        <w:t>Резултат</w:t>
      </w:r>
      <w:r w:rsidRPr="00860568">
        <w:rPr>
          <w:rFonts w:ascii="StobiSerif Regular" w:hAnsi="StobiSerif Regular"/>
          <w:b/>
          <w:lang w:val="ru-RU"/>
        </w:rPr>
        <w:t xml:space="preserve"> </w:t>
      </w:r>
      <w:r w:rsidRPr="00860568">
        <w:rPr>
          <w:rFonts w:ascii="StobiSerif Regular" w:hAnsi="StobiSerif Regular"/>
          <w:b/>
          <w:lang w:val="mk-MK"/>
        </w:rPr>
        <w:t>7</w:t>
      </w:r>
      <w:r w:rsidRPr="00860568">
        <w:rPr>
          <w:rFonts w:ascii="StobiSerif Regular" w:hAnsi="StobiSerif Regular"/>
          <w:b/>
          <w:lang w:val="ru-RU"/>
        </w:rPr>
        <w:t xml:space="preserve">: </w:t>
      </w:r>
      <w:r w:rsidRPr="00860568">
        <w:rPr>
          <w:rFonts w:ascii="StobiSerif Regular" w:hAnsi="StobiSerif Regular"/>
          <w:b/>
          <w:lang w:val="mk-MK"/>
        </w:rPr>
        <w:t xml:space="preserve">Намалување на штетен дивеч </w:t>
      </w:r>
    </w:p>
    <w:tbl>
      <w:tblPr>
        <w:tblW w:w="5369" w:type="pct"/>
        <w:tblLayout w:type="fixed"/>
        <w:tblLook w:val="01E0" w:firstRow="1" w:lastRow="1" w:firstColumn="1" w:lastColumn="1" w:noHBand="0" w:noVBand="0"/>
      </w:tblPr>
      <w:tblGrid>
        <w:gridCol w:w="1166"/>
        <w:gridCol w:w="1498"/>
        <w:gridCol w:w="754"/>
        <w:gridCol w:w="345"/>
        <w:gridCol w:w="1142"/>
        <w:gridCol w:w="980"/>
        <w:gridCol w:w="54"/>
        <w:gridCol w:w="912"/>
        <w:gridCol w:w="804"/>
        <w:gridCol w:w="1023"/>
        <w:gridCol w:w="589"/>
      </w:tblGrid>
      <w:tr w:rsidR="000B6B35" w:rsidRPr="00860568" w:rsidTr="00F53E2F">
        <w:trPr>
          <w:gridAfter w:val="1"/>
          <w:wAfter w:w="318" w:type="pct"/>
        </w:trPr>
        <w:tc>
          <w:tcPr>
            <w:tcW w:w="1437" w:type="pct"/>
            <w:gridSpan w:val="2"/>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Активност</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Одговорни </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before="120" w:after="160" w:line="240" w:lineRule="exact"/>
              <w:rPr>
                <w:rFonts w:ascii="StobiSerif Regular" w:hAnsi="StobiSerif Regular" w:cs="Tahoma"/>
                <w:b/>
                <w:lang w:val="mk-MK"/>
              </w:rPr>
            </w:pPr>
            <w:r w:rsidRPr="00860568">
              <w:rPr>
                <w:rFonts w:ascii="StobiSerif Regular" w:hAnsi="StobiSerif Regular" w:cs="Tahoma"/>
                <w:b/>
                <w:lang w:val="mk-MK"/>
              </w:rPr>
              <w:t xml:space="preserve">Консултирани </w:t>
            </w:r>
          </w:p>
        </w:tc>
        <w:tc>
          <w:tcPr>
            <w:tcW w:w="1050" w:type="pct"/>
            <w:gridSpan w:val="3"/>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Временска рамка</w:t>
            </w:r>
          </w:p>
        </w:tc>
        <w:tc>
          <w:tcPr>
            <w:tcW w:w="986"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Потребни ресурси</w:t>
            </w:r>
          </w:p>
        </w:tc>
      </w:tr>
      <w:tr w:rsidR="000B6B35" w:rsidRPr="00860568" w:rsidTr="00F53E2F">
        <w:trPr>
          <w:gridAfter w:val="1"/>
          <w:wAfter w:w="318" w:type="pct"/>
          <w:trHeight w:val="288"/>
        </w:trPr>
        <w:tc>
          <w:tcPr>
            <w:tcW w:w="1437" w:type="pct"/>
            <w:gridSpan w:val="2"/>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rPr>
            </w:pPr>
          </w:p>
        </w:tc>
        <w:tc>
          <w:tcPr>
            <w:tcW w:w="593" w:type="pct"/>
            <w:gridSpan w:val="2"/>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616" w:type="pct"/>
            <w:vMerge/>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rPr>
                <w:rFonts w:ascii="StobiSerif Regular" w:hAnsi="StobiSerif Regular" w:cs="Tahoma"/>
                <w:b/>
                <w:lang w:val="mk-MK"/>
              </w:rPr>
            </w:pPr>
          </w:p>
        </w:tc>
        <w:tc>
          <w:tcPr>
            <w:tcW w:w="529"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Почеток</w:t>
            </w:r>
          </w:p>
          <w:p w:rsidR="000B6B35" w:rsidRPr="00860568" w:rsidRDefault="000B6B35" w:rsidP="006C64C0">
            <w:pPr>
              <w:spacing w:after="160" w:line="240" w:lineRule="exact"/>
              <w:jc w:val="center"/>
              <w:rPr>
                <w:rFonts w:ascii="StobiSerif Regular" w:hAnsi="StobiSerif Regular" w:cs="Tahoma"/>
                <w:b/>
                <w:vertAlign w:val="subscript"/>
              </w:rPr>
            </w:pPr>
            <w:r w:rsidRPr="00860568">
              <w:rPr>
                <w:rFonts w:ascii="StobiSerif Regular" w:hAnsi="StobiSerif Regular" w:cs="Tahoma"/>
                <w:b/>
                <w:vertAlign w:val="subscript"/>
                <w:lang w:val="mk-MK"/>
              </w:rPr>
              <w:t>(месец/година)</w:t>
            </w:r>
          </w:p>
        </w:tc>
        <w:tc>
          <w:tcPr>
            <w:tcW w:w="521" w:type="pct"/>
            <w:gridSpan w:val="2"/>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Крај</w:t>
            </w:r>
          </w:p>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vertAlign w:val="subscript"/>
                <w:lang w:val="mk-MK"/>
              </w:rPr>
              <w:t>(месец/година)</w:t>
            </w:r>
          </w:p>
        </w:tc>
        <w:tc>
          <w:tcPr>
            <w:tcW w:w="434"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lang w:val="mk-MK"/>
              </w:rPr>
              <w:t>Човечки *</w:t>
            </w:r>
          </w:p>
        </w:tc>
        <w:tc>
          <w:tcPr>
            <w:tcW w:w="552" w:type="pct"/>
            <w:tcBorders>
              <w:top w:val="single" w:sz="4" w:space="0" w:color="auto"/>
              <w:left w:val="single" w:sz="4" w:space="0" w:color="auto"/>
              <w:bottom w:val="single" w:sz="4" w:space="0" w:color="auto"/>
              <w:right w:val="single" w:sz="4" w:space="0" w:color="auto"/>
            </w:tcBorders>
            <w:shd w:val="clear" w:color="auto" w:fill="CCCCFF"/>
          </w:tcPr>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lang w:val="mk-MK"/>
              </w:rPr>
              <w:t>финансиски</w:t>
            </w:r>
          </w:p>
          <w:p w:rsidR="000B6B35" w:rsidRPr="00860568" w:rsidRDefault="000B6B35" w:rsidP="006C64C0">
            <w:pPr>
              <w:spacing w:after="160" w:line="240" w:lineRule="exact"/>
              <w:jc w:val="center"/>
              <w:rPr>
                <w:rFonts w:ascii="StobiSerif Regular" w:hAnsi="StobiSerif Regular" w:cs="Tahoma"/>
                <w:b/>
              </w:rPr>
            </w:pPr>
            <w:r w:rsidRPr="00860568">
              <w:rPr>
                <w:rFonts w:ascii="StobiSerif Regular" w:hAnsi="StobiSerif Regular" w:cs="Tahoma"/>
                <w:b/>
              </w:rPr>
              <w:t>MK</w:t>
            </w:r>
            <w:r w:rsidRPr="00860568">
              <w:rPr>
                <w:rFonts w:ascii="StobiSerif Regular" w:hAnsi="StobiSerif Regular" w:cs="Tahoma"/>
                <w:b/>
                <w:lang w:val="mk-MK"/>
              </w:rPr>
              <w:t>Д</w:t>
            </w:r>
          </w:p>
        </w:tc>
      </w:tr>
      <w:tr w:rsidR="000B6B35" w:rsidRPr="00860568" w:rsidTr="00F53E2F">
        <w:trPr>
          <w:gridAfter w:val="1"/>
          <w:wAfter w:w="318" w:type="pct"/>
        </w:trPr>
        <w:tc>
          <w:tcPr>
            <w:tcW w:w="1437"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1. Надомест за уништен штетен дивеч (250 волци)</w:t>
            </w:r>
          </w:p>
        </w:tc>
        <w:tc>
          <w:tcPr>
            <w:tcW w:w="593"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w:t>
            </w:r>
          </w:p>
          <w:p w:rsidR="000B6B35" w:rsidRPr="00860568" w:rsidRDefault="000B6B35" w:rsidP="006C64C0">
            <w:pPr>
              <w:spacing w:after="160" w:line="240" w:lineRule="exact"/>
              <w:rPr>
                <w:rFonts w:ascii="StobiSerif Regular" w:hAnsi="StobiSerif Regular" w:cs="Tahoma"/>
                <w:lang w:val="ru-RU"/>
              </w:rPr>
            </w:pPr>
          </w:p>
        </w:tc>
        <w:tc>
          <w:tcPr>
            <w:tcW w:w="52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1/2022</w:t>
            </w:r>
          </w:p>
        </w:tc>
        <w:tc>
          <w:tcPr>
            <w:tcW w:w="521"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12/2022</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tc>
      </w:tr>
      <w:tr w:rsidR="000B6B35" w:rsidRPr="00860568" w:rsidTr="00F53E2F">
        <w:trPr>
          <w:gridAfter w:val="1"/>
          <w:wAfter w:w="318" w:type="pct"/>
        </w:trPr>
        <w:tc>
          <w:tcPr>
            <w:tcW w:w="1437"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1. Надомест за уништен штетен дивеч (250 волци)</w:t>
            </w:r>
          </w:p>
          <w:p w:rsidR="000B6B35" w:rsidRPr="00860568" w:rsidRDefault="000B6B35" w:rsidP="006C64C0">
            <w:pPr>
              <w:spacing w:after="160" w:line="240" w:lineRule="exact"/>
              <w:rPr>
                <w:rFonts w:ascii="StobiSerif Regular" w:hAnsi="StobiSerif Regular" w:cs="Tahoma"/>
                <w:lang w:val="ru-RU"/>
              </w:rPr>
            </w:pPr>
          </w:p>
        </w:tc>
        <w:tc>
          <w:tcPr>
            <w:tcW w:w="593"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w:t>
            </w:r>
          </w:p>
          <w:p w:rsidR="000B6B35" w:rsidRPr="00860568" w:rsidRDefault="000B6B35" w:rsidP="006C64C0">
            <w:pPr>
              <w:spacing w:after="160" w:line="240" w:lineRule="exact"/>
              <w:rPr>
                <w:rFonts w:ascii="StobiSerif Regular" w:hAnsi="StobiSerif Regular" w:cs="Tahoma"/>
                <w:lang w:val="ru-RU"/>
              </w:rPr>
            </w:pPr>
          </w:p>
        </w:tc>
        <w:tc>
          <w:tcPr>
            <w:tcW w:w="52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1/2023</w:t>
            </w:r>
          </w:p>
        </w:tc>
        <w:tc>
          <w:tcPr>
            <w:tcW w:w="521"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12/2023</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p w:rsidR="000B6B35" w:rsidRPr="00860568" w:rsidRDefault="000B6B35" w:rsidP="006C64C0">
            <w:pPr>
              <w:spacing w:after="160" w:line="240" w:lineRule="exact"/>
              <w:jc w:val="right"/>
              <w:rPr>
                <w:rFonts w:ascii="StobiSerif Regular" w:hAnsi="StobiSerif Regular" w:cs="Tahoma"/>
                <w:lang w:val="ru-RU"/>
              </w:rPr>
            </w:pPr>
          </w:p>
          <w:p w:rsidR="000B6B35" w:rsidRPr="00860568" w:rsidRDefault="000B6B35" w:rsidP="006C64C0">
            <w:pPr>
              <w:spacing w:after="160" w:line="240" w:lineRule="exact"/>
              <w:jc w:val="right"/>
              <w:rPr>
                <w:rFonts w:ascii="StobiSerif Regular" w:hAnsi="StobiSerif Regular" w:cs="Tahoma"/>
                <w:lang w:val="ru-RU"/>
              </w:rPr>
            </w:pPr>
          </w:p>
        </w:tc>
      </w:tr>
      <w:tr w:rsidR="000B6B35" w:rsidRPr="00860568" w:rsidTr="00F53E2F">
        <w:trPr>
          <w:gridAfter w:val="1"/>
          <w:wAfter w:w="318" w:type="pct"/>
        </w:trPr>
        <w:tc>
          <w:tcPr>
            <w:tcW w:w="1437"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lastRenderedPageBreak/>
              <w:t>1. Надомест за уништен штетен дивеч (250 волци)</w:t>
            </w:r>
          </w:p>
          <w:p w:rsidR="000B6B35" w:rsidRPr="00860568" w:rsidRDefault="000B6B35" w:rsidP="006C64C0">
            <w:pPr>
              <w:spacing w:after="160" w:line="240" w:lineRule="exact"/>
              <w:rPr>
                <w:rFonts w:ascii="StobiSerif Regular" w:hAnsi="StobiSerif Regular" w:cs="Tahoma"/>
                <w:lang w:val="ru-RU"/>
              </w:rPr>
            </w:pPr>
          </w:p>
        </w:tc>
        <w:tc>
          <w:tcPr>
            <w:tcW w:w="593"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Сектор за шумарство и ловство</w:t>
            </w:r>
          </w:p>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mk-MK"/>
              </w:rPr>
              <w:t>Саша Јовановиќ</w:t>
            </w:r>
          </w:p>
        </w:tc>
        <w:tc>
          <w:tcPr>
            <w:tcW w:w="61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r w:rsidRPr="00860568">
              <w:rPr>
                <w:rFonts w:ascii="StobiSerif Regular" w:hAnsi="StobiSerif Regular" w:cs="Tahoma"/>
                <w:lang w:val="ru-RU"/>
              </w:rPr>
              <w:t>Секретаријат за законодавство</w:t>
            </w:r>
          </w:p>
          <w:p w:rsidR="000B6B35" w:rsidRPr="00860568" w:rsidRDefault="000B6B35" w:rsidP="006C64C0">
            <w:pPr>
              <w:spacing w:after="160" w:line="240" w:lineRule="exact"/>
              <w:rPr>
                <w:rFonts w:ascii="StobiSerif Regular" w:hAnsi="StobiSerif Regular" w:cs="Tahoma"/>
                <w:lang w:val="ru-RU"/>
              </w:rPr>
            </w:pPr>
          </w:p>
        </w:tc>
        <w:tc>
          <w:tcPr>
            <w:tcW w:w="52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1/2024</w:t>
            </w:r>
          </w:p>
        </w:tc>
        <w:tc>
          <w:tcPr>
            <w:tcW w:w="521"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lang w:val="mk-MK"/>
              </w:rPr>
            </w:pPr>
            <w:r w:rsidRPr="00860568">
              <w:rPr>
                <w:rFonts w:ascii="StobiSerif Regular" w:hAnsi="StobiSerif Regular" w:cs="Tahoma"/>
                <w:lang w:val="ru-RU"/>
              </w:rPr>
              <w:t>12/2024</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w:t>
            </w: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tc>
      </w:tr>
      <w:tr w:rsidR="000B6B35" w:rsidRPr="00860568" w:rsidTr="00F53E2F">
        <w:trPr>
          <w:gridAfter w:val="1"/>
          <w:wAfter w:w="318" w:type="pct"/>
        </w:trPr>
        <w:tc>
          <w:tcPr>
            <w:tcW w:w="3696" w:type="pct"/>
            <w:gridSpan w:val="8"/>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тековната година</w:t>
            </w:r>
            <w:r w:rsidRPr="00860568">
              <w:rPr>
                <w:rFonts w:ascii="StobiSerif Regular" w:hAnsi="StobiSerif Regular" w:cs="Tahoma"/>
                <w:lang w:val="ru-RU"/>
              </w:rPr>
              <w:t>: 1</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tc>
      </w:tr>
      <w:tr w:rsidR="000B6B35" w:rsidRPr="00860568" w:rsidTr="00F53E2F">
        <w:trPr>
          <w:gridAfter w:val="1"/>
          <w:wAfter w:w="318" w:type="pct"/>
        </w:trPr>
        <w:tc>
          <w:tcPr>
            <w:tcW w:w="3696" w:type="pct"/>
            <w:gridSpan w:val="8"/>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lang w:val="ru-RU"/>
              </w:rPr>
            </w:pPr>
            <w:r w:rsidRPr="00860568">
              <w:rPr>
                <w:rFonts w:ascii="StobiSerif Regular" w:hAnsi="StobiSerif Regular" w:cs="Tahoma"/>
                <w:lang w:val="mk-MK"/>
              </w:rPr>
              <w:t>Вкупно активности во следната година</w:t>
            </w:r>
            <w:r w:rsidRPr="00860568">
              <w:rPr>
                <w:rFonts w:ascii="StobiSerif Regular" w:hAnsi="StobiSerif Regular" w:cs="Tahoma"/>
                <w:lang w:val="ru-RU"/>
              </w:rPr>
              <w:t>: 1</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lang w:val="ru-RU"/>
              </w:rPr>
            </w:pP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lang w:val="ru-RU"/>
              </w:rPr>
            </w:pPr>
            <w:r w:rsidRPr="00860568">
              <w:rPr>
                <w:rFonts w:ascii="StobiSerif Regular" w:hAnsi="StobiSerif Regular" w:cs="Tahoma"/>
                <w:lang w:val="ru-RU"/>
              </w:rPr>
              <w:t>3.000.000</w:t>
            </w:r>
          </w:p>
        </w:tc>
      </w:tr>
      <w:tr w:rsidR="000B6B35" w:rsidRPr="00860568" w:rsidTr="00F53E2F">
        <w:trPr>
          <w:gridAfter w:val="1"/>
          <w:wAfter w:w="318" w:type="pct"/>
        </w:trPr>
        <w:tc>
          <w:tcPr>
            <w:tcW w:w="3696" w:type="pct"/>
            <w:gridSpan w:val="8"/>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ind w:left="720"/>
              <w:rPr>
                <w:rFonts w:ascii="StobiSerif Regular" w:hAnsi="StobiSerif Regular" w:cs="Tahoma"/>
              </w:rPr>
            </w:pPr>
            <w:r w:rsidRPr="00860568">
              <w:rPr>
                <w:rFonts w:ascii="StobiSerif Regular" w:hAnsi="StobiSerif Regular" w:cs="Tahoma"/>
                <w:lang w:val="mk-MK"/>
              </w:rPr>
              <w:t>Вкупно активности во година 2:          1</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rPr>
            </w:pPr>
            <w:r w:rsidRPr="00860568">
              <w:rPr>
                <w:rFonts w:ascii="StobiSerif Regular" w:hAnsi="StobiSerif Regular" w:cs="Tahoma"/>
                <w:lang w:val="ru-RU"/>
              </w:rPr>
              <w:t>3.000.000</w:t>
            </w:r>
          </w:p>
        </w:tc>
      </w:tr>
      <w:tr w:rsidR="000B6B35" w:rsidRPr="00860568" w:rsidTr="00F53E2F">
        <w:trPr>
          <w:gridAfter w:val="1"/>
          <w:wAfter w:w="318" w:type="pct"/>
        </w:trPr>
        <w:tc>
          <w:tcPr>
            <w:tcW w:w="1437"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Вкупно за резултат</w:t>
            </w:r>
            <w:r w:rsidRPr="00860568">
              <w:rPr>
                <w:rFonts w:ascii="StobiSerif Regular" w:hAnsi="StobiSerif Regular" w:cs="Tahoma"/>
                <w:b/>
              </w:rPr>
              <w:t xml:space="preserve"> </w:t>
            </w:r>
            <w:r w:rsidRPr="00860568">
              <w:rPr>
                <w:rFonts w:ascii="StobiSerif Regular" w:hAnsi="StobiSerif Regular" w:cs="Tahoma"/>
                <w:b/>
                <w:lang w:val="mk-MK"/>
              </w:rPr>
              <w:t>7:</w:t>
            </w:r>
          </w:p>
        </w:tc>
        <w:tc>
          <w:tcPr>
            <w:tcW w:w="593"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lang w:val="mk-MK"/>
              </w:rPr>
            </w:pPr>
            <w:r w:rsidRPr="00860568">
              <w:rPr>
                <w:rFonts w:ascii="StobiSerif Regular" w:hAnsi="StobiSerif Regular" w:cs="Tahoma"/>
                <w:b/>
                <w:lang w:val="mk-MK"/>
              </w:rPr>
              <w:t xml:space="preserve">      3</w:t>
            </w:r>
          </w:p>
        </w:tc>
        <w:tc>
          <w:tcPr>
            <w:tcW w:w="616"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29"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1/20</w:t>
            </w:r>
            <w:r w:rsidRPr="00860568">
              <w:rPr>
                <w:rFonts w:ascii="StobiSerif Regular" w:hAnsi="StobiSerif Regular" w:cs="Tahoma"/>
                <w:b/>
                <w:lang w:val="mk-MK"/>
              </w:rPr>
              <w:t>22</w:t>
            </w:r>
          </w:p>
        </w:tc>
        <w:tc>
          <w:tcPr>
            <w:tcW w:w="521" w:type="pct"/>
            <w:gridSpan w:val="2"/>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center"/>
              <w:rPr>
                <w:rFonts w:ascii="StobiSerif Regular" w:hAnsi="StobiSerif Regular" w:cs="Tahoma"/>
                <w:b/>
                <w:lang w:val="mk-MK"/>
              </w:rPr>
            </w:pPr>
            <w:r w:rsidRPr="00860568">
              <w:rPr>
                <w:rFonts w:ascii="StobiSerif Regular" w:hAnsi="StobiSerif Regular" w:cs="Tahoma"/>
                <w:b/>
              </w:rPr>
              <w:t>1</w:t>
            </w:r>
            <w:r w:rsidRPr="00860568">
              <w:rPr>
                <w:rFonts w:ascii="StobiSerif Regular" w:hAnsi="StobiSerif Regular" w:cs="Tahoma"/>
                <w:b/>
                <w:lang w:val="mk-MK"/>
              </w:rPr>
              <w:t>2</w:t>
            </w:r>
            <w:r w:rsidRPr="00860568">
              <w:rPr>
                <w:rFonts w:ascii="StobiSerif Regular" w:hAnsi="StobiSerif Regular" w:cs="Tahoma"/>
                <w:b/>
              </w:rPr>
              <w:t>/20</w:t>
            </w:r>
            <w:r w:rsidRPr="00860568">
              <w:rPr>
                <w:rFonts w:ascii="StobiSerif Regular" w:hAnsi="StobiSerif Regular" w:cs="Tahoma"/>
                <w:b/>
                <w:lang w:val="mk-MK"/>
              </w:rPr>
              <w:t>24</w:t>
            </w:r>
          </w:p>
        </w:tc>
        <w:tc>
          <w:tcPr>
            <w:tcW w:w="434"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rPr>
                <w:rFonts w:ascii="StobiSerif Regular" w:hAnsi="StobiSerif Regular" w:cs="Tahoma"/>
                <w:b/>
              </w:rPr>
            </w:pPr>
          </w:p>
        </w:tc>
        <w:tc>
          <w:tcPr>
            <w:tcW w:w="552" w:type="pct"/>
            <w:tcBorders>
              <w:top w:val="single" w:sz="4" w:space="0" w:color="auto"/>
              <w:left w:val="single" w:sz="4" w:space="0" w:color="auto"/>
              <w:bottom w:val="single" w:sz="4" w:space="0" w:color="auto"/>
              <w:right w:val="single" w:sz="4" w:space="0" w:color="auto"/>
            </w:tcBorders>
          </w:tcPr>
          <w:p w:rsidR="000B6B35" w:rsidRPr="00860568" w:rsidRDefault="000B6B35" w:rsidP="006C64C0">
            <w:pPr>
              <w:spacing w:after="160" w:line="240" w:lineRule="exact"/>
              <w:jc w:val="right"/>
              <w:rPr>
                <w:rFonts w:ascii="StobiSerif Regular" w:hAnsi="StobiSerif Regular" w:cs="Tahoma"/>
                <w:b/>
                <w:lang w:val="mk-MK"/>
              </w:rPr>
            </w:pPr>
            <w:r w:rsidRPr="00860568">
              <w:rPr>
                <w:rFonts w:ascii="StobiSerif Regular" w:hAnsi="StobiSerif Regular" w:cs="Tahoma"/>
                <w:b/>
              </w:rPr>
              <w:t>9</w:t>
            </w:r>
            <w:r w:rsidRPr="00860568">
              <w:rPr>
                <w:rFonts w:ascii="StobiSerif Regular" w:hAnsi="StobiSerif Regular" w:cs="Tahoma"/>
                <w:b/>
                <w:lang w:val="mk-MK"/>
              </w:rPr>
              <w:t>.000.000</w:t>
            </w:r>
          </w:p>
        </w:tc>
      </w:tr>
      <w:tr w:rsidR="000B6B35" w:rsidRPr="00860568" w:rsidTr="00F53E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7"/>
          <w:jc w:val="center"/>
        </w:trPr>
        <w:tc>
          <w:tcPr>
            <w:tcW w:w="629" w:type="pct"/>
            <w:tcBorders>
              <w:top w:val="single" w:sz="4" w:space="0" w:color="auto"/>
              <w:left w:val="single" w:sz="4" w:space="0" w:color="auto"/>
              <w:bottom w:val="single" w:sz="4" w:space="0" w:color="auto"/>
            </w:tcBorders>
            <w:shd w:val="clear" w:color="auto" w:fill="auto"/>
            <w:vAlign w:val="center"/>
          </w:tcPr>
          <w:p w:rsidR="000B6B35" w:rsidRPr="00860568" w:rsidRDefault="000B6B35" w:rsidP="006C64C0">
            <w:pPr>
              <w:jc w:val="center"/>
              <w:rPr>
                <w:rFonts w:ascii="StobiSerif Regular" w:hAnsi="StobiSerif Regular" w:cs="Arial"/>
                <w:b/>
                <w:lang w:val="mk-MK"/>
              </w:rPr>
            </w:pPr>
            <w:r w:rsidRPr="00860568">
              <w:rPr>
                <w:rFonts w:ascii="StobiSerif Regular" w:hAnsi="StobiSerif Regular" w:cs="Arial"/>
                <w:b/>
                <w:lang w:val="mk-MK"/>
              </w:rPr>
              <w:t>Шумарство и ловство</w:t>
            </w:r>
          </w:p>
        </w:tc>
        <w:tc>
          <w:tcPr>
            <w:tcW w:w="1215" w:type="pct"/>
            <w:gridSpan w:val="2"/>
            <w:tcBorders>
              <w:top w:val="single" w:sz="4" w:space="0" w:color="auto"/>
              <w:bottom w:val="single" w:sz="4" w:space="0" w:color="auto"/>
            </w:tcBorders>
            <w:shd w:val="clear" w:color="auto" w:fill="auto"/>
            <w:vAlign w:val="center"/>
          </w:tcPr>
          <w:p w:rsidR="000B6B35" w:rsidRPr="00860568" w:rsidRDefault="000B6B35" w:rsidP="006C64C0">
            <w:pPr>
              <w:rPr>
                <w:rFonts w:ascii="StobiSerif Regular" w:hAnsi="StobiSerif Regular" w:cs="Arial"/>
                <w:lang w:val="mk-MK"/>
              </w:rPr>
            </w:pP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xml:space="preserve">- Во 2022 година - 3 лица; </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xml:space="preserve">- Во 2023 година - 3 лица;  </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xml:space="preserve">- Во 2024 година - 3 лица;  </w:t>
            </w:r>
          </w:p>
          <w:p w:rsidR="000B6B35" w:rsidRPr="00860568" w:rsidRDefault="000B6B35" w:rsidP="006C64C0">
            <w:pPr>
              <w:rPr>
                <w:rFonts w:ascii="StobiSerif Regular" w:hAnsi="StobiSerif Regular" w:cs="Arial"/>
                <w:lang w:val="mk-MK"/>
              </w:rPr>
            </w:pPr>
          </w:p>
          <w:p w:rsidR="000B6B35" w:rsidRPr="00860568" w:rsidRDefault="000B6B35" w:rsidP="006C64C0">
            <w:pPr>
              <w:rPr>
                <w:rFonts w:ascii="StobiSerif Regular" w:hAnsi="StobiSerif Regular" w:cs="Arial"/>
                <w:lang w:val="mk-MK"/>
              </w:rPr>
            </w:pPr>
          </w:p>
          <w:p w:rsidR="000B6B35" w:rsidRPr="00860568" w:rsidRDefault="000B6B35" w:rsidP="006C64C0">
            <w:pPr>
              <w:rPr>
                <w:rFonts w:ascii="StobiSerif Regular" w:hAnsi="StobiSerif Regular" w:cs="Arial"/>
                <w:lang w:val="mk-MK"/>
              </w:rPr>
            </w:pPr>
          </w:p>
        </w:tc>
        <w:tc>
          <w:tcPr>
            <w:tcW w:w="1360" w:type="pct"/>
            <w:gridSpan w:val="4"/>
            <w:tcBorders>
              <w:top w:val="single" w:sz="4" w:space="0" w:color="auto"/>
              <w:bottom w:val="single" w:sz="4" w:space="0" w:color="auto"/>
            </w:tcBorders>
            <w:shd w:val="clear" w:color="auto" w:fill="auto"/>
            <w:vAlign w:val="center"/>
          </w:tcPr>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 xml:space="preserve">Во 2022 година – унапредување на 2 лица; </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Во 2023 година – унапредување на 2 лица;</w:t>
            </w:r>
          </w:p>
          <w:p w:rsidR="000B6B35" w:rsidRPr="00860568" w:rsidRDefault="000B6B35" w:rsidP="006C64C0">
            <w:pPr>
              <w:rPr>
                <w:rFonts w:ascii="StobiSerif Regular" w:hAnsi="StobiSerif Regular" w:cs="Arial"/>
                <w:lang w:val="mk-MK"/>
              </w:rPr>
            </w:pPr>
            <w:r w:rsidRPr="00860568">
              <w:rPr>
                <w:rFonts w:ascii="StobiSerif Regular" w:hAnsi="StobiSerif Regular" w:cs="Arial"/>
                <w:lang w:val="mk-MK"/>
              </w:rPr>
              <w:t>Во 2024 година - /;</w:t>
            </w:r>
          </w:p>
          <w:p w:rsidR="000B6B35" w:rsidRPr="00860568" w:rsidRDefault="000B6B35" w:rsidP="006C64C0">
            <w:pPr>
              <w:rPr>
                <w:rFonts w:ascii="StobiSerif Regular" w:hAnsi="StobiSerif Regular" w:cs="Arial"/>
                <w:lang w:val="mk-MK"/>
              </w:rPr>
            </w:pPr>
          </w:p>
          <w:p w:rsidR="000B6B35" w:rsidRPr="00860568" w:rsidRDefault="000B6B35" w:rsidP="006C64C0">
            <w:pPr>
              <w:rPr>
                <w:rFonts w:ascii="StobiSerif Regular" w:hAnsi="StobiSerif Regular" w:cs="Arial"/>
                <w:b/>
                <w:lang w:val="mk-MK"/>
              </w:rPr>
            </w:pPr>
          </w:p>
        </w:tc>
        <w:tc>
          <w:tcPr>
            <w:tcW w:w="1797" w:type="pct"/>
            <w:gridSpan w:val="4"/>
            <w:tcBorders>
              <w:top w:val="single" w:sz="4" w:space="0" w:color="auto"/>
              <w:bottom w:val="single" w:sz="4" w:space="0" w:color="auto"/>
              <w:right w:val="single" w:sz="4" w:space="0" w:color="auto"/>
            </w:tcBorders>
            <w:shd w:val="clear" w:color="auto" w:fill="auto"/>
            <w:vAlign w:val="center"/>
          </w:tcPr>
          <w:p w:rsidR="000B6B35" w:rsidRPr="00860568" w:rsidRDefault="000B6B35" w:rsidP="006C64C0">
            <w:pPr>
              <w:rPr>
                <w:rFonts w:ascii="StobiSerif Regular" w:hAnsi="StobiSerif Regular"/>
                <w:lang w:val="ru-RU"/>
              </w:rPr>
            </w:pPr>
            <w:r w:rsidRPr="00860568">
              <w:rPr>
                <w:rFonts w:ascii="StobiSerif Regular" w:hAnsi="StobiSerif Regular" w:cs="Arial"/>
                <w:lang w:val="mk-MK"/>
              </w:rPr>
              <w:t xml:space="preserve">- ЕУ политики во шумарството и меѓународни договори, </w:t>
            </w:r>
          </w:p>
          <w:p w:rsidR="000B6B35" w:rsidRPr="00860568" w:rsidRDefault="000B6B35" w:rsidP="006C64C0">
            <w:pPr>
              <w:rPr>
                <w:rFonts w:ascii="StobiSerif Regular" w:hAnsi="StobiSerif Regular"/>
                <w:lang w:val="ru-RU"/>
              </w:rPr>
            </w:pPr>
            <w:r w:rsidRPr="00860568">
              <w:rPr>
                <w:rFonts w:ascii="StobiSerif Regular" w:hAnsi="StobiSerif Regular" w:cs="Arial"/>
                <w:lang w:val="mk-MK"/>
              </w:rPr>
              <w:t xml:space="preserve">- Рекреациони користи од шумите, </w:t>
            </w:r>
          </w:p>
          <w:p w:rsidR="000B6B35" w:rsidRPr="00860568" w:rsidRDefault="000B6B35" w:rsidP="006C64C0">
            <w:pPr>
              <w:rPr>
                <w:rFonts w:ascii="StobiSerif Regular" w:hAnsi="StobiSerif Regular"/>
                <w:lang w:val="ru-RU"/>
              </w:rPr>
            </w:pPr>
            <w:r w:rsidRPr="00860568">
              <w:rPr>
                <w:rFonts w:ascii="StobiSerif Regular" w:hAnsi="StobiSerif Regular" w:cs="Arial"/>
                <w:lang w:val="mk-MK"/>
              </w:rPr>
              <w:t xml:space="preserve">- Развој на </w:t>
            </w:r>
            <w:r w:rsidRPr="00860568">
              <w:rPr>
                <w:rStyle w:val="yshortcuts"/>
                <w:rFonts w:ascii="StobiSerif Regular" w:hAnsi="StobiSerif Regular" w:cs="Arial"/>
                <w:lang w:val="mk-MK"/>
              </w:rPr>
              <w:t>мали</w:t>
            </w:r>
            <w:r w:rsidRPr="00860568">
              <w:rPr>
                <w:rFonts w:ascii="StobiSerif Regular" w:hAnsi="StobiSerif Regular" w:cs="Arial"/>
                <w:lang w:val="mk-MK"/>
              </w:rPr>
              <w:t xml:space="preserve"> и средни претпријатија во руралните средини и  </w:t>
            </w:r>
          </w:p>
          <w:p w:rsidR="000B6B35" w:rsidRPr="00860568" w:rsidRDefault="000B6B35" w:rsidP="006C64C0">
            <w:pPr>
              <w:rPr>
                <w:rFonts w:ascii="StobiSerif Regular" w:hAnsi="StobiSerif Regular"/>
              </w:rPr>
            </w:pPr>
            <w:r w:rsidRPr="00860568">
              <w:rPr>
                <w:rFonts w:ascii="StobiSerif Regular" w:hAnsi="StobiSerif Regular" w:cs="Arial"/>
                <w:lang w:val="ru-RU"/>
              </w:rPr>
              <w:t xml:space="preserve">- </w:t>
            </w:r>
            <w:r w:rsidRPr="00860568">
              <w:rPr>
                <w:rFonts w:ascii="StobiSerif Regular" w:hAnsi="StobiSerif Regular" w:cs="Arial"/>
                <w:lang w:val="mk-MK"/>
              </w:rPr>
              <w:t xml:space="preserve">Други шумски производи. </w:t>
            </w:r>
          </w:p>
          <w:p w:rsidR="000B6B35" w:rsidRPr="00860568" w:rsidRDefault="000B6B35" w:rsidP="006C64C0">
            <w:pPr>
              <w:rPr>
                <w:rFonts w:ascii="StobiSerif Regular" w:hAnsi="StobiSerif Regular" w:cs="Arial"/>
                <w:lang w:val="ru-RU"/>
              </w:rPr>
            </w:pPr>
          </w:p>
        </w:tc>
      </w:tr>
    </w:tbl>
    <w:p w:rsidR="000B6B35" w:rsidRPr="00860568" w:rsidRDefault="000B6B35" w:rsidP="000B6B35">
      <w:pPr>
        <w:rPr>
          <w:rFonts w:ascii="StobiSerif Regular" w:hAnsi="StobiSerif Regular"/>
        </w:rPr>
      </w:pPr>
    </w:p>
    <w:p w:rsidR="004B2389" w:rsidRPr="00860568" w:rsidRDefault="004B2389" w:rsidP="007465D8">
      <w:pPr>
        <w:jc w:val="both"/>
        <w:rPr>
          <w:rFonts w:ascii="StobiSerif Regular" w:hAnsi="StobiSerif Regular"/>
          <w:lang w:val="mk-MK"/>
        </w:rPr>
      </w:pPr>
    </w:p>
    <w:tbl>
      <w:tblPr>
        <w:tblW w:w="919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536"/>
        <w:gridCol w:w="2371"/>
        <w:gridCol w:w="1488"/>
      </w:tblGrid>
      <w:tr w:rsidR="00A52A39" w:rsidRPr="00860568" w:rsidTr="006C20B7">
        <w:trPr>
          <w:trHeight w:val="1184"/>
        </w:trPr>
        <w:tc>
          <w:tcPr>
            <w:tcW w:w="2804" w:type="dxa"/>
          </w:tcPr>
          <w:p w:rsidR="00A52A39" w:rsidRDefault="00A52A39" w:rsidP="00F53E2F">
            <w:pPr>
              <w:rPr>
                <w:rFonts w:ascii="StobiSerif Regular" w:hAnsi="StobiSerif Regular" w:cs="Arial"/>
                <w:b/>
                <w:lang w:val="mk-MK"/>
              </w:rPr>
            </w:pPr>
            <w:r w:rsidRPr="00860568">
              <w:rPr>
                <w:rFonts w:ascii="StobiSerif Regular" w:hAnsi="StobiSerif Regular" w:cs="Arial"/>
                <w:b/>
                <w:lang w:val="mk-MK"/>
              </w:rPr>
              <w:lastRenderedPageBreak/>
              <w:t xml:space="preserve"> </w:t>
            </w:r>
            <w:r w:rsidR="00F53E2F">
              <w:rPr>
                <w:rFonts w:ascii="StobiSerif Regular" w:hAnsi="StobiSerif Regular" w:cs="Arial"/>
                <w:b/>
                <w:lang w:val="mk-MK"/>
              </w:rPr>
              <w:t>Подпрограма 2</w:t>
            </w:r>
          </w:p>
          <w:p w:rsidR="00F53E2F" w:rsidRPr="00860568" w:rsidRDefault="00F53E2F" w:rsidP="00F53E2F">
            <w:pPr>
              <w:rPr>
                <w:rFonts w:ascii="StobiSerif Regular" w:hAnsi="StobiSerif Regular" w:cs="Arial"/>
                <w:b/>
                <w:lang w:val="mk-MK"/>
              </w:rPr>
            </w:pPr>
          </w:p>
        </w:tc>
        <w:tc>
          <w:tcPr>
            <w:tcW w:w="6395" w:type="dxa"/>
            <w:gridSpan w:val="3"/>
          </w:tcPr>
          <w:p w:rsidR="00A52A39" w:rsidRPr="00860568" w:rsidRDefault="00F53E2F" w:rsidP="00F53E2F">
            <w:pPr>
              <w:jc w:val="center"/>
              <w:rPr>
                <w:rFonts w:ascii="StobiSerif Regular" w:hAnsi="StobiSerif Regular" w:cs="Arial"/>
                <w:b/>
                <w:lang w:val="mk-MK"/>
              </w:rPr>
            </w:pPr>
            <w:r>
              <w:rPr>
                <w:rFonts w:ascii="StobiSerif Regular" w:hAnsi="StobiSerif Regular" w:cs="Arial"/>
                <w:b/>
                <w:lang w:val="mk-MK"/>
              </w:rPr>
              <w:t>Шумска полиција</w:t>
            </w:r>
          </w:p>
        </w:tc>
      </w:tr>
      <w:tr w:rsidR="00A52A39" w:rsidRPr="00860568" w:rsidTr="006C20B7">
        <w:trPr>
          <w:trHeight w:val="591"/>
        </w:trPr>
        <w:tc>
          <w:tcPr>
            <w:tcW w:w="9199" w:type="dxa"/>
            <w:gridSpan w:val="4"/>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A52A39" w:rsidRPr="00860568" w:rsidTr="006C20B7">
        <w:trPr>
          <w:trHeight w:val="716"/>
        </w:trPr>
        <w:tc>
          <w:tcPr>
            <w:tcW w:w="2804" w:type="dxa"/>
          </w:tcPr>
          <w:p w:rsidR="00A52A39" w:rsidRPr="00860568" w:rsidRDefault="00A52A39" w:rsidP="00A52A39">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6395" w:type="dxa"/>
            <w:gridSpan w:val="3"/>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Опис на Сектор шумска полиција</w:t>
            </w:r>
          </w:p>
        </w:tc>
      </w:tr>
      <w:tr w:rsidR="00A52A39" w:rsidRPr="00860568" w:rsidTr="006C20B7">
        <w:trPr>
          <w:trHeight w:val="591"/>
        </w:trPr>
        <w:tc>
          <w:tcPr>
            <w:tcW w:w="2804" w:type="dxa"/>
          </w:tcPr>
          <w:p w:rsidR="00A52A39" w:rsidRPr="00860568" w:rsidRDefault="00A52A39" w:rsidP="00901A05">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6395" w:type="dxa"/>
            <w:gridSpan w:val="3"/>
          </w:tcPr>
          <w:p w:rsidR="00A52A39" w:rsidRPr="00860568" w:rsidRDefault="00A52A39" w:rsidP="00901A05">
            <w:pPr>
              <w:rPr>
                <w:rFonts w:ascii="StobiSerif Regular" w:hAnsi="StobiSerif Regular" w:cs="Arial"/>
                <w:lang w:val="ru-RU"/>
              </w:rPr>
            </w:pPr>
            <w:r w:rsidRPr="00860568">
              <w:rPr>
                <w:rFonts w:ascii="StobiSerif Regular" w:hAnsi="StobiSerif Regular" w:cs="Arial"/>
                <w:lang w:val="ru-RU"/>
              </w:rPr>
              <w:t>/</w:t>
            </w:r>
          </w:p>
        </w:tc>
      </w:tr>
      <w:tr w:rsidR="00A52A39" w:rsidRPr="00860568" w:rsidTr="006C20B7">
        <w:trPr>
          <w:trHeight w:val="591"/>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6395" w:type="dxa"/>
            <w:gridSpan w:val="3"/>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w:t>
            </w:r>
          </w:p>
        </w:tc>
      </w:tr>
      <w:tr w:rsidR="00A52A39" w:rsidRPr="00860568" w:rsidTr="006C20B7">
        <w:trPr>
          <w:trHeight w:val="2352"/>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6395" w:type="dxa"/>
            <w:gridSpan w:val="3"/>
          </w:tcPr>
          <w:p w:rsidR="00A52A39" w:rsidRPr="00860568" w:rsidRDefault="00A52A39" w:rsidP="00901A05">
            <w:pPr>
              <w:jc w:val="both"/>
              <w:rPr>
                <w:rFonts w:ascii="StobiSerif Regular" w:hAnsi="StobiSerif Regular" w:cs="Arial"/>
                <w:color w:val="000000"/>
                <w:lang w:val="mk-MK"/>
              </w:rPr>
            </w:pPr>
            <w:r w:rsidRPr="00860568">
              <w:rPr>
                <w:rFonts w:ascii="StobiSerif Regular" w:hAnsi="StobiSerif Regular" w:cs="Arial"/>
                <w:bCs/>
                <w:color w:val="000000"/>
                <w:lang w:val="mk-MK"/>
              </w:rPr>
              <w:t>Чување на шумата во државна и приватна сопственост од бесправни сечи, бесправен превоз – пренос на техничко и огревно дрво како и складирање на истото без соодветна документација и нежигосано, известување за настанати шумски пожари, евидентирање и известување на  растителни болести и шумски штетници кои се јавуваат по шумите на територијата на РМ и други дејствија кои се забранети согласно Законот за Шуми на РМ.</w:t>
            </w:r>
          </w:p>
        </w:tc>
      </w:tr>
      <w:tr w:rsidR="00A52A39" w:rsidRPr="00860568" w:rsidTr="006C20B7">
        <w:trPr>
          <w:trHeight w:val="940"/>
        </w:trPr>
        <w:tc>
          <w:tcPr>
            <w:tcW w:w="2804" w:type="dxa"/>
          </w:tcPr>
          <w:p w:rsidR="00A52A39" w:rsidRPr="00860568" w:rsidRDefault="00A52A39" w:rsidP="00901A05">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6395" w:type="dxa"/>
            <w:gridSpan w:val="3"/>
          </w:tcPr>
          <w:p w:rsidR="00A52A39" w:rsidRPr="00860568" w:rsidRDefault="002069D7" w:rsidP="00A52A39">
            <w:pPr>
              <w:numPr>
                <w:ilvl w:val="0"/>
                <w:numId w:val="6"/>
              </w:numPr>
              <w:spacing w:after="0" w:line="240" w:lineRule="auto"/>
              <w:rPr>
                <w:rFonts w:ascii="StobiSerif Regular" w:hAnsi="StobiSerif Regular" w:cs="Arial"/>
                <w:bCs/>
                <w:lang w:val="mk-MK"/>
              </w:rPr>
            </w:pPr>
            <w:r>
              <w:rPr>
                <w:rFonts w:ascii="StobiSerif Regular" w:hAnsi="StobiSerif Regular" w:cs="Arial"/>
                <w:bCs/>
                <w:lang w:val="mk-MK"/>
              </w:rPr>
              <w:t>Подпрограма на Програмата Шумарство и ловство</w:t>
            </w:r>
          </w:p>
        </w:tc>
      </w:tr>
      <w:tr w:rsidR="00A52A39" w:rsidRPr="00860568" w:rsidTr="006C20B7">
        <w:trPr>
          <w:trHeight w:val="1517"/>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6395" w:type="dxa"/>
            <w:gridSpan w:val="3"/>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Во рамките на Секторот </w:t>
            </w:r>
            <w:r w:rsidRPr="00860568">
              <w:rPr>
                <w:rFonts w:ascii="StobiSerif Regular" w:hAnsi="StobiSerif Regular" w:cs="Arial"/>
              </w:rPr>
              <w:t xml:space="preserve"> </w:t>
            </w:r>
            <w:r w:rsidRPr="00860568">
              <w:rPr>
                <w:rFonts w:ascii="StobiSerif Regular" w:hAnsi="StobiSerif Regular" w:cs="Arial"/>
                <w:lang w:val="mk-MK"/>
              </w:rPr>
              <w:t xml:space="preserve">Шумска полиција </w:t>
            </w:r>
          </w:p>
          <w:p w:rsidR="00A52A39" w:rsidRPr="00860568" w:rsidRDefault="00A52A39" w:rsidP="00901A05">
            <w:pPr>
              <w:pStyle w:val="Default"/>
              <w:jc w:val="both"/>
              <w:rPr>
                <w:rFonts w:ascii="StobiSerif Regular" w:hAnsi="StobiSerif Regular" w:cs="Arial"/>
                <w:sz w:val="22"/>
                <w:szCs w:val="22"/>
              </w:rPr>
            </w:pPr>
            <w:r w:rsidRPr="00860568">
              <w:rPr>
                <w:rFonts w:ascii="StobiSerif Regular" w:hAnsi="StobiSerif Regular" w:cs="Arial"/>
                <w:sz w:val="22"/>
                <w:szCs w:val="22"/>
                <w:lang w:val="mk-MK"/>
              </w:rPr>
              <w:t xml:space="preserve">Одделение за стручно административни работи </w:t>
            </w:r>
          </w:p>
          <w:p w:rsidR="00A52A39" w:rsidRPr="00860568" w:rsidRDefault="00A52A39" w:rsidP="00901A05">
            <w:pPr>
              <w:pStyle w:val="Default"/>
              <w:jc w:val="both"/>
              <w:rPr>
                <w:rFonts w:ascii="StobiSerif Regular" w:hAnsi="StobiSerif Regular" w:cs="Arial"/>
                <w:sz w:val="22"/>
                <w:szCs w:val="22"/>
                <w:lang w:val="mk-MK"/>
              </w:rPr>
            </w:pPr>
            <w:r w:rsidRPr="00860568">
              <w:rPr>
                <w:rFonts w:ascii="StobiSerif Regular" w:hAnsi="StobiSerif Regular" w:cs="Arial"/>
                <w:sz w:val="22"/>
                <w:szCs w:val="22"/>
                <w:lang w:val="mk-MK"/>
              </w:rPr>
              <w:t xml:space="preserve">Одделение за внатрешна контрола на Шумска полиција </w:t>
            </w:r>
          </w:p>
          <w:p w:rsidR="00A52A39" w:rsidRPr="00860568" w:rsidRDefault="00A52A39" w:rsidP="00A52A39">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lang w:val="mk-MK"/>
              </w:rPr>
              <w:t xml:space="preserve">Шумско полициски станици – </w:t>
            </w:r>
            <w:r w:rsidRPr="00860568">
              <w:rPr>
                <w:rFonts w:ascii="StobiSerif Regular" w:hAnsi="StobiSerif Regular" w:cs="Arial"/>
              </w:rPr>
              <w:t>30</w:t>
            </w:r>
            <w:r w:rsidRPr="00860568">
              <w:rPr>
                <w:rFonts w:ascii="StobiSerif Regular" w:hAnsi="StobiSerif Regular" w:cs="Arial"/>
                <w:lang w:val="mk-MK"/>
              </w:rPr>
              <w:t xml:space="preserve"> </w:t>
            </w:r>
          </w:p>
        </w:tc>
      </w:tr>
      <w:tr w:rsidR="00A52A39" w:rsidRPr="00860568" w:rsidTr="006C20B7">
        <w:trPr>
          <w:trHeight w:val="940"/>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6395" w:type="dxa"/>
            <w:gridSpan w:val="3"/>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w:t>
            </w:r>
          </w:p>
        </w:tc>
      </w:tr>
      <w:tr w:rsidR="00A52A39" w:rsidRPr="00860568" w:rsidTr="006C20B7">
        <w:trPr>
          <w:trHeight w:val="940"/>
        </w:trPr>
        <w:tc>
          <w:tcPr>
            <w:tcW w:w="2804" w:type="dxa"/>
            <w:vMerge w:val="restar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2536"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2371"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1488"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2024 Планирани резултати</w:t>
            </w:r>
          </w:p>
        </w:tc>
      </w:tr>
      <w:tr w:rsidR="00A52A39" w:rsidRPr="00860568" w:rsidTr="006C20B7">
        <w:trPr>
          <w:trHeight w:val="664"/>
        </w:trPr>
        <w:tc>
          <w:tcPr>
            <w:tcW w:w="2804" w:type="dxa"/>
            <w:vMerge/>
          </w:tcPr>
          <w:p w:rsidR="00A52A39" w:rsidRPr="00860568" w:rsidRDefault="00A52A39" w:rsidP="00901A05">
            <w:pPr>
              <w:rPr>
                <w:rFonts w:ascii="StobiSerif Regular" w:hAnsi="StobiSerif Regular" w:cs="Arial"/>
                <w:lang w:val="mk-MK"/>
              </w:rPr>
            </w:pPr>
          </w:p>
        </w:tc>
        <w:tc>
          <w:tcPr>
            <w:tcW w:w="2536" w:type="dxa"/>
          </w:tcPr>
          <w:p w:rsidR="00A52A39" w:rsidRPr="00860568" w:rsidRDefault="00A52A39" w:rsidP="00A52A39">
            <w:pPr>
              <w:numPr>
                <w:ilvl w:val="0"/>
                <w:numId w:val="3"/>
              </w:numPr>
              <w:tabs>
                <w:tab w:val="clear" w:pos="720"/>
                <w:tab w:val="num" w:pos="432"/>
              </w:tabs>
              <w:spacing w:after="0" w:line="240" w:lineRule="auto"/>
              <w:ind w:left="432"/>
              <w:rPr>
                <w:rFonts w:ascii="StobiSerif Regular" w:hAnsi="StobiSerif Regular" w:cs="Arial"/>
                <w:spacing w:val="7"/>
                <w:lang w:val="mk-MK"/>
              </w:rPr>
            </w:pPr>
          </w:p>
        </w:tc>
        <w:tc>
          <w:tcPr>
            <w:tcW w:w="2371" w:type="dxa"/>
          </w:tcPr>
          <w:p w:rsidR="00A52A39" w:rsidRPr="00860568" w:rsidRDefault="00A52A39" w:rsidP="00A52A39">
            <w:pPr>
              <w:numPr>
                <w:ilvl w:val="0"/>
                <w:numId w:val="3"/>
              </w:numPr>
              <w:tabs>
                <w:tab w:val="clear" w:pos="720"/>
                <w:tab w:val="num" w:pos="432"/>
              </w:tabs>
              <w:spacing w:after="0" w:line="240" w:lineRule="auto"/>
              <w:ind w:left="432"/>
              <w:rPr>
                <w:rFonts w:ascii="StobiSerif Regular" w:hAnsi="StobiSerif Regular" w:cs="Arial"/>
                <w:spacing w:val="7"/>
                <w:lang w:val="mk-MK"/>
              </w:rPr>
            </w:pPr>
          </w:p>
        </w:tc>
        <w:tc>
          <w:tcPr>
            <w:tcW w:w="1488" w:type="dxa"/>
          </w:tcPr>
          <w:p w:rsidR="00A52A39" w:rsidRPr="00860568" w:rsidRDefault="00A52A39" w:rsidP="00A52A39">
            <w:pPr>
              <w:numPr>
                <w:ilvl w:val="0"/>
                <w:numId w:val="3"/>
              </w:numPr>
              <w:tabs>
                <w:tab w:val="clear" w:pos="720"/>
                <w:tab w:val="num" w:pos="432"/>
              </w:tabs>
              <w:spacing w:after="0" w:line="240" w:lineRule="auto"/>
              <w:ind w:left="432"/>
              <w:rPr>
                <w:rFonts w:ascii="StobiSerif Regular" w:hAnsi="StobiSerif Regular" w:cs="Arial"/>
                <w:spacing w:val="7"/>
                <w:lang w:val="mk-MK"/>
              </w:rPr>
            </w:pPr>
          </w:p>
        </w:tc>
      </w:tr>
      <w:tr w:rsidR="00A52A39" w:rsidRPr="00860568" w:rsidTr="006C20B7">
        <w:trPr>
          <w:trHeight w:val="3051"/>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-1(2020г)</w:t>
            </w:r>
          </w:p>
        </w:tc>
        <w:tc>
          <w:tcPr>
            <w:tcW w:w="6395" w:type="dxa"/>
            <w:gridSpan w:val="3"/>
          </w:tcPr>
          <w:p w:rsidR="00A52A39" w:rsidRPr="00860568" w:rsidRDefault="00A52A39" w:rsidP="00901A05">
            <w:pPr>
              <w:ind w:left="72"/>
              <w:jc w:val="both"/>
              <w:rPr>
                <w:rFonts w:ascii="StobiSerif Regular" w:hAnsi="StobiSerif Regular" w:cs="Arial"/>
                <w:b/>
                <w:spacing w:val="7"/>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hAnsi="StobiSerif Regular" w:cs="Arial"/>
                <w:color w:val="000000"/>
                <w:lang w:val="mk-MK"/>
              </w:rPr>
              <w:t xml:space="preserve">Прекршочни пријави – 1037, </w:t>
            </w:r>
            <w:r w:rsidRPr="00860568">
              <w:rPr>
                <w:rFonts w:ascii="StobiSerif Regular" w:hAnsi="StobiSerif Regular" w:cs="Arial"/>
                <w:color w:val="000000"/>
              </w:rPr>
              <w:t xml:space="preserve"> </w:t>
            </w:r>
            <w:r w:rsidRPr="00860568">
              <w:rPr>
                <w:rFonts w:ascii="StobiSerif Regular" w:hAnsi="StobiSerif Regular" w:cs="Arial"/>
                <w:color w:val="000000"/>
                <w:lang w:val="mk-MK"/>
              </w:rPr>
              <w:t xml:space="preserve">Кривични пријави –173 </w:t>
            </w:r>
            <w:r w:rsidRPr="00860568">
              <w:rPr>
                <w:rFonts w:ascii="StobiSerif Regular" w:hAnsi="StobiSerif Regular" w:cs="Arial"/>
                <w:b/>
                <w:bCs/>
                <w:color w:val="000000"/>
                <w:lang w:val="mk-MK"/>
              </w:rPr>
              <w:t>Привремено одземена дрвна маса :</w:t>
            </w:r>
            <w:r w:rsidRPr="00860568">
              <w:rPr>
                <w:rFonts w:ascii="StobiSerif Regular" w:hAnsi="StobiSerif Regular" w:cs="Arial"/>
                <w:bCs/>
                <w:color w:val="000000"/>
                <w:lang w:val="mk-MK"/>
              </w:rPr>
              <w:t>Огревно дрво – 2 579,18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Техничко дрво – 680,90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Дрвен јаглен – 0 кг., Евидентирана дрвна маса на терен и останата на лице место поради необезбедување на превоз од страна на ЈП „Македонски шуми“ – 306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xml:space="preserve"> </w:t>
            </w:r>
            <w:r w:rsidRPr="00860568">
              <w:rPr>
                <w:rFonts w:ascii="StobiSerif Regular" w:hAnsi="StobiSerif Regular" w:cs="Arial"/>
                <w:b/>
                <w:bCs/>
                <w:color w:val="000000"/>
                <w:lang w:val="mk-MK"/>
              </w:rPr>
              <w:t xml:space="preserve">Привремено одземени средства  со кои е сторен прекршок: </w:t>
            </w:r>
            <w:r w:rsidRPr="00860568">
              <w:rPr>
                <w:rFonts w:ascii="StobiSerif Regular" w:hAnsi="StobiSerif Regular" w:cs="Arial"/>
                <w:bCs/>
                <w:color w:val="000000"/>
                <w:lang w:val="mk-MK"/>
              </w:rPr>
              <w:t xml:space="preserve">Товарно моторно возило – 63, Патничко моторно возило – 269, Трактор – 29, Тракторска приколка - 31 , Моторни пили – 121, Други приколки – 26, Запреги – 88, Секири – 19, Рачни пили – 42, Самари –103,  </w:t>
            </w:r>
            <w:r w:rsidRPr="00860568">
              <w:rPr>
                <w:rFonts w:ascii="StobiSerif Regular" w:hAnsi="StobiSerif Regular" w:cs="Arial"/>
                <w:b/>
                <w:color w:val="000000"/>
                <w:lang w:val="mk-MK"/>
              </w:rPr>
              <w:t>Намалување на бесправните сечи</w:t>
            </w:r>
          </w:p>
        </w:tc>
      </w:tr>
      <w:tr w:rsidR="00A52A39" w:rsidRPr="00860568" w:rsidTr="006C20B7">
        <w:trPr>
          <w:trHeight w:val="3309"/>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 (</w:t>
            </w:r>
            <w:r w:rsidRPr="00860568">
              <w:rPr>
                <w:rFonts w:ascii="StobiSerif Regular" w:hAnsi="StobiSerif Regular" w:cs="Arial"/>
                <w:lang w:val="ru-RU"/>
              </w:rPr>
              <w:t>Јануари – Мај.</w:t>
            </w:r>
            <w:r w:rsidRPr="00860568">
              <w:rPr>
                <w:rFonts w:ascii="StobiSerif Regular" w:hAnsi="StobiSerif Regular" w:cs="Arial"/>
                <w:lang w:val="mk-MK"/>
              </w:rPr>
              <w:t>2021год.)</w:t>
            </w:r>
          </w:p>
        </w:tc>
        <w:tc>
          <w:tcPr>
            <w:tcW w:w="6395" w:type="dxa"/>
            <w:gridSpan w:val="3"/>
          </w:tcPr>
          <w:p w:rsidR="00A52A39" w:rsidRPr="00860568" w:rsidRDefault="00A52A39" w:rsidP="00901A05">
            <w:pPr>
              <w:tabs>
                <w:tab w:val="num" w:pos="360"/>
              </w:tabs>
              <w:rPr>
                <w:rFonts w:ascii="StobiSerif Regular" w:hAnsi="StobiSerif Regular" w:cs="Arial"/>
                <w:bCs/>
                <w:color w:val="000000"/>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hAnsi="StobiSerif Regular" w:cs="Arial"/>
                <w:color w:val="000000"/>
                <w:lang w:val="mk-MK"/>
              </w:rPr>
              <w:t xml:space="preserve">Прекршочни пријави - 250, </w:t>
            </w:r>
            <w:r w:rsidRPr="00860568">
              <w:rPr>
                <w:rFonts w:ascii="StobiSerif Regular" w:hAnsi="StobiSerif Regular" w:cs="Arial"/>
                <w:color w:val="000000"/>
              </w:rPr>
              <w:t xml:space="preserve"> </w:t>
            </w:r>
            <w:r w:rsidRPr="00860568">
              <w:rPr>
                <w:rFonts w:ascii="StobiSerif Regular" w:hAnsi="StobiSerif Regular" w:cs="Arial"/>
                <w:color w:val="000000"/>
                <w:lang w:val="mk-MK"/>
              </w:rPr>
              <w:t xml:space="preserve">Кривични пријави – 48   </w:t>
            </w:r>
            <w:r w:rsidRPr="00860568">
              <w:rPr>
                <w:rFonts w:ascii="StobiSerif Regular" w:hAnsi="StobiSerif Regular" w:cs="Arial"/>
                <w:b/>
                <w:bCs/>
                <w:color w:val="000000"/>
                <w:lang w:val="mk-MK"/>
              </w:rPr>
              <w:t xml:space="preserve">Привремено одземена дрвна маса: </w:t>
            </w:r>
            <w:r w:rsidRPr="00860568">
              <w:rPr>
                <w:rFonts w:ascii="StobiSerif Regular" w:hAnsi="StobiSerif Regular" w:cs="Arial"/>
                <w:bCs/>
                <w:color w:val="000000"/>
                <w:lang w:val="mk-MK"/>
              </w:rPr>
              <w:t>Огревно дрво –  804,90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Дрвен јаглен –0кг., Евидентирана дрвна маса на терен и останата на лице место поради необезбедување на превоз од страна на ЈП „Македонски шуми“ – 44,70 м</w:t>
            </w:r>
            <w:r w:rsidRPr="00860568">
              <w:rPr>
                <w:rFonts w:ascii="StobiSerif Regular" w:hAnsi="StobiSerif Regular" w:cs="Arial"/>
                <w:bCs/>
                <w:color w:val="000000"/>
                <w:vertAlign w:val="superscript"/>
                <w:lang w:val="mk-MK"/>
              </w:rPr>
              <w:t>3</w:t>
            </w:r>
          </w:p>
          <w:p w:rsidR="00A52A39" w:rsidRPr="00860568" w:rsidRDefault="00A52A39" w:rsidP="00901A05">
            <w:pPr>
              <w:ind w:left="72"/>
              <w:jc w:val="both"/>
              <w:rPr>
                <w:rFonts w:ascii="StobiSerif Regular" w:hAnsi="StobiSerif Regular" w:cs="Arial"/>
                <w:spacing w:val="7"/>
                <w:lang w:val="mk-MK"/>
              </w:rPr>
            </w:pPr>
            <w:r w:rsidRPr="00860568">
              <w:rPr>
                <w:rFonts w:ascii="StobiSerif Regular" w:hAnsi="StobiSerif Regular" w:cs="Arial"/>
                <w:b/>
                <w:bCs/>
                <w:color w:val="000000"/>
                <w:lang w:val="mk-MK"/>
              </w:rPr>
              <w:t xml:space="preserve">Привремено одземени средства  со кои е сторен прекршок: </w:t>
            </w:r>
            <w:r w:rsidRPr="00860568">
              <w:rPr>
                <w:rFonts w:ascii="StobiSerif Regular" w:hAnsi="StobiSerif Regular" w:cs="Arial"/>
                <w:bCs/>
                <w:color w:val="000000"/>
                <w:lang w:val="mk-MK"/>
              </w:rPr>
              <w:t>Товарно моторно возило –11, Патничко моторно возило -</w:t>
            </w:r>
            <w:r w:rsidRPr="00860568">
              <w:rPr>
                <w:rFonts w:ascii="StobiSerif Regular" w:hAnsi="StobiSerif Regular" w:cs="Arial"/>
                <w:bCs/>
                <w:color w:val="000000"/>
              </w:rPr>
              <w:t xml:space="preserve"> </w:t>
            </w:r>
            <w:r w:rsidRPr="00860568">
              <w:rPr>
                <w:rFonts w:ascii="StobiSerif Regular" w:hAnsi="StobiSerif Regular" w:cs="Arial"/>
                <w:bCs/>
                <w:color w:val="000000"/>
                <w:lang w:val="mk-MK"/>
              </w:rPr>
              <w:t xml:space="preserve">79, Трактор – 3, Тракторска приколка – 6, Моторни пили – 29, Други приколки –8, Запреги  - 46, Секири – 6, Рачни пили – 10,Самари – 6,  </w:t>
            </w:r>
            <w:r w:rsidRPr="00860568">
              <w:rPr>
                <w:rFonts w:ascii="StobiSerif Regular" w:hAnsi="StobiSerif Regular" w:cs="Arial"/>
                <w:color w:val="000000"/>
                <w:lang w:val="mk-MK"/>
              </w:rPr>
              <w:t>Намалување на бесправните сечи</w:t>
            </w:r>
          </w:p>
        </w:tc>
      </w:tr>
      <w:tr w:rsidR="00A52A39" w:rsidRPr="00860568" w:rsidTr="006C20B7">
        <w:trPr>
          <w:trHeight w:val="591"/>
        </w:trPr>
        <w:tc>
          <w:tcPr>
            <w:tcW w:w="2804" w:type="dxa"/>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6395" w:type="dxa"/>
            <w:gridSpan w:val="3"/>
          </w:tcPr>
          <w:p w:rsidR="00A52A39" w:rsidRPr="00860568" w:rsidRDefault="00A52A39" w:rsidP="00901A05">
            <w:pPr>
              <w:jc w:val="both"/>
              <w:rPr>
                <w:rFonts w:ascii="StobiSerif Regular" w:hAnsi="StobiSerif Regular" w:cs="Arial"/>
                <w:lang w:val="mk-MK"/>
              </w:rPr>
            </w:pPr>
          </w:p>
        </w:tc>
      </w:tr>
    </w:tbl>
    <w:p w:rsidR="00A52A39" w:rsidRPr="00860568" w:rsidRDefault="00A52A39" w:rsidP="00A52A39">
      <w:pPr>
        <w:rPr>
          <w:rFonts w:ascii="StobiSerif Regular" w:hAnsi="StobiSerif Regular"/>
          <w:lang w:val="ru-RU"/>
        </w:rPr>
      </w:pPr>
    </w:p>
    <w:p w:rsidR="00A52A39" w:rsidRPr="00860568" w:rsidRDefault="00A52A39" w:rsidP="00A52A39">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A52A39" w:rsidRPr="00860568" w:rsidTr="00901A05">
        <w:trPr>
          <w:trHeight w:val="369"/>
        </w:trPr>
        <w:tc>
          <w:tcPr>
            <w:tcW w:w="5000" w:type="pct"/>
            <w:tcBorders>
              <w:top w:val="nil"/>
              <w:left w:val="nil"/>
              <w:bottom w:val="nil"/>
              <w:right w:val="nil"/>
            </w:tcBorders>
          </w:tcPr>
          <w:p w:rsidR="00A52A39" w:rsidRPr="00860568" w:rsidRDefault="00A52A39" w:rsidP="00901A05">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A52A39" w:rsidRPr="00860568" w:rsidRDefault="00A52A39" w:rsidP="00A52A39">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A52A39" w:rsidRPr="00860568" w:rsidTr="00901A05">
        <w:tc>
          <w:tcPr>
            <w:tcW w:w="5000" w:type="pct"/>
            <w:tcBorders>
              <w:top w:val="nil"/>
              <w:left w:val="nil"/>
              <w:bottom w:val="nil"/>
              <w:right w:val="nil"/>
            </w:tcBorders>
            <w:shd w:val="clear" w:color="auto" w:fill="E6E6E6"/>
          </w:tcPr>
          <w:p w:rsidR="00A52A39" w:rsidRPr="00860568" w:rsidRDefault="00A52A39" w:rsidP="00901A05">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A52A39" w:rsidRPr="00860568" w:rsidRDefault="00A52A39" w:rsidP="00A52A39">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A52A39" w:rsidRPr="00860568" w:rsidTr="00901A05">
        <w:tc>
          <w:tcPr>
            <w:tcW w:w="5000" w:type="pct"/>
          </w:tcPr>
          <w:p w:rsidR="00A52A39" w:rsidRPr="00860568" w:rsidRDefault="00A52A39" w:rsidP="00901A05">
            <w:pPr>
              <w:spacing w:before="120"/>
              <w:rPr>
                <w:rFonts w:ascii="StobiSerif Regular" w:hAnsi="StobiSerif Regular" w:cs="Arial"/>
                <w:lang w:val="mk-MK"/>
              </w:rPr>
            </w:pPr>
            <w:r w:rsidRPr="00860568">
              <w:rPr>
                <w:rFonts w:ascii="StobiSerif Regular" w:hAnsi="StobiSerif Regular" w:cs="Arial"/>
                <w:b/>
                <w:lang w:val="mk-MK"/>
              </w:rPr>
              <w:lastRenderedPageBreak/>
              <w:t xml:space="preserve">Образложение: </w:t>
            </w:r>
            <w:r w:rsidRPr="00860568">
              <w:rPr>
                <w:rFonts w:ascii="StobiSerif Regular" w:hAnsi="StobiSerif Regular" w:cs="Arial"/>
                <w:lang w:val="mk-MK"/>
              </w:rPr>
              <w:t>Програмата ___21__произлегува од:</w:t>
            </w:r>
          </w:p>
          <w:p w:rsidR="00A52A39" w:rsidRPr="00860568" w:rsidRDefault="00A52A39" w:rsidP="00901A05">
            <w:pPr>
              <w:spacing w:after="120"/>
              <w:rPr>
                <w:rFonts w:ascii="StobiSerif Regular" w:hAnsi="StobiSerif Regular" w:cs="Arial"/>
                <w:lang w:val="ru-RU"/>
              </w:rPr>
            </w:pPr>
            <w:r w:rsidRPr="00860568">
              <w:rPr>
                <w:rFonts w:ascii="StobiSerif Regular" w:hAnsi="StobiSerif Regular" w:cs="Arial"/>
                <w:lang w:val="mk-MK"/>
              </w:rPr>
              <w:t>1. Стратешкиот приоритет на Владата на РМ содржан во Одлуката за стратешки приоритети на Владата на Република Македонија за 20</w:t>
            </w:r>
            <w:r w:rsidRPr="00860568">
              <w:rPr>
                <w:rFonts w:ascii="StobiSerif Regular" w:hAnsi="StobiSerif Regular" w:cs="Arial"/>
                <w:lang w:val="ru-RU"/>
              </w:rPr>
              <w:t>22</w:t>
            </w:r>
            <w:r w:rsidRPr="00860568">
              <w:rPr>
                <w:rFonts w:ascii="StobiSerif Regular" w:hAnsi="StobiSerif Regular" w:cs="Arial"/>
                <w:lang w:val="mk-MK"/>
              </w:rPr>
              <w:t>година – 2024 година</w:t>
            </w:r>
          </w:p>
          <w:p w:rsidR="00A52A39" w:rsidRPr="00860568" w:rsidRDefault="00A52A39" w:rsidP="00901A05">
            <w:pPr>
              <w:spacing w:after="120"/>
              <w:rPr>
                <w:rFonts w:ascii="StobiSerif Regular" w:hAnsi="StobiSerif Regular" w:cs="Arial"/>
                <w:b/>
                <w:lang w:val="ru-RU"/>
              </w:rPr>
            </w:pPr>
          </w:p>
        </w:tc>
      </w:tr>
      <w:tr w:rsidR="00A52A39" w:rsidRPr="00860568" w:rsidTr="00901A05">
        <w:tc>
          <w:tcPr>
            <w:tcW w:w="5000" w:type="pct"/>
          </w:tcPr>
          <w:p w:rsidR="00A52A39" w:rsidRPr="00860568" w:rsidRDefault="00A52A39" w:rsidP="00901A05">
            <w:pPr>
              <w:spacing w:after="120"/>
              <w:rPr>
                <w:rFonts w:ascii="StobiSerif Regular" w:hAnsi="StobiSerif Regular" w:cs="Arial"/>
                <w:vertAlign w:val="subscript"/>
                <w:lang w:val="ru-RU"/>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A52A39" w:rsidRPr="00860568" w:rsidRDefault="00A52A39" w:rsidP="00901A05">
            <w:pPr>
              <w:rPr>
                <w:rFonts w:ascii="StobiSerif Regular" w:hAnsi="StobiSerif Regular" w:cs="Arial"/>
                <w:b/>
                <w:i/>
                <w:lang w:val="ru-RU"/>
              </w:rPr>
            </w:pPr>
            <w:r w:rsidRPr="00860568">
              <w:rPr>
                <w:rFonts w:ascii="StobiSerif Regular" w:hAnsi="StobiSerif Regular" w:cs="Arial"/>
                <w:b/>
                <w:lang w:val="mk-MK"/>
              </w:rPr>
              <w:t xml:space="preserve">Приоритети </w:t>
            </w:r>
          </w:p>
          <w:p w:rsidR="00A52A39" w:rsidRPr="00860568" w:rsidRDefault="00A52A39" w:rsidP="00901A05">
            <w:pPr>
              <w:rPr>
                <w:rFonts w:ascii="StobiSerif Regular" w:hAnsi="StobiSerif Regular" w:cs="Arial"/>
                <w:b/>
                <w:lang w:val="ru-RU"/>
              </w:rPr>
            </w:pPr>
          </w:p>
          <w:p w:rsidR="00A52A39" w:rsidRPr="00860568" w:rsidRDefault="00A52A39" w:rsidP="00901A05">
            <w:pPr>
              <w:rPr>
                <w:rFonts w:ascii="StobiSerif Regular" w:hAnsi="StobiSerif Regular" w:cs="Arial"/>
                <w:b/>
                <w:lang w:val="ru-RU"/>
              </w:rPr>
            </w:pPr>
            <w:r w:rsidRPr="00860568">
              <w:rPr>
                <w:rFonts w:ascii="StobiSerif Regular" w:hAnsi="StobiSerif Regular" w:cs="Arial"/>
                <w:b/>
                <w:lang w:val="mk-MK"/>
              </w:rPr>
              <w:t>НПАА</w:t>
            </w:r>
          </w:p>
          <w:p w:rsidR="00A52A39" w:rsidRPr="00860568" w:rsidRDefault="00A52A39" w:rsidP="00901A05">
            <w:pPr>
              <w:rPr>
                <w:rFonts w:ascii="StobiSerif Regular" w:hAnsi="StobiSerif Regular" w:cs="Arial"/>
                <w:b/>
                <w:lang w:val="ru-RU"/>
              </w:rPr>
            </w:pPr>
          </w:p>
          <w:p w:rsidR="00A52A39" w:rsidRPr="00860568" w:rsidRDefault="00A52A39" w:rsidP="00901A05">
            <w:pPr>
              <w:spacing w:before="120"/>
              <w:rPr>
                <w:rFonts w:ascii="StobiSerif Regular" w:hAnsi="StobiSerif Regular" w:cs="Arial"/>
                <w:b/>
                <w:lang w:val="ru-RU"/>
              </w:rPr>
            </w:pPr>
            <w:r w:rsidRPr="00860568">
              <w:rPr>
                <w:rFonts w:ascii="StobiSerif Regular" w:hAnsi="StobiSerif Regular" w:cs="Arial"/>
                <w:b/>
                <w:lang w:val="mk-MK"/>
              </w:rPr>
              <w:t xml:space="preserve">Поглавје: </w:t>
            </w:r>
            <w:r w:rsidRPr="00860568">
              <w:rPr>
                <w:rFonts w:ascii="StobiSerif Regular" w:hAnsi="StobiSerif Regular" w:cs="Arial"/>
                <w:b/>
                <w:lang w:val="mk-MK"/>
              </w:rPr>
              <w:tab/>
            </w:r>
          </w:p>
          <w:p w:rsidR="00A52A39" w:rsidRPr="00860568" w:rsidRDefault="00A52A39" w:rsidP="00901A05">
            <w:pPr>
              <w:spacing w:before="120"/>
              <w:rPr>
                <w:rFonts w:ascii="StobiSerif Regular" w:hAnsi="StobiSerif Regular" w:cs="Arial"/>
                <w:b/>
                <w:lang w:val="ru-RU"/>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p>
          <w:p w:rsidR="00A52A39" w:rsidRPr="00860568" w:rsidRDefault="00A52A39" w:rsidP="00901A05">
            <w:pPr>
              <w:spacing w:before="120"/>
              <w:rPr>
                <w:rFonts w:ascii="StobiSerif Regular" w:hAnsi="StobiSerif Regular" w:cs="Arial"/>
                <w:b/>
                <w:i/>
                <w:lang w:val="ru-RU"/>
              </w:rPr>
            </w:pPr>
          </w:p>
          <w:p w:rsidR="00A52A39" w:rsidRPr="00860568" w:rsidRDefault="00A52A39" w:rsidP="00901A05">
            <w:pPr>
              <w:spacing w:before="120"/>
              <w:rPr>
                <w:rFonts w:ascii="StobiSerif Regular" w:hAnsi="StobiSerif Regular" w:cs="Arial"/>
                <w:b/>
                <w:lang w:val="ru-RU"/>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lang w:val="mk-MK"/>
              </w:rPr>
              <w:tab/>
            </w:r>
            <w:r w:rsidRPr="00860568">
              <w:rPr>
                <w:rFonts w:ascii="StobiSerif Regular" w:hAnsi="StobiSerif Regular" w:cs="Arial"/>
                <w:lang w:val="mk-MK"/>
              </w:rPr>
              <w:tab/>
            </w:r>
          </w:p>
        </w:tc>
      </w:tr>
      <w:tr w:rsidR="00A52A39" w:rsidRPr="00860568" w:rsidTr="00901A05">
        <w:trPr>
          <w:trHeight w:val="672"/>
        </w:trPr>
        <w:tc>
          <w:tcPr>
            <w:tcW w:w="5000" w:type="pct"/>
          </w:tcPr>
          <w:p w:rsidR="00A52A39" w:rsidRPr="00860568" w:rsidRDefault="00A52A39" w:rsidP="00901A05">
            <w:pPr>
              <w:rPr>
                <w:rFonts w:ascii="StobiSerif Regular" w:hAnsi="StobiSerif Regular" w:cs="Arial"/>
                <w:lang w:val="ru-RU"/>
              </w:rPr>
            </w:pPr>
            <w:r w:rsidRPr="00860568">
              <w:rPr>
                <w:rFonts w:ascii="StobiSerif Regular" w:hAnsi="StobiSerif Regular" w:cs="Arial"/>
                <w:lang w:val="mk-MK"/>
              </w:rPr>
              <w:t>3. Стратешките приоритети и цели на органот на државната управа</w:t>
            </w:r>
            <w:r w:rsidRPr="00860568">
              <w:rPr>
                <w:rFonts w:ascii="StobiSerif Regular" w:hAnsi="StobiSerif Regular" w:cs="Arial"/>
                <w:lang w:val="ru-RU"/>
              </w:rPr>
              <w:t>:</w:t>
            </w:r>
          </w:p>
          <w:p w:rsidR="00A52A39" w:rsidRPr="00860568" w:rsidRDefault="00A52A39" w:rsidP="00901A05">
            <w:pPr>
              <w:spacing w:after="120"/>
              <w:rPr>
                <w:rFonts w:ascii="StobiSerif Regular" w:hAnsi="StobiSerif Regular"/>
                <w:lang w:val="ru-RU"/>
              </w:rPr>
            </w:pPr>
            <w:r w:rsidRPr="00860568">
              <w:rPr>
                <w:rFonts w:ascii="StobiSerif Regular" w:hAnsi="StobiSerif Regular"/>
                <w:lang w:val="mk-MK"/>
              </w:rPr>
              <w:t xml:space="preserve">Приоритети и цели </w:t>
            </w:r>
            <w:r w:rsidRPr="00860568">
              <w:rPr>
                <w:rFonts w:ascii="StobiSerif Regular" w:hAnsi="StobiSerif Regular"/>
                <w:lang w:val="ru-RU"/>
              </w:rPr>
              <w:t>во шумска полиција:</w:t>
            </w:r>
          </w:p>
          <w:p w:rsidR="00A52A39" w:rsidRPr="00860568" w:rsidRDefault="00A52A39" w:rsidP="00D17A0E">
            <w:pPr>
              <w:numPr>
                <w:ilvl w:val="0"/>
                <w:numId w:val="44"/>
              </w:numPr>
              <w:spacing w:after="0" w:line="240" w:lineRule="auto"/>
              <w:ind w:left="714" w:hanging="357"/>
              <w:rPr>
                <w:rFonts w:ascii="StobiSerif Regular" w:hAnsi="StobiSerif Regular" w:cs="Arial"/>
                <w:lang w:val="ru-RU"/>
              </w:rPr>
            </w:pPr>
            <w:r w:rsidRPr="00860568">
              <w:rPr>
                <w:rFonts w:ascii="StobiSerif Regular" w:hAnsi="StobiSerif Regular" w:cs="Arial"/>
                <w:bCs/>
                <w:color w:val="000000"/>
                <w:lang w:val="mk-MK"/>
              </w:rPr>
              <w:t xml:space="preserve"> Чување на шумата во државна и приватна сопственост од бесправни сечи, бесправен превоз – пренос на техничко и огревно дрво како и складирање на истото без соодветна документација и нежигосано, известување за настанати шумски пожари, евидентирање и известување на  растителни болести и шумски штетници кои се јавуваат по шумите на територијата на РМ и други дејствија кои се забранети согласно Законот за Шуми на РМ.</w:t>
            </w:r>
          </w:p>
        </w:tc>
      </w:tr>
    </w:tbl>
    <w:p w:rsidR="00A52A39" w:rsidRPr="00860568" w:rsidRDefault="00A52A39" w:rsidP="00A52A39">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A52A39" w:rsidRPr="00860568" w:rsidTr="00901A05">
        <w:trPr>
          <w:trHeight w:val="782"/>
        </w:trPr>
        <w:tc>
          <w:tcPr>
            <w:tcW w:w="2500"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b/>
                <w:lang w:val="mk-MK"/>
              </w:rPr>
              <w:t>Назив на Подпрограмата</w:t>
            </w:r>
            <w:r w:rsidRPr="00860568">
              <w:rPr>
                <w:rFonts w:ascii="StobiSerif Regular" w:hAnsi="StobiSerif Regular" w:cs="Arial"/>
                <w:b/>
                <w:lang w:val="ru-RU"/>
              </w:rPr>
              <w:t xml:space="preserve">: </w:t>
            </w:r>
          </w:p>
          <w:p w:rsidR="00A52A39" w:rsidRPr="00860568" w:rsidRDefault="00A52A39" w:rsidP="00901A05">
            <w:pPr>
              <w:rPr>
                <w:rFonts w:ascii="StobiSerif Regular" w:hAnsi="StobiSerif Regular" w:cs="Arial"/>
                <w:lang w:val="ru-RU"/>
              </w:rPr>
            </w:pPr>
            <w:r w:rsidRPr="00860568">
              <w:rPr>
                <w:rFonts w:ascii="StobiSerif Regular" w:hAnsi="StobiSerif Regular" w:cs="Arial"/>
                <w:lang w:val="ru-RU"/>
              </w:rPr>
              <w:t>Шумска полиција</w:t>
            </w:r>
          </w:p>
        </w:tc>
        <w:tc>
          <w:tcPr>
            <w:tcW w:w="2500" w:type="pct"/>
          </w:tcPr>
          <w:p w:rsidR="00A52A39" w:rsidRPr="00860568" w:rsidRDefault="00A52A39" w:rsidP="00901A05">
            <w:pPr>
              <w:rPr>
                <w:rFonts w:ascii="StobiSerif Regular" w:hAnsi="StobiSerif Regular" w:cs="Arial"/>
                <w:b/>
                <w:lang w:val="mk-MK"/>
              </w:rPr>
            </w:pPr>
            <w:r w:rsidRPr="00860568">
              <w:rPr>
                <w:rFonts w:ascii="StobiSerif Regular" w:hAnsi="StobiSerif Regular" w:cs="Arial"/>
                <w:b/>
                <w:lang w:val="mk-MK"/>
              </w:rPr>
              <w:t xml:space="preserve">Цел на Програмата: </w:t>
            </w:r>
          </w:p>
          <w:p w:rsidR="00A52A39" w:rsidRPr="00860568" w:rsidRDefault="00A52A39" w:rsidP="00901A05">
            <w:pPr>
              <w:rPr>
                <w:rFonts w:ascii="StobiSerif Regular" w:hAnsi="StobiSerif Regular" w:cs="Arial"/>
                <w:b/>
                <w:lang w:val="mk-MK"/>
              </w:rPr>
            </w:pPr>
            <w:r w:rsidRPr="00860568">
              <w:rPr>
                <w:rFonts w:ascii="StobiSerif Regular" w:hAnsi="StobiSerif Regular" w:cs="Arial"/>
                <w:bCs/>
                <w:color w:val="000000"/>
                <w:lang w:val="mk-MK"/>
              </w:rPr>
              <w:t xml:space="preserve">Чување на шумата во државна и приватна сопственост од бесправни сечи, бесправен превоз – пренос на </w:t>
            </w:r>
            <w:r w:rsidRPr="00860568">
              <w:rPr>
                <w:rFonts w:ascii="StobiSerif Regular" w:hAnsi="StobiSerif Regular" w:cs="Arial"/>
                <w:bCs/>
                <w:color w:val="000000"/>
                <w:lang w:val="mk-MK"/>
              </w:rPr>
              <w:lastRenderedPageBreak/>
              <w:t>техничко и огревно дрво како и складирање на истото без соодветна документација и нежигосано, известување за настанати шумски пожари, евидентирање и известување на  растителни болести и шумски штетници кои се јавуваат по шумите на територијата на РМ и други дејствија кои се забранети согласно Законот за Шуми на РМ.</w:t>
            </w:r>
          </w:p>
        </w:tc>
      </w:tr>
      <w:tr w:rsidR="00A52A39" w:rsidRPr="00860568" w:rsidTr="00901A05">
        <w:tc>
          <w:tcPr>
            <w:tcW w:w="5000" w:type="pct"/>
            <w:gridSpan w:val="2"/>
          </w:tcPr>
          <w:p w:rsidR="00F53E2F" w:rsidRDefault="00A52A39" w:rsidP="00901A05">
            <w:pPr>
              <w:rPr>
                <w:rFonts w:ascii="StobiSerif Regular" w:hAnsi="StobiSerif Regular" w:cs="Arial"/>
                <w:b/>
                <w:lang w:val="ru-RU"/>
              </w:rPr>
            </w:pPr>
            <w:r w:rsidRPr="00860568">
              <w:rPr>
                <w:rFonts w:ascii="StobiSerif Regular" w:hAnsi="StobiSerif Regular" w:cs="Arial"/>
                <w:b/>
                <w:lang w:val="mk-MK"/>
              </w:rPr>
              <w:lastRenderedPageBreak/>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p>
          <w:p w:rsidR="00A52A39" w:rsidRPr="00F53E2F" w:rsidRDefault="00A52A39" w:rsidP="00901A05">
            <w:pPr>
              <w:rPr>
                <w:rFonts w:ascii="StobiSerif Regular" w:hAnsi="StobiSerif Regular" w:cs="Arial"/>
                <w:b/>
                <w:lang w:val="ru-RU"/>
              </w:rPr>
            </w:pPr>
            <w:r w:rsidRPr="00860568">
              <w:rPr>
                <w:rFonts w:ascii="StobiSerif Regular" w:hAnsi="StobiSerif Regular" w:cs="Arial"/>
                <w:lang w:val="mk-MK"/>
              </w:rPr>
              <w:t xml:space="preserve"> извештај за работа на Шумската полиција во 20</w:t>
            </w:r>
            <w:r w:rsidRPr="00860568">
              <w:rPr>
                <w:rFonts w:ascii="StobiSerif Regular" w:hAnsi="StobiSerif Regular" w:cs="Arial"/>
                <w:lang w:val="ru-RU"/>
              </w:rPr>
              <w:t>21</w:t>
            </w:r>
            <w:r w:rsidRPr="00860568">
              <w:rPr>
                <w:rFonts w:ascii="StobiSerif Regular" w:hAnsi="StobiSerif Regular" w:cs="Arial"/>
                <w:lang w:val="mk-MK"/>
              </w:rPr>
              <w:t>год.</w:t>
            </w:r>
          </w:p>
          <w:p w:rsidR="00A52A39" w:rsidRPr="00860568" w:rsidRDefault="00A52A39" w:rsidP="00901A05">
            <w:pPr>
              <w:rPr>
                <w:rFonts w:ascii="StobiSerif Regular" w:hAnsi="StobiSerif Regular" w:cs="Arial"/>
                <w:b/>
                <w:lang w:val="ru-RU"/>
              </w:rPr>
            </w:pPr>
            <w:r w:rsidRPr="00860568">
              <w:rPr>
                <w:rFonts w:ascii="StobiSerif Regular" w:hAnsi="StobiSerif Regular" w:cs="Arial"/>
                <w:b/>
                <w:lang w:val="ru-RU"/>
              </w:rPr>
              <w:t xml:space="preserve">Поднесени кривични пријави </w:t>
            </w:r>
            <w:r w:rsidRPr="00860568">
              <w:rPr>
                <w:rFonts w:ascii="StobiSerif Regular" w:hAnsi="StobiSerif Regular" w:cs="Arial"/>
                <w:b/>
              </w:rPr>
              <w:t xml:space="preserve"> </w:t>
            </w:r>
            <w:r w:rsidRPr="00860568">
              <w:rPr>
                <w:rFonts w:ascii="StobiSerif Regular" w:hAnsi="StobiSerif Regular" w:cs="Arial"/>
                <w:b/>
                <w:lang w:val="mk-MK"/>
              </w:rPr>
              <w:t>48</w:t>
            </w:r>
            <w:r w:rsidRPr="00860568">
              <w:rPr>
                <w:rFonts w:ascii="StobiSerif Regular" w:hAnsi="StobiSerif Regular" w:cs="Arial"/>
                <w:b/>
                <w:lang w:val="ru-RU"/>
              </w:rPr>
              <w:t xml:space="preserve">, прекршочни </w:t>
            </w:r>
            <w:r w:rsidRPr="00860568">
              <w:rPr>
                <w:rFonts w:ascii="StobiSerif Regular" w:hAnsi="StobiSerif Regular" w:cs="Arial"/>
                <w:b/>
                <w:lang w:val="mk-MK"/>
              </w:rPr>
              <w:t>250</w:t>
            </w:r>
            <w:r w:rsidRPr="00860568">
              <w:rPr>
                <w:rFonts w:ascii="StobiSerif Regular" w:hAnsi="StobiSerif Regular" w:cs="Arial"/>
                <w:b/>
                <w:lang w:val="ru-RU"/>
              </w:rPr>
              <w:t xml:space="preserve"> пријави и одземена дрвна маса </w:t>
            </w:r>
            <w:r w:rsidRPr="00860568">
              <w:rPr>
                <w:rFonts w:ascii="StobiSerif Regular" w:hAnsi="StobiSerif Regular" w:cs="Arial"/>
                <w:b/>
                <w:lang w:val="mk-MK"/>
              </w:rPr>
              <w:t xml:space="preserve">804,90 </w:t>
            </w:r>
            <w:r w:rsidRPr="00860568">
              <w:rPr>
                <w:rFonts w:ascii="StobiSerif Regular" w:hAnsi="StobiSerif Regular" w:cs="Arial"/>
                <w:b/>
                <w:lang w:val="ru-RU"/>
              </w:rPr>
              <w:t>м</w:t>
            </w:r>
            <w:r w:rsidRPr="00860568">
              <w:rPr>
                <w:rFonts w:ascii="StobiSerif Regular" w:hAnsi="StobiSerif Regular" w:cs="Arial"/>
                <w:b/>
                <w:vertAlign w:val="superscript"/>
                <w:lang w:val="ru-RU"/>
              </w:rPr>
              <w:t>3</w:t>
            </w:r>
          </w:p>
          <w:p w:rsidR="00A52A39" w:rsidRPr="00860568" w:rsidRDefault="00A52A39" w:rsidP="00901A05">
            <w:pPr>
              <w:ind w:left="360"/>
              <w:rPr>
                <w:rFonts w:ascii="StobiSerif Regular" w:hAnsi="StobiSerif Regular" w:cs="Arial"/>
                <w:b/>
                <w:bCs/>
                <w:color w:val="000000"/>
                <w:lang w:val="it-IT"/>
              </w:rPr>
            </w:pPr>
          </w:p>
        </w:tc>
      </w:tr>
    </w:tbl>
    <w:p w:rsidR="00A52A39" w:rsidRPr="00860568" w:rsidRDefault="00A52A39" w:rsidP="00A52A39">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270"/>
      </w:tblGrid>
      <w:tr w:rsidR="00A52A39" w:rsidRPr="00860568" w:rsidTr="00901A05">
        <w:tc>
          <w:tcPr>
            <w:tcW w:w="5000" w:type="pct"/>
            <w:gridSpan w:val="2"/>
            <w:tcBorders>
              <w:bottom w:val="single" w:sz="4" w:space="0" w:color="auto"/>
            </w:tcBorders>
          </w:tcPr>
          <w:p w:rsidR="00A52A39" w:rsidRPr="00860568" w:rsidRDefault="00A52A39" w:rsidP="00901A05">
            <w:pPr>
              <w:spacing w:after="60"/>
              <w:rPr>
                <w:rFonts w:ascii="StobiSerif Regular" w:hAnsi="StobiSerif Regular" w:cs="Arial"/>
                <w:b/>
                <w:lang w:val="mk-MK"/>
              </w:rPr>
            </w:pPr>
            <w:r w:rsidRPr="00860568">
              <w:rPr>
                <w:rFonts w:ascii="StobiSerif Regular" w:hAnsi="StobiSerif Regular" w:cs="Arial"/>
                <w:b/>
                <w:lang w:val="mk-MK"/>
              </w:rPr>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ru-RU"/>
              </w:rPr>
              <w:t xml:space="preserve">                               </w:t>
            </w:r>
            <w:r w:rsidRPr="00860568">
              <w:rPr>
                <w:rFonts w:ascii="StobiSerif Regular" w:hAnsi="StobiSerif Regular" w:cs="Arial"/>
                <w:b/>
                <w:lang w:val="mk-MK"/>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lang w:val="mk-MK"/>
              </w:rPr>
              <w:sym w:font="Webdings" w:char="F061"/>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A52A39" w:rsidRPr="00860568" w:rsidTr="00901A05">
        <w:tc>
          <w:tcPr>
            <w:tcW w:w="5000" w:type="pct"/>
            <w:gridSpan w:val="2"/>
            <w:tcBorders>
              <w:top w:val="single" w:sz="4" w:space="0" w:color="auto"/>
              <w:left w:val="nil"/>
              <w:bottom w:val="single" w:sz="4" w:space="0" w:color="auto"/>
              <w:right w:val="nil"/>
            </w:tcBorders>
          </w:tcPr>
          <w:p w:rsidR="00A52A39" w:rsidRPr="00860568" w:rsidRDefault="00A52A39" w:rsidP="00901A05">
            <w:pPr>
              <w:rPr>
                <w:rFonts w:ascii="StobiSerif Regular" w:hAnsi="StobiSerif Regular" w:cs="Arial"/>
                <w:b/>
                <w:lang w:val="mk-MK"/>
              </w:rPr>
            </w:pPr>
          </w:p>
        </w:tc>
      </w:tr>
      <w:tr w:rsidR="00A52A39" w:rsidRPr="00860568" w:rsidTr="00901A05">
        <w:tc>
          <w:tcPr>
            <w:tcW w:w="5000" w:type="pct"/>
            <w:gridSpan w:val="2"/>
            <w:tcBorders>
              <w:top w:val="single" w:sz="4" w:space="0" w:color="auto"/>
            </w:tcBorders>
          </w:tcPr>
          <w:p w:rsidR="00A52A39" w:rsidRPr="00860568" w:rsidRDefault="00A52A39" w:rsidP="00901A05">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A52A39" w:rsidRPr="00860568" w:rsidTr="00901A05">
        <w:trPr>
          <w:trHeight w:val="990"/>
        </w:trPr>
        <w:tc>
          <w:tcPr>
            <w:tcW w:w="2500" w:type="pct"/>
          </w:tcPr>
          <w:p w:rsidR="00A52A39" w:rsidRPr="00860568" w:rsidRDefault="005D2228" w:rsidP="00901A05">
            <w:pPr>
              <w:rPr>
                <w:rFonts w:ascii="StobiSerif Regular" w:hAnsi="StobiSerif Regular" w:cs="Arial"/>
                <w:b/>
                <w:lang w:val="mk-MK"/>
              </w:rPr>
            </w:pPr>
            <w:r>
              <w:rPr>
                <w:rFonts w:ascii="StobiSerif Regular" w:hAnsi="StobiSerif Regular" w:cs="Arial"/>
                <w:b/>
                <w:lang w:val="mk-MK"/>
              </w:rPr>
              <w:t>подпрограма</w:t>
            </w:r>
            <w:r w:rsidR="00A52A39" w:rsidRPr="00860568">
              <w:rPr>
                <w:rFonts w:ascii="StobiSerif Regular" w:hAnsi="StobiSerif Regular" w:cs="Arial"/>
                <w:b/>
                <w:lang w:val="ru-RU"/>
              </w:rPr>
              <w:t xml:space="preserve"> 1:</w:t>
            </w:r>
            <w:r w:rsidR="00A52A39" w:rsidRPr="00860568">
              <w:rPr>
                <w:rFonts w:ascii="StobiSerif Regular" w:hAnsi="StobiSerif Regular" w:cs="Arial"/>
                <w:b/>
                <w:lang w:val="mk-MK"/>
              </w:rPr>
              <w:tab/>
            </w:r>
            <w:r w:rsidR="00A52A39" w:rsidRPr="00860568">
              <w:rPr>
                <w:rFonts w:ascii="StobiSerif Regular" w:hAnsi="StobiSerif Regular" w:cs="Arial"/>
                <w:lang w:val="mk-MK"/>
              </w:rPr>
              <w:t>Намалување на кражбите - односно бесправни сечи, бесправен превоз-пренос,</w:t>
            </w:r>
            <w:r w:rsidR="00A52A39" w:rsidRPr="00860568">
              <w:rPr>
                <w:rFonts w:ascii="StobiSerif Regular" w:hAnsi="StobiSerif Regular" w:cs="Arial"/>
                <w:b/>
                <w:lang w:val="mk-MK"/>
              </w:rPr>
              <w:t xml:space="preserve"> </w:t>
            </w:r>
          </w:p>
        </w:tc>
        <w:tc>
          <w:tcPr>
            <w:tcW w:w="2500" w:type="pct"/>
          </w:tcPr>
          <w:p w:rsidR="00A52A39" w:rsidRPr="00860568" w:rsidRDefault="00A52A39" w:rsidP="00901A05">
            <w:pPr>
              <w:rPr>
                <w:rFonts w:ascii="StobiSerif Regular" w:hAnsi="StobiSerif Regular" w:cs="Arial"/>
                <w:b/>
                <w:lang w:val="mk-MK"/>
              </w:rPr>
            </w:pPr>
            <w:r w:rsidRPr="00860568">
              <w:rPr>
                <w:rFonts w:ascii="StobiSerif Regular" w:hAnsi="StobiSerif Regular" w:cs="Arial"/>
                <w:b/>
                <w:lang w:val="mk-MK"/>
              </w:rPr>
              <w:t>Показател за успешност</w:t>
            </w:r>
            <w:r w:rsidRPr="00860568">
              <w:rPr>
                <w:rFonts w:ascii="StobiSerif Regular" w:hAnsi="StobiSerif Regular" w:cs="Arial"/>
                <w:b/>
                <w:lang w:val="ru-RU"/>
              </w:rPr>
              <w:t>:</w:t>
            </w:r>
            <w:r w:rsidRPr="00860568">
              <w:rPr>
                <w:rFonts w:ascii="StobiSerif Regular" w:hAnsi="StobiSerif Regular" w:cs="Arial"/>
                <w:b/>
                <w:lang w:val="mk-MK"/>
              </w:rPr>
              <w:t xml:space="preserve"> Јануари – Мај 2021 год.</w:t>
            </w:r>
          </w:p>
          <w:p w:rsidR="00A52A39" w:rsidRPr="00860568" w:rsidRDefault="00A52A39" w:rsidP="00901A05">
            <w:pPr>
              <w:tabs>
                <w:tab w:val="num" w:pos="360"/>
              </w:tabs>
              <w:rPr>
                <w:rFonts w:ascii="StobiSerif Regular" w:hAnsi="StobiSerif Regular" w:cs="Arial"/>
                <w:bCs/>
                <w:color w:val="000000"/>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hAnsi="StobiSerif Regular" w:cs="Arial"/>
                <w:color w:val="000000"/>
                <w:lang w:val="mk-MK"/>
              </w:rPr>
              <w:t xml:space="preserve">Прекршочни пријави – 250, </w:t>
            </w:r>
            <w:r w:rsidRPr="00860568">
              <w:rPr>
                <w:rFonts w:ascii="StobiSerif Regular" w:hAnsi="StobiSerif Regular" w:cs="Arial"/>
                <w:color w:val="000000"/>
              </w:rPr>
              <w:t xml:space="preserve"> </w:t>
            </w:r>
            <w:r w:rsidRPr="00860568">
              <w:rPr>
                <w:rFonts w:ascii="StobiSerif Regular" w:hAnsi="StobiSerif Regular" w:cs="Arial"/>
                <w:color w:val="000000"/>
                <w:lang w:val="mk-MK"/>
              </w:rPr>
              <w:t>Кривични пријави – 48</w:t>
            </w:r>
          </w:p>
        </w:tc>
      </w:tr>
      <w:tr w:rsidR="00A52A39" w:rsidRPr="00860568" w:rsidTr="00901A05">
        <w:trPr>
          <w:trHeight w:val="164"/>
        </w:trPr>
        <w:tc>
          <w:tcPr>
            <w:tcW w:w="2500" w:type="pct"/>
          </w:tcPr>
          <w:p w:rsidR="00A52A39" w:rsidRPr="00860568" w:rsidRDefault="005D2228" w:rsidP="00901A05">
            <w:pPr>
              <w:rPr>
                <w:rFonts w:ascii="StobiSerif Regular" w:hAnsi="StobiSerif Regular" w:cs="Arial"/>
                <w:b/>
                <w:lang w:val="mk-MK"/>
              </w:rPr>
            </w:pPr>
            <w:r>
              <w:rPr>
                <w:rFonts w:ascii="StobiSerif Regular" w:hAnsi="StobiSerif Regular" w:cs="Arial"/>
                <w:b/>
                <w:lang w:val="mk-MK"/>
              </w:rPr>
              <w:t>Подпрограма</w:t>
            </w:r>
            <w:r w:rsidR="00A52A39" w:rsidRPr="00860568">
              <w:rPr>
                <w:rFonts w:ascii="StobiSerif Regular" w:hAnsi="StobiSerif Regular" w:cs="Arial"/>
                <w:b/>
                <w:lang w:val="mk-MK"/>
              </w:rPr>
              <w:t xml:space="preserve"> 2:  </w:t>
            </w:r>
            <w:r w:rsidR="00A52A39" w:rsidRPr="00860568">
              <w:rPr>
                <w:rFonts w:ascii="StobiSerif Regular" w:hAnsi="StobiSerif Regular" w:cs="Arial"/>
                <w:lang w:val="mk-MK"/>
              </w:rPr>
              <w:t>складирање на техничко и огревно дрво, нежигосано и без соодветна документација.</w:t>
            </w:r>
          </w:p>
        </w:tc>
        <w:tc>
          <w:tcPr>
            <w:tcW w:w="2500" w:type="pct"/>
          </w:tcPr>
          <w:p w:rsidR="00A52A39" w:rsidRPr="00860568" w:rsidRDefault="00A52A39" w:rsidP="00901A05">
            <w:pPr>
              <w:rPr>
                <w:rFonts w:ascii="StobiSerif Regular" w:hAnsi="StobiSerif Regular" w:cs="Arial"/>
                <w:b/>
                <w:bCs/>
                <w:color w:val="000000"/>
                <w:lang w:val="mk-MK"/>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r w:rsidRPr="00860568">
              <w:rPr>
                <w:rFonts w:ascii="StobiSerif Regular" w:hAnsi="StobiSerif Regular" w:cs="Arial"/>
                <w:b/>
                <w:bCs/>
                <w:color w:val="000000"/>
                <w:lang w:val="mk-MK"/>
              </w:rPr>
              <w:t xml:space="preserve"> </w:t>
            </w:r>
          </w:p>
          <w:p w:rsidR="00A52A39" w:rsidRPr="00860568" w:rsidRDefault="00A52A39" w:rsidP="00901A05">
            <w:pPr>
              <w:rPr>
                <w:rFonts w:ascii="StobiSerif Regular" w:hAnsi="StobiSerif Regular" w:cs="Arial"/>
                <w:b/>
              </w:rPr>
            </w:pPr>
            <w:r w:rsidRPr="00860568">
              <w:rPr>
                <w:rFonts w:ascii="StobiSerif Regular" w:hAnsi="StobiSerif Regular" w:cs="Arial"/>
                <w:b/>
                <w:bCs/>
                <w:color w:val="000000"/>
                <w:lang w:val="mk-MK"/>
              </w:rPr>
              <w:t>Привремено одземена дрвна маса:</w:t>
            </w:r>
          </w:p>
          <w:p w:rsidR="00A52A39" w:rsidRPr="00860568" w:rsidRDefault="00A52A39" w:rsidP="00901A05">
            <w:pPr>
              <w:ind w:left="360"/>
              <w:rPr>
                <w:rFonts w:ascii="StobiSerif Regular" w:hAnsi="StobiSerif Regular" w:cs="Arial"/>
              </w:rPr>
            </w:pPr>
            <w:r w:rsidRPr="00860568">
              <w:rPr>
                <w:rFonts w:ascii="StobiSerif Regular" w:hAnsi="StobiSerif Regular" w:cs="Arial"/>
                <w:bCs/>
                <w:color w:val="000000"/>
                <w:lang w:val="mk-MK"/>
              </w:rPr>
              <w:t>Огревно дрво –  804,90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xml:space="preserve">, Дрвен јаглен –0  кг., Евидентирана </w:t>
            </w:r>
            <w:r w:rsidRPr="00860568">
              <w:rPr>
                <w:rFonts w:ascii="StobiSerif Regular" w:hAnsi="StobiSerif Regular" w:cs="Arial"/>
                <w:bCs/>
                <w:color w:val="000000"/>
                <w:lang w:val="mk-MK"/>
              </w:rPr>
              <w:lastRenderedPageBreak/>
              <w:t>дрвна маса на терен и останата на лице место поради необезбедување на превоз од страна на ЈП „Македонски шуми“ – 44,70м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vertAlign w:val="superscript"/>
              </w:rPr>
              <w:t xml:space="preserve"> </w:t>
            </w:r>
          </w:p>
        </w:tc>
      </w:tr>
      <w:tr w:rsidR="00A52A39" w:rsidRPr="00860568" w:rsidTr="00901A05">
        <w:trPr>
          <w:trHeight w:val="164"/>
        </w:trPr>
        <w:tc>
          <w:tcPr>
            <w:tcW w:w="2500" w:type="pct"/>
          </w:tcPr>
          <w:p w:rsidR="00A52A39" w:rsidRPr="00860568" w:rsidRDefault="005D2228" w:rsidP="00901A05">
            <w:pPr>
              <w:rPr>
                <w:rFonts w:ascii="StobiSerif Regular" w:hAnsi="StobiSerif Regular" w:cs="Arial"/>
                <w:bCs/>
                <w:color w:val="000000"/>
                <w:lang w:val="mk-MK"/>
              </w:rPr>
            </w:pPr>
            <w:r>
              <w:rPr>
                <w:rFonts w:ascii="StobiSerif Regular" w:hAnsi="StobiSerif Regular" w:cs="Arial"/>
                <w:b/>
                <w:lang w:val="mk-MK"/>
              </w:rPr>
              <w:lastRenderedPageBreak/>
              <w:t>Подпрограма</w:t>
            </w:r>
            <w:r w:rsidR="00A52A39" w:rsidRPr="00860568">
              <w:rPr>
                <w:rFonts w:ascii="StobiSerif Regular" w:hAnsi="StobiSerif Regular" w:cs="Arial"/>
                <w:b/>
                <w:lang w:val="mk-MK"/>
              </w:rPr>
              <w:t xml:space="preserve"> 3:  </w:t>
            </w:r>
            <w:r w:rsidR="00A52A39" w:rsidRPr="00860568">
              <w:rPr>
                <w:rFonts w:ascii="StobiSerif Regular" w:hAnsi="StobiSerif Regular" w:cs="Arial"/>
                <w:bCs/>
                <w:color w:val="000000"/>
                <w:lang w:val="mk-MK"/>
              </w:rPr>
              <w:t>Привремено одземени средства  со кои е сторен прекршок:</w:t>
            </w:r>
          </w:p>
          <w:p w:rsidR="00A52A39" w:rsidRPr="00860568" w:rsidRDefault="00A52A39" w:rsidP="00901A05">
            <w:pPr>
              <w:rPr>
                <w:rFonts w:ascii="StobiSerif Regular" w:hAnsi="StobiSerif Regular" w:cs="Arial"/>
                <w:b/>
                <w:lang w:val="mk-MK"/>
              </w:rPr>
            </w:pPr>
          </w:p>
        </w:tc>
        <w:tc>
          <w:tcPr>
            <w:tcW w:w="2500" w:type="pct"/>
          </w:tcPr>
          <w:p w:rsidR="00A52A39" w:rsidRPr="00860568" w:rsidRDefault="00A52A39" w:rsidP="00901A05">
            <w:pPr>
              <w:rPr>
                <w:rFonts w:ascii="StobiSerif Regular" w:hAnsi="StobiSerif Regular" w:cs="Arial"/>
                <w:b/>
                <w:lang w:val="mk-MK"/>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p>
          <w:p w:rsidR="00A52A39" w:rsidRPr="00860568" w:rsidRDefault="00A52A39" w:rsidP="00901A05">
            <w:pPr>
              <w:rPr>
                <w:rFonts w:ascii="StobiSerif Regular" w:hAnsi="StobiSerif Regular" w:cs="Arial"/>
                <w:b/>
                <w:lang w:val="mk-MK"/>
              </w:rPr>
            </w:pPr>
            <w:r w:rsidRPr="00860568">
              <w:rPr>
                <w:rFonts w:ascii="StobiSerif Regular" w:hAnsi="StobiSerif Regular" w:cs="Arial"/>
                <w:b/>
                <w:lang w:val="mk-MK"/>
              </w:rPr>
              <w:t xml:space="preserve">Одземени средства : </w:t>
            </w:r>
            <w:r w:rsidRPr="00860568">
              <w:rPr>
                <w:rFonts w:ascii="StobiSerif Regular" w:hAnsi="StobiSerif Regular" w:cs="Arial"/>
                <w:bCs/>
                <w:color w:val="000000"/>
                <w:lang w:val="mk-MK"/>
              </w:rPr>
              <w:t xml:space="preserve">Товарно моторно возило – 11, Патничко моторно возило -79, Трактор – 3, Тракторска приколка – 6, Моторни пили – 29, Други приколки –8, Запреги  - 46, Секири – 6, Рачни пили – 10,Самари – 6,  </w:t>
            </w:r>
          </w:p>
          <w:p w:rsidR="00A52A39" w:rsidRPr="00860568" w:rsidRDefault="00A52A39" w:rsidP="00901A05">
            <w:pPr>
              <w:rPr>
                <w:rFonts w:ascii="StobiSerif Regular" w:hAnsi="StobiSerif Regular" w:cs="Arial"/>
                <w:b/>
                <w:lang w:val="mk-MK"/>
              </w:rPr>
            </w:pPr>
          </w:p>
        </w:tc>
      </w:tr>
      <w:tr w:rsidR="00A52A39" w:rsidRPr="00860568" w:rsidTr="00901A05">
        <w:trPr>
          <w:trHeight w:val="164"/>
        </w:trPr>
        <w:tc>
          <w:tcPr>
            <w:tcW w:w="2500" w:type="pct"/>
          </w:tcPr>
          <w:p w:rsidR="00A52A39" w:rsidRPr="00860568" w:rsidRDefault="005D2228" w:rsidP="005D2228">
            <w:pPr>
              <w:rPr>
                <w:rFonts w:ascii="StobiSerif Regular" w:hAnsi="StobiSerif Regular" w:cs="Arial"/>
                <w:b/>
                <w:lang w:val="mk-MK"/>
              </w:rPr>
            </w:pPr>
            <w:r>
              <w:rPr>
                <w:rFonts w:ascii="StobiSerif Regular" w:hAnsi="StobiSerif Regular" w:cs="Arial"/>
                <w:b/>
                <w:lang w:val="mk-MK"/>
              </w:rPr>
              <w:t>Подпрограма4</w:t>
            </w:r>
            <w:r w:rsidR="00A52A39" w:rsidRPr="00860568">
              <w:rPr>
                <w:rFonts w:ascii="StobiSerif Regular" w:hAnsi="StobiSerif Regular" w:cs="Arial"/>
                <w:b/>
                <w:lang w:val="mk-MK"/>
              </w:rPr>
              <w:t xml:space="preserve">: </w:t>
            </w:r>
            <w:r w:rsidR="00A52A39" w:rsidRPr="00860568">
              <w:rPr>
                <w:rFonts w:ascii="StobiSerif Regular" w:hAnsi="StobiSerif Regular" w:cs="Arial"/>
                <w:spacing w:val="7"/>
                <w:lang w:val="mk-MK"/>
              </w:rPr>
              <w:t xml:space="preserve"> вработување на нови 50 шумски полицајци </w:t>
            </w:r>
          </w:p>
        </w:tc>
        <w:tc>
          <w:tcPr>
            <w:tcW w:w="2500" w:type="pct"/>
          </w:tcPr>
          <w:p w:rsidR="00A52A39" w:rsidRPr="00860568" w:rsidRDefault="00A52A39" w:rsidP="00A52A39">
            <w:pPr>
              <w:numPr>
                <w:ilvl w:val="0"/>
                <w:numId w:val="3"/>
              </w:numPr>
              <w:autoSpaceDE w:val="0"/>
              <w:autoSpaceDN w:val="0"/>
              <w:adjustRightInd w:val="0"/>
              <w:spacing w:after="0" w:line="240" w:lineRule="auto"/>
              <w:rPr>
                <w:rFonts w:ascii="StobiSerif Regular" w:hAnsi="StobiSerif Regular" w:cs="Arial"/>
              </w:rPr>
            </w:pPr>
            <w:r w:rsidRPr="00860568">
              <w:rPr>
                <w:rFonts w:ascii="StobiSerif Regular" w:hAnsi="StobiSerif Regular" w:cs="Arial"/>
                <w:color w:val="000000"/>
                <w:lang w:val="mk-MK"/>
              </w:rPr>
              <w:t xml:space="preserve">Поефикасна работа, Намалување на дрвокрадството на минимално ниво  </w:t>
            </w:r>
          </w:p>
        </w:tc>
      </w:tr>
      <w:tr w:rsidR="00A52A39" w:rsidRPr="00860568" w:rsidTr="00901A05">
        <w:trPr>
          <w:trHeight w:val="164"/>
        </w:trPr>
        <w:tc>
          <w:tcPr>
            <w:tcW w:w="2500" w:type="pct"/>
          </w:tcPr>
          <w:p w:rsidR="00A52A39" w:rsidRPr="00860568" w:rsidRDefault="00A52A39" w:rsidP="00901A05">
            <w:pPr>
              <w:rPr>
                <w:rFonts w:ascii="StobiSerif Regular" w:hAnsi="StobiSerif Regular" w:cs="Arial"/>
                <w:b/>
              </w:rPr>
            </w:pPr>
          </w:p>
        </w:tc>
        <w:tc>
          <w:tcPr>
            <w:tcW w:w="2500" w:type="pct"/>
          </w:tcPr>
          <w:p w:rsidR="00A52A39" w:rsidRPr="00860568" w:rsidRDefault="00A52A39" w:rsidP="00A52A39">
            <w:pPr>
              <w:numPr>
                <w:ilvl w:val="0"/>
                <w:numId w:val="3"/>
              </w:numPr>
              <w:autoSpaceDE w:val="0"/>
              <w:autoSpaceDN w:val="0"/>
              <w:adjustRightInd w:val="0"/>
              <w:spacing w:after="0" w:line="240" w:lineRule="auto"/>
              <w:rPr>
                <w:rFonts w:ascii="StobiSerif Regular" w:hAnsi="StobiSerif Regular" w:cs="Arial"/>
                <w:color w:val="000000"/>
                <w:lang w:val="mk-MK"/>
              </w:rPr>
            </w:pPr>
          </w:p>
        </w:tc>
      </w:tr>
    </w:tbl>
    <w:p w:rsidR="00A52A39" w:rsidRDefault="00A52A39" w:rsidP="00A52A39">
      <w:pPr>
        <w:rPr>
          <w:rFonts w:ascii="StobiSerif Regular" w:hAnsi="StobiSerif Regular" w:cs="Arial"/>
          <w:lang w:val="mk-MK"/>
        </w:rPr>
      </w:pPr>
    </w:p>
    <w:p w:rsidR="00D33564" w:rsidRDefault="00D33564" w:rsidP="00A52A39">
      <w:pPr>
        <w:rPr>
          <w:rFonts w:ascii="StobiSerif Regular" w:hAnsi="StobiSerif Regular" w:cs="Arial"/>
          <w:lang w:val="mk-MK"/>
        </w:rPr>
      </w:pPr>
    </w:p>
    <w:p w:rsidR="00D33564" w:rsidRDefault="00D33564" w:rsidP="00A52A39">
      <w:pPr>
        <w:rPr>
          <w:rFonts w:ascii="StobiSerif Regular" w:hAnsi="StobiSerif Regular" w:cs="Arial"/>
          <w:lang w:val="mk-MK"/>
        </w:rPr>
      </w:pPr>
    </w:p>
    <w:p w:rsidR="00D33564" w:rsidRPr="00860568" w:rsidRDefault="00D33564" w:rsidP="00A52A39">
      <w:pPr>
        <w:rPr>
          <w:rFonts w:ascii="StobiSerif Regular"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A52A39" w:rsidRPr="00860568" w:rsidTr="00901A05">
        <w:trPr>
          <w:trHeight w:val="174"/>
        </w:trPr>
        <w:tc>
          <w:tcPr>
            <w:tcW w:w="5000" w:type="pct"/>
            <w:tcBorders>
              <w:top w:val="nil"/>
              <w:left w:val="nil"/>
              <w:bottom w:val="nil"/>
              <w:right w:val="nil"/>
            </w:tcBorders>
            <w:shd w:val="clear" w:color="auto" w:fill="E6E6E6"/>
          </w:tcPr>
          <w:p w:rsidR="00A52A39" w:rsidRPr="00860568" w:rsidRDefault="00A52A39" w:rsidP="00901A05">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A52A39" w:rsidRPr="00860568" w:rsidRDefault="00A52A39" w:rsidP="00A52A39">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262"/>
        <w:gridCol w:w="989"/>
        <w:gridCol w:w="760"/>
        <w:gridCol w:w="1130"/>
        <w:gridCol w:w="640"/>
        <w:gridCol w:w="1020"/>
      </w:tblGrid>
      <w:tr w:rsidR="00A52A39" w:rsidRPr="00860568" w:rsidTr="00D33564">
        <w:tc>
          <w:tcPr>
            <w:tcW w:w="1657" w:type="pct"/>
            <w:vMerge w:val="restart"/>
            <w:shd w:val="clear" w:color="auto" w:fill="CCCCFF"/>
          </w:tcPr>
          <w:p w:rsidR="00A52A39" w:rsidRPr="00860568" w:rsidRDefault="00A52A39" w:rsidP="00901A05">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727" w:type="pct"/>
            <w:vMerge w:val="restart"/>
            <w:shd w:val="clear" w:color="auto" w:fill="CCCCFF"/>
          </w:tcPr>
          <w:p w:rsidR="00A52A39" w:rsidRPr="00860568" w:rsidRDefault="00A52A39" w:rsidP="00901A05">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570" w:type="pct"/>
            <w:vMerge w:val="restart"/>
            <w:shd w:val="clear" w:color="auto" w:fill="CCCCFF"/>
          </w:tcPr>
          <w:p w:rsidR="00A52A39" w:rsidRPr="00860568" w:rsidRDefault="00A52A39" w:rsidP="00901A05">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089" w:type="pct"/>
            <w:gridSpan w:val="2"/>
            <w:shd w:val="clear" w:color="auto" w:fill="CCCCFF"/>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958" w:type="pct"/>
            <w:gridSpan w:val="2"/>
            <w:shd w:val="clear" w:color="auto" w:fill="CCCCFF"/>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A52A39" w:rsidRPr="00860568" w:rsidTr="00D33564">
        <w:trPr>
          <w:trHeight w:val="288"/>
        </w:trPr>
        <w:tc>
          <w:tcPr>
            <w:tcW w:w="1657" w:type="pct"/>
            <w:vMerge/>
            <w:shd w:val="clear" w:color="auto" w:fill="CCCCFF"/>
          </w:tcPr>
          <w:p w:rsidR="00A52A39" w:rsidRPr="00860568" w:rsidRDefault="00A52A39" w:rsidP="00901A05">
            <w:pPr>
              <w:rPr>
                <w:rFonts w:ascii="StobiSerif Regular" w:hAnsi="StobiSerif Regular" w:cs="Arial"/>
                <w:b/>
              </w:rPr>
            </w:pPr>
          </w:p>
        </w:tc>
        <w:tc>
          <w:tcPr>
            <w:tcW w:w="727" w:type="pct"/>
            <w:vMerge/>
            <w:shd w:val="clear" w:color="auto" w:fill="CCCCFF"/>
          </w:tcPr>
          <w:p w:rsidR="00A52A39" w:rsidRPr="00860568" w:rsidRDefault="00A52A39" w:rsidP="00901A05">
            <w:pPr>
              <w:rPr>
                <w:rFonts w:ascii="StobiSerif Regular" w:hAnsi="StobiSerif Regular" w:cs="Arial"/>
                <w:b/>
                <w:lang w:val="mk-MK"/>
              </w:rPr>
            </w:pPr>
          </w:p>
        </w:tc>
        <w:tc>
          <w:tcPr>
            <w:tcW w:w="570" w:type="pct"/>
            <w:vMerge/>
            <w:shd w:val="clear" w:color="auto" w:fill="CCCCFF"/>
          </w:tcPr>
          <w:p w:rsidR="00A52A39" w:rsidRPr="00860568" w:rsidRDefault="00A52A39" w:rsidP="00901A05">
            <w:pPr>
              <w:rPr>
                <w:rFonts w:ascii="StobiSerif Regular" w:hAnsi="StobiSerif Regular" w:cs="Arial"/>
                <w:b/>
                <w:lang w:val="mk-MK"/>
              </w:rPr>
            </w:pPr>
          </w:p>
        </w:tc>
        <w:tc>
          <w:tcPr>
            <w:tcW w:w="438" w:type="pct"/>
            <w:shd w:val="clear" w:color="auto" w:fill="CCCCFF"/>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Почеток</w:t>
            </w:r>
          </w:p>
          <w:p w:rsidR="00A52A39" w:rsidRPr="00860568" w:rsidRDefault="00A52A39" w:rsidP="00901A05">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651" w:type="pct"/>
            <w:shd w:val="clear" w:color="auto" w:fill="CCCCFF"/>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Крај</w:t>
            </w:r>
          </w:p>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369" w:type="pct"/>
            <w:shd w:val="clear" w:color="auto" w:fill="CCCCFF"/>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lang w:val="mk-MK"/>
              </w:rPr>
              <w:t>финансиски</w:t>
            </w:r>
          </w:p>
          <w:p w:rsidR="00A52A39" w:rsidRPr="00860568" w:rsidRDefault="00A52A39" w:rsidP="00901A05">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A52A39" w:rsidRPr="00860568" w:rsidTr="00D33564">
        <w:trPr>
          <w:trHeight w:val="890"/>
        </w:trPr>
        <w:tc>
          <w:tcPr>
            <w:tcW w:w="165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bCs/>
                <w:color w:val="000000"/>
                <w:lang w:val="mk-MK"/>
              </w:rPr>
              <w:t xml:space="preserve"> Чување на шумата во државна и приватна сопственост од бесправни сечи, бесправен превоз – пренос на техничко и огревно дрво како и складирање на истото без соодветна документација и нежигосано, известување за настанати шумски пожари, евидентирање и известување на  растителни болести и шумски штетници кои се јавуваат по шумите на територијата на РМ и други дејствија кои се забранети согласно Законот за шуми на РМ.</w:t>
            </w:r>
          </w:p>
        </w:tc>
        <w:tc>
          <w:tcPr>
            <w:tcW w:w="72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Шумска полиција  Аница Симонова </w:t>
            </w: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1/2022</w:t>
            </w:r>
          </w:p>
          <w:p w:rsidR="00A52A39" w:rsidRPr="00860568" w:rsidRDefault="00A52A39" w:rsidP="00901A05">
            <w:pPr>
              <w:jc w:val="center"/>
              <w:rPr>
                <w:rFonts w:ascii="StobiSerif Regular" w:hAnsi="StobiSerif Regular" w:cs="Arial"/>
                <w:lang w:val="mk-MK"/>
              </w:rPr>
            </w:pPr>
          </w:p>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1/2023</w:t>
            </w:r>
          </w:p>
          <w:p w:rsidR="00A52A39" w:rsidRPr="00860568" w:rsidRDefault="00A52A39" w:rsidP="00901A05">
            <w:pPr>
              <w:jc w:val="center"/>
              <w:rPr>
                <w:rFonts w:ascii="StobiSerif Regular" w:hAnsi="StobiSerif Regular" w:cs="Arial"/>
                <w:lang w:val="mk-MK"/>
              </w:rPr>
            </w:pPr>
          </w:p>
          <w:p w:rsidR="00A52A39" w:rsidRPr="00860568" w:rsidRDefault="00A52A39" w:rsidP="00901A05">
            <w:pPr>
              <w:jc w:val="center"/>
              <w:rPr>
                <w:rFonts w:ascii="StobiSerif Regular" w:hAnsi="StobiSerif Regular" w:cs="Arial"/>
              </w:rPr>
            </w:pPr>
            <w:r w:rsidRPr="00860568">
              <w:rPr>
                <w:rFonts w:ascii="StobiSerif Regular" w:hAnsi="StobiSerif Regular" w:cs="Arial"/>
                <w:lang w:val="mk-MK"/>
              </w:rPr>
              <w:t>1/2024</w:t>
            </w:r>
          </w:p>
        </w:tc>
        <w:tc>
          <w:tcPr>
            <w:tcW w:w="651"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1/2022</w:t>
            </w:r>
          </w:p>
          <w:p w:rsidR="00A52A39" w:rsidRPr="00860568" w:rsidRDefault="00A52A39" w:rsidP="00901A05">
            <w:pPr>
              <w:jc w:val="center"/>
              <w:rPr>
                <w:rFonts w:ascii="StobiSerif Regular" w:hAnsi="StobiSerif Regular" w:cs="Arial"/>
                <w:lang w:val="mk-MK"/>
              </w:rPr>
            </w:pPr>
          </w:p>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1/2023</w:t>
            </w:r>
          </w:p>
          <w:p w:rsidR="00A52A39" w:rsidRPr="00860568" w:rsidRDefault="00A52A39" w:rsidP="00901A05">
            <w:pPr>
              <w:jc w:val="center"/>
              <w:rPr>
                <w:rFonts w:ascii="StobiSerif Regular" w:hAnsi="StobiSerif Regular" w:cs="Arial"/>
                <w:lang w:val="mk-MK"/>
              </w:rPr>
            </w:pPr>
          </w:p>
          <w:p w:rsidR="00A52A39" w:rsidRPr="00860568" w:rsidRDefault="00A52A39" w:rsidP="00901A05">
            <w:pPr>
              <w:jc w:val="center"/>
              <w:rPr>
                <w:rFonts w:ascii="StobiSerif Regular" w:hAnsi="StobiSerif Regular" w:cs="Arial"/>
              </w:rPr>
            </w:pPr>
            <w:r w:rsidRPr="00860568">
              <w:rPr>
                <w:rFonts w:ascii="StobiSerif Regular" w:hAnsi="StobiSerif Regular" w:cs="Arial"/>
                <w:lang w:val="mk-MK"/>
              </w:rPr>
              <w:t>1/2024</w:t>
            </w:r>
          </w:p>
        </w:tc>
        <w:tc>
          <w:tcPr>
            <w:tcW w:w="369" w:type="pct"/>
          </w:tcPr>
          <w:p w:rsidR="00A52A39" w:rsidRPr="00860568" w:rsidRDefault="00A52A39" w:rsidP="00901A05">
            <w:pPr>
              <w:jc w:val="center"/>
              <w:rPr>
                <w:rFonts w:ascii="StobiSerif Regular" w:hAnsi="StobiSerif Regular" w:cs="Arial"/>
              </w:rPr>
            </w:pPr>
          </w:p>
        </w:tc>
        <w:tc>
          <w:tcPr>
            <w:tcW w:w="589" w:type="pct"/>
          </w:tcPr>
          <w:p w:rsidR="00A52A39" w:rsidRPr="00860568" w:rsidRDefault="00A52A39" w:rsidP="00901A05">
            <w:pPr>
              <w:jc w:val="center"/>
              <w:rPr>
                <w:rFonts w:ascii="StobiSerif Regular" w:hAnsi="StobiSerif Regular" w:cs="Arial"/>
                <w:lang w:val="mk-MK"/>
              </w:rPr>
            </w:pPr>
          </w:p>
        </w:tc>
      </w:tr>
      <w:tr w:rsidR="00A52A39" w:rsidRPr="00860568" w:rsidTr="00D33564">
        <w:tc>
          <w:tcPr>
            <w:tcW w:w="165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2.  30 компјутери, 5 лап топа,  35 принтери,  60 стоп палки,  500 легитимации, </w:t>
            </w:r>
          </w:p>
        </w:tc>
        <w:tc>
          <w:tcPr>
            <w:tcW w:w="72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Шумска полиција</w:t>
            </w:r>
          </w:p>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Аница Симонова  </w:t>
            </w:r>
          </w:p>
          <w:p w:rsidR="00A52A39" w:rsidRPr="00860568" w:rsidRDefault="00A52A39" w:rsidP="00901A05">
            <w:pPr>
              <w:rPr>
                <w:rFonts w:ascii="StobiSerif Regular" w:hAnsi="StobiSerif Regular" w:cs="Arial"/>
              </w:rPr>
            </w:pP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1/2022</w:t>
            </w:r>
          </w:p>
        </w:tc>
        <w:tc>
          <w:tcPr>
            <w:tcW w:w="651" w:type="pct"/>
          </w:tcPr>
          <w:p w:rsidR="00A52A39" w:rsidRPr="00860568" w:rsidRDefault="00A52A39" w:rsidP="00901A05">
            <w:pPr>
              <w:jc w:val="center"/>
              <w:rPr>
                <w:rFonts w:ascii="StobiSerif Regular" w:hAnsi="StobiSerif Regular" w:cs="Arial"/>
              </w:rPr>
            </w:pPr>
            <w:r w:rsidRPr="00860568">
              <w:rPr>
                <w:rFonts w:ascii="StobiSerif Regular" w:hAnsi="StobiSerif Regular" w:cs="Arial"/>
                <w:lang w:val="mk-MK"/>
              </w:rPr>
              <w:t>6/2022</w:t>
            </w:r>
          </w:p>
        </w:tc>
        <w:tc>
          <w:tcPr>
            <w:tcW w:w="369" w:type="pct"/>
          </w:tcPr>
          <w:p w:rsidR="00A52A39" w:rsidRPr="00860568" w:rsidRDefault="00A52A39" w:rsidP="00901A05">
            <w:pPr>
              <w:jc w:val="center"/>
              <w:rPr>
                <w:rFonts w:ascii="StobiSerif Regular" w:hAnsi="StobiSerif Regular" w:cs="Arial"/>
              </w:rPr>
            </w:pPr>
          </w:p>
        </w:tc>
        <w:tc>
          <w:tcPr>
            <w:tcW w:w="589" w:type="pct"/>
          </w:tcPr>
          <w:p w:rsidR="00A52A39" w:rsidRPr="00860568" w:rsidRDefault="00A52A39" w:rsidP="00901A05">
            <w:pPr>
              <w:jc w:val="center"/>
              <w:rPr>
                <w:rFonts w:ascii="StobiSerif Regular" w:hAnsi="StobiSerif Regular" w:cs="Arial"/>
                <w:lang w:val="mk-MK"/>
              </w:rPr>
            </w:pPr>
          </w:p>
        </w:tc>
      </w:tr>
      <w:tr w:rsidR="00A52A39" w:rsidRPr="00860568" w:rsidTr="00D33564">
        <w:tc>
          <w:tcPr>
            <w:tcW w:w="165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lastRenderedPageBreak/>
              <w:t>3. компјутери, лап топ,  принтери , стоп палки,  легитимации,</w:t>
            </w:r>
          </w:p>
        </w:tc>
        <w:tc>
          <w:tcPr>
            <w:tcW w:w="72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Шумска полиција </w:t>
            </w:r>
          </w:p>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 Аница Симонова</w:t>
            </w: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1/2023</w:t>
            </w:r>
          </w:p>
        </w:tc>
        <w:tc>
          <w:tcPr>
            <w:tcW w:w="651"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6/2023</w:t>
            </w:r>
          </w:p>
        </w:tc>
        <w:tc>
          <w:tcPr>
            <w:tcW w:w="369" w:type="pct"/>
          </w:tcPr>
          <w:p w:rsidR="00A52A39" w:rsidRPr="00860568" w:rsidRDefault="00A52A39" w:rsidP="00901A05">
            <w:pPr>
              <w:jc w:val="center"/>
              <w:rPr>
                <w:rFonts w:ascii="StobiSerif Regular" w:hAnsi="StobiSerif Regular" w:cs="Arial"/>
              </w:rPr>
            </w:pPr>
          </w:p>
        </w:tc>
        <w:tc>
          <w:tcPr>
            <w:tcW w:w="589" w:type="pct"/>
          </w:tcPr>
          <w:p w:rsidR="00A52A39" w:rsidRPr="00860568" w:rsidRDefault="00A52A39" w:rsidP="00901A05">
            <w:pPr>
              <w:jc w:val="center"/>
              <w:rPr>
                <w:rFonts w:ascii="StobiSerif Regular" w:hAnsi="StobiSerif Regular" w:cs="Arial"/>
                <w:lang w:val="mk-MK"/>
              </w:rPr>
            </w:pPr>
          </w:p>
        </w:tc>
      </w:tr>
      <w:tr w:rsidR="00A52A39" w:rsidRPr="00860568" w:rsidTr="00D33564">
        <w:tc>
          <w:tcPr>
            <w:tcW w:w="165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4.компјутери, лап топ,  принтери , стоп палки,  легитимации,</w:t>
            </w:r>
          </w:p>
        </w:tc>
        <w:tc>
          <w:tcPr>
            <w:tcW w:w="72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Шумска полиција  </w:t>
            </w:r>
          </w:p>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Аница Симонова</w:t>
            </w: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rPr>
            </w:pPr>
            <w:r w:rsidRPr="00860568">
              <w:rPr>
                <w:rFonts w:ascii="StobiSerif Regular" w:hAnsi="StobiSerif Regular" w:cs="Arial"/>
                <w:lang w:val="mk-MK"/>
              </w:rPr>
              <w:t>1/2024</w:t>
            </w:r>
          </w:p>
        </w:tc>
        <w:tc>
          <w:tcPr>
            <w:tcW w:w="651" w:type="pct"/>
          </w:tcPr>
          <w:p w:rsidR="00A52A39" w:rsidRPr="00860568" w:rsidRDefault="00A52A39" w:rsidP="00901A05">
            <w:pPr>
              <w:jc w:val="center"/>
              <w:rPr>
                <w:rFonts w:ascii="StobiSerif Regular" w:hAnsi="StobiSerif Regular" w:cs="Arial"/>
              </w:rPr>
            </w:pPr>
            <w:r w:rsidRPr="00860568">
              <w:rPr>
                <w:rFonts w:ascii="StobiSerif Regular" w:hAnsi="StobiSerif Regular" w:cs="Arial"/>
                <w:lang w:val="mk-MK"/>
              </w:rPr>
              <w:t>6/2024</w:t>
            </w:r>
          </w:p>
        </w:tc>
        <w:tc>
          <w:tcPr>
            <w:tcW w:w="369" w:type="pct"/>
          </w:tcPr>
          <w:p w:rsidR="00A52A39" w:rsidRPr="00860568" w:rsidRDefault="00A52A39" w:rsidP="00901A05">
            <w:pPr>
              <w:jc w:val="center"/>
              <w:rPr>
                <w:rFonts w:ascii="StobiSerif Regular" w:hAnsi="StobiSerif Regular" w:cs="Arial"/>
                <w:lang w:val="mk-MK"/>
              </w:rPr>
            </w:pPr>
          </w:p>
        </w:tc>
        <w:tc>
          <w:tcPr>
            <w:tcW w:w="589" w:type="pct"/>
          </w:tcPr>
          <w:p w:rsidR="00A52A39" w:rsidRPr="00860568" w:rsidRDefault="00A52A39" w:rsidP="00901A05">
            <w:pPr>
              <w:jc w:val="center"/>
              <w:rPr>
                <w:rFonts w:ascii="StobiSerif Regular" w:hAnsi="StobiSerif Regular" w:cs="Arial"/>
                <w:lang w:val="mk-MK"/>
              </w:rPr>
            </w:pPr>
          </w:p>
        </w:tc>
      </w:tr>
      <w:tr w:rsidR="00A52A39" w:rsidRPr="00860568" w:rsidTr="00D33564">
        <w:tc>
          <w:tcPr>
            <w:tcW w:w="1657"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5. </w:t>
            </w:r>
            <w:r w:rsidRPr="00860568">
              <w:rPr>
                <w:rFonts w:ascii="StobiSerif Regular" w:hAnsi="StobiSerif Regular" w:cs="Arial"/>
                <w:b/>
                <w:lang w:val="mk-MK"/>
              </w:rPr>
              <w:t xml:space="preserve">Осврт на </w:t>
            </w:r>
            <w:r w:rsidRPr="00860568">
              <w:rPr>
                <w:rFonts w:ascii="StobiSerif Regular" w:hAnsi="StobiSerif Regular" w:cs="Arial"/>
                <w:b/>
              </w:rPr>
              <w:t xml:space="preserve"> </w:t>
            </w:r>
            <w:r w:rsidRPr="00860568">
              <w:rPr>
                <w:rFonts w:ascii="StobiSerif Regular" w:hAnsi="StobiSerif Regular" w:cs="Arial"/>
                <w:b/>
                <w:lang w:val="mk-MK"/>
              </w:rPr>
              <w:t>постигнати резултати во 2020:</w:t>
            </w:r>
            <w:r w:rsidRPr="00860568">
              <w:rPr>
                <w:rFonts w:ascii="StobiSerif Regular" w:hAnsi="StobiSerif Regular" w:cs="Arial"/>
                <w:lang w:val="mk-MK"/>
              </w:rPr>
              <w:t xml:space="preserve"> </w:t>
            </w:r>
          </w:p>
          <w:p w:rsidR="00A52A39" w:rsidRPr="00860568" w:rsidRDefault="00A52A39" w:rsidP="00901A05">
            <w:pPr>
              <w:jc w:val="both"/>
              <w:rPr>
                <w:rFonts w:ascii="StobiSerif Regular" w:hAnsi="StobiSerif Regular" w:cs="Arial"/>
                <w:b/>
                <w:bCs/>
                <w:color w:val="000000"/>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eastAsia="Calibri" w:hAnsi="StobiSerif Regular" w:cs="Arial"/>
                <w:color w:val="000000"/>
                <w:lang w:val="mk-MK"/>
              </w:rPr>
              <w:t xml:space="preserve">Прекршочни пријави – </w:t>
            </w:r>
            <w:r w:rsidRPr="00860568">
              <w:rPr>
                <w:rFonts w:ascii="StobiSerif Regular" w:eastAsia="Calibri" w:hAnsi="StobiSerif Regular" w:cs="Arial"/>
                <w:color w:val="000000"/>
              </w:rPr>
              <w:t>439</w:t>
            </w:r>
            <w:r w:rsidRPr="00860568">
              <w:rPr>
                <w:rFonts w:ascii="StobiSerif Regular" w:eastAsia="Calibri" w:hAnsi="StobiSerif Regular" w:cs="Arial"/>
                <w:color w:val="000000"/>
                <w:lang w:val="mk-MK"/>
              </w:rPr>
              <w:t xml:space="preserve">, </w:t>
            </w:r>
            <w:r w:rsidRPr="00860568">
              <w:rPr>
                <w:rFonts w:ascii="StobiSerif Regular" w:eastAsia="Calibri" w:hAnsi="StobiSerif Regular" w:cs="Arial"/>
                <w:color w:val="000000"/>
              </w:rPr>
              <w:t xml:space="preserve"> </w:t>
            </w:r>
            <w:r w:rsidRPr="00860568">
              <w:rPr>
                <w:rFonts w:ascii="StobiSerif Regular" w:eastAsia="Calibri" w:hAnsi="StobiSerif Regular" w:cs="Arial"/>
                <w:color w:val="000000"/>
                <w:lang w:val="mk-MK"/>
              </w:rPr>
              <w:t xml:space="preserve">Кривични пријави – </w:t>
            </w:r>
            <w:r w:rsidRPr="00860568">
              <w:rPr>
                <w:rFonts w:ascii="StobiSerif Regular" w:eastAsia="Calibri" w:hAnsi="StobiSerif Regular" w:cs="Arial"/>
                <w:color w:val="000000"/>
              </w:rPr>
              <w:t>57</w:t>
            </w:r>
            <w:r w:rsidRPr="00860568">
              <w:rPr>
                <w:rFonts w:ascii="StobiSerif Regular" w:eastAsia="Calibri" w:hAnsi="StobiSerif Regular" w:cs="Arial"/>
                <w:color w:val="000000"/>
                <w:lang w:val="mk-MK"/>
              </w:rPr>
              <w:t xml:space="preserve"> </w:t>
            </w:r>
            <w:r w:rsidRPr="00860568">
              <w:rPr>
                <w:rFonts w:ascii="StobiSerif Regular" w:hAnsi="StobiSerif Regular" w:cs="Arial"/>
                <w:b/>
                <w:bCs/>
                <w:color w:val="000000"/>
                <w:lang w:val="mk-MK"/>
              </w:rPr>
              <w:t>Привремено одземена дрвна маса :</w:t>
            </w:r>
            <w:r w:rsidRPr="00860568">
              <w:rPr>
                <w:rFonts w:ascii="StobiSerif Regular" w:hAnsi="StobiSerif Regular" w:cs="Arial"/>
                <w:bCs/>
                <w:color w:val="000000"/>
                <w:lang w:val="mk-MK"/>
              </w:rPr>
              <w:t xml:space="preserve"> </w:t>
            </w:r>
            <w:r w:rsidRPr="00860568">
              <w:rPr>
                <w:rFonts w:ascii="StobiSerif Regular" w:eastAsia="Calibri" w:hAnsi="StobiSerif Regular" w:cs="Arial"/>
                <w:bCs/>
                <w:color w:val="000000"/>
                <w:lang w:val="mk-MK"/>
              </w:rPr>
              <w:t xml:space="preserve">Огревно дрво –  </w:t>
            </w:r>
            <w:r w:rsidRPr="00860568">
              <w:rPr>
                <w:rFonts w:ascii="StobiSerif Regular" w:eastAsia="Calibri" w:hAnsi="StobiSerif Regular" w:cs="Arial"/>
                <w:bCs/>
                <w:color w:val="000000"/>
              </w:rPr>
              <w:t>899.23</w:t>
            </w:r>
            <w:r w:rsidRPr="00860568">
              <w:rPr>
                <w:rFonts w:ascii="StobiSerif Regular" w:eastAsia="Calibri" w:hAnsi="StobiSerif Regular" w:cs="Arial"/>
                <w:bCs/>
                <w:color w:val="000000"/>
                <w:lang w:val="mk-MK"/>
              </w:rPr>
              <w:t xml:space="preserve"> м</w:t>
            </w:r>
            <w:r w:rsidRPr="00860568">
              <w:rPr>
                <w:rFonts w:ascii="StobiSerif Regular" w:eastAsia="Calibri" w:hAnsi="StobiSerif Regular" w:cs="Arial"/>
                <w:bCs/>
                <w:color w:val="000000"/>
                <w:vertAlign w:val="superscript"/>
                <w:lang w:val="mk-MK"/>
              </w:rPr>
              <w:t>3</w:t>
            </w:r>
            <w:r w:rsidRPr="00860568">
              <w:rPr>
                <w:rFonts w:ascii="StobiSerif Regular" w:eastAsia="Calibri" w:hAnsi="StobiSerif Regular" w:cs="Arial"/>
                <w:bCs/>
                <w:color w:val="000000"/>
                <w:lang w:val="mk-MK"/>
              </w:rPr>
              <w:t>, Дрвен јаглен –</w:t>
            </w:r>
            <w:r w:rsidRPr="00860568">
              <w:rPr>
                <w:rFonts w:ascii="StobiSerif Regular" w:eastAsia="Calibri" w:hAnsi="StobiSerif Regular" w:cs="Arial"/>
                <w:bCs/>
                <w:color w:val="000000"/>
              </w:rPr>
              <w:t xml:space="preserve"> 0</w:t>
            </w:r>
            <w:r w:rsidRPr="00860568">
              <w:rPr>
                <w:rFonts w:ascii="StobiSerif Regular" w:eastAsia="Calibri" w:hAnsi="StobiSerif Regular" w:cs="Arial"/>
                <w:bCs/>
                <w:color w:val="000000"/>
                <w:lang w:val="mk-MK"/>
              </w:rPr>
              <w:t xml:space="preserve"> кг., Евидентирана дрвна маса на терен и останата на лице место поради необезбедување на превоз од страна на ЈП „Македонски шуми“ – </w:t>
            </w:r>
            <w:r w:rsidRPr="00860568">
              <w:rPr>
                <w:rFonts w:ascii="StobiSerif Regular" w:eastAsia="Calibri" w:hAnsi="StobiSerif Regular" w:cs="Arial"/>
                <w:bCs/>
                <w:color w:val="000000"/>
              </w:rPr>
              <w:t>149.38</w:t>
            </w:r>
            <w:r w:rsidRPr="00860568">
              <w:rPr>
                <w:rFonts w:ascii="StobiSerif Regular" w:eastAsia="Calibri" w:hAnsi="StobiSerif Regular" w:cs="Arial"/>
                <w:bCs/>
                <w:color w:val="000000"/>
                <w:lang w:val="mk-MK"/>
              </w:rPr>
              <w:t>м</w:t>
            </w:r>
            <w:r w:rsidRPr="00860568">
              <w:rPr>
                <w:rFonts w:ascii="StobiSerif Regular" w:eastAsia="Calibri" w:hAnsi="StobiSerif Regular" w:cs="Arial"/>
                <w:bCs/>
                <w:color w:val="000000"/>
                <w:vertAlign w:val="superscript"/>
                <w:lang w:val="mk-MK"/>
              </w:rPr>
              <w:t xml:space="preserve">3   </w:t>
            </w:r>
            <w:r w:rsidRPr="00860568">
              <w:rPr>
                <w:rFonts w:ascii="StobiSerif Regular" w:hAnsi="StobiSerif Regular" w:cs="Arial"/>
                <w:b/>
                <w:bCs/>
                <w:color w:val="000000"/>
                <w:lang w:val="mk-MK"/>
              </w:rPr>
              <w:t xml:space="preserve">Привремено одземени средства  со кои е сторен прекршок: </w:t>
            </w:r>
            <w:r w:rsidRPr="00860568">
              <w:rPr>
                <w:rFonts w:ascii="StobiSerif Regular" w:eastAsia="Calibri" w:hAnsi="StobiSerif Regular" w:cs="Arial"/>
                <w:bCs/>
                <w:color w:val="000000"/>
                <w:lang w:val="mk-MK"/>
              </w:rPr>
              <w:t xml:space="preserve">Товарно моторно возило – </w:t>
            </w:r>
            <w:r w:rsidRPr="00860568">
              <w:rPr>
                <w:rFonts w:ascii="StobiSerif Regular" w:eastAsia="Calibri" w:hAnsi="StobiSerif Regular" w:cs="Arial"/>
                <w:bCs/>
                <w:color w:val="000000"/>
              </w:rPr>
              <w:t>15</w:t>
            </w:r>
            <w:r w:rsidRPr="00860568">
              <w:rPr>
                <w:rFonts w:ascii="StobiSerif Regular" w:eastAsia="Calibri" w:hAnsi="StobiSerif Regular" w:cs="Arial"/>
                <w:bCs/>
                <w:color w:val="000000"/>
                <w:lang w:val="mk-MK"/>
              </w:rPr>
              <w:t>, Патничко моторно возило -</w:t>
            </w:r>
            <w:r w:rsidRPr="00860568">
              <w:rPr>
                <w:rFonts w:ascii="StobiSerif Regular" w:eastAsia="Calibri" w:hAnsi="StobiSerif Regular" w:cs="Arial"/>
                <w:bCs/>
                <w:color w:val="000000"/>
              </w:rPr>
              <w:t>104</w:t>
            </w:r>
            <w:r w:rsidRPr="00860568">
              <w:rPr>
                <w:rFonts w:ascii="StobiSerif Regular" w:eastAsia="Calibri" w:hAnsi="StobiSerif Regular" w:cs="Arial"/>
                <w:bCs/>
                <w:color w:val="000000"/>
                <w:lang w:val="mk-MK"/>
              </w:rPr>
              <w:t xml:space="preserve">, Трактор – </w:t>
            </w:r>
            <w:r w:rsidRPr="00860568">
              <w:rPr>
                <w:rFonts w:ascii="StobiSerif Regular" w:eastAsia="Calibri" w:hAnsi="StobiSerif Regular" w:cs="Arial"/>
                <w:bCs/>
                <w:color w:val="000000"/>
              </w:rPr>
              <w:t>11</w:t>
            </w:r>
            <w:r w:rsidRPr="00860568">
              <w:rPr>
                <w:rFonts w:ascii="StobiSerif Regular" w:eastAsia="Calibri" w:hAnsi="StobiSerif Regular" w:cs="Arial"/>
                <w:bCs/>
                <w:color w:val="000000"/>
                <w:lang w:val="mk-MK"/>
              </w:rPr>
              <w:t xml:space="preserve">, Тракторска приколка – </w:t>
            </w:r>
            <w:r w:rsidRPr="00860568">
              <w:rPr>
                <w:rFonts w:ascii="StobiSerif Regular" w:eastAsia="Calibri" w:hAnsi="StobiSerif Regular" w:cs="Arial"/>
                <w:bCs/>
                <w:color w:val="000000"/>
              </w:rPr>
              <w:lastRenderedPageBreak/>
              <w:t>10</w:t>
            </w:r>
            <w:r w:rsidRPr="00860568">
              <w:rPr>
                <w:rFonts w:ascii="StobiSerif Regular" w:eastAsia="Calibri" w:hAnsi="StobiSerif Regular" w:cs="Arial"/>
                <w:bCs/>
                <w:color w:val="000000"/>
                <w:lang w:val="mk-MK"/>
              </w:rPr>
              <w:t xml:space="preserve">, Моторни пили – </w:t>
            </w:r>
            <w:r w:rsidRPr="00860568">
              <w:rPr>
                <w:rFonts w:ascii="StobiSerif Regular" w:eastAsia="Calibri" w:hAnsi="StobiSerif Regular" w:cs="Arial"/>
                <w:bCs/>
                <w:color w:val="000000"/>
              </w:rPr>
              <w:t>44</w:t>
            </w:r>
            <w:r w:rsidRPr="00860568">
              <w:rPr>
                <w:rFonts w:ascii="StobiSerif Regular" w:eastAsia="Calibri" w:hAnsi="StobiSerif Regular" w:cs="Arial"/>
                <w:bCs/>
                <w:color w:val="000000"/>
                <w:lang w:val="mk-MK"/>
              </w:rPr>
              <w:t xml:space="preserve">, Други приколки – </w:t>
            </w:r>
            <w:r w:rsidRPr="00860568">
              <w:rPr>
                <w:rFonts w:ascii="StobiSerif Regular" w:eastAsia="Calibri" w:hAnsi="StobiSerif Regular" w:cs="Arial"/>
                <w:bCs/>
                <w:color w:val="000000"/>
              </w:rPr>
              <w:t>9</w:t>
            </w:r>
            <w:r w:rsidRPr="00860568">
              <w:rPr>
                <w:rFonts w:ascii="StobiSerif Regular" w:eastAsia="Calibri" w:hAnsi="StobiSerif Regular" w:cs="Arial"/>
                <w:bCs/>
                <w:color w:val="000000"/>
                <w:lang w:val="mk-MK"/>
              </w:rPr>
              <w:t xml:space="preserve">, Запреги  - </w:t>
            </w:r>
            <w:r w:rsidRPr="00860568">
              <w:rPr>
                <w:rFonts w:ascii="StobiSerif Regular" w:eastAsia="Calibri" w:hAnsi="StobiSerif Regular" w:cs="Arial"/>
                <w:bCs/>
                <w:color w:val="000000"/>
              </w:rPr>
              <w:t>39</w:t>
            </w:r>
            <w:r w:rsidRPr="00860568">
              <w:rPr>
                <w:rFonts w:ascii="StobiSerif Regular" w:eastAsia="Calibri" w:hAnsi="StobiSerif Regular" w:cs="Arial"/>
                <w:bCs/>
                <w:color w:val="000000"/>
                <w:lang w:val="mk-MK"/>
              </w:rPr>
              <w:t xml:space="preserve">, Секири – </w:t>
            </w:r>
            <w:r w:rsidRPr="00860568">
              <w:rPr>
                <w:rFonts w:ascii="StobiSerif Regular" w:eastAsia="Calibri" w:hAnsi="StobiSerif Regular" w:cs="Arial"/>
                <w:bCs/>
                <w:color w:val="000000"/>
              </w:rPr>
              <w:t>11</w:t>
            </w:r>
            <w:r w:rsidRPr="00860568">
              <w:rPr>
                <w:rFonts w:ascii="StobiSerif Regular" w:eastAsia="Calibri" w:hAnsi="StobiSerif Regular" w:cs="Arial"/>
                <w:bCs/>
                <w:color w:val="000000"/>
                <w:lang w:val="mk-MK"/>
              </w:rPr>
              <w:t xml:space="preserve">, Рачни пили – </w:t>
            </w:r>
            <w:r w:rsidRPr="00860568">
              <w:rPr>
                <w:rFonts w:ascii="StobiSerif Regular" w:eastAsia="Calibri" w:hAnsi="StobiSerif Regular" w:cs="Arial"/>
                <w:bCs/>
                <w:color w:val="000000"/>
              </w:rPr>
              <w:t>31</w:t>
            </w:r>
            <w:r w:rsidRPr="00860568">
              <w:rPr>
                <w:rFonts w:ascii="StobiSerif Regular" w:eastAsia="Calibri" w:hAnsi="StobiSerif Regular" w:cs="Arial"/>
                <w:bCs/>
                <w:color w:val="000000"/>
                <w:lang w:val="mk-MK"/>
              </w:rPr>
              <w:t xml:space="preserve">,Самари – </w:t>
            </w:r>
            <w:r w:rsidRPr="00860568">
              <w:rPr>
                <w:rFonts w:ascii="StobiSerif Regular" w:eastAsia="Calibri" w:hAnsi="StobiSerif Regular" w:cs="Arial"/>
                <w:bCs/>
                <w:color w:val="000000"/>
              </w:rPr>
              <w:t>53</w:t>
            </w:r>
            <w:r w:rsidRPr="00860568">
              <w:rPr>
                <w:rFonts w:ascii="StobiSerif Regular" w:eastAsia="Calibri" w:hAnsi="StobiSerif Regular" w:cs="Arial"/>
                <w:bCs/>
                <w:color w:val="000000"/>
                <w:lang w:val="mk-MK"/>
              </w:rPr>
              <w:t xml:space="preserve"> </w:t>
            </w:r>
          </w:p>
          <w:p w:rsidR="00A52A39" w:rsidRPr="00860568" w:rsidRDefault="00A52A39" w:rsidP="00901A05">
            <w:pPr>
              <w:rPr>
                <w:rFonts w:ascii="StobiSerif Regular" w:hAnsi="StobiSerif Regular" w:cs="Arial"/>
                <w:lang w:val="mk-MK"/>
              </w:rPr>
            </w:pPr>
          </w:p>
        </w:tc>
        <w:tc>
          <w:tcPr>
            <w:tcW w:w="727" w:type="pct"/>
          </w:tcPr>
          <w:p w:rsidR="00A52A39" w:rsidRPr="00860568" w:rsidRDefault="00A52A39" w:rsidP="00901A05">
            <w:pPr>
              <w:rPr>
                <w:rFonts w:ascii="StobiSerif Regular" w:hAnsi="StobiSerif Regular" w:cs="Arial"/>
                <w:lang w:val="mk-MK"/>
              </w:rPr>
            </w:pPr>
          </w:p>
          <w:p w:rsidR="00A52A39" w:rsidRPr="00860568" w:rsidRDefault="00A52A39" w:rsidP="00901A05">
            <w:pPr>
              <w:rPr>
                <w:rFonts w:ascii="StobiSerif Regular" w:hAnsi="StobiSerif Regular" w:cs="Arial"/>
                <w:lang w:val="mk-MK"/>
              </w:rPr>
            </w:pPr>
          </w:p>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Шумска полиција  </w:t>
            </w:r>
          </w:p>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Аница Симонова</w:t>
            </w: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lang w:val="mk-MK"/>
              </w:rPr>
            </w:pPr>
          </w:p>
        </w:tc>
        <w:tc>
          <w:tcPr>
            <w:tcW w:w="651" w:type="pct"/>
          </w:tcPr>
          <w:p w:rsidR="00A52A39" w:rsidRPr="00860568" w:rsidRDefault="00A52A39" w:rsidP="00901A05">
            <w:pPr>
              <w:jc w:val="center"/>
              <w:rPr>
                <w:rFonts w:ascii="StobiSerif Regular" w:hAnsi="StobiSerif Regular" w:cs="Arial"/>
                <w:lang w:val="mk-MK"/>
              </w:rPr>
            </w:pPr>
          </w:p>
        </w:tc>
        <w:tc>
          <w:tcPr>
            <w:tcW w:w="369" w:type="pct"/>
          </w:tcPr>
          <w:p w:rsidR="00A52A39" w:rsidRPr="00860568" w:rsidRDefault="00A52A39" w:rsidP="00901A05">
            <w:pPr>
              <w:jc w:val="center"/>
              <w:rPr>
                <w:rFonts w:ascii="StobiSerif Regular" w:hAnsi="StobiSerif Regular" w:cs="Arial"/>
                <w:lang w:val="mk-MK"/>
              </w:rPr>
            </w:pPr>
          </w:p>
        </w:tc>
        <w:tc>
          <w:tcPr>
            <w:tcW w:w="589" w:type="pct"/>
          </w:tcPr>
          <w:p w:rsidR="00A52A39" w:rsidRPr="00860568" w:rsidRDefault="00A52A39" w:rsidP="00901A05">
            <w:pPr>
              <w:rPr>
                <w:rFonts w:ascii="StobiSerif Regular" w:hAnsi="StobiSerif Regular" w:cs="Arial"/>
                <w:highlight w:val="magenta"/>
              </w:rPr>
            </w:pPr>
          </w:p>
        </w:tc>
      </w:tr>
      <w:tr w:rsidR="00A52A39" w:rsidRPr="00860568" w:rsidTr="00D33564">
        <w:tc>
          <w:tcPr>
            <w:tcW w:w="1657" w:type="pct"/>
          </w:tcPr>
          <w:p w:rsidR="00A52A39" w:rsidRPr="00860568" w:rsidRDefault="00A52A39" w:rsidP="00901A05">
            <w:pPr>
              <w:ind w:left="72"/>
              <w:rPr>
                <w:rFonts w:ascii="StobiSerif Regular" w:hAnsi="StobiSerif Regular" w:cs="Arial"/>
                <w:lang w:val="mk-MK"/>
              </w:rPr>
            </w:pPr>
            <w:r w:rsidRPr="00860568">
              <w:rPr>
                <w:rFonts w:ascii="StobiSerif Regular" w:hAnsi="StobiSerif Regular" w:cs="Arial"/>
                <w:lang w:val="mk-MK"/>
              </w:rPr>
              <w:t xml:space="preserve">6. </w:t>
            </w:r>
            <w:r w:rsidRPr="00860568">
              <w:rPr>
                <w:rFonts w:ascii="StobiSerif Regular" w:hAnsi="StobiSerif Regular" w:cs="Arial"/>
                <w:b/>
                <w:lang w:val="mk-MK"/>
              </w:rPr>
              <w:t xml:space="preserve">Осврт на </w:t>
            </w:r>
            <w:r w:rsidRPr="00860568">
              <w:rPr>
                <w:rFonts w:ascii="StobiSerif Regular" w:hAnsi="StobiSerif Regular" w:cs="Arial"/>
                <w:b/>
              </w:rPr>
              <w:t xml:space="preserve"> </w:t>
            </w:r>
            <w:r w:rsidRPr="00860568">
              <w:rPr>
                <w:rFonts w:ascii="StobiSerif Regular" w:hAnsi="StobiSerif Regular" w:cs="Arial"/>
                <w:b/>
                <w:lang w:val="mk-MK"/>
              </w:rPr>
              <w:t>постигнати резултати во 2021:</w:t>
            </w:r>
            <w:r w:rsidRPr="00860568">
              <w:rPr>
                <w:rFonts w:ascii="StobiSerif Regular" w:hAnsi="StobiSerif Regular" w:cs="Arial"/>
                <w:lang w:val="mk-MK"/>
              </w:rPr>
              <w:t xml:space="preserve"> </w:t>
            </w:r>
          </w:p>
          <w:p w:rsidR="00A52A39" w:rsidRPr="00860568" w:rsidRDefault="00A52A39" w:rsidP="00901A05">
            <w:pPr>
              <w:ind w:left="72"/>
              <w:rPr>
                <w:rFonts w:ascii="StobiSerif Regular" w:hAnsi="StobiSerif Regular" w:cs="Arial"/>
                <w:spacing w:val="7"/>
                <w:lang w:val="mk-MK"/>
              </w:rPr>
            </w:pPr>
            <w:r w:rsidRPr="00860568">
              <w:rPr>
                <w:rFonts w:ascii="StobiSerif Regular" w:hAnsi="StobiSerif Regular" w:cs="Arial"/>
                <w:b/>
                <w:bCs/>
                <w:color w:val="000000"/>
                <w:lang w:val="mk-MK"/>
              </w:rPr>
              <w:t xml:space="preserve">Поднесени пријави од ШПС : </w:t>
            </w:r>
            <w:r w:rsidRPr="00860568">
              <w:rPr>
                <w:rFonts w:ascii="StobiSerif Regular" w:hAnsi="StobiSerif Regular" w:cs="Arial"/>
                <w:color w:val="000000"/>
                <w:lang w:val="mk-MK"/>
              </w:rPr>
              <w:t xml:space="preserve">Прекршочни пријави – </w:t>
            </w:r>
            <w:r w:rsidRPr="00860568">
              <w:rPr>
                <w:rFonts w:ascii="StobiSerif Regular" w:hAnsi="StobiSerif Regular" w:cs="Arial"/>
                <w:color w:val="000000"/>
              </w:rPr>
              <w:t>250</w:t>
            </w:r>
            <w:r w:rsidRPr="00860568">
              <w:rPr>
                <w:rFonts w:ascii="StobiSerif Regular" w:hAnsi="StobiSerif Regular" w:cs="Arial"/>
                <w:color w:val="000000"/>
                <w:lang w:val="mk-MK"/>
              </w:rPr>
              <w:t xml:space="preserve">, </w:t>
            </w:r>
            <w:r w:rsidRPr="00860568">
              <w:rPr>
                <w:rFonts w:ascii="StobiSerif Regular" w:hAnsi="StobiSerif Regular" w:cs="Arial"/>
                <w:color w:val="000000"/>
              </w:rPr>
              <w:t xml:space="preserve"> </w:t>
            </w:r>
            <w:r w:rsidRPr="00860568">
              <w:rPr>
                <w:rFonts w:ascii="StobiSerif Regular" w:hAnsi="StobiSerif Regular" w:cs="Arial"/>
                <w:color w:val="000000"/>
                <w:lang w:val="mk-MK"/>
              </w:rPr>
              <w:t>Кривични пријави –</w:t>
            </w:r>
            <w:r w:rsidRPr="00860568">
              <w:rPr>
                <w:rFonts w:ascii="StobiSerif Regular" w:hAnsi="StobiSerif Regular" w:cs="Arial"/>
                <w:color w:val="000000"/>
              </w:rPr>
              <w:t xml:space="preserve">48 </w:t>
            </w:r>
            <w:r w:rsidRPr="00860568">
              <w:rPr>
                <w:rFonts w:ascii="StobiSerif Regular" w:hAnsi="StobiSerif Regular" w:cs="Arial"/>
                <w:b/>
                <w:bCs/>
                <w:color w:val="000000"/>
                <w:lang w:val="mk-MK"/>
              </w:rPr>
              <w:t>Привремено одземена дрвна маса :</w:t>
            </w:r>
            <w:r w:rsidRPr="00860568">
              <w:rPr>
                <w:rFonts w:ascii="StobiSerif Regular" w:hAnsi="StobiSerif Regular" w:cs="Arial"/>
                <w:bCs/>
                <w:color w:val="000000"/>
                <w:lang w:val="mk-MK"/>
              </w:rPr>
              <w:t xml:space="preserve">Огревно дрво – </w:t>
            </w:r>
            <w:r w:rsidRPr="00860568">
              <w:rPr>
                <w:rFonts w:ascii="StobiSerif Regular" w:hAnsi="StobiSerif Regular" w:cs="Arial"/>
                <w:bCs/>
                <w:color w:val="000000"/>
              </w:rPr>
              <w:t>804.90</w:t>
            </w:r>
            <w:r w:rsidRPr="00860568">
              <w:rPr>
                <w:rFonts w:ascii="StobiSerif Regular" w:hAnsi="StobiSerif Regular" w:cs="Arial"/>
                <w:bCs/>
                <w:color w:val="000000"/>
                <w:lang w:val="mk-MK"/>
              </w:rPr>
              <w:t xml:space="preserve">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xml:space="preserve">, Дрвен јаглен – </w:t>
            </w:r>
            <w:r w:rsidRPr="00860568">
              <w:rPr>
                <w:rFonts w:ascii="StobiSerif Regular" w:hAnsi="StobiSerif Regular" w:cs="Arial"/>
                <w:bCs/>
                <w:color w:val="000000"/>
              </w:rPr>
              <w:t xml:space="preserve">0 </w:t>
            </w:r>
            <w:r w:rsidRPr="00860568">
              <w:rPr>
                <w:rFonts w:ascii="StobiSerif Regular" w:hAnsi="StobiSerif Regular" w:cs="Arial"/>
                <w:bCs/>
                <w:color w:val="000000"/>
                <w:lang w:val="mk-MK"/>
              </w:rPr>
              <w:t xml:space="preserve">кг., Евидентирана дрвна маса на терен и останата на лице место поради необезбедување на превоз од страна на ЈП „Македонски шуми“ – </w:t>
            </w:r>
            <w:r w:rsidRPr="00860568">
              <w:rPr>
                <w:rFonts w:ascii="StobiSerif Regular" w:hAnsi="StobiSerif Regular" w:cs="Arial"/>
                <w:bCs/>
                <w:color w:val="000000"/>
              </w:rPr>
              <w:t>44.70</w:t>
            </w:r>
            <w:r w:rsidRPr="00860568">
              <w:rPr>
                <w:rFonts w:ascii="StobiSerif Regular" w:hAnsi="StobiSerif Regular" w:cs="Arial"/>
                <w:bCs/>
                <w:color w:val="000000"/>
                <w:lang w:val="mk-MK"/>
              </w:rPr>
              <w:t xml:space="preserve"> м</w:t>
            </w:r>
            <w:r w:rsidRPr="00860568">
              <w:rPr>
                <w:rFonts w:ascii="StobiSerif Regular" w:hAnsi="StobiSerif Regular" w:cs="Arial"/>
                <w:bCs/>
                <w:color w:val="000000"/>
                <w:vertAlign w:val="superscript"/>
                <w:lang w:val="mk-MK"/>
              </w:rPr>
              <w:t>3</w:t>
            </w:r>
            <w:r w:rsidRPr="00860568">
              <w:rPr>
                <w:rFonts w:ascii="StobiSerif Regular" w:hAnsi="StobiSerif Regular" w:cs="Arial"/>
                <w:bCs/>
                <w:color w:val="000000"/>
                <w:lang w:val="mk-MK"/>
              </w:rPr>
              <w:t xml:space="preserve"> </w:t>
            </w:r>
            <w:r w:rsidRPr="00860568">
              <w:rPr>
                <w:rFonts w:ascii="StobiSerif Regular" w:hAnsi="StobiSerif Regular" w:cs="Arial"/>
                <w:b/>
                <w:bCs/>
                <w:color w:val="000000"/>
                <w:lang w:val="mk-MK"/>
              </w:rPr>
              <w:t xml:space="preserve">Привремено одземени средства  со кои е сторен прекршок: </w:t>
            </w:r>
            <w:r w:rsidRPr="00860568">
              <w:rPr>
                <w:rFonts w:ascii="StobiSerif Regular" w:hAnsi="StobiSerif Regular" w:cs="Arial"/>
                <w:bCs/>
                <w:color w:val="000000"/>
                <w:lang w:val="mk-MK"/>
              </w:rPr>
              <w:t xml:space="preserve">Товарно моторно возило – </w:t>
            </w:r>
            <w:r w:rsidRPr="00860568">
              <w:rPr>
                <w:rFonts w:ascii="StobiSerif Regular" w:hAnsi="StobiSerif Regular" w:cs="Arial"/>
                <w:bCs/>
                <w:color w:val="000000"/>
              </w:rPr>
              <w:t>11</w:t>
            </w:r>
            <w:r w:rsidRPr="00860568">
              <w:rPr>
                <w:rFonts w:ascii="StobiSerif Regular" w:hAnsi="StobiSerif Regular" w:cs="Arial"/>
                <w:bCs/>
                <w:color w:val="000000"/>
                <w:lang w:val="mk-MK"/>
              </w:rPr>
              <w:t xml:space="preserve">, Патничко моторно возило – </w:t>
            </w:r>
            <w:r w:rsidRPr="00860568">
              <w:rPr>
                <w:rFonts w:ascii="StobiSerif Regular" w:hAnsi="StobiSerif Regular" w:cs="Arial"/>
                <w:bCs/>
                <w:color w:val="000000"/>
              </w:rPr>
              <w:t>79</w:t>
            </w:r>
            <w:r w:rsidRPr="00860568">
              <w:rPr>
                <w:rFonts w:ascii="StobiSerif Regular" w:hAnsi="StobiSerif Regular" w:cs="Arial"/>
                <w:bCs/>
                <w:color w:val="000000"/>
                <w:lang w:val="mk-MK"/>
              </w:rPr>
              <w:t xml:space="preserve">, Трактор – </w:t>
            </w:r>
            <w:r w:rsidRPr="00860568">
              <w:rPr>
                <w:rFonts w:ascii="StobiSerif Regular" w:hAnsi="StobiSerif Regular" w:cs="Arial"/>
                <w:bCs/>
                <w:color w:val="000000"/>
              </w:rPr>
              <w:t>3</w:t>
            </w:r>
            <w:r w:rsidRPr="00860568">
              <w:rPr>
                <w:rFonts w:ascii="StobiSerif Regular" w:hAnsi="StobiSerif Regular" w:cs="Arial"/>
                <w:bCs/>
                <w:color w:val="000000"/>
                <w:lang w:val="mk-MK"/>
              </w:rPr>
              <w:t xml:space="preserve">, Тракторска приколка - </w:t>
            </w:r>
            <w:r w:rsidRPr="00860568">
              <w:rPr>
                <w:rFonts w:ascii="StobiSerif Regular" w:hAnsi="StobiSerif Regular" w:cs="Arial"/>
                <w:bCs/>
                <w:color w:val="000000"/>
              </w:rPr>
              <w:t>6</w:t>
            </w:r>
            <w:r w:rsidRPr="00860568">
              <w:rPr>
                <w:rFonts w:ascii="StobiSerif Regular" w:hAnsi="StobiSerif Regular" w:cs="Arial"/>
                <w:bCs/>
                <w:color w:val="000000"/>
                <w:lang w:val="mk-MK"/>
              </w:rPr>
              <w:t xml:space="preserve"> , Моторни пили – </w:t>
            </w:r>
            <w:r w:rsidRPr="00860568">
              <w:rPr>
                <w:rFonts w:ascii="StobiSerif Regular" w:hAnsi="StobiSerif Regular" w:cs="Arial"/>
                <w:bCs/>
                <w:color w:val="000000"/>
              </w:rPr>
              <w:t>29</w:t>
            </w:r>
            <w:r w:rsidRPr="00860568">
              <w:rPr>
                <w:rFonts w:ascii="StobiSerif Regular" w:hAnsi="StobiSerif Regular" w:cs="Arial"/>
                <w:bCs/>
                <w:color w:val="000000"/>
                <w:lang w:val="mk-MK"/>
              </w:rPr>
              <w:t xml:space="preserve">, Други приколки – </w:t>
            </w:r>
            <w:r w:rsidRPr="00860568">
              <w:rPr>
                <w:rFonts w:ascii="StobiSerif Regular" w:hAnsi="StobiSerif Regular" w:cs="Arial"/>
                <w:bCs/>
                <w:color w:val="000000"/>
              </w:rPr>
              <w:t>8</w:t>
            </w:r>
            <w:r w:rsidRPr="00860568">
              <w:rPr>
                <w:rFonts w:ascii="StobiSerif Regular" w:hAnsi="StobiSerif Regular" w:cs="Arial"/>
                <w:bCs/>
                <w:color w:val="000000"/>
                <w:lang w:val="mk-MK"/>
              </w:rPr>
              <w:t xml:space="preserve">, </w:t>
            </w:r>
            <w:r w:rsidRPr="00860568">
              <w:rPr>
                <w:rFonts w:ascii="StobiSerif Regular" w:hAnsi="StobiSerif Regular" w:cs="Arial"/>
                <w:bCs/>
                <w:color w:val="000000"/>
                <w:lang w:val="mk-MK"/>
              </w:rPr>
              <w:lastRenderedPageBreak/>
              <w:t xml:space="preserve">Запреги – </w:t>
            </w:r>
            <w:r w:rsidRPr="00860568">
              <w:rPr>
                <w:rFonts w:ascii="StobiSerif Regular" w:hAnsi="StobiSerif Regular" w:cs="Arial"/>
                <w:bCs/>
                <w:color w:val="000000"/>
              </w:rPr>
              <w:t>48</w:t>
            </w:r>
            <w:r w:rsidRPr="00860568">
              <w:rPr>
                <w:rFonts w:ascii="StobiSerif Regular" w:hAnsi="StobiSerif Regular" w:cs="Arial"/>
                <w:bCs/>
                <w:color w:val="000000"/>
                <w:lang w:val="mk-MK"/>
              </w:rPr>
              <w:t xml:space="preserve">, Секири – </w:t>
            </w:r>
            <w:r w:rsidRPr="00860568">
              <w:rPr>
                <w:rFonts w:ascii="StobiSerif Regular" w:hAnsi="StobiSerif Regular" w:cs="Arial"/>
                <w:bCs/>
                <w:color w:val="000000"/>
              </w:rPr>
              <w:t>6</w:t>
            </w:r>
            <w:r w:rsidRPr="00860568">
              <w:rPr>
                <w:rFonts w:ascii="StobiSerif Regular" w:hAnsi="StobiSerif Regular" w:cs="Arial"/>
                <w:bCs/>
                <w:color w:val="000000"/>
                <w:lang w:val="mk-MK"/>
              </w:rPr>
              <w:t xml:space="preserve">, Рачни пили – </w:t>
            </w:r>
            <w:r w:rsidRPr="00860568">
              <w:rPr>
                <w:rFonts w:ascii="StobiSerif Regular" w:hAnsi="StobiSerif Regular" w:cs="Arial"/>
                <w:bCs/>
                <w:color w:val="000000"/>
              </w:rPr>
              <w:t>10</w:t>
            </w:r>
            <w:r w:rsidRPr="00860568">
              <w:rPr>
                <w:rFonts w:ascii="StobiSerif Regular" w:hAnsi="StobiSerif Regular" w:cs="Arial"/>
                <w:bCs/>
                <w:color w:val="000000"/>
                <w:lang w:val="mk-MK"/>
              </w:rPr>
              <w:t xml:space="preserve">, Самари – 6,  </w:t>
            </w:r>
            <w:r w:rsidRPr="00860568">
              <w:rPr>
                <w:rFonts w:ascii="StobiSerif Regular" w:hAnsi="StobiSerif Regular" w:cs="Arial"/>
                <w:b/>
                <w:color w:val="000000"/>
                <w:lang w:val="mk-MK"/>
              </w:rPr>
              <w:t>Намалување на бесправните сечи</w:t>
            </w:r>
            <w:r w:rsidRPr="00860568">
              <w:rPr>
                <w:rFonts w:ascii="StobiSerif Regular" w:hAnsi="StobiSerif Regular" w:cs="Arial"/>
                <w:b/>
                <w:spacing w:val="7"/>
                <w:lang w:val="mk-MK"/>
              </w:rPr>
              <w:t xml:space="preserve"> </w:t>
            </w:r>
          </w:p>
          <w:p w:rsidR="00A52A39" w:rsidRPr="00860568" w:rsidRDefault="00A52A39" w:rsidP="00901A05">
            <w:pPr>
              <w:rPr>
                <w:rFonts w:ascii="StobiSerif Regular" w:hAnsi="StobiSerif Regular" w:cs="Arial"/>
                <w:lang w:val="mk-MK"/>
              </w:rPr>
            </w:pPr>
          </w:p>
          <w:p w:rsidR="00A52A39" w:rsidRPr="00860568" w:rsidRDefault="00A52A39" w:rsidP="00901A05">
            <w:pPr>
              <w:rPr>
                <w:rFonts w:ascii="StobiSerif Regular" w:hAnsi="StobiSerif Regular" w:cs="Arial"/>
                <w:lang w:val="mk-MK"/>
              </w:rPr>
            </w:pPr>
          </w:p>
        </w:tc>
        <w:tc>
          <w:tcPr>
            <w:tcW w:w="727" w:type="pct"/>
          </w:tcPr>
          <w:p w:rsidR="00A52A39" w:rsidRPr="00860568" w:rsidRDefault="00A52A39" w:rsidP="00901A05">
            <w:pPr>
              <w:rPr>
                <w:rFonts w:ascii="StobiSerif Regular" w:hAnsi="StobiSerif Regular" w:cs="Arial"/>
                <w:lang w:val="mk-MK"/>
              </w:rPr>
            </w:pPr>
          </w:p>
          <w:p w:rsidR="00A52A39" w:rsidRPr="00860568" w:rsidRDefault="00A52A39" w:rsidP="00901A05">
            <w:pPr>
              <w:rPr>
                <w:rFonts w:ascii="StobiSerif Regular" w:hAnsi="StobiSerif Regular" w:cs="Arial"/>
                <w:lang w:val="mk-MK"/>
              </w:rPr>
            </w:pPr>
          </w:p>
          <w:p w:rsidR="00A52A39" w:rsidRPr="00860568" w:rsidRDefault="00A52A39" w:rsidP="00901A05">
            <w:pPr>
              <w:rPr>
                <w:rFonts w:ascii="StobiSerif Regular" w:hAnsi="StobiSerif Regular" w:cs="Arial"/>
                <w:lang w:val="mk-MK"/>
              </w:rPr>
            </w:pPr>
          </w:p>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Шумска полиција  </w:t>
            </w:r>
          </w:p>
          <w:p w:rsidR="00A52A39" w:rsidRPr="00860568" w:rsidRDefault="00A52A39" w:rsidP="00901A05">
            <w:pPr>
              <w:rPr>
                <w:rFonts w:ascii="StobiSerif Regular" w:hAnsi="StobiSerif Regular" w:cs="Arial"/>
              </w:rPr>
            </w:pPr>
            <w:r w:rsidRPr="00860568">
              <w:rPr>
                <w:rFonts w:ascii="StobiSerif Regular" w:hAnsi="StobiSerif Regular" w:cs="Arial"/>
                <w:lang w:val="mk-MK"/>
              </w:rPr>
              <w:t>Аница Симонова</w:t>
            </w: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lang w:val="mk-MK"/>
              </w:rPr>
            </w:pPr>
          </w:p>
        </w:tc>
        <w:tc>
          <w:tcPr>
            <w:tcW w:w="651" w:type="pct"/>
          </w:tcPr>
          <w:p w:rsidR="00A52A39" w:rsidRPr="00860568" w:rsidRDefault="00A52A39" w:rsidP="00901A05">
            <w:pPr>
              <w:jc w:val="center"/>
              <w:rPr>
                <w:rFonts w:ascii="StobiSerif Regular" w:hAnsi="StobiSerif Regular" w:cs="Arial"/>
                <w:lang w:val="mk-MK"/>
              </w:rPr>
            </w:pPr>
          </w:p>
        </w:tc>
        <w:tc>
          <w:tcPr>
            <w:tcW w:w="369" w:type="pct"/>
          </w:tcPr>
          <w:p w:rsidR="00A52A39" w:rsidRPr="00860568" w:rsidRDefault="00A52A39" w:rsidP="00901A05">
            <w:pPr>
              <w:jc w:val="center"/>
              <w:rPr>
                <w:rFonts w:ascii="StobiSerif Regular" w:hAnsi="StobiSerif Regular" w:cs="Arial"/>
                <w:lang w:val="mk-MK"/>
              </w:rPr>
            </w:pPr>
          </w:p>
        </w:tc>
        <w:tc>
          <w:tcPr>
            <w:tcW w:w="589" w:type="pct"/>
          </w:tcPr>
          <w:p w:rsidR="00A52A39" w:rsidRPr="00860568" w:rsidRDefault="00A52A39" w:rsidP="00901A05">
            <w:pPr>
              <w:rPr>
                <w:rFonts w:ascii="StobiSerif Regular" w:hAnsi="StobiSerif Regular" w:cs="Arial"/>
              </w:rPr>
            </w:pPr>
          </w:p>
        </w:tc>
      </w:tr>
      <w:tr w:rsidR="00A52A39" w:rsidRPr="00860568" w:rsidTr="00D33564">
        <w:tc>
          <w:tcPr>
            <w:tcW w:w="1657" w:type="pct"/>
          </w:tcPr>
          <w:p w:rsidR="00A52A39" w:rsidRPr="00860568" w:rsidRDefault="00A52A39" w:rsidP="00901A05">
            <w:pPr>
              <w:rPr>
                <w:rFonts w:ascii="StobiSerif Regular" w:hAnsi="StobiSerif Regular" w:cs="Arial"/>
                <w:lang w:val="ru-RU"/>
              </w:rPr>
            </w:pPr>
          </w:p>
        </w:tc>
        <w:tc>
          <w:tcPr>
            <w:tcW w:w="727" w:type="pct"/>
          </w:tcPr>
          <w:p w:rsidR="00A52A39" w:rsidRPr="00860568" w:rsidRDefault="00A52A39" w:rsidP="00901A05">
            <w:pPr>
              <w:rPr>
                <w:rFonts w:ascii="StobiSerif Regular" w:hAnsi="StobiSerif Regular" w:cs="Arial"/>
                <w:lang w:val="mk-MK"/>
              </w:rPr>
            </w:pPr>
          </w:p>
        </w:tc>
        <w:tc>
          <w:tcPr>
            <w:tcW w:w="570" w:type="pct"/>
          </w:tcPr>
          <w:p w:rsidR="00A52A39" w:rsidRPr="00860568" w:rsidRDefault="00A52A39" w:rsidP="00901A05">
            <w:pPr>
              <w:rPr>
                <w:rFonts w:ascii="StobiSerif Regular" w:hAnsi="StobiSerif Regular" w:cs="Arial"/>
                <w:lang w:val="mk-MK"/>
              </w:rPr>
            </w:pPr>
          </w:p>
        </w:tc>
        <w:tc>
          <w:tcPr>
            <w:tcW w:w="438" w:type="pct"/>
          </w:tcPr>
          <w:p w:rsidR="00A52A39" w:rsidRPr="00860568" w:rsidRDefault="00A52A39" w:rsidP="00901A05">
            <w:pPr>
              <w:jc w:val="center"/>
              <w:rPr>
                <w:rFonts w:ascii="StobiSerif Regular" w:hAnsi="StobiSerif Regular" w:cs="Arial"/>
                <w:lang w:val="mk-MK"/>
              </w:rPr>
            </w:pPr>
          </w:p>
        </w:tc>
        <w:tc>
          <w:tcPr>
            <w:tcW w:w="651" w:type="pct"/>
          </w:tcPr>
          <w:p w:rsidR="00A52A39" w:rsidRPr="00860568" w:rsidRDefault="00A52A39" w:rsidP="00901A05">
            <w:pPr>
              <w:jc w:val="center"/>
              <w:rPr>
                <w:rFonts w:ascii="StobiSerif Regular" w:hAnsi="StobiSerif Regular" w:cs="Arial"/>
                <w:lang w:val="mk-MK"/>
              </w:rPr>
            </w:pPr>
          </w:p>
        </w:tc>
        <w:tc>
          <w:tcPr>
            <w:tcW w:w="369" w:type="pct"/>
          </w:tcPr>
          <w:p w:rsidR="00A52A39" w:rsidRPr="00860568" w:rsidRDefault="00A52A39" w:rsidP="00901A05">
            <w:pPr>
              <w:jc w:val="center"/>
              <w:rPr>
                <w:rFonts w:ascii="StobiSerif Regular" w:hAnsi="StobiSerif Regular" w:cs="Arial"/>
                <w:lang w:val="mk-MK"/>
              </w:rPr>
            </w:pPr>
          </w:p>
        </w:tc>
        <w:tc>
          <w:tcPr>
            <w:tcW w:w="589" w:type="pct"/>
          </w:tcPr>
          <w:p w:rsidR="00A52A39" w:rsidRPr="00860568" w:rsidRDefault="00A52A39" w:rsidP="00901A05">
            <w:pPr>
              <w:rPr>
                <w:rFonts w:ascii="StobiSerif Regular" w:hAnsi="StobiSerif Regular" w:cs="Arial"/>
              </w:rPr>
            </w:pPr>
          </w:p>
        </w:tc>
      </w:tr>
      <w:tr w:rsidR="00A52A39" w:rsidRPr="00860568" w:rsidTr="00D33564">
        <w:tc>
          <w:tcPr>
            <w:tcW w:w="4042" w:type="pct"/>
            <w:gridSpan w:val="5"/>
          </w:tcPr>
          <w:p w:rsidR="00A52A39" w:rsidRPr="00860568" w:rsidRDefault="00A52A39" w:rsidP="00901A05">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w:t>
            </w:r>
            <w:r w:rsidRPr="00860568">
              <w:rPr>
                <w:rFonts w:ascii="StobiSerif Regular" w:hAnsi="StobiSerif Regular" w:cs="Arial"/>
                <w:b/>
                <w:lang w:val="ru-RU"/>
              </w:rPr>
              <w:tab/>
            </w:r>
          </w:p>
        </w:tc>
        <w:tc>
          <w:tcPr>
            <w:tcW w:w="369" w:type="pct"/>
          </w:tcPr>
          <w:p w:rsidR="00A52A39" w:rsidRPr="00860568" w:rsidRDefault="00A52A39" w:rsidP="00901A05">
            <w:pPr>
              <w:jc w:val="center"/>
              <w:rPr>
                <w:rFonts w:ascii="StobiSerif Regular" w:hAnsi="StobiSerif Regular" w:cs="Arial"/>
                <w:b/>
                <w:lang w:val="mk-MK"/>
              </w:rPr>
            </w:pPr>
          </w:p>
        </w:tc>
        <w:tc>
          <w:tcPr>
            <w:tcW w:w="589" w:type="pct"/>
          </w:tcPr>
          <w:p w:rsidR="00A52A39" w:rsidRPr="00860568" w:rsidRDefault="00A52A39" w:rsidP="00901A05">
            <w:pPr>
              <w:jc w:val="right"/>
              <w:rPr>
                <w:rFonts w:ascii="StobiSerif Regular" w:hAnsi="StobiSerif Regular" w:cs="Arial"/>
                <w:b/>
                <w:color w:val="000000"/>
                <w:lang w:val="ru-RU"/>
              </w:rPr>
            </w:pPr>
          </w:p>
        </w:tc>
      </w:tr>
      <w:tr w:rsidR="00A52A39" w:rsidRPr="00860568" w:rsidTr="00D33564">
        <w:tc>
          <w:tcPr>
            <w:tcW w:w="4042" w:type="pct"/>
            <w:gridSpan w:val="5"/>
          </w:tcPr>
          <w:p w:rsidR="00A52A39" w:rsidRPr="00860568" w:rsidRDefault="00A52A39" w:rsidP="00901A05">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p>
        </w:tc>
        <w:tc>
          <w:tcPr>
            <w:tcW w:w="369" w:type="pct"/>
          </w:tcPr>
          <w:p w:rsidR="00A52A39" w:rsidRPr="00860568" w:rsidRDefault="00A52A39" w:rsidP="00901A05">
            <w:pPr>
              <w:jc w:val="center"/>
              <w:rPr>
                <w:rFonts w:ascii="StobiSerif Regular" w:hAnsi="StobiSerif Regular" w:cs="Arial"/>
                <w:b/>
                <w:lang w:val="ru-RU"/>
              </w:rPr>
            </w:pPr>
          </w:p>
        </w:tc>
        <w:tc>
          <w:tcPr>
            <w:tcW w:w="589" w:type="pct"/>
          </w:tcPr>
          <w:p w:rsidR="00A52A39" w:rsidRPr="00860568" w:rsidRDefault="00A52A39" w:rsidP="00901A05">
            <w:pPr>
              <w:jc w:val="right"/>
              <w:rPr>
                <w:rFonts w:ascii="StobiSerif Regular" w:hAnsi="StobiSerif Regular" w:cs="Arial"/>
                <w:b/>
                <w:color w:val="000000"/>
                <w:lang w:val="mk-MK"/>
              </w:rPr>
            </w:pPr>
          </w:p>
        </w:tc>
      </w:tr>
      <w:tr w:rsidR="00A52A39" w:rsidRPr="00860568" w:rsidTr="00D33564">
        <w:tc>
          <w:tcPr>
            <w:tcW w:w="4042" w:type="pct"/>
            <w:gridSpan w:val="5"/>
            <w:tcBorders>
              <w:bottom w:val="single" w:sz="24" w:space="0" w:color="auto"/>
            </w:tcBorders>
          </w:tcPr>
          <w:p w:rsidR="00A52A39" w:rsidRPr="00860568" w:rsidRDefault="00A52A39" w:rsidP="00901A05">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p>
        </w:tc>
        <w:tc>
          <w:tcPr>
            <w:tcW w:w="369" w:type="pct"/>
            <w:tcBorders>
              <w:bottom w:val="single" w:sz="24" w:space="0" w:color="auto"/>
            </w:tcBorders>
          </w:tcPr>
          <w:p w:rsidR="00A52A39" w:rsidRPr="00860568" w:rsidRDefault="00A52A39" w:rsidP="00901A05">
            <w:pPr>
              <w:jc w:val="center"/>
              <w:rPr>
                <w:rFonts w:ascii="StobiSerif Regular" w:hAnsi="StobiSerif Regular" w:cs="Arial"/>
                <w:b/>
                <w:lang w:val="mk-MK"/>
              </w:rPr>
            </w:pPr>
          </w:p>
        </w:tc>
        <w:tc>
          <w:tcPr>
            <w:tcW w:w="589" w:type="pct"/>
            <w:tcBorders>
              <w:bottom w:val="single" w:sz="24" w:space="0" w:color="auto"/>
            </w:tcBorders>
          </w:tcPr>
          <w:p w:rsidR="00A52A39" w:rsidRPr="00860568" w:rsidRDefault="00A52A39" w:rsidP="00901A05">
            <w:pPr>
              <w:jc w:val="right"/>
              <w:rPr>
                <w:rFonts w:ascii="StobiSerif Regular" w:hAnsi="StobiSerif Regular" w:cs="Arial"/>
                <w:b/>
                <w:color w:val="000000"/>
                <w:lang w:val="mk-MK"/>
              </w:rPr>
            </w:pPr>
          </w:p>
        </w:tc>
      </w:tr>
      <w:tr w:rsidR="00A52A39" w:rsidRPr="00860568" w:rsidTr="00D33564">
        <w:tc>
          <w:tcPr>
            <w:tcW w:w="1657" w:type="pct"/>
            <w:tcBorders>
              <w:bottom w:val="single" w:sz="24" w:space="0" w:color="auto"/>
            </w:tcBorders>
          </w:tcPr>
          <w:p w:rsidR="00A52A39" w:rsidRPr="00860568" w:rsidRDefault="00A52A39" w:rsidP="00901A05">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727" w:type="pct"/>
            <w:tcBorders>
              <w:bottom w:val="single" w:sz="24" w:space="0" w:color="auto"/>
            </w:tcBorders>
          </w:tcPr>
          <w:p w:rsidR="00A52A39" w:rsidRPr="00860568" w:rsidRDefault="00A52A39" w:rsidP="00901A05">
            <w:pPr>
              <w:rPr>
                <w:rFonts w:ascii="StobiSerif Regular" w:hAnsi="StobiSerif Regular" w:cs="Arial"/>
                <w:b/>
              </w:rPr>
            </w:pPr>
          </w:p>
        </w:tc>
        <w:tc>
          <w:tcPr>
            <w:tcW w:w="570" w:type="pct"/>
            <w:tcBorders>
              <w:bottom w:val="single" w:sz="24" w:space="0" w:color="auto"/>
            </w:tcBorders>
          </w:tcPr>
          <w:p w:rsidR="00A52A39" w:rsidRPr="00860568" w:rsidRDefault="00A52A39" w:rsidP="00901A05">
            <w:pPr>
              <w:rPr>
                <w:rFonts w:ascii="StobiSerif Regular" w:hAnsi="StobiSerif Regular" w:cs="Arial"/>
                <w:b/>
              </w:rPr>
            </w:pPr>
          </w:p>
        </w:tc>
        <w:tc>
          <w:tcPr>
            <w:tcW w:w="438" w:type="pct"/>
            <w:tcBorders>
              <w:bottom w:val="single" w:sz="24" w:space="0" w:color="auto"/>
            </w:tcBorders>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22</w:t>
            </w:r>
          </w:p>
        </w:tc>
        <w:tc>
          <w:tcPr>
            <w:tcW w:w="651" w:type="pct"/>
            <w:tcBorders>
              <w:bottom w:val="single" w:sz="24" w:space="0" w:color="auto"/>
            </w:tcBorders>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24</w:t>
            </w:r>
          </w:p>
        </w:tc>
        <w:tc>
          <w:tcPr>
            <w:tcW w:w="369" w:type="pct"/>
            <w:tcBorders>
              <w:bottom w:val="single" w:sz="24" w:space="0" w:color="auto"/>
            </w:tcBorders>
          </w:tcPr>
          <w:p w:rsidR="00A52A39" w:rsidRPr="00860568" w:rsidRDefault="00A52A39" w:rsidP="00901A05">
            <w:pPr>
              <w:jc w:val="center"/>
              <w:rPr>
                <w:rFonts w:ascii="StobiSerif Regular" w:hAnsi="StobiSerif Regular" w:cs="Arial"/>
                <w:b/>
              </w:rPr>
            </w:pPr>
          </w:p>
        </w:tc>
        <w:tc>
          <w:tcPr>
            <w:tcW w:w="589" w:type="pct"/>
            <w:tcBorders>
              <w:bottom w:val="single" w:sz="24" w:space="0" w:color="auto"/>
            </w:tcBorders>
          </w:tcPr>
          <w:p w:rsidR="00A52A39" w:rsidRPr="00860568" w:rsidRDefault="00A52A39" w:rsidP="00901A05">
            <w:pPr>
              <w:jc w:val="right"/>
              <w:rPr>
                <w:rFonts w:ascii="StobiSerif Regular" w:hAnsi="StobiSerif Regular" w:cs="Arial"/>
                <w:b/>
                <w:color w:val="000000"/>
                <w:highlight w:val="cyan"/>
                <w:lang w:val="mk-MK"/>
              </w:rPr>
            </w:pPr>
          </w:p>
        </w:tc>
      </w:tr>
    </w:tbl>
    <w:p w:rsidR="00A52A39" w:rsidRPr="00860568" w:rsidRDefault="00A52A39" w:rsidP="00A52A39">
      <w:pPr>
        <w:rPr>
          <w:rFonts w:ascii="StobiSerif Regular" w:hAnsi="StobiSerif Regular" w:cs="Arial"/>
          <w:lang w:val="mk-MK"/>
        </w:rPr>
      </w:pPr>
    </w:p>
    <w:p w:rsidR="00A52A39" w:rsidRPr="00860568" w:rsidRDefault="00A52A39" w:rsidP="00A52A39">
      <w:pPr>
        <w:rPr>
          <w:rFonts w:ascii="StobiSerif Regular" w:hAnsi="StobiSerif Regular" w:cs="Arial"/>
          <w:b/>
          <w:lang w:val="mk-MK"/>
        </w:rPr>
      </w:pPr>
      <w:r w:rsidRPr="00860568">
        <w:rPr>
          <w:rFonts w:ascii="StobiSerif Regular" w:hAnsi="StobiSerif Regular" w:cs="Arial"/>
          <w:b/>
          <w:lang w:val="mk-MK"/>
        </w:rPr>
        <w:t>Резултат</w:t>
      </w:r>
      <w:r w:rsidRPr="00860568">
        <w:rPr>
          <w:rFonts w:ascii="StobiSerif Regular" w:hAnsi="StobiSerif Regular" w:cs="Arial"/>
          <w:b/>
        </w:rPr>
        <w:t xml:space="preserve"> </w:t>
      </w:r>
      <w:r w:rsidRPr="00860568">
        <w:rPr>
          <w:rFonts w:ascii="StobiSerif Regular" w:hAnsi="StobiSerif Regular" w:cs="Arial"/>
          <w:b/>
          <w:lang w:val="mk-MK"/>
        </w:rPr>
        <w:t>2</w:t>
      </w:r>
      <w:r w:rsidRPr="00860568">
        <w:rPr>
          <w:rFonts w:ascii="StobiSerif Regular" w:hAnsi="StobiSerif Regular" w:cs="Arial"/>
          <w:b/>
        </w:rPr>
        <w:t xml:space="preserve">: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A52A39" w:rsidRPr="00860568" w:rsidTr="00901A05">
        <w:tc>
          <w:tcPr>
            <w:tcW w:w="1535" w:type="pct"/>
            <w:vMerge w:val="restart"/>
            <w:shd w:val="clear" w:color="auto" w:fill="CCCCFF"/>
          </w:tcPr>
          <w:p w:rsidR="00A52A39" w:rsidRPr="00860568" w:rsidRDefault="00A52A39" w:rsidP="00901A05">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A52A39" w:rsidRPr="00860568" w:rsidRDefault="00A52A39" w:rsidP="00901A05">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A52A39" w:rsidRPr="00860568" w:rsidRDefault="00A52A39" w:rsidP="00901A05">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A52A39" w:rsidRPr="00860568" w:rsidTr="00901A05">
        <w:trPr>
          <w:trHeight w:val="288"/>
        </w:trPr>
        <w:tc>
          <w:tcPr>
            <w:tcW w:w="1535" w:type="pct"/>
            <w:vMerge/>
            <w:shd w:val="clear" w:color="auto" w:fill="CCCCFF"/>
          </w:tcPr>
          <w:p w:rsidR="00A52A39" w:rsidRPr="00860568" w:rsidRDefault="00A52A39" w:rsidP="00901A05">
            <w:pPr>
              <w:rPr>
                <w:rFonts w:ascii="StobiSerif Regular" w:hAnsi="StobiSerif Regular" w:cs="Arial"/>
                <w:b/>
              </w:rPr>
            </w:pPr>
          </w:p>
        </w:tc>
        <w:tc>
          <w:tcPr>
            <w:tcW w:w="633" w:type="pct"/>
            <w:vMerge/>
            <w:shd w:val="clear" w:color="auto" w:fill="CCCCFF"/>
          </w:tcPr>
          <w:p w:rsidR="00A52A39" w:rsidRPr="00860568" w:rsidRDefault="00A52A39" w:rsidP="00901A05">
            <w:pPr>
              <w:rPr>
                <w:rFonts w:ascii="StobiSerif Regular" w:hAnsi="StobiSerif Regular" w:cs="Arial"/>
                <w:b/>
                <w:lang w:val="mk-MK"/>
              </w:rPr>
            </w:pPr>
          </w:p>
        </w:tc>
        <w:tc>
          <w:tcPr>
            <w:tcW w:w="658" w:type="pct"/>
            <w:vMerge/>
            <w:shd w:val="clear" w:color="auto" w:fill="CCCCFF"/>
          </w:tcPr>
          <w:p w:rsidR="00A52A39" w:rsidRPr="00860568" w:rsidRDefault="00A52A39" w:rsidP="00901A05">
            <w:pPr>
              <w:rPr>
                <w:rFonts w:ascii="StobiSerif Regular" w:hAnsi="StobiSerif Regular" w:cs="Arial"/>
                <w:b/>
                <w:lang w:val="mk-MK"/>
              </w:rPr>
            </w:pPr>
          </w:p>
        </w:tc>
        <w:tc>
          <w:tcPr>
            <w:tcW w:w="565" w:type="pct"/>
            <w:shd w:val="clear" w:color="auto" w:fill="CCCCFF"/>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Почеток</w:t>
            </w:r>
          </w:p>
          <w:p w:rsidR="00A52A39" w:rsidRPr="00860568" w:rsidRDefault="00A52A39" w:rsidP="00901A05">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Крај</w:t>
            </w:r>
          </w:p>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lang w:val="mk-MK"/>
              </w:rPr>
              <w:t>финансиски</w:t>
            </w:r>
          </w:p>
          <w:p w:rsidR="00A52A39" w:rsidRPr="00860568" w:rsidRDefault="00A52A39" w:rsidP="00901A05">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A52A39" w:rsidRPr="00860568" w:rsidTr="00901A05">
        <w:tc>
          <w:tcPr>
            <w:tcW w:w="1535"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lang w:val="ru-RU"/>
              </w:rPr>
              <w:t xml:space="preserve"> </w:t>
            </w:r>
            <w:r w:rsidRPr="00860568">
              <w:rPr>
                <w:rFonts w:ascii="StobiSerif Regular" w:hAnsi="StobiSerif Regular" w:cs="Arial"/>
                <w:lang w:val="mk-MK"/>
              </w:rPr>
              <w:t xml:space="preserve">Чување на шумите </w:t>
            </w:r>
          </w:p>
        </w:tc>
        <w:tc>
          <w:tcPr>
            <w:tcW w:w="633"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Сектор шумска полиција </w:t>
            </w:r>
          </w:p>
        </w:tc>
        <w:tc>
          <w:tcPr>
            <w:tcW w:w="658"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Законот за шумите</w:t>
            </w:r>
          </w:p>
        </w:tc>
        <w:tc>
          <w:tcPr>
            <w:tcW w:w="565"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01/2022</w:t>
            </w:r>
          </w:p>
        </w:tc>
        <w:tc>
          <w:tcPr>
            <w:tcW w:w="556"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12/2022</w:t>
            </w:r>
          </w:p>
        </w:tc>
        <w:tc>
          <w:tcPr>
            <w:tcW w:w="464" w:type="pct"/>
          </w:tcPr>
          <w:p w:rsidR="00A52A39" w:rsidRPr="00860568" w:rsidRDefault="00A52A39" w:rsidP="00901A05">
            <w:pPr>
              <w:jc w:val="center"/>
              <w:rPr>
                <w:rFonts w:ascii="StobiSerif Regular" w:hAnsi="StobiSerif Regular" w:cs="Arial"/>
                <w:lang w:val="mk-MK"/>
              </w:rPr>
            </w:pPr>
            <w:r w:rsidRPr="00860568">
              <w:rPr>
                <w:rFonts w:ascii="StobiSerif Regular" w:hAnsi="StobiSerif Regular" w:cs="Arial"/>
                <w:lang w:val="mk-MK"/>
              </w:rPr>
              <w:t>380</w:t>
            </w:r>
          </w:p>
        </w:tc>
        <w:tc>
          <w:tcPr>
            <w:tcW w:w="589" w:type="pct"/>
          </w:tcPr>
          <w:p w:rsidR="00A52A39" w:rsidRPr="00860568" w:rsidRDefault="00A52A39" w:rsidP="00901A05">
            <w:pPr>
              <w:rPr>
                <w:rFonts w:ascii="StobiSerif Regular" w:hAnsi="StobiSerif Regular"/>
              </w:rPr>
            </w:pPr>
            <w:r w:rsidRPr="00860568">
              <w:rPr>
                <w:rFonts w:ascii="StobiSerif Regular" w:hAnsi="StobiSerif Regular"/>
              </w:rPr>
              <w:t>18 323 000</w:t>
            </w:r>
          </w:p>
        </w:tc>
      </w:tr>
      <w:tr w:rsidR="00A52A39" w:rsidRPr="00860568" w:rsidTr="00901A05">
        <w:tc>
          <w:tcPr>
            <w:tcW w:w="1535"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t xml:space="preserve">2. </w:t>
            </w:r>
          </w:p>
        </w:tc>
        <w:tc>
          <w:tcPr>
            <w:tcW w:w="633" w:type="pct"/>
          </w:tcPr>
          <w:p w:rsidR="00A52A39" w:rsidRPr="00860568" w:rsidRDefault="00A52A39" w:rsidP="00901A05">
            <w:pPr>
              <w:rPr>
                <w:rFonts w:ascii="StobiSerif Regular" w:hAnsi="StobiSerif Regular" w:cs="Arial"/>
              </w:rPr>
            </w:pPr>
          </w:p>
        </w:tc>
        <w:tc>
          <w:tcPr>
            <w:tcW w:w="658" w:type="pct"/>
          </w:tcPr>
          <w:p w:rsidR="00A52A39" w:rsidRPr="00860568" w:rsidRDefault="00A52A39" w:rsidP="00901A05">
            <w:pPr>
              <w:rPr>
                <w:rFonts w:ascii="StobiSerif Regular" w:hAnsi="StobiSerif Regular" w:cs="Arial"/>
                <w:lang w:val="mk-MK"/>
              </w:rPr>
            </w:pPr>
          </w:p>
        </w:tc>
        <w:tc>
          <w:tcPr>
            <w:tcW w:w="565" w:type="pct"/>
          </w:tcPr>
          <w:p w:rsidR="00A52A39" w:rsidRPr="00860568" w:rsidRDefault="00A52A39" w:rsidP="00901A05">
            <w:pPr>
              <w:jc w:val="center"/>
              <w:rPr>
                <w:rFonts w:ascii="StobiSerif Regular" w:hAnsi="StobiSerif Regular" w:cs="Arial"/>
                <w:lang w:val="mk-MK"/>
              </w:rPr>
            </w:pPr>
          </w:p>
        </w:tc>
        <w:tc>
          <w:tcPr>
            <w:tcW w:w="556" w:type="pct"/>
          </w:tcPr>
          <w:p w:rsidR="00A52A39" w:rsidRPr="00860568" w:rsidRDefault="00A52A39" w:rsidP="00901A05">
            <w:pPr>
              <w:jc w:val="center"/>
              <w:rPr>
                <w:rFonts w:ascii="StobiSerif Regular" w:hAnsi="StobiSerif Regular" w:cs="Arial"/>
              </w:rPr>
            </w:pPr>
          </w:p>
        </w:tc>
        <w:tc>
          <w:tcPr>
            <w:tcW w:w="464" w:type="pct"/>
          </w:tcPr>
          <w:p w:rsidR="00A52A39" w:rsidRPr="00860568" w:rsidRDefault="00A52A39" w:rsidP="00901A05">
            <w:pPr>
              <w:jc w:val="center"/>
              <w:rPr>
                <w:rFonts w:ascii="StobiSerif Regular" w:hAnsi="StobiSerif Regular" w:cs="Arial"/>
              </w:rPr>
            </w:pPr>
          </w:p>
        </w:tc>
        <w:tc>
          <w:tcPr>
            <w:tcW w:w="589" w:type="pct"/>
          </w:tcPr>
          <w:p w:rsidR="00A52A39" w:rsidRPr="00860568" w:rsidRDefault="00A52A39" w:rsidP="00901A05">
            <w:pPr>
              <w:rPr>
                <w:rFonts w:ascii="StobiSerif Regular" w:hAnsi="StobiSerif Regular" w:cs="Arial"/>
                <w:highlight w:val="magenta"/>
              </w:rPr>
            </w:pPr>
          </w:p>
        </w:tc>
      </w:tr>
      <w:tr w:rsidR="00A52A39" w:rsidRPr="00860568" w:rsidTr="00901A05">
        <w:tc>
          <w:tcPr>
            <w:tcW w:w="1535" w:type="pct"/>
          </w:tcPr>
          <w:p w:rsidR="00A52A39" w:rsidRPr="00860568" w:rsidRDefault="00A52A39" w:rsidP="00901A05">
            <w:pPr>
              <w:rPr>
                <w:rFonts w:ascii="StobiSerif Regular" w:hAnsi="StobiSerif Regular" w:cs="Arial"/>
                <w:lang w:val="mk-MK"/>
              </w:rPr>
            </w:pPr>
            <w:r w:rsidRPr="00860568">
              <w:rPr>
                <w:rFonts w:ascii="StobiSerif Regular" w:hAnsi="StobiSerif Regular" w:cs="Arial"/>
                <w:lang w:val="mk-MK"/>
              </w:rPr>
              <w:lastRenderedPageBreak/>
              <w:t xml:space="preserve">3. </w:t>
            </w:r>
          </w:p>
        </w:tc>
        <w:tc>
          <w:tcPr>
            <w:tcW w:w="633" w:type="pct"/>
          </w:tcPr>
          <w:p w:rsidR="00A52A39" w:rsidRPr="00860568" w:rsidRDefault="00A52A39" w:rsidP="00901A05">
            <w:pPr>
              <w:rPr>
                <w:rFonts w:ascii="StobiSerif Regular" w:hAnsi="StobiSerif Regular" w:cs="Arial"/>
                <w:lang w:val="mk-MK"/>
              </w:rPr>
            </w:pPr>
          </w:p>
        </w:tc>
        <w:tc>
          <w:tcPr>
            <w:tcW w:w="658" w:type="pct"/>
          </w:tcPr>
          <w:p w:rsidR="00A52A39" w:rsidRPr="00860568" w:rsidRDefault="00A52A39" w:rsidP="00901A05">
            <w:pPr>
              <w:rPr>
                <w:rFonts w:ascii="StobiSerif Regular" w:hAnsi="StobiSerif Regular" w:cs="Arial"/>
                <w:lang w:val="mk-MK"/>
              </w:rPr>
            </w:pPr>
          </w:p>
        </w:tc>
        <w:tc>
          <w:tcPr>
            <w:tcW w:w="565" w:type="pct"/>
          </w:tcPr>
          <w:p w:rsidR="00A52A39" w:rsidRPr="00860568" w:rsidRDefault="00A52A39" w:rsidP="00901A05">
            <w:pPr>
              <w:jc w:val="center"/>
              <w:rPr>
                <w:rFonts w:ascii="StobiSerif Regular" w:hAnsi="StobiSerif Regular" w:cs="Arial"/>
                <w:lang w:val="mk-MK"/>
              </w:rPr>
            </w:pPr>
          </w:p>
        </w:tc>
        <w:tc>
          <w:tcPr>
            <w:tcW w:w="556" w:type="pct"/>
          </w:tcPr>
          <w:p w:rsidR="00A52A39" w:rsidRPr="00860568" w:rsidRDefault="00A52A39" w:rsidP="00901A05">
            <w:pPr>
              <w:jc w:val="center"/>
              <w:rPr>
                <w:rFonts w:ascii="StobiSerif Regular" w:hAnsi="StobiSerif Regular" w:cs="Arial"/>
                <w:lang w:val="mk-MK"/>
              </w:rPr>
            </w:pPr>
          </w:p>
        </w:tc>
        <w:tc>
          <w:tcPr>
            <w:tcW w:w="464" w:type="pct"/>
          </w:tcPr>
          <w:p w:rsidR="00A52A39" w:rsidRPr="00860568" w:rsidRDefault="00A52A39" w:rsidP="00901A05">
            <w:pPr>
              <w:jc w:val="center"/>
              <w:rPr>
                <w:rFonts w:ascii="StobiSerif Regular" w:hAnsi="StobiSerif Regular" w:cs="Arial"/>
              </w:rPr>
            </w:pPr>
          </w:p>
        </w:tc>
        <w:tc>
          <w:tcPr>
            <w:tcW w:w="589" w:type="pct"/>
          </w:tcPr>
          <w:p w:rsidR="00A52A39" w:rsidRPr="00860568" w:rsidRDefault="00A52A39" w:rsidP="00901A05">
            <w:pPr>
              <w:rPr>
                <w:rFonts w:ascii="StobiSerif Regular" w:hAnsi="StobiSerif Regular" w:cs="Arial"/>
                <w:highlight w:val="magenta"/>
              </w:rPr>
            </w:pPr>
          </w:p>
        </w:tc>
      </w:tr>
      <w:tr w:rsidR="00A52A39" w:rsidRPr="00860568" w:rsidTr="00901A05">
        <w:tc>
          <w:tcPr>
            <w:tcW w:w="3947" w:type="pct"/>
            <w:gridSpan w:val="5"/>
          </w:tcPr>
          <w:p w:rsidR="00A52A39" w:rsidRPr="00860568" w:rsidRDefault="00A52A39" w:rsidP="00901A05">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p>
        </w:tc>
        <w:tc>
          <w:tcPr>
            <w:tcW w:w="464" w:type="pct"/>
          </w:tcPr>
          <w:p w:rsidR="00A52A39" w:rsidRPr="00860568" w:rsidRDefault="00A52A39" w:rsidP="00901A05">
            <w:pPr>
              <w:jc w:val="center"/>
              <w:rPr>
                <w:rFonts w:ascii="StobiSerif Regular" w:hAnsi="StobiSerif Regular" w:cs="Arial"/>
                <w:b/>
                <w:lang w:val="mk-MK"/>
              </w:rPr>
            </w:pPr>
          </w:p>
        </w:tc>
        <w:tc>
          <w:tcPr>
            <w:tcW w:w="589" w:type="pct"/>
          </w:tcPr>
          <w:p w:rsidR="00A52A39" w:rsidRPr="00860568" w:rsidRDefault="00A52A39" w:rsidP="00901A05">
            <w:pPr>
              <w:jc w:val="right"/>
              <w:rPr>
                <w:rFonts w:ascii="StobiSerif Regular" w:hAnsi="StobiSerif Regular" w:cs="Arial"/>
                <w:b/>
                <w:color w:val="FF0000"/>
                <w:highlight w:val="cyan"/>
                <w:lang w:val="ru-RU"/>
              </w:rPr>
            </w:pPr>
          </w:p>
        </w:tc>
      </w:tr>
      <w:tr w:rsidR="00A52A39" w:rsidRPr="00860568" w:rsidTr="00901A05">
        <w:tc>
          <w:tcPr>
            <w:tcW w:w="3947" w:type="pct"/>
            <w:gridSpan w:val="5"/>
          </w:tcPr>
          <w:p w:rsidR="00A52A39" w:rsidRPr="00860568" w:rsidRDefault="00A52A39" w:rsidP="00901A05">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p>
        </w:tc>
        <w:tc>
          <w:tcPr>
            <w:tcW w:w="464" w:type="pct"/>
          </w:tcPr>
          <w:p w:rsidR="00A52A39" w:rsidRPr="00860568" w:rsidRDefault="00A52A39" w:rsidP="00901A05">
            <w:pPr>
              <w:jc w:val="center"/>
              <w:rPr>
                <w:rFonts w:ascii="StobiSerif Regular" w:hAnsi="StobiSerif Regular" w:cs="Arial"/>
                <w:b/>
                <w:lang w:val="ru-RU"/>
              </w:rPr>
            </w:pPr>
          </w:p>
        </w:tc>
        <w:tc>
          <w:tcPr>
            <w:tcW w:w="589" w:type="pct"/>
          </w:tcPr>
          <w:p w:rsidR="00A52A39" w:rsidRPr="00860568" w:rsidRDefault="00A52A39" w:rsidP="00901A05">
            <w:pPr>
              <w:jc w:val="right"/>
              <w:rPr>
                <w:rFonts w:ascii="StobiSerif Regular" w:hAnsi="StobiSerif Regular" w:cs="Arial"/>
                <w:b/>
                <w:color w:val="FF0000"/>
                <w:highlight w:val="cyan"/>
                <w:lang w:val="ru-RU"/>
              </w:rPr>
            </w:pPr>
          </w:p>
        </w:tc>
      </w:tr>
      <w:tr w:rsidR="00A52A39" w:rsidRPr="00860568" w:rsidTr="00901A05">
        <w:tc>
          <w:tcPr>
            <w:tcW w:w="3947" w:type="pct"/>
            <w:gridSpan w:val="5"/>
            <w:tcBorders>
              <w:bottom w:val="single" w:sz="24" w:space="0" w:color="auto"/>
            </w:tcBorders>
          </w:tcPr>
          <w:p w:rsidR="00A52A39" w:rsidRPr="00860568" w:rsidRDefault="00A52A39" w:rsidP="00901A05">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A52A39" w:rsidRPr="00860568" w:rsidRDefault="00A52A39" w:rsidP="00901A05">
            <w:pPr>
              <w:jc w:val="center"/>
              <w:rPr>
                <w:rFonts w:ascii="StobiSerif Regular" w:hAnsi="StobiSerif Regular" w:cs="Arial"/>
                <w:b/>
                <w:lang w:val="mk-MK"/>
              </w:rPr>
            </w:pPr>
          </w:p>
        </w:tc>
        <w:tc>
          <w:tcPr>
            <w:tcW w:w="589" w:type="pct"/>
            <w:tcBorders>
              <w:bottom w:val="single" w:sz="24" w:space="0" w:color="auto"/>
            </w:tcBorders>
          </w:tcPr>
          <w:p w:rsidR="00A52A39" w:rsidRPr="00860568" w:rsidRDefault="00A52A39" w:rsidP="00901A05">
            <w:pPr>
              <w:jc w:val="right"/>
              <w:rPr>
                <w:rFonts w:ascii="StobiSerif Regular" w:hAnsi="StobiSerif Regular" w:cs="Arial"/>
                <w:b/>
                <w:color w:val="FF0000"/>
                <w:highlight w:val="cyan"/>
              </w:rPr>
            </w:pPr>
          </w:p>
        </w:tc>
      </w:tr>
      <w:tr w:rsidR="00A52A39" w:rsidRPr="00860568" w:rsidTr="00901A05">
        <w:tc>
          <w:tcPr>
            <w:tcW w:w="1535" w:type="pct"/>
            <w:tcBorders>
              <w:bottom w:val="single" w:sz="24" w:space="0" w:color="auto"/>
            </w:tcBorders>
          </w:tcPr>
          <w:p w:rsidR="00A52A39" w:rsidRPr="00860568" w:rsidRDefault="00A52A39" w:rsidP="00901A05">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633" w:type="pct"/>
            <w:tcBorders>
              <w:bottom w:val="single" w:sz="24" w:space="0" w:color="auto"/>
            </w:tcBorders>
          </w:tcPr>
          <w:p w:rsidR="00A52A39" w:rsidRPr="00860568" w:rsidRDefault="00A52A39" w:rsidP="00901A05">
            <w:pPr>
              <w:rPr>
                <w:rFonts w:ascii="StobiSerif Regular" w:hAnsi="StobiSerif Regular" w:cs="Arial"/>
                <w:b/>
              </w:rPr>
            </w:pPr>
          </w:p>
        </w:tc>
        <w:tc>
          <w:tcPr>
            <w:tcW w:w="658" w:type="pct"/>
            <w:tcBorders>
              <w:bottom w:val="single" w:sz="24" w:space="0" w:color="auto"/>
            </w:tcBorders>
          </w:tcPr>
          <w:p w:rsidR="00A52A39" w:rsidRPr="00860568" w:rsidRDefault="00A52A39" w:rsidP="00901A05">
            <w:pPr>
              <w:rPr>
                <w:rFonts w:ascii="StobiSerif Regular" w:hAnsi="StobiSerif Regular" w:cs="Arial"/>
                <w:b/>
              </w:rPr>
            </w:pPr>
          </w:p>
        </w:tc>
        <w:tc>
          <w:tcPr>
            <w:tcW w:w="565" w:type="pct"/>
            <w:tcBorders>
              <w:bottom w:val="single" w:sz="24" w:space="0" w:color="auto"/>
            </w:tcBorders>
          </w:tcPr>
          <w:p w:rsidR="00A52A39" w:rsidRPr="00860568" w:rsidRDefault="00A52A39" w:rsidP="00901A05">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22</w:t>
            </w:r>
          </w:p>
        </w:tc>
        <w:tc>
          <w:tcPr>
            <w:tcW w:w="556" w:type="pct"/>
            <w:tcBorders>
              <w:bottom w:val="single" w:sz="24" w:space="0" w:color="auto"/>
            </w:tcBorders>
          </w:tcPr>
          <w:p w:rsidR="00A52A39" w:rsidRPr="00860568" w:rsidRDefault="00A52A39" w:rsidP="00901A05">
            <w:pPr>
              <w:jc w:val="center"/>
              <w:rPr>
                <w:rFonts w:ascii="StobiSerif Regular" w:hAnsi="StobiSerif Regular" w:cs="Arial"/>
                <w:b/>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24</w:t>
            </w:r>
          </w:p>
        </w:tc>
        <w:tc>
          <w:tcPr>
            <w:tcW w:w="464" w:type="pct"/>
            <w:tcBorders>
              <w:bottom w:val="single" w:sz="24" w:space="0" w:color="auto"/>
            </w:tcBorders>
          </w:tcPr>
          <w:p w:rsidR="00A52A39" w:rsidRPr="00860568" w:rsidRDefault="00A52A39" w:rsidP="00901A05">
            <w:pPr>
              <w:jc w:val="center"/>
              <w:rPr>
                <w:rFonts w:ascii="StobiSerif Regular" w:hAnsi="StobiSerif Regular" w:cs="Arial"/>
                <w:b/>
              </w:rPr>
            </w:pPr>
          </w:p>
        </w:tc>
        <w:tc>
          <w:tcPr>
            <w:tcW w:w="589" w:type="pct"/>
            <w:tcBorders>
              <w:bottom w:val="single" w:sz="24" w:space="0" w:color="auto"/>
            </w:tcBorders>
          </w:tcPr>
          <w:p w:rsidR="00A52A39" w:rsidRPr="00860568" w:rsidRDefault="00A52A39" w:rsidP="00901A05">
            <w:pPr>
              <w:jc w:val="right"/>
              <w:rPr>
                <w:rFonts w:ascii="StobiSerif Regular" w:hAnsi="StobiSerif Regular" w:cs="Arial"/>
                <w:b/>
                <w:color w:val="FF0000"/>
                <w:highlight w:val="cyan"/>
              </w:rPr>
            </w:pPr>
          </w:p>
        </w:tc>
      </w:tr>
    </w:tbl>
    <w:p w:rsidR="00A52A39" w:rsidRPr="00860568" w:rsidRDefault="00A52A39" w:rsidP="00A52A39">
      <w:pPr>
        <w:rPr>
          <w:rFonts w:ascii="StobiSerif Regular" w:hAnsi="StobiSerif Regular" w:cs="Arial"/>
        </w:rPr>
      </w:pPr>
    </w:p>
    <w:p w:rsidR="00A52A39" w:rsidRPr="00860568" w:rsidRDefault="00A52A39" w:rsidP="00A52A39">
      <w:pPr>
        <w:rPr>
          <w:rFonts w:ascii="StobiSerif Regular" w:hAnsi="StobiSerif Regular" w:cs="Arial"/>
        </w:rPr>
      </w:pPr>
    </w:p>
    <w:p w:rsidR="00901A05" w:rsidRPr="00860568" w:rsidRDefault="00901A05" w:rsidP="006C64C0">
      <w:pPr>
        <w:rPr>
          <w:rFonts w:ascii="StobiSerif Regular" w:hAnsi="StobiSerif Regular"/>
        </w:rPr>
      </w:pPr>
    </w:p>
    <w:p w:rsidR="00901A05" w:rsidRPr="00860568" w:rsidRDefault="00901A05" w:rsidP="006C64C0">
      <w:pPr>
        <w:rPr>
          <w:rFonts w:ascii="StobiSerif Regular" w:hAnsi="StobiSerif Regular"/>
        </w:rPr>
      </w:pPr>
    </w:p>
    <w:p w:rsidR="00D33564" w:rsidRDefault="00901A05" w:rsidP="006C64C0">
      <w:pPr>
        <w:rPr>
          <w:rFonts w:ascii="StobiSerif Regular" w:hAnsi="StobiSerif Regular"/>
          <w:b/>
          <w:lang w:val="mk-MK"/>
        </w:rPr>
      </w:pPr>
      <w:r w:rsidRPr="00860568">
        <w:rPr>
          <w:rFonts w:ascii="StobiSerif Regular" w:hAnsi="StobiSerif Regular"/>
          <w:b/>
          <w:lang w:val="mk-MK"/>
        </w:rPr>
        <w:t xml:space="preserve">Програма </w:t>
      </w:r>
      <w:r w:rsidR="00D33564">
        <w:rPr>
          <w:rFonts w:ascii="StobiSerif Regular" w:hAnsi="StobiSerif Regular"/>
          <w:b/>
          <w:lang w:val="mk-MK"/>
        </w:rPr>
        <w:t>3</w:t>
      </w:r>
    </w:p>
    <w:p w:rsidR="00901A05" w:rsidRPr="00860568" w:rsidRDefault="00901A05" w:rsidP="006C64C0">
      <w:pPr>
        <w:rPr>
          <w:rFonts w:ascii="StobiSerif Regular" w:hAnsi="StobiSerif Regular"/>
          <w:b/>
          <w:lang w:val="mk-MK"/>
        </w:rPr>
      </w:pPr>
      <w:r w:rsidRPr="00860568">
        <w:rPr>
          <w:rFonts w:ascii="StobiSerif Regular" w:hAnsi="StobiSerif Regular"/>
          <w:b/>
          <w:lang w:val="mk-MK"/>
        </w:rPr>
        <w:t>Развој на 3емјоделството и Руралениот развој</w:t>
      </w:r>
    </w:p>
    <w:p w:rsidR="00A45A6E" w:rsidRPr="00860568" w:rsidRDefault="00A45A6E" w:rsidP="00A45A6E">
      <w:pPr>
        <w:rPr>
          <w:rFonts w:ascii="StobiSerif Regular" w:hAnsi="StobiSerif Regular"/>
        </w:rPr>
      </w:pPr>
    </w:p>
    <w:tbl>
      <w:tblPr>
        <w:tblW w:w="90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160"/>
        <w:gridCol w:w="2520"/>
        <w:gridCol w:w="360"/>
        <w:gridCol w:w="1980"/>
      </w:tblGrid>
      <w:tr w:rsidR="00A45A6E" w:rsidRPr="00860568" w:rsidTr="006C20B7">
        <w:tc>
          <w:tcPr>
            <w:tcW w:w="2047" w:type="dxa"/>
          </w:tcPr>
          <w:p w:rsidR="00A45A6E" w:rsidRPr="00860568" w:rsidRDefault="00F53E2F" w:rsidP="00534BF3">
            <w:pPr>
              <w:rPr>
                <w:rFonts w:ascii="StobiSerif Regular" w:hAnsi="StobiSerif Regular" w:cs="Arial"/>
                <w:b/>
                <w:lang w:val="mk-MK"/>
              </w:rPr>
            </w:pPr>
            <w:r>
              <w:rPr>
                <w:rFonts w:ascii="StobiSerif Regular" w:hAnsi="StobiSerif Regular" w:cs="Arial"/>
                <w:b/>
                <w:lang w:val="mk-MK"/>
              </w:rPr>
              <w:t>Подпрограма1</w:t>
            </w:r>
          </w:p>
        </w:tc>
        <w:tc>
          <w:tcPr>
            <w:tcW w:w="7020" w:type="dxa"/>
            <w:gridSpan w:val="4"/>
          </w:tcPr>
          <w:p w:rsidR="00A45A6E" w:rsidRPr="00860568" w:rsidRDefault="00F53E2F" w:rsidP="00F53E2F">
            <w:pPr>
              <w:rPr>
                <w:rFonts w:ascii="StobiSerif Regular" w:hAnsi="StobiSerif Regular" w:cs="Arial"/>
                <w:b/>
                <w:lang w:val="mk-MK"/>
              </w:rPr>
            </w:pPr>
            <w:r>
              <w:rPr>
                <w:rFonts w:ascii="StobiSerif Regular" w:hAnsi="StobiSerif Regular" w:cs="Arial"/>
                <w:b/>
                <w:lang w:val="mk-MK"/>
              </w:rPr>
              <w:t xml:space="preserve">  </w:t>
            </w:r>
            <w:r w:rsidR="00A45A6E" w:rsidRPr="00860568">
              <w:rPr>
                <w:rFonts w:ascii="StobiSerif Regular" w:hAnsi="StobiSerif Regular" w:cs="Arial"/>
                <w:b/>
                <w:lang w:val="mk-MK"/>
              </w:rPr>
              <w:t>ЗЕМЈОДЕЛСТВО</w:t>
            </w:r>
          </w:p>
        </w:tc>
      </w:tr>
      <w:tr w:rsidR="00A45A6E" w:rsidRPr="00860568" w:rsidTr="006C20B7">
        <w:tc>
          <w:tcPr>
            <w:tcW w:w="9067" w:type="dxa"/>
            <w:gridSpan w:val="5"/>
          </w:tcPr>
          <w:p w:rsidR="00A45A6E" w:rsidRPr="00860568" w:rsidRDefault="00A45A6E" w:rsidP="00534BF3">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A45A6E" w:rsidRPr="00860568" w:rsidTr="006C20B7">
        <w:trPr>
          <w:trHeight w:val="591"/>
        </w:trPr>
        <w:tc>
          <w:tcPr>
            <w:tcW w:w="2047" w:type="dxa"/>
          </w:tcPr>
          <w:p w:rsidR="00A45A6E" w:rsidRPr="00860568" w:rsidRDefault="00A45A6E" w:rsidP="00A45A6E">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7020" w:type="dxa"/>
            <w:gridSpan w:val="4"/>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Земјоделството како значаен столб во економијата на Република Северна Македонија се соочува со големи предизвици и структурни реформи со членството во СТО, со применувањето на договорите за слободна трговија со соседните земји и ЕУ, проширените можности за зголемување на извозот од една страна и истовремено зголемување на домашната конкуренција.</w:t>
            </w:r>
          </w:p>
        </w:tc>
      </w:tr>
      <w:tr w:rsidR="00A45A6E" w:rsidRPr="00860568" w:rsidTr="006C20B7">
        <w:tc>
          <w:tcPr>
            <w:tcW w:w="2047" w:type="dxa"/>
          </w:tcPr>
          <w:p w:rsidR="00A45A6E" w:rsidRPr="00860568" w:rsidRDefault="00A45A6E" w:rsidP="00534BF3">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7020" w:type="dxa"/>
            <w:gridSpan w:val="4"/>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Зајакнување на способноста на македонското земјоделство за зголемена конкурентност на интегрираните регионални пазари на Европска Унија и Југоисточна Европа со мерки за подобрување на ефикасноста на земјоделското производство, задолжителна примена на стандардите за безбедност и </w:t>
            </w:r>
            <w:r w:rsidRPr="00860568">
              <w:rPr>
                <w:rFonts w:ascii="StobiSerif Regular" w:hAnsi="StobiSerif Regular" w:cs="Arial"/>
                <w:lang w:val="mk-MK"/>
              </w:rPr>
              <w:lastRenderedPageBreak/>
              <w:t>сигурност во примарното земјоделско производство и аквакултурата, преработка и маркетинг, подобрување на земјоделскиот приход, осигурен пристап до потрошувачите на храна со зголемен квалитет и оптимизирана употреба на природните ресурси на еколошки одржлив начин, со обезбедување на ефикасна финансиска поддршка на производителите.</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lastRenderedPageBreak/>
              <w:t>1.3</w:t>
            </w:r>
            <w:r w:rsidRPr="00860568">
              <w:rPr>
                <w:rFonts w:ascii="StobiSerif Regular" w:hAnsi="StobiSerif Regular" w:cs="Arial"/>
                <w:lang w:val="mk-MK"/>
              </w:rPr>
              <w:tab/>
              <w:t>Визија</w:t>
            </w:r>
          </w:p>
        </w:tc>
        <w:tc>
          <w:tcPr>
            <w:tcW w:w="7020" w:type="dxa"/>
            <w:gridSpan w:val="4"/>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Креирање на соодветни инструменти за имплементација на земјоделската и рибарската политика усогласена со ЕУ и ефикасна подготовка на домашните капацитети за целосно исполнување на условите за користење на претпристапните фондови.</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7020" w:type="dxa"/>
            <w:gridSpan w:val="4"/>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-Прилагодување на законската регулатива со регулативите на ЕУ</w:t>
            </w:r>
            <w:r w:rsidRPr="00860568">
              <w:rPr>
                <w:rFonts w:ascii="StobiSerif Regular" w:hAnsi="StobiSerif Regular" w:cs="Arial"/>
                <w:lang w:val="mk-MK"/>
              </w:rPr>
              <w:t xml:space="preserve"> кои се однесуваат на Заедничката земјоделска политика (САР) и политиката во рибарството влучително и аквакултура прилагодување на производството заради постигнување на конкурентност на земјоделските производи согласно стандардите на ЕУ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-Спроведување на земјоделската политика содржана во постоечките законски прописи кои го регулираат примарното растително и сточарско производство, како и прописите од рибарството и аквакултурата, земјоделската дејност и услугите во земјоделството,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-Предлагање, изготвување и следење на програмите </w:t>
            </w:r>
            <w:r w:rsidRPr="00860568">
              <w:rPr>
                <w:rFonts w:ascii="StobiSerif Regular" w:hAnsi="StobiSerif Regular" w:cs="Arial"/>
                <w:lang w:val="ru-RU"/>
              </w:rPr>
              <w:t xml:space="preserve">од областа на </w:t>
            </w:r>
            <w:r w:rsidRPr="00860568">
              <w:rPr>
                <w:rFonts w:ascii="StobiSerif Regular" w:hAnsi="StobiSerif Regular" w:cs="Arial"/>
                <w:lang w:val="mk-MK"/>
              </w:rPr>
              <w:t>земјоделството</w:t>
            </w:r>
            <w:r w:rsidRPr="00860568">
              <w:rPr>
                <w:rFonts w:ascii="StobiSerif Regular" w:hAnsi="StobiSerif Regular" w:cs="Arial"/>
                <w:lang w:val="ru-RU"/>
              </w:rPr>
              <w:t xml:space="preserve"> и рибарството</w:t>
            </w:r>
            <w:r w:rsidRPr="00860568">
              <w:rPr>
                <w:rFonts w:ascii="StobiSerif Regular" w:hAnsi="StobiSerif Regular" w:cs="Arial"/>
                <w:lang w:val="mk-MK"/>
              </w:rPr>
              <w:t xml:space="preserve"> </w:t>
            </w:r>
          </w:p>
          <w:p w:rsidR="00A45A6E" w:rsidRPr="00860568" w:rsidRDefault="00A45A6E" w:rsidP="00534BF3">
            <w:pPr>
              <w:jc w:val="both"/>
              <w:rPr>
                <w:rFonts w:ascii="StobiSerif Regular" w:hAnsi="StobiSerif Regular" w:cs="Arial"/>
                <w:color w:val="000000"/>
                <w:lang w:val="mk-MK"/>
              </w:rPr>
            </w:pPr>
            <w:r w:rsidRPr="00860568">
              <w:rPr>
                <w:rFonts w:ascii="StobiSerif Regular" w:hAnsi="StobiSerif Regular" w:cs="Arial"/>
                <w:lang w:val="ru-RU"/>
              </w:rPr>
              <w:t>-</w:t>
            </w:r>
            <w:r w:rsidRPr="00860568">
              <w:rPr>
                <w:rFonts w:ascii="StobiSerif Regular" w:hAnsi="StobiSerif Regular" w:cs="Arial"/>
                <w:lang w:val="mk-MK"/>
              </w:rPr>
              <w:t>Воведување на интегриран систем за регистрација и следење на земјоделското производство</w:t>
            </w:r>
            <w:r w:rsidRPr="00860568">
              <w:rPr>
                <w:rFonts w:ascii="StobiSerif Regular" w:hAnsi="StobiSerif Regular" w:cs="Arial"/>
                <w:lang w:val="ru-RU"/>
              </w:rPr>
              <w:t xml:space="preserve"> </w:t>
            </w:r>
          </w:p>
        </w:tc>
      </w:tr>
      <w:tr w:rsidR="00A45A6E" w:rsidRPr="00860568" w:rsidTr="006C20B7">
        <w:tc>
          <w:tcPr>
            <w:tcW w:w="2047" w:type="dxa"/>
          </w:tcPr>
          <w:p w:rsidR="00A45A6E" w:rsidRPr="00860568" w:rsidRDefault="00A45A6E" w:rsidP="00534BF3">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7020" w:type="dxa"/>
            <w:gridSpan w:val="4"/>
          </w:tcPr>
          <w:p w:rsidR="00A45A6E" w:rsidRPr="00860568" w:rsidRDefault="00A45A6E" w:rsidP="00534BF3">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-Креирање на политика во примарното земјоделско</w:t>
            </w:r>
            <w:r w:rsidRPr="00860568">
              <w:rPr>
                <w:rFonts w:ascii="StobiSerif Regular" w:hAnsi="StobiSerif Regular" w:cs="Arial"/>
                <w:sz w:val="22"/>
                <w:szCs w:val="22"/>
                <w:lang w:val="mk-MK"/>
              </w:rPr>
              <w:t xml:space="preserve"> и рибарско </w:t>
            </w:r>
            <w:r w:rsidRPr="00860568">
              <w:rPr>
                <w:rFonts w:ascii="StobiSerif Regular" w:hAnsi="StobiSerif Regular" w:cs="Arial"/>
                <w:sz w:val="22"/>
                <w:szCs w:val="22"/>
                <w:lang w:val="ru-RU"/>
              </w:rPr>
              <w:t xml:space="preserve">производство и преработките </w:t>
            </w:r>
          </w:p>
          <w:p w:rsidR="00A45A6E" w:rsidRPr="00860568" w:rsidRDefault="00A45A6E" w:rsidP="00534BF3">
            <w:pPr>
              <w:pStyle w:val="BodyText2"/>
              <w:rPr>
                <w:rFonts w:ascii="StobiSerif Regular" w:hAnsi="StobiSerif Regular" w:cs="Arial"/>
                <w:sz w:val="22"/>
                <w:szCs w:val="22"/>
                <w:lang w:val="mk-MK"/>
              </w:rPr>
            </w:pPr>
            <w:r w:rsidRPr="00860568">
              <w:rPr>
                <w:rFonts w:ascii="StobiSerif Regular" w:hAnsi="StobiSerif Regular" w:cs="Arial"/>
                <w:sz w:val="22"/>
                <w:szCs w:val="22"/>
                <w:lang w:val="ru-RU"/>
              </w:rPr>
              <w:lastRenderedPageBreak/>
              <w:t>-</w:t>
            </w:r>
            <w:r w:rsidRPr="00860568">
              <w:rPr>
                <w:rFonts w:ascii="StobiSerif Regular" w:hAnsi="StobiSerif Regular" w:cs="Arial"/>
                <w:sz w:val="22"/>
                <w:szCs w:val="22"/>
                <w:lang w:val="mk-MK"/>
              </w:rPr>
              <w:t>Креирање на политика за поддршка на земјоделството и рибарството</w:t>
            </w:r>
          </w:p>
          <w:p w:rsidR="00A45A6E" w:rsidRPr="00860568" w:rsidRDefault="00A45A6E" w:rsidP="00534BF3">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xml:space="preserve">-Управување </w:t>
            </w:r>
            <w:r w:rsidRPr="00860568">
              <w:rPr>
                <w:rFonts w:ascii="StobiSerif Regular" w:hAnsi="StobiSerif Regular" w:cs="Arial"/>
                <w:sz w:val="22"/>
                <w:szCs w:val="22"/>
                <w:lang w:val="mk-MK"/>
              </w:rPr>
              <w:t xml:space="preserve">и развој </w:t>
            </w:r>
            <w:r w:rsidRPr="00860568">
              <w:rPr>
                <w:rFonts w:ascii="StobiSerif Regular" w:hAnsi="StobiSerif Regular" w:cs="Arial"/>
                <w:sz w:val="22"/>
                <w:szCs w:val="22"/>
                <w:lang w:val="ru-RU"/>
              </w:rPr>
              <w:t xml:space="preserve">со рибите  во отворените риболовни води </w:t>
            </w:r>
          </w:p>
          <w:p w:rsidR="00A45A6E" w:rsidRPr="00860568" w:rsidRDefault="00A45A6E" w:rsidP="00534BF3">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Развој на аквакултурата</w:t>
            </w:r>
          </w:p>
          <w:p w:rsidR="00A45A6E" w:rsidRPr="00860568" w:rsidRDefault="00A45A6E" w:rsidP="00534BF3">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-Развој и унапредување на земјоделската дејност</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-Обезбедување на услови за конкурентност на земјоделските производите и преработки </w:t>
            </w:r>
          </w:p>
          <w:p w:rsidR="00A45A6E" w:rsidRPr="00860568" w:rsidRDefault="00A45A6E" w:rsidP="00534BF3">
            <w:pPr>
              <w:rPr>
                <w:rFonts w:ascii="StobiSerif Regular" w:hAnsi="StobiSerif Regular" w:cs="Arial"/>
                <w:bCs/>
                <w:lang w:val="mk-MK"/>
              </w:rPr>
            </w:pPr>
            <w:r w:rsidRPr="00860568">
              <w:rPr>
                <w:rFonts w:ascii="StobiSerif Regular" w:hAnsi="StobiSerif Regular" w:cs="Arial"/>
                <w:lang w:val="ru-RU"/>
              </w:rPr>
              <w:t xml:space="preserve">-Оддржливо користење на природните ресурси и нивна заштита.  </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7020" w:type="dxa"/>
            <w:gridSpan w:val="4"/>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Во рамките на Секторот за земјоделство на МЗШВ постојат пет одделенијаи тоа:</w:t>
            </w:r>
          </w:p>
          <w:p w:rsidR="00A45A6E" w:rsidRPr="00860568" w:rsidRDefault="00A45A6E" w:rsidP="00A45A6E">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поледелство</w:t>
            </w:r>
          </w:p>
          <w:p w:rsidR="00A45A6E" w:rsidRPr="00860568" w:rsidRDefault="00A45A6E" w:rsidP="00A45A6E">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органско земјоделско производство</w:t>
            </w:r>
          </w:p>
          <w:p w:rsidR="00A45A6E" w:rsidRPr="00860568" w:rsidRDefault="00A45A6E" w:rsidP="00A45A6E">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градинарство</w:t>
            </w:r>
          </w:p>
          <w:p w:rsidR="00A45A6E" w:rsidRPr="00860568" w:rsidRDefault="00A45A6E" w:rsidP="00A45A6E">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сточарство</w:t>
            </w:r>
          </w:p>
          <w:p w:rsidR="00A45A6E" w:rsidRPr="00860568" w:rsidRDefault="00A45A6E" w:rsidP="00A45A6E">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рибарство и аквакултура</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7020" w:type="dxa"/>
            <w:gridSpan w:val="4"/>
          </w:tcPr>
          <w:p w:rsidR="00A45A6E" w:rsidRPr="00860568" w:rsidRDefault="00A45A6E" w:rsidP="00534BF3">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xml:space="preserve">Секторот за земјоделство е </w:t>
            </w:r>
            <w:r w:rsidRPr="00860568">
              <w:rPr>
                <w:rFonts w:ascii="StobiSerif Regular" w:hAnsi="StobiSerif Regular" w:cs="Arial"/>
                <w:sz w:val="22"/>
                <w:szCs w:val="22"/>
                <w:lang w:val="mk-MK"/>
              </w:rPr>
              <w:t xml:space="preserve">еден од </w:t>
            </w:r>
            <w:r w:rsidRPr="00860568">
              <w:rPr>
                <w:rFonts w:ascii="StobiSerif Regular" w:hAnsi="StobiSerif Regular" w:cs="Arial"/>
                <w:sz w:val="22"/>
                <w:szCs w:val="22"/>
                <w:lang w:val="ru-RU"/>
              </w:rPr>
              <w:t xml:space="preserve">сегментите за креирање на земјоделската и рибарската политика и поддршка во примарното земјоделско производство и производството на риба </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 xml:space="preserve">Приоритети и цели на </w:t>
            </w:r>
            <w:r w:rsidRPr="00860568">
              <w:rPr>
                <w:rFonts w:ascii="StobiSerif Regular" w:hAnsi="StobiSerif Regular" w:cs="Arial"/>
                <w:lang w:val="mk-MK"/>
              </w:rPr>
              <w:lastRenderedPageBreak/>
              <w:t>органот на државна управа</w:t>
            </w:r>
          </w:p>
        </w:tc>
        <w:tc>
          <w:tcPr>
            <w:tcW w:w="2160" w:type="dxa"/>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lastRenderedPageBreak/>
              <w:t>20</w:t>
            </w:r>
            <w:r w:rsidRPr="00860568">
              <w:rPr>
                <w:rFonts w:ascii="StobiSerif Regular" w:hAnsi="StobiSerif Regular" w:cs="Arial"/>
              </w:rPr>
              <w:t>22</w:t>
            </w:r>
            <w:r w:rsidRPr="00860568">
              <w:rPr>
                <w:rFonts w:ascii="StobiSerif Regular" w:hAnsi="StobiSerif Regular" w:cs="Arial"/>
                <w:lang w:val="mk-MK"/>
              </w:rPr>
              <w:t xml:space="preserve"> Планирани резултати</w:t>
            </w:r>
          </w:p>
        </w:tc>
        <w:tc>
          <w:tcPr>
            <w:tcW w:w="2520" w:type="dxa"/>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3</w:t>
            </w:r>
            <w:r w:rsidRPr="00860568">
              <w:rPr>
                <w:rFonts w:ascii="StobiSerif Regular" w:hAnsi="StobiSerif Regular" w:cs="Arial"/>
                <w:lang w:val="mk-MK"/>
              </w:rPr>
              <w:t xml:space="preserve"> Планирани резултати</w:t>
            </w:r>
          </w:p>
        </w:tc>
        <w:tc>
          <w:tcPr>
            <w:tcW w:w="2340" w:type="dxa"/>
            <w:gridSpan w:val="2"/>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4</w:t>
            </w:r>
            <w:r w:rsidRPr="00860568">
              <w:rPr>
                <w:rFonts w:ascii="StobiSerif Regular" w:hAnsi="StobiSerif Regular" w:cs="Arial"/>
                <w:lang w:val="mk-MK"/>
              </w:rPr>
              <w:t xml:space="preserve"> Планирани резултати</w:t>
            </w:r>
          </w:p>
        </w:tc>
      </w:tr>
      <w:tr w:rsidR="00A45A6E" w:rsidRPr="00860568" w:rsidTr="006C20B7">
        <w:trPr>
          <w:trHeight w:val="350"/>
        </w:trPr>
        <w:tc>
          <w:tcPr>
            <w:tcW w:w="2047" w:type="dxa"/>
          </w:tcPr>
          <w:p w:rsidR="00A45A6E" w:rsidRPr="00860568" w:rsidRDefault="00A45A6E" w:rsidP="00534BF3">
            <w:pPr>
              <w:rPr>
                <w:rFonts w:ascii="StobiSerif Regular" w:hAnsi="StobiSerif Regular" w:cs="Arial"/>
                <w:lang w:val="ru-RU"/>
              </w:rPr>
            </w:pPr>
          </w:p>
          <w:p w:rsidR="00A45A6E" w:rsidRPr="00860568" w:rsidRDefault="00A45A6E" w:rsidP="00534BF3">
            <w:pPr>
              <w:rPr>
                <w:rFonts w:ascii="StobiSerif Regular" w:hAnsi="StobiSerif Regular" w:cs="Arial"/>
                <w:lang w:val="ru-RU"/>
              </w:rPr>
            </w:pP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1.8.1. Прилагодување на законската регулатива со регулативите на ЕУ</w:t>
            </w:r>
          </w:p>
        </w:tc>
        <w:tc>
          <w:tcPr>
            <w:tcW w:w="216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-Годишна Програма за финансиска поддршка во земјоделството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Годишна програма за финансиска поддршка во рибарството и аквакултурата</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-Нов Закон за органско производство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Нов Закон за сточарство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-п</w:t>
            </w:r>
            <w:r w:rsidRPr="00860568">
              <w:rPr>
                <w:rFonts w:ascii="StobiSerif Regular" w:hAnsi="StobiSerif Regular" w:cs="Arial"/>
                <w:lang w:val="ru-RU"/>
              </w:rPr>
              <w:t>одзаконски акти</w:t>
            </w:r>
            <w:r w:rsidRPr="00860568">
              <w:rPr>
                <w:rFonts w:ascii="StobiSerif Regular" w:hAnsi="StobiSerif Regular" w:cs="Arial"/>
                <w:lang w:val="mk-MK"/>
              </w:rPr>
              <w:t xml:space="preserve"> од Закон за тутун, производи од тутун и сродни производи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Нов Закон за рибарство и аквакултура</w:t>
            </w:r>
          </w:p>
          <w:p w:rsidR="00A45A6E" w:rsidRPr="00860568" w:rsidRDefault="00A45A6E" w:rsidP="00534BF3">
            <w:pPr>
              <w:rPr>
                <w:rFonts w:ascii="StobiSerif Regular" w:hAnsi="StobiSerif Regular" w:cs="Arial"/>
                <w:lang w:val="mk-MK"/>
              </w:rPr>
            </w:pPr>
          </w:p>
          <w:p w:rsidR="00A45A6E" w:rsidRPr="00860568" w:rsidRDefault="00A45A6E" w:rsidP="00534BF3">
            <w:pPr>
              <w:rPr>
                <w:rFonts w:ascii="StobiSerif Regular" w:hAnsi="StobiSerif Regular" w:cs="Arial"/>
                <w:lang w:val="ru-RU"/>
              </w:rPr>
            </w:pPr>
          </w:p>
        </w:tc>
        <w:tc>
          <w:tcPr>
            <w:tcW w:w="252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-Годишна Програма за финансиска поддршка во земјоделството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Годишна програма за финансиска поддршка во рибарството и аквакултурата</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подзаконски акти од Законот за органско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подзаконски акти од Законот за сточарство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 подзаконски акти од </w:t>
            </w:r>
            <w:r w:rsidRPr="00860568">
              <w:rPr>
                <w:rFonts w:ascii="StobiSerif Regular" w:hAnsi="StobiSerif Regular" w:cs="Arial"/>
                <w:lang w:val="ru-RU"/>
              </w:rPr>
              <w:t>Закон за рибарство и аквакултура</w:t>
            </w:r>
          </w:p>
          <w:p w:rsidR="00A45A6E" w:rsidRPr="00860568" w:rsidRDefault="00A45A6E" w:rsidP="00534BF3">
            <w:pPr>
              <w:rPr>
                <w:rFonts w:ascii="StobiSerif Regular" w:hAnsi="StobiSerif Regular" w:cs="Arial"/>
                <w:lang w:val="ru-RU"/>
              </w:rPr>
            </w:pPr>
          </w:p>
        </w:tc>
        <w:tc>
          <w:tcPr>
            <w:tcW w:w="2340" w:type="dxa"/>
            <w:gridSpan w:val="2"/>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-Годишна Програма за финансиска поддршка во земјоделството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Годишна програма за финансиска поддршка во рибарството и аквакултурата</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п</w:t>
            </w:r>
            <w:r w:rsidRPr="00860568">
              <w:rPr>
                <w:rFonts w:ascii="StobiSerif Regular" w:hAnsi="StobiSerif Regular" w:cs="Arial"/>
                <w:lang w:val="ru-RU"/>
              </w:rPr>
              <w:t>одзаконски акти</w:t>
            </w:r>
            <w:r w:rsidRPr="00860568">
              <w:rPr>
                <w:rFonts w:ascii="StobiSerif Regular" w:hAnsi="StobiSerif Regular" w:cs="Arial"/>
                <w:lang w:val="mk-MK"/>
              </w:rPr>
              <w:t xml:space="preserve"> од Закон за органско производство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подзаконски акти од Законот за сточарство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 подзаконски акти од </w:t>
            </w:r>
            <w:r w:rsidRPr="00860568">
              <w:rPr>
                <w:rFonts w:ascii="StobiSerif Regular" w:hAnsi="StobiSerif Regular" w:cs="Arial"/>
                <w:lang w:val="ru-RU"/>
              </w:rPr>
              <w:t>Закон за рибарство и аквакултура</w:t>
            </w:r>
          </w:p>
        </w:tc>
      </w:tr>
      <w:tr w:rsidR="00A45A6E" w:rsidRPr="00860568" w:rsidTr="006C20B7">
        <w:trPr>
          <w:trHeight w:val="350"/>
        </w:trPr>
        <w:tc>
          <w:tcPr>
            <w:tcW w:w="2047"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1.8.2. Ажурирање на оперативна база на </w:t>
            </w:r>
            <w:r w:rsidRPr="00860568">
              <w:rPr>
                <w:rFonts w:ascii="StobiSerif Regular" w:hAnsi="StobiSerif Regular" w:cs="Arial"/>
                <w:lang w:val="ru-RU"/>
              </w:rPr>
              <w:lastRenderedPageBreak/>
              <w:t>податоци за регистрирање и следење на откупот на земјоделски производи</w:t>
            </w:r>
          </w:p>
          <w:p w:rsidR="00A45A6E" w:rsidRPr="00860568" w:rsidRDefault="00A45A6E" w:rsidP="00534BF3">
            <w:pPr>
              <w:rPr>
                <w:rFonts w:ascii="StobiSerif Regular" w:hAnsi="StobiSerif Regular" w:cs="Arial"/>
                <w:lang w:val="ru-RU"/>
              </w:rPr>
            </w:pPr>
          </w:p>
        </w:tc>
        <w:tc>
          <w:tcPr>
            <w:tcW w:w="216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lastRenderedPageBreak/>
              <w:t>-</w:t>
            </w:r>
            <w:r w:rsidRPr="00860568">
              <w:rPr>
                <w:rFonts w:ascii="StobiSerif Regular" w:hAnsi="StobiSerif Regular" w:cs="Arial"/>
                <w:lang w:val="mk-MK"/>
              </w:rPr>
              <w:t>Следење</w:t>
            </w:r>
            <w:r w:rsidRPr="00860568">
              <w:rPr>
                <w:rFonts w:ascii="StobiSerif Regular" w:hAnsi="StobiSerif Regular" w:cs="Arial"/>
                <w:lang w:val="ru-RU"/>
              </w:rPr>
              <w:t xml:space="preserve"> на земјоделско </w:t>
            </w:r>
            <w:r w:rsidRPr="00860568">
              <w:rPr>
                <w:rFonts w:ascii="StobiSerif Regular" w:hAnsi="StobiSerif Regular" w:cs="Arial"/>
                <w:lang w:val="ru-RU"/>
              </w:rPr>
              <w:lastRenderedPageBreak/>
              <w:t xml:space="preserve">производство, откуп и промет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w:t>
            </w:r>
            <w:r w:rsidRPr="00860568">
              <w:rPr>
                <w:rFonts w:ascii="StobiSerif Regular" w:hAnsi="StobiSerif Regular" w:cs="Arial"/>
                <w:lang w:val="mk-MK"/>
              </w:rPr>
              <w:t xml:space="preserve">следење и </w:t>
            </w:r>
            <w:r w:rsidRPr="00860568">
              <w:rPr>
                <w:rFonts w:ascii="StobiSerif Regular" w:hAnsi="StobiSerif Regular" w:cs="Arial"/>
                <w:lang w:val="ru-RU"/>
              </w:rPr>
              <w:t>евидентира</w:t>
            </w:r>
            <w:r w:rsidRPr="00860568">
              <w:rPr>
                <w:rFonts w:ascii="StobiSerif Regular" w:hAnsi="StobiSerif Regular" w:cs="Arial"/>
                <w:lang w:val="mk-MK"/>
              </w:rPr>
              <w:t>ње на</w:t>
            </w:r>
            <w:r w:rsidRPr="00860568">
              <w:rPr>
                <w:rFonts w:ascii="StobiSerif Regular" w:hAnsi="StobiSerif Regular" w:cs="Arial"/>
                <w:lang w:val="ru-RU"/>
              </w:rPr>
              <w:t xml:space="preserve"> органското  </w:t>
            </w:r>
            <w:r w:rsidRPr="00860568">
              <w:rPr>
                <w:rFonts w:ascii="StobiSerif Regular" w:hAnsi="StobiSerif Regular" w:cs="Arial"/>
                <w:lang w:val="mk-MK"/>
              </w:rPr>
              <w:t>производство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-следење на</w:t>
            </w:r>
            <w:r w:rsidRPr="00860568">
              <w:rPr>
                <w:rFonts w:ascii="StobiSerif Regular" w:hAnsi="StobiSerif Regular" w:cs="Arial"/>
                <w:lang w:val="ru-RU"/>
              </w:rPr>
              <w:t xml:space="preserve"> интегралното </w:t>
            </w:r>
            <w:r w:rsidRPr="00860568">
              <w:rPr>
                <w:rFonts w:ascii="StobiSerif Regular" w:hAnsi="StobiSerif Regular" w:cs="Arial"/>
                <w:lang w:val="mk-MK"/>
              </w:rPr>
              <w:t xml:space="preserve">земјоделско </w:t>
            </w:r>
            <w:r w:rsidRPr="00860568">
              <w:rPr>
                <w:rFonts w:ascii="StobiSerif Regular" w:hAnsi="StobiSerif Regular" w:cs="Arial"/>
                <w:lang w:val="ru-RU"/>
              </w:rPr>
              <w:t xml:space="preserve">производство, </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евидентирано и регистрирано производство и откуп на тутун</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 евидентирано и регистрирано производство </w:t>
            </w:r>
            <w:r w:rsidRPr="00860568">
              <w:rPr>
                <w:rFonts w:ascii="StobiSerif Regular" w:hAnsi="StobiSerif Regular" w:cs="Arial"/>
                <w:lang w:val="mk-MK"/>
              </w:rPr>
              <w:t xml:space="preserve">од </w:t>
            </w:r>
            <w:r w:rsidRPr="00860568">
              <w:rPr>
                <w:rFonts w:ascii="StobiSerif Regular" w:hAnsi="StobiSerif Regular" w:cs="Arial"/>
                <w:lang w:val="ru-RU"/>
              </w:rPr>
              <w:t xml:space="preserve">областа на сточарството </w:t>
            </w:r>
            <w:r w:rsidRPr="00860568">
              <w:rPr>
                <w:rFonts w:ascii="StobiSerif Regular" w:hAnsi="StobiSerif Regular" w:cs="Arial"/>
                <w:lang w:val="es-ES"/>
              </w:rPr>
              <w:t>и пчеларството</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 евидентирано и регистрирано производство од областа на поледелството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 евидентирано и регистрирано производство од областа на градинарството</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-регистрирани субјекти-</w:t>
            </w:r>
            <w:r w:rsidRPr="00860568">
              <w:rPr>
                <w:rFonts w:ascii="StobiSerif Regular" w:hAnsi="StobiSerif Regular" w:cs="Arial"/>
                <w:lang w:val="mk-MK"/>
              </w:rPr>
              <w:lastRenderedPageBreak/>
              <w:t>одгледувачи на риба,</w:t>
            </w:r>
            <w:r w:rsidRPr="00860568">
              <w:rPr>
                <w:rFonts w:ascii="StobiSerif Regular" w:hAnsi="StobiSerif Regular" w:cs="Arial"/>
                <w:lang w:val="es-ES"/>
              </w:rPr>
              <w:t xml:space="preserve"> регистрирани </w:t>
            </w:r>
            <w:r w:rsidRPr="00860568">
              <w:rPr>
                <w:rFonts w:ascii="StobiSerif Regular" w:hAnsi="StobiSerif Regular" w:cs="Arial"/>
                <w:lang w:val="mk-MK"/>
              </w:rPr>
              <w:t xml:space="preserve">субјекти за стопанисување со риби, како и евидентирање на </w:t>
            </w:r>
            <w:r w:rsidRPr="00860568">
              <w:rPr>
                <w:rFonts w:ascii="StobiSerif Regular" w:hAnsi="StobiSerif Regular" w:cs="Arial"/>
                <w:lang w:val="es-ES"/>
              </w:rPr>
              <w:t>производство</w:t>
            </w:r>
            <w:r w:rsidRPr="00860568">
              <w:rPr>
                <w:rFonts w:ascii="StobiSerif Regular" w:hAnsi="StobiSerif Regular" w:cs="Arial"/>
                <w:lang w:val="mk-MK"/>
              </w:rPr>
              <w:t>то и уловот на риба</w:t>
            </w:r>
          </w:p>
        </w:tc>
        <w:tc>
          <w:tcPr>
            <w:tcW w:w="252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lastRenderedPageBreak/>
              <w:t>-</w:t>
            </w:r>
            <w:r w:rsidRPr="00860568">
              <w:rPr>
                <w:rFonts w:ascii="StobiSerif Regular" w:hAnsi="StobiSerif Regular" w:cs="Arial"/>
                <w:lang w:val="mk-MK"/>
              </w:rPr>
              <w:t>Следење</w:t>
            </w:r>
            <w:r w:rsidRPr="00860568">
              <w:rPr>
                <w:rFonts w:ascii="StobiSerif Regular" w:hAnsi="StobiSerif Regular" w:cs="Arial"/>
                <w:lang w:val="ru-RU"/>
              </w:rPr>
              <w:t xml:space="preserve"> на земјоделско </w:t>
            </w:r>
            <w:r w:rsidRPr="00860568">
              <w:rPr>
                <w:rFonts w:ascii="StobiSerif Regular" w:hAnsi="StobiSerif Regular" w:cs="Arial"/>
                <w:lang w:val="ru-RU"/>
              </w:rPr>
              <w:lastRenderedPageBreak/>
              <w:t xml:space="preserve">производство, откуп и промет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w:t>
            </w:r>
            <w:r w:rsidRPr="00860568">
              <w:rPr>
                <w:rFonts w:ascii="StobiSerif Regular" w:hAnsi="StobiSerif Regular" w:cs="Arial"/>
                <w:lang w:val="mk-MK"/>
              </w:rPr>
              <w:t xml:space="preserve">следење и </w:t>
            </w:r>
            <w:r w:rsidRPr="00860568">
              <w:rPr>
                <w:rFonts w:ascii="StobiSerif Regular" w:hAnsi="StobiSerif Regular" w:cs="Arial"/>
                <w:lang w:val="ru-RU"/>
              </w:rPr>
              <w:t>евидентира</w:t>
            </w:r>
            <w:r w:rsidRPr="00860568">
              <w:rPr>
                <w:rFonts w:ascii="StobiSerif Regular" w:hAnsi="StobiSerif Regular" w:cs="Arial"/>
                <w:lang w:val="mk-MK"/>
              </w:rPr>
              <w:t>ње на</w:t>
            </w:r>
            <w:r w:rsidRPr="00860568">
              <w:rPr>
                <w:rFonts w:ascii="StobiSerif Regular" w:hAnsi="StobiSerif Regular" w:cs="Arial"/>
                <w:lang w:val="ru-RU"/>
              </w:rPr>
              <w:t xml:space="preserve"> органското  </w:t>
            </w:r>
            <w:r w:rsidRPr="00860568">
              <w:rPr>
                <w:rFonts w:ascii="StobiSerif Regular" w:hAnsi="StobiSerif Regular" w:cs="Arial"/>
                <w:lang w:val="mk-MK"/>
              </w:rPr>
              <w:t>производство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-следење на</w:t>
            </w:r>
            <w:r w:rsidRPr="00860568">
              <w:rPr>
                <w:rFonts w:ascii="StobiSerif Regular" w:hAnsi="StobiSerif Regular" w:cs="Arial"/>
                <w:lang w:val="ru-RU"/>
              </w:rPr>
              <w:t xml:space="preserve"> интегралното </w:t>
            </w:r>
            <w:r w:rsidRPr="00860568">
              <w:rPr>
                <w:rFonts w:ascii="StobiSerif Regular" w:hAnsi="StobiSerif Regular" w:cs="Arial"/>
                <w:lang w:val="mk-MK"/>
              </w:rPr>
              <w:t xml:space="preserve">земјоделско </w:t>
            </w:r>
            <w:r w:rsidRPr="00860568">
              <w:rPr>
                <w:rFonts w:ascii="StobiSerif Regular" w:hAnsi="StobiSerif Regular" w:cs="Arial"/>
                <w:lang w:val="ru-RU"/>
              </w:rPr>
              <w:t xml:space="preserve">производство, </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евидентирано и регистрирано производство и откуп на тутун</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 евидентирано и регистрирано производство </w:t>
            </w:r>
            <w:r w:rsidRPr="00860568">
              <w:rPr>
                <w:rFonts w:ascii="StobiSerif Regular" w:hAnsi="StobiSerif Regular" w:cs="Arial"/>
                <w:lang w:val="mk-MK"/>
              </w:rPr>
              <w:t xml:space="preserve">од </w:t>
            </w:r>
            <w:r w:rsidRPr="00860568">
              <w:rPr>
                <w:rFonts w:ascii="StobiSerif Regular" w:hAnsi="StobiSerif Regular" w:cs="Arial"/>
                <w:lang w:val="ru-RU"/>
              </w:rPr>
              <w:t xml:space="preserve">областа на сточарството </w:t>
            </w:r>
            <w:r w:rsidRPr="00860568">
              <w:rPr>
                <w:rFonts w:ascii="StobiSerif Regular" w:hAnsi="StobiSerif Regular" w:cs="Arial"/>
                <w:lang w:val="es-ES"/>
              </w:rPr>
              <w:t>и пчеларството</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 евидентирано и регистрирано производство од областа на поледелството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 евидентирано и регистрирано производство од областа на градинарството</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-регистрирани субјекти-</w:t>
            </w:r>
            <w:r w:rsidRPr="00860568">
              <w:rPr>
                <w:rFonts w:ascii="StobiSerif Regular" w:hAnsi="StobiSerif Regular" w:cs="Arial"/>
                <w:lang w:val="mk-MK"/>
              </w:rPr>
              <w:lastRenderedPageBreak/>
              <w:t>одгледувачи на риба,</w:t>
            </w:r>
            <w:r w:rsidRPr="00860568">
              <w:rPr>
                <w:rFonts w:ascii="StobiSerif Regular" w:hAnsi="StobiSerif Regular" w:cs="Arial"/>
                <w:lang w:val="es-ES"/>
              </w:rPr>
              <w:t xml:space="preserve"> регистрирани </w:t>
            </w:r>
            <w:r w:rsidRPr="00860568">
              <w:rPr>
                <w:rFonts w:ascii="StobiSerif Regular" w:hAnsi="StobiSerif Regular" w:cs="Arial"/>
                <w:lang w:val="mk-MK"/>
              </w:rPr>
              <w:t xml:space="preserve">субјекти за стопанисување со риби, како и евидентирање на </w:t>
            </w:r>
            <w:r w:rsidRPr="00860568">
              <w:rPr>
                <w:rFonts w:ascii="StobiSerif Regular" w:hAnsi="StobiSerif Regular" w:cs="Arial"/>
                <w:lang w:val="es-ES"/>
              </w:rPr>
              <w:t>производство</w:t>
            </w:r>
            <w:r w:rsidRPr="00860568">
              <w:rPr>
                <w:rFonts w:ascii="StobiSerif Regular" w:hAnsi="StobiSerif Regular" w:cs="Arial"/>
                <w:lang w:val="mk-MK"/>
              </w:rPr>
              <w:t>то и уловот на риба</w:t>
            </w:r>
          </w:p>
        </w:tc>
        <w:tc>
          <w:tcPr>
            <w:tcW w:w="2340" w:type="dxa"/>
            <w:gridSpan w:val="2"/>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lastRenderedPageBreak/>
              <w:t>-</w:t>
            </w:r>
            <w:r w:rsidRPr="00860568">
              <w:rPr>
                <w:rFonts w:ascii="StobiSerif Regular" w:hAnsi="StobiSerif Regular" w:cs="Arial"/>
                <w:lang w:val="mk-MK"/>
              </w:rPr>
              <w:t>Следење</w:t>
            </w:r>
            <w:r w:rsidRPr="00860568">
              <w:rPr>
                <w:rFonts w:ascii="StobiSerif Regular" w:hAnsi="StobiSerif Regular" w:cs="Arial"/>
                <w:lang w:val="ru-RU"/>
              </w:rPr>
              <w:t xml:space="preserve"> на земјоделско </w:t>
            </w:r>
            <w:r w:rsidRPr="00860568">
              <w:rPr>
                <w:rFonts w:ascii="StobiSerif Regular" w:hAnsi="StobiSerif Regular" w:cs="Arial"/>
                <w:lang w:val="ru-RU"/>
              </w:rPr>
              <w:lastRenderedPageBreak/>
              <w:t xml:space="preserve">производство, откуп и промет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w:t>
            </w:r>
            <w:r w:rsidRPr="00860568">
              <w:rPr>
                <w:rFonts w:ascii="StobiSerif Regular" w:hAnsi="StobiSerif Regular" w:cs="Arial"/>
                <w:lang w:val="mk-MK"/>
              </w:rPr>
              <w:t xml:space="preserve">следење и </w:t>
            </w:r>
            <w:r w:rsidRPr="00860568">
              <w:rPr>
                <w:rFonts w:ascii="StobiSerif Regular" w:hAnsi="StobiSerif Regular" w:cs="Arial"/>
                <w:lang w:val="ru-RU"/>
              </w:rPr>
              <w:t>евидентира</w:t>
            </w:r>
            <w:r w:rsidRPr="00860568">
              <w:rPr>
                <w:rFonts w:ascii="StobiSerif Regular" w:hAnsi="StobiSerif Regular" w:cs="Arial"/>
                <w:lang w:val="mk-MK"/>
              </w:rPr>
              <w:t>ње на</w:t>
            </w:r>
            <w:r w:rsidRPr="00860568">
              <w:rPr>
                <w:rFonts w:ascii="StobiSerif Regular" w:hAnsi="StobiSerif Regular" w:cs="Arial"/>
                <w:lang w:val="ru-RU"/>
              </w:rPr>
              <w:t xml:space="preserve"> органското  </w:t>
            </w:r>
            <w:r w:rsidRPr="00860568">
              <w:rPr>
                <w:rFonts w:ascii="StobiSerif Regular" w:hAnsi="StobiSerif Regular" w:cs="Arial"/>
                <w:lang w:val="mk-MK"/>
              </w:rPr>
              <w:t>производство</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-следење на</w:t>
            </w:r>
            <w:r w:rsidRPr="00860568">
              <w:rPr>
                <w:rFonts w:ascii="StobiSerif Regular" w:hAnsi="StobiSerif Regular" w:cs="Arial"/>
                <w:lang w:val="ru-RU"/>
              </w:rPr>
              <w:t xml:space="preserve"> интегралното </w:t>
            </w:r>
            <w:r w:rsidRPr="00860568">
              <w:rPr>
                <w:rFonts w:ascii="StobiSerif Regular" w:hAnsi="StobiSerif Regular" w:cs="Arial"/>
                <w:lang w:val="mk-MK"/>
              </w:rPr>
              <w:t xml:space="preserve">земјоделско </w:t>
            </w:r>
            <w:r w:rsidRPr="00860568">
              <w:rPr>
                <w:rFonts w:ascii="StobiSerif Regular" w:hAnsi="StobiSerif Regular" w:cs="Arial"/>
                <w:lang w:val="ru-RU"/>
              </w:rPr>
              <w:t xml:space="preserve">производство, </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евидентирано и регистрирано производство и откуп на тутун</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 евидентирано и регистрирано производство </w:t>
            </w:r>
            <w:r w:rsidRPr="00860568">
              <w:rPr>
                <w:rFonts w:ascii="StobiSerif Regular" w:hAnsi="StobiSerif Regular" w:cs="Arial"/>
                <w:lang w:val="mk-MK"/>
              </w:rPr>
              <w:t xml:space="preserve">од </w:t>
            </w:r>
            <w:r w:rsidRPr="00860568">
              <w:rPr>
                <w:rFonts w:ascii="StobiSerif Regular" w:hAnsi="StobiSerif Regular" w:cs="Arial"/>
                <w:lang w:val="ru-RU"/>
              </w:rPr>
              <w:t xml:space="preserve">областа на сточарството </w:t>
            </w:r>
            <w:r w:rsidRPr="00860568">
              <w:rPr>
                <w:rFonts w:ascii="StobiSerif Regular" w:hAnsi="StobiSerif Regular" w:cs="Arial"/>
                <w:lang w:val="es-ES"/>
              </w:rPr>
              <w:t>и пчеларството</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 евидентирано и регистрирано производство од областа на поледелството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 евидентирано и регистрирано производство од областа на градинарството</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-регистрирани субјекти-</w:t>
            </w:r>
            <w:r w:rsidRPr="00860568">
              <w:rPr>
                <w:rFonts w:ascii="StobiSerif Regular" w:hAnsi="StobiSerif Regular" w:cs="Arial"/>
                <w:lang w:val="mk-MK"/>
              </w:rPr>
              <w:lastRenderedPageBreak/>
              <w:t>одгледувачи на риба,</w:t>
            </w:r>
            <w:r w:rsidRPr="00860568">
              <w:rPr>
                <w:rFonts w:ascii="StobiSerif Regular" w:hAnsi="StobiSerif Regular" w:cs="Arial"/>
                <w:lang w:val="es-ES"/>
              </w:rPr>
              <w:t xml:space="preserve"> регистрирани </w:t>
            </w:r>
            <w:r w:rsidRPr="00860568">
              <w:rPr>
                <w:rFonts w:ascii="StobiSerif Regular" w:hAnsi="StobiSerif Regular" w:cs="Arial"/>
                <w:lang w:val="mk-MK"/>
              </w:rPr>
              <w:t xml:space="preserve">субјекти за стопанисување со риби, како и евидентирање на </w:t>
            </w:r>
            <w:r w:rsidRPr="00860568">
              <w:rPr>
                <w:rFonts w:ascii="StobiSerif Regular" w:hAnsi="StobiSerif Regular" w:cs="Arial"/>
                <w:lang w:val="es-ES"/>
              </w:rPr>
              <w:t>производство</w:t>
            </w:r>
            <w:r w:rsidRPr="00860568">
              <w:rPr>
                <w:rFonts w:ascii="StobiSerif Regular" w:hAnsi="StobiSerif Regular" w:cs="Arial"/>
                <w:lang w:val="mk-MK"/>
              </w:rPr>
              <w:t>то и уловот на риба</w:t>
            </w:r>
          </w:p>
        </w:tc>
      </w:tr>
      <w:tr w:rsidR="00A45A6E" w:rsidRPr="00860568" w:rsidTr="006C20B7">
        <w:trPr>
          <w:trHeight w:val="350"/>
        </w:trPr>
        <w:tc>
          <w:tcPr>
            <w:tcW w:w="2047"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lastRenderedPageBreak/>
              <w:t>1.8.3. Зголемување на конкурентност на земјоделски производи и преработки преку учество во потсекторски постојани групи за уредување на земјоделските пазари</w:t>
            </w:r>
          </w:p>
        </w:tc>
        <w:tc>
          <w:tcPr>
            <w:tcW w:w="216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-Подобрување на рентабилност на земјоделското и рибарското производство и приходите од земјоделска дејност </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зголемена конкурентност според моделот на ЕУ (</w:t>
            </w:r>
            <w:r w:rsidRPr="00860568">
              <w:rPr>
                <w:rFonts w:ascii="StobiSerif Regular" w:hAnsi="StobiSerif Regular" w:cs="Arial"/>
                <w:lang w:val="mk-MK"/>
              </w:rPr>
              <w:t>Заеднички земјоделски пазари</w:t>
            </w:r>
            <w:r w:rsidRPr="00860568">
              <w:rPr>
                <w:rFonts w:ascii="StobiSerif Regular" w:hAnsi="StobiSerif Regular" w:cs="Arial"/>
                <w:lang w:val="ru-RU"/>
              </w:rPr>
              <w:t>)</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-зголемен извоз на тутун и градинарски производи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-намален увоз на жита, месо и млеко</w:t>
            </w:r>
          </w:p>
          <w:p w:rsidR="00A45A6E" w:rsidRPr="00860568" w:rsidRDefault="00A45A6E" w:rsidP="00534BF3">
            <w:pPr>
              <w:rPr>
                <w:rFonts w:ascii="StobiSerif Regular" w:hAnsi="StobiSerif Regular" w:cs="Arial"/>
                <w:lang w:val="ru-RU"/>
              </w:rPr>
            </w:pPr>
          </w:p>
        </w:tc>
        <w:tc>
          <w:tcPr>
            <w:tcW w:w="252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-Подобрување на рентабилност на земјоделското и рибарското производство и приходите од земјоделска дејност </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зголемена конкурентност според моделот на ЕУ (</w:t>
            </w:r>
            <w:r w:rsidRPr="00860568">
              <w:rPr>
                <w:rFonts w:ascii="StobiSerif Regular" w:hAnsi="StobiSerif Regular" w:cs="Arial"/>
                <w:lang w:val="mk-MK"/>
              </w:rPr>
              <w:t>Заеднички земјоделски пазари</w:t>
            </w:r>
            <w:r w:rsidRPr="00860568">
              <w:rPr>
                <w:rFonts w:ascii="StobiSerif Regular" w:hAnsi="StobiSerif Regular" w:cs="Arial"/>
                <w:lang w:val="ru-RU"/>
              </w:rPr>
              <w:t>)</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-зголемен извоз на тутун и градинарски производи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-намален увоз на жита, месо и млеко</w:t>
            </w:r>
          </w:p>
        </w:tc>
        <w:tc>
          <w:tcPr>
            <w:tcW w:w="2340" w:type="dxa"/>
            <w:gridSpan w:val="2"/>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-Подобрување на рентабилност на земјоделското и рибарското производство и приходите од земјоделска дејност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 зголемена конкурентност според моделот на ЕУ (</w:t>
            </w:r>
            <w:r w:rsidRPr="00860568">
              <w:rPr>
                <w:rFonts w:ascii="StobiSerif Regular" w:hAnsi="StobiSerif Regular" w:cs="Arial"/>
                <w:lang w:val="mk-MK"/>
              </w:rPr>
              <w:t>Заеднички земјоделски пазари)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-зголемен извоз на тутун и градинарски производи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-намален увоз на жита, месо и млеко</w:t>
            </w:r>
          </w:p>
        </w:tc>
      </w:tr>
      <w:tr w:rsidR="00A45A6E" w:rsidRPr="00860568" w:rsidTr="006C20B7">
        <w:trPr>
          <w:trHeight w:val="350"/>
        </w:trPr>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lastRenderedPageBreak/>
              <w:t>1.8.4.Зајакнување на институционалниот капацитет на Секторот</w:t>
            </w:r>
          </w:p>
        </w:tc>
        <w:tc>
          <w:tcPr>
            <w:tcW w:w="216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-обучени државни службеници согласно Законот за административни служеници</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-усовршени државни службеници (странски јазици, компјутерски вештини)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-стручно усовршување во областа на земјоделството и рибарството</w:t>
            </w:r>
          </w:p>
        </w:tc>
        <w:tc>
          <w:tcPr>
            <w:tcW w:w="252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-обучени државни службеници согласно Законот за административни служеници</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-усовршени државни службеници (странски јазици, компјутерски вештини)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-стручно усовршување во областа на земјоделството и рибарството</w:t>
            </w:r>
          </w:p>
        </w:tc>
        <w:tc>
          <w:tcPr>
            <w:tcW w:w="2340" w:type="dxa"/>
            <w:gridSpan w:val="2"/>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-обучени државни службеници согласно Законот за административни служеници</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-усовршени државни службеници (странски јазици, компјутерски вештини)</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-стручно усовршување во областа на земјоделството и рибарството</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- 2020 год.</w:t>
            </w:r>
          </w:p>
        </w:tc>
        <w:tc>
          <w:tcPr>
            <w:tcW w:w="7020" w:type="dxa"/>
            <w:gridSpan w:val="4"/>
          </w:tcPr>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Во секторот земјоделство во 2020 година се изработени следните програми, закони и подзаконски акти:</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 xml:space="preserve">1. Програма за финансиска поддршка на земјоделството за 2020 година.  </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2. Програма за финансиска поддршка во рибарството и аквакултурата за 2020 година.</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 xml:space="preserve">3. Уредба за поблиските критериуми за директни плаќања, корисниците на средствата, максималните износи и начинот на директните плаќања за 2020 година. </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lastRenderedPageBreak/>
              <w:t>4. Програма за биолошка разновидност во сточарството 2018-2024 (подзаконски акти од Законот за сточарство).</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5. Закон за тутун, производи од тутун и сродни производи.</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6. Подзаконски акти од Законот за тутун, производи од тутун и сродни производи</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7.Спроведени постапки за  доделување концесија на риби од риболовни води за вршење стопански риболов и организирање на рекреативен риболов</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Изработени повеќе информации од сите области кои го покриваат секторот за земјоделство. Изработените и доставени информации до Владата на Република Северна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tc>
      </w:tr>
      <w:tr w:rsidR="00A45A6E" w:rsidRPr="00860568" w:rsidTr="006C20B7">
        <w:tc>
          <w:tcPr>
            <w:tcW w:w="2047"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- 20</w:t>
            </w:r>
            <w:r w:rsidRPr="00860568">
              <w:rPr>
                <w:rFonts w:ascii="StobiSerif Regular" w:hAnsi="StobiSerif Regular" w:cs="Arial"/>
              </w:rPr>
              <w:t>21</w:t>
            </w:r>
            <w:r w:rsidRPr="00860568">
              <w:rPr>
                <w:rFonts w:ascii="StobiSerif Regular" w:hAnsi="StobiSerif Regular" w:cs="Arial"/>
                <w:lang w:val="mk-MK"/>
              </w:rPr>
              <w:t xml:space="preserve"> год.</w:t>
            </w:r>
          </w:p>
        </w:tc>
        <w:tc>
          <w:tcPr>
            <w:tcW w:w="7020" w:type="dxa"/>
            <w:gridSpan w:val="4"/>
          </w:tcPr>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Во секторот земјоделство во 20</w:t>
            </w:r>
            <w:r w:rsidRPr="00860568">
              <w:rPr>
                <w:rFonts w:ascii="StobiSerif Regular" w:hAnsi="StobiSerif Regular" w:cs="Arial"/>
                <w:spacing w:val="7"/>
              </w:rPr>
              <w:t>21</w:t>
            </w:r>
            <w:r w:rsidRPr="00860568">
              <w:rPr>
                <w:rFonts w:ascii="StobiSerif Regular" w:hAnsi="StobiSerif Regular" w:cs="Arial"/>
                <w:spacing w:val="7"/>
                <w:lang w:val="mk-MK"/>
              </w:rPr>
              <w:t xml:space="preserve"> година се изработени следните програми, закони и подзаконски акти:</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1. Програма за финансиска поддршка на земјоделството во 20</w:t>
            </w:r>
            <w:r w:rsidRPr="00860568">
              <w:rPr>
                <w:rFonts w:ascii="StobiSerif Regular" w:hAnsi="StobiSerif Regular" w:cs="Arial"/>
                <w:spacing w:val="7"/>
              </w:rPr>
              <w:t>21</w:t>
            </w:r>
            <w:r w:rsidRPr="00860568">
              <w:rPr>
                <w:rFonts w:ascii="StobiSerif Regular" w:hAnsi="StobiSerif Regular" w:cs="Arial"/>
                <w:spacing w:val="7"/>
                <w:lang w:val="mk-MK"/>
              </w:rPr>
              <w:t xml:space="preserve"> година.  </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2. Програма за финансиска поддршка во рибарството и аквакултурата за 20</w:t>
            </w:r>
            <w:r w:rsidRPr="00860568">
              <w:rPr>
                <w:rFonts w:ascii="StobiSerif Regular" w:hAnsi="StobiSerif Regular" w:cs="Arial"/>
                <w:spacing w:val="7"/>
              </w:rPr>
              <w:t>21</w:t>
            </w:r>
            <w:r w:rsidRPr="00860568">
              <w:rPr>
                <w:rFonts w:ascii="StobiSerif Regular" w:hAnsi="StobiSerif Regular" w:cs="Arial"/>
                <w:spacing w:val="7"/>
                <w:lang w:val="mk-MK"/>
              </w:rPr>
              <w:t xml:space="preserve"> година.</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3. Уредба за поблиските критериуми за директни плаќања, корисниците на средствата, максималните износи и начинот на директните плаќања за 20</w:t>
            </w:r>
            <w:r w:rsidRPr="00860568">
              <w:rPr>
                <w:rFonts w:ascii="StobiSerif Regular" w:hAnsi="StobiSerif Regular" w:cs="Arial"/>
                <w:spacing w:val="7"/>
              </w:rPr>
              <w:t xml:space="preserve">21 </w:t>
            </w:r>
            <w:r w:rsidRPr="00860568">
              <w:rPr>
                <w:rFonts w:ascii="StobiSerif Regular" w:hAnsi="StobiSerif Regular" w:cs="Arial"/>
                <w:spacing w:val="7"/>
                <w:lang w:val="mk-MK"/>
              </w:rPr>
              <w:t xml:space="preserve">година. </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lastRenderedPageBreak/>
              <w:t>4. Програма за биолошка разновидност во сточарството 2018-2024 (подзаконски акти од Законот за сточарство).</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5. Стратегија за производство на тутун за период 2021-2027 година, со акционен план.</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6. Подзаконски акти од Законот за тутун, производи од тутун и сродни производи,</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7. Подзаконски акти од Законот за органско земјоделско производство,</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8. Спроведени постапки за  доделување концесија на риби од риболовни води за вршење стопански риболов и организирање на рекреативен риболов,</w:t>
            </w:r>
          </w:p>
          <w:p w:rsidR="00A45A6E" w:rsidRPr="00860568" w:rsidRDefault="00A45A6E" w:rsidP="00534BF3">
            <w:pPr>
              <w:ind w:left="720"/>
              <w:rPr>
                <w:rFonts w:ascii="StobiSerif Regular" w:hAnsi="StobiSerif Regular" w:cs="Arial"/>
                <w:spacing w:val="7"/>
                <w:lang w:val="mk-MK"/>
              </w:rPr>
            </w:pPr>
            <w:r w:rsidRPr="00860568">
              <w:rPr>
                <w:rFonts w:ascii="StobiSerif Regular" w:hAnsi="StobiSerif Regular" w:cs="Arial"/>
                <w:spacing w:val="7"/>
                <w:lang w:val="mk-MK"/>
              </w:rPr>
              <w:t>9. Изработени повеќе информации од сите области кои го покриваат секторот за земјоделство. Изработените и доставени информации до Владата на Република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tc>
      </w:tr>
      <w:tr w:rsidR="00A45A6E" w:rsidRPr="00860568" w:rsidTr="006C20B7">
        <w:tc>
          <w:tcPr>
            <w:tcW w:w="9067" w:type="dxa"/>
            <w:gridSpan w:val="5"/>
          </w:tcPr>
          <w:p w:rsidR="00A45A6E" w:rsidRPr="00860568" w:rsidRDefault="00A45A6E" w:rsidP="00534BF3">
            <w:pPr>
              <w:ind w:left="720"/>
              <w:jc w:val="both"/>
              <w:rPr>
                <w:rFonts w:ascii="StobiSerif Regular" w:hAnsi="StobiSerif Regular" w:cs="Arial"/>
                <w:lang w:val="mk-MK"/>
              </w:rPr>
            </w:pPr>
            <w:r w:rsidRPr="00860568">
              <w:rPr>
                <w:rFonts w:ascii="StobiSerif Regular" w:hAnsi="StobiSerif Regular" w:cs="Arial"/>
                <w:lang w:val="mk-MK"/>
              </w:rPr>
              <w:lastRenderedPageBreak/>
              <w:t>1.11</w:t>
            </w:r>
            <w:r w:rsidRPr="00860568">
              <w:rPr>
                <w:rFonts w:ascii="StobiSerif Regular" w:hAnsi="StobiSerif Regular" w:cs="Arial"/>
                <w:lang w:val="mk-MK"/>
              </w:rPr>
              <w:tab/>
            </w:r>
          </w:p>
        </w:tc>
      </w:tr>
      <w:tr w:rsidR="00A45A6E" w:rsidRPr="00860568" w:rsidTr="00661B54">
        <w:tc>
          <w:tcPr>
            <w:tcW w:w="2047" w:type="dxa"/>
          </w:tcPr>
          <w:p w:rsidR="00A45A6E" w:rsidRPr="00860568" w:rsidRDefault="00A45A6E" w:rsidP="00534BF3">
            <w:pPr>
              <w:rPr>
                <w:rFonts w:ascii="StobiSerif Regular" w:hAnsi="StobiSerif Regular" w:cs="Arial"/>
                <w:b/>
                <w:lang w:val="ru-RU"/>
              </w:rPr>
            </w:pPr>
            <w:r w:rsidRPr="00860568">
              <w:rPr>
                <w:rFonts w:ascii="StobiSerif Regular" w:hAnsi="StobiSerif Regular" w:cs="Arial"/>
                <w:b/>
                <w:lang w:val="mk-MK"/>
              </w:rPr>
              <w:t>Програма</w:t>
            </w:r>
            <w:r w:rsidRPr="00860568">
              <w:rPr>
                <w:rFonts w:ascii="StobiSerif Regular" w:hAnsi="StobiSerif Regular" w:cs="Arial"/>
                <w:b/>
                <w:lang w:val="ru-RU"/>
              </w:rPr>
              <w:t xml:space="preserve"> за </w:t>
            </w:r>
            <w:r w:rsidRPr="00860568">
              <w:rPr>
                <w:rFonts w:ascii="StobiSerif Regular" w:hAnsi="StobiSerif Regular" w:cs="Arial"/>
                <w:b/>
                <w:lang w:val="mk-MK"/>
              </w:rPr>
              <w:t>финансиска поддршка во</w:t>
            </w:r>
            <w:r w:rsidRPr="00860568">
              <w:rPr>
                <w:rFonts w:ascii="StobiSerif Regular" w:hAnsi="StobiSerif Regular" w:cs="Arial"/>
                <w:b/>
                <w:lang w:val="ru-RU"/>
              </w:rPr>
              <w:t xml:space="preserve"> земјоделството</w:t>
            </w:r>
          </w:p>
        </w:tc>
        <w:tc>
          <w:tcPr>
            <w:tcW w:w="5040" w:type="dxa"/>
            <w:gridSpan w:val="3"/>
          </w:tcPr>
          <w:p w:rsidR="00A45A6E" w:rsidRPr="00860568" w:rsidRDefault="00A45A6E" w:rsidP="00534BF3">
            <w:pPr>
              <w:rPr>
                <w:rFonts w:ascii="StobiSerif Regular" w:hAnsi="StobiSerif Regular" w:cs="Arial"/>
                <w:lang w:val="mk-MK"/>
              </w:rPr>
            </w:pPr>
            <w:r w:rsidRPr="00860568">
              <w:rPr>
                <w:rFonts w:ascii="StobiSerif Regular" w:hAnsi="StobiSerif Regular" w:cs="Arial"/>
                <w:bCs/>
                <w:color w:val="000000"/>
                <w:lang w:val="ru-RU"/>
              </w:rPr>
              <w:t xml:space="preserve">Мерки/Подмерки </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Соодветна цел/приоритет</w:t>
            </w:r>
          </w:p>
        </w:tc>
      </w:tr>
      <w:tr w:rsidR="00A45A6E" w:rsidRPr="00860568" w:rsidTr="00661B54">
        <w:trPr>
          <w:trHeight w:val="85"/>
        </w:trPr>
        <w:tc>
          <w:tcPr>
            <w:tcW w:w="2047" w:type="dxa"/>
            <w:vMerge w:val="restart"/>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Мерки </w:t>
            </w:r>
            <w:r w:rsidRPr="00860568">
              <w:rPr>
                <w:rFonts w:ascii="StobiSerif Regular" w:hAnsi="StobiSerif Regular" w:cs="Arial"/>
                <w:bCs/>
                <w:color w:val="000000"/>
                <w:lang w:val="ru-RU"/>
              </w:rPr>
              <w:t xml:space="preserve">за поддршка на доходот на </w:t>
            </w:r>
            <w:r w:rsidRPr="00860568">
              <w:rPr>
                <w:rFonts w:ascii="StobiSerif Regular" w:hAnsi="StobiSerif Regular" w:cs="Arial"/>
                <w:bCs/>
                <w:color w:val="000000"/>
                <w:lang w:val="ru-RU"/>
              </w:rPr>
              <w:lastRenderedPageBreak/>
              <w:t>земјоделските стопанства</w:t>
            </w:r>
          </w:p>
        </w:tc>
        <w:tc>
          <w:tcPr>
            <w:tcW w:w="5040" w:type="dxa"/>
            <w:gridSpan w:val="3"/>
          </w:tcPr>
          <w:p w:rsidR="00A45A6E" w:rsidRPr="00860568" w:rsidRDefault="00A45A6E" w:rsidP="00534BF3">
            <w:pPr>
              <w:rPr>
                <w:rFonts w:ascii="StobiSerif Regular" w:hAnsi="StobiSerif Regular" w:cs="Arial"/>
                <w:lang w:val="mk-MK"/>
              </w:rPr>
            </w:pPr>
            <w:r w:rsidRPr="00860568">
              <w:rPr>
                <w:rFonts w:ascii="StobiSerif Regular" w:hAnsi="StobiSerif Regular" w:cs="Arial"/>
                <w:bCs/>
                <w:color w:val="000000"/>
                <w:lang w:val="ru-RU"/>
              </w:rPr>
              <w:lastRenderedPageBreak/>
              <w:t xml:space="preserve">за директни плаќања </w:t>
            </w:r>
            <w:r w:rsidRPr="00860568">
              <w:rPr>
                <w:rFonts w:ascii="StobiSerif Regular" w:hAnsi="StobiSerif Regular" w:cs="Arial"/>
                <w:lang w:val="mk-MK"/>
              </w:rPr>
              <w:t>во</w:t>
            </w:r>
            <w:r w:rsidRPr="00860568">
              <w:rPr>
                <w:rFonts w:ascii="StobiSerif Regular" w:hAnsi="StobiSerif Regular" w:cs="Arial"/>
                <w:lang w:val="ru-RU"/>
              </w:rPr>
              <w:t xml:space="preserve"> растителното производство</w:t>
            </w:r>
            <w:r w:rsidRPr="00860568">
              <w:rPr>
                <w:rFonts w:ascii="StobiSerif Regular" w:hAnsi="StobiSerif Regular" w:cs="Arial"/>
                <w:lang w:val="mk-MK"/>
              </w:rPr>
              <w:t xml:space="preserve"> </w:t>
            </w:r>
            <w:r w:rsidRPr="00860568">
              <w:rPr>
                <w:rFonts w:ascii="StobiSerif Regular" w:hAnsi="StobiSerif Regular" w:cs="Arial"/>
                <w:lang w:val="ru-RU"/>
              </w:rPr>
              <w:t xml:space="preserve"> </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85"/>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bCs/>
                <w:color w:val="000000"/>
                <w:lang w:val="ru-RU"/>
              </w:rPr>
            </w:pPr>
            <w:r w:rsidRPr="00860568">
              <w:rPr>
                <w:rFonts w:ascii="StobiSerif Regular" w:hAnsi="StobiSerif Regular" w:cs="Arial"/>
                <w:bCs/>
                <w:color w:val="000000"/>
                <w:lang w:val="ru-RU"/>
              </w:rPr>
              <w:t xml:space="preserve">за директни плаќања </w:t>
            </w:r>
            <w:r w:rsidRPr="00860568">
              <w:rPr>
                <w:rFonts w:ascii="StobiSerif Regular" w:hAnsi="StobiSerif Regular" w:cs="Arial"/>
                <w:lang w:val="mk-MK"/>
              </w:rPr>
              <w:t>во</w:t>
            </w:r>
            <w:r w:rsidRPr="00860568">
              <w:rPr>
                <w:rFonts w:ascii="StobiSerif Regular" w:hAnsi="StobiSerif Regular" w:cs="Arial"/>
                <w:lang w:val="ru-RU"/>
              </w:rPr>
              <w:t xml:space="preserve"> сточарското производство</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85"/>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bCs/>
                <w:color w:val="000000"/>
                <w:lang w:val="ru-RU"/>
              </w:rPr>
            </w:pPr>
            <w:r w:rsidRPr="00860568">
              <w:rPr>
                <w:rFonts w:ascii="StobiSerif Regular" w:hAnsi="StobiSerif Regular" w:cs="Arial"/>
                <w:bCs/>
                <w:color w:val="000000"/>
                <w:lang w:val="ru-RU"/>
              </w:rPr>
              <w:t xml:space="preserve">за директни плаќања </w:t>
            </w:r>
            <w:r w:rsidRPr="00860568">
              <w:rPr>
                <w:rFonts w:ascii="StobiSerif Regular" w:hAnsi="StobiSerif Regular" w:cs="Arial"/>
                <w:lang w:val="mk-MK"/>
              </w:rPr>
              <w:t>во органско земјоделско производство</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45"/>
        </w:trPr>
        <w:tc>
          <w:tcPr>
            <w:tcW w:w="2047" w:type="dxa"/>
            <w:vMerge w:val="restart"/>
          </w:tcPr>
          <w:p w:rsidR="00A45A6E" w:rsidRPr="00860568" w:rsidRDefault="00A45A6E" w:rsidP="00534BF3">
            <w:pPr>
              <w:rPr>
                <w:rFonts w:ascii="StobiSerif Regular" w:hAnsi="StobiSerif Regular" w:cs="Arial"/>
                <w:lang w:val="mk-MK"/>
              </w:rPr>
            </w:pPr>
            <w:r w:rsidRPr="00860568">
              <w:rPr>
                <w:rFonts w:ascii="StobiSerif Regular" w:hAnsi="StobiSerif Regular" w:cs="Arial"/>
                <w:bCs/>
                <w:color w:val="000000"/>
                <w:lang w:val="ru-RU"/>
              </w:rPr>
              <w:t>Мерки за дополнителна поддршка за развој на земјоделството (државна помош во земјоделството)</w:t>
            </w:r>
          </w:p>
        </w:tc>
        <w:tc>
          <w:tcPr>
            <w:tcW w:w="5040" w:type="dxa"/>
            <w:gridSpan w:val="3"/>
          </w:tcPr>
          <w:p w:rsidR="00A45A6E" w:rsidRPr="00860568" w:rsidRDefault="00A45A6E" w:rsidP="00534BF3">
            <w:pPr>
              <w:rPr>
                <w:rFonts w:ascii="StobiSerif Regular" w:hAnsi="StobiSerif Regular" w:cs="Arial"/>
                <w:highlight w:val="yellow"/>
                <w:lang w:val="mk-MK"/>
              </w:rPr>
            </w:pPr>
            <w:r w:rsidRPr="00860568">
              <w:rPr>
                <w:rFonts w:ascii="StobiSerif Regular" w:hAnsi="StobiSerif Regular" w:cs="Arial"/>
                <w:bCs/>
                <w:color w:val="000000"/>
                <w:lang w:val="ru-RU"/>
              </w:rPr>
              <w:t>за премии за осигурување</w:t>
            </w:r>
          </w:p>
        </w:tc>
        <w:tc>
          <w:tcPr>
            <w:tcW w:w="198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1.8.1. и 1.8.3</w:t>
            </w:r>
          </w:p>
        </w:tc>
      </w:tr>
      <w:tr w:rsidR="00A45A6E" w:rsidRPr="00860568" w:rsidTr="00661B54">
        <w:trPr>
          <w:trHeight w:val="42"/>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bCs/>
                <w:color w:val="000000"/>
                <w:lang w:val="ru-RU"/>
              </w:rPr>
            </w:pPr>
            <w:r w:rsidRPr="00860568">
              <w:rPr>
                <w:rFonts w:ascii="StobiSerif Regular" w:hAnsi="StobiSerif Regular" w:cs="Arial"/>
                <w:bCs/>
                <w:color w:val="000000"/>
                <w:lang w:val="ru-RU"/>
              </w:rPr>
              <w:t>за заштита на земјоделското земјиште</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42"/>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bCs/>
                <w:color w:val="000000"/>
                <w:lang w:val="ru-RU"/>
              </w:rPr>
            </w:pPr>
            <w:r w:rsidRPr="00860568">
              <w:rPr>
                <w:rFonts w:ascii="StobiSerif Regular" w:hAnsi="StobiSerif Regular" w:cs="Arial"/>
                <w:bCs/>
                <w:color w:val="000000"/>
                <w:lang w:val="ru-RU"/>
              </w:rPr>
              <w:t xml:space="preserve">за обезбедување на техничка поддршка во земјоделството </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42"/>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bCs/>
                <w:color w:val="000000"/>
                <w:lang w:val="ru-RU"/>
              </w:rPr>
            </w:pPr>
            <w:r w:rsidRPr="00860568">
              <w:rPr>
                <w:rFonts w:ascii="StobiSerif Regular" w:hAnsi="StobiSerif Regular" w:cs="Arial"/>
                <w:bCs/>
                <w:color w:val="000000"/>
                <w:lang w:val="ru-RU"/>
              </w:rPr>
              <w:t>за одделни категории носители на земјоделско стопанство</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42"/>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bCs/>
                <w:color w:val="000000"/>
                <w:lang w:val="ru-RU"/>
              </w:rPr>
            </w:pPr>
            <w:r w:rsidRPr="00860568">
              <w:rPr>
                <w:rFonts w:ascii="StobiSerif Regular" w:hAnsi="StobiSerif Regular" w:cs="Arial"/>
                <w:bCs/>
                <w:color w:val="000000"/>
                <w:lang w:val="ru-RU"/>
              </w:rPr>
              <w:t>за помош во сточарскиот сектор</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1.8.1. и 1.8.3</w:t>
            </w:r>
          </w:p>
        </w:tc>
      </w:tr>
      <w:tr w:rsidR="00A45A6E" w:rsidRPr="00860568" w:rsidTr="00661B54">
        <w:trPr>
          <w:trHeight w:val="42"/>
        </w:trPr>
        <w:tc>
          <w:tcPr>
            <w:tcW w:w="2047" w:type="dxa"/>
            <w:vMerge w:val="restart"/>
          </w:tcPr>
          <w:p w:rsidR="00A45A6E" w:rsidRPr="00860568" w:rsidRDefault="00A45A6E" w:rsidP="00534BF3">
            <w:pPr>
              <w:rPr>
                <w:rFonts w:ascii="StobiSerif Regular" w:hAnsi="StobiSerif Regular" w:cs="Arial"/>
                <w:b/>
                <w:highlight w:val="yellow"/>
                <w:lang w:val="mk-MK"/>
              </w:rPr>
            </w:pPr>
            <w:r w:rsidRPr="00860568">
              <w:rPr>
                <w:rFonts w:ascii="StobiSerif Regular" w:hAnsi="StobiSerif Regular" w:cs="Arial"/>
                <w:b/>
                <w:lang w:val="mk-MK"/>
              </w:rPr>
              <w:t>Програма за финансиска поддршка во рибарство и аквакултура</w:t>
            </w:r>
          </w:p>
          <w:p w:rsidR="00A45A6E" w:rsidRPr="00860568" w:rsidRDefault="00A45A6E" w:rsidP="00534BF3">
            <w:pPr>
              <w:rPr>
                <w:rFonts w:ascii="StobiSerif Regular" w:hAnsi="StobiSerif Regular" w:cs="Arial"/>
                <w:b/>
                <w:highlight w:val="yellow"/>
                <w:lang w:val="mk-MK"/>
              </w:rPr>
            </w:pPr>
          </w:p>
        </w:tc>
        <w:tc>
          <w:tcPr>
            <w:tcW w:w="5040" w:type="dxa"/>
            <w:gridSpan w:val="3"/>
            <w:vAlign w:val="center"/>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Поддршка во рибарството преку порибување и заштита</w:t>
            </w:r>
          </w:p>
        </w:tc>
        <w:tc>
          <w:tcPr>
            <w:tcW w:w="198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1.8.1 и 1.8.3</w:t>
            </w:r>
          </w:p>
        </w:tc>
      </w:tr>
      <w:tr w:rsidR="00A45A6E" w:rsidRPr="00860568" w:rsidTr="00661B54">
        <w:trPr>
          <w:trHeight w:val="42"/>
        </w:trPr>
        <w:tc>
          <w:tcPr>
            <w:tcW w:w="2047" w:type="dxa"/>
            <w:vMerge/>
            <w:vAlign w:val="center"/>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Поддршка за инвестиции во аквакултура и во преработка и маркетинг на риби и производи од риби, производство и насадување на рибници со порибителен материјал </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1.8.1 и 1.8.3</w:t>
            </w:r>
          </w:p>
        </w:tc>
      </w:tr>
      <w:tr w:rsidR="00A45A6E" w:rsidRPr="00860568" w:rsidTr="00661B54">
        <w:trPr>
          <w:trHeight w:val="42"/>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Поддршка за пилот проекти</w:t>
            </w:r>
          </w:p>
        </w:tc>
        <w:tc>
          <w:tcPr>
            <w:tcW w:w="1980" w:type="dxa"/>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ru-RU"/>
              </w:rPr>
              <w:t>1.8.1 и 1.8.3</w:t>
            </w:r>
          </w:p>
        </w:tc>
      </w:tr>
      <w:tr w:rsidR="00A45A6E" w:rsidRPr="00860568" w:rsidTr="00661B54">
        <w:trPr>
          <w:trHeight w:val="42"/>
        </w:trPr>
        <w:tc>
          <w:tcPr>
            <w:tcW w:w="2047" w:type="dxa"/>
            <w:vMerge/>
          </w:tcPr>
          <w:p w:rsidR="00A45A6E" w:rsidRPr="00860568" w:rsidRDefault="00A45A6E" w:rsidP="00534BF3">
            <w:pPr>
              <w:rPr>
                <w:rFonts w:ascii="StobiSerif Regular" w:hAnsi="StobiSerif Regular" w:cs="Arial"/>
                <w:b/>
                <w:lang w:val="mk-MK"/>
              </w:rPr>
            </w:pPr>
          </w:p>
        </w:tc>
        <w:tc>
          <w:tcPr>
            <w:tcW w:w="5040" w:type="dxa"/>
            <w:gridSpan w:val="3"/>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Поддршка за развој на нови пазари и промотивни кампањи</w:t>
            </w:r>
          </w:p>
        </w:tc>
        <w:tc>
          <w:tcPr>
            <w:tcW w:w="1980" w:type="dxa"/>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1.8.1 и 1.8.3</w:t>
            </w:r>
          </w:p>
        </w:tc>
      </w:tr>
    </w:tbl>
    <w:p w:rsidR="00A45A6E" w:rsidRPr="00860568" w:rsidRDefault="00A45A6E" w:rsidP="00A45A6E">
      <w:pPr>
        <w:rPr>
          <w:rFonts w:ascii="StobiSerif Regular" w:hAnsi="StobiSerif Regular"/>
          <w:lang w:val="ru-RU"/>
        </w:rPr>
      </w:pPr>
    </w:p>
    <w:p w:rsidR="00A45A6E" w:rsidRPr="00860568" w:rsidRDefault="00A45A6E" w:rsidP="00A45A6E">
      <w:pPr>
        <w:rPr>
          <w:rFonts w:ascii="StobiSerif Regular" w:hAnsi="StobiSerif Regular"/>
          <w:lang w:val="ru-RU"/>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9"/>
      </w:tblGrid>
      <w:tr w:rsidR="00A45A6E" w:rsidRPr="00860568" w:rsidTr="00534BF3">
        <w:trPr>
          <w:trHeight w:val="369"/>
        </w:trPr>
        <w:tc>
          <w:tcPr>
            <w:tcW w:w="5000" w:type="pct"/>
            <w:tcBorders>
              <w:top w:val="nil"/>
              <w:left w:val="nil"/>
              <w:bottom w:val="nil"/>
              <w:right w:val="nil"/>
            </w:tcBorders>
          </w:tcPr>
          <w:p w:rsidR="00A45A6E" w:rsidRPr="00860568" w:rsidRDefault="00A45A6E" w:rsidP="00534BF3">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A45A6E" w:rsidRPr="00860568" w:rsidRDefault="00A45A6E" w:rsidP="00A45A6E">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A45A6E" w:rsidRPr="00860568" w:rsidTr="00534BF3">
        <w:tc>
          <w:tcPr>
            <w:tcW w:w="5000" w:type="pct"/>
            <w:tcBorders>
              <w:top w:val="nil"/>
              <w:left w:val="nil"/>
              <w:bottom w:val="nil"/>
              <w:right w:val="nil"/>
            </w:tcBorders>
            <w:shd w:val="clear" w:color="auto" w:fill="E6E6E6"/>
          </w:tcPr>
          <w:p w:rsidR="00A45A6E" w:rsidRPr="00860568" w:rsidRDefault="00A45A6E" w:rsidP="00534BF3">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A45A6E" w:rsidRPr="00860568" w:rsidRDefault="00A45A6E" w:rsidP="00A45A6E">
      <w:pPr>
        <w:rPr>
          <w:rFonts w:ascii="StobiSerif Regular" w:hAnsi="StobiSerif Regular" w:cs="Arial"/>
          <w:lang w:val="ru-RU"/>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9"/>
      </w:tblGrid>
      <w:tr w:rsidR="00A45A6E" w:rsidRPr="00860568" w:rsidTr="00534BF3">
        <w:tc>
          <w:tcPr>
            <w:tcW w:w="5000" w:type="pct"/>
          </w:tcPr>
          <w:p w:rsidR="00A45A6E" w:rsidRPr="00860568" w:rsidRDefault="00A45A6E" w:rsidP="00534BF3">
            <w:pPr>
              <w:spacing w:before="120" w:after="120" w:line="240" w:lineRule="exact"/>
              <w:rPr>
                <w:rFonts w:ascii="StobiSerif Regular" w:hAnsi="StobiSerif Regular" w:cs="Arial"/>
                <w:b/>
                <w:lang w:val="ru-RU"/>
              </w:rPr>
            </w:pPr>
            <w:r w:rsidRPr="00860568">
              <w:rPr>
                <w:rFonts w:ascii="StobiSerif Regular" w:hAnsi="StobiSerif Regular" w:cs="Arial"/>
                <w:b/>
                <w:lang w:val="mk-MK"/>
              </w:rPr>
              <w:t xml:space="preserve">Образложение: </w:t>
            </w:r>
          </w:p>
          <w:p w:rsidR="00A45A6E" w:rsidRPr="00860568" w:rsidRDefault="00A45A6E" w:rsidP="00534BF3">
            <w:pPr>
              <w:spacing w:before="120" w:after="120" w:line="240" w:lineRule="exact"/>
              <w:jc w:val="both"/>
              <w:rPr>
                <w:rFonts w:ascii="StobiSerif Regular" w:hAnsi="StobiSerif Regular" w:cs="Arial"/>
                <w:lang w:val="ru-RU"/>
              </w:rPr>
            </w:pPr>
            <w:r w:rsidRPr="00860568">
              <w:rPr>
                <w:rFonts w:ascii="StobiSerif Regular" w:hAnsi="StobiSerif Regular" w:cs="Arial"/>
                <w:lang w:val="mk-MK"/>
              </w:rPr>
              <w:lastRenderedPageBreak/>
              <w:t>1.</w:t>
            </w:r>
            <w:r w:rsidRPr="00860568">
              <w:rPr>
                <w:rFonts w:ascii="StobiSerif Regular" w:hAnsi="StobiSerif Regular" w:cs="Arial"/>
                <w:lang w:val="ru-RU"/>
              </w:rPr>
              <w:t>Програмата за финансиска поддршка во земјоделството за 20</w:t>
            </w:r>
            <w:r w:rsidRPr="00860568">
              <w:rPr>
                <w:rFonts w:ascii="StobiSerif Regular" w:hAnsi="StobiSerif Regular" w:cs="Arial"/>
              </w:rPr>
              <w:t>21</w:t>
            </w:r>
            <w:r w:rsidRPr="00860568">
              <w:rPr>
                <w:rFonts w:ascii="StobiSerif Regular" w:hAnsi="StobiSerif Regular" w:cs="Arial"/>
                <w:lang w:val="ru-RU"/>
              </w:rPr>
              <w:t xml:space="preserve"> година се изработува врз основа на Националната Стратегија за развој на земјоделството и руралниот развој за период 2021-2027 година како и врз основа на Програмата за развој на земјоделството и руралниот развој за период од пет години. </w:t>
            </w:r>
          </w:p>
          <w:p w:rsidR="00A45A6E" w:rsidRPr="00860568" w:rsidRDefault="00A45A6E" w:rsidP="00534BF3">
            <w:pPr>
              <w:spacing w:before="120" w:after="120" w:line="240" w:lineRule="exact"/>
              <w:jc w:val="both"/>
              <w:rPr>
                <w:rFonts w:ascii="StobiSerif Regular" w:hAnsi="StobiSerif Regular" w:cs="Arial"/>
                <w:lang w:val="ru-RU"/>
              </w:rPr>
            </w:pPr>
            <w:r w:rsidRPr="00860568">
              <w:rPr>
                <w:rFonts w:ascii="StobiSerif Regular" w:hAnsi="StobiSerif Regular" w:cs="Arial"/>
                <w:lang w:val="ru-RU"/>
              </w:rPr>
              <w:t>2.</w:t>
            </w:r>
            <w:r w:rsidRPr="00860568">
              <w:rPr>
                <w:rFonts w:ascii="StobiSerif Regular" w:hAnsi="StobiSerif Regular" w:cs="Arial"/>
                <w:lang w:val="mk-MK"/>
              </w:rPr>
              <w:t>Програма за финансиска поддршка во рибарството и аквакултурата за 20</w:t>
            </w:r>
            <w:r w:rsidRPr="00860568">
              <w:rPr>
                <w:rFonts w:ascii="StobiSerif Regular" w:hAnsi="StobiSerif Regular" w:cs="Arial"/>
              </w:rPr>
              <w:t>21</w:t>
            </w:r>
            <w:r w:rsidRPr="00860568">
              <w:rPr>
                <w:rFonts w:ascii="StobiSerif Regular" w:hAnsi="StobiSerif Regular" w:cs="Arial"/>
                <w:lang w:val="mk-MK"/>
              </w:rPr>
              <w:t xml:space="preserve"> година</w:t>
            </w:r>
            <w:r w:rsidRPr="00860568">
              <w:rPr>
                <w:rFonts w:ascii="StobiSerif Regular" w:hAnsi="StobiSerif Regular" w:cs="Arial"/>
                <w:lang w:val="ru-RU"/>
              </w:rPr>
              <w:t xml:space="preserve"> се изработува врз основа на Национална Програма за унапредување на рибарството и аквакултултара за период од 12 години и Националната Стратегија за развој на земјоделството и руралниот развој за период 2021-2027 година.</w:t>
            </w: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3.Мерките за финансиска поддршка на органското земјоделско производство се изработуваат врз основ на Националната Стратегија за развој на земјоделството и руралниот развој за период 2021-2027 година.</w:t>
            </w:r>
          </w:p>
          <w:p w:rsidR="00A45A6E" w:rsidRPr="00860568" w:rsidRDefault="00A45A6E" w:rsidP="00534BF3">
            <w:pPr>
              <w:rPr>
                <w:rFonts w:ascii="StobiSerif Regular" w:hAnsi="StobiSerif Regular" w:cs="Arial"/>
                <w:b/>
                <w:lang w:val="mk-MK"/>
              </w:rPr>
            </w:pPr>
            <w:r w:rsidRPr="00860568">
              <w:rPr>
                <w:rFonts w:ascii="StobiSerif Regular" w:hAnsi="StobiSerif Regular" w:cs="Arial"/>
                <w:lang w:val="ru-RU"/>
              </w:rPr>
              <w:t>4.</w:t>
            </w:r>
            <w:r w:rsidRPr="00860568">
              <w:rPr>
                <w:rFonts w:ascii="StobiSerif Regular" w:hAnsi="StobiSerif Regular"/>
              </w:rPr>
              <w:t xml:space="preserve"> </w:t>
            </w:r>
            <w:r w:rsidRPr="00860568">
              <w:rPr>
                <w:rFonts w:ascii="StobiSerif Regular" w:hAnsi="StobiSerif Regular" w:cs="Arial"/>
                <w:lang w:val="ru-RU"/>
              </w:rPr>
              <w:t>Мерките за финансиска поддршка на тутунското производство се изработуваат врз основ на Стратегија за производство на тутун со акционен план за период 2021-2027 година.</w:t>
            </w:r>
          </w:p>
        </w:tc>
      </w:tr>
      <w:tr w:rsidR="00A45A6E" w:rsidRPr="00860568" w:rsidTr="00534BF3">
        <w:tc>
          <w:tcPr>
            <w:tcW w:w="5000" w:type="pct"/>
          </w:tcPr>
          <w:p w:rsidR="00A45A6E" w:rsidRPr="00860568" w:rsidRDefault="00A45A6E" w:rsidP="00534BF3">
            <w:pPr>
              <w:spacing w:after="120" w:line="240" w:lineRule="exact"/>
              <w:rPr>
                <w:rFonts w:ascii="StobiSerif Regular" w:hAnsi="StobiSerif Regular" w:cs="Arial"/>
                <w:b/>
                <w:vertAlign w:val="subscript"/>
                <w:lang w:val="mk-MK"/>
              </w:rPr>
            </w:pPr>
            <w:r w:rsidRPr="00860568">
              <w:rPr>
                <w:rFonts w:ascii="StobiSerif Regular" w:hAnsi="StobiSerif Regular" w:cs="Arial"/>
                <w:b/>
                <w:lang w:val="mk-MK"/>
              </w:rPr>
              <w:lastRenderedPageBreak/>
              <w:t xml:space="preserve">2. НПАА </w:t>
            </w:r>
          </w:p>
          <w:p w:rsidR="00A45A6E" w:rsidRPr="00860568" w:rsidRDefault="00A45A6E" w:rsidP="00534BF3">
            <w:pPr>
              <w:rPr>
                <w:rFonts w:ascii="StobiSerif Regular" w:hAnsi="StobiSerif Regular" w:cs="Arial"/>
                <w:b/>
                <w:lang w:val="mk-MK"/>
              </w:rPr>
            </w:pPr>
            <w:r w:rsidRPr="00860568">
              <w:rPr>
                <w:rFonts w:ascii="StobiSerif Regular" w:hAnsi="StobiSerif Regular" w:cs="Arial"/>
                <w:b/>
                <w:lang w:val="mk-MK"/>
              </w:rPr>
              <w:t xml:space="preserve">Поглавје: </w:t>
            </w:r>
            <w:r w:rsidRPr="00860568">
              <w:rPr>
                <w:rFonts w:ascii="StobiSerif Regular" w:hAnsi="StobiSerif Regular" w:cs="Arial"/>
                <w:b/>
                <w:lang w:val="mk-MK"/>
              </w:rPr>
              <w:tab/>
              <w:t>3. Способност да се преземат обврските кои произлегуваат од членството</w:t>
            </w:r>
          </w:p>
          <w:p w:rsidR="00A45A6E" w:rsidRPr="00860568" w:rsidRDefault="00A45A6E" w:rsidP="00534BF3">
            <w:pPr>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t>3.11. Земјоделство и рурален развој</w:t>
            </w:r>
          </w:p>
          <w:p w:rsidR="00A45A6E" w:rsidRPr="00860568" w:rsidRDefault="00A45A6E" w:rsidP="00534BF3">
            <w:pPr>
              <w:rPr>
                <w:rFonts w:ascii="StobiSerif Regular" w:hAnsi="StobiSerif Regular" w:cs="Arial"/>
                <w:i/>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i/>
                <w:lang w:val="mk-MK"/>
              </w:rPr>
              <w:t>Подрачје 1: Хоризонтални прашања</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t>Тема 1: Општи мерки</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t>Тема 7: Органско земјоделство</w:t>
            </w:r>
          </w:p>
          <w:p w:rsidR="00A45A6E" w:rsidRPr="00860568" w:rsidRDefault="00A45A6E" w:rsidP="00534BF3">
            <w:pPr>
              <w:rPr>
                <w:rFonts w:ascii="StobiSerif Regular" w:hAnsi="StobiSerif Regular" w:cs="Arial"/>
                <w:i/>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i/>
                <w:lang w:val="mk-MK"/>
              </w:rPr>
              <w:t>Подрачје 2: Заеднички организации на пазарот</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t>Тема 2: Тутун</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t>Тема 3: Останати производи</w:t>
            </w:r>
          </w:p>
          <w:p w:rsidR="00A45A6E" w:rsidRPr="00860568" w:rsidRDefault="00A45A6E" w:rsidP="00534BF3">
            <w:pPr>
              <w:rPr>
                <w:rFonts w:ascii="StobiSerif Regular" w:hAnsi="StobiSerif Regular" w:cs="Arial"/>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t>3.13. Рибарство</w:t>
            </w:r>
            <w:r w:rsidRPr="00860568">
              <w:rPr>
                <w:rFonts w:ascii="StobiSerif Regular" w:hAnsi="StobiSerif Regular" w:cs="Arial"/>
                <w:lang w:val="mk-MK"/>
              </w:rPr>
              <w:tab/>
            </w:r>
          </w:p>
          <w:p w:rsidR="00A45A6E" w:rsidRPr="00860568" w:rsidRDefault="00A45A6E" w:rsidP="00534BF3">
            <w:pPr>
              <w:rPr>
                <w:rFonts w:ascii="StobiSerif Regular" w:hAnsi="StobiSerif Regular" w:cs="Arial"/>
                <w:i/>
                <w:lang w:val="mk-MK"/>
              </w:rPr>
            </w:pPr>
            <w:r w:rsidRPr="00860568">
              <w:rPr>
                <w:rFonts w:ascii="StobiSerif Regular" w:hAnsi="StobiSerif Regular" w:cs="Arial"/>
                <w:lang w:val="mk-MK"/>
              </w:rPr>
              <w:t xml:space="preserve">                      </w:t>
            </w:r>
            <w:r w:rsidRPr="00860568">
              <w:rPr>
                <w:rFonts w:ascii="StobiSerif Regular" w:hAnsi="StobiSerif Regular" w:cs="Arial"/>
                <w:i/>
                <w:lang w:val="mk-MK"/>
              </w:rPr>
              <w:t>Подрачје 1: Управување, инспекција и контрола на ресурси и флоти</w:t>
            </w:r>
          </w:p>
          <w:p w:rsidR="00A45A6E" w:rsidRPr="00860568" w:rsidRDefault="00A45A6E" w:rsidP="00534BF3">
            <w:pPr>
              <w:rPr>
                <w:rFonts w:ascii="StobiSerif Regular" w:hAnsi="StobiSerif Regular" w:cs="Arial"/>
                <w:i/>
                <w:lang w:val="mk-MK"/>
              </w:rPr>
            </w:pPr>
            <w:r w:rsidRPr="00860568">
              <w:rPr>
                <w:rFonts w:ascii="StobiSerif Regular" w:hAnsi="StobiSerif Regular" w:cs="Arial"/>
                <w:i/>
                <w:lang w:val="mk-MK"/>
              </w:rPr>
              <w:tab/>
            </w:r>
            <w:r w:rsidRPr="00860568">
              <w:rPr>
                <w:rFonts w:ascii="StobiSerif Regular" w:hAnsi="StobiSerif Regular" w:cs="Arial"/>
                <w:i/>
                <w:lang w:val="mk-MK"/>
              </w:rPr>
              <w:tab/>
              <w:t>Подрачје 2: Структурни активности</w:t>
            </w:r>
          </w:p>
          <w:p w:rsidR="00A45A6E" w:rsidRPr="00860568" w:rsidRDefault="00A45A6E" w:rsidP="00534BF3">
            <w:pPr>
              <w:rPr>
                <w:rFonts w:ascii="StobiSerif Regular" w:hAnsi="StobiSerif Regular" w:cs="Arial"/>
                <w:lang w:val="mk-MK"/>
              </w:rPr>
            </w:pPr>
            <w:r w:rsidRPr="00860568">
              <w:rPr>
                <w:rFonts w:ascii="StobiSerif Regular" w:hAnsi="StobiSerif Regular" w:cs="Arial"/>
                <w:i/>
                <w:lang w:val="mk-MK"/>
              </w:rPr>
              <w:tab/>
            </w:r>
            <w:r w:rsidRPr="00860568">
              <w:rPr>
                <w:rFonts w:ascii="StobiSerif Regular" w:hAnsi="StobiSerif Regular" w:cs="Arial"/>
                <w:i/>
                <w:lang w:val="mk-MK"/>
              </w:rPr>
              <w:tab/>
              <w:t>Подрачје 3: Пазарна политика</w:t>
            </w:r>
            <w:r w:rsidRPr="00860568">
              <w:rPr>
                <w:rFonts w:ascii="StobiSerif Regular" w:hAnsi="StobiSerif Regular" w:cs="Arial"/>
                <w:lang w:val="mk-MK"/>
              </w:rPr>
              <w:tab/>
            </w:r>
          </w:p>
          <w:p w:rsidR="00A45A6E" w:rsidRPr="00860568" w:rsidRDefault="00A45A6E" w:rsidP="00534BF3">
            <w:pPr>
              <w:rPr>
                <w:rFonts w:ascii="StobiSerif Regular" w:hAnsi="StobiSerif Regular" w:cs="Arial"/>
                <w:lang w:val="mk-MK"/>
              </w:rPr>
            </w:pPr>
          </w:p>
        </w:tc>
      </w:tr>
      <w:tr w:rsidR="00A45A6E" w:rsidRPr="00860568" w:rsidTr="00534BF3">
        <w:trPr>
          <w:trHeight w:val="672"/>
        </w:trPr>
        <w:tc>
          <w:tcPr>
            <w:tcW w:w="5000" w:type="pct"/>
          </w:tcPr>
          <w:p w:rsidR="00A45A6E" w:rsidRPr="00860568" w:rsidRDefault="00A45A6E" w:rsidP="00534BF3">
            <w:pPr>
              <w:rPr>
                <w:rFonts w:ascii="StobiSerif Regular" w:hAnsi="StobiSerif Regular" w:cs="Arial"/>
                <w:b/>
                <w:lang w:val="mk-MK"/>
              </w:rPr>
            </w:pPr>
            <w:r w:rsidRPr="00860568">
              <w:rPr>
                <w:rFonts w:ascii="StobiSerif Regular" w:hAnsi="StobiSerif Regular" w:cs="Arial"/>
                <w:b/>
                <w:lang w:val="mk-MK"/>
              </w:rPr>
              <w:lastRenderedPageBreak/>
              <w:t xml:space="preserve">Поглавје: </w:t>
            </w:r>
            <w:r w:rsidRPr="00860568">
              <w:rPr>
                <w:rFonts w:ascii="StobiSerif Regular" w:hAnsi="StobiSerif Regular" w:cs="Arial"/>
                <w:b/>
                <w:lang w:val="mk-MK"/>
              </w:rPr>
              <w:tab/>
              <w:t>12. Безбедност на храна, ветерина и фитосанитарна политика</w:t>
            </w:r>
          </w:p>
          <w:p w:rsidR="00A45A6E" w:rsidRPr="00860568" w:rsidRDefault="00A45A6E" w:rsidP="00534BF3">
            <w:pPr>
              <w:rPr>
                <w:rFonts w:ascii="StobiSerif Regular" w:hAnsi="StobiSerif Regular" w:cs="Arial"/>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i/>
                <w:lang w:val="mk-MK"/>
              </w:rPr>
              <w:t xml:space="preserve">3.12.2 </w:t>
            </w:r>
            <w:r w:rsidRPr="00860568">
              <w:rPr>
                <w:rFonts w:ascii="StobiSerif Regular" w:hAnsi="StobiSerif Regular" w:cs="Arial"/>
                <w:lang w:val="mk-MK"/>
              </w:rPr>
              <w:t>Ветеринарна политика</w:t>
            </w:r>
          </w:p>
          <w:p w:rsidR="00A45A6E" w:rsidRPr="00860568" w:rsidRDefault="00A45A6E" w:rsidP="00534BF3">
            <w:pPr>
              <w:rPr>
                <w:rFonts w:ascii="StobiSerif Regular" w:hAnsi="StobiSerif Regular" w:cs="Arial"/>
                <w:b/>
                <w:lang w:val="mk-MK"/>
              </w:rPr>
            </w:pPr>
            <w:r w:rsidRPr="00860568">
              <w:rPr>
                <w:rFonts w:ascii="StobiSerif Regular" w:hAnsi="StobiSerif Regular" w:cs="Arial"/>
                <w:b/>
                <w:lang w:val="mk-MK"/>
              </w:rPr>
              <w:t xml:space="preserve">Ц5                 </w:t>
            </w:r>
            <w:r w:rsidRPr="00860568">
              <w:rPr>
                <w:rFonts w:ascii="StobiSerif Regular" w:hAnsi="StobiSerif Regular" w:cs="Arial"/>
                <w:lang w:val="mk-MK"/>
              </w:rPr>
              <w:t>Заокружување на правната рамка од областа на зоотехниката</w:t>
            </w:r>
          </w:p>
          <w:p w:rsidR="00A45A6E" w:rsidRPr="00860568" w:rsidRDefault="00A45A6E" w:rsidP="00534BF3">
            <w:pPr>
              <w:spacing w:after="120" w:line="240" w:lineRule="exact"/>
              <w:rPr>
                <w:rFonts w:ascii="StobiSerif Regular" w:hAnsi="StobiSerif Regular" w:cs="Arial"/>
                <w:b/>
                <w:lang w:val="mk-MK"/>
              </w:rPr>
            </w:pPr>
          </w:p>
          <w:p w:rsidR="00A45A6E" w:rsidRPr="00860568" w:rsidRDefault="00A45A6E" w:rsidP="00534BF3">
            <w:pPr>
              <w:spacing w:after="120" w:line="240" w:lineRule="exact"/>
              <w:rPr>
                <w:rFonts w:ascii="StobiSerif Regular" w:hAnsi="StobiSerif Regular" w:cs="Arial"/>
                <w:b/>
                <w:lang w:val="mk-MK"/>
              </w:rPr>
            </w:pPr>
            <w:r w:rsidRPr="00860568">
              <w:rPr>
                <w:rFonts w:ascii="StobiSerif Regular" w:hAnsi="StobiSerif Regular" w:cs="Arial"/>
                <w:b/>
                <w:lang w:val="mk-MK"/>
              </w:rPr>
              <w:t>3. Стратешки приоритети и цели на органот на државната управа:</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 xml:space="preserve">Подобрување на приход на земјоделските производители, </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Обезбедување на стабилно производство на квалитетна храна по пристапна цена за потрошувачите и обезбедување на прехранбена сигурност на населението,</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Зајакнување на генетската база на растително и сточарско производство</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Прилагодување на домашната законска регулатива со регулативите на ЕУ кои се однесуваат на Заедничката земјоделска политика (САР).</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Усогласување на законската регулатива со регулативите на ЕУ</w:t>
            </w:r>
          </w:p>
          <w:p w:rsidR="00A45A6E" w:rsidRPr="00860568" w:rsidRDefault="00A45A6E" w:rsidP="00D17A0E">
            <w:pPr>
              <w:pStyle w:val="ListParagraph"/>
              <w:numPr>
                <w:ilvl w:val="0"/>
                <w:numId w:val="82"/>
              </w:numPr>
              <w:spacing w:after="0" w:line="240" w:lineRule="auto"/>
              <w:contextualSpacing w:val="0"/>
              <w:rPr>
                <w:rFonts w:ascii="StobiSerif Regular" w:hAnsi="StobiSerif Regular" w:cs="Arial"/>
                <w:lang w:val="mk-MK"/>
              </w:rPr>
            </w:pPr>
            <w:r w:rsidRPr="00860568">
              <w:rPr>
                <w:rFonts w:ascii="StobiSerif Regular" w:hAnsi="StobiSerif Regular" w:cs="Arial"/>
                <w:lang w:val="mk-MK"/>
              </w:rPr>
              <w:t>Воспоставување електронски систем за следење на договореното и откупеното земјоделско производство</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Зголемување на конкурентност на земјоделски производи и преработки и пристап на домашни и странски пазари</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Прилагодување на домашната законска регулатива со регулативите на ЕУ и п</w:t>
            </w:r>
            <w:r w:rsidRPr="00860568">
              <w:rPr>
                <w:rFonts w:ascii="StobiSerif Regular" w:hAnsi="StobiSerif Regular" w:cs="Arial"/>
                <w:lang w:val="ru-RU"/>
              </w:rPr>
              <w:t>ланирање и управување со рибите во риболовните води</w:t>
            </w:r>
            <w:r w:rsidRPr="00860568">
              <w:rPr>
                <w:rFonts w:ascii="StobiSerif Regular" w:hAnsi="StobiSerif Regular" w:cs="Arial"/>
                <w:lang w:val="mk-MK"/>
              </w:rPr>
              <w:t xml:space="preserve"> со </w:t>
            </w:r>
            <w:r w:rsidRPr="00860568">
              <w:rPr>
                <w:rFonts w:ascii="StobiSerif Regular" w:hAnsi="StobiSerif Regular" w:cs="Arial"/>
                <w:lang w:val="ru-RU"/>
              </w:rPr>
              <w:t>овозможување на трајно користење на рибите преку одржлив развој за стопански и рекреативно-спортски риболов</w:t>
            </w:r>
            <w:r w:rsidRPr="00860568">
              <w:rPr>
                <w:rFonts w:ascii="StobiSerif Regular" w:hAnsi="StobiSerif Regular" w:cs="Arial"/>
                <w:lang w:val="mk-MK"/>
              </w:rPr>
              <w:t xml:space="preserve"> и </w:t>
            </w:r>
            <w:r w:rsidRPr="00860568">
              <w:rPr>
                <w:rFonts w:ascii="StobiSerif Regular" w:hAnsi="StobiSerif Regular" w:cs="Arial"/>
                <w:lang w:val="ru-RU"/>
              </w:rPr>
              <w:t>развој на стопански риболов и аквакултура</w:t>
            </w:r>
          </w:p>
          <w:p w:rsidR="00A45A6E" w:rsidRPr="00860568" w:rsidRDefault="00A45A6E" w:rsidP="00D17A0E">
            <w:pPr>
              <w:numPr>
                <w:ilvl w:val="0"/>
                <w:numId w:val="82"/>
              </w:numPr>
              <w:spacing w:after="0" w:line="240" w:lineRule="auto"/>
              <w:rPr>
                <w:rFonts w:ascii="StobiSerif Regular" w:hAnsi="StobiSerif Regular" w:cs="Arial"/>
                <w:lang w:val="mk-MK"/>
              </w:rPr>
            </w:pPr>
            <w:r w:rsidRPr="00860568">
              <w:rPr>
                <w:rFonts w:ascii="StobiSerif Regular" w:hAnsi="StobiSerif Regular" w:cs="Arial"/>
                <w:lang w:val="mk-MK"/>
              </w:rPr>
              <w:t>Зајакнување на институционалниот капацитет</w:t>
            </w:r>
          </w:p>
          <w:p w:rsidR="00A45A6E" w:rsidRPr="00860568" w:rsidRDefault="00A45A6E" w:rsidP="00534BF3">
            <w:pPr>
              <w:ind w:left="720" w:hanging="360"/>
              <w:rPr>
                <w:rFonts w:ascii="StobiSerif Regular" w:hAnsi="StobiSerif Regular" w:cs="Arial"/>
                <w:highlight w:val="yellow"/>
                <w:lang w:val="mk-MK"/>
              </w:rPr>
            </w:pPr>
            <w:r w:rsidRPr="00860568">
              <w:rPr>
                <w:rFonts w:ascii="StobiSerif Regular" w:hAnsi="StobiSerif Regular" w:cs="Arial"/>
                <w:lang w:val="ru-RU"/>
              </w:rPr>
              <w:t xml:space="preserve">-    </w:t>
            </w:r>
            <w:r w:rsidRPr="00860568">
              <w:rPr>
                <w:rFonts w:ascii="StobiSerif Regular" w:hAnsi="StobiSerif Regular" w:cs="Arial"/>
                <w:lang w:val="mk-MK"/>
              </w:rPr>
              <w:t>Контрола врз доследното спроведување на следниве законските прописи:, Закон за сточарство, Закон за тутун, тутунски и сродни производи, Закон за земјоделство и рурален развој; Закон за органско земјоделско производство и Закон за рибарство и аквакултура.</w:t>
            </w:r>
          </w:p>
        </w:tc>
      </w:tr>
    </w:tbl>
    <w:p w:rsidR="00A45A6E" w:rsidRPr="00860568" w:rsidRDefault="00A45A6E" w:rsidP="00A45A6E">
      <w:pPr>
        <w:rPr>
          <w:rFonts w:ascii="StobiSerif Regular"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4451"/>
      </w:tblGrid>
      <w:tr w:rsidR="00A45A6E" w:rsidRPr="00860568" w:rsidTr="006C20B7">
        <w:trPr>
          <w:trHeight w:val="782"/>
        </w:trPr>
        <w:tc>
          <w:tcPr>
            <w:tcW w:w="2421" w:type="pct"/>
          </w:tcPr>
          <w:p w:rsidR="00A45A6E" w:rsidRPr="00860568" w:rsidRDefault="00A45A6E" w:rsidP="00534BF3">
            <w:pPr>
              <w:rPr>
                <w:rFonts w:ascii="StobiSerif Regular" w:hAnsi="StobiSerif Regular" w:cs="Arial"/>
                <w:b/>
                <w:lang w:val="mk-MK"/>
              </w:rPr>
            </w:pPr>
            <w:r w:rsidRPr="00860568">
              <w:rPr>
                <w:rFonts w:ascii="StobiSerif Regular" w:hAnsi="StobiSerif Regular" w:cs="Arial"/>
                <w:b/>
                <w:lang w:val="mk-MK"/>
              </w:rPr>
              <w:t xml:space="preserve">Назив на Програмата: </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Земјоделство (30)</w:t>
            </w:r>
          </w:p>
        </w:tc>
        <w:tc>
          <w:tcPr>
            <w:tcW w:w="2579" w:type="pct"/>
          </w:tcPr>
          <w:p w:rsidR="00A45A6E" w:rsidRPr="00860568" w:rsidRDefault="00A45A6E" w:rsidP="00534BF3">
            <w:pPr>
              <w:jc w:val="both"/>
              <w:rPr>
                <w:rFonts w:ascii="StobiSerif Regular" w:hAnsi="StobiSerif Regular" w:cs="Arial"/>
                <w:lang w:val="ru-RU"/>
              </w:rPr>
            </w:pPr>
            <w:r w:rsidRPr="00860568">
              <w:rPr>
                <w:rFonts w:ascii="StobiSerif Regular" w:hAnsi="StobiSerif Regular" w:cs="Arial"/>
                <w:b/>
                <w:lang w:val="mk-MK"/>
              </w:rPr>
              <w:t>Цел на Програмата:</w:t>
            </w:r>
          </w:p>
          <w:p w:rsidR="00A45A6E" w:rsidRPr="00860568" w:rsidRDefault="00A45A6E" w:rsidP="00534BF3">
            <w:pPr>
              <w:jc w:val="both"/>
              <w:rPr>
                <w:rFonts w:ascii="StobiSerif Regular" w:hAnsi="StobiSerif Regular" w:cs="Arial"/>
                <w:lang w:val="ru-RU"/>
              </w:rPr>
            </w:pPr>
            <w:r w:rsidRPr="00860568">
              <w:rPr>
                <w:rFonts w:ascii="StobiSerif Regular" w:hAnsi="StobiSerif Regular" w:cs="Arial"/>
                <w:lang w:val="mk-MK"/>
              </w:rPr>
              <w:t>Поставување на ефикасни политики за поддршка</w:t>
            </w:r>
            <w:r w:rsidRPr="00860568">
              <w:rPr>
                <w:rFonts w:ascii="StobiSerif Regular" w:hAnsi="StobiSerif Regular" w:cs="Arial"/>
                <w:bCs/>
                <w:lang w:val="mk-MK"/>
              </w:rPr>
              <w:t xml:space="preserve"> на развојот на земјоделството</w:t>
            </w:r>
            <w:r w:rsidRPr="00860568">
              <w:rPr>
                <w:rFonts w:ascii="StobiSerif Regular" w:hAnsi="StobiSerif Regular" w:cs="Arial"/>
                <w:lang w:val="mk-MK"/>
              </w:rPr>
              <w:t xml:space="preserve"> заради зголемување на </w:t>
            </w:r>
            <w:r w:rsidRPr="00860568">
              <w:rPr>
                <w:rFonts w:ascii="StobiSerif Regular" w:hAnsi="StobiSerif Regular" w:cs="Arial"/>
                <w:lang w:val="mk-MK"/>
              </w:rPr>
              <w:lastRenderedPageBreak/>
              <w:t>конкурентност на земјоделскиот сектор</w:t>
            </w:r>
          </w:p>
        </w:tc>
      </w:tr>
      <w:tr w:rsidR="00A45A6E" w:rsidRPr="00860568" w:rsidTr="006C20B7">
        <w:tc>
          <w:tcPr>
            <w:tcW w:w="5000" w:type="pct"/>
            <w:gridSpan w:val="2"/>
          </w:tcPr>
          <w:p w:rsidR="00A45A6E" w:rsidRPr="00860568" w:rsidRDefault="00A45A6E" w:rsidP="00534BF3">
            <w:pPr>
              <w:spacing w:before="120" w:after="120"/>
              <w:rPr>
                <w:rFonts w:ascii="StobiSerif Regular" w:hAnsi="StobiSerif Regular" w:cs="Arial"/>
                <w:lang w:val="mk-MK"/>
              </w:rPr>
            </w:pPr>
            <w:r w:rsidRPr="00860568">
              <w:rPr>
                <w:rFonts w:ascii="StobiSerif Regular" w:hAnsi="StobiSerif Regular" w:cs="Arial"/>
                <w:lang w:val="mk-MK"/>
              </w:rPr>
              <w:lastRenderedPageBreak/>
              <w:t xml:space="preserve">Показатели за успех на Програмата:   </w:t>
            </w:r>
          </w:p>
          <w:p w:rsidR="00A45A6E" w:rsidRPr="00860568" w:rsidRDefault="00A45A6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ru-RU"/>
              </w:rPr>
              <w:t>Подготвување на законск</w:t>
            </w:r>
            <w:r w:rsidRPr="00860568">
              <w:rPr>
                <w:rFonts w:ascii="StobiSerif Regular" w:hAnsi="StobiSerif Regular" w:cs="Arial"/>
                <w:lang w:val="mk-MK"/>
              </w:rPr>
              <w:t xml:space="preserve">и и подзаконски акти прилагодени со регулативите на ЕУ </w:t>
            </w:r>
          </w:p>
          <w:p w:rsidR="00A45A6E" w:rsidRPr="00860568" w:rsidRDefault="00A45A6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Навремено подготвени и промовирани 2 програми за поддршка на земјоделството и рибарството, </w:t>
            </w:r>
          </w:p>
          <w:p w:rsidR="00A45A6E" w:rsidRPr="00860568" w:rsidRDefault="00A45A6E" w:rsidP="00D17A0E">
            <w:pPr>
              <w:numPr>
                <w:ilvl w:val="0"/>
                <w:numId w:val="8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A45A6E" w:rsidRPr="00860568" w:rsidRDefault="00A45A6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Подобрени стандарди и квалитет на земјоделските производи,  </w:t>
            </w:r>
          </w:p>
          <w:p w:rsidR="00A45A6E" w:rsidRPr="00860568" w:rsidRDefault="00A45A6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Зголемен број на органски производители, капацитети, вкупни површини под органско земјоделско производство,</w:t>
            </w:r>
          </w:p>
          <w:p w:rsidR="00A45A6E" w:rsidRPr="00860568" w:rsidRDefault="00A45A6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Зголемување на човечките ресурси во Сектор Земјоделство</w:t>
            </w:r>
          </w:p>
          <w:p w:rsidR="00A45A6E" w:rsidRPr="00860568" w:rsidRDefault="00A45A6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color w:val="000000"/>
                <w:lang w:val="mk-MK"/>
              </w:rPr>
              <w:t xml:space="preserve">Зголемена искористеност на производните капацитети во рибарството со зголемено производство и подобрена состојба со </w:t>
            </w:r>
            <w:r w:rsidRPr="00860568">
              <w:rPr>
                <w:rFonts w:ascii="StobiSerif Regular" w:hAnsi="StobiSerif Regular" w:cs="Arial"/>
                <w:lang w:val="mk-MK"/>
              </w:rPr>
              <w:t>рибите во риболовните води</w:t>
            </w:r>
          </w:p>
        </w:tc>
      </w:tr>
    </w:tbl>
    <w:p w:rsidR="00A45A6E" w:rsidRPr="00860568" w:rsidRDefault="00A45A6E" w:rsidP="00A45A6E">
      <w:pPr>
        <w:rPr>
          <w:rFonts w:ascii="StobiSerif Regular" w:hAnsi="StobiSerif Regular" w:cs="Arial"/>
          <w:lang w:val="ru-RU"/>
        </w:rPr>
      </w:pPr>
    </w:p>
    <w:p w:rsidR="00A45A6E" w:rsidRPr="00860568" w:rsidRDefault="00A45A6E" w:rsidP="00A45A6E">
      <w:pPr>
        <w:rPr>
          <w:rFonts w:ascii="StobiSerif Regular" w:hAnsi="StobiSerif Regular" w:cs="Arial"/>
          <w:lang w:val="ru-RU"/>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4400"/>
      </w:tblGrid>
      <w:tr w:rsidR="00A45A6E" w:rsidRPr="00860568" w:rsidTr="00A45A6E">
        <w:tc>
          <w:tcPr>
            <w:tcW w:w="5000" w:type="pct"/>
            <w:gridSpan w:val="2"/>
            <w:tcBorders>
              <w:bottom w:val="single" w:sz="4" w:space="0" w:color="auto"/>
            </w:tcBorders>
          </w:tcPr>
          <w:p w:rsidR="00A45A6E" w:rsidRPr="00860568" w:rsidRDefault="00A45A6E" w:rsidP="00534BF3">
            <w:pPr>
              <w:spacing w:after="60"/>
              <w:rPr>
                <w:rFonts w:ascii="StobiSerif Regular" w:hAnsi="StobiSerif Regular" w:cs="Arial"/>
                <w:b/>
                <w:lang w:val="mk-MK"/>
              </w:rPr>
            </w:pPr>
            <w:r w:rsidRPr="00860568">
              <w:rPr>
                <w:rFonts w:ascii="StobiSerif Regular" w:hAnsi="StobiSerif Regular" w:cs="Arial"/>
                <w:b/>
                <w:lang w:val="mk-MK"/>
              </w:rPr>
              <w:t>Програмата е</w:t>
            </w:r>
            <w:r w:rsidRPr="00860568">
              <w:rPr>
                <w:rFonts w:ascii="StobiSerif Regular" w:hAnsi="StobiSerif Regular" w:cs="Arial"/>
                <w:b/>
                <w:lang w:val="ru-RU"/>
              </w:rPr>
              <w:t xml:space="preserve">: </w:t>
            </w:r>
            <w:r w:rsidRPr="00860568">
              <w:rPr>
                <w:rFonts w:ascii="StobiSerif Regular" w:hAnsi="StobiSerif Regular" w:cs="Arial"/>
                <w:b/>
              </w:rPr>
              <w:t xml:space="preserve">                  </w:t>
            </w:r>
            <w:r w:rsidRPr="00860568">
              <w:rPr>
                <w:rFonts w:ascii="StobiSerif Regular" w:hAnsi="StobiSerif Regular" w:cs="Arial"/>
                <w:b/>
                <w:lang w:val="mk-MK"/>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bdr w:val="single" w:sz="4" w:space="0" w:color="auto"/>
              </w:rPr>
              <w:t>x</w:t>
            </w:r>
            <w:r w:rsidRPr="00860568">
              <w:rPr>
                <w:rFonts w:ascii="StobiSerif Regular" w:hAnsi="StobiSerif Regular" w:cs="Arial"/>
                <w:b/>
                <w:bdr w:val="single" w:sz="4" w:space="0" w:color="auto"/>
                <w:lang w:val="mk-MK"/>
              </w:rPr>
              <w:t xml:space="preserve"> </w:t>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A45A6E" w:rsidRPr="00860568" w:rsidTr="00A45A6E">
        <w:tc>
          <w:tcPr>
            <w:tcW w:w="5000" w:type="pct"/>
            <w:gridSpan w:val="2"/>
            <w:tcBorders>
              <w:top w:val="single" w:sz="4" w:space="0" w:color="auto"/>
              <w:left w:val="nil"/>
              <w:bottom w:val="single" w:sz="4" w:space="0" w:color="auto"/>
              <w:right w:val="nil"/>
            </w:tcBorders>
          </w:tcPr>
          <w:p w:rsidR="00A45A6E" w:rsidRPr="00860568" w:rsidRDefault="00A45A6E" w:rsidP="00534BF3">
            <w:pPr>
              <w:rPr>
                <w:rFonts w:ascii="StobiSerif Regular" w:hAnsi="StobiSerif Regular" w:cs="Arial"/>
                <w:b/>
                <w:lang w:val="mk-MK"/>
              </w:rPr>
            </w:pPr>
          </w:p>
        </w:tc>
      </w:tr>
      <w:tr w:rsidR="00A45A6E" w:rsidRPr="00860568" w:rsidTr="00A45A6E">
        <w:tc>
          <w:tcPr>
            <w:tcW w:w="5000" w:type="pct"/>
            <w:gridSpan w:val="2"/>
            <w:tcBorders>
              <w:top w:val="single" w:sz="4" w:space="0" w:color="auto"/>
            </w:tcBorders>
          </w:tcPr>
          <w:p w:rsidR="00A45A6E" w:rsidRPr="00860568" w:rsidRDefault="00A45A6E" w:rsidP="00534BF3">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A45A6E" w:rsidRPr="00860568" w:rsidTr="00A45A6E">
        <w:trPr>
          <w:trHeight w:val="575"/>
        </w:trPr>
        <w:tc>
          <w:tcPr>
            <w:tcW w:w="2416" w:type="pct"/>
          </w:tcPr>
          <w:p w:rsidR="00A45A6E" w:rsidRPr="00860568" w:rsidRDefault="00692F27" w:rsidP="00534BF3">
            <w:pPr>
              <w:rPr>
                <w:rFonts w:ascii="StobiSerif Regular" w:hAnsi="StobiSerif Regular" w:cs="Arial"/>
                <w:b/>
                <w:lang w:val="mk-MK"/>
              </w:rPr>
            </w:pPr>
            <w:r>
              <w:rPr>
                <w:rFonts w:ascii="StobiSerif Regular" w:hAnsi="StobiSerif Regular" w:cs="Arial"/>
                <w:b/>
                <w:lang w:val="mk-MK"/>
              </w:rPr>
              <w:t>Подпрограма1</w:t>
            </w:r>
            <w:r w:rsidR="00A45A6E" w:rsidRPr="00860568">
              <w:rPr>
                <w:rFonts w:ascii="StobiSerif Regular" w:hAnsi="StobiSerif Regular" w:cs="Arial"/>
                <w:b/>
                <w:lang w:val="mk-MK"/>
              </w:rPr>
              <w:t xml:space="preserve"> 1: </w:t>
            </w:r>
          </w:p>
          <w:p w:rsidR="00A45A6E" w:rsidRPr="00860568" w:rsidRDefault="00A45A6E" w:rsidP="00534BF3">
            <w:pPr>
              <w:rPr>
                <w:rFonts w:ascii="StobiSerif Regular" w:hAnsi="StobiSerif Regular" w:cs="Arial"/>
                <w:b/>
                <w:lang w:val="ru-RU"/>
              </w:rPr>
            </w:pPr>
            <w:r w:rsidRPr="00860568">
              <w:rPr>
                <w:rFonts w:ascii="StobiSerif Regular" w:hAnsi="StobiSerif Regular" w:cs="Arial"/>
                <w:b/>
                <w:lang w:val="ru-RU"/>
              </w:rPr>
              <w:t>Подготвување на законск</w:t>
            </w:r>
            <w:r w:rsidRPr="00860568">
              <w:rPr>
                <w:rFonts w:ascii="StobiSerif Regular" w:hAnsi="StobiSerif Regular" w:cs="Arial"/>
                <w:b/>
                <w:lang w:val="mk-MK"/>
              </w:rPr>
              <w:t xml:space="preserve">и и подзаконски акти </w:t>
            </w:r>
          </w:p>
        </w:tc>
        <w:tc>
          <w:tcPr>
            <w:tcW w:w="2584" w:type="pct"/>
          </w:tcPr>
          <w:p w:rsidR="00A45A6E" w:rsidRPr="00860568" w:rsidRDefault="00A45A6E" w:rsidP="00534BF3">
            <w:pPr>
              <w:rPr>
                <w:rFonts w:ascii="StobiSerif Regular" w:hAnsi="StobiSerif Regular" w:cs="Arial"/>
                <w:lang w:val="mk-MK"/>
              </w:rPr>
            </w:pPr>
            <w:r w:rsidRPr="00860568">
              <w:rPr>
                <w:rFonts w:ascii="StobiSerif Regular" w:hAnsi="StobiSerif Regular" w:cs="Arial"/>
                <w:b/>
                <w:lang w:val="mk-MK"/>
              </w:rPr>
              <w:t>Показател за успешност:</w:t>
            </w:r>
            <w:r w:rsidRPr="00860568">
              <w:rPr>
                <w:rFonts w:ascii="StobiSerif Regular" w:hAnsi="StobiSerif Regular" w:cs="Arial"/>
                <w:lang w:val="mk-MK"/>
              </w:rPr>
              <w:t xml:space="preserve"> </w:t>
            </w:r>
          </w:p>
          <w:p w:rsidR="00A45A6E" w:rsidRPr="00860568" w:rsidRDefault="00A45A6E" w:rsidP="00D17A0E">
            <w:pPr>
              <w:numPr>
                <w:ilvl w:val="0"/>
                <w:numId w:val="83"/>
              </w:numPr>
              <w:spacing w:after="0" w:line="240" w:lineRule="auto"/>
              <w:rPr>
                <w:rFonts w:ascii="StobiSerif Regular" w:hAnsi="StobiSerif Regular" w:cs="Arial"/>
                <w:lang w:val="mk-MK"/>
              </w:rPr>
            </w:pPr>
            <w:r w:rsidRPr="00860568">
              <w:rPr>
                <w:rFonts w:ascii="StobiSerif Regular" w:hAnsi="StobiSerif Regular" w:cs="Arial"/>
                <w:lang w:val="mk-MK"/>
              </w:rPr>
              <w:t>Изработен нов Закон за тутун, тутунски и сродни производи и подзаконски акти од Закон за тутун и тутунски производи</w:t>
            </w:r>
          </w:p>
          <w:p w:rsidR="00A45A6E" w:rsidRPr="00860568" w:rsidRDefault="00A45A6E" w:rsidP="00D17A0E">
            <w:pPr>
              <w:numPr>
                <w:ilvl w:val="0"/>
                <w:numId w:val="83"/>
              </w:numPr>
              <w:spacing w:after="0" w:line="240" w:lineRule="auto"/>
              <w:rPr>
                <w:rFonts w:ascii="StobiSerif Regular" w:hAnsi="StobiSerif Regular" w:cs="Arial"/>
                <w:lang w:val="mk-MK"/>
              </w:rPr>
            </w:pPr>
            <w:r w:rsidRPr="00860568">
              <w:rPr>
                <w:rFonts w:ascii="StobiSerif Regular" w:hAnsi="StobiSerif Regular" w:cs="Arial"/>
                <w:lang w:val="mk-MK"/>
              </w:rPr>
              <w:t xml:space="preserve">Изработен текст на нов Закон за рибарстви и аквакултура </w:t>
            </w:r>
          </w:p>
          <w:p w:rsidR="00A45A6E" w:rsidRPr="00860568" w:rsidRDefault="00A45A6E" w:rsidP="00D17A0E">
            <w:pPr>
              <w:numPr>
                <w:ilvl w:val="0"/>
                <w:numId w:val="83"/>
              </w:numPr>
              <w:spacing w:after="0" w:line="240" w:lineRule="auto"/>
              <w:rPr>
                <w:rFonts w:ascii="StobiSerif Regular" w:hAnsi="StobiSerif Regular" w:cs="Arial"/>
                <w:lang w:val="mk-MK"/>
              </w:rPr>
            </w:pPr>
            <w:r w:rsidRPr="00860568">
              <w:rPr>
                <w:rFonts w:ascii="StobiSerif Regular" w:hAnsi="StobiSerif Regular" w:cs="Arial"/>
                <w:lang w:val="mk-MK"/>
              </w:rPr>
              <w:t>Изработени подзаконски акти од Законот за органско земјоделско производство</w:t>
            </w:r>
          </w:p>
          <w:p w:rsidR="00A45A6E" w:rsidRPr="00860568" w:rsidRDefault="00A45A6E" w:rsidP="00D17A0E">
            <w:pPr>
              <w:numPr>
                <w:ilvl w:val="0"/>
                <w:numId w:val="83"/>
              </w:numPr>
              <w:spacing w:after="0" w:line="240" w:lineRule="auto"/>
              <w:rPr>
                <w:rFonts w:ascii="StobiSerif Regular" w:hAnsi="StobiSerif Regular" w:cs="Arial"/>
                <w:lang w:val="mk-MK"/>
              </w:rPr>
            </w:pPr>
            <w:r w:rsidRPr="00860568">
              <w:rPr>
                <w:rFonts w:ascii="StobiSerif Regular" w:hAnsi="StobiSerif Regular" w:cs="Arial"/>
                <w:bCs/>
                <w:color w:val="000000"/>
                <w:lang w:val="mk-MK"/>
              </w:rPr>
              <w:lastRenderedPageBreak/>
              <w:t>Изработена Програма за биолошка разновидност во сточарството 2018-2024</w:t>
            </w:r>
          </w:p>
        </w:tc>
      </w:tr>
      <w:tr w:rsidR="00A45A6E" w:rsidRPr="00860568" w:rsidTr="00A45A6E">
        <w:trPr>
          <w:trHeight w:val="164"/>
        </w:trPr>
        <w:tc>
          <w:tcPr>
            <w:tcW w:w="2416" w:type="pct"/>
          </w:tcPr>
          <w:p w:rsidR="00A45A6E" w:rsidRPr="00860568" w:rsidRDefault="00692F27" w:rsidP="00534BF3">
            <w:pPr>
              <w:rPr>
                <w:rFonts w:ascii="StobiSerif Regular" w:hAnsi="StobiSerif Regular" w:cs="Arial"/>
                <w:b/>
                <w:lang w:val="mk-MK"/>
              </w:rPr>
            </w:pPr>
            <w:r>
              <w:rPr>
                <w:rFonts w:ascii="StobiSerif Regular" w:hAnsi="StobiSerif Regular" w:cs="Arial"/>
                <w:b/>
                <w:lang w:val="mk-MK"/>
              </w:rPr>
              <w:lastRenderedPageBreak/>
              <w:t>Подпрограма</w:t>
            </w:r>
            <w:r w:rsidR="00A45A6E" w:rsidRPr="00860568">
              <w:rPr>
                <w:rFonts w:ascii="StobiSerif Regular" w:hAnsi="StobiSerif Regular" w:cs="Arial"/>
                <w:b/>
                <w:lang w:val="mk-MK"/>
              </w:rPr>
              <w:t xml:space="preserve"> 2: </w:t>
            </w:r>
          </w:p>
          <w:p w:rsidR="00A45A6E" w:rsidRPr="00860568" w:rsidRDefault="00A45A6E" w:rsidP="00534BF3">
            <w:pPr>
              <w:rPr>
                <w:rFonts w:ascii="StobiSerif Regular" w:hAnsi="StobiSerif Regular" w:cs="Arial"/>
                <w:lang w:val="mk-MK"/>
              </w:rPr>
            </w:pPr>
            <w:r w:rsidRPr="00860568">
              <w:rPr>
                <w:rFonts w:ascii="StobiSerif Regular" w:hAnsi="StobiSerif Regular" w:cs="Arial"/>
                <w:b/>
                <w:lang w:val="mk-MK"/>
              </w:rPr>
              <w:t>Зголемен приход на земјоделски стопанства и пораст на земјоделското и рибарското производство и</w:t>
            </w:r>
            <w:r w:rsidRPr="00860568">
              <w:rPr>
                <w:rFonts w:ascii="StobiSerif Regular" w:hAnsi="StobiSerif Regular" w:cs="Arial"/>
                <w:lang w:val="mk-MK"/>
              </w:rPr>
              <w:t xml:space="preserve">  </w:t>
            </w:r>
          </w:p>
          <w:p w:rsidR="00A45A6E" w:rsidRPr="00860568" w:rsidRDefault="00A45A6E" w:rsidP="00534BF3">
            <w:pPr>
              <w:rPr>
                <w:rFonts w:ascii="StobiSerif Regular" w:hAnsi="StobiSerif Regular" w:cs="Arial"/>
                <w:b/>
                <w:lang w:val="mk-MK"/>
              </w:rPr>
            </w:pPr>
            <w:r w:rsidRPr="00860568">
              <w:rPr>
                <w:rFonts w:ascii="StobiSerif Regular" w:hAnsi="StobiSerif Regular" w:cs="Arial"/>
                <w:b/>
                <w:color w:val="000000"/>
                <w:lang w:val="mk-MK"/>
              </w:rPr>
              <w:t>конкурентност на земјоделските стопанства</w:t>
            </w:r>
            <w:r w:rsidRPr="00860568">
              <w:rPr>
                <w:rFonts w:ascii="StobiSerif Regular" w:hAnsi="StobiSerif Regular" w:cs="Arial"/>
                <w:b/>
                <w:lang w:val="mk-MK"/>
              </w:rPr>
              <w:t xml:space="preserve"> </w:t>
            </w:r>
          </w:p>
          <w:p w:rsidR="00A45A6E" w:rsidRPr="00860568" w:rsidRDefault="00A45A6E" w:rsidP="00534BF3">
            <w:pPr>
              <w:rPr>
                <w:rFonts w:ascii="StobiSerif Regular" w:hAnsi="StobiSerif Regular" w:cs="Arial"/>
                <w:b/>
                <w:lang w:val="mk-MK"/>
              </w:rPr>
            </w:pPr>
          </w:p>
          <w:p w:rsidR="00A45A6E" w:rsidRPr="00860568" w:rsidRDefault="00A45A6E" w:rsidP="00534BF3">
            <w:pPr>
              <w:rPr>
                <w:rFonts w:ascii="StobiSerif Regular" w:hAnsi="StobiSerif Regular" w:cs="Arial"/>
                <w:lang w:val="mk-MK"/>
              </w:rPr>
            </w:pPr>
          </w:p>
        </w:tc>
        <w:tc>
          <w:tcPr>
            <w:tcW w:w="2584" w:type="pct"/>
          </w:tcPr>
          <w:p w:rsidR="00A45A6E" w:rsidRPr="00860568" w:rsidRDefault="00A45A6E" w:rsidP="00534BF3">
            <w:pPr>
              <w:jc w:val="both"/>
              <w:rPr>
                <w:rFonts w:ascii="StobiSerif Regular" w:hAnsi="StobiSerif Regular" w:cs="Arial"/>
                <w:b/>
                <w:lang w:val="mk-MK"/>
              </w:rPr>
            </w:pPr>
            <w:r w:rsidRPr="00860568">
              <w:rPr>
                <w:rFonts w:ascii="StobiSerif Regular" w:hAnsi="StobiSerif Regular" w:cs="Arial"/>
                <w:b/>
                <w:lang w:val="mk-MK"/>
              </w:rPr>
              <w:t xml:space="preserve">Показател за успешност: </w:t>
            </w:r>
          </w:p>
          <w:p w:rsidR="00A45A6E" w:rsidRPr="00860568" w:rsidRDefault="00A45A6E" w:rsidP="00D17A0E">
            <w:pPr>
              <w:numPr>
                <w:ilvl w:val="0"/>
                <w:numId w:val="84"/>
              </w:numPr>
              <w:spacing w:after="0" w:line="240" w:lineRule="auto"/>
              <w:rPr>
                <w:rFonts w:ascii="StobiSerif Regular" w:hAnsi="StobiSerif Regular" w:cs="Arial"/>
                <w:lang w:val="mk-MK"/>
              </w:rPr>
            </w:pPr>
            <w:r w:rsidRPr="00860568">
              <w:rPr>
                <w:rFonts w:ascii="StobiSerif Regular" w:hAnsi="StobiSerif Regular" w:cs="Arial"/>
                <w:lang w:val="mk-MK"/>
              </w:rPr>
              <w:t>Изготвени мерки од програмите за поддршка во земјоделството и рибарството</w:t>
            </w:r>
          </w:p>
          <w:p w:rsidR="00A45A6E" w:rsidRPr="00860568" w:rsidRDefault="00A45A6E" w:rsidP="00D17A0E">
            <w:pPr>
              <w:numPr>
                <w:ilvl w:val="0"/>
                <w:numId w:val="67"/>
              </w:numPr>
              <w:tabs>
                <w:tab w:val="clear" w:pos="360"/>
                <w:tab w:val="num" w:pos="672"/>
              </w:tabs>
              <w:spacing w:after="0" w:line="240" w:lineRule="auto"/>
              <w:ind w:left="672"/>
              <w:rPr>
                <w:rFonts w:ascii="StobiSerif Regular" w:hAnsi="StobiSerif Regular" w:cs="Arial"/>
                <w:lang w:val="ru-RU"/>
              </w:rPr>
            </w:pPr>
            <w:r w:rsidRPr="00860568">
              <w:rPr>
                <w:rFonts w:ascii="StobiSerif Regular" w:hAnsi="StobiSerif Regular" w:cs="Arial"/>
                <w:lang w:val="mk-MK"/>
              </w:rPr>
              <w:t>Зголемено земјоделско производство (искористување на обработлива површина во хектари и зголемено производство по единица површина</w:t>
            </w:r>
            <w:r w:rsidRPr="00860568">
              <w:rPr>
                <w:rFonts w:ascii="StobiSerif Regular" w:hAnsi="StobiSerif Regular" w:cs="Arial"/>
                <w:lang w:val="ru-RU"/>
              </w:rPr>
              <w:t xml:space="preserve"> – </w:t>
            </w:r>
            <w:r w:rsidRPr="00860568">
              <w:rPr>
                <w:rFonts w:ascii="StobiSerif Regular" w:hAnsi="StobiSerif Regular" w:cs="Arial"/>
                <w:lang w:val="mk-MK"/>
              </w:rPr>
              <w:t>20%</w:t>
            </w:r>
            <w:r w:rsidRPr="00860568">
              <w:rPr>
                <w:rFonts w:ascii="StobiSerif Regular" w:hAnsi="StobiSerif Regular" w:cs="Arial"/>
                <w:lang w:val="ru-RU"/>
              </w:rPr>
              <w:t xml:space="preserve">) </w:t>
            </w:r>
          </w:p>
          <w:p w:rsidR="00A45A6E" w:rsidRPr="00860568" w:rsidRDefault="00A45A6E" w:rsidP="00D17A0E">
            <w:pPr>
              <w:numPr>
                <w:ilvl w:val="0"/>
                <w:numId w:val="67"/>
              </w:numPr>
              <w:tabs>
                <w:tab w:val="clear" w:pos="360"/>
                <w:tab w:val="num" w:pos="672"/>
              </w:tabs>
              <w:spacing w:after="0" w:line="240" w:lineRule="auto"/>
              <w:ind w:left="672"/>
              <w:rPr>
                <w:rFonts w:ascii="StobiSerif Regular" w:hAnsi="StobiSerif Regular" w:cs="Arial"/>
                <w:lang w:val="mk-MK"/>
              </w:rPr>
            </w:pPr>
            <w:r w:rsidRPr="00860568">
              <w:rPr>
                <w:rFonts w:ascii="StobiSerif Regular" w:hAnsi="StobiSerif Regular" w:cs="Arial"/>
                <w:lang w:val="mk-MK"/>
              </w:rPr>
              <w:t xml:space="preserve">Одржување (и зголемување) на бројната состојба на добиточниот фонд за 10% </w:t>
            </w:r>
          </w:p>
          <w:p w:rsidR="00A45A6E" w:rsidRPr="00860568" w:rsidRDefault="00A45A6E" w:rsidP="00D17A0E">
            <w:pPr>
              <w:numPr>
                <w:ilvl w:val="0"/>
                <w:numId w:val="67"/>
              </w:numPr>
              <w:tabs>
                <w:tab w:val="clear" w:pos="360"/>
                <w:tab w:val="num" w:pos="672"/>
              </w:tabs>
              <w:spacing w:after="0" w:line="240" w:lineRule="auto"/>
              <w:ind w:left="672"/>
              <w:rPr>
                <w:rFonts w:ascii="StobiSerif Regular" w:hAnsi="StobiSerif Regular" w:cs="Arial"/>
                <w:lang w:val="mk-MK"/>
              </w:rPr>
            </w:pPr>
            <w:r w:rsidRPr="00860568">
              <w:rPr>
                <w:rFonts w:ascii="StobiSerif Regular" w:hAnsi="StobiSerif Regular" w:cs="Arial"/>
                <w:lang w:val="mk-MK"/>
              </w:rPr>
              <w:t xml:space="preserve">Зголемен квалитет на тутунска суровина за 20%, </w:t>
            </w:r>
          </w:p>
          <w:p w:rsidR="00A45A6E" w:rsidRPr="00860568" w:rsidRDefault="00A45A6E" w:rsidP="00D17A0E">
            <w:pPr>
              <w:numPr>
                <w:ilvl w:val="0"/>
                <w:numId w:val="67"/>
              </w:numPr>
              <w:spacing w:after="0" w:line="240" w:lineRule="auto"/>
              <w:ind w:left="672"/>
              <w:rPr>
                <w:rFonts w:ascii="StobiSerif Regular" w:hAnsi="StobiSerif Regular" w:cs="Arial"/>
                <w:color w:val="000000"/>
                <w:lang w:val="mk-MK" w:eastAsia="en-GB"/>
              </w:rPr>
            </w:pPr>
            <w:r w:rsidRPr="00860568">
              <w:rPr>
                <w:rFonts w:ascii="StobiSerif Regular" w:hAnsi="StobiSerif Regular" w:cs="Arial"/>
                <w:lang w:val="mk-MK"/>
              </w:rPr>
              <w:t xml:space="preserve">Опфатени и </w:t>
            </w:r>
            <w:r w:rsidRPr="00860568">
              <w:rPr>
                <w:rFonts w:ascii="StobiSerif Regular" w:hAnsi="StobiSerif Regular" w:cs="Arial"/>
                <w:lang w:val="ru-RU"/>
              </w:rPr>
              <w:t>регистр</w:t>
            </w:r>
            <w:r w:rsidRPr="00860568">
              <w:rPr>
                <w:rFonts w:ascii="StobiSerif Regular" w:hAnsi="StobiSerif Regular" w:cs="Arial"/>
                <w:lang w:val="mk-MK"/>
              </w:rPr>
              <w:t>ирани субјекти</w:t>
            </w:r>
            <w:r w:rsidRPr="00860568">
              <w:rPr>
                <w:rFonts w:ascii="StobiSerif Regular" w:hAnsi="StobiSerif Regular" w:cs="Arial"/>
                <w:lang w:val="ru-RU"/>
              </w:rPr>
              <w:t xml:space="preserve"> </w:t>
            </w:r>
            <w:r w:rsidRPr="00860568">
              <w:rPr>
                <w:rFonts w:ascii="StobiSerif Regular" w:hAnsi="StobiSerif Regular" w:cs="Arial"/>
                <w:lang w:val="mk-MK"/>
              </w:rPr>
              <w:t>за</w:t>
            </w:r>
            <w:r w:rsidRPr="00860568">
              <w:rPr>
                <w:rFonts w:ascii="StobiSerif Regular" w:hAnsi="StobiSerif Regular" w:cs="Arial"/>
                <w:lang w:val="ru-RU"/>
              </w:rPr>
              <w:t xml:space="preserve"> органско </w:t>
            </w:r>
            <w:r w:rsidRPr="00860568">
              <w:rPr>
                <w:rFonts w:ascii="StobiSerif Regular" w:hAnsi="StobiSerif Regular" w:cs="Arial"/>
                <w:lang w:val="mk-MK"/>
              </w:rPr>
              <w:t>земјоделско п</w:t>
            </w:r>
            <w:r w:rsidRPr="00860568">
              <w:rPr>
                <w:rFonts w:ascii="StobiSerif Regular" w:hAnsi="StobiSerif Regular" w:cs="Arial"/>
                <w:lang w:val="ru-RU"/>
              </w:rPr>
              <w:t>роизводство</w:t>
            </w:r>
            <w:r w:rsidRPr="00860568">
              <w:rPr>
                <w:rFonts w:ascii="StobiSerif Regular" w:hAnsi="StobiSerif Regular" w:cs="Arial"/>
                <w:lang w:val="mk-MK"/>
              </w:rPr>
              <w:t xml:space="preserve"> со 20% и зголемување на производните капацитети – 10%</w:t>
            </w:r>
            <w:r w:rsidRPr="00860568">
              <w:rPr>
                <w:rFonts w:ascii="StobiSerif Regular" w:hAnsi="StobiSerif Regular" w:cs="Arial"/>
                <w:color w:val="000000"/>
                <w:lang w:val="mk-MK" w:eastAsia="en-GB"/>
              </w:rPr>
              <w:t xml:space="preserve"> </w:t>
            </w:r>
          </w:p>
          <w:p w:rsidR="00A45A6E" w:rsidRPr="00860568" w:rsidRDefault="00A45A6E" w:rsidP="00D17A0E">
            <w:pPr>
              <w:numPr>
                <w:ilvl w:val="0"/>
                <w:numId w:val="66"/>
              </w:numPr>
              <w:spacing w:after="0" w:line="240" w:lineRule="auto"/>
              <w:rPr>
                <w:rFonts w:ascii="StobiSerif Regular" w:hAnsi="StobiSerif Regular" w:cs="Arial"/>
                <w:lang w:val="ru-RU"/>
              </w:rPr>
            </w:pPr>
            <w:r w:rsidRPr="00860568">
              <w:rPr>
                <w:rFonts w:ascii="StobiSerif Regular" w:hAnsi="StobiSerif Regular" w:cs="Arial"/>
                <w:lang w:val="mk-MK"/>
              </w:rPr>
              <w:t>зголемување на  производството во  регистрирани рибнички капацитети за 20%, подобрување на состојбата со рибниот фонд во риболовните води со извршено порибување (20%)</w:t>
            </w:r>
          </w:p>
          <w:p w:rsidR="00A45A6E" w:rsidRPr="00860568" w:rsidRDefault="00A45A6E" w:rsidP="00534BF3">
            <w:pPr>
              <w:ind w:left="720"/>
              <w:rPr>
                <w:rFonts w:ascii="StobiSerif Regular" w:hAnsi="StobiSerif Regular" w:cs="Arial"/>
                <w:lang w:val="ru-RU"/>
              </w:rPr>
            </w:pPr>
          </w:p>
        </w:tc>
      </w:tr>
      <w:tr w:rsidR="00A45A6E" w:rsidRPr="00860568" w:rsidTr="00A45A6E">
        <w:trPr>
          <w:trHeight w:val="1457"/>
        </w:trPr>
        <w:tc>
          <w:tcPr>
            <w:tcW w:w="2416" w:type="pct"/>
          </w:tcPr>
          <w:p w:rsidR="00A45A6E" w:rsidRPr="00860568" w:rsidRDefault="00692F27" w:rsidP="00534BF3">
            <w:pPr>
              <w:rPr>
                <w:rFonts w:ascii="StobiSerif Regular" w:hAnsi="StobiSerif Regular" w:cs="Arial"/>
                <w:b/>
                <w:lang w:val="ru-RU"/>
              </w:rPr>
            </w:pPr>
            <w:r>
              <w:rPr>
                <w:rFonts w:ascii="StobiSerif Regular" w:hAnsi="StobiSerif Regular" w:cs="Arial"/>
                <w:b/>
                <w:lang w:val="ru-RU"/>
              </w:rPr>
              <w:t>Подпрограма</w:t>
            </w:r>
            <w:r w:rsidR="00A45A6E" w:rsidRPr="00860568">
              <w:rPr>
                <w:rFonts w:ascii="StobiSerif Regular" w:hAnsi="StobiSerif Regular" w:cs="Arial"/>
                <w:b/>
                <w:lang w:val="ru-RU"/>
              </w:rPr>
              <w:t xml:space="preserve"> 3</w:t>
            </w:r>
          </w:p>
          <w:p w:rsidR="00A45A6E" w:rsidRPr="00860568" w:rsidRDefault="00A45A6E" w:rsidP="00534BF3">
            <w:pPr>
              <w:rPr>
                <w:rFonts w:ascii="StobiSerif Regular" w:hAnsi="StobiSerif Regular" w:cs="Arial"/>
                <w:b/>
                <w:lang w:val="ru-RU"/>
              </w:rPr>
            </w:pPr>
            <w:r w:rsidRPr="00860568">
              <w:rPr>
                <w:rFonts w:ascii="StobiSerif Regular" w:hAnsi="StobiSerif Regular" w:cs="Arial"/>
                <w:b/>
                <w:lang w:val="ru-RU"/>
              </w:rPr>
              <w:t xml:space="preserve">Техничка и финансиска поддршка на потсекторските постојани групи за уредување на земјоделските пазари согласно </w:t>
            </w:r>
            <w:r w:rsidRPr="00860568">
              <w:rPr>
                <w:rFonts w:ascii="StobiSerif Regular" w:hAnsi="StobiSerif Regular" w:cs="Arial"/>
                <w:b/>
                <w:lang w:val="ru-RU"/>
              </w:rPr>
              <w:lastRenderedPageBreak/>
              <w:t>член 18 став 3 од Законот за земјоделство и рурален развој</w:t>
            </w:r>
          </w:p>
        </w:tc>
        <w:tc>
          <w:tcPr>
            <w:tcW w:w="2584" w:type="pct"/>
          </w:tcPr>
          <w:p w:rsidR="00A45A6E" w:rsidRPr="00860568" w:rsidRDefault="00A45A6E" w:rsidP="00534BF3">
            <w:pPr>
              <w:pStyle w:val="BodyText2"/>
              <w:rPr>
                <w:rFonts w:ascii="StobiSerif Regular" w:hAnsi="StobiSerif Regular" w:cs="Arial"/>
                <w:color w:val="000000"/>
                <w:sz w:val="22"/>
                <w:szCs w:val="22"/>
                <w:lang w:val="mk-MK"/>
              </w:rPr>
            </w:pPr>
            <w:r w:rsidRPr="00860568">
              <w:rPr>
                <w:rFonts w:ascii="StobiSerif Regular" w:hAnsi="StobiSerif Regular" w:cs="Arial"/>
                <w:b/>
                <w:color w:val="000000"/>
                <w:sz w:val="22"/>
                <w:szCs w:val="22"/>
                <w:lang w:val="mk-MK"/>
              </w:rPr>
              <w:lastRenderedPageBreak/>
              <w:t>Показател за успешност</w:t>
            </w:r>
            <w:r w:rsidRPr="00860568">
              <w:rPr>
                <w:rFonts w:ascii="StobiSerif Regular" w:hAnsi="StobiSerif Regular" w:cs="Arial"/>
                <w:color w:val="000000"/>
                <w:sz w:val="22"/>
                <w:szCs w:val="22"/>
                <w:lang w:val="mk-MK"/>
              </w:rPr>
              <w:t>:</w:t>
            </w:r>
          </w:p>
          <w:p w:rsidR="00A45A6E" w:rsidRPr="00860568" w:rsidRDefault="00A45A6E" w:rsidP="00D17A0E">
            <w:pPr>
              <w:numPr>
                <w:ilvl w:val="0"/>
                <w:numId w:val="68"/>
              </w:numPr>
              <w:spacing w:after="0" w:line="240" w:lineRule="auto"/>
              <w:rPr>
                <w:rFonts w:ascii="StobiSerif Regular" w:hAnsi="StobiSerif Regular" w:cs="Arial"/>
                <w:lang w:val="ru-RU"/>
              </w:rPr>
            </w:pPr>
            <w:r w:rsidRPr="00860568">
              <w:rPr>
                <w:rFonts w:ascii="StobiSerif Regular" w:hAnsi="StobiSerif Regular" w:cs="Arial"/>
                <w:lang w:val="mk-MK"/>
              </w:rPr>
              <w:t xml:space="preserve">Покриени административни и финансиски трошоци за редовна работа на 5 потсекторски групи (жита, тутун, млеко, месо, </w:t>
            </w:r>
            <w:r w:rsidRPr="00860568">
              <w:rPr>
                <w:rFonts w:ascii="StobiSerif Regular" w:hAnsi="StobiSerif Regular" w:cs="Arial"/>
                <w:lang w:val="mk-MK"/>
              </w:rPr>
              <w:lastRenderedPageBreak/>
              <w:t>градинарски производи и органско производство)</w:t>
            </w:r>
          </w:p>
          <w:p w:rsidR="00A45A6E" w:rsidRPr="00860568" w:rsidRDefault="00A45A6E" w:rsidP="00D17A0E">
            <w:pPr>
              <w:numPr>
                <w:ilvl w:val="0"/>
                <w:numId w:val="68"/>
              </w:numPr>
              <w:spacing w:after="0" w:line="240" w:lineRule="auto"/>
              <w:rPr>
                <w:rFonts w:ascii="StobiSerif Regular" w:hAnsi="StobiSerif Regular" w:cs="Arial"/>
                <w:lang w:val="ru-RU"/>
              </w:rPr>
            </w:pPr>
            <w:r w:rsidRPr="00860568">
              <w:rPr>
                <w:rFonts w:ascii="StobiSerif Regular" w:hAnsi="StobiSerif Regular" w:cs="Arial"/>
                <w:lang w:val="mk-MK"/>
              </w:rPr>
              <w:t>Одржани 5 седници и 3 работилници годишно</w:t>
            </w:r>
            <w:r w:rsidRPr="00860568">
              <w:rPr>
                <w:rFonts w:ascii="StobiSerif Regular" w:hAnsi="StobiSerif Regular" w:cs="Arial"/>
                <w:lang w:val="ru-RU"/>
              </w:rPr>
              <w:t xml:space="preserve"> </w:t>
            </w:r>
            <w:r w:rsidRPr="00860568">
              <w:rPr>
                <w:rFonts w:ascii="StobiSerif Regular" w:hAnsi="StobiSerif Regular" w:cs="Arial"/>
                <w:lang w:val="mk-MK"/>
              </w:rPr>
              <w:t>за секоја потсекторска група</w:t>
            </w:r>
          </w:p>
        </w:tc>
      </w:tr>
      <w:tr w:rsidR="00A45A6E" w:rsidRPr="00860568" w:rsidTr="00A45A6E">
        <w:trPr>
          <w:trHeight w:val="164"/>
        </w:trPr>
        <w:tc>
          <w:tcPr>
            <w:tcW w:w="2416" w:type="pct"/>
          </w:tcPr>
          <w:p w:rsidR="00A45A6E" w:rsidRPr="00860568" w:rsidRDefault="00692F27" w:rsidP="00534BF3">
            <w:pPr>
              <w:rPr>
                <w:rFonts w:ascii="StobiSerif Regular" w:hAnsi="StobiSerif Regular" w:cs="Arial"/>
                <w:b/>
                <w:lang w:val="mk-MK"/>
              </w:rPr>
            </w:pPr>
            <w:r>
              <w:rPr>
                <w:rFonts w:ascii="StobiSerif Regular" w:hAnsi="StobiSerif Regular" w:cs="Arial"/>
                <w:b/>
                <w:lang w:val="mk-MK"/>
              </w:rPr>
              <w:lastRenderedPageBreak/>
              <w:t>подпрограма</w:t>
            </w:r>
            <w:r w:rsidR="00A45A6E" w:rsidRPr="00860568">
              <w:rPr>
                <w:rFonts w:ascii="StobiSerif Regular" w:hAnsi="StobiSerif Regular" w:cs="Arial"/>
                <w:b/>
                <w:lang w:val="mk-MK"/>
              </w:rPr>
              <w:t xml:space="preserve"> 4: </w:t>
            </w:r>
          </w:p>
          <w:p w:rsidR="00A45A6E" w:rsidRPr="00860568" w:rsidRDefault="00A45A6E" w:rsidP="00534BF3">
            <w:pPr>
              <w:rPr>
                <w:rFonts w:ascii="StobiSerif Regular" w:hAnsi="StobiSerif Regular" w:cs="Arial"/>
                <w:b/>
                <w:lang w:val="mk-MK"/>
              </w:rPr>
            </w:pPr>
            <w:r w:rsidRPr="00860568">
              <w:rPr>
                <w:rFonts w:ascii="StobiSerif Regular" w:hAnsi="StobiSerif Regular" w:cs="Arial"/>
                <w:b/>
                <w:lang w:val="mk-MK"/>
              </w:rPr>
              <w:t>Зајакнување на институционалниот капацитет на Сектор земјоделство</w:t>
            </w:r>
          </w:p>
        </w:tc>
        <w:tc>
          <w:tcPr>
            <w:tcW w:w="2584" w:type="pct"/>
          </w:tcPr>
          <w:p w:rsidR="00A45A6E" w:rsidRPr="00860568" w:rsidRDefault="00A45A6E" w:rsidP="00534BF3">
            <w:pPr>
              <w:pStyle w:val="BodyText"/>
              <w:rPr>
                <w:rFonts w:ascii="StobiSerif Regular" w:hAnsi="StobiSerif Regular" w:cs="Arial"/>
                <w:b/>
                <w:color w:val="000000"/>
                <w:sz w:val="22"/>
                <w:szCs w:val="22"/>
                <w:lang w:val="mk-MK"/>
              </w:rPr>
            </w:pPr>
            <w:r w:rsidRPr="00860568">
              <w:rPr>
                <w:rFonts w:ascii="StobiSerif Regular" w:hAnsi="StobiSerif Regular" w:cs="Arial"/>
                <w:b/>
                <w:color w:val="000000"/>
                <w:sz w:val="22"/>
                <w:szCs w:val="22"/>
                <w:lang w:val="mk-MK"/>
              </w:rPr>
              <w:t>Показател за успешност:</w:t>
            </w:r>
          </w:p>
          <w:p w:rsidR="00A45A6E" w:rsidRPr="00860568" w:rsidRDefault="00A45A6E" w:rsidP="00D17A0E">
            <w:pPr>
              <w:numPr>
                <w:ilvl w:val="0"/>
                <w:numId w:val="85"/>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Спроведени обуки и усовршување на вработените во секторот</w:t>
            </w:r>
          </w:p>
          <w:p w:rsidR="00A45A6E" w:rsidRPr="00860568" w:rsidRDefault="00A45A6E" w:rsidP="00D17A0E">
            <w:pPr>
              <w:numPr>
                <w:ilvl w:val="0"/>
                <w:numId w:val="85"/>
              </w:numPr>
              <w:spacing w:after="0" w:line="240" w:lineRule="auto"/>
              <w:rPr>
                <w:rFonts w:ascii="StobiSerif Regular" w:hAnsi="StobiSerif Regular" w:cs="Arial"/>
                <w:b/>
                <w:color w:val="000000"/>
                <w:lang w:val="mk-MK"/>
              </w:rPr>
            </w:pPr>
            <w:r w:rsidRPr="00860568">
              <w:rPr>
                <w:rFonts w:ascii="StobiSerif Regular" w:hAnsi="StobiSerif Regular" w:cs="Arial"/>
                <w:color w:val="000000"/>
                <w:lang w:val="mk-MK"/>
              </w:rPr>
              <w:t xml:space="preserve">Нови вработувања </w:t>
            </w:r>
          </w:p>
        </w:tc>
      </w:tr>
    </w:tbl>
    <w:p w:rsidR="00A45A6E" w:rsidRPr="00860568" w:rsidRDefault="00A45A6E" w:rsidP="00A45A6E">
      <w:pPr>
        <w:rPr>
          <w:rFonts w:ascii="StobiSerif Regular" w:hAnsi="StobiSerif Regular"/>
          <w:lang w:val="mk-MK"/>
        </w:rPr>
      </w:pPr>
    </w:p>
    <w:p w:rsidR="00176924" w:rsidRPr="00860568" w:rsidRDefault="00176924" w:rsidP="00A45A6E">
      <w:pPr>
        <w:rPr>
          <w:rFonts w:ascii="StobiSerif Regular" w:hAnsi="StobiSerif Regular"/>
          <w:lang w:val="mk-MK"/>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5"/>
      </w:tblGrid>
      <w:tr w:rsidR="00A45A6E" w:rsidRPr="00860568" w:rsidTr="00534BF3">
        <w:trPr>
          <w:trHeight w:val="174"/>
        </w:trPr>
        <w:tc>
          <w:tcPr>
            <w:tcW w:w="5000" w:type="pct"/>
            <w:tcBorders>
              <w:top w:val="nil"/>
              <w:left w:val="nil"/>
              <w:bottom w:val="nil"/>
              <w:right w:val="nil"/>
            </w:tcBorders>
            <w:shd w:val="clear" w:color="auto" w:fill="E6E6E6"/>
          </w:tcPr>
          <w:p w:rsidR="00A45A6E" w:rsidRPr="00860568" w:rsidRDefault="00A45A6E" w:rsidP="00534BF3">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A45A6E" w:rsidRPr="00860568" w:rsidRDefault="00A45A6E" w:rsidP="00A45A6E">
      <w:pPr>
        <w:rPr>
          <w:rFonts w:ascii="StobiSerif Regular" w:hAnsi="StobiSerif Regular" w:cs="Arial"/>
          <w:b/>
          <w:lang w:val="mk-MK"/>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bCs/>
          <w:lang w:val="mk-MK"/>
        </w:rPr>
        <w:t xml:space="preserve">План за </w:t>
      </w:r>
      <w:r w:rsidRPr="00860568">
        <w:rPr>
          <w:rFonts w:ascii="StobiSerif Regular" w:hAnsi="StobiSerif Regular" w:cs="Arial"/>
          <w:b/>
          <w:lang w:val="mk-MK"/>
        </w:rPr>
        <w:t>п</w:t>
      </w:r>
      <w:r w:rsidRPr="00860568">
        <w:rPr>
          <w:rFonts w:ascii="StobiSerif Regular" w:hAnsi="StobiSerif Regular" w:cs="Arial"/>
          <w:b/>
          <w:lang w:val="ru-RU"/>
        </w:rPr>
        <w:t>одготвување на законск</w:t>
      </w:r>
      <w:r w:rsidRPr="00860568">
        <w:rPr>
          <w:rFonts w:ascii="StobiSerif Regular" w:hAnsi="StobiSerif Regular" w:cs="Arial"/>
          <w:b/>
          <w:lang w:val="mk-MK"/>
        </w:rPr>
        <w:t>и акти</w:t>
      </w:r>
    </w:p>
    <w:p w:rsidR="00A45A6E" w:rsidRPr="00860568" w:rsidRDefault="00A45A6E" w:rsidP="00A45A6E">
      <w:pPr>
        <w:rPr>
          <w:rFonts w:ascii="StobiSerif Regular" w:hAnsi="StobiSerif Regular" w:cs="Arial"/>
          <w:b/>
        </w:rPr>
      </w:pPr>
    </w:p>
    <w:tbl>
      <w:tblPr>
        <w:tblW w:w="10251" w:type="dxa"/>
        <w:jc w:val="center"/>
        <w:tblCellSpacing w:w="0" w:type="dxa"/>
        <w:tblCellMar>
          <w:left w:w="0" w:type="dxa"/>
          <w:right w:w="0" w:type="dxa"/>
        </w:tblCellMar>
        <w:tblLook w:val="0000" w:firstRow="0" w:lastRow="0" w:firstColumn="0" w:lastColumn="0" w:noHBand="0" w:noVBand="0"/>
      </w:tblPr>
      <w:tblGrid>
        <w:gridCol w:w="1849"/>
        <w:gridCol w:w="1639"/>
        <w:gridCol w:w="2439"/>
        <w:gridCol w:w="1714"/>
        <w:gridCol w:w="1714"/>
        <w:gridCol w:w="1142"/>
        <w:gridCol w:w="1456"/>
      </w:tblGrid>
      <w:tr w:rsidR="00A45A6E" w:rsidRPr="00860568" w:rsidTr="00D33564">
        <w:trPr>
          <w:gridAfter w:val="1"/>
          <w:wAfter w:w="1456" w:type="dxa"/>
          <w:trHeight w:val="281"/>
          <w:tblCellSpacing w:w="0" w:type="dxa"/>
          <w:jc w:val="center"/>
        </w:trPr>
        <w:tc>
          <w:tcPr>
            <w:tcW w:w="147" w:type="dxa"/>
            <w:vMerge w:val="restart"/>
            <w:tcBorders>
              <w:top w:val="single" w:sz="6" w:space="0" w:color="000000"/>
              <w:left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b/>
                <w:bCs/>
                <w:lang w:val="mk-MK"/>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Активност</w:t>
            </w:r>
          </w:p>
        </w:tc>
        <w:tc>
          <w:tcPr>
            <w:tcW w:w="1639"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Одговорни</w:t>
            </w:r>
          </w:p>
        </w:tc>
        <w:tc>
          <w:tcPr>
            <w:tcW w:w="2439"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Консултирани</w:t>
            </w:r>
          </w:p>
        </w:tc>
        <w:tc>
          <w:tcPr>
            <w:tcW w:w="3428" w:type="dxa"/>
            <w:gridSpan w:val="2"/>
            <w:tcBorders>
              <w:top w:val="single" w:sz="12" w:space="0" w:color="auto"/>
              <w:left w:val="single" w:sz="6" w:space="0" w:color="000000"/>
              <w:bottom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Временска рамка</w:t>
            </w:r>
          </w:p>
        </w:tc>
        <w:tc>
          <w:tcPr>
            <w:tcW w:w="1142" w:type="dxa"/>
            <w:tcBorders>
              <w:top w:val="single" w:sz="12" w:space="0" w:color="auto"/>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b/>
                <w:bCs/>
                <w:lang w:val="mk-MK"/>
              </w:rPr>
            </w:pPr>
            <w:r w:rsidRPr="00860568">
              <w:rPr>
                <w:rFonts w:ascii="StobiSerif Regular" w:hAnsi="StobiSerif Regular" w:cs="Arial"/>
                <w:b/>
                <w:bCs/>
                <w:lang w:val="mk-MK"/>
              </w:rPr>
              <w:t>Потребни ресурси</w:t>
            </w:r>
          </w:p>
          <w:p w:rsidR="00A45A6E" w:rsidRPr="00860568" w:rsidRDefault="00A45A6E" w:rsidP="00534BF3">
            <w:pPr>
              <w:jc w:val="center"/>
              <w:rPr>
                <w:rFonts w:ascii="StobiSerif Regular" w:hAnsi="StobiSerif Regular" w:cs="Arial"/>
              </w:rPr>
            </w:pPr>
          </w:p>
        </w:tc>
      </w:tr>
      <w:tr w:rsidR="00A45A6E" w:rsidRPr="00860568" w:rsidTr="00D33564">
        <w:trPr>
          <w:trHeight w:val="423"/>
          <w:tblCellSpacing w:w="0" w:type="dxa"/>
          <w:jc w:val="center"/>
        </w:trPr>
        <w:tc>
          <w:tcPr>
            <w:tcW w:w="147"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639"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2439"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Почеток</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Крај</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човечки</w:t>
            </w:r>
          </w:p>
        </w:tc>
        <w:tc>
          <w:tcPr>
            <w:tcW w:w="1456" w:type="dxa"/>
            <w:tcBorders>
              <w:top w:val="single" w:sz="6" w:space="0" w:color="000000"/>
              <w:left w:val="single" w:sz="6" w:space="0" w:color="000000"/>
              <w:bottom w:val="single" w:sz="12" w:space="0" w:color="auto"/>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Финансиски</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rPr>
              <w:t>[M</w:t>
            </w:r>
            <w:r w:rsidRPr="00860568">
              <w:rPr>
                <w:rFonts w:ascii="StobiSerif Regular" w:hAnsi="StobiSerif Regular" w:cs="Arial"/>
                <w:b/>
                <w:bCs/>
                <w:lang w:val="mk-MK"/>
              </w:rPr>
              <w:t>КД</w:t>
            </w:r>
            <w:r w:rsidRPr="00860568">
              <w:rPr>
                <w:rFonts w:ascii="StobiSerif Regular" w:hAnsi="StobiSerif Regular" w:cs="Arial"/>
                <w:b/>
                <w:bCs/>
              </w:rPr>
              <w:t>]</w:t>
            </w:r>
          </w:p>
        </w:tc>
      </w:tr>
      <w:tr w:rsidR="00A45A6E" w:rsidRPr="00860568" w:rsidTr="00D33564">
        <w:trPr>
          <w:trHeight w:val="360"/>
          <w:tblCellSpacing w:w="0" w:type="dxa"/>
          <w:jc w:val="center"/>
        </w:trPr>
        <w:tc>
          <w:tcPr>
            <w:tcW w:w="14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Изработка на подзаконски акти од Закон за тутун,производи од тутун и сродни производи </w:t>
            </w:r>
          </w:p>
        </w:tc>
        <w:tc>
          <w:tcPr>
            <w:tcW w:w="1639"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Јулијана Огњаноска</w:t>
            </w:r>
          </w:p>
        </w:tc>
        <w:tc>
          <w:tcPr>
            <w:tcW w:w="2439"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t xml:space="preserve">ФЗНХ, </w:t>
            </w:r>
            <w:r w:rsidRPr="00860568">
              <w:rPr>
                <w:rFonts w:ascii="StobiSerif Regular" w:hAnsi="StobiSerif Regular" w:cs="Arial"/>
                <w:lang w:val="mk-MK"/>
              </w:rPr>
              <w:t>Институт за тутун-Прилеп</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Септември 2020</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Декември 202</w:t>
            </w:r>
            <w:r w:rsidRPr="00860568">
              <w:rPr>
                <w:rFonts w:ascii="StobiSerif Regular" w:hAnsi="StobiSerif Regular" w:cs="Arial"/>
              </w:rPr>
              <w:t>2</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8</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80.000,00</w:t>
            </w:r>
          </w:p>
        </w:tc>
      </w:tr>
      <w:tr w:rsidR="00A45A6E" w:rsidRPr="00860568" w:rsidTr="00D33564">
        <w:trPr>
          <w:trHeight w:val="320"/>
          <w:tblCellSpacing w:w="0" w:type="dxa"/>
          <w:jc w:val="center"/>
        </w:trPr>
        <w:tc>
          <w:tcPr>
            <w:tcW w:w="14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Изработка на нов Закон за органско </w:t>
            </w:r>
            <w:r w:rsidRPr="00860568">
              <w:rPr>
                <w:rFonts w:ascii="StobiSerif Regular" w:hAnsi="StobiSerif Regular" w:cs="Arial"/>
                <w:lang w:val="mk-MK"/>
              </w:rPr>
              <w:lastRenderedPageBreak/>
              <w:t xml:space="preserve">земјоделско производство и  подзаконски акти од Законот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lastRenderedPageBreak/>
              <w:t>Валентина Митева</w:t>
            </w:r>
          </w:p>
        </w:tc>
        <w:tc>
          <w:tcPr>
            <w:tcW w:w="24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Федерација на органски производители</w:t>
            </w: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Септември 202</w:t>
            </w:r>
            <w:r w:rsidRPr="00860568">
              <w:rPr>
                <w:rFonts w:ascii="StobiSerif Regular" w:hAnsi="StobiSerif Regular" w:cs="Arial"/>
              </w:rPr>
              <w:t>1</w:t>
            </w: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Декември  20</w:t>
            </w:r>
            <w:r w:rsidRPr="00860568">
              <w:rPr>
                <w:rFonts w:ascii="StobiSerif Regular" w:hAnsi="StobiSerif Regular" w:cs="Arial"/>
              </w:rPr>
              <w:t>23</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4</w:t>
            </w:r>
          </w:p>
        </w:tc>
        <w:tc>
          <w:tcPr>
            <w:tcW w:w="1456" w:type="dxa"/>
            <w:tcBorders>
              <w:top w:val="single" w:sz="6" w:space="0" w:color="000000"/>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lang w:val="mk-MK"/>
              </w:rPr>
            </w:pPr>
            <w:r w:rsidRPr="00860568">
              <w:rPr>
                <w:rFonts w:ascii="StobiSerif Regular" w:hAnsi="StobiSerif Regular"/>
                <w:lang w:val="mk-MK"/>
              </w:rPr>
              <w:t>40.000,00</w:t>
            </w:r>
          </w:p>
        </w:tc>
      </w:tr>
      <w:tr w:rsidR="00A45A6E" w:rsidRPr="00860568" w:rsidTr="00D33564">
        <w:trPr>
          <w:trHeight w:val="320"/>
          <w:tblCellSpacing w:w="0" w:type="dxa"/>
          <w:jc w:val="center"/>
        </w:trPr>
        <w:tc>
          <w:tcPr>
            <w:tcW w:w="14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highlight w:val="yellow"/>
                <w:lang w:val="mk-MK"/>
              </w:rPr>
            </w:pPr>
            <w:r w:rsidRPr="00860568">
              <w:rPr>
                <w:rFonts w:ascii="StobiSerif Regular" w:hAnsi="StobiSerif Regular" w:cs="Arial"/>
                <w:lang w:val="mk-MK"/>
              </w:rPr>
              <w:t>Изработка на нов Закон за сточарство и подзаконски акти од Законот</w:t>
            </w:r>
            <w:r w:rsidRPr="00860568">
              <w:rPr>
                <w:rFonts w:ascii="StobiSerif Regular" w:hAnsi="StobiSerif Regular" w:cs="Arial"/>
                <w:highlight w:val="yellow"/>
                <w:lang w:val="mk-MK"/>
              </w:rPr>
              <w:t xml:space="preserve">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Жарко Димитриевски</w:t>
            </w:r>
          </w:p>
        </w:tc>
        <w:tc>
          <w:tcPr>
            <w:tcW w:w="24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highlight w:val="yellow"/>
                <w:lang w:val="ru-RU"/>
              </w:rPr>
            </w:pPr>
            <w:r w:rsidRPr="00860568">
              <w:rPr>
                <w:rFonts w:ascii="StobiSerif Regular" w:hAnsi="StobiSerif Regular" w:cs="Arial"/>
                <w:lang w:val="ru-RU"/>
              </w:rPr>
              <w:t>ФЗНХ, Факултет за ветеринарна медицина, Сточарски Институт, АХВ</w:t>
            </w: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Септемви 2021</w:t>
            </w: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Декември 2022</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4</w:t>
            </w:r>
          </w:p>
        </w:tc>
        <w:tc>
          <w:tcPr>
            <w:tcW w:w="1456" w:type="dxa"/>
            <w:tcBorders>
              <w:top w:val="single" w:sz="6" w:space="0" w:color="000000"/>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lang w:val="mk-MK"/>
              </w:rPr>
            </w:pPr>
            <w:r w:rsidRPr="00860568">
              <w:rPr>
                <w:rFonts w:ascii="StobiSerif Regular" w:hAnsi="StobiSerif Regular"/>
                <w:lang w:val="mk-MK"/>
              </w:rPr>
              <w:t>80.000,00</w:t>
            </w:r>
          </w:p>
        </w:tc>
      </w:tr>
      <w:tr w:rsidR="00A45A6E" w:rsidRPr="00860568" w:rsidTr="00D33564">
        <w:trPr>
          <w:trHeight w:val="320"/>
          <w:tblCellSpacing w:w="0" w:type="dxa"/>
          <w:jc w:val="center"/>
        </w:trPr>
        <w:tc>
          <w:tcPr>
            <w:tcW w:w="14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highlight w:val="yellow"/>
                <w:lang w:val="mk-MK"/>
              </w:rPr>
            </w:pPr>
            <w:r w:rsidRPr="00860568">
              <w:rPr>
                <w:rFonts w:ascii="StobiSerif Regular" w:hAnsi="StobiSerif Regular" w:cs="Arial"/>
                <w:lang w:val="mk-MK"/>
              </w:rPr>
              <w:t>Изработка на нов Закон за рибарство и аквакултура и  подзаконски акти од Законот</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highlight w:val="yellow"/>
                <w:lang w:val="mk-MK"/>
              </w:rPr>
            </w:pPr>
            <w:r w:rsidRPr="00860568">
              <w:rPr>
                <w:rFonts w:ascii="StobiSerif Regular" w:hAnsi="StobiSerif Regular" w:cs="Arial"/>
                <w:lang w:val="mk-MK"/>
              </w:rPr>
              <w:t>Игор Бојаџиевски</w:t>
            </w:r>
          </w:p>
        </w:tc>
        <w:tc>
          <w:tcPr>
            <w:tcW w:w="24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Овластени установи од областа на рибарството,Државни институции од областа на рибарството и аквакултурата и Асоцијации на одгледувачи на риба и концесионери за стопански риболов</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rPr>
              <w:t>Септемви 2021</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rPr>
            </w:pPr>
          </w:p>
          <w:p w:rsidR="00A45A6E" w:rsidRPr="00860568" w:rsidRDefault="00A45A6E" w:rsidP="00534BF3">
            <w:pPr>
              <w:rPr>
                <w:rFonts w:ascii="StobiSerif Regular" w:hAnsi="StobiSerif Regular" w:cs="Arial"/>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rPr>
              <w:t>Декември 2023</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6</w:t>
            </w:r>
          </w:p>
        </w:tc>
        <w:tc>
          <w:tcPr>
            <w:tcW w:w="1456" w:type="dxa"/>
            <w:tcBorders>
              <w:top w:val="single" w:sz="6" w:space="0" w:color="000000"/>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lang w:val="mk-MK"/>
              </w:rPr>
            </w:pPr>
            <w:r w:rsidRPr="00860568">
              <w:rPr>
                <w:rFonts w:ascii="StobiSerif Regular" w:hAnsi="StobiSerif Regular"/>
                <w:lang w:val="mk-MK"/>
              </w:rPr>
              <w:t>80.000,00</w:t>
            </w:r>
          </w:p>
        </w:tc>
      </w:tr>
      <w:tr w:rsidR="00A45A6E" w:rsidRPr="00860568" w:rsidTr="00D33564">
        <w:trPr>
          <w:trHeight w:val="320"/>
          <w:tblCellSpacing w:w="0" w:type="dxa"/>
          <w:jc w:val="center"/>
        </w:trPr>
        <w:tc>
          <w:tcPr>
            <w:tcW w:w="7653"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тековната година</w:t>
            </w:r>
            <w:r w:rsidRPr="00860568">
              <w:rPr>
                <w:rFonts w:ascii="StobiSerif Regular" w:hAnsi="StobiSerif Regular" w:cs="Arial"/>
                <w:lang w:val="ru-RU"/>
              </w:rPr>
              <w:t>: 2</w:t>
            </w:r>
          </w:p>
        </w:tc>
        <w:tc>
          <w:tcPr>
            <w:tcW w:w="1142"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rPr>
              <w:t> </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D33564">
        <w:trPr>
          <w:trHeight w:val="320"/>
          <w:tblCellSpacing w:w="0" w:type="dxa"/>
          <w:jc w:val="center"/>
        </w:trPr>
        <w:tc>
          <w:tcPr>
            <w:tcW w:w="7653"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следната година</w:t>
            </w:r>
            <w:r w:rsidRPr="00860568">
              <w:rPr>
                <w:rFonts w:ascii="StobiSerif Regular" w:hAnsi="StobiSerif Regular" w:cs="Arial"/>
                <w:lang w:val="ru-RU"/>
              </w:rPr>
              <w:t>: 3</w:t>
            </w:r>
          </w:p>
        </w:tc>
        <w:tc>
          <w:tcPr>
            <w:tcW w:w="1142"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D33564">
        <w:trPr>
          <w:trHeight w:val="320"/>
          <w:tblCellSpacing w:w="0" w:type="dxa"/>
          <w:jc w:val="center"/>
        </w:trPr>
        <w:tc>
          <w:tcPr>
            <w:tcW w:w="7653"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Вкупно активности во година 2: 3</w:t>
            </w:r>
          </w:p>
        </w:tc>
        <w:tc>
          <w:tcPr>
            <w:tcW w:w="1142"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rPr>
              <w:t> </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D33564">
        <w:trPr>
          <w:trHeight w:val="320"/>
          <w:tblCellSpacing w:w="0" w:type="dxa"/>
          <w:jc w:val="center"/>
        </w:trPr>
        <w:tc>
          <w:tcPr>
            <w:tcW w:w="147"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b/>
                <w:bCs/>
                <w:lang w:val="mk-MK"/>
              </w:rPr>
              <w:t>Вкупно за резултат 1</w:t>
            </w:r>
          </w:p>
        </w:tc>
        <w:tc>
          <w:tcPr>
            <w:tcW w:w="1639"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2439"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71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71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tc>
        <w:tc>
          <w:tcPr>
            <w:tcW w:w="1142"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22</w:t>
            </w:r>
          </w:p>
        </w:tc>
        <w:tc>
          <w:tcPr>
            <w:tcW w:w="1456" w:type="dxa"/>
            <w:tcBorders>
              <w:top w:val="single" w:sz="6" w:space="0" w:color="000000"/>
              <w:left w:val="single" w:sz="6" w:space="0" w:color="000000"/>
              <w:bottom w:val="single" w:sz="18"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280.000,00</w:t>
            </w:r>
          </w:p>
        </w:tc>
      </w:tr>
    </w:tbl>
    <w:p w:rsidR="00A45A6E" w:rsidRPr="00860568" w:rsidRDefault="00A45A6E" w:rsidP="00A45A6E">
      <w:pPr>
        <w:rPr>
          <w:rFonts w:ascii="StobiSerif Regular" w:hAnsi="StobiSerif Regular" w:cs="Arial"/>
          <w:b/>
          <w:lang w:val="mk-MK"/>
        </w:rPr>
      </w:pPr>
    </w:p>
    <w:p w:rsidR="00176924" w:rsidRPr="00860568" w:rsidRDefault="00176924" w:rsidP="00A45A6E">
      <w:pPr>
        <w:rPr>
          <w:rFonts w:ascii="StobiSerif Regular" w:hAnsi="StobiSerif Regular" w:cs="Arial"/>
          <w:b/>
          <w:lang w:val="mk-MK"/>
        </w:rPr>
      </w:pPr>
    </w:p>
    <w:p w:rsidR="00A45A6E" w:rsidRPr="00860568" w:rsidRDefault="00A45A6E" w:rsidP="00A45A6E">
      <w:pPr>
        <w:rPr>
          <w:rFonts w:ascii="StobiSerif Regular" w:hAnsi="StobiSerif Regular" w:cs="Arial"/>
          <w:b/>
          <w:lang w:val="mk-MK"/>
        </w:rPr>
      </w:pPr>
    </w:p>
    <w:p w:rsidR="00A45A6E" w:rsidRPr="00860568" w:rsidRDefault="00A45A6E" w:rsidP="00661B54">
      <w:pPr>
        <w:rPr>
          <w:rFonts w:ascii="StobiSerif Regular" w:hAnsi="StobiSerif Regular" w:cs="Arial"/>
          <w:lang w:val="mk-MK"/>
        </w:rPr>
      </w:pPr>
      <w:r w:rsidRPr="00860568">
        <w:rPr>
          <w:rFonts w:ascii="StobiSerif Regular" w:hAnsi="StobiSerif Regular" w:cs="Arial"/>
          <w:b/>
          <w:lang w:val="mk-MK"/>
        </w:rPr>
        <w:lastRenderedPageBreak/>
        <w:t>Резултат</w:t>
      </w:r>
      <w:r w:rsidRPr="00860568">
        <w:rPr>
          <w:rFonts w:ascii="StobiSerif Regular" w:hAnsi="StobiSerif Regular" w:cs="Arial"/>
          <w:b/>
        </w:rPr>
        <w:t xml:space="preserve"> </w:t>
      </w:r>
      <w:r w:rsidRPr="00860568">
        <w:rPr>
          <w:rFonts w:ascii="StobiSerif Regular" w:hAnsi="StobiSerif Regular" w:cs="Arial"/>
          <w:b/>
          <w:lang w:val="mk-MK"/>
        </w:rPr>
        <w:t>2</w:t>
      </w:r>
      <w:r w:rsidRPr="00860568">
        <w:rPr>
          <w:rFonts w:ascii="StobiSerif Regular" w:hAnsi="StobiSerif Regular" w:cs="Arial"/>
          <w:b/>
        </w:rPr>
        <w:t xml:space="preserve">: </w:t>
      </w:r>
      <w:r w:rsidRPr="00860568">
        <w:rPr>
          <w:rFonts w:ascii="StobiSerif Regular" w:hAnsi="StobiSerif Regular" w:cs="Arial"/>
          <w:b/>
          <w:lang w:val="mk-MK"/>
        </w:rPr>
        <w:t>Зголемен приход на земјоделски стопанства и пораст на земјоделското и рибарското производство и</w:t>
      </w:r>
      <w:r w:rsidRPr="00860568">
        <w:rPr>
          <w:rFonts w:ascii="StobiSerif Regular" w:hAnsi="StobiSerif Regular" w:cs="Arial"/>
          <w:lang w:val="mk-MK"/>
        </w:rPr>
        <w:t xml:space="preserve">  </w:t>
      </w:r>
      <w:r w:rsidRPr="00860568">
        <w:rPr>
          <w:rFonts w:ascii="StobiSerif Regular" w:hAnsi="StobiSerif Regular" w:cs="Arial"/>
          <w:b/>
          <w:color w:val="000000"/>
          <w:lang w:val="mk-MK"/>
        </w:rPr>
        <w:t>конкурентност на земјоделските стопанства</w:t>
      </w:r>
    </w:p>
    <w:p w:rsidR="00A45A6E" w:rsidRPr="00860568" w:rsidRDefault="00A45A6E" w:rsidP="00A45A6E">
      <w:pPr>
        <w:rPr>
          <w:rFonts w:ascii="StobiSerif Regular" w:hAnsi="StobiSerif Regular" w:cs="Arial"/>
          <w:b/>
          <w:lang w:val="mk-MK"/>
        </w:rPr>
      </w:pPr>
    </w:p>
    <w:tbl>
      <w:tblPr>
        <w:tblW w:w="10260" w:type="dxa"/>
        <w:jc w:val="center"/>
        <w:tblCellSpacing w:w="0" w:type="dxa"/>
        <w:tblCellMar>
          <w:left w:w="0" w:type="dxa"/>
          <w:right w:w="0" w:type="dxa"/>
        </w:tblCellMar>
        <w:tblLook w:val="0000" w:firstRow="0" w:lastRow="0" w:firstColumn="0" w:lastColumn="0" w:noHBand="0" w:noVBand="0"/>
      </w:tblPr>
      <w:tblGrid>
        <w:gridCol w:w="1629"/>
        <w:gridCol w:w="1639"/>
        <w:gridCol w:w="1651"/>
        <w:gridCol w:w="1714"/>
        <w:gridCol w:w="1714"/>
        <w:gridCol w:w="945"/>
        <w:gridCol w:w="1456"/>
      </w:tblGrid>
      <w:tr w:rsidR="00A45A6E" w:rsidRPr="00860568" w:rsidTr="00BD39C3">
        <w:trPr>
          <w:trHeight w:val="255"/>
          <w:tblCellSpacing w:w="0" w:type="dxa"/>
          <w:jc w:val="center"/>
        </w:trPr>
        <w:tc>
          <w:tcPr>
            <w:tcW w:w="1127" w:type="dxa"/>
            <w:vMerge w:val="restart"/>
            <w:tcBorders>
              <w:top w:val="single" w:sz="6" w:space="0" w:color="000000"/>
              <w:left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b/>
                <w:bCs/>
                <w:lang w:val="mk-MK"/>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Активност</w:t>
            </w:r>
          </w:p>
        </w:tc>
        <w:tc>
          <w:tcPr>
            <w:tcW w:w="1644"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Одговорни</w:t>
            </w:r>
          </w:p>
        </w:tc>
        <w:tc>
          <w:tcPr>
            <w:tcW w:w="1651"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Консултирани</w:t>
            </w:r>
          </w:p>
        </w:tc>
        <w:tc>
          <w:tcPr>
            <w:tcW w:w="3428" w:type="dxa"/>
            <w:gridSpan w:val="2"/>
            <w:tcBorders>
              <w:top w:val="single" w:sz="12" w:space="0" w:color="auto"/>
              <w:left w:val="single" w:sz="6" w:space="0" w:color="000000"/>
              <w:bottom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Временска рамка</w:t>
            </w:r>
          </w:p>
        </w:tc>
        <w:tc>
          <w:tcPr>
            <w:tcW w:w="2410" w:type="dxa"/>
            <w:gridSpan w:val="2"/>
            <w:tcBorders>
              <w:top w:val="single" w:sz="12" w:space="0" w:color="auto"/>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b/>
                <w:bCs/>
                <w:lang w:val="mk-MK"/>
              </w:rPr>
            </w:pPr>
            <w:r w:rsidRPr="00860568">
              <w:rPr>
                <w:rFonts w:ascii="StobiSerif Regular" w:hAnsi="StobiSerif Regular" w:cs="Arial"/>
                <w:b/>
                <w:bCs/>
                <w:lang w:val="mk-MK"/>
              </w:rPr>
              <w:t>Потребни ресурси</w:t>
            </w:r>
          </w:p>
          <w:p w:rsidR="00A45A6E" w:rsidRPr="00860568" w:rsidRDefault="00A45A6E" w:rsidP="00534BF3">
            <w:pPr>
              <w:jc w:val="center"/>
              <w:rPr>
                <w:rFonts w:ascii="StobiSerif Regular" w:hAnsi="StobiSerif Regular" w:cs="Arial"/>
              </w:rPr>
            </w:pPr>
          </w:p>
        </w:tc>
      </w:tr>
      <w:tr w:rsidR="00A45A6E" w:rsidRPr="00860568" w:rsidTr="00BD39C3">
        <w:trPr>
          <w:trHeight w:val="382"/>
          <w:tblCellSpacing w:w="0" w:type="dxa"/>
          <w:jc w:val="center"/>
        </w:trPr>
        <w:tc>
          <w:tcPr>
            <w:tcW w:w="1127"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644"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651"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Почеток</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17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Крај</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човечки</w:t>
            </w:r>
          </w:p>
        </w:tc>
        <w:tc>
          <w:tcPr>
            <w:tcW w:w="1456" w:type="dxa"/>
            <w:tcBorders>
              <w:top w:val="single" w:sz="6" w:space="0" w:color="000000"/>
              <w:left w:val="single" w:sz="6" w:space="0" w:color="000000"/>
              <w:bottom w:val="single" w:sz="12" w:space="0" w:color="auto"/>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Финансиски</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rPr>
              <w:t>[M</w:t>
            </w:r>
            <w:r w:rsidRPr="00860568">
              <w:rPr>
                <w:rFonts w:ascii="StobiSerif Regular" w:hAnsi="StobiSerif Regular" w:cs="Arial"/>
                <w:b/>
                <w:bCs/>
                <w:lang w:val="mk-MK"/>
              </w:rPr>
              <w:t>КД</w:t>
            </w:r>
            <w:r w:rsidRPr="00860568">
              <w:rPr>
                <w:rFonts w:ascii="StobiSerif Regular" w:hAnsi="StobiSerif Regular" w:cs="Arial"/>
                <w:b/>
                <w:bCs/>
              </w:rPr>
              <w:t>]</w:t>
            </w:r>
          </w:p>
        </w:tc>
      </w:tr>
      <w:tr w:rsidR="00A45A6E" w:rsidRPr="00860568" w:rsidTr="00BD39C3">
        <w:trPr>
          <w:trHeight w:val="1713"/>
          <w:tblCellSpacing w:w="0" w:type="dxa"/>
          <w:jc w:val="center"/>
        </w:trPr>
        <w:tc>
          <w:tcPr>
            <w:tcW w:w="1127"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Изработени мерки за директните плаќања</w:t>
            </w:r>
            <w:r w:rsidRPr="00860568">
              <w:rPr>
                <w:rFonts w:ascii="StobiSerif Regular" w:hAnsi="StobiSerif Regular" w:cs="Arial"/>
                <w:lang w:val="ru-RU" w:eastAsia="en-GB"/>
              </w:rPr>
              <w:t xml:space="preserve"> во растителното и сточарското производство</w:t>
            </w:r>
          </w:p>
        </w:tc>
        <w:tc>
          <w:tcPr>
            <w:tcW w:w="1644"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Абдилгафар Синани</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Јулијана Огњаноска</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Жарко Димитриевски</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Игор Аговски</w:t>
            </w:r>
          </w:p>
          <w:p w:rsidR="00A45A6E" w:rsidRPr="00860568" w:rsidRDefault="00A45A6E" w:rsidP="00534BF3">
            <w:pPr>
              <w:jc w:val="center"/>
              <w:rPr>
                <w:rFonts w:ascii="StobiSerif Regular" w:hAnsi="StobiSerif Regular" w:cs="Arial"/>
                <w:lang w:val="mk-MK"/>
              </w:rPr>
            </w:pPr>
          </w:p>
        </w:tc>
        <w:tc>
          <w:tcPr>
            <w:tcW w:w="1651"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Сојузи на земјоделски здруженија, ФЗНХ, Потсекторски групи за уредување на пазари</w:t>
            </w:r>
          </w:p>
        </w:tc>
        <w:tc>
          <w:tcPr>
            <w:tcW w:w="1714" w:type="dxa"/>
            <w:tcBorders>
              <w:top w:val="single" w:sz="12" w:space="0" w:color="auto"/>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Септември 2020</w:t>
            </w:r>
          </w:p>
        </w:tc>
        <w:tc>
          <w:tcPr>
            <w:tcW w:w="1714" w:type="dxa"/>
            <w:tcBorders>
              <w:top w:val="single" w:sz="12" w:space="0" w:color="auto"/>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 xml:space="preserve">Декември </w:t>
            </w:r>
          </w:p>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20</w:t>
            </w:r>
            <w:r w:rsidRPr="00860568">
              <w:rPr>
                <w:rFonts w:ascii="StobiSerif Regular" w:hAnsi="StobiSerif Regular" w:cs="Arial"/>
              </w:rPr>
              <w:t>20</w:t>
            </w:r>
          </w:p>
        </w:tc>
        <w:tc>
          <w:tcPr>
            <w:tcW w:w="954" w:type="dxa"/>
            <w:tcBorders>
              <w:top w:val="single" w:sz="12" w:space="0" w:color="auto"/>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10</w:t>
            </w:r>
          </w:p>
        </w:tc>
        <w:tc>
          <w:tcPr>
            <w:tcW w:w="1456" w:type="dxa"/>
            <w:tcBorders>
              <w:top w:val="single" w:sz="12" w:space="0" w:color="auto"/>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p w:rsidR="00A45A6E" w:rsidRPr="00860568" w:rsidRDefault="00A45A6E" w:rsidP="00534BF3">
            <w:pPr>
              <w:jc w:val="center"/>
              <w:rPr>
                <w:rFonts w:ascii="StobiSerif Regular" w:hAnsi="StobiSerif Regular" w:cs="Arial"/>
                <w:lang w:val="ru-RU"/>
              </w:rPr>
            </w:pPr>
          </w:p>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20.000,00</w:t>
            </w:r>
          </w:p>
        </w:tc>
      </w:tr>
      <w:tr w:rsidR="00A45A6E" w:rsidRPr="00860568" w:rsidTr="00BD39C3">
        <w:trPr>
          <w:trHeight w:val="291"/>
          <w:tblCellSpacing w:w="0" w:type="dxa"/>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eastAsia="en-GB"/>
              </w:rPr>
            </w:pPr>
            <w:r w:rsidRPr="00860568">
              <w:rPr>
                <w:rFonts w:ascii="StobiSerif Regular" w:hAnsi="StobiSerif Regular" w:cs="Arial"/>
                <w:lang w:val="mk-MK" w:eastAsia="en-GB"/>
              </w:rPr>
              <w:t>Изработени мерки за директни плаќања во органско земјоделско производство</w:t>
            </w:r>
          </w:p>
        </w:tc>
        <w:tc>
          <w:tcPr>
            <w:tcW w:w="164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Валентина Митева</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mk-MK"/>
              </w:rPr>
              <w:t xml:space="preserve">Сојузи на земјоделски здруженија, ФЗНХ, </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Септември 20</w:t>
            </w:r>
            <w:r w:rsidRPr="00860568">
              <w:rPr>
                <w:rFonts w:ascii="StobiSerif Regular" w:hAnsi="StobiSerif Regular" w:cs="Arial"/>
              </w:rPr>
              <w:t>20</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Декември</w:t>
            </w:r>
          </w:p>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20</w:t>
            </w:r>
            <w:r w:rsidRPr="00860568">
              <w:rPr>
                <w:rFonts w:ascii="StobiSerif Regular" w:hAnsi="StobiSerif Regular" w:cs="Arial"/>
              </w:rPr>
              <w:t>20</w:t>
            </w:r>
          </w:p>
        </w:tc>
        <w:tc>
          <w:tcPr>
            <w:tcW w:w="95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20.000,00</w:t>
            </w:r>
          </w:p>
        </w:tc>
      </w:tr>
      <w:tr w:rsidR="00A45A6E" w:rsidRPr="00860568" w:rsidTr="00BD39C3">
        <w:trPr>
          <w:trHeight w:val="1206"/>
          <w:tblCellSpacing w:w="0" w:type="dxa"/>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t xml:space="preserve">Изработени мерки за поддршка на </w:t>
            </w:r>
            <w:r w:rsidRPr="00860568">
              <w:rPr>
                <w:rFonts w:ascii="StobiSerif Regular" w:hAnsi="StobiSerif Regular" w:cs="Arial"/>
                <w:lang w:val="mk-MK"/>
              </w:rPr>
              <w:lastRenderedPageBreak/>
              <w:t>рибарството и аквакултурата</w:t>
            </w:r>
          </w:p>
        </w:tc>
        <w:tc>
          <w:tcPr>
            <w:tcW w:w="164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lastRenderedPageBreak/>
              <w:t>Игор Бојаџиевски</w:t>
            </w:r>
          </w:p>
          <w:p w:rsidR="00A45A6E" w:rsidRPr="00860568" w:rsidRDefault="00A45A6E" w:rsidP="00534BF3">
            <w:pPr>
              <w:rPr>
                <w:rFonts w:ascii="StobiSerif Regular" w:hAnsi="StobiSerif Regular" w:cs="Arial"/>
                <w:lang w:val="mk-MK"/>
              </w:rPr>
            </w:pPr>
            <w:r w:rsidRPr="00860568">
              <w:rPr>
                <w:rFonts w:ascii="StobiSerif Regular" w:hAnsi="StobiSerif Regular" w:cs="Arial"/>
                <w:lang w:val="mk-MK"/>
              </w:rPr>
              <w:lastRenderedPageBreak/>
              <w:t>Виолета Михајловска</w:t>
            </w:r>
          </w:p>
          <w:p w:rsidR="00A45A6E" w:rsidRPr="00860568" w:rsidRDefault="00A45A6E" w:rsidP="00534BF3">
            <w:pPr>
              <w:rPr>
                <w:rFonts w:ascii="StobiSerif Regular" w:hAnsi="StobiSerif Regular" w:cs="Arial"/>
                <w:lang w:val="mk-MK"/>
              </w:rPr>
            </w:pP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mk-MK"/>
              </w:rPr>
              <w:lastRenderedPageBreak/>
              <w:t xml:space="preserve">Рибарски здруженија, овластени установи, </w:t>
            </w:r>
            <w:r w:rsidRPr="00860568">
              <w:rPr>
                <w:rFonts w:ascii="StobiSerif Regular" w:hAnsi="StobiSerif Regular" w:cs="Arial"/>
                <w:lang w:val="mk-MK"/>
              </w:rPr>
              <w:lastRenderedPageBreak/>
              <w:t>Совет за рибарство</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lastRenderedPageBreak/>
              <w:t>Септември 2020</w:t>
            </w:r>
          </w:p>
        </w:tc>
        <w:tc>
          <w:tcPr>
            <w:tcW w:w="17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Декември</w:t>
            </w:r>
          </w:p>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2020</w:t>
            </w:r>
          </w:p>
        </w:tc>
        <w:tc>
          <w:tcPr>
            <w:tcW w:w="95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20.000,00</w:t>
            </w:r>
          </w:p>
        </w:tc>
      </w:tr>
      <w:tr w:rsidR="00A45A6E" w:rsidRPr="00860568" w:rsidTr="00BD39C3">
        <w:trPr>
          <w:trHeight w:val="291"/>
          <w:tblCellSpacing w:w="0" w:type="dxa"/>
          <w:jc w:val="center"/>
        </w:trPr>
        <w:tc>
          <w:tcPr>
            <w:tcW w:w="7850"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тековната година</w:t>
            </w:r>
            <w:r w:rsidRPr="00860568">
              <w:rPr>
                <w:rFonts w:ascii="StobiSerif Regular" w:hAnsi="StobiSerif Regular" w:cs="Arial"/>
                <w:lang w:val="ru-RU"/>
              </w:rPr>
              <w:t>:3</w:t>
            </w:r>
          </w:p>
        </w:tc>
        <w:tc>
          <w:tcPr>
            <w:tcW w:w="95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BD39C3">
        <w:trPr>
          <w:trHeight w:val="291"/>
          <w:tblCellSpacing w:w="0" w:type="dxa"/>
          <w:jc w:val="center"/>
        </w:trPr>
        <w:tc>
          <w:tcPr>
            <w:tcW w:w="7850"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следната година</w:t>
            </w:r>
            <w:r w:rsidRPr="00860568">
              <w:rPr>
                <w:rFonts w:ascii="StobiSerif Regular" w:hAnsi="StobiSerif Regular" w:cs="Arial"/>
                <w:lang w:val="ru-RU"/>
              </w:rPr>
              <w:t>:3</w:t>
            </w:r>
          </w:p>
        </w:tc>
        <w:tc>
          <w:tcPr>
            <w:tcW w:w="95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BD39C3">
        <w:trPr>
          <w:trHeight w:val="291"/>
          <w:tblCellSpacing w:w="0" w:type="dxa"/>
          <w:jc w:val="center"/>
        </w:trPr>
        <w:tc>
          <w:tcPr>
            <w:tcW w:w="7850"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lang w:val="mk-MK"/>
              </w:rPr>
              <w:t>Вкупно активности во година 2:6</w:t>
            </w:r>
          </w:p>
        </w:tc>
        <w:tc>
          <w:tcPr>
            <w:tcW w:w="95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456"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rPr>
            </w:pPr>
          </w:p>
        </w:tc>
      </w:tr>
      <w:tr w:rsidR="00A45A6E" w:rsidRPr="00860568" w:rsidTr="00BD39C3">
        <w:trPr>
          <w:trHeight w:val="291"/>
          <w:tblCellSpacing w:w="0" w:type="dxa"/>
          <w:jc w:val="center"/>
        </w:trPr>
        <w:tc>
          <w:tcPr>
            <w:tcW w:w="1127"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b/>
                <w:bCs/>
                <w:lang w:val="mk-MK"/>
              </w:rPr>
              <w:t xml:space="preserve">Вкупно за резултат </w:t>
            </w:r>
            <w:r w:rsidRPr="00860568">
              <w:rPr>
                <w:rFonts w:ascii="StobiSerif Regular" w:hAnsi="StobiSerif Regular" w:cs="Arial"/>
                <w:b/>
                <w:bCs/>
              </w:rPr>
              <w:t>2</w:t>
            </w:r>
          </w:p>
        </w:tc>
        <w:tc>
          <w:tcPr>
            <w:tcW w:w="164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651"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71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71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tc>
        <w:tc>
          <w:tcPr>
            <w:tcW w:w="95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14</w:t>
            </w:r>
          </w:p>
        </w:tc>
        <w:tc>
          <w:tcPr>
            <w:tcW w:w="1456" w:type="dxa"/>
            <w:tcBorders>
              <w:top w:val="single" w:sz="6" w:space="0" w:color="000000"/>
              <w:left w:val="single" w:sz="6" w:space="0" w:color="000000"/>
              <w:bottom w:val="single" w:sz="18"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60.000,00</w:t>
            </w:r>
          </w:p>
        </w:tc>
      </w:tr>
      <w:tr w:rsidR="00A45A6E" w:rsidRPr="00860568" w:rsidTr="00BD39C3">
        <w:trPr>
          <w:trHeight w:val="291"/>
          <w:tblCellSpacing w:w="0" w:type="dxa"/>
          <w:jc w:val="center"/>
        </w:trPr>
        <w:tc>
          <w:tcPr>
            <w:tcW w:w="10260" w:type="dxa"/>
            <w:gridSpan w:val="7"/>
            <w:tcBorders>
              <w:left w:val="single" w:sz="4" w:space="0" w:color="auto"/>
              <w:right w:val="single" w:sz="4" w:space="0" w:color="auto"/>
            </w:tcBorders>
            <w:shd w:val="clear" w:color="auto" w:fill="auto"/>
          </w:tcPr>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p>
          <w:p w:rsidR="00A45A6E" w:rsidRPr="00860568" w:rsidRDefault="00A45A6E" w:rsidP="00534BF3">
            <w:pPr>
              <w:ind w:right="926"/>
              <w:rPr>
                <w:rFonts w:ascii="StobiSerif Regular" w:hAnsi="StobiSerif Regular" w:cs="Arial"/>
                <w:lang w:val="ru-RU"/>
              </w:rPr>
            </w:pPr>
            <w:r w:rsidRPr="00860568">
              <w:rPr>
                <w:rFonts w:ascii="StobiSerif Regular" w:hAnsi="StobiSerif Regular" w:cs="Arial"/>
                <w:b/>
                <w:bCs/>
                <w:lang w:val="mk-MK"/>
              </w:rPr>
              <w:t xml:space="preserve">Резултат </w:t>
            </w:r>
            <w:r w:rsidRPr="00860568">
              <w:rPr>
                <w:rFonts w:ascii="StobiSerif Regular" w:hAnsi="StobiSerif Regular" w:cs="Arial"/>
                <w:b/>
                <w:bCs/>
                <w:lang w:val="ru-RU"/>
              </w:rPr>
              <w:t xml:space="preserve">3: </w:t>
            </w:r>
            <w:r w:rsidRPr="00860568">
              <w:rPr>
                <w:rFonts w:ascii="StobiSerif Regular" w:hAnsi="StobiSerif Regular" w:cs="Arial"/>
                <w:b/>
                <w:lang w:val="ru-RU"/>
              </w:rPr>
              <w:t>Техничка и финансиска поддршка на потсекторските постојани групи за уредување на земјоделските пазари</w:t>
            </w:r>
          </w:p>
          <w:p w:rsidR="00A45A6E" w:rsidRPr="00860568" w:rsidRDefault="00A45A6E" w:rsidP="00534BF3">
            <w:pPr>
              <w:jc w:val="center"/>
              <w:rPr>
                <w:rFonts w:ascii="StobiSerif Regular" w:hAnsi="StobiSerif Regular" w:cs="Arial"/>
                <w:lang w:val="mk-MK"/>
              </w:rPr>
            </w:pPr>
          </w:p>
        </w:tc>
      </w:tr>
    </w:tbl>
    <w:p w:rsidR="00A45A6E" w:rsidRPr="00860568" w:rsidRDefault="00A45A6E" w:rsidP="00A45A6E">
      <w:pPr>
        <w:rPr>
          <w:rFonts w:ascii="StobiSerif Regular" w:hAnsi="StobiSerif Regular" w:cs="Arial"/>
        </w:rPr>
      </w:pPr>
    </w:p>
    <w:tbl>
      <w:tblPr>
        <w:tblW w:w="14670" w:type="dxa"/>
        <w:tblCellSpacing w:w="0" w:type="dxa"/>
        <w:tblInd w:w="-1088" w:type="dxa"/>
        <w:tblCellMar>
          <w:left w:w="0" w:type="dxa"/>
          <w:right w:w="0" w:type="dxa"/>
        </w:tblCellMar>
        <w:tblLook w:val="0000" w:firstRow="0" w:lastRow="0" w:firstColumn="0" w:lastColumn="0" w:noHBand="0" w:noVBand="0"/>
      </w:tblPr>
      <w:tblGrid>
        <w:gridCol w:w="3742"/>
        <w:gridCol w:w="2280"/>
        <w:gridCol w:w="2026"/>
        <w:gridCol w:w="1807"/>
        <w:gridCol w:w="1716"/>
        <w:gridCol w:w="1036"/>
        <w:gridCol w:w="2063"/>
      </w:tblGrid>
      <w:tr w:rsidR="00A45A6E" w:rsidRPr="00860568" w:rsidTr="008E64C1">
        <w:trPr>
          <w:trHeight w:val="210"/>
          <w:tblCellSpacing w:w="0" w:type="dxa"/>
        </w:trPr>
        <w:tc>
          <w:tcPr>
            <w:tcW w:w="3742" w:type="dxa"/>
            <w:vMerge w:val="restart"/>
            <w:tcBorders>
              <w:top w:val="single" w:sz="6" w:space="0" w:color="000000"/>
              <w:left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b/>
                <w:bCs/>
                <w:lang w:val="mk-MK"/>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Активност</w:t>
            </w:r>
          </w:p>
        </w:tc>
        <w:tc>
          <w:tcPr>
            <w:tcW w:w="2280"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Одговорни</w:t>
            </w:r>
          </w:p>
        </w:tc>
        <w:tc>
          <w:tcPr>
            <w:tcW w:w="2026"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Консултирани</w:t>
            </w:r>
          </w:p>
        </w:tc>
        <w:tc>
          <w:tcPr>
            <w:tcW w:w="3523" w:type="dxa"/>
            <w:gridSpan w:val="2"/>
            <w:tcBorders>
              <w:top w:val="single" w:sz="12" w:space="0" w:color="auto"/>
              <w:left w:val="single" w:sz="6" w:space="0" w:color="000000"/>
              <w:bottom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Временска рамка</w:t>
            </w:r>
          </w:p>
        </w:tc>
        <w:tc>
          <w:tcPr>
            <w:tcW w:w="3099" w:type="dxa"/>
            <w:gridSpan w:val="2"/>
            <w:tcBorders>
              <w:top w:val="single" w:sz="12" w:space="0" w:color="auto"/>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b/>
                <w:bCs/>
                <w:lang w:val="mk-MK"/>
              </w:rPr>
            </w:pPr>
            <w:r w:rsidRPr="00860568">
              <w:rPr>
                <w:rFonts w:ascii="StobiSerif Regular" w:hAnsi="StobiSerif Regular" w:cs="Arial"/>
                <w:b/>
                <w:bCs/>
                <w:lang w:val="mk-MK"/>
              </w:rPr>
              <w:t>Потребни ресурси</w:t>
            </w:r>
          </w:p>
          <w:p w:rsidR="00A45A6E" w:rsidRPr="00860568" w:rsidRDefault="00A45A6E" w:rsidP="00534BF3">
            <w:pPr>
              <w:jc w:val="center"/>
              <w:rPr>
                <w:rFonts w:ascii="StobiSerif Regular" w:hAnsi="StobiSerif Regular" w:cs="Arial"/>
              </w:rPr>
            </w:pPr>
          </w:p>
        </w:tc>
      </w:tr>
      <w:tr w:rsidR="00A45A6E" w:rsidRPr="00860568" w:rsidTr="008E64C1">
        <w:trPr>
          <w:trHeight w:val="315"/>
          <w:tblCellSpacing w:w="0" w:type="dxa"/>
        </w:trPr>
        <w:tc>
          <w:tcPr>
            <w:tcW w:w="3742"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highlight w:val="yellow"/>
              </w:rPr>
            </w:pPr>
          </w:p>
        </w:tc>
        <w:tc>
          <w:tcPr>
            <w:tcW w:w="2280"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highlight w:val="yellow"/>
              </w:rPr>
            </w:pPr>
          </w:p>
        </w:tc>
        <w:tc>
          <w:tcPr>
            <w:tcW w:w="2026"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highlight w:val="yellow"/>
              </w:rPr>
            </w:pP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Почеток</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17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Крај</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10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човечки</w:t>
            </w:r>
          </w:p>
        </w:tc>
        <w:tc>
          <w:tcPr>
            <w:tcW w:w="20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Финансиски</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rPr>
              <w:t>[M</w:t>
            </w:r>
            <w:r w:rsidRPr="00860568">
              <w:rPr>
                <w:rFonts w:ascii="StobiSerif Regular" w:hAnsi="StobiSerif Regular" w:cs="Arial"/>
                <w:b/>
                <w:bCs/>
                <w:lang w:val="mk-MK"/>
              </w:rPr>
              <w:t>КД</w:t>
            </w:r>
            <w:r w:rsidRPr="00860568">
              <w:rPr>
                <w:rFonts w:ascii="StobiSerif Regular" w:hAnsi="StobiSerif Regular" w:cs="Arial"/>
                <w:b/>
                <w:bCs/>
              </w:rPr>
              <w:t>]</w:t>
            </w: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highlight w:val="yellow"/>
                <w:lang w:val="mk-MK"/>
              </w:rPr>
            </w:pP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highlight w:val="yellow"/>
                <w:lang w:val="mk-MK"/>
              </w:rPr>
            </w:pP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highlight w:val="yellow"/>
                <w:lang w:val="mk-MK"/>
              </w:rPr>
            </w:pP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highlight w:val="yellow"/>
                <w:lang w:val="ru-RU"/>
              </w:rPr>
            </w:pP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eastAsia="en-GB"/>
              </w:rPr>
            </w:pPr>
            <w:r w:rsidRPr="00860568">
              <w:rPr>
                <w:rFonts w:ascii="StobiSerif Regular" w:hAnsi="StobiSerif Regular" w:cs="Arial"/>
                <w:lang w:val="ru-RU" w:eastAsia="en-GB"/>
              </w:rPr>
              <w:t>Одржување на 5 редовни седници и 3 работилници на Потсекторска група за жита</w:t>
            </w: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одделение за поледелство</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секретар Васе Бошкова</w:t>
            </w:r>
          </w:p>
          <w:p w:rsidR="00A45A6E" w:rsidRPr="00860568" w:rsidRDefault="00A45A6E" w:rsidP="00534BF3">
            <w:pPr>
              <w:rPr>
                <w:rFonts w:ascii="StobiSerif Regular" w:hAnsi="StobiSerif Regular" w:cs="Arial"/>
                <w:lang w:val="mk-MK"/>
              </w:rPr>
            </w:pP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lastRenderedPageBreak/>
              <w:t>Научно-образовни установи од областа на поледелството</w:t>
            </w: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јануари</w:t>
            </w: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декември</w:t>
            </w: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25</w:t>
            </w: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300.000,00</w:t>
            </w: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eastAsia="en-GB"/>
              </w:rPr>
            </w:pPr>
            <w:r w:rsidRPr="00860568">
              <w:rPr>
                <w:rFonts w:ascii="StobiSerif Regular" w:hAnsi="StobiSerif Regular" w:cs="Arial"/>
                <w:lang w:val="mk-MK" w:eastAsia="en-GB"/>
              </w:rPr>
              <w:t>Одржување на состаноци, работилници, брошури за Работа на поддсекторската група за млеко</w:t>
            </w: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одделение за сточарство</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 xml:space="preserve">Секретар  </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Билјана Цибрева</w:t>
            </w: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Научно-образовни установи од областа</w:t>
            </w: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јануари</w:t>
            </w: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декември</w:t>
            </w: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rPr>
              <w:t>15</w:t>
            </w: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rPr>
              <w:t>150 000,00</w:t>
            </w: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eastAsia="en-GB"/>
              </w:rPr>
            </w:pPr>
            <w:r w:rsidRPr="00860568">
              <w:rPr>
                <w:rFonts w:ascii="StobiSerif Regular" w:hAnsi="StobiSerif Regular" w:cs="Arial"/>
                <w:lang w:val="mk-MK" w:eastAsia="en-GB"/>
              </w:rPr>
              <w:t>Одржување на состаноци, работилници, брошури за работа на поддсекторската група за месо(говедско, овчо и козјо, свинско и живинско)</w:t>
            </w: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одделение за сточарство</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Секретар</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Жарко Димитриевски</w:t>
            </w: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Научно-образовни установи од областа</w:t>
            </w: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јануари</w:t>
            </w: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декември</w:t>
            </w: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13</w:t>
            </w: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rPr>
              <w:t>140 000,00</w:t>
            </w: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eastAsia="en-GB"/>
              </w:rPr>
            </w:pPr>
            <w:r w:rsidRPr="00860568">
              <w:rPr>
                <w:rFonts w:ascii="StobiSerif Regular" w:hAnsi="StobiSerif Regular" w:cs="Arial"/>
                <w:lang w:val="ru-RU" w:eastAsia="en-GB"/>
              </w:rPr>
              <w:t>Одржување на 5 редовни седници и 3 работилници на Потсекторска група за тутун и други индустриски култури</w:t>
            </w: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одделение за поледелство</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секретар Јулијана Огњаноска</w:t>
            </w:r>
          </w:p>
          <w:p w:rsidR="00A45A6E" w:rsidRPr="00860568" w:rsidRDefault="00A45A6E" w:rsidP="00534BF3">
            <w:pPr>
              <w:rPr>
                <w:rFonts w:ascii="StobiSerif Regular" w:hAnsi="StobiSerif Regular" w:cs="Arial"/>
                <w:lang w:val="mk-MK"/>
              </w:rPr>
            </w:pP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Научно-образовни установи од областа на поледелството</w:t>
            </w: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јануари</w:t>
            </w: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декември</w:t>
            </w: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20</w:t>
            </w: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270.000,00</w:t>
            </w: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eastAsia="en-GB"/>
              </w:rPr>
            </w:pPr>
            <w:r w:rsidRPr="00860568">
              <w:rPr>
                <w:rFonts w:ascii="StobiSerif Regular" w:hAnsi="StobiSerif Regular" w:cs="Arial"/>
                <w:lang w:val="ru-RU" w:eastAsia="en-GB"/>
              </w:rPr>
              <w:t>Одржување на 5 редовни седници и 3 работилници на Потсекторска група за зеленчук</w:t>
            </w: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одделение за градинарство</w:t>
            </w: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секретар Игор Аговски</w:t>
            </w:r>
          </w:p>
          <w:p w:rsidR="00A45A6E" w:rsidRPr="00860568" w:rsidRDefault="00A45A6E" w:rsidP="00534BF3">
            <w:pPr>
              <w:rPr>
                <w:rFonts w:ascii="StobiSerif Regular" w:hAnsi="StobiSerif Regular" w:cs="Arial"/>
                <w:lang w:val="mk-MK"/>
              </w:rPr>
            </w:pP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Научно-образовни установи од областа на поледелството</w:t>
            </w: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јануари</w:t>
            </w: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декември</w:t>
            </w: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21</w:t>
            </w: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280.000,00</w:t>
            </w:r>
          </w:p>
        </w:tc>
      </w:tr>
      <w:tr w:rsidR="00A45A6E" w:rsidRPr="00860568" w:rsidTr="008E64C1">
        <w:trPr>
          <w:trHeight w:val="240"/>
          <w:tblCellSpacing w:w="0" w:type="dxa"/>
        </w:trPr>
        <w:tc>
          <w:tcPr>
            <w:tcW w:w="374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eastAsia="en-GB"/>
              </w:rPr>
            </w:pPr>
            <w:r w:rsidRPr="00860568">
              <w:rPr>
                <w:rFonts w:ascii="StobiSerif Regular" w:hAnsi="StobiSerif Regular" w:cs="Arial"/>
                <w:lang w:val="ru-RU" w:eastAsia="en-GB"/>
              </w:rPr>
              <w:t>Одржување на 5 редовни седници и 3 работилници на Потсекторска група за органско земјоделско производство</w:t>
            </w:r>
          </w:p>
        </w:tc>
        <w:tc>
          <w:tcPr>
            <w:tcW w:w="22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одделение за органско секретар Валентина Митева</w:t>
            </w:r>
          </w:p>
          <w:p w:rsidR="00A45A6E" w:rsidRPr="00860568" w:rsidRDefault="00A45A6E" w:rsidP="00534BF3">
            <w:pPr>
              <w:rPr>
                <w:rFonts w:ascii="StobiSerif Regular" w:hAnsi="StobiSerif Regular" w:cs="Arial"/>
                <w:lang w:val="mk-MK"/>
              </w:rPr>
            </w:pPr>
          </w:p>
        </w:tc>
        <w:tc>
          <w:tcPr>
            <w:tcW w:w="20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Научно-образовни установи од областа на поледелството</w:t>
            </w:r>
          </w:p>
        </w:tc>
        <w:tc>
          <w:tcPr>
            <w:tcW w:w="1807"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јануари</w:t>
            </w:r>
          </w:p>
        </w:tc>
        <w:tc>
          <w:tcPr>
            <w:tcW w:w="171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ru-RU"/>
              </w:rPr>
              <w:t>декември</w:t>
            </w:r>
          </w:p>
        </w:tc>
        <w:tc>
          <w:tcPr>
            <w:tcW w:w="1036" w:type="dxa"/>
            <w:tcBorders>
              <w:top w:val="single" w:sz="12" w:space="0" w:color="auto"/>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13</w:t>
            </w:r>
          </w:p>
        </w:tc>
        <w:tc>
          <w:tcPr>
            <w:tcW w:w="2063" w:type="dxa"/>
            <w:tcBorders>
              <w:top w:val="single" w:sz="12" w:space="0" w:color="auto"/>
              <w:left w:val="single" w:sz="6" w:space="0" w:color="000000"/>
              <w:bottom w:val="single" w:sz="6" w:space="0" w:color="000000"/>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rPr>
              <w:t>140 000,00</w:t>
            </w:r>
          </w:p>
        </w:tc>
      </w:tr>
      <w:tr w:rsidR="00A45A6E" w:rsidRPr="00860568" w:rsidTr="008E64C1">
        <w:trPr>
          <w:trHeight w:val="240"/>
          <w:tblCellSpacing w:w="0" w:type="dxa"/>
        </w:trPr>
        <w:tc>
          <w:tcPr>
            <w:tcW w:w="11571"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тековната година</w:t>
            </w:r>
            <w:r w:rsidRPr="00860568">
              <w:rPr>
                <w:rFonts w:ascii="StobiSerif Regular" w:hAnsi="StobiSerif Regular" w:cs="Arial"/>
                <w:lang w:val="ru-RU"/>
              </w:rPr>
              <w:t>:25</w:t>
            </w:r>
          </w:p>
        </w:tc>
        <w:tc>
          <w:tcPr>
            <w:tcW w:w="1036"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p>
        </w:tc>
        <w:tc>
          <w:tcPr>
            <w:tcW w:w="2063"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rPr>
              <w:t> </w:t>
            </w:r>
          </w:p>
        </w:tc>
      </w:tr>
      <w:tr w:rsidR="00A45A6E" w:rsidRPr="00860568" w:rsidTr="008E64C1">
        <w:trPr>
          <w:trHeight w:val="240"/>
          <w:tblCellSpacing w:w="0" w:type="dxa"/>
        </w:trPr>
        <w:tc>
          <w:tcPr>
            <w:tcW w:w="11571"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lastRenderedPageBreak/>
              <w:t xml:space="preserve"> Вкупно активности во следната година</w:t>
            </w:r>
            <w:r w:rsidRPr="00860568">
              <w:rPr>
                <w:rFonts w:ascii="StobiSerif Regular" w:hAnsi="StobiSerif Regular" w:cs="Arial"/>
                <w:lang w:val="ru-RU"/>
              </w:rPr>
              <w:t>:25</w:t>
            </w:r>
          </w:p>
        </w:tc>
        <w:tc>
          <w:tcPr>
            <w:tcW w:w="1036"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p>
        </w:tc>
        <w:tc>
          <w:tcPr>
            <w:tcW w:w="2063"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w:t>
            </w:r>
          </w:p>
        </w:tc>
      </w:tr>
      <w:tr w:rsidR="00A45A6E" w:rsidRPr="00860568" w:rsidTr="008E64C1">
        <w:trPr>
          <w:trHeight w:val="240"/>
          <w:tblCellSpacing w:w="0" w:type="dxa"/>
        </w:trPr>
        <w:tc>
          <w:tcPr>
            <w:tcW w:w="11571"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lang w:val="mk-MK"/>
              </w:rPr>
              <w:t>Вкупно активности во година 25</w:t>
            </w:r>
          </w:p>
        </w:tc>
        <w:tc>
          <w:tcPr>
            <w:tcW w:w="1036"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p>
        </w:tc>
        <w:tc>
          <w:tcPr>
            <w:tcW w:w="2063"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r>
      <w:tr w:rsidR="00A45A6E" w:rsidRPr="00860568" w:rsidTr="008E64C1">
        <w:trPr>
          <w:trHeight w:val="240"/>
          <w:tblCellSpacing w:w="0" w:type="dxa"/>
        </w:trPr>
        <w:tc>
          <w:tcPr>
            <w:tcW w:w="3742"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b/>
                <w:bCs/>
                <w:lang w:val="mk-MK"/>
              </w:rPr>
              <w:t>Вкупно за резултат 3</w:t>
            </w:r>
          </w:p>
        </w:tc>
        <w:tc>
          <w:tcPr>
            <w:tcW w:w="2280"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2026"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807"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716"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tc>
        <w:tc>
          <w:tcPr>
            <w:tcW w:w="1036"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107</w:t>
            </w:r>
          </w:p>
        </w:tc>
        <w:tc>
          <w:tcPr>
            <w:tcW w:w="2063" w:type="dxa"/>
            <w:tcBorders>
              <w:top w:val="single" w:sz="6" w:space="0" w:color="000000"/>
              <w:left w:val="single" w:sz="6" w:space="0" w:color="000000"/>
              <w:bottom w:val="single" w:sz="18" w:space="0" w:color="000000"/>
              <w:right w:val="single" w:sz="12" w:space="0" w:color="auto"/>
            </w:tcBorders>
            <w:shd w:val="clear" w:color="auto" w:fill="auto"/>
          </w:tcPr>
          <w:p w:rsidR="00A45A6E" w:rsidRPr="00860568" w:rsidRDefault="00A45A6E" w:rsidP="00534BF3">
            <w:pPr>
              <w:jc w:val="right"/>
              <w:rPr>
                <w:rFonts w:ascii="StobiSerif Regular" w:hAnsi="StobiSerif Regular" w:cs="Arial"/>
                <w:lang w:val="mk-MK"/>
              </w:rPr>
            </w:pPr>
            <w:r w:rsidRPr="00860568">
              <w:rPr>
                <w:rFonts w:ascii="StobiSerif Regular" w:hAnsi="StobiSerif Regular" w:cs="Arial"/>
                <w:lang w:val="mk-MK"/>
              </w:rPr>
              <w:t>1.280.000,00</w:t>
            </w:r>
            <w:r w:rsidRPr="00860568">
              <w:rPr>
                <w:rFonts w:ascii="StobiSerif Regular" w:hAnsi="StobiSerif Regular" w:cs="Arial"/>
              </w:rPr>
              <w:t> </w:t>
            </w:r>
          </w:p>
        </w:tc>
      </w:tr>
    </w:tbl>
    <w:p w:rsidR="00A45A6E" w:rsidRPr="00860568" w:rsidRDefault="00A45A6E" w:rsidP="00A45A6E">
      <w:pPr>
        <w:rPr>
          <w:rFonts w:ascii="StobiSerif Regular" w:hAnsi="StobiSerif Regular" w:cs="Arial"/>
        </w:rPr>
      </w:pPr>
    </w:p>
    <w:p w:rsidR="00176924" w:rsidRPr="00860568" w:rsidRDefault="00176924" w:rsidP="00A45A6E">
      <w:pPr>
        <w:rPr>
          <w:rFonts w:ascii="StobiSerif Regular" w:hAnsi="StobiSerif Regular" w:cs="Arial"/>
        </w:rPr>
      </w:pPr>
    </w:p>
    <w:p w:rsidR="00176924" w:rsidRPr="00860568" w:rsidRDefault="00176924" w:rsidP="00A45A6E">
      <w:pPr>
        <w:rPr>
          <w:rFonts w:ascii="StobiSerif Regular" w:hAnsi="StobiSerif Regular" w:cs="Arial"/>
        </w:rPr>
      </w:pPr>
    </w:p>
    <w:p w:rsidR="00176924" w:rsidRPr="00860568" w:rsidRDefault="00176924" w:rsidP="00A45A6E">
      <w:pPr>
        <w:rPr>
          <w:rFonts w:ascii="StobiSerif Regular" w:hAnsi="StobiSerif Regular" w:cs="Arial"/>
        </w:rPr>
      </w:pPr>
    </w:p>
    <w:p w:rsidR="00A45A6E" w:rsidRPr="00860568" w:rsidRDefault="00A45A6E" w:rsidP="00A45A6E">
      <w:pPr>
        <w:rPr>
          <w:rFonts w:ascii="StobiSerif Regular" w:hAnsi="StobiSerif Regular" w:cs="Arial"/>
          <w:lang w:val="mk-MK"/>
        </w:rPr>
      </w:pPr>
      <w:r w:rsidRPr="00860568">
        <w:rPr>
          <w:rFonts w:ascii="StobiSerif Regular" w:hAnsi="StobiSerif Regular" w:cs="Arial"/>
          <w:b/>
          <w:bCs/>
          <w:lang w:val="mk-MK"/>
        </w:rPr>
        <w:t xml:space="preserve">Резултат </w:t>
      </w:r>
      <w:r w:rsidRPr="00860568">
        <w:rPr>
          <w:rFonts w:ascii="StobiSerif Regular" w:hAnsi="StobiSerif Regular" w:cs="Arial"/>
          <w:b/>
          <w:bCs/>
          <w:lang w:val="ru-RU"/>
        </w:rPr>
        <w:t xml:space="preserve">4: </w:t>
      </w:r>
      <w:r w:rsidRPr="00860568">
        <w:rPr>
          <w:rFonts w:ascii="StobiSerif Regular" w:hAnsi="StobiSerif Regular" w:cs="Arial"/>
          <w:b/>
          <w:lang w:val="mk-MK"/>
        </w:rPr>
        <w:t>Зајакнување на институционалниот капацитет на Сектор земјоделство</w:t>
      </w:r>
    </w:p>
    <w:p w:rsidR="00A45A6E" w:rsidRPr="00860568" w:rsidRDefault="00A45A6E" w:rsidP="00A45A6E">
      <w:pPr>
        <w:rPr>
          <w:rFonts w:ascii="StobiSerif Regular" w:hAnsi="StobiSerif Regular" w:cs="Arial"/>
        </w:rPr>
      </w:pPr>
    </w:p>
    <w:tbl>
      <w:tblPr>
        <w:tblW w:w="8553" w:type="dxa"/>
        <w:tblCellSpacing w:w="0" w:type="dxa"/>
        <w:tblInd w:w="-75" w:type="dxa"/>
        <w:tblCellMar>
          <w:left w:w="0" w:type="dxa"/>
          <w:right w:w="0" w:type="dxa"/>
        </w:tblCellMar>
        <w:tblLook w:val="0000" w:firstRow="0" w:lastRow="0" w:firstColumn="0" w:lastColumn="0" w:noHBand="0" w:noVBand="0"/>
      </w:tblPr>
      <w:tblGrid>
        <w:gridCol w:w="1253"/>
        <w:gridCol w:w="1160"/>
        <w:gridCol w:w="1384"/>
        <w:gridCol w:w="1437"/>
        <w:gridCol w:w="1437"/>
        <w:gridCol w:w="797"/>
        <w:gridCol w:w="1224"/>
      </w:tblGrid>
      <w:tr w:rsidR="00A45A6E" w:rsidRPr="00860568" w:rsidTr="00BD39C3">
        <w:trPr>
          <w:trHeight w:val="308"/>
          <w:tblCellSpacing w:w="0" w:type="dxa"/>
        </w:trPr>
        <w:tc>
          <w:tcPr>
            <w:tcW w:w="1687" w:type="dxa"/>
            <w:vMerge w:val="restart"/>
            <w:tcBorders>
              <w:top w:val="single" w:sz="6" w:space="0" w:color="000000"/>
              <w:left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b/>
                <w:bCs/>
                <w:lang w:val="mk-MK"/>
              </w:rPr>
            </w:pP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Активност</w:t>
            </w:r>
          </w:p>
        </w:tc>
        <w:tc>
          <w:tcPr>
            <w:tcW w:w="1414"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Одговорни</w:t>
            </w:r>
          </w:p>
        </w:tc>
        <w:tc>
          <w:tcPr>
            <w:tcW w:w="1272" w:type="dxa"/>
            <w:vMerge w:val="restart"/>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Консултирани</w:t>
            </w:r>
          </w:p>
        </w:tc>
        <w:tc>
          <w:tcPr>
            <w:tcW w:w="2287" w:type="dxa"/>
            <w:gridSpan w:val="2"/>
            <w:tcBorders>
              <w:top w:val="single" w:sz="12" w:space="0" w:color="auto"/>
              <w:left w:val="single" w:sz="6" w:space="0" w:color="000000"/>
              <w:bottom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Временска рамка</w:t>
            </w:r>
          </w:p>
        </w:tc>
        <w:tc>
          <w:tcPr>
            <w:tcW w:w="1892" w:type="dxa"/>
            <w:gridSpan w:val="2"/>
            <w:tcBorders>
              <w:top w:val="single" w:sz="12" w:space="0" w:color="auto"/>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b/>
                <w:bCs/>
                <w:lang w:val="mk-MK"/>
              </w:rPr>
            </w:pPr>
            <w:r w:rsidRPr="00860568">
              <w:rPr>
                <w:rFonts w:ascii="StobiSerif Regular" w:hAnsi="StobiSerif Regular" w:cs="Arial"/>
                <w:b/>
                <w:bCs/>
                <w:lang w:val="mk-MK"/>
              </w:rPr>
              <w:t>Потребни ресурси</w:t>
            </w:r>
          </w:p>
          <w:p w:rsidR="00A45A6E" w:rsidRPr="00860568" w:rsidRDefault="00A45A6E" w:rsidP="00534BF3">
            <w:pPr>
              <w:jc w:val="center"/>
              <w:rPr>
                <w:rFonts w:ascii="StobiSerif Regular" w:hAnsi="StobiSerif Regular" w:cs="Arial"/>
              </w:rPr>
            </w:pPr>
          </w:p>
        </w:tc>
      </w:tr>
      <w:tr w:rsidR="00A45A6E" w:rsidRPr="00860568" w:rsidTr="00BD39C3">
        <w:trPr>
          <w:trHeight w:val="462"/>
          <w:tblCellSpacing w:w="0" w:type="dxa"/>
        </w:trPr>
        <w:tc>
          <w:tcPr>
            <w:tcW w:w="1687"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414"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272" w:type="dxa"/>
            <w:vMerge/>
            <w:tcBorders>
              <w:top w:val="single" w:sz="6" w:space="0" w:color="000000"/>
              <w:left w:val="single" w:sz="6" w:space="0" w:color="000000"/>
              <w:right w:val="single" w:sz="6" w:space="0" w:color="000000"/>
            </w:tcBorders>
            <w:shd w:val="clear" w:color="auto" w:fill="auto"/>
            <w:vAlign w:val="center"/>
          </w:tcPr>
          <w:p w:rsidR="00A45A6E" w:rsidRPr="00860568" w:rsidRDefault="00A45A6E" w:rsidP="00534BF3">
            <w:pPr>
              <w:rPr>
                <w:rFonts w:ascii="StobiSerif Regular" w:hAnsi="StobiSerif Regular" w:cs="Arial"/>
              </w:rPr>
            </w:pP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Почеток</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Крај</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(месец/година)</w:t>
            </w:r>
          </w:p>
        </w:tc>
        <w:tc>
          <w:tcPr>
            <w:tcW w:w="9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човечки</w:t>
            </w:r>
          </w:p>
        </w:tc>
        <w:tc>
          <w:tcPr>
            <w:tcW w:w="924" w:type="dxa"/>
            <w:tcBorders>
              <w:top w:val="single" w:sz="6" w:space="0" w:color="000000"/>
              <w:left w:val="single" w:sz="6" w:space="0" w:color="000000"/>
              <w:bottom w:val="single" w:sz="12" w:space="0" w:color="auto"/>
              <w:right w:val="single" w:sz="12" w:space="0" w:color="auto"/>
            </w:tcBorders>
            <w:shd w:val="clear" w:color="auto" w:fill="auto"/>
            <w:vAlign w:val="center"/>
          </w:tcPr>
          <w:p w:rsidR="00A45A6E" w:rsidRPr="00860568" w:rsidRDefault="00A45A6E" w:rsidP="00534BF3">
            <w:pPr>
              <w:jc w:val="center"/>
              <w:rPr>
                <w:rFonts w:ascii="StobiSerif Regular" w:hAnsi="StobiSerif Regular" w:cs="Arial"/>
              </w:rPr>
            </w:pPr>
            <w:r w:rsidRPr="00860568">
              <w:rPr>
                <w:rFonts w:ascii="StobiSerif Regular" w:hAnsi="StobiSerif Regular" w:cs="Arial"/>
                <w:b/>
                <w:bCs/>
                <w:lang w:val="mk-MK"/>
              </w:rPr>
              <w:t>Финансиски</w:t>
            </w:r>
          </w:p>
          <w:p w:rsidR="00A45A6E" w:rsidRPr="00860568" w:rsidRDefault="00A45A6E" w:rsidP="00534BF3">
            <w:pPr>
              <w:jc w:val="center"/>
              <w:rPr>
                <w:rFonts w:ascii="StobiSerif Regular" w:hAnsi="StobiSerif Regular" w:cs="Arial"/>
              </w:rPr>
            </w:pPr>
            <w:r w:rsidRPr="00860568">
              <w:rPr>
                <w:rFonts w:ascii="StobiSerif Regular" w:hAnsi="StobiSerif Regular" w:cs="Arial"/>
                <w:b/>
                <w:bCs/>
              </w:rPr>
              <w:t>[M</w:t>
            </w:r>
            <w:r w:rsidRPr="00860568">
              <w:rPr>
                <w:rFonts w:ascii="StobiSerif Regular" w:hAnsi="StobiSerif Regular" w:cs="Arial"/>
                <w:b/>
                <w:bCs/>
                <w:lang w:val="mk-MK"/>
              </w:rPr>
              <w:t>КД</w:t>
            </w:r>
            <w:r w:rsidRPr="00860568">
              <w:rPr>
                <w:rFonts w:ascii="StobiSerif Regular" w:hAnsi="StobiSerif Regular" w:cs="Arial"/>
                <w:b/>
                <w:bCs/>
              </w:rPr>
              <w:t>]</w:t>
            </w:r>
          </w:p>
        </w:tc>
      </w:tr>
      <w:tr w:rsidR="00A45A6E" w:rsidRPr="00860568" w:rsidTr="00BD39C3">
        <w:trPr>
          <w:trHeight w:val="352"/>
          <w:tblCellSpacing w:w="0" w:type="dxa"/>
        </w:trPr>
        <w:tc>
          <w:tcPr>
            <w:tcW w:w="1687"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color w:val="000000"/>
                <w:lang w:val="mk-MK"/>
              </w:rPr>
            </w:pPr>
            <w:r w:rsidRPr="00860568">
              <w:rPr>
                <w:rFonts w:ascii="StobiSerif Regular" w:hAnsi="StobiSerif Regular" w:cs="Arial"/>
                <w:lang w:val="ru-RU" w:eastAsia="en-GB"/>
              </w:rPr>
              <w:t>1.</w:t>
            </w:r>
            <w:r w:rsidRPr="00860568">
              <w:rPr>
                <w:rFonts w:ascii="StobiSerif Regular" w:hAnsi="StobiSerif Regular" w:cs="Arial"/>
                <w:color w:val="000000"/>
                <w:lang w:val="mk-MK"/>
              </w:rPr>
              <w:t xml:space="preserve"> Спроведени обуки и усовршување на вработените во секторот</w:t>
            </w:r>
          </w:p>
        </w:tc>
        <w:tc>
          <w:tcPr>
            <w:tcW w:w="1414"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Абдилгафар Синани</w:t>
            </w:r>
          </w:p>
        </w:tc>
        <w:tc>
          <w:tcPr>
            <w:tcW w:w="1272" w:type="dxa"/>
            <w:tcBorders>
              <w:top w:val="single" w:sz="12"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mk-MK"/>
              </w:rPr>
              <w:t>АДС, Министерство за финансии и меѓународни фондации</w:t>
            </w:r>
          </w:p>
        </w:tc>
        <w:tc>
          <w:tcPr>
            <w:tcW w:w="1143" w:type="dxa"/>
            <w:tcBorders>
              <w:top w:val="single" w:sz="12" w:space="0" w:color="auto"/>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Јануари 202</w:t>
            </w:r>
            <w:r w:rsidRPr="00860568">
              <w:rPr>
                <w:rFonts w:ascii="StobiSerif Regular" w:hAnsi="StobiSerif Regular" w:cs="Arial"/>
              </w:rPr>
              <w:t>2</w:t>
            </w:r>
          </w:p>
        </w:tc>
        <w:tc>
          <w:tcPr>
            <w:tcW w:w="1143" w:type="dxa"/>
            <w:tcBorders>
              <w:top w:val="single" w:sz="12" w:space="0" w:color="auto"/>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Декември 202</w:t>
            </w:r>
            <w:r w:rsidRPr="00860568">
              <w:rPr>
                <w:rFonts w:ascii="StobiSerif Regular" w:hAnsi="StobiSerif Regular" w:cs="Arial"/>
              </w:rPr>
              <w:t>2</w:t>
            </w:r>
          </w:p>
        </w:tc>
        <w:tc>
          <w:tcPr>
            <w:tcW w:w="967" w:type="dxa"/>
            <w:tcBorders>
              <w:top w:val="single" w:sz="12" w:space="0" w:color="auto"/>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10</w:t>
            </w:r>
          </w:p>
        </w:tc>
        <w:tc>
          <w:tcPr>
            <w:tcW w:w="924" w:type="dxa"/>
            <w:tcBorders>
              <w:top w:val="single" w:sz="12" w:space="0" w:color="auto"/>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136.000,00</w:t>
            </w:r>
          </w:p>
        </w:tc>
      </w:tr>
      <w:tr w:rsidR="00A45A6E" w:rsidRPr="00860568" w:rsidTr="00BD39C3">
        <w:trPr>
          <w:trHeight w:val="704"/>
          <w:tblCellSpacing w:w="0" w:type="dxa"/>
        </w:trPr>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rPr>
                <w:rFonts w:ascii="StobiSerif Regular" w:hAnsi="StobiSerif Regular" w:cs="Arial"/>
                <w:lang w:val="ru-RU"/>
              </w:rPr>
            </w:pPr>
          </w:p>
          <w:p w:rsidR="00A45A6E" w:rsidRPr="00860568" w:rsidRDefault="00A45A6E" w:rsidP="00534BF3">
            <w:pPr>
              <w:rPr>
                <w:rFonts w:ascii="StobiSerif Regular" w:hAnsi="StobiSerif Regular" w:cs="Arial"/>
                <w:lang w:val="ru-RU"/>
              </w:rPr>
            </w:pPr>
            <w:r w:rsidRPr="00860568">
              <w:rPr>
                <w:rFonts w:ascii="StobiSerif Regular" w:hAnsi="StobiSerif Regular" w:cs="Arial"/>
                <w:lang w:val="ru-RU"/>
              </w:rPr>
              <w:lastRenderedPageBreak/>
              <w:t>2.Ново вработување</w:t>
            </w:r>
          </w:p>
        </w:tc>
        <w:tc>
          <w:tcPr>
            <w:tcW w:w="1414"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lastRenderedPageBreak/>
              <w:t>Абдилгафар Синани</w:t>
            </w:r>
          </w:p>
        </w:tc>
        <w:tc>
          <w:tcPr>
            <w:tcW w:w="1272"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r w:rsidRPr="00860568">
              <w:rPr>
                <w:rFonts w:ascii="StobiSerif Regular" w:hAnsi="StobiSerif Regular" w:cs="Arial"/>
                <w:lang w:val="mk-MK"/>
              </w:rPr>
              <w:lastRenderedPageBreak/>
              <w:t>АДС, Министерст</w:t>
            </w:r>
            <w:r w:rsidRPr="00860568">
              <w:rPr>
                <w:rFonts w:ascii="StobiSerif Regular" w:hAnsi="StobiSerif Regular" w:cs="Arial"/>
                <w:lang w:val="mk-MK"/>
              </w:rPr>
              <w:lastRenderedPageBreak/>
              <w:t>во за финансии</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lastRenderedPageBreak/>
              <w:t>Јануари 202</w:t>
            </w:r>
            <w:r w:rsidRPr="00860568">
              <w:rPr>
                <w:rFonts w:ascii="StobiSerif Regular" w:hAnsi="StobiSerif Regular" w:cs="Arial"/>
              </w:rPr>
              <w:t>2</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rPr>
            </w:pPr>
            <w:r w:rsidRPr="00860568">
              <w:rPr>
                <w:rFonts w:ascii="StobiSerif Regular" w:hAnsi="StobiSerif Regular" w:cs="Arial"/>
                <w:lang w:val="mk-MK"/>
              </w:rPr>
              <w:t>Декември 202</w:t>
            </w:r>
            <w:r w:rsidRPr="00860568">
              <w:rPr>
                <w:rFonts w:ascii="StobiSerif Regular" w:hAnsi="StobiSerif Regular" w:cs="Arial"/>
              </w:rPr>
              <w:t>2</w:t>
            </w:r>
          </w:p>
        </w:tc>
        <w:tc>
          <w:tcPr>
            <w:tcW w:w="96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14</w:t>
            </w:r>
          </w:p>
        </w:tc>
        <w:tc>
          <w:tcPr>
            <w:tcW w:w="924"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6.070.000,00</w:t>
            </w:r>
          </w:p>
        </w:tc>
      </w:tr>
      <w:tr w:rsidR="00A45A6E" w:rsidRPr="00860568" w:rsidTr="00BD39C3">
        <w:trPr>
          <w:trHeight w:val="352"/>
          <w:tblCellSpacing w:w="0" w:type="dxa"/>
        </w:trPr>
        <w:tc>
          <w:tcPr>
            <w:tcW w:w="6662"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тековната година</w:t>
            </w:r>
            <w:r w:rsidRPr="00860568">
              <w:rPr>
                <w:rFonts w:ascii="StobiSerif Regular" w:hAnsi="StobiSerif Regular" w:cs="Arial"/>
                <w:lang w:val="ru-RU"/>
              </w:rPr>
              <w:t>:3</w:t>
            </w:r>
          </w:p>
        </w:tc>
        <w:tc>
          <w:tcPr>
            <w:tcW w:w="96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p>
        </w:tc>
        <w:tc>
          <w:tcPr>
            <w:tcW w:w="924"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BD39C3">
        <w:trPr>
          <w:trHeight w:val="352"/>
          <w:tblCellSpacing w:w="0" w:type="dxa"/>
        </w:trPr>
        <w:tc>
          <w:tcPr>
            <w:tcW w:w="6662"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lang w:val="ru-RU"/>
              </w:rPr>
            </w:pPr>
            <w:r w:rsidRPr="00860568">
              <w:rPr>
                <w:rFonts w:ascii="StobiSerif Regular" w:hAnsi="StobiSerif Regular" w:cs="Arial"/>
                <w:lang w:val="mk-MK"/>
              </w:rPr>
              <w:t xml:space="preserve"> Вкупно активности во следната година</w:t>
            </w:r>
            <w:r w:rsidRPr="00860568">
              <w:rPr>
                <w:rFonts w:ascii="StobiSerif Regular" w:hAnsi="StobiSerif Regular" w:cs="Arial"/>
                <w:lang w:val="ru-RU"/>
              </w:rPr>
              <w:t>:3</w:t>
            </w:r>
          </w:p>
        </w:tc>
        <w:tc>
          <w:tcPr>
            <w:tcW w:w="96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ru-RU"/>
              </w:rPr>
            </w:pPr>
          </w:p>
        </w:tc>
        <w:tc>
          <w:tcPr>
            <w:tcW w:w="924"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ru-RU"/>
              </w:rPr>
            </w:pPr>
          </w:p>
        </w:tc>
      </w:tr>
      <w:tr w:rsidR="00A45A6E" w:rsidRPr="00860568" w:rsidTr="00BD39C3">
        <w:trPr>
          <w:trHeight w:val="352"/>
          <w:tblCellSpacing w:w="0" w:type="dxa"/>
        </w:trPr>
        <w:tc>
          <w:tcPr>
            <w:tcW w:w="6662" w:type="dxa"/>
            <w:gridSpan w:val="5"/>
            <w:tcBorders>
              <w:top w:val="single" w:sz="6" w:space="0" w:color="000000"/>
              <w:left w:val="single" w:sz="6" w:space="0" w:color="000000"/>
              <w:bottom w:val="single" w:sz="6" w:space="0" w:color="000000"/>
              <w:right w:val="single" w:sz="12"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lang w:val="mk-MK"/>
              </w:rPr>
              <w:t>Вкупно активности во година 2:6</w:t>
            </w:r>
          </w:p>
        </w:tc>
        <w:tc>
          <w:tcPr>
            <w:tcW w:w="967" w:type="dxa"/>
            <w:tcBorders>
              <w:top w:val="single" w:sz="6" w:space="0" w:color="000000"/>
              <w:left w:val="single" w:sz="6" w:space="0" w:color="000000"/>
              <w:bottom w:val="single" w:sz="6"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p>
        </w:tc>
        <w:tc>
          <w:tcPr>
            <w:tcW w:w="924" w:type="dxa"/>
            <w:tcBorders>
              <w:top w:val="single" w:sz="6" w:space="0" w:color="000000"/>
              <w:left w:val="single" w:sz="6" w:space="0" w:color="000000"/>
              <w:bottom w:val="single" w:sz="6"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rPr>
            </w:pPr>
          </w:p>
        </w:tc>
      </w:tr>
      <w:tr w:rsidR="00A45A6E" w:rsidRPr="00860568" w:rsidTr="00BD39C3">
        <w:trPr>
          <w:trHeight w:val="352"/>
          <w:tblCellSpacing w:w="0" w:type="dxa"/>
        </w:trPr>
        <w:tc>
          <w:tcPr>
            <w:tcW w:w="1687"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lang w:val="mk-MK"/>
              </w:rPr>
            </w:pPr>
            <w:r w:rsidRPr="00860568">
              <w:rPr>
                <w:rFonts w:ascii="StobiSerif Regular" w:hAnsi="StobiSerif Regular" w:cs="Arial"/>
                <w:b/>
                <w:bCs/>
                <w:lang w:val="mk-MK"/>
              </w:rPr>
              <w:t>Вкупно за резултат 4</w:t>
            </w:r>
          </w:p>
        </w:tc>
        <w:tc>
          <w:tcPr>
            <w:tcW w:w="1414"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272"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143"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r w:rsidRPr="00860568">
              <w:rPr>
                <w:rFonts w:ascii="StobiSerif Regular" w:hAnsi="StobiSerif Regular" w:cs="Arial"/>
              </w:rPr>
              <w:t> </w:t>
            </w:r>
          </w:p>
        </w:tc>
        <w:tc>
          <w:tcPr>
            <w:tcW w:w="1143"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rPr>
                <w:rFonts w:ascii="StobiSerif Regular" w:hAnsi="StobiSerif Regular" w:cs="Arial"/>
              </w:rPr>
            </w:pPr>
          </w:p>
        </w:tc>
        <w:tc>
          <w:tcPr>
            <w:tcW w:w="967" w:type="dxa"/>
            <w:tcBorders>
              <w:top w:val="single" w:sz="6" w:space="0" w:color="000000"/>
              <w:left w:val="single" w:sz="6" w:space="0" w:color="000000"/>
              <w:bottom w:val="single" w:sz="18" w:space="0" w:color="000000"/>
              <w:right w:val="single" w:sz="6" w:space="0" w:color="000000"/>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14</w:t>
            </w:r>
          </w:p>
        </w:tc>
        <w:tc>
          <w:tcPr>
            <w:tcW w:w="924" w:type="dxa"/>
            <w:tcBorders>
              <w:top w:val="single" w:sz="6" w:space="0" w:color="000000"/>
              <w:left w:val="single" w:sz="6" w:space="0" w:color="000000"/>
              <w:bottom w:val="single" w:sz="18" w:space="0" w:color="000000"/>
              <w:right w:val="single" w:sz="12" w:space="0" w:color="auto"/>
            </w:tcBorders>
            <w:shd w:val="clear" w:color="auto" w:fill="auto"/>
          </w:tcPr>
          <w:p w:rsidR="00A45A6E" w:rsidRPr="00860568" w:rsidRDefault="00A45A6E" w:rsidP="00534BF3">
            <w:pPr>
              <w:jc w:val="center"/>
              <w:rPr>
                <w:rFonts w:ascii="StobiSerif Regular" w:hAnsi="StobiSerif Regular" w:cs="Arial"/>
                <w:lang w:val="mk-MK"/>
              </w:rPr>
            </w:pPr>
            <w:r w:rsidRPr="00860568">
              <w:rPr>
                <w:rFonts w:ascii="StobiSerif Regular" w:hAnsi="StobiSerif Regular" w:cs="Arial"/>
                <w:lang w:val="mk-MK"/>
              </w:rPr>
              <w:t>6.206.000,00</w:t>
            </w:r>
          </w:p>
        </w:tc>
      </w:tr>
    </w:tbl>
    <w:p w:rsidR="00A45A6E" w:rsidRPr="00860568" w:rsidRDefault="00A45A6E" w:rsidP="00A45A6E">
      <w:pPr>
        <w:rPr>
          <w:rFonts w:ascii="StobiSerif Regular" w:hAnsi="StobiSerif Regular" w:cs="Arial"/>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3"/>
      </w:tblGrid>
      <w:tr w:rsidR="00A45A6E" w:rsidRPr="00860568" w:rsidTr="00534BF3">
        <w:trPr>
          <w:trHeight w:val="364"/>
          <w:jc w:val="center"/>
        </w:trPr>
        <w:tc>
          <w:tcPr>
            <w:tcW w:w="14103" w:type="dxa"/>
            <w:tcBorders>
              <w:top w:val="nil"/>
              <w:left w:val="nil"/>
              <w:bottom w:val="nil"/>
              <w:right w:val="nil"/>
            </w:tcBorders>
            <w:shd w:val="clear" w:color="auto" w:fill="E6E6E6"/>
          </w:tcPr>
          <w:p w:rsidR="00A45A6E" w:rsidRPr="00860568" w:rsidRDefault="00A45A6E" w:rsidP="00EB4835">
            <w:pPr>
              <w:jc w:val="center"/>
              <w:rPr>
                <w:rFonts w:ascii="StobiSerif Regular" w:hAnsi="StobiSerif Regular" w:cs="Arial"/>
                <w:b/>
                <w:highlight w:val="lightGray"/>
                <w:lang w:val="mk-MK"/>
              </w:rPr>
            </w:pPr>
            <w:r w:rsidRPr="00860568">
              <w:rPr>
                <w:rFonts w:ascii="StobiSerif Regular" w:hAnsi="StobiSerif Regular" w:cs="Arial"/>
                <w:highlight w:val="lightGray"/>
                <w:lang w:val="mk-MK"/>
              </w:rPr>
              <w:br w:type="page"/>
            </w:r>
            <w:r w:rsidRPr="00860568">
              <w:rPr>
                <w:rFonts w:ascii="StobiSerif Regular" w:hAnsi="StobiSerif Regular" w:cs="Arial"/>
                <w:highlight w:val="lightGray"/>
                <w:lang w:val="mk-MK"/>
              </w:rPr>
              <w:br w:type="page"/>
            </w:r>
          </w:p>
        </w:tc>
      </w:tr>
    </w:tbl>
    <w:p w:rsidR="00A45A6E" w:rsidRPr="00860568" w:rsidRDefault="00A45A6E" w:rsidP="00A45A6E">
      <w:pPr>
        <w:rPr>
          <w:rFonts w:ascii="StobiSerif Regular" w:hAnsi="StobiSerif Regular" w:cs="Arial"/>
          <w:lang w:val="mk-MK"/>
        </w:rPr>
      </w:pPr>
    </w:p>
    <w:p w:rsidR="00A45A6E" w:rsidRPr="00860568" w:rsidRDefault="00A45A6E" w:rsidP="00A45A6E">
      <w:pPr>
        <w:rPr>
          <w:rFonts w:ascii="StobiSerif Regular" w:hAnsi="StobiSerif Regular" w:cs="Arial"/>
          <w:lang w:val="mk-MK"/>
        </w:rPr>
      </w:pPr>
    </w:p>
    <w:p w:rsidR="00A45A6E" w:rsidRDefault="00A45A6E" w:rsidP="00A45A6E">
      <w:pPr>
        <w:rPr>
          <w:rFonts w:ascii="StobiSerif Regular" w:hAnsi="StobiSerif Regular" w:cs="Arial"/>
          <w:lang w:val="mk-MK"/>
        </w:rPr>
      </w:pPr>
    </w:p>
    <w:p w:rsidR="008E64C1" w:rsidRDefault="008E64C1" w:rsidP="00A45A6E">
      <w:pPr>
        <w:rPr>
          <w:rFonts w:ascii="StobiSerif Regular" w:hAnsi="StobiSerif Regular" w:cs="Arial"/>
          <w:lang w:val="mk-MK"/>
        </w:rPr>
      </w:pPr>
    </w:p>
    <w:p w:rsidR="008E64C1" w:rsidRPr="00860568" w:rsidRDefault="008E64C1" w:rsidP="00A45A6E">
      <w:pPr>
        <w:rPr>
          <w:rFonts w:ascii="StobiSerif Regular" w:hAnsi="StobiSerif Regular" w:cs="Arial"/>
          <w:lang w:val="mk-MK"/>
        </w:rPr>
      </w:pPr>
      <w:r>
        <w:rPr>
          <w:rFonts w:ascii="StobiSerif Regular" w:hAnsi="StobiSerif Regular" w:cs="Arial"/>
          <w:lang w:val="mk-MK"/>
        </w:rPr>
        <w:t>Рурален Развој</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497"/>
        <w:gridCol w:w="2610"/>
        <w:gridCol w:w="1170"/>
        <w:gridCol w:w="4163"/>
      </w:tblGrid>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b/>
                <w:lang w:val="mk-MK"/>
              </w:rPr>
            </w:pPr>
            <w:r w:rsidRPr="00860568">
              <w:rPr>
                <w:rFonts w:ascii="StobiSerif Regular" w:hAnsi="StobiSerif Regular" w:cs="Arial"/>
                <w:b/>
                <w:lang w:val="mk-MK"/>
              </w:rPr>
              <w:t>Стратешки план 2022-2024 за:</w:t>
            </w:r>
          </w:p>
        </w:tc>
        <w:tc>
          <w:tcPr>
            <w:tcW w:w="5107" w:type="dxa"/>
            <w:gridSpan w:val="2"/>
          </w:tcPr>
          <w:p w:rsidR="00CE2C3D" w:rsidRPr="00860568" w:rsidRDefault="00CE2C3D" w:rsidP="00534BF3">
            <w:pPr>
              <w:rPr>
                <w:rFonts w:ascii="StobiSerif Regular" w:hAnsi="StobiSerif Regular" w:cs="Arial"/>
                <w:b/>
                <w:lang w:val="mk-MK"/>
              </w:rPr>
            </w:pPr>
            <w:r w:rsidRPr="00860568">
              <w:rPr>
                <w:rFonts w:ascii="StobiSerif Regular" w:hAnsi="StobiSerif Regular" w:cs="Arial"/>
                <w:b/>
                <w:lang w:val="mk-MK"/>
              </w:rPr>
              <w:t>МИНИСТЕРСТВО ЗА ЗЕМЈОДЕЛСТВО, ШУМАРСТВО И ВОДОСТОПАНСТВО</w:t>
            </w:r>
          </w:p>
          <w:p w:rsidR="00CE2C3D" w:rsidRPr="00860568" w:rsidRDefault="00CE2C3D" w:rsidP="00534BF3">
            <w:pPr>
              <w:rPr>
                <w:rFonts w:ascii="StobiSerif Regular" w:hAnsi="StobiSerif Regular" w:cs="Arial"/>
                <w:b/>
                <w:lang w:val="mk-MK"/>
              </w:rPr>
            </w:pPr>
            <w:r w:rsidRPr="00860568">
              <w:rPr>
                <w:rFonts w:ascii="StobiSerif Regular" w:hAnsi="StobiSerif Regular" w:cs="Arial"/>
                <w:b/>
                <w:lang w:val="mk-MK"/>
              </w:rPr>
              <w:t>РУРАЛЕН РАЗВОЈ</w:t>
            </w:r>
          </w:p>
        </w:tc>
      </w:tr>
      <w:tr w:rsidR="00CE2C3D" w:rsidRPr="00860568" w:rsidTr="008E64C1">
        <w:trPr>
          <w:gridAfter w:val="2"/>
          <w:wAfter w:w="5333" w:type="dxa"/>
        </w:trPr>
        <w:tc>
          <w:tcPr>
            <w:tcW w:w="8635" w:type="dxa"/>
            <w:gridSpan w:val="3"/>
          </w:tcPr>
          <w:p w:rsidR="00CE2C3D" w:rsidRPr="00860568" w:rsidRDefault="00CE2C3D" w:rsidP="00534BF3">
            <w:pPr>
              <w:rPr>
                <w:rFonts w:ascii="StobiSerif Regular" w:hAnsi="StobiSerif Regular" w:cs="Arial"/>
                <w:b/>
                <w:lang w:val="mk-MK"/>
              </w:rPr>
            </w:pPr>
            <w:r w:rsidRPr="00860568">
              <w:rPr>
                <w:rFonts w:ascii="StobiSerif Regular" w:hAnsi="StobiSerif Regular" w:cs="Arial"/>
                <w:b/>
                <w:lang w:val="mk-MK"/>
              </w:rPr>
              <w:t>1. ТЕКСТУАЛЕН ДЕЛ</w:t>
            </w:r>
          </w:p>
        </w:tc>
      </w:tr>
      <w:tr w:rsidR="00CE2C3D" w:rsidRPr="00860568" w:rsidTr="008E64C1">
        <w:trPr>
          <w:gridAfter w:val="2"/>
          <w:wAfter w:w="5333" w:type="dxa"/>
          <w:trHeight w:val="591"/>
        </w:trPr>
        <w:tc>
          <w:tcPr>
            <w:tcW w:w="3528" w:type="dxa"/>
          </w:tcPr>
          <w:p w:rsidR="00CE2C3D" w:rsidRPr="00860568" w:rsidRDefault="00CE2C3D" w:rsidP="00CE2C3D">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5107" w:type="dxa"/>
            <w:gridSpan w:val="2"/>
          </w:tcPr>
          <w:p w:rsidR="00CE2C3D" w:rsidRPr="00860568" w:rsidRDefault="00CE2C3D" w:rsidP="00534BF3">
            <w:pPr>
              <w:rPr>
                <w:rFonts w:ascii="StobiSerif Regular" w:hAnsi="StobiSerif Regular" w:cs="Arial"/>
                <w:highlight w:val="yellow"/>
                <w:lang w:val="mk-MK"/>
              </w:rPr>
            </w:pPr>
            <w:r w:rsidRPr="00860568">
              <w:rPr>
                <w:rFonts w:ascii="StobiSerif Regular" w:hAnsi="StobiSerif Regular" w:cs="Arial"/>
                <w:lang w:val="mk-MK"/>
              </w:rPr>
              <w:t xml:space="preserve">Секторот за рурален развој е одговорен за изработка и управување со Програма за финансиска поддршка на руралниот развој (финансирана од буџетот на Република Северна Македонија). Програмата има за цел да придонесе кон постигнувањето на општите национални развојни цели, како и специфичните стратешки цели за </w:t>
            </w:r>
            <w:r w:rsidRPr="00860568">
              <w:rPr>
                <w:rFonts w:ascii="StobiSerif Regular" w:hAnsi="StobiSerif Regular" w:cs="Arial"/>
                <w:lang w:val="mk-MK"/>
              </w:rPr>
              <w:lastRenderedPageBreak/>
              <w:t xml:space="preserve">земјоделството и руралниот развој. Особено фокусирана е на </w:t>
            </w:r>
            <w:r w:rsidRPr="00860568">
              <w:rPr>
                <w:rFonts w:ascii="StobiSerif Regular" w:hAnsi="StobiSerif Regular" w:cs="Arial"/>
                <w:color w:val="000000"/>
                <w:lang w:val="mk-MK"/>
              </w:rPr>
              <w:t>развојот на руралните средини со оптимално користење на ангажираните природни ресурси.</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lastRenderedPageBreak/>
              <w:t xml:space="preserve">1.2 </w:t>
            </w:r>
            <w:r w:rsidRPr="00860568">
              <w:rPr>
                <w:rFonts w:ascii="StobiSerif Regular" w:hAnsi="StobiSerif Regular" w:cs="Arial"/>
                <w:lang w:val="mk-MK"/>
              </w:rPr>
              <w:tab/>
              <w:t>Мисија</w:t>
            </w:r>
          </w:p>
        </w:tc>
        <w:tc>
          <w:tcPr>
            <w:tcW w:w="5107" w:type="dxa"/>
            <w:gridSpan w:val="2"/>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Креирање на ефективна и ефикасна работна средина и процеси, кои водат до постигнување на  високо  ниво на квалитет кај сите вработени во Секторот за рурален развој, кое ќе  придонесе за зголемување на капацитетот на  апсорпција на средствата од Програмата за финансиска поддршка на руралниот развој и континуирано вклучување на нови мерки и подмерки за подобрување на состојбите во земјоделството и руралниот развој. Поради остварување на крајната стратешка цел, а тоа е реализација на Националната стратегија за земјоделството и руралниот развој за периодот 2014-2020 година, понатамошно подобрување на конкурентноста на земјоделскиот сектор на отворениот и променлив пазар и одржување на развојот на руралните средини преку оптимално користење на ангажираните природни ресурси.</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5107" w:type="dxa"/>
            <w:gridSpan w:val="2"/>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Зголемено учество на земјоделството во БДП за 4,5 % (тригодишна проекција со зголемување за 1,5% на годишно ниво)</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5107" w:type="dxa"/>
            <w:gridSpan w:val="2"/>
          </w:tcPr>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Изработка на Програма за финансиска поддршка на руралниот развој (годишни програми);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Подготовка и спроведување на јавни повици за реализација на мерките за финанаиска поддршка во руралниот развој и техничка поддршка во </w:t>
            </w:r>
            <w:r w:rsidRPr="00860568">
              <w:rPr>
                <w:rFonts w:ascii="StobiSerif Regular" w:hAnsi="StobiSerif Regular" w:cs="Arial"/>
                <w:lang w:val="mk-MK"/>
              </w:rPr>
              <w:lastRenderedPageBreak/>
              <w:t>земјоделството и руралниот развој  преку Агенцијата за финансиска поддршка во земјоделството и руралниот развој (АФПЗРР) и Министерството за земјоделство, шумарство и водостопанство (МЗШВ);</w:t>
            </w:r>
          </w:p>
          <w:p w:rsidR="00CE2C3D" w:rsidRPr="00860568" w:rsidRDefault="00CE2C3D" w:rsidP="00CE2C3D">
            <w:pPr>
              <w:numPr>
                <w:ilvl w:val="0"/>
                <w:numId w:val="4"/>
              </w:numPr>
              <w:shd w:val="clear" w:color="auto" w:fill="FFFFFF"/>
              <w:spacing w:after="100" w:afterAutospacing="1" w:line="240" w:lineRule="auto"/>
              <w:outlineLvl w:val="1"/>
              <w:rPr>
                <w:rFonts w:ascii="StobiSerif Regular" w:hAnsi="StobiSerif Regular" w:cs="Arial"/>
                <w:lang w:val="mk-MK"/>
              </w:rPr>
            </w:pPr>
            <w:r w:rsidRPr="00860568">
              <w:rPr>
                <w:rFonts w:ascii="StobiSerif Regular" w:hAnsi="StobiSerif Regular" w:cs="Arial"/>
                <w:lang w:val="mk-MK"/>
              </w:rPr>
              <w:t xml:space="preserve">Изработка на подзаконски акти во рамките на дел VI </w:t>
            </w:r>
            <w:r w:rsidRPr="00860568">
              <w:rPr>
                <w:rFonts w:ascii="StobiSerif Regular" w:hAnsi="StobiSerif Regular" w:cs="Arial"/>
              </w:rPr>
              <w:t>“</w:t>
            </w:r>
            <w:r w:rsidRPr="00860568">
              <w:rPr>
                <w:rFonts w:ascii="StobiSerif Regular" w:hAnsi="StobiSerif Regular" w:cs="Arial"/>
                <w:lang w:val="mk-MK"/>
              </w:rPr>
              <w:t>Политика за рурален развој</w:t>
            </w:r>
            <w:r w:rsidRPr="00860568">
              <w:rPr>
                <w:rFonts w:ascii="StobiSerif Regular" w:hAnsi="StobiSerif Regular" w:cs="Arial"/>
              </w:rPr>
              <w:t>”</w:t>
            </w:r>
            <w:r w:rsidRPr="00860568">
              <w:rPr>
                <w:rFonts w:ascii="StobiSerif Regular" w:hAnsi="StobiSerif Regular" w:cs="Arial"/>
                <w:lang w:val="mk-MK"/>
              </w:rPr>
              <w:t xml:space="preserve"> и дел VII </w:t>
            </w:r>
            <w:r w:rsidRPr="00860568">
              <w:rPr>
                <w:rFonts w:ascii="StobiSerif Regular" w:hAnsi="StobiSerif Regular" w:cs="Arial"/>
              </w:rPr>
              <w:t>“</w:t>
            </w:r>
            <w:r w:rsidRPr="00860568">
              <w:rPr>
                <w:rFonts w:ascii="StobiSerif Regular" w:hAnsi="StobiSerif Regular" w:cs="Arial"/>
                <w:lang w:val="mk-MK"/>
              </w:rPr>
              <w:t>Државна помош во земјоделството</w:t>
            </w:r>
            <w:r w:rsidRPr="00860568">
              <w:rPr>
                <w:rFonts w:ascii="StobiSerif Regular" w:hAnsi="StobiSerif Regular" w:cs="Arial"/>
              </w:rPr>
              <w:t>”</w:t>
            </w:r>
            <w:r w:rsidRPr="00860568">
              <w:rPr>
                <w:rFonts w:ascii="StobiSerif Regular" w:hAnsi="StobiSerif Regular" w:cs="Arial"/>
                <w:lang w:val="mk-MK"/>
              </w:rPr>
              <w:t xml:space="preserve"> од Законот за земјоделство и рурален развој </w:t>
            </w:r>
            <w:r w:rsidRPr="00860568">
              <w:rPr>
                <w:rFonts w:ascii="StobiSerif Regular" w:hAnsi="StobiSerif Regular"/>
              </w:rPr>
              <w:t>(„Службен весник на Република Македонија“ бр. 49/10, 53/11, 126/12, 15/13, 69/13, 106/13, 177/14, 25/15, 73/15, 83/15, 154/15, 11/16, 53/16, 120/16, 163/16, 74/17, 83/18, 27/19, 27/19</w:t>
            </w:r>
            <w:r w:rsidRPr="00860568">
              <w:rPr>
                <w:rFonts w:ascii="StobiSerif Regular" w:hAnsi="StobiSerif Regular"/>
                <w:lang w:val="mk-MK"/>
              </w:rPr>
              <w:t xml:space="preserve"> и </w:t>
            </w:r>
            <w:r w:rsidRPr="00860568">
              <w:rPr>
                <w:rFonts w:ascii="StobiSerif Regular" w:hAnsi="StobiSerif Regular"/>
              </w:rPr>
              <w:t xml:space="preserve">„Службен весник на Република </w:t>
            </w:r>
            <w:r w:rsidRPr="00860568">
              <w:rPr>
                <w:rFonts w:ascii="StobiSerif Regular" w:hAnsi="StobiSerif Regular"/>
                <w:lang w:val="mk-MK"/>
              </w:rPr>
              <w:t xml:space="preserve">Северна </w:t>
            </w:r>
            <w:r w:rsidRPr="00860568">
              <w:rPr>
                <w:rFonts w:ascii="StobiSerif Regular" w:hAnsi="StobiSerif Regular"/>
              </w:rPr>
              <w:t>Македонија“ бр.</w:t>
            </w:r>
            <w:r w:rsidRPr="00860568">
              <w:rPr>
                <w:rFonts w:ascii="StobiSerif Regular" w:hAnsi="StobiSerif Regular"/>
                <w:lang w:val="mk-MK"/>
              </w:rPr>
              <w:t xml:space="preserve"> 152/19, 244/19, 275/19 и 110/21 </w:t>
            </w:r>
            <w:r w:rsidRPr="00860568">
              <w:rPr>
                <w:rFonts w:ascii="StobiSerif Regular" w:hAnsi="StobiSerif Regular"/>
              </w:rPr>
              <w:t>)</w:t>
            </w:r>
            <w:r w:rsidRPr="00860568">
              <w:rPr>
                <w:rFonts w:ascii="StobiSerif Regular" w:hAnsi="StobiSerif Regular"/>
                <w:lang w:val="mk-MK"/>
              </w:rPr>
              <w:t>;</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Изработка и ажурирање на </w:t>
            </w:r>
            <w:r w:rsidRPr="00860568">
              <w:rPr>
                <w:rFonts w:ascii="StobiSerif Regular" w:hAnsi="StobiSerif Regular" w:cs="Arial"/>
              </w:rPr>
              <w:t>“</w:t>
            </w:r>
            <w:r w:rsidRPr="00860568">
              <w:rPr>
                <w:rFonts w:ascii="StobiSerif Regular" w:hAnsi="StobiSerif Regular" w:cs="Arial"/>
                <w:lang w:val="mk-MK"/>
              </w:rPr>
              <w:t>Националната програма за развој на земјоделството и рурален развој</w:t>
            </w:r>
            <w:r w:rsidRPr="00860568">
              <w:rPr>
                <w:rFonts w:ascii="StobiSerif Regular" w:hAnsi="StobiSerif Regular" w:cs="Arial"/>
              </w:rPr>
              <w:t xml:space="preserve"> </w:t>
            </w:r>
            <w:r w:rsidRPr="00860568">
              <w:rPr>
                <w:rFonts w:ascii="StobiSerif Regular" w:hAnsi="StobiSerif Regular" w:cs="Arial"/>
                <w:lang w:val="mk-MK"/>
              </w:rPr>
              <w:t>за период од 2018-2022 година</w:t>
            </w:r>
            <w:r w:rsidRPr="00860568">
              <w:rPr>
                <w:rFonts w:ascii="StobiSerif Regular" w:hAnsi="StobiSerif Regular" w:cs="Arial"/>
              </w:rPr>
              <w:t>” (“</w:t>
            </w:r>
            <w:r w:rsidRPr="00860568">
              <w:rPr>
                <w:rFonts w:ascii="StobiSerif Regular" w:hAnsi="StobiSerif Regular" w:cs="Arial"/>
                <w:lang w:val="mk-MK"/>
              </w:rPr>
              <w:t>Службен весник на Република Македонија</w:t>
            </w:r>
            <w:r w:rsidRPr="00860568">
              <w:rPr>
                <w:rFonts w:ascii="StobiSerif Regular" w:hAnsi="StobiSerif Regular" w:cs="Arial"/>
              </w:rPr>
              <w:t>”</w:t>
            </w:r>
            <w:r w:rsidRPr="00860568">
              <w:rPr>
                <w:rFonts w:ascii="StobiSerif Regular" w:hAnsi="StobiSerif Regular" w:cs="Arial"/>
                <w:lang w:val="mk-MK"/>
              </w:rPr>
              <w:t xml:space="preserve"> бр. 32/18 и </w:t>
            </w:r>
            <w:r w:rsidRPr="00860568">
              <w:rPr>
                <w:rFonts w:ascii="StobiSerif Regular" w:hAnsi="StobiSerif Regular" w:cs="Arial"/>
              </w:rPr>
              <w:t>“</w:t>
            </w:r>
            <w:r w:rsidRPr="00860568">
              <w:rPr>
                <w:rFonts w:ascii="StobiSerif Regular" w:hAnsi="StobiSerif Regular" w:cs="Arial"/>
                <w:lang w:val="mk-MK"/>
              </w:rPr>
              <w:t>Службен весник на Република Северна Македонија</w:t>
            </w:r>
            <w:r w:rsidRPr="00860568">
              <w:rPr>
                <w:rFonts w:ascii="StobiSerif Regular" w:hAnsi="StobiSerif Regular" w:cs="Arial"/>
              </w:rPr>
              <w:t>”</w:t>
            </w:r>
            <w:r w:rsidRPr="00860568">
              <w:rPr>
                <w:rFonts w:ascii="StobiSerif Regular" w:hAnsi="StobiSerif Regular" w:cs="Arial"/>
                <w:lang w:val="mk-MK"/>
              </w:rPr>
              <w:t xml:space="preserve"> бр. 103/19) како петгодишна програма;</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Изработка и ажурирање на </w:t>
            </w:r>
            <w:r w:rsidRPr="00860568">
              <w:rPr>
                <w:rFonts w:ascii="StobiSerif Regular" w:hAnsi="StobiSerif Regular" w:cs="Arial"/>
              </w:rPr>
              <w:t>“</w:t>
            </w:r>
            <w:r w:rsidRPr="00860568">
              <w:rPr>
                <w:rFonts w:ascii="StobiSerif Regular" w:hAnsi="StobiSerif Regular" w:cs="Arial"/>
                <w:lang w:val="mk-MK"/>
              </w:rPr>
              <w:t>Национална стратегија за земјоделство и руралниот развој за периодот 2021-2027 година</w:t>
            </w:r>
            <w:r w:rsidRPr="00860568">
              <w:rPr>
                <w:rFonts w:ascii="StobiSerif Regular" w:hAnsi="StobiSerif Regular" w:cs="Arial"/>
              </w:rPr>
              <w:t xml:space="preserve">” </w:t>
            </w:r>
            <w:r w:rsidRPr="00860568">
              <w:rPr>
                <w:rFonts w:ascii="StobiSerif Regular" w:hAnsi="StobiSerif Regular" w:cs="Arial"/>
                <w:lang w:val="mk-MK"/>
              </w:rPr>
              <w:t>како седумгодишна програма;</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Изработка на годишни и повеќегодишни буџетски и стратешки документи; </w:t>
            </w:r>
          </w:p>
          <w:p w:rsidR="00CE2C3D" w:rsidRPr="00860568" w:rsidRDefault="00CE2C3D" w:rsidP="00CE2C3D">
            <w:pPr>
              <w:pStyle w:val="Heading2"/>
              <w:keepNext w:val="0"/>
              <w:keepLines w:val="0"/>
              <w:numPr>
                <w:ilvl w:val="0"/>
                <w:numId w:val="4"/>
              </w:numPr>
              <w:shd w:val="clear" w:color="auto" w:fill="FFFFFF"/>
              <w:spacing w:before="0" w:after="100" w:afterAutospacing="1" w:line="240" w:lineRule="auto"/>
              <w:rPr>
                <w:rFonts w:ascii="StobiSerif Regular" w:hAnsi="StobiSerif Regular"/>
                <w:b w:val="0"/>
                <w:bCs w:val="0"/>
                <w:sz w:val="22"/>
                <w:szCs w:val="22"/>
              </w:rPr>
            </w:pPr>
            <w:r w:rsidRPr="00860568">
              <w:rPr>
                <w:rFonts w:ascii="StobiSerif Regular" w:hAnsi="StobiSerif Regular" w:cs="Arial"/>
                <w:b w:val="0"/>
                <w:sz w:val="22"/>
                <w:szCs w:val="22"/>
                <w:lang w:val="mk-MK"/>
              </w:rPr>
              <w:t xml:space="preserve">Согласно Законот за земјоделски задруги </w:t>
            </w:r>
            <w:r w:rsidRPr="00860568">
              <w:rPr>
                <w:rFonts w:ascii="StobiSerif Regular" w:hAnsi="StobiSerif Regular"/>
                <w:b w:val="0"/>
                <w:bCs w:val="0"/>
                <w:sz w:val="22"/>
                <w:szCs w:val="22"/>
              </w:rPr>
              <w:t>(„Службен весник на Република Македонија“ бр. 23/13, 51/15, 193/15 и 39/16)</w:t>
            </w:r>
            <w:r w:rsidRPr="00860568">
              <w:rPr>
                <w:rFonts w:ascii="StobiSerif Regular" w:hAnsi="StobiSerif Regular"/>
                <w:b w:val="0"/>
                <w:bCs w:val="0"/>
                <w:sz w:val="22"/>
                <w:szCs w:val="22"/>
                <w:lang w:val="mk-MK"/>
              </w:rPr>
              <w:t>, Секторот за рурален развој в</w:t>
            </w:r>
            <w:r w:rsidRPr="00860568">
              <w:rPr>
                <w:rFonts w:ascii="StobiSerif Regular" w:hAnsi="StobiSerif Regular" w:cs="Arial"/>
                <w:b w:val="0"/>
                <w:sz w:val="22"/>
                <w:szCs w:val="22"/>
                <w:lang w:val="mk-MK"/>
              </w:rPr>
              <w:t xml:space="preserve">рши стручно </w:t>
            </w:r>
            <w:r w:rsidRPr="00860568">
              <w:rPr>
                <w:rFonts w:ascii="StobiSerif Regular" w:hAnsi="StobiSerif Regular" w:cs="Arial"/>
                <w:b w:val="0"/>
                <w:sz w:val="22"/>
                <w:szCs w:val="22"/>
                <w:lang w:val="mk-MK"/>
              </w:rPr>
              <w:lastRenderedPageBreak/>
              <w:t>оперативни, аналитички задачи и активности поврзани со земјоделските задруги за економско здружување на земјоделските стопанства за заедничко вршење на земјоделска дејност</w:t>
            </w:r>
            <w:r w:rsidRPr="00860568">
              <w:rPr>
                <w:rFonts w:ascii="StobiSerif Regular" w:hAnsi="StobiSerif Regular"/>
                <w:b w:val="0"/>
                <w:bCs w:val="0"/>
                <w:sz w:val="22"/>
                <w:szCs w:val="22"/>
                <w:lang w:val="mk-MK"/>
              </w:rPr>
              <w:t>;</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 Со подзаконските акти, како и согласно програмите и плановите за развој на земјоделскиот сектор и руралниот развој се изготвуваат и стратешки документи од областа на земјоделските задруги;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Секторот за рурален развој преку одделението за земјоделски задруги одговорен е за водење на регистарот на земјоделски задруги, постапката за упис во регистерот на земјоделски задруги и евиденцијата на земјоделски задруги;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Ги врши најсложените стручно оперативни, аналитички задачи и активности од областа на неформалното образование, информирање и советодавни услуги за развој на земјоделството и руралниот развој; </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Ги следи и обработува прашањата што се поврзани со состојбите за достапност и развиеност на услугите за неформална едукација, обука, тренинг и информирање и советодавен систем во земјоделството и руралниот развој и предлага мерки;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Води евиденција за даватели на советодавни услуги, особено за воспоставување на систем на советодавни услуги и поттикнување за користење на советодавни услуги од страна на земјоделски стопанства и предлага мерки; </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lastRenderedPageBreak/>
              <w:t>Соработува со образовни и научни институции и советодавни организации;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Соработува со Агенцијата за поттикнување на развојот на земјоделството (АПРЗ) при изработка на годишна програма за советодавни услуги со која го дефинира видот и обемот на советодавни услуги кои се спроведуваат преку Агенцијата; </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Планира финансиска поддршка за руралниот развој преку мерки за поддршка на руралниот развој и техничка поддршка во земјоделството и руралниот развој и ја следи нивната реализација;</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Ги координира активностите на реализацијата на плановите и програмите во делот политика за рурален развој и делот државна помош во земјоделството;</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Спроведува активности за реализација на програмски мерки и активности за подобрување и унапредување на техничката и социјалната инфраструктура во руралните средини;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Предлага програмски мерки и активности за промовирање на социјалната инклузија, намалување на сиромаштијата и економски развој во руралните средини, воспоставување на агрошумарски системи и инвестиции заради зајакнување на отпорноста и еколошката вредност на  шумските еко системи;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Соработува со локалната самоуправа, месни заедници и други невладини организации за унапредување на руралната инфраструктура за работи </w:t>
            </w:r>
            <w:r w:rsidRPr="00860568">
              <w:rPr>
                <w:rFonts w:ascii="StobiSerif Regular" w:hAnsi="StobiSerif Regular" w:cs="Arial"/>
                <w:lang w:val="mk-MK"/>
              </w:rPr>
              <w:lastRenderedPageBreak/>
              <w:t>за кои е овластен во рамките на своите надлежности;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Организира и спроведува теренски истражувања за прибирање на информации;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Ги води локалните манифестации и саеми во Република Северна Македонија;</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Изготвува предлог акти за дефинирање на подрачја со ограничени можности за земјоделско производство, изработка на методологии и упатства за прибирање на податоци, анализа на состојбите во овие подрачја и предлагање мерки за надминување на негативните трендови во согласност со националните стратегии;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Учествува и ја кординира работата на Националната мрежа за рурален развој и соработува со Европската мрежа за рурален развој со цел поврзување на националните мрежи, организации и јавната администрација, кои работат во областа на руралниот развој;</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Изготвува информации од областа на политиките на кредитирање и финансискиот инженеринг во земјоделството и руралниот развој; </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Учествува во изготвување на подзаконски акти  и други прописи и акти во врска со политиките на кредитирање и финансискиот инженеринг во земјоделството и руралниот развој;</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Учествува во изработката на извештаи за годишните и повеќегодишните кредитни пласмани на  кредитните барања од областа на земјоделството и руралниот развој 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lastRenderedPageBreak/>
              <w:t xml:space="preserve">Води евиденција за искористеноста на субвенционирана каматна стапка од програмата за финансиска поддршка на руралниот развој. </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5107" w:type="dxa"/>
            <w:gridSpan w:val="2"/>
          </w:tcPr>
          <w:p w:rsidR="00CE2C3D" w:rsidRPr="00860568" w:rsidRDefault="00CE2C3D" w:rsidP="00D17A0E">
            <w:pPr>
              <w:numPr>
                <w:ilvl w:val="0"/>
                <w:numId w:val="49"/>
              </w:numPr>
              <w:spacing w:after="0" w:line="240" w:lineRule="auto"/>
              <w:rPr>
                <w:rFonts w:ascii="StobiSerif Regular" w:hAnsi="StobiSerif Regular" w:cs="Arial"/>
                <w:lang w:val="mk-MK"/>
              </w:rPr>
            </w:pPr>
            <w:r w:rsidRPr="00860568">
              <w:rPr>
                <w:rFonts w:ascii="StobiSerif Regular" w:hAnsi="StobiSerif Regular" w:cs="Arial"/>
                <w:lang w:val="mk-MK"/>
              </w:rPr>
              <w:t xml:space="preserve">Овозможува развој на руралните средини, руралните заедници и руралните региони; </w:t>
            </w:r>
          </w:p>
          <w:p w:rsidR="00CE2C3D" w:rsidRPr="00860568" w:rsidRDefault="00CE2C3D" w:rsidP="00D17A0E">
            <w:pPr>
              <w:numPr>
                <w:ilvl w:val="0"/>
                <w:numId w:val="49"/>
              </w:numPr>
              <w:spacing w:after="0" w:line="240" w:lineRule="auto"/>
              <w:rPr>
                <w:rFonts w:ascii="StobiSerif Regular" w:hAnsi="StobiSerif Regular" w:cs="Arial"/>
                <w:lang w:val="mk-MK"/>
              </w:rPr>
            </w:pPr>
            <w:r w:rsidRPr="00860568">
              <w:rPr>
                <w:rFonts w:ascii="StobiSerif Regular" w:hAnsi="StobiSerif Regular" w:cs="Arial"/>
                <w:lang w:val="mk-MK"/>
              </w:rPr>
              <w:t>Ја следи состојбата за рамномерен регионален економски развој;</w:t>
            </w:r>
          </w:p>
          <w:p w:rsidR="00CE2C3D" w:rsidRPr="00860568" w:rsidRDefault="00CE2C3D" w:rsidP="00D17A0E">
            <w:pPr>
              <w:numPr>
                <w:ilvl w:val="0"/>
                <w:numId w:val="48"/>
              </w:numPr>
              <w:spacing w:after="0" w:line="240" w:lineRule="auto"/>
              <w:rPr>
                <w:rFonts w:ascii="StobiSerif Regular" w:hAnsi="StobiSerif Regular" w:cs="Arial"/>
                <w:lang w:val="mk-MK"/>
              </w:rPr>
            </w:pPr>
            <w:r w:rsidRPr="00860568">
              <w:rPr>
                <w:rFonts w:ascii="StobiSerif Regular" w:hAnsi="StobiSerif Regular" w:cs="Arial"/>
                <w:lang w:val="mk-MK"/>
              </w:rPr>
              <w:t>Спроведува активности со цел остварување на  приоритетите во руралната  политика  заради  зголемување на конкурентноста во земјоделскиот и шумарскиот сектор;</w:t>
            </w:r>
          </w:p>
          <w:p w:rsidR="00CE2C3D" w:rsidRPr="00860568" w:rsidRDefault="00CE2C3D" w:rsidP="00D17A0E">
            <w:pPr>
              <w:numPr>
                <w:ilvl w:val="0"/>
                <w:numId w:val="48"/>
              </w:numPr>
              <w:tabs>
                <w:tab w:val="left" w:pos="720"/>
              </w:tabs>
              <w:spacing w:after="0" w:line="240" w:lineRule="auto"/>
              <w:rPr>
                <w:rFonts w:ascii="StobiSerif Regular" w:hAnsi="StobiSerif Regular" w:cs="Arial"/>
                <w:lang w:val="mk-MK"/>
              </w:rPr>
            </w:pPr>
            <w:r w:rsidRPr="00860568">
              <w:rPr>
                <w:rFonts w:ascii="StobiSerif Regular" w:hAnsi="StobiSerif Regular" w:cs="Arial"/>
                <w:lang w:val="mk-MK"/>
              </w:rPr>
              <w:t>Решавање на развојните состојби во руралните средини, со цел поттикнување на можностите и искористување на предностите за рурален развој;</w:t>
            </w:r>
          </w:p>
          <w:p w:rsidR="00CE2C3D" w:rsidRPr="00860568" w:rsidRDefault="00CE2C3D" w:rsidP="00D17A0E">
            <w:pPr>
              <w:numPr>
                <w:ilvl w:val="0"/>
                <w:numId w:val="48"/>
              </w:numPr>
              <w:tabs>
                <w:tab w:val="left" w:pos="720"/>
              </w:tabs>
              <w:spacing w:after="0" w:line="240" w:lineRule="auto"/>
              <w:rPr>
                <w:rFonts w:ascii="StobiSerif Regular" w:hAnsi="StobiSerif Regular" w:cs="Arial"/>
                <w:lang w:val="mk-MK"/>
              </w:rPr>
            </w:pPr>
            <w:r w:rsidRPr="00860568">
              <w:rPr>
                <w:rFonts w:ascii="StobiSerif Regular" w:hAnsi="StobiSerif Regular" w:cs="Arial"/>
                <w:lang w:val="mk-MK"/>
              </w:rPr>
              <w:t>Следење на подобрувањето на квалитетот на живот во руралните средини и поттикнување на диверзификација на економските активности, со цел зголемување на можностите за вработување во руралните средини и поттикнување на локален развој на руралните средини;</w:t>
            </w:r>
          </w:p>
          <w:p w:rsidR="00CE2C3D" w:rsidRPr="00860568" w:rsidRDefault="00CE2C3D" w:rsidP="00D17A0E">
            <w:pPr>
              <w:numPr>
                <w:ilvl w:val="0"/>
                <w:numId w:val="48"/>
              </w:numPr>
              <w:spacing w:after="0" w:line="240" w:lineRule="auto"/>
              <w:rPr>
                <w:rFonts w:ascii="StobiSerif Regular" w:hAnsi="StobiSerif Regular" w:cs="Arial"/>
                <w:lang w:val="mk-MK"/>
              </w:rPr>
            </w:pPr>
            <w:r w:rsidRPr="00860568">
              <w:rPr>
                <w:rFonts w:ascii="StobiSerif Regular" w:hAnsi="StobiSerif Regular" w:cs="Arial"/>
                <w:lang w:val="mk-MK"/>
              </w:rPr>
              <w:t>Иницира решавање на одделни прашања и проблеми  заради  подобрување на условите за живот и за одвивање на економските активности во руралните средини  и одлучува за  конкретни  препораки со  нивна имплементација и</w:t>
            </w:r>
          </w:p>
          <w:p w:rsidR="00CE2C3D" w:rsidRPr="00860568" w:rsidRDefault="00CE2C3D" w:rsidP="00D17A0E">
            <w:pPr>
              <w:numPr>
                <w:ilvl w:val="0"/>
                <w:numId w:val="48"/>
              </w:numPr>
              <w:spacing w:after="0" w:line="240" w:lineRule="auto"/>
              <w:rPr>
                <w:rFonts w:ascii="StobiSerif Regular" w:hAnsi="StobiSerif Regular" w:cs="Arial"/>
                <w:lang w:val="mk-MK"/>
              </w:rPr>
            </w:pPr>
            <w:r w:rsidRPr="00860568">
              <w:rPr>
                <w:rFonts w:ascii="StobiSerif Regular" w:hAnsi="StobiSerif Regular" w:cs="Arial"/>
                <w:lang w:val="mk-MK"/>
              </w:rPr>
              <w:t>Ја координира усогласеноста на прописите од областа на руралниот развој со останатите национални прописи и прописите на Европската Унија.</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5107" w:type="dxa"/>
            <w:gridSpan w:val="2"/>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Во рамките на Секторот за рурален развој - МЗШВ постојат 5 одделенија:</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Одделение за одржлив развој на рурални средини;</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Одделение за наука, истражување и советодавни услуги;</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Одделение за поддршка на подрачја со ограничени можности за земјоделско производство;</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Одделение за политика на кредитирање и финансиски инжинеринг во земјоделството и руралниот развој и</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Одделение за земјоделски задруги.</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5107" w:type="dxa"/>
            <w:gridSpan w:val="2"/>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Нема промени</w:t>
            </w:r>
          </w:p>
        </w:tc>
      </w:tr>
      <w:tr w:rsidR="00CE2C3D" w:rsidRPr="00860568" w:rsidTr="008E64C1">
        <w:trPr>
          <w:gridAfter w:val="1"/>
          <w:wAfter w:w="4163" w:type="dxa"/>
        </w:trPr>
        <w:tc>
          <w:tcPr>
            <w:tcW w:w="3528" w:type="dxa"/>
            <w:vMerge w:val="restar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2497"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2610"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1170"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2024 Планирани резултати</w:t>
            </w:r>
          </w:p>
        </w:tc>
      </w:tr>
      <w:tr w:rsidR="00CE2C3D" w:rsidRPr="00860568" w:rsidTr="008E64C1">
        <w:trPr>
          <w:gridAfter w:val="1"/>
          <w:wAfter w:w="4163" w:type="dxa"/>
          <w:trHeight w:val="410"/>
        </w:trPr>
        <w:tc>
          <w:tcPr>
            <w:tcW w:w="3528" w:type="dxa"/>
            <w:vMerge/>
          </w:tcPr>
          <w:p w:rsidR="00CE2C3D" w:rsidRPr="00860568" w:rsidRDefault="00CE2C3D" w:rsidP="00534BF3">
            <w:pPr>
              <w:rPr>
                <w:rFonts w:ascii="StobiSerif Regular" w:hAnsi="StobiSerif Regular" w:cs="Arial"/>
                <w:lang w:val="mk-MK"/>
              </w:rPr>
            </w:pPr>
          </w:p>
        </w:tc>
        <w:tc>
          <w:tcPr>
            <w:tcW w:w="2497" w:type="dxa"/>
          </w:tcPr>
          <w:p w:rsidR="00CE2C3D" w:rsidRPr="00860568" w:rsidRDefault="00CE2C3D" w:rsidP="00CE2C3D">
            <w:pPr>
              <w:numPr>
                <w:ilvl w:val="0"/>
                <w:numId w:val="3"/>
              </w:numPr>
              <w:tabs>
                <w:tab w:val="clear" w:pos="720"/>
                <w:tab w:val="num" w:pos="432"/>
              </w:tabs>
              <w:spacing w:after="0" w:line="240" w:lineRule="auto"/>
              <w:ind w:left="432"/>
              <w:rPr>
                <w:rFonts w:ascii="StobiSerif Regular" w:hAnsi="StobiSerif Regular" w:cs="Arial"/>
                <w:lang w:val="mk-MK"/>
              </w:rPr>
            </w:pPr>
            <w:r w:rsidRPr="00860568">
              <w:rPr>
                <w:rFonts w:ascii="StobiSerif Regular" w:hAnsi="StobiSerif Regular" w:cs="Arial"/>
                <w:lang w:val="mk-MK"/>
              </w:rPr>
              <w:t>3.250 апликации</w:t>
            </w:r>
          </w:p>
        </w:tc>
        <w:tc>
          <w:tcPr>
            <w:tcW w:w="2610" w:type="dxa"/>
          </w:tcPr>
          <w:p w:rsidR="00CE2C3D" w:rsidRPr="00860568" w:rsidRDefault="00CE2C3D" w:rsidP="00CE2C3D">
            <w:pPr>
              <w:numPr>
                <w:ilvl w:val="0"/>
                <w:numId w:val="3"/>
              </w:numPr>
              <w:tabs>
                <w:tab w:val="clear" w:pos="720"/>
                <w:tab w:val="num" w:pos="432"/>
              </w:tabs>
              <w:spacing w:after="0" w:line="240" w:lineRule="auto"/>
              <w:ind w:left="432"/>
              <w:rPr>
                <w:rFonts w:ascii="StobiSerif Regular" w:hAnsi="StobiSerif Regular" w:cs="Arial"/>
                <w:lang w:val="mk-MK"/>
              </w:rPr>
            </w:pPr>
            <w:r w:rsidRPr="00860568">
              <w:rPr>
                <w:rFonts w:ascii="StobiSerif Regular" w:hAnsi="StobiSerif Regular" w:cs="Arial"/>
                <w:lang w:val="mk-MK"/>
              </w:rPr>
              <w:t>3.500 апликации</w:t>
            </w:r>
          </w:p>
        </w:tc>
        <w:tc>
          <w:tcPr>
            <w:tcW w:w="1170" w:type="dxa"/>
          </w:tcPr>
          <w:p w:rsidR="00CE2C3D" w:rsidRPr="00860568" w:rsidRDefault="00CE2C3D" w:rsidP="00CE2C3D">
            <w:pPr>
              <w:numPr>
                <w:ilvl w:val="0"/>
                <w:numId w:val="3"/>
              </w:numPr>
              <w:tabs>
                <w:tab w:val="clear" w:pos="720"/>
                <w:tab w:val="num" w:pos="432"/>
              </w:tabs>
              <w:spacing w:after="0" w:line="240" w:lineRule="auto"/>
              <w:ind w:left="432"/>
              <w:rPr>
                <w:rFonts w:ascii="StobiSerif Regular" w:hAnsi="StobiSerif Regular" w:cs="Arial"/>
                <w:lang w:val="mk-MK"/>
              </w:rPr>
            </w:pPr>
            <w:r w:rsidRPr="00860568">
              <w:rPr>
                <w:rFonts w:ascii="StobiSerif Regular" w:hAnsi="StobiSerif Regular" w:cs="Arial"/>
                <w:lang w:val="mk-MK"/>
              </w:rPr>
              <w:t>3.750 апликации</w:t>
            </w: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Осврт на постигнати резултати за година (2020 год.)</w:t>
            </w:r>
          </w:p>
        </w:tc>
        <w:tc>
          <w:tcPr>
            <w:tcW w:w="5107" w:type="dxa"/>
            <w:gridSpan w:val="2"/>
          </w:tcPr>
          <w:p w:rsidR="00CE2C3D" w:rsidRPr="00860568" w:rsidRDefault="00CE2C3D" w:rsidP="00534BF3">
            <w:pPr>
              <w:ind w:left="720"/>
              <w:rPr>
                <w:rFonts w:ascii="StobiSerif Regular" w:hAnsi="StobiSerif Regular" w:cs="Arial"/>
                <w:lang w:val="mk-MK"/>
              </w:rPr>
            </w:pPr>
            <w:r w:rsidRPr="00860568">
              <w:rPr>
                <w:rFonts w:ascii="StobiSerif Regular" w:hAnsi="StobiSerif Regular" w:cs="Arial"/>
                <w:lang w:val="mk-MK"/>
              </w:rPr>
              <w:t>Постигнати резултати: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финансиска поддршка на руралниот развој за 2020 година (Службен весник на Република Северна Македонија бр. 278/19);</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13/20)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 xml:space="preserve">Програма за изменување на програмата за финансиска поддршка </w:t>
            </w:r>
            <w:r w:rsidRPr="00860568">
              <w:rPr>
                <w:rFonts w:ascii="StobiSerif Regular" w:hAnsi="StobiSerif Regular" w:cs="Arial"/>
                <w:lang w:val="mk-MK"/>
              </w:rPr>
              <w:lastRenderedPageBreak/>
              <w:t>на руралниот развој за 2020 година (Службен весник на Република Северна Македонија бр. 26/20);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89/20);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112/20);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и дополнување на програмата за финансиска поддршка на руралниот развој за 2020 година (Службен весник на Република Северна Македонија бр. 153/20);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275/20);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292/20);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306/20);</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Правилник за дополнување на правилникот за поблиските критериуми за избор на корисници</w:t>
            </w:r>
            <w:r w:rsidRPr="00860568">
              <w:rPr>
                <w:rFonts w:ascii="StobiSerif Regular" w:hAnsi="StobiSerif Regular" w:cs="Arial"/>
              </w:rPr>
              <w:t xml:space="preserve"> </w:t>
            </w:r>
            <w:r w:rsidRPr="00860568">
              <w:rPr>
                <w:rFonts w:ascii="StobiSerif Regular" w:hAnsi="StobiSerif Regular" w:cs="Arial"/>
                <w:lang w:val="mk-MK"/>
              </w:rPr>
              <w:t>по мерките за рурален развој (Службен весник на Република Северна Македонија бр. 24/20);</w:t>
            </w:r>
          </w:p>
          <w:p w:rsidR="00CE2C3D" w:rsidRPr="00860568" w:rsidRDefault="00CE2C3D" w:rsidP="00534BF3">
            <w:pPr>
              <w:rPr>
                <w:rFonts w:ascii="StobiSerif Regular" w:hAnsi="StobiSerif Regular" w:cs="Arial"/>
                <w:lang w:val="mk-MK"/>
              </w:rPr>
            </w:pP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lastRenderedPageBreak/>
              <w:t xml:space="preserve">Преку АФПЗРР во 2020 година објавени се </w:t>
            </w:r>
            <w:r w:rsidRPr="00860568">
              <w:rPr>
                <w:rFonts w:ascii="StobiSerif Regular" w:hAnsi="StobiSerif Regular" w:cs="Arial"/>
              </w:rPr>
              <w:t>2</w:t>
            </w:r>
            <w:r w:rsidRPr="00860568">
              <w:rPr>
                <w:rFonts w:ascii="StobiSerif Regular" w:hAnsi="StobiSerif Regular" w:cs="Arial"/>
                <w:lang w:val="mk-MK"/>
              </w:rPr>
              <w:t xml:space="preserve"> јавни повици за користење на средства од Програмата за финансиска поддршка на руралниот развој за 2020 година и тоа</w:t>
            </w:r>
            <w:r w:rsidRPr="00860568">
              <w:rPr>
                <w:rFonts w:ascii="StobiSerif Regular" w:hAnsi="StobiSerif Regular" w:cs="Arial"/>
              </w:rPr>
              <w:t xml:space="preserve"> </w:t>
            </w:r>
            <w:r w:rsidRPr="00860568">
              <w:rPr>
                <w:rFonts w:ascii="StobiSerif Regular" w:hAnsi="StobiSerif Regular" w:cs="Arial"/>
                <w:lang w:val="mk-MK"/>
              </w:rPr>
              <w:t>за:</w:t>
            </w:r>
          </w:p>
          <w:p w:rsidR="00CE2C3D" w:rsidRPr="00860568" w:rsidRDefault="00CE2C3D" w:rsidP="00534BF3">
            <w:pPr>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lang w:val="mk-MK"/>
              </w:rPr>
              <w:t>ЈАВЕН ПОВИК</w:t>
            </w:r>
            <w:r w:rsidRPr="00860568">
              <w:rPr>
                <w:rFonts w:ascii="StobiSerif Regular" w:hAnsi="StobiSerif Regular"/>
              </w:rPr>
              <w:t xml:space="preserve"> б р . 01/2020</w:t>
            </w:r>
            <w:r w:rsidRPr="00860568">
              <w:rPr>
                <w:rFonts w:ascii="StobiSerif Regular" w:hAnsi="StobiSerif Regular"/>
                <w:lang w:val="mk-MK"/>
              </w:rPr>
              <w:t xml:space="preserve"> од 10.02.2020 година</w:t>
            </w:r>
          </w:p>
          <w:p w:rsidR="00CE2C3D" w:rsidRPr="00860568" w:rsidRDefault="00CE2C3D" w:rsidP="00534BF3">
            <w:pPr>
              <w:ind w:left="720"/>
              <w:rPr>
                <w:rFonts w:ascii="StobiSerif Regular" w:hAnsi="StobiSerif Regular" w:cs="Arial"/>
                <w:lang w:val="mk-MK"/>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11</w:t>
            </w:r>
            <w:r w:rsidRPr="00860568">
              <w:rPr>
                <w:rFonts w:ascii="StobiSerif Regular" w:hAnsi="StobiSerif Regular"/>
                <w:lang w:val="mk-MK"/>
              </w:rPr>
              <w:t>3</w:t>
            </w:r>
            <w:r w:rsidRPr="00860568">
              <w:rPr>
                <w:rFonts w:ascii="StobiSerif Regular" w:hAnsi="StobiSerif Regular"/>
              </w:rPr>
              <w:t xml:space="preserve"> </w:t>
            </w:r>
            <w:r w:rsidRPr="00860568">
              <w:rPr>
                <w:rFonts w:ascii="StobiSerif Regular" w:hAnsi="StobiSerif Regular"/>
                <w:lang w:val="mk-MK"/>
              </w:rPr>
              <w:t>Поддршка за поттикнување на земјоделско производство</w:t>
            </w:r>
            <w:r w:rsidRPr="00860568">
              <w:rPr>
                <w:rFonts w:ascii="StobiSerif Regular" w:hAnsi="StobiSerif Regular"/>
              </w:rPr>
              <w:t xml:space="preserve"> </w:t>
            </w:r>
          </w:p>
          <w:p w:rsidR="00CE2C3D" w:rsidRPr="00860568" w:rsidRDefault="00CE2C3D" w:rsidP="00534BF3">
            <w:pPr>
              <w:ind w:left="1080"/>
              <w:rPr>
                <w:rFonts w:ascii="StobiSerif Regular" w:hAnsi="StobiSerif Regular"/>
              </w:rPr>
            </w:pPr>
            <w:r w:rsidRPr="00860568">
              <w:rPr>
                <w:rFonts w:ascii="StobiSerif Regular" w:hAnsi="StobiSerif Regular"/>
              </w:rPr>
              <w:t xml:space="preserve"> </w:t>
            </w:r>
          </w:p>
          <w:p w:rsidR="00CE2C3D" w:rsidRPr="00860568" w:rsidRDefault="00CE2C3D" w:rsidP="00534BF3">
            <w:pPr>
              <w:ind w:left="720"/>
              <w:rPr>
                <w:rFonts w:ascii="StobiSerif Regular" w:hAnsi="StobiSerif Regular"/>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02/2020</w:t>
            </w:r>
            <w:r w:rsidRPr="00860568">
              <w:rPr>
                <w:rFonts w:ascii="StobiSerif Regular" w:hAnsi="StobiSerif Regular"/>
                <w:lang w:val="mk-MK"/>
              </w:rPr>
              <w:t xml:space="preserve"> од 20.06.2020 година </w:t>
            </w:r>
          </w:p>
          <w:p w:rsidR="00CE2C3D" w:rsidRPr="00860568" w:rsidRDefault="00CE2C3D" w:rsidP="00534BF3">
            <w:pPr>
              <w:ind w:left="720"/>
              <w:rPr>
                <w:rFonts w:ascii="StobiSerif Regular" w:hAnsi="StobiSerif Regular"/>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CE2C3D" w:rsidRPr="00860568" w:rsidRDefault="00CE2C3D" w:rsidP="00CE2C3D">
            <w:pPr>
              <w:numPr>
                <w:ilvl w:val="0"/>
                <w:numId w:val="33"/>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пчелни матици од одобрени одгледувалишта на пчелни матици согласно Закон за сточарство и</w:t>
            </w:r>
          </w:p>
          <w:p w:rsidR="00CE2C3D" w:rsidRPr="00860568" w:rsidRDefault="00CE2C3D" w:rsidP="00CE2C3D">
            <w:pPr>
              <w:numPr>
                <w:ilvl w:val="0"/>
                <w:numId w:val="33"/>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педигрирани чистокрвни или хибриди свињи (нерези и назимки) од увоз или од признати организации согласно Закон за сточарство.</w:t>
            </w:r>
          </w:p>
          <w:p w:rsidR="00CE2C3D" w:rsidRPr="00860568" w:rsidRDefault="00CE2C3D" w:rsidP="00534BF3">
            <w:pPr>
              <w:ind w:left="720"/>
              <w:rPr>
                <w:rFonts w:ascii="StobiSerif Regular" w:hAnsi="StobiSerif Regular" w:cs="Arial"/>
                <w:lang w:val="mk-MK"/>
              </w:rPr>
            </w:pPr>
          </w:p>
          <w:p w:rsidR="00CE2C3D" w:rsidRPr="00860568" w:rsidRDefault="00CE2C3D" w:rsidP="00534BF3">
            <w:pPr>
              <w:rPr>
                <w:rFonts w:ascii="StobiSerif Regular" w:hAnsi="StobiSerif Regular"/>
                <w:lang w:val="mk-MK"/>
              </w:rPr>
            </w:pPr>
            <w:r w:rsidRPr="00860568">
              <w:rPr>
                <w:rFonts w:ascii="StobiSerif Regular" w:hAnsi="StobiSerif Regular" w:cs="Arial"/>
                <w:lang w:val="mk-MK"/>
              </w:rPr>
              <w:t xml:space="preserve">Преку МЗШВ во 2020 година објавени се 2 јавни повици за користење на средства од </w:t>
            </w:r>
            <w:r w:rsidRPr="00860568">
              <w:rPr>
                <w:rFonts w:ascii="StobiSerif Regular" w:hAnsi="StobiSerif Regular" w:cs="Arial"/>
                <w:lang w:val="mk-MK"/>
              </w:rPr>
              <w:lastRenderedPageBreak/>
              <w:t>Програмата за финансиска поддршка на руралниот развој за 2020 година и тоа</w:t>
            </w:r>
            <w:r w:rsidRPr="00860568">
              <w:rPr>
                <w:rFonts w:ascii="StobiSerif Regular" w:hAnsi="StobiSerif Regular" w:cs="Arial"/>
              </w:rPr>
              <w:t xml:space="preserve"> </w:t>
            </w:r>
            <w:r w:rsidRPr="00860568">
              <w:rPr>
                <w:rFonts w:ascii="StobiSerif Regular" w:hAnsi="StobiSerif Regular" w:cs="Arial"/>
                <w:lang w:val="mk-MK"/>
              </w:rPr>
              <w:t>за:</w:t>
            </w:r>
          </w:p>
          <w:p w:rsidR="00CE2C3D" w:rsidRPr="00860568" w:rsidRDefault="00CE2C3D" w:rsidP="00534BF3">
            <w:pPr>
              <w:ind w:left="1440"/>
              <w:rPr>
                <w:rFonts w:ascii="StobiSerif Regular" w:hAnsi="StobiSerif Regular" w:cs="Arial"/>
                <w:lang w:val="mk-MK"/>
              </w:rPr>
            </w:pPr>
          </w:p>
          <w:p w:rsidR="00CE2C3D" w:rsidRPr="00860568" w:rsidRDefault="00CE2C3D" w:rsidP="00534BF3">
            <w:pPr>
              <w:ind w:left="1440"/>
              <w:rPr>
                <w:rFonts w:ascii="StobiSerif Regular" w:hAnsi="StobiSerif Regular"/>
                <w:lang w:val="mk-MK"/>
              </w:rPr>
            </w:pPr>
          </w:p>
          <w:p w:rsidR="00CE2C3D" w:rsidRPr="00860568" w:rsidRDefault="00CE2C3D" w:rsidP="00CE2C3D">
            <w:pPr>
              <w:numPr>
                <w:ilvl w:val="0"/>
                <w:numId w:val="34"/>
              </w:numPr>
              <w:spacing w:after="0" w:line="240" w:lineRule="auto"/>
              <w:rPr>
                <w:rFonts w:ascii="StobiSerif Regular" w:hAnsi="StobiSerif Regular"/>
                <w:lang w:val="mk-MK"/>
              </w:rPr>
            </w:pPr>
            <w:r w:rsidRPr="00860568">
              <w:rPr>
                <w:rFonts w:ascii="StobiSerif Regular" w:hAnsi="StobiSerif Regular" w:cs="Arial"/>
                <w:lang w:val="mk-MK"/>
              </w:rPr>
              <w:t xml:space="preserve">Јавен повик за користење на техничка поддршка во земјоделството и руралниот развој за организирање и спроведување на локални манифестации/саеми </w:t>
            </w:r>
            <w:r w:rsidRPr="00860568">
              <w:rPr>
                <w:rFonts w:ascii="StobiSerif Regular" w:hAnsi="StobiSerif Regular"/>
                <w:lang w:val="mk-MK"/>
              </w:rPr>
              <w:t xml:space="preserve">(објавен на 29.01.2020) – мерка 1.1 </w:t>
            </w:r>
            <w:r w:rsidRPr="00860568">
              <w:rPr>
                <w:rFonts w:ascii="StobiSerif Regular" w:hAnsi="StobiSerif Regular"/>
              </w:rPr>
              <w:t>“</w:t>
            </w:r>
            <w:r w:rsidRPr="00860568">
              <w:rPr>
                <w:rFonts w:ascii="StobiSerif Regular" w:hAnsi="StobiSerif Regular"/>
                <w:lang w:val="mk-MK"/>
              </w:rPr>
              <w:t>Организирање и спроведување на манифестации и саеми за промоција на земјоделски производи во Република Северна Македонија</w:t>
            </w:r>
            <w:r w:rsidRPr="00860568">
              <w:rPr>
                <w:rFonts w:ascii="StobiSerif Regular" w:hAnsi="StobiSerif Regular"/>
              </w:rPr>
              <w:t>”</w:t>
            </w:r>
            <w:r w:rsidRPr="00860568">
              <w:rPr>
                <w:rFonts w:ascii="StobiSerif Regular" w:hAnsi="StobiSerif Regular" w:cs="Arial"/>
                <w:lang w:val="mk-MK"/>
              </w:rPr>
              <w:t>;</w:t>
            </w:r>
          </w:p>
          <w:p w:rsidR="00CE2C3D" w:rsidRPr="00860568" w:rsidRDefault="00CE2C3D" w:rsidP="00CE2C3D">
            <w:pPr>
              <w:numPr>
                <w:ilvl w:val="0"/>
                <w:numId w:val="34"/>
              </w:numPr>
              <w:spacing w:after="0" w:line="240" w:lineRule="auto"/>
              <w:rPr>
                <w:rFonts w:ascii="StobiSerif Regular" w:hAnsi="StobiSerif Regular"/>
                <w:lang w:val="mk-MK"/>
              </w:rPr>
            </w:pPr>
            <w:r w:rsidRPr="00860568">
              <w:rPr>
                <w:rFonts w:ascii="StobiSerif Regular" w:hAnsi="StobiSerif Regular" w:cs="Arial"/>
                <w:lang w:val="mk-MK"/>
              </w:rPr>
              <w:t xml:space="preserve">Јавен повик за доделување на техничка поддршка за помош за маркетинг на земјоделски производи и преработени земјоделски производи – трошоци за изработка на елаборати и спецификации за регистрација и заштита на називот на земјоделските и прехранбените производи со ознака за потекло, географска ознака и ознака за гарантиран традиционален специјалитет </w:t>
            </w:r>
            <w:r w:rsidRPr="00860568">
              <w:rPr>
                <w:rFonts w:ascii="StobiSerif Regular" w:hAnsi="StobiSerif Regular"/>
                <w:lang w:val="mk-MK"/>
              </w:rPr>
              <w:t>(објавен на 18.06.2020) – мерка 1.3</w:t>
            </w:r>
            <w:r w:rsidRPr="00860568">
              <w:rPr>
                <w:rFonts w:ascii="StobiSerif Regular" w:hAnsi="StobiSerif Regular"/>
              </w:rPr>
              <w:t xml:space="preserve"> “</w:t>
            </w:r>
            <w:r w:rsidRPr="00860568">
              <w:rPr>
                <w:rFonts w:ascii="StobiSerif Regular" w:hAnsi="StobiSerif Regular"/>
                <w:lang w:val="mk-MK"/>
              </w:rPr>
              <w:t>Помош за маркетинг на земјоделски производи  и преработени земјоделски производи</w:t>
            </w:r>
            <w:r w:rsidRPr="00860568">
              <w:rPr>
                <w:rFonts w:ascii="StobiSerif Regular" w:hAnsi="StobiSerif Regular"/>
              </w:rPr>
              <w:t>”</w:t>
            </w:r>
            <w:r w:rsidRPr="00860568">
              <w:rPr>
                <w:rFonts w:ascii="StobiSerif Regular" w:hAnsi="StobiSerif Regular"/>
                <w:lang w:val="mk-MK"/>
              </w:rPr>
              <w:t xml:space="preserve">;         </w:t>
            </w:r>
          </w:p>
          <w:p w:rsidR="00CE2C3D" w:rsidRPr="00860568" w:rsidRDefault="00CE2C3D" w:rsidP="00534BF3">
            <w:pPr>
              <w:rPr>
                <w:rFonts w:ascii="StobiSerif Regular" w:hAnsi="StobiSerif Regular"/>
                <w:lang w:val="mk-MK"/>
              </w:rPr>
            </w:pP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(2021 год.)</w:t>
            </w:r>
          </w:p>
        </w:tc>
        <w:tc>
          <w:tcPr>
            <w:tcW w:w="5107" w:type="dxa"/>
            <w:gridSpan w:val="2"/>
          </w:tcPr>
          <w:p w:rsidR="00CE2C3D" w:rsidRPr="00860568" w:rsidRDefault="00CE2C3D" w:rsidP="00534BF3">
            <w:pPr>
              <w:ind w:left="720"/>
              <w:rPr>
                <w:rFonts w:ascii="StobiSerif Regular" w:hAnsi="StobiSerif Regular" w:cs="Arial"/>
                <w:lang w:val="mk-MK"/>
              </w:rPr>
            </w:pPr>
            <w:r w:rsidRPr="00860568">
              <w:rPr>
                <w:rFonts w:ascii="StobiSerif Regular" w:hAnsi="StobiSerif Regular" w:cs="Arial"/>
                <w:lang w:val="mk-MK"/>
              </w:rPr>
              <w:t>Постигнати резултати (заклучно со 19.07.2021 година) :</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финансиска поддршка на руралниот развој за 2021 година (Службен весник на Република Северна Македонија бр. 12/21);</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31/21);</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79/21);</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53/21);</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Програма за изменување на програмата за финансиска поддршка на руралниот развој за 2020 година (Службен весник на Република Северна Македонија бр. 92/21);</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Уредба за изменување и дополнување на уредбата за видот на активности, максимаолниот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Република Северна Македонија бр. 53/21) и</w:t>
            </w:r>
          </w:p>
          <w:p w:rsidR="00CE2C3D" w:rsidRPr="00860568" w:rsidRDefault="00CE2C3D" w:rsidP="00CE2C3D">
            <w:pPr>
              <w:numPr>
                <w:ilvl w:val="0"/>
                <w:numId w:val="4"/>
              </w:numPr>
              <w:spacing w:after="0" w:line="240" w:lineRule="auto"/>
              <w:rPr>
                <w:rFonts w:ascii="StobiSerif Regular" w:hAnsi="StobiSerif Regular" w:cs="Arial"/>
                <w:lang w:val="mk-MK"/>
              </w:rPr>
            </w:pPr>
            <w:r w:rsidRPr="00860568">
              <w:rPr>
                <w:rFonts w:ascii="StobiSerif Regular" w:hAnsi="StobiSerif Regular" w:cs="Arial"/>
                <w:lang w:val="mk-MK"/>
              </w:rPr>
              <w:t>Правилник за изменување на правилникот за поблиските критериуми за избор на корисници</w:t>
            </w:r>
            <w:r w:rsidRPr="00860568">
              <w:rPr>
                <w:rFonts w:ascii="StobiSerif Regular" w:hAnsi="StobiSerif Regular" w:cs="Arial"/>
              </w:rPr>
              <w:t xml:space="preserve"> </w:t>
            </w:r>
            <w:r w:rsidRPr="00860568">
              <w:rPr>
                <w:rFonts w:ascii="StobiSerif Regular" w:hAnsi="StobiSerif Regular" w:cs="Arial"/>
                <w:lang w:val="mk-MK"/>
              </w:rPr>
              <w:t xml:space="preserve">по мерките за рурален развој (Службен </w:t>
            </w:r>
            <w:r w:rsidRPr="00860568">
              <w:rPr>
                <w:rFonts w:ascii="StobiSerif Regular" w:hAnsi="StobiSerif Regular" w:cs="Arial"/>
                <w:lang w:val="mk-MK"/>
              </w:rPr>
              <w:lastRenderedPageBreak/>
              <w:t>весник на Република Северна Македонија бр. 96/21);</w:t>
            </w:r>
          </w:p>
          <w:p w:rsidR="00CE2C3D" w:rsidRPr="00860568" w:rsidRDefault="00CE2C3D" w:rsidP="00534BF3">
            <w:pPr>
              <w:ind w:left="720"/>
              <w:rPr>
                <w:rFonts w:ascii="StobiSerif Regular" w:hAnsi="StobiSerif Regular" w:cs="Arial"/>
                <w:lang w:val="mk-MK"/>
              </w:rPr>
            </w:pPr>
          </w:p>
          <w:p w:rsidR="00CE2C3D" w:rsidRPr="00860568" w:rsidRDefault="00CE2C3D" w:rsidP="00534BF3">
            <w:pPr>
              <w:rPr>
                <w:rFonts w:ascii="StobiSerif Regular" w:hAnsi="StobiSerif Regular" w:cs="Arial"/>
                <w:lang w:val="mk-MK"/>
              </w:rPr>
            </w:pP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 xml:space="preserve">Преку АФПЗРР во 2021 година (заклучно со 19.07.2021 година) објавени се </w:t>
            </w:r>
            <w:r w:rsidRPr="00860568">
              <w:rPr>
                <w:rFonts w:ascii="StobiSerif Regular" w:hAnsi="StobiSerif Regular" w:cs="Arial"/>
              </w:rPr>
              <w:t>6</w:t>
            </w:r>
            <w:r w:rsidRPr="00860568">
              <w:rPr>
                <w:rFonts w:ascii="StobiSerif Regular" w:hAnsi="StobiSerif Regular" w:cs="Arial"/>
                <w:lang w:val="mk-MK"/>
              </w:rPr>
              <w:t xml:space="preserve"> јавни повици за користење на средства од Програмата за финансиска поддршка на руралниот развој за 2021 година и тоа</w:t>
            </w:r>
            <w:r w:rsidRPr="00860568">
              <w:rPr>
                <w:rFonts w:ascii="StobiSerif Regular" w:hAnsi="StobiSerif Regular" w:cs="Arial"/>
              </w:rPr>
              <w:t xml:space="preserve"> </w:t>
            </w:r>
            <w:r w:rsidRPr="00860568">
              <w:rPr>
                <w:rFonts w:ascii="StobiSerif Regular" w:hAnsi="StobiSerif Regular" w:cs="Arial"/>
                <w:lang w:val="mk-MK"/>
              </w:rPr>
              <w:t>за:</w:t>
            </w:r>
          </w:p>
          <w:p w:rsidR="00CE2C3D" w:rsidRPr="00860568" w:rsidRDefault="00CE2C3D" w:rsidP="00534BF3">
            <w:pPr>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lang w:val="mk-MK"/>
              </w:rPr>
              <w:t>ЈАВЕН ПОВИК</w:t>
            </w:r>
            <w:r w:rsidRPr="00860568">
              <w:rPr>
                <w:rFonts w:ascii="StobiSerif Regular" w:hAnsi="StobiSerif Regular"/>
              </w:rPr>
              <w:t xml:space="preserve"> б р . 01/2021</w:t>
            </w:r>
            <w:r w:rsidRPr="00860568">
              <w:rPr>
                <w:rFonts w:ascii="StobiSerif Regular" w:hAnsi="StobiSerif Regular"/>
                <w:lang w:val="mk-MK"/>
              </w:rPr>
              <w:t xml:space="preserve"> од 30.01.2021 година</w:t>
            </w:r>
          </w:p>
          <w:p w:rsidR="00CE2C3D" w:rsidRPr="00860568" w:rsidRDefault="00CE2C3D" w:rsidP="00534BF3">
            <w:pPr>
              <w:ind w:left="720"/>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lang w:val="mk-MK"/>
              </w:rPr>
              <w:t xml:space="preserve">Мерка </w:t>
            </w:r>
            <w:r w:rsidRPr="00860568">
              <w:rPr>
                <w:rFonts w:ascii="StobiSerif Regular" w:hAnsi="StobiSerif Regular"/>
              </w:rPr>
              <w:t xml:space="preserve">121 </w:t>
            </w:r>
            <w:r w:rsidRPr="00860568">
              <w:rPr>
                <w:rFonts w:ascii="StobiSerif Regular" w:hAnsi="StobiSerif Regular"/>
                <w:lang w:val="mk-MK"/>
              </w:rPr>
              <w:t>Инвестиции за модернизација на земјоделско производство</w:t>
            </w:r>
          </w:p>
          <w:p w:rsidR="00CE2C3D" w:rsidRPr="00860568" w:rsidRDefault="00CE2C3D" w:rsidP="00CE2C3D">
            <w:pPr>
              <w:numPr>
                <w:ilvl w:val="0"/>
                <w:numId w:val="35"/>
              </w:numPr>
              <w:spacing w:after="0" w:line="240" w:lineRule="auto"/>
              <w:rPr>
                <w:rFonts w:ascii="StobiSerif Regular" w:hAnsi="StobiSerif Regular"/>
              </w:rPr>
            </w:pPr>
            <w:r w:rsidRPr="00860568">
              <w:rPr>
                <w:rFonts w:ascii="StobiSerif Regular" w:hAnsi="StobiSerif Regular"/>
                <w:lang w:val="mk-MK"/>
              </w:rPr>
              <w:t>Набавка на добиток од увоз или од признати организации согласно Законот за сточарство:</w:t>
            </w:r>
          </w:p>
          <w:p w:rsidR="00CE2C3D" w:rsidRPr="00860568" w:rsidRDefault="00CE2C3D" w:rsidP="00CE2C3D">
            <w:pPr>
              <w:numPr>
                <w:ilvl w:val="0"/>
                <w:numId w:val="6"/>
              </w:numPr>
              <w:spacing w:after="0" w:line="240" w:lineRule="auto"/>
              <w:rPr>
                <w:rFonts w:ascii="StobiSerif Regular" w:hAnsi="StobiSerif Regular"/>
              </w:rPr>
            </w:pPr>
            <w:r w:rsidRPr="00860568">
              <w:rPr>
                <w:rFonts w:ascii="StobiSerif Regular" w:hAnsi="StobiSerif Regular"/>
                <w:lang w:val="mk-MK"/>
              </w:rPr>
              <w:t>набавка на педигрирани машки и женски приплодни грла овци и</w:t>
            </w:r>
          </w:p>
          <w:p w:rsidR="00CE2C3D" w:rsidRPr="00860568" w:rsidRDefault="00CE2C3D" w:rsidP="00CE2C3D">
            <w:pPr>
              <w:numPr>
                <w:ilvl w:val="0"/>
                <w:numId w:val="6"/>
              </w:numPr>
              <w:spacing w:after="0" w:line="240" w:lineRule="auto"/>
              <w:rPr>
                <w:rFonts w:ascii="StobiSerif Regular" w:hAnsi="StobiSerif Regular"/>
              </w:rPr>
            </w:pPr>
            <w:r w:rsidRPr="00860568">
              <w:rPr>
                <w:rFonts w:ascii="StobiSerif Regular" w:hAnsi="StobiSerif Regular"/>
              </w:rPr>
              <w:t xml:space="preserve"> </w:t>
            </w:r>
            <w:r w:rsidRPr="00860568">
              <w:rPr>
                <w:rFonts w:ascii="StobiSerif Regular" w:hAnsi="StobiSerif Regular"/>
                <w:lang w:val="mk-MK"/>
              </w:rPr>
              <w:t>набавка на педигрирани машки и женски приплодни грла кози.</w:t>
            </w:r>
          </w:p>
          <w:p w:rsidR="00CE2C3D" w:rsidRPr="00860568" w:rsidRDefault="00CE2C3D" w:rsidP="00534BF3">
            <w:pPr>
              <w:ind w:left="720"/>
              <w:rPr>
                <w:rFonts w:ascii="StobiSerif Regular" w:hAnsi="StobiSerif Regular"/>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02/2021</w:t>
            </w:r>
            <w:r w:rsidRPr="00860568">
              <w:rPr>
                <w:rFonts w:ascii="StobiSerif Regular" w:hAnsi="StobiSerif Regular"/>
                <w:lang w:val="mk-MK"/>
              </w:rPr>
              <w:t xml:space="preserve"> од 13.03.2021 година </w:t>
            </w:r>
          </w:p>
          <w:p w:rsidR="00CE2C3D" w:rsidRPr="00860568" w:rsidRDefault="00CE2C3D" w:rsidP="00534BF3">
            <w:pPr>
              <w:ind w:left="720"/>
              <w:rPr>
                <w:rFonts w:ascii="StobiSerif Regular" w:hAnsi="StobiSerif Regular"/>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CE2C3D" w:rsidRPr="00860568" w:rsidRDefault="00CE2C3D" w:rsidP="00CE2C3D">
            <w:pPr>
              <w:numPr>
                <w:ilvl w:val="0"/>
                <w:numId w:val="36"/>
              </w:numPr>
              <w:spacing w:after="0" w:line="240" w:lineRule="auto"/>
              <w:rPr>
                <w:rFonts w:ascii="StobiSerif Regular" w:hAnsi="StobiSerif Regular" w:cs="Arial"/>
                <w:lang w:val="mk-MK"/>
              </w:rPr>
            </w:pPr>
            <w:r w:rsidRPr="00860568">
              <w:rPr>
                <w:rFonts w:ascii="StobiSerif Regular" w:hAnsi="StobiSerif Regular" w:cs="Arial"/>
                <w:lang w:val="mk-MK"/>
              </w:rPr>
              <w:lastRenderedPageBreak/>
              <w:t>Набавка на пчелни матици од одобрени одгледувалишта на пчелни матици согласно Закон за сточарство и</w:t>
            </w:r>
          </w:p>
          <w:p w:rsidR="00CE2C3D" w:rsidRPr="00860568" w:rsidRDefault="00CE2C3D" w:rsidP="00CE2C3D">
            <w:pPr>
              <w:numPr>
                <w:ilvl w:val="0"/>
                <w:numId w:val="36"/>
              </w:numPr>
              <w:spacing w:after="0" w:line="240" w:lineRule="auto"/>
              <w:rPr>
                <w:rFonts w:ascii="StobiSerif Regular" w:hAnsi="StobiSerif Regular" w:cs="Arial"/>
                <w:lang w:val="mk-MK"/>
              </w:rPr>
            </w:pPr>
            <w:r w:rsidRPr="00860568">
              <w:rPr>
                <w:rFonts w:ascii="StobiSerif Regular" w:hAnsi="StobiSerif Regular" w:cs="Arial"/>
                <w:lang w:val="mk-MK"/>
              </w:rPr>
              <w:t>Набавка на педигрирани чистокрвни или хибриди свињи (нерези и назимки) од увоз или од признати организации согласно Закон за сточарство.</w:t>
            </w:r>
          </w:p>
          <w:p w:rsidR="00CE2C3D" w:rsidRPr="00860568" w:rsidRDefault="00CE2C3D" w:rsidP="00534BF3">
            <w:pPr>
              <w:ind w:left="1080"/>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03/2021</w:t>
            </w:r>
            <w:r w:rsidRPr="00860568">
              <w:rPr>
                <w:rFonts w:ascii="StobiSerif Regular" w:hAnsi="StobiSerif Regular"/>
                <w:lang w:val="mk-MK"/>
              </w:rPr>
              <w:t xml:space="preserve"> од 15.04.2021 година </w:t>
            </w:r>
          </w:p>
          <w:p w:rsidR="00CE2C3D" w:rsidRPr="00860568" w:rsidRDefault="00CE2C3D" w:rsidP="00534BF3">
            <w:pPr>
              <w:ind w:left="720"/>
              <w:rPr>
                <w:rFonts w:ascii="StobiSerif Regular" w:hAnsi="StobiSerif Regular"/>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CE2C3D" w:rsidRPr="00860568" w:rsidRDefault="00CE2C3D" w:rsidP="00CE2C3D">
            <w:pPr>
              <w:numPr>
                <w:ilvl w:val="1"/>
                <w:numId w:val="37"/>
              </w:numPr>
              <w:spacing w:after="0" w:line="240" w:lineRule="auto"/>
              <w:rPr>
                <w:rFonts w:ascii="StobiSerif Regular" w:hAnsi="StobiSerif Regular" w:cs="Arial"/>
                <w:lang w:val="mk-MK"/>
              </w:rPr>
            </w:pPr>
            <w:r w:rsidRPr="00860568">
              <w:rPr>
                <w:rFonts w:ascii="StobiSerif Regular" w:hAnsi="StobiSerif Regular" w:cs="Arial"/>
                <w:lang w:val="mk-MK"/>
              </w:rPr>
              <w:t>Набавка на специјални комбајни за жнеење на ориз со сецкалици.</w:t>
            </w:r>
          </w:p>
          <w:p w:rsidR="00CE2C3D" w:rsidRPr="00860568" w:rsidRDefault="00CE2C3D" w:rsidP="00534BF3">
            <w:pPr>
              <w:ind w:left="720"/>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04/2021</w:t>
            </w:r>
            <w:r w:rsidRPr="00860568">
              <w:rPr>
                <w:rFonts w:ascii="StobiSerif Regular" w:hAnsi="StobiSerif Regular"/>
                <w:lang w:val="mk-MK"/>
              </w:rPr>
              <w:t xml:space="preserve"> од 04.06.2021 година </w:t>
            </w:r>
          </w:p>
          <w:p w:rsidR="00CE2C3D" w:rsidRPr="00860568" w:rsidRDefault="00CE2C3D" w:rsidP="00534BF3">
            <w:pPr>
              <w:ind w:left="720"/>
              <w:rPr>
                <w:rFonts w:ascii="StobiSerif Regular" w:hAnsi="StobiSerif Regular"/>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121 Инвестиции за модернизација на земјоделски стопанства </w:t>
            </w:r>
          </w:p>
          <w:p w:rsidR="00CE2C3D" w:rsidRPr="00860568" w:rsidRDefault="00CE2C3D" w:rsidP="00CE2C3D">
            <w:pPr>
              <w:numPr>
                <w:ilvl w:val="1"/>
                <w:numId w:val="38"/>
              </w:numPr>
              <w:spacing w:after="0" w:line="240" w:lineRule="auto"/>
              <w:rPr>
                <w:rFonts w:ascii="StobiSerif Regular" w:hAnsi="StobiSerif Regular" w:cs="Arial"/>
                <w:lang w:val="mk-MK"/>
              </w:rPr>
            </w:pPr>
            <w:r w:rsidRPr="00860568">
              <w:rPr>
                <w:rFonts w:ascii="StobiSerif Regular" w:hAnsi="StobiSerif Regular" w:cs="Arial"/>
                <w:lang w:val="mk-MK"/>
              </w:rPr>
              <w:t xml:space="preserve">Набавка на добиток од увоз или од признати организации на одгледувачи согласно Законот за сточарство (регистрирани во Регистарот на признати организации на одгледувачи на добиток, најдоцна до датумот на </w:t>
            </w:r>
            <w:r w:rsidRPr="00860568">
              <w:rPr>
                <w:rFonts w:ascii="StobiSerif Regular" w:hAnsi="StobiSerif Regular" w:cs="Arial"/>
                <w:lang w:val="mk-MK"/>
              </w:rPr>
              <w:lastRenderedPageBreak/>
              <w:t>завршување на јавниот повик) и тоа за:</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високостелни педигрирани јуници за млеко, месо и комбинирани млеко-месо и месо-млеко (со исклучок на расата Буша);</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педигрирани машки и женски приплодни грла овции</w:t>
            </w:r>
          </w:p>
          <w:p w:rsidR="00CE2C3D" w:rsidRPr="00860568" w:rsidRDefault="00CE2C3D" w:rsidP="00CE2C3D">
            <w:pPr>
              <w:numPr>
                <w:ilvl w:val="0"/>
                <w:numId w:val="6"/>
              </w:numPr>
              <w:spacing w:after="0" w:line="240" w:lineRule="auto"/>
              <w:rPr>
                <w:rFonts w:ascii="StobiSerif Regular" w:hAnsi="StobiSerif Regular" w:cs="Arial"/>
                <w:lang w:val="mk-MK"/>
              </w:rPr>
            </w:pPr>
            <w:r w:rsidRPr="00860568">
              <w:rPr>
                <w:rFonts w:ascii="StobiSerif Regular" w:hAnsi="StobiSerif Regular" w:cs="Arial"/>
                <w:lang w:val="mk-MK"/>
              </w:rPr>
              <w:t xml:space="preserve">педигрирани машки и женски грла кози.  </w:t>
            </w:r>
          </w:p>
          <w:p w:rsidR="00CE2C3D" w:rsidRPr="00860568" w:rsidRDefault="00CE2C3D" w:rsidP="00534BF3">
            <w:pPr>
              <w:ind w:left="720"/>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05/2021</w:t>
            </w:r>
            <w:r w:rsidRPr="00860568">
              <w:rPr>
                <w:rFonts w:ascii="StobiSerif Regular" w:hAnsi="StobiSerif Regular"/>
                <w:lang w:val="mk-MK"/>
              </w:rPr>
              <w:t xml:space="preserve"> од 04.06.2021 година </w:t>
            </w:r>
          </w:p>
          <w:p w:rsidR="00CE2C3D" w:rsidRPr="00860568" w:rsidRDefault="00CE2C3D" w:rsidP="00534BF3">
            <w:pPr>
              <w:ind w:left="720"/>
              <w:rPr>
                <w:rFonts w:ascii="StobiSerif Regular" w:hAnsi="StobiSerif Regular"/>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213 </w:t>
            </w:r>
            <w:r w:rsidRPr="00860568">
              <w:rPr>
                <w:rFonts w:ascii="StobiSerif Regular" w:hAnsi="StobiSerif Regular"/>
                <w:lang w:val="mk-MK"/>
              </w:rPr>
              <w:t>Надомест на трошоци за одржување на висински пасишта и ливади и поддршка на традиционално овчарство</w:t>
            </w:r>
            <w:r w:rsidRPr="00860568">
              <w:rPr>
                <w:rFonts w:ascii="StobiSerif Regular" w:hAnsi="StobiSerif Regular"/>
              </w:rPr>
              <w:t xml:space="preserve"> </w:t>
            </w:r>
          </w:p>
          <w:p w:rsidR="00CE2C3D" w:rsidRPr="00860568" w:rsidRDefault="00CE2C3D" w:rsidP="00534BF3">
            <w:pPr>
              <w:ind w:left="720"/>
              <w:rPr>
                <w:rFonts w:ascii="StobiSerif Regular" w:hAnsi="StobiSerif Regular" w:cs="Arial"/>
                <w:lang w:val="mk-MK"/>
              </w:rPr>
            </w:pPr>
          </w:p>
          <w:p w:rsidR="00CE2C3D" w:rsidRPr="00860568" w:rsidRDefault="00CE2C3D" w:rsidP="00534BF3">
            <w:pPr>
              <w:ind w:left="720"/>
              <w:rPr>
                <w:rFonts w:ascii="StobiSerif Regular" w:hAnsi="StobiSerif Regular"/>
                <w:lang w:val="mk-MK"/>
              </w:rPr>
            </w:pPr>
            <w:r w:rsidRPr="00860568">
              <w:rPr>
                <w:rFonts w:ascii="StobiSerif Regular" w:hAnsi="StobiSerif Regular"/>
              </w:rPr>
              <w:t>ЈАВЕН</w:t>
            </w:r>
            <w:r w:rsidRPr="00860568">
              <w:rPr>
                <w:rFonts w:ascii="StobiSerif Regular" w:hAnsi="StobiSerif Regular"/>
                <w:lang w:val="mk-MK"/>
              </w:rPr>
              <w:t xml:space="preserve"> </w:t>
            </w:r>
            <w:r w:rsidRPr="00860568">
              <w:rPr>
                <w:rFonts w:ascii="StobiSerif Regular" w:hAnsi="StobiSerif Regular"/>
              </w:rPr>
              <w:t>ПОВИК бр.</w:t>
            </w:r>
            <w:r w:rsidRPr="00860568">
              <w:rPr>
                <w:rFonts w:ascii="StobiSerif Regular" w:hAnsi="StobiSerif Regular"/>
                <w:lang w:val="mk-MK"/>
              </w:rPr>
              <w:t xml:space="preserve"> </w:t>
            </w:r>
            <w:r w:rsidRPr="00860568">
              <w:rPr>
                <w:rFonts w:ascii="StobiSerif Regular" w:hAnsi="StobiSerif Regular"/>
              </w:rPr>
              <w:t>0</w:t>
            </w:r>
            <w:r w:rsidRPr="00860568">
              <w:rPr>
                <w:rFonts w:ascii="StobiSerif Regular" w:hAnsi="StobiSerif Regular"/>
                <w:lang w:val="mk-MK"/>
              </w:rPr>
              <w:t>6</w:t>
            </w:r>
            <w:r w:rsidRPr="00860568">
              <w:rPr>
                <w:rFonts w:ascii="StobiSerif Regular" w:hAnsi="StobiSerif Regular"/>
              </w:rPr>
              <w:t>/2021</w:t>
            </w:r>
            <w:r w:rsidRPr="00860568">
              <w:rPr>
                <w:rFonts w:ascii="StobiSerif Regular" w:hAnsi="StobiSerif Regular"/>
                <w:lang w:val="mk-MK"/>
              </w:rPr>
              <w:t xml:space="preserve"> од 13.07.2021 година </w:t>
            </w:r>
          </w:p>
          <w:p w:rsidR="00CE2C3D" w:rsidRPr="00860568" w:rsidRDefault="00CE2C3D" w:rsidP="00534BF3">
            <w:pPr>
              <w:ind w:left="720"/>
              <w:rPr>
                <w:rFonts w:ascii="StobiSerif Regular" w:hAnsi="StobiSerif Regular"/>
              </w:rPr>
            </w:pPr>
          </w:p>
          <w:p w:rsidR="00CE2C3D" w:rsidRPr="00860568" w:rsidRDefault="00CE2C3D" w:rsidP="00534BF3">
            <w:pPr>
              <w:ind w:left="720"/>
              <w:rPr>
                <w:rFonts w:ascii="StobiSerif Regular" w:hAnsi="StobiSerif Regular"/>
              </w:rPr>
            </w:pPr>
            <w:r w:rsidRPr="00860568">
              <w:rPr>
                <w:rFonts w:ascii="StobiSerif Regular" w:hAnsi="StobiSerif Regular"/>
                <w:lang w:val="mk-MK"/>
              </w:rPr>
              <w:t xml:space="preserve">Мерка </w:t>
            </w:r>
            <w:r w:rsidRPr="00860568">
              <w:rPr>
                <w:rFonts w:ascii="StobiSerif Regular" w:hAnsi="StobiSerif Regular"/>
              </w:rPr>
              <w:t xml:space="preserve">131 </w:t>
            </w:r>
            <w:r w:rsidRPr="00860568">
              <w:rPr>
                <w:rFonts w:ascii="StobiSerif Regular" w:hAnsi="StobiSerif Regular"/>
                <w:lang w:val="mk-MK"/>
              </w:rPr>
              <w:t>Економско здружување на земјоделски стопанства за заедничко вршење на земјоделска дејност</w:t>
            </w:r>
            <w:r w:rsidRPr="00860568">
              <w:rPr>
                <w:rFonts w:ascii="StobiSerif Regular" w:hAnsi="StobiSerif Regular"/>
              </w:rPr>
              <w:t xml:space="preserve"> </w:t>
            </w:r>
          </w:p>
          <w:p w:rsidR="00CE2C3D" w:rsidRPr="00860568" w:rsidRDefault="00CE2C3D" w:rsidP="00CE2C3D">
            <w:pPr>
              <w:numPr>
                <w:ilvl w:val="1"/>
                <w:numId w:val="39"/>
              </w:numPr>
              <w:spacing w:after="0" w:line="240" w:lineRule="auto"/>
              <w:rPr>
                <w:rFonts w:ascii="StobiSerif Regular" w:hAnsi="StobiSerif Regular" w:cs="Arial"/>
                <w:lang w:val="mk-MK"/>
              </w:rPr>
            </w:pPr>
            <w:r w:rsidRPr="00860568">
              <w:rPr>
                <w:rFonts w:ascii="StobiSerif Regular" w:hAnsi="StobiSerif Regular" w:cs="Arial"/>
                <w:lang w:val="mk-MK"/>
              </w:rPr>
              <w:t>Помош за основање и функционирање на земјоделски задруги.</w:t>
            </w:r>
          </w:p>
          <w:p w:rsidR="00CE2C3D" w:rsidRPr="00860568" w:rsidRDefault="00CE2C3D" w:rsidP="00534BF3">
            <w:pPr>
              <w:ind w:left="720"/>
              <w:rPr>
                <w:rFonts w:ascii="StobiSerif Regular" w:hAnsi="StobiSerif Regular"/>
                <w:lang w:val="mk-MK"/>
              </w:rPr>
            </w:pPr>
          </w:p>
          <w:p w:rsidR="00CE2C3D" w:rsidRPr="00860568" w:rsidRDefault="00CE2C3D" w:rsidP="00534BF3">
            <w:pPr>
              <w:rPr>
                <w:rFonts w:ascii="StobiSerif Regular" w:hAnsi="StobiSerif Regular"/>
                <w:lang w:val="mk-MK"/>
              </w:rPr>
            </w:pPr>
            <w:r w:rsidRPr="00860568">
              <w:rPr>
                <w:rFonts w:ascii="StobiSerif Regular" w:hAnsi="StobiSerif Regular" w:cs="Arial"/>
                <w:lang w:val="mk-MK"/>
              </w:rPr>
              <w:t xml:space="preserve">Преку МЗШВ во 2021 година заклучно со 19.07.2021 година не се објавени јавни повици за користење на средства од Програмата за </w:t>
            </w:r>
            <w:r w:rsidRPr="00860568">
              <w:rPr>
                <w:rFonts w:ascii="StobiSerif Regular" w:hAnsi="StobiSerif Regular" w:cs="Arial"/>
                <w:lang w:val="mk-MK"/>
              </w:rPr>
              <w:lastRenderedPageBreak/>
              <w:t>финансиска поддршка на руралниот развој за 2021 година.</w:t>
            </w:r>
          </w:p>
          <w:p w:rsidR="00CE2C3D" w:rsidRPr="00860568" w:rsidRDefault="00CE2C3D" w:rsidP="00534BF3">
            <w:pPr>
              <w:rPr>
                <w:rFonts w:ascii="StobiSerif Regular" w:hAnsi="StobiSerif Regular"/>
                <w:lang w:val="mk-MK"/>
              </w:rPr>
            </w:pPr>
            <w:r w:rsidRPr="00860568">
              <w:rPr>
                <w:rFonts w:ascii="StobiSerif Regular" w:hAnsi="StobiSerif Regular"/>
                <w:lang w:val="mk-MK"/>
              </w:rPr>
              <w:t xml:space="preserve">         </w:t>
            </w:r>
          </w:p>
          <w:p w:rsidR="00CE2C3D" w:rsidRPr="00860568" w:rsidRDefault="00CE2C3D" w:rsidP="00534BF3">
            <w:pPr>
              <w:rPr>
                <w:rFonts w:ascii="StobiSerif Regular" w:hAnsi="StobiSerif Regular"/>
                <w:lang w:val="mk-MK"/>
              </w:rPr>
            </w:pPr>
            <w:r w:rsidRPr="00860568">
              <w:rPr>
                <w:rFonts w:ascii="StobiSerif Regular" w:hAnsi="StobiSerif Regular"/>
                <w:lang w:val="mk-MK"/>
              </w:rPr>
              <w:t>Очекувани резултати:</w:t>
            </w:r>
          </w:p>
          <w:p w:rsidR="00CE2C3D" w:rsidRPr="00860568" w:rsidRDefault="00CE2C3D" w:rsidP="00CE2C3D">
            <w:pPr>
              <w:numPr>
                <w:ilvl w:val="0"/>
                <w:numId w:val="32"/>
              </w:numPr>
              <w:spacing w:after="0" w:line="240" w:lineRule="auto"/>
              <w:rPr>
                <w:rFonts w:ascii="StobiSerif Regular" w:hAnsi="StobiSerif Regular"/>
                <w:lang w:val="mk-MK"/>
              </w:rPr>
            </w:pPr>
            <w:r w:rsidRPr="00860568">
              <w:rPr>
                <w:rFonts w:ascii="StobiSerif Regular" w:hAnsi="StobiSerif Regular"/>
                <w:lang w:val="mk-MK"/>
              </w:rPr>
              <w:t>Објавување на јавни повици за другите мерки  за финансиска поддршка во руралниот развој преку АФПЗРР, заклучно со 31.12.2021 година;</w:t>
            </w:r>
          </w:p>
          <w:p w:rsidR="00CE2C3D" w:rsidRPr="00860568" w:rsidRDefault="00CE2C3D" w:rsidP="00CE2C3D">
            <w:pPr>
              <w:numPr>
                <w:ilvl w:val="0"/>
                <w:numId w:val="32"/>
              </w:numPr>
              <w:spacing w:after="0" w:line="240" w:lineRule="auto"/>
              <w:rPr>
                <w:rFonts w:ascii="StobiSerif Regular" w:hAnsi="StobiSerif Regular"/>
                <w:lang w:val="mk-MK"/>
              </w:rPr>
            </w:pPr>
            <w:r w:rsidRPr="00860568">
              <w:rPr>
                <w:rFonts w:ascii="StobiSerif Regular" w:hAnsi="StobiSerif Regular"/>
                <w:lang w:val="mk-MK"/>
              </w:rPr>
              <w:t>Објавување на јавни повици за техничка поддршка во земјоделството и руралниот развој преку МЗШВ, заклучно со 31.12.2021 година;</w:t>
            </w:r>
          </w:p>
          <w:p w:rsidR="00CE2C3D" w:rsidRPr="00860568" w:rsidRDefault="00CE2C3D" w:rsidP="00CE2C3D">
            <w:pPr>
              <w:numPr>
                <w:ilvl w:val="0"/>
                <w:numId w:val="32"/>
              </w:numPr>
              <w:spacing w:after="0" w:line="240" w:lineRule="auto"/>
              <w:rPr>
                <w:rFonts w:ascii="StobiSerif Regular" w:hAnsi="StobiSerif Regular"/>
                <w:lang w:val="mk-MK"/>
              </w:rPr>
            </w:pPr>
            <w:r w:rsidRPr="00860568">
              <w:rPr>
                <w:rFonts w:ascii="StobiSerif Regular" w:hAnsi="StobiSerif Regular"/>
                <w:lang w:val="mk-MK"/>
              </w:rPr>
              <w:t>Изменувањa и дополнувањa на Програмата за финансиска поддршка на руралниот развој за 2021 година.</w:t>
            </w:r>
          </w:p>
          <w:p w:rsidR="00CE2C3D" w:rsidRPr="00860568" w:rsidRDefault="00CE2C3D" w:rsidP="00534BF3">
            <w:pPr>
              <w:ind w:left="720"/>
              <w:rPr>
                <w:rFonts w:ascii="StobiSerif Regular" w:hAnsi="StobiSerif Regular"/>
                <w:lang w:val="mk-MK"/>
              </w:rPr>
            </w:pPr>
          </w:p>
        </w:tc>
      </w:tr>
      <w:tr w:rsidR="00CE2C3D" w:rsidRPr="00860568" w:rsidTr="008E64C1">
        <w:trPr>
          <w:gridAfter w:val="2"/>
          <w:wAfter w:w="5333" w:type="dxa"/>
        </w:trPr>
        <w:tc>
          <w:tcPr>
            <w:tcW w:w="3528" w:type="dxa"/>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lastRenderedPageBreak/>
              <w:t>1.11</w:t>
            </w:r>
            <w:r w:rsidRPr="00860568">
              <w:rPr>
                <w:rFonts w:ascii="StobiSerif Regular" w:hAnsi="StobiSerif Regular" w:cs="Arial"/>
                <w:lang w:val="mk-MK"/>
              </w:rPr>
              <w:tab/>
              <w:t>Програми</w:t>
            </w:r>
          </w:p>
        </w:tc>
        <w:tc>
          <w:tcPr>
            <w:tcW w:w="5107" w:type="dxa"/>
            <w:gridSpan w:val="2"/>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Програма за финансиска поддршка на руралниот развој</w:t>
            </w:r>
          </w:p>
          <w:p w:rsidR="00CE2C3D" w:rsidRPr="00860568" w:rsidRDefault="00CE2C3D" w:rsidP="00534BF3">
            <w:pPr>
              <w:rPr>
                <w:rFonts w:ascii="StobiSerif Regular" w:hAnsi="StobiSerif Regular" w:cs="Arial"/>
                <w:lang w:val="mk-MK"/>
              </w:rPr>
            </w:pPr>
          </w:p>
        </w:tc>
      </w:tr>
      <w:tr w:rsidR="00CE2C3D" w:rsidRPr="00860568" w:rsidTr="00CE2C3D">
        <w:trPr>
          <w:trHeight w:val="369"/>
        </w:trPr>
        <w:tc>
          <w:tcPr>
            <w:tcW w:w="13968" w:type="dxa"/>
            <w:gridSpan w:val="5"/>
            <w:tcBorders>
              <w:top w:val="nil"/>
              <w:left w:val="nil"/>
              <w:bottom w:val="nil"/>
              <w:right w:val="nil"/>
            </w:tcBorders>
          </w:tcPr>
          <w:p w:rsidR="00CE2C3D" w:rsidRPr="00860568" w:rsidRDefault="00CE2C3D" w:rsidP="00534BF3">
            <w:pPr>
              <w:rPr>
                <w:rFonts w:ascii="StobiSerif Regular" w:hAnsi="StobiSerif Regular" w:cs="Arial"/>
                <w:lang w:val="mk-MK"/>
              </w:rPr>
            </w:pP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2. ПЛАН ЗА СПРОВЕДУВАЊЕ</w:t>
            </w:r>
          </w:p>
        </w:tc>
      </w:tr>
    </w:tbl>
    <w:p w:rsidR="00CE2C3D" w:rsidRPr="00860568" w:rsidRDefault="00CE2C3D" w:rsidP="00CE2C3D">
      <w:pPr>
        <w:rPr>
          <w:rFonts w:ascii="StobiSerif Regular"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0"/>
        <w:gridCol w:w="480"/>
      </w:tblGrid>
      <w:tr w:rsidR="00CE2C3D" w:rsidRPr="00860568" w:rsidTr="00661B54">
        <w:trPr>
          <w:gridAfter w:val="1"/>
          <w:wAfter w:w="278" w:type="pct"/>
        </w:trPr>
        <w:tc>
          <w:tcPr>
            <w:tcW w:w="4722" w:type="pct"/>
            <w:tcBorders>
              <w:top w:val="nil"/>
              <w:left w:val="nil"/>
              <w:bottom w:val="nil"/>
              <w:right w:val="nil"/>
            </w:tcBorders>
            <w:shd w:val="clear" w:color="auto" w:fill="E6E6E6"/>
          </w:tcPr>
          <w:p w:rsidR="00CE2C3D" w:rsidRPr="00860568" w:rsidRDefault="00CE2C3D" w:rsidP="00534BF3">
            <w:pPr>
              <w:shd w:val="clear" w:color="auto" w:fill="E0E0E0"/>
              <w:rPr>
                <w:rFonts w:ascii="StobiSerif Regular" w:hAnsi="StobiSerif Regular" w:cs="Arial"/>
                <w:lang w:val="mk-MK"/>
              </w:rPr>
            </w:pPr>
            <w:r w:rsidRPr="00860568">
              <w:rPr>
                <w:rFonts w:ascii="StobiSerif Regular" w:hAnsi="StobiSerif Regular" w:cs="Arial"/>
                <w:lang w:val="mk-MK"/>
              </w:rPr>
              <w:t>2.1.                                             А: Оправданост и дизајн на Програмата</w:t>
            </w:r>
          </w:p>
        </w:tc>
      </w:tr>
      <w:tr w:rsidR="00CE2C3D" w:rsidRPr="00860568" w:rsidTr="00661B54">
        <w:tc>
          <w:tcPr>
            <w:tcW w:w="5000" w:type="pct"/>
            <w:gridSpan w:val="2"/>
          </w:tcPr>
          <w:p w:rsidR="00CE2C3D" w:rsidRPr="00860568" w:rsidRDefault="00CE2C3D" w:rsidP="00534BF3">
            <w:pPr>
              <w:spacing w:before="120"/>
              <w:rPr>
                <w:rFonts w:ascii="StobiSerif Regular" w:hAnsi="StobiSerif Regular" w:cs="Arial"/>
                <w:lang w:val="mk-MK"/>
              </w:rPr>
            </w:pPr>
            <w:r w:rsidRPr="00860568">
              <w:rPr>
                <w:rFonts w:ascii="StobiSerif Regular" w:hAnsi="StobiSerif Regular" w:cs="Arial"/>
                <w:lang w:val="mk-MK"/>
              </w:rPr>
              <w:t>Образложение: Програмата  за финансиска поддршка на руралниот развој за 2022 година произлегува од:</w:t>
            </w:r>
          </w:p>
          <w:p w:rsidR="00CE2C3D" w:rsidRPr="00692F27" w:rsidRDefault="00CE2C3D" w:rsidP="00D17A0E">
            <w:pPr>
              <w:pStyle w:val="ListParagraph"/>
              <w:numPr>
                <w:ilvl w:val="0"/>
                <w:numId w:val="92"/>
              </w:numPr>
              <w:spacing w:after="120"/>
              <w:rPr>
                <w:rFonts w:ascii="StobiSerif Regular" w:hAnsi="StobiSerif Regular" w:cs="Arial"/>
                <w:lang w:val="mk-MK"/>
              </w:rPr>
            </w:pPr>
            <w:r w:rsidRPr="00692F27">
              <w:rPr>
                <w:rFonts w:ascii="StobiSerif Regular" w:hAnsi="StobiSerif Regular" w:cs="Arial"/>
                <w:lang w:val="mk-MK"/>
              </w:rPr>
              <w:t xml:space="preserve">Стратешкиот приоритет на Владата на Република Северна Македонија содржан во Одлуката за стратешки приоритети на Владата на </w:t>
            </w:r>
            <w:r w:rsidR="00692F27">
              <w:rPr>
                <w:rFonts w:ascii="StobiSerif Regular" w:hAnsi="StobiSerif Regular" w:cs="Arial"/>
                <w:lang w:val="mk-MK"/>
              </w:rPr>
              <w:t>-</w:t>
            </w:r>
            <w:r w:rsidRPr="00692F27">
              <w:rPr>
                <w:rFonts w:ascii="StobiSerif Regular" w:hAnsi="StobiSerif Regular" w:cs="Arial"/>
                <w:lang w:val="mk-MK"/>
              </w:rPr>
              <w:t xml:space="preserve">Република Северна Македонија за 2022 година: </w:t>
            </w:r>
          </w:p>
          <w:p w:rsidR="00692F27" w:rsidRPr="00692F27" w:rsidRDefault="00692F27" w:rsidP="00692F27">
            <w:pPr>
              <w:pStyle w:val="ListParagraph"/>
              <w:spacing w:after="120"/>
              <w:rPr>
                <w:rStyle w:val="Strong"/>
                <w:rFonts w:ascii="StobiSerif Regular" w:hAnsi="StobiSerif Regular"/>
                <w:color w:val="333333"/>
                <w:shd w:val="clear" w:color="auto" w:fill="FFFFFF"/>
                <w:lang w:val="mk-MK"/>
              </w:rPr>
            </w:pPr>
            <w:r w:rsidRPr="00692F27">
              <w:rPr>
                <w:rStyle w:val="Strong"/>
                <w:rFonts w:ascii="StobiSerif Regular" w:hAnsi="StobiSerif Regular"/>
                <w:color w:val="333333"/>
                <w:shd w:val="clear" w:color="auto" w:fill="FFFFFF"/>
              </w:rPr>
              <w:t>Обезбедување забрзан и одржлив економски раст, повисок животен стандард и квалитет на живот на граѓаните</w:t>
            </w:r>
            <w:r w:rsidRPr="00692F27">
              <w:rPr>
                <w:rStyle w:val="Strong"/>
                <w:rFonts w:ascii="StobiSerif Regular" w:hAnsi="StobiSerif Regular"/>
                <w:color w:val="333333"/>
                <w:shd w:val="clear" w:color="auto" w:fill="FFFFFF"/>
                <w:lang w:val="mk-MK"/>
              </w:rPr>
              <w:t>.</w:t>
            </w:r>
          </w:p>
          <w:p w:rsidR="00692F27" w:rsidRPr="00692F27" w:rsidRDefault="00692F27" w:rsidP="00692F27">
            <w:pPr>
              <w:pStyle w:val="ListParagraph"/>
              <w:spacing w:after="120"/>
              <w:rPr>
                <w:rFonts w:ascii="StobiSerif Regular" w:hAnsi="StobiSerif Regular" w:cs="Arial"/>
                <w:lang w:val="mk-MK"/>
              </w:rPr>
            </w:pPr>
            <w:r w:rsidRPr="00692F27">
              <w:rPr>
                <w:rStyle w:val="Strong"/>
                <w:rFonts w:ascii="StobiSerif Regular" w:hAnsi="StobiSerif Regular"/>
                <w:color w:val="333333"/>
                <w:shd w:val="clear" w:color="auto" w:fill="FFFFFF"/>
                <w:lang w:val="mk-MK"/>
              </w:rPr>
              <w:lastRenderedPageBreak/>
              <w:t>Стратешки цели на Програмата се</w:t>
            </w:r>
          </w:p>
          <w:p w:rsidR="00CE2C3D" w:rsidRPr="00860568" w:rsidRDefault="00CE2C3D" w:rsidP="00534BF3">
            <w:pPr>
              <w:spacing w:after="120"/>
              <w:rPr>
                <w:rFonts w:ascii="StobiSerif Regular" w:hAnsi="StobiSerif Regular" w:cs="Arial"/>
                <w:lang w:val="mk-MK"/>
              </w:rPr>
            </w:pPr>
            <w:r w:rsidRPr="00692F27">
              <w:rPr>
                <w:rFonts w:ascii="StobiSerif Regular" w:hAnsi="StobiSerif Regular" w:cs="Arial"/>
                <w:lang w:val="mk-MK"/>
              </w:rPr>
              <w:t>- зголемување на економскиот раст и конкурентноста</w:t>
            </w:r>
            <w:r w:rsidRPr="00860568">
              <w:rPr>
                <w:rFonts w:ascii="StobiSerif Regular" w:hAnsi="StobiSerif Regular" w:cs="Arial"/>
                <w:lang w:val="mk-MK"/>
              </w:rPr>
              <w:t xml:space="preserve"> на трајна основа,</w:t>
            </w:r>
          </w:p>
          <w:p w:rsidR="00CE2C3D" w:rsidRPr="00860568" w:rsidRDefault="00CE2C3D" w:rsidP="00534BF3">
            <w:pPr>
              <w:spacing w:after="120"/>
              <w:rPr>
                <w:rFonts w:ascii="StobiSerif Regular" w:hAnsi="StobiSerif Regular" w:cs="Arial"/>
                <w:lang w:val="mk-MK"/>
              </w:rPr>
            </w:pPr>
            <w:r w:rsidRPr="00860568">
              <w:rPr>
                <w:rFonts w:ascii="StobiSerif Regular" w:hAnsi="StobiSerif Regular" w:cs="Arial"/>
                <w:lang w:val="mk-MK"/>
              </w:rPr>
              <w:t>- повисока стапка на вработеност,</w:t>
            </w:r>
          </w:p>
          <w:p w:rsidR="00CE2C3D" w:rsidRPr="00860568" w:rsidRDefault="00CE2C3D" w:rsidP="00534BF3">
            <w:pPr>
              <w:spacing w:after="120"/>
              <w:rPr>
                <w:rFonts w:ascii="StobiSerif Regular" w:hAnsi="StobiSerif Regular" w:cs="Arial"/>
                <w:lang w:val="mk-MK"/>
              </w:rPr>
            </w:pPr>
            <w:r w:rsidRPr="00860568">
              <w:rPr>
                <w:rFonts w:ascii="StobiSerif Regular" w:hAnsi="StobiSerif Regular" w:cs="Arial"/>
                <w:lang w:val="mk-MK"/>
              </w:rPr>
              <w:t xml:space="preserve">- пораст на животниот стандард и </w:t>
            </w:r>
          </w:p>
          <w:p w:rsidR="00CE2C3D" w:rsidRPr="00860568" w:rsidRDefault="00CE2C3D" w:rsidP="00534BF3">
            <w:pPr>
              <w:spacing w:after="120"/>
              <w:rPr>
                <w:rFonts w:ascii="StobiSerif Regular" w:hAnsi="StobiSerif Regular" w:cs="Arial"/>
                <w:lang w:val="mk-MK"/>
              </w:rPr>
            </w:pPr>
            <w:r w:rsidRPr="00860568">
              <w:rPr>
                <w:rFonts w:ascii="StobiSerif Regular" w:hAnsi="StobiSerif Regular" w:cs="Arial"/>
                <w:lang w:val="mk-MK"/>
              </w:rPr>
              <w:t>- квалитет на живеење</w:t>
            </w:r>
          </w:p>
        </w:tc>
      </w:tr>
      <w:tr w:rsidR="00CE2C3D" w:rsidRPr="00860568" w:rsidTr="00661B54">
        <w:tc>
          <w:tcPr>
            <w:tcW w:w="5000" w:type="pct"/>
            <w:gridSpan w:val="2"/>
          </w:tcPr>
          <w:p w:rsidR="00CE2C3D" w:rsidRPr="00860568" w:rsidRDefault="008F10D1" w:rsidP="00534BF3">
            <w:pPr>
              <w:rPr>
                <w:rFonts w:ascii="StobiSerif Regular" w:hAnsi="StobiSerif Regular" w:cs="Arial"/>
                <w:lang w:val="mk-MK"/>
              </w:rPr>
            </w:pPr>
            <w:r>
              <w:rPr>
                <w:rFonts w:ascii="StobiSerif Regular" w:hAnsi="StobiSerif Regular" w:cs="Arial"/>
                <w:lang w:val="mk-MK"/>
              </w:rPr>
              <w:lastRenderedPageBreak/>
              <w:t>2.</w:t>
            </w: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НПАА             3. Способност да се преземат обврските кои произлегуваат од членството во ЕУ</w:t>
            </w:r>
          </w:p>
          <w:p w:rsidR="00CE2C3D" w:rsidRPr="00860568" w:rsidRDefault="00CE2C3D" w:rsidP="00534BF3">
            <w:pPr>
              <w:spacing w:before="120"/>
              <w:rPr>
                <w:rFonts w:ascii="StobiSerif Regular" w:hAnsi="StobiSerif Regular" w:cs="Arial"/>
                <w:lang w:val="mk-MK"/>
              </w:rPr>
            </w:pPr>
            <w:r w:rsidRPr="00860568">
              <w:rPr>
                <w:rFonts w:ascii="StobiSerif Regular" w:hAnsi="StobiSerif Regular" w:cs="Arial"/>
                <w:lang w:val="mk-MK"/>
              </w:rPr>
              <w:t xml:space="preserve">Поглавје: </w:t>
            </w:r>
            <w:r w:rsidRPr="00860568">
              <w:rPr>
                <w:rFonts w:ascii="StobiSerif Regular" w:hAnsi="StobiSerif Regular" w:cs="Arial"/>
                <w:lang w:val="mk-MK"/>
              </w:rPr>
              <w:tab/>
              <w:t>3.11 Земјоделство и рурален развој</w:t>
            </w:r>
          </w:p>
          <w:p w:rsidR="00CE2C3D" w:rsidRPr="00860568" w:rsidRDefault="00CE2C3D" w:rsidP="00534BF3">
            <w:pPr>
              <w:spacing w:before="120"/>
              <w:rPr>
                <w:rFonts w:ascii="StobiSerif Regular" w:hAnsi="StobiSerif Regular" w:cs="Arial"/>
                <w:lang w:val="mk-MK"/>
              </w:rPr>
            </w:pPr>
            <w:r w:rsidRPr="00860568">
              <w:rPr>
                <w:rFonts w:ascii="StobiSerif Regular" w:hAnsi="StobiSerif Regular" w:cs="Arial"/>
                <w:lang w:val="mk-MK"/>
              </w:rPr>
              <w:t>Дел:</w:t>
            </w:r>
            <w:r w:rsidRPr="00860568">
              <w:rPr>
                <w:rFonts w:ascii="StobiSerif Regular" w:hAnsi="StobiSerif Regular" w:cs="Arial"/>
                <w:lang w:val="mk-MK"/>
              </w:rPr>
              <w:tab/>
            </w:r>
            <w:r w:rsidRPr="00860568">
              <w:rPr>
                <w:rFonts w:ascii="StobiSerif Regular" w:hAnsi="StobiSerif Regular" w:cs="Arial"/>
                <w:lang w:val="mk-MK"/>
              </w:rPr>
              <w:tab/>
              <w:t>3.11</w:t>
            </w:r>
          </w:p>
          <w:p w:rsidR="00CE2C3D" w:rsidRPr="00860568" w:rsidRDefault="00CE2C3D" w:rsidP="00534BF3">
            <w:pPr>
              <w:spacing w:before="120"/>
              <w:rPr>
                <w:rFonts w:ascii="StobiSerif Regular" w:hAnsi="StobiSerif Regular" w:cs="Arial"/>
                <w:lang w:val="mk-MK"/>
              </w:rPr>
            </w:pPr>
            <w:r w:rsidRPr="00860568">
              <w:rPr>
                <w:rFonts w:ascii="StobiSerif Regular" w:hAnsi="StobiSerif Regular" w:cs="Arial"/>
                <w:lang w:val="mk-MK"/>
              </w:rPr>
              <w:t>Дел:</w:t>
            </w:r>
            <w:r w:rsidRPr="00860568">
              <w:rPr>
                <w:rFonts w:ascii="StobiSerif Regular" w:hAnsi="StobiSerif Regular" w:cs="Arial"/>
                <w:lang w:val="mk-MK"/>
              </w:rPr>
              <w:tab/>
            </w:r>
            <w:r w:rsidRPr="00860568">
              <w:rPr>
                <w:rFonts w:ascii="StobiSerif Regular" w:hAnsi="StobiSerif Regular" w:cs="Arial"/>
                <w:lang w:val="mk-MK"/>
              </w:rPr>
              <w:tab/>
              <w:t>3</w:t>
            </w: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lang w:val="mk-MK"/>
              </w:rPr>
              <w:tab/>
            </w:r>
          </w:p>
        </w:tc>
      </w:tr>
      <w:tr w:rsidR="00CE2C3D" w:rsidRPr="00860568" w:rsidTr="00661B54">
        <w:trPr>
          <w:trHeight w:val="672"/>
        </w:trPr>
        <w:tc>
          <w:tcPr>
            <w:tcW w:w="5000" w:type="pct"/>
            <w:gridSpan w:val="2"/>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3. Стратешките приоритети и цели на органот на државната управа:</w:t>
            </w:r>
          </w:p>
          <w:p w:rsidR="00CE2C3D" w:rsidRPr="00860568" w:rsidRDefault="00CE2C3D" w:rsidP="00D17A0E">
            <w:pPr>
              <w:numPr>
                <w:ilvl w:val="0"/>
                <w:numId w:val="44"/>
              </w:numPr>
              <w:spacing w:after="0" w:line="240" w:lineRule="auto"/>
              <w:ind w:left="714" w:hanging="357"/>
              <w:rPr>
                <w:rFonts w:ascii="StobiSerif Regular" w:hAnsi="StobiSerif Regular" w:cs="Arial"/>
                <w:lang w:val="mk-MK"/>
              </w:rPr>
            </w:pPr>
            <w:r w:rsidRPr="00860568">
              <w:rPr>
                <w:rFonts w:ascii="StobiSerif Regular" w:hAnsi="StobiSerif Regular" w:cs="Arial"/>
                <w:lang w:val="mk-MK"/>
              </w:rPr>
              <w:t>Континуирана поддршка на развојот на земјоделството и развојот на руралните средини</w:t>
            </w:r>
          </w:p>
        </w:tc>
      </w:tr>
    </w:tbl>
    <w:p w:rsidR="00CE2C3D" w:rsidRPr="00860568" w:rsidRDefault="00CE2C3D" w:rsidP="00CE2C3D">
      <w:pPr>
        <w:rPr>
          <w:rFonts w:ascii="StobiSerif Regular" w:hAnsi="StobiSerif Regular" w:cs="Arial"/>
          <w:lang w:val="mk-MK"/>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0"/>
        <w:gridCol w:w="4270"/>
      </w:tblGrid>
      <w:tr w:rsidR="00CE2C3D" w:rsidRPr="00860568" w:rsidTr="00534BF3">
        <w:tc>
          <w:tcPr>
            <w:tcW w:w="5000" w:type="pct"/>
            <w:gridSpan w:val="2"/>
          </w:tcPr>
          <w:p w:rsidR="008F10D1" w:rsidRDefault="00CE2C3D" w:rsidP="00534BF3">
            <w:pPr>
              <w:rPr>
                <w:rFonts w:ascii="StobiSerif Regular" w:hAnsi="StobiSerif Regular" w:cs="Arial"/>
                <w:lang w:val="mk-MK"/>
              </w:rPr>
            </w:pPr>
            <w:r w:rsidRPr="00860568">
              <w:rPr>
                <w:rFonts w:ascii="StobiSerif Regular" w:hAnsi="StobiSerif Regular" w:cs="Arial"/>
                <w:lang w:val="mk-MK"/>
              </w:rPr>
              <w:t xml:space="preserve">Показатели за успех на Програмата:   </w:t>
            </w:r>
          </w:p>
          <w:p w:rsidR="008F10D1" w:rsidRPr="00860568" w:rsidRDefault="008F10D1" w:rsidP="008F10D1">
            <w:pPr>
              <w:rPr>
                <w:rFonts w:ascii="StobiSerif Regular" w:hAnsi="StobiSerif Regular" w:cs="Arial"/>
                <w:lang w:val="mk-MK"/>
              </w:rPr>
            </w:pPr>
            <w:r>
              <w:rPr>
                <w:rFonts w:ascii="StobiSerif Regular" w:hAnsi="StobiSerif Regular" w:cs="Arial"/>
                <w:lang w:val="mk-MK"/>
              </w:rPr>
              <w:t>1.</w:t>
            </w:r>
            <w:r w:rsidRPr="00860568">
              <w:rPr>
                <w:rFonts w:ascii="StobiSerif Regular" w:hAnsi="StobiSerif Regular" w:cs="Arial"/>
                <w:lang w:val="mk-MK"/>
              </w:rPr>
              <w:t xml:space="preserve"> Воспоставување на ефикасни политики за поддршка на развојот на руралните средини заради зголемување на конкурентност и реструктуирање на земјоделскиот сектор, како и развој на руралните средини со оптимално користење на ангажираните природни ресурси и</w:t>
            </w:r>
          </w:p>
          <w:p w:rsidR="00CE2C3D" w:rsidRPr="00860568" w:rsidRDefault="008F10D1" w:rsidP="008F10D1">
            <w:pPr>
              <w:rPr>
                <w:rFonts w:ascii="StobiSerif Regular" w:hAnsi="StobiSerif Regular" w:cs="Arial"/>
                <w:lang w:val="mk-MK"/>
              </w:rPr>
            </w:pPr>
            <w:r w:rsidRPr="00860568">
              <w:rPr>
                <w:rFonts w:ascii="StobiSerif Regular" w:hAnsi="StobiSerif Regular" w:cs="Arial"/>
                <w:lang w:val="mk-MK"/>
              </w:rPr>
              <w:t>2. Рамномерен регионален рурален развој</w:t>
            </w:r>
          </w:p>
          <w:p w:rsidR="00CE2C3D" w:rsidRPr="00860568" w:rsidRDefault="00CE2C3D" w:rsidP="008F10D1">
            <w:pPr>
              <w:spacing w:after="0" w:line="240" w:lineRule="auto"/>
              <w:rPr>
                <w:rFonts w:ascii="StobiSerif Regular" w:hAnsi="StobiSerif Regular" w:cs="Arial"/>
                <w:lang w:val="mk-MK"/>
              </w:rPr>
            </w:pPr>
            <w:r w:rsidRPr="00860568">
              <w:rPr>
                <w:rFonts w:ascii="StobiSerif Regular" w:hAnsi="StobiSerif Regular" w:cs="Arial"/>
                <w:lang w:val="mk-MK"/>
              </w:rPr>
              <w:t>Зголемен број на корисници на Програмата за финансиска поддршка на руралниот развој</w:t>
            </w:r>
          </w:p>
          <w:p w:rsidR="00CE2C3D" w:rsidRPr="00860568" w:rsidRDefault="00CE2C3D" w:rsidP="008F10D1">
            <w:pPr>
              <w:spacing w:after="0" w:line="240" w:lineRule="auto"/>
              <w:rPr>
                <w:rFonts w:ascii="StobiSerif Regular" w:hAnsi="StobiSerif Regular" w:cs="Arial"/>
                <w:lang w:val="mk-MK"/>
              </w:rPr>
            </w:pPr>
            <w:r w:rsidRPr="00860568">
              <w:rPr>
                <w:rFonts w:ascii="StobiSerif Regular" w:hAnsi="StobiSerif Regular" w:cs="Arial"/>
                <w:lang w:val="mk-MK"/>
              </w:rPr>
              <w:t>Поголемо учество на земјоделството во БДП за 6 % за период од 2022-2024</w:t>
            </w:r>
          </w:p>
        </w:tc>
      </w:tr>
      <w:tr w:rsidR="00CE2C3D" w:rsidRPr="00860568" w:rsidTr="00534BF3">
        <w:tc>
          <w:tcPr>
            <w:tcW w:w="5000" w:type="pct"/>
            <w:gridSpan w:val="2"/>
            <w:tcBorders>
              <w:bottom w:val="single" w:sz="4" w:space="0" w:color="auto"/>
            </w:tcBorders>
          </w:tcPr>
          <w:p w:rsidR="00CE2C3D" w:rsidRPr="00860568" w:rsidRDefault="00CE2C3D" w:rsidP="00534BF3">
            <w:pPr>
              <w:spacing w:after="60"/>
              <w:rPr>
                <w:rFonts w:ascii="StobiSerif Regular" w:hAnsi="StobiSerif Regular" w:cs="Arial"/>
                <w:lang w:val="mk-MK"/>
              </w:rPr>
            </w:pPr>
            <w:r w:rsidRPr="00860568">
              <w:rPr>
                <w:rFonts w:ascii="StobiSerif Regular" w:hAnsi="StobiSerif Regular" w:cs="Arial"/>
                <w:lang w:val="mk-MK"/>
              </w:rPr>
              <w:t xml:space="preserve">Програмата е: (забележете го видот на Програмата)                                   </w:t>
            </w:r>
            <w:r w:rsidRPr="00860568">
              <w:rPr>
                <w:rFonts w:ascii="StobiSerif Regular" w:hAnsi="StobiSerif Regular" w:cs="Arial"/>
                <w:lang w:val="mk-MK"/>
              </w:rPr>
              <w:sym w:font="Webdings" w:char="F063"/>
            </w:r>
            <w:r w:rsidRPr="00860568">
              <w:rPr>
                <w:rFonts w:ascii="StobiSerif Regular" w:hAnsi="StobiSerif Regular" w:cs="Arial"/>
                <w:lang w:val="mk-MK"/>
              </w:rPr>
              <w:t xml:space="preserve">      хоризонтална                                    ×     вертикална</w:t>
            </w:r>
          </w:p>
        </w:tc>
      </w:tr>
      <w:tr w:rsidR="00CE2C3D" w:rsidRPr="00860568" w:rsidTr="00534BF3">
        <w:tc>
          <w:tcPr>
            <w:tcW w:w="5000" w:type="pct"/>
            <w:gridSpan w:val="2"/>
            <w:tcBorders>
              <w:top w:val="single" w:sz="4" w:space="0" w:color="auto"/>
              <w:left w:val="nil"/>
              <w:bottom w:val="single" w:sz="4" w:space="0" w:color="auto"/>
              <w:right w:val="nil"/>
            </w:tcBorders>
          </w:tcPr>
          <w:p w:rsidR="00CE2C3D" w:rsidRPr="00860568" w:rsidRDefault="00CE2C3D" w:rsidP="00534BF3">
            <w:pPr>
              <w:rPr>
                <w:rFonts w:ascii="StobiSerif Regular" w:hAnsi="StobiSerif Regular" w:cs="Arial"/>
                <w:lang w:val="mk-MK"/>
              </w:rPr>
            </w:pPr>
          </w:p>
        </w:tc>
      </w:tr>
      <w:tr w:rsidR="00CE2C3D" w:rsidRPr="00860568" w:rsidTr="00534BF3">
        <w:tc>
          <w:tcPr>
            <w:tcW w:w="5000" w:type="pct"/>
            <w:gridSpan w:val="2"/>
            <w:tcBorders>
              <w:top w:val="single" w:sz="4" w:space="0" w:color="auto"/>
            </w:tcBorders>
          </w:tcPr>
          <w:p w:rsidR="00CE2C3D" w:rsidRPr="00860568" w:rsidRDefault="00CE2C3D" w:rsidP="00534BF3">
            <w:pPr>
              <w:spacing w:before="60" w:after="60"/>
              <w:rPr>
                <w:rFonts w:ascii="StobiSerif Regular" w:hAnsi="StobiSerif Regular" w:cs="Arial"/>
                <w:lang w:val="mk-MK"/>
              </w:rPr>
            </w:pPr>
            <w:r w:rsidRPr="00860568">
              <w:rPr>
                <w:rFonts w:ascii="StobiSerif Regular" w:hAnsi="StobiSerif Regular" w:cs="Arial"/>
                <w:lang w:val="mk-MK"/>
              </w:rPr>
              <w:t xml:space="preserve">Очекувани резултати (компоненти) од Програмата :    </w:t>
            </w:r>
          </w:p>
        </w:tc>
      </w:tr>
      <w:tr w:rsidR="00CE2C3D" w:rsidRPr="00860568" w:rsidTr="00534BF3">
        <w:trPr>
          <w:trHeight w:val="1383"/>
        </w:trPr>
        <w:tc>
          <w:tcPr>
            <w:tcW w:w="2500" w:type="pct"/>
          </w:tcPr>
          <w:p w:rsidR="00CE2C3D" w:rsidRPr="00860568" w:rsidRDefault="008F10D1" w:rsidP="00534BF3">
            <w:pPr>
              <w:rPr>
                <w:rFonts w:ascii="StobiSerif Regular" w:hAnsi="StobiSerif Regular" w:cs="Arial"/>
                <w:lang w:val="mk-MK"/>
              </w:rPr>
            </w:pPr>
            <w:r>
              <w:rPr>
                <w:rFonts w:ascii="StobiSerif Regular" w:hAnsi="StobiSerif Regular" w:cs="Arial"/>
                <w:lang w:val="mk-MK"/>
              </w:rPr>
              <w:lastRenderedPageBreak/>
              <w:t>Подпрограма</w:t>
            </w:r>
            <w:r w:rsidR="00CE2C3D" w:rsidRPr="00860568">
              <w:rPr>
                <w:rFonts w:ascii="StobiSerif Regular" w:hAnsi="StobiSerif Regular" w:cs="Arial"/>
                <w:lang w:val="mk-MK"/>
              </w:rPr>
              <w:t xml:space="preserve"> 1:</w:t>
            </w:r>
            <w:r w:rsidR="00CE2C3D" w:rsidRPr="00860568">
              <w:rPr>
                <w:rFonts w:ascii="StobiSerif Regular" w:hAnsi="StobiSerif Regular" w:cs="Arial"/>
                <w:lang w:val="mk-MK"/>
              </w:rPr>
              <w:tab/>
            </w: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Зголемен број на апликанти</w:t>
            </w:r>
          </w:p>
          <w:p w:rsidR="00CE2C3D" w:rsidRPr="00860568" w:rsidRDefault="00CE2C3D" w:rsidP="00534BF3">
            <w:pPr>
              <w:rPr>
                <w:rFonts w:ascii="StobiSerif Regular" w:hAnsi="StobiSerif Regular" w:cs="Arial"/>
                <w:lang w:val="mk-MK"/>
              </w:rPr>
            </w:pPr>
          </w:p>
        </w:tc>
        <w:tc>
          <w:tcPr>
            <w:tcW w:w="2500"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Показател за успешност:</w:t>
            </w:r>
          </w:p>
          <w:p w:rsidR="00CE2C3D" w:rsidRPr="00860568" w:rsidRDefault="00CE2C3D" w:rsidP="00D17A0E">
            <w:pPr>
              <w:numPr>
                <w:ilvl w:val="0"/>
                <w:numId w:val="44"/>
              </w:numPr>
              <w:tabs>
                <w:tab w:val="clear" w:pos="720"/>
                <w:tab w:val="num" w:pos="345"/>
              </w:tabs>
              <w:spacing w:after="0" w:line="240" w:lineRule="auto"/>
              <w:ind w:left="345" w:hanging="180"/>
              <w:rPr>
                <w:rFonts w:ascii="StobiSerif Regular" w:hAnsi="StobiSerif Regular" w:cs="Arial"/>
                <w:lang w:val="mk-MK"/>
              </w:rPr>
            </w:pPr>
            <w:r w:rsidRPr="00860568">
              <w:rPr>
                <w:rFonts w:ascii="StobiSerif Regular" w:hAnsi="StobiSerif Regular" w:cs="Arial"/>
                <w:lang w:val="mk-MK"/>
              </w:rPr>
              <w:t>Број</w:t>
            </w:r>
          </w:p>
          <w:p w:rsidR="00CE2C3D" w:rsidRPr="00860568" w:rsidRDefault="00CE2C3D" w:rsidP="00D17A0E">
            <w:pPr>
              <w:numPr>
                <w:ilvl w:val="0"/>
                <w:numId w:val="44"/>
              </w:numPr>
              <w:tabs>
                <w:tab w:val="clear" w:pos="720"/>
                <w:tab w:val="num" w:pos="345"/>
              </w:tabs>
              <w:spacing w:after="0" w:line="240" w:lineRule="auto"/>
              <w:ind w:left="345" w:hanging="180"/>
              <w:rPr>
                <w:rFonts w:ascii="StobiSerif Regular" w:hAnsi="StobiSerif Regular" w:cs="Arial"/>
                <w:lang w:val="mk-MK"/>
              </w:rPr>
            </w:pPr>
            <w:r w:rsidRPr="00860568">
              <w:rPr>
                <w:rFonts w:ascii="StobiSerif Regular" w:hAnsi="StobiSerif Regular" w:cs="Arial"/>
                <w:lang w:val="mk-MK"/>
              </w:rPr>
              <w:t>Пол</w:t>
            </w:r>
          </w:p>
          <w:p w:rsidR="00CE2C3D" w:rsidRPr="00860568" w:rsidRDefault="00CE2C3D" w:rsidP="00D17A0E">
            <w:pPr>
              <w:numPr>
                <w:ilvl w:val="0"/>
                <w:numId w:val="44"/>
              </w:numPr>
              <w:tabs>
                <w:tab w:val="clear" w:pos="720"/>
                <w:tab w:val="num" w:pos="345"/>
              </w:tabs>
              <w:spacing w:after="0" w:line="240" w:lineRule="auto"/>
              <w:ind w:left="345" w:hanging="180"/>
              <w:rPr>
                <w:rFonts w:ascii="StobiSerif Regular" w:hAnsi="StobiSerif Regular" w:cs="Arial"/>
                <w:lang w:val="mk-MK"/>
              </w:rPr>
            </w:pPr>
            <w:r w:rsidRPr="00860568">
              <w:rPr>
                <w:rFonts w:ascii="StobiSerif Regular" w:hAnsi="StobiSerif Regular" w:cs="Arial"/>
                <w:lang w:val="mk-MK"/>
              </w:rPr>
              <w:t>Старост</w:t>
            </w:r>
          </w:p>
        </w:tc>
      </w:tr>
      <w:tr w:rsidR="00CE2C3D" w:rsidRPr="00860568" w:rsidTr="00534BF3">
        <w:trPr>
          <w:trHeight w:val="164"/>
        </w:trPr>
        <w:tc>
          <w:tcPr>
            <w:tcW w:w="2500" w:type="pct"/>
          </w:tcPr>
          <w:p w:rsidR="00CE2C3D" w:rsidRPr="00860568" w:rsidRDefault="008F10D1" w:rsidP="00534BF3">
            <w:pPr>
              <w:rPr>
                <w:rFonts w:ascii="StobiSerif Regular" w:hAnsi="StobiSerif Regular" w:cs="Arial"/>
                <w:lang w:val="mk-MK"/>
              </w:rPr>
            </w:pPr>
            <w:r>
              <w:rPr>
                <w:rFonts w:ascii="StobiSerif Regular" w:hAnsi="StobiSerif Regular" w:cs="Arial"/>
                <w:lang w:val="mk-MK"/>
              </w:rPr>
              <w:t>Подпрограма</w:t>
            </w:r>
            <w:r w:rsidR="00CE2C3D" w:rsidRPr="00860568">
              <w:rPr>
                <w:rFonts w:ascii="StobiSerif Regular" w:hAnsi="StobiSerif Regular" w:cs="Arial"/>
                <w:lang w:val="mk-MK"/>
              </w:rPr>
              <w:t xml:space="preserve"> 2:  </w:t>
            </w: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Учество на земјоделството во БДП</w:t>
            </w:r>
          </w:p>
        </w:tc>
        <w:tc>
          <w:tcPr>
            <w:tcW w:w="2500"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Показател за успешност:</w:t>
            </w:r>
          </w:p>
          <w:p w:rsidR="00CE2C3D" w:rsidRPr="00860568" w:rsidRDefault="00CE2C3D" w:rsidP="00CE2C3D">
            <w:pPr>
              <w:numPr>
                <w:ilvl w:val="0"/>
                <w:numId w:val="3"/>
              </w:numPr>
              <w:spacing w:after="0" w:line="240" w:lineRule="auto"/>
              <w:rPr>
                <w:rFonts w:ascii="StobiSerif Regular" w:hAnsi="StobiSerif Regular" w:cs="Arial"/>
                <w:lang w:val="mk-MK"/>
              </w:rPr>
            </w:pPr>
            <w:r w:rsidRPr="00860568">
              <w:rPr>
                <w:rFonts w:ascii="StobiSerif Regular" w:hAnsi="StobiSerif Regular" w:cs="Arial"/>
                <w:lang w:val="mk-MK"/>
              </w:rPr>
              <w:t>+ 6% за три години (2022-2024)</w:t>
            </w:r>
          </w:p>
          <w:p w:rsidR="00CE2C3D" w:rsidRPr="00860568" w:rsidRDefault="00CE2C3D" w:rsidP="00534BF3">
            <w:pPr>
              <w:rPr>
                <w:rFonts w:ascii="StobiSerif Regular" w:hAnsi="StobiSerif Regular" w:cs="Arial"/>
                <w:lang w:val="mk-MK"/>
              </w:rPr>
            </w:pPr>
          </w:p>
        </w:tc>
      </w:tr>
      <w:tr w:rsidR="00CE2C3D" w:rsidRPr="00860568" w:rsidTr="00534BF3">
        <w:trPr>
          <w:trHeight w:val="164"/>
        </w:trPr>
        <w:tc>
          <w:tcPr>
            <w:tcW w:w="2500" w:type="pct"/>
          </w:tcPr>
          <w:p w:rsidR="00CE2C3D" w:rsidRPr="00860568" w:rsidRDefault="008F10D1" w:rsidP="00534BF3">
            <w:pPr>
              <w:rPr>
                <w:rFonts w:ascii="StobiSerif Regular" w:hAnsi="StobiSerif Regular" w:cs="Arial"/>
                <w:lang w:val="mk-MK"/>
              </w:rPr>
            </w:pPr>
            <w:r>
              <w:rPr>
                <w:rFonts w:ascii="StobiSerif Regular" w:hAnsi="StobiSerif Regular" w:cs="Arial"/>
                <w:lang w:val="mk-MK"/>
              </w:rPr>
              <w:t>Подпрограма</w:t>
            </w:r>
            <w:r w:rsidR="00CE2C3D" w:rsidRPr="00860568">
              <w:rPr>
                <w:rFonts w:ascii="StobiSerif Regular" w:hAnsi="StobiSerif Regular" w:cs="Arial"/>
                <w:lang w:val="mk-MK"/>
              </w:rPr>
              <w:t xml:space="preserve"> 3: </w:t>
            </w: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 xml:space="preserve">Ликвидност на фармерите </w:t>
            </w:r>
          </w:p>
        </w:tc>
        <w:tc>
          <w:tcPr>
            <w:tcW w:w="2500"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Показател за успешност:</w:t>
            </w:r>
          </w:p>
          <w:p w:rsidR="00CE2C3D" w:rsidRPr="00860568" w:rsidRDefault="00CE2C3D" w:rsidP="00CE2C3D">
            <w:pPr>
              <w:numPr>
                <w:ilvl w:val="0"/>
                <w:numId w:val="3"/>
              </w:numPr>
              <w:autoSpaceDE w:val="0"/>
              <w:autoSpaceDN w:val="0"/>
              <w:adjustRightInd w:val="0"/>
              <w:spacing w:after="0" w:line="240" w:lineRule="auto"/>
              <w:rPr>
                <w:rFonts w:ascii="StobiSerif Regular" w:hAnsi="StobiSerif Regular" w:cs="Arial"/>
                <w:lang w:val="mk-MK"/>
              </w:rPr>
            </w:pPr>
            <w:r w:rsidRPr="00860568">
              <w:rPr>
                <w:rFonts w:ascii="StobiSerif Regular" w:hAnsi="StobiSerif Regular" w:cs="Arial"/>
                <w:lang w:val="mk-MK"/>
              </w:rPr>
              <w:t>15-20%</w:t>
            </w:r>
          </w:p>
        </w:tc>
      </w:tr>
      <w:tr w:rsidR="00CE2C3D" w:rsidRPr="00860568" w:rsidTr="00534BF3">
        <w:trPr>
          <w:trHeight w:val="164"/>
        </w:trPr>
        <w:tc>
          <w:tcPr>
            <w:tcW w:w="2500" w:type="pct"/>
          </w:tcPr>
          <w:p w:rsidR="00CE2C3D" w:rsidRPr="00860568" w:rsidRDefault="008F10D1" w:rsidP="00534BF3">
            <w:pPr>
              <w:rPr>
                <w:rFonts w:ascii="StobiSerif Regular" w:hAnsi="StobiSerif Regular" w:cs="Arial"/>
                <w:lang w:val="mk-MK"/>
              </w:rPr>
            </w:pPr>
            <w:r>
              <w:rPr>
                <w:rFonts w:ascii="StobiSerif Regular" w:hAnsi="StobiSerif Regular" w:cs="Arial"/>
                <w:lang w:val="mk-MK"/>
              </w:rPr>
              <w:t>Подпрограма</w:t>
            </w:r>
            <w:r w:rsidR="00CE2C3D" w:rsidRPr="00860568">
              <w:rPr>
                <w:rFonts w:ascii="StobiSerif Regular" w:hAnsi="StobiSerif Regular" w:cs="Arial"/>
                <w:lang w:val="mk-MK"/>
              </w:rPr>
              <w:t xml:space="preserve"> 4: </w:t>
            </w: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Зајакнати земјоделски задруги</w:t>
            </w:r>
          </w:p>
          <w:p w:rsidR="00CE2C3D" w:rsidRPr="00860568" w:rsidRDefault="00CE2C3D" w:rsidP="00534BF3">
            <w:pPr>
              <w:rPr>
                <w:rFonts w:ascii="StobiSerif Regular" w:hAnsi="StobiSerif Regular" w:cs="Arial"/>
                <w:lang w:val="mk-MK"/>
              </w:rPr>
            </w:pPr>
          </w:p>
        </w:tc>
        <w:tc>
          <w:tcPr>
            <w:tcW w:w="2500"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Показател за успешност:</w:t>
            </w:r>
          </w:p>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Број на земјоделски задруги кои користат нови технологии (очекувана вредност:&gt; 10)</w:t>
            </w:r>
          </w:p>
        </w:tc>
      </w:tr>
    </w:tbl>
    <w:p w:rsidR="00CE2C3D" w:rsidRDefault="00CE2C3D" w:rsidP="00CE2C3D">
      <w:pPr>
        <w:rPr>
          <w:rFonts w:ascii="StobiSerif Regular" w:hAnsi="StobiSerif Regular"/>
        </w:rPr>
      </w:pPr>
    </w:p>
    <w:tbl>
      <w:tblPr>
        <w:tblStyle w:val="TableGrid"/>
        <w:tblW w:w="0" w:type="auto"/>
        <w:tblLook w:val="04A0" w:firstRow="1" w:lastRow="0" w:firstColumn="1" w:lastColumn="0" w:noHBand="0" w:noVBand="1"/>
      </w:tblPr>
      <w:tblGrid>
        <w:gridCol w:w="8630"/>
      </w:tblGrid>
      <w:tr w:rsidR="008F10D1" w:rsidTr="008F10D1">
        <w:tc>
          <w:tcPr>
            <w:tcW w:w="8630" w:type="dxa"/>
          </w:tcPr>
          <w:p w:rsidR="008F10D1" w:rsidRDefault="008F10D1" w:rsidP="008F10D1">
            <w:pPr>
              <w:jc w:val="center"/>
              <w:rPr>
                <w:rFonts w:ascii="StobiSerif Regular" w:hAnsi="StobiSerif Regular" w:cs="Arial"/>
                <w:lang w:val="mk-MK"/>
              </w:rPr>
            </w:pPr>
            <w:r>
              <w:rPr>
                <w:rFonts w:ascii="StobiSerif Regular" w:hAnsi="StobiSerif Regular" w:cs="Arial"/>
                <w:lang w:val="mk-MK"/>
              </w:rPr>
              <w:t>Б.План за спроведување</w:t>
            </w:r>
          </w:p>
        </w:tc>
      </w:tr>
    </w:tbl>
    <w:p w:rsidR="00CE2C3D" w:rsidRDefault="00CE2C3D" w:rsidP="00CE2C3D">
      <w:pPr>
        <w:rPr>
          <w:rFonts w:ascii="StobiSerif Regular" w:hAnsi="StobiSerif Regular" w:cs="Arial"/>
          <w:lang w:val="mk-MK"/>
        </w:rPr>
      </w:pPr>
    </w:p>
    <w:p w:rsidR="008F10D1" w:rsidRPr="00860568" w:rsidRDefault="008F10D1" w:rsidP="00CE2C3D">
      <w:pPr>
        <w:rPr>
          <w:rFonts w:ascii="StobiSerif Regular" w:hAnsi="StobiSerif Regular" w:cs="Arial"/>
          <w:lang w:val="mk-MK"/>
        </w:rPr>
      </w:pPr>
    </w:p>
    <w:p w:rsidR="00CE2C3D" w:rsidRPr="00860568" w:rsidRDefault="00CE2C3D" w:rsidP="00CE2C3D">
      <w:pPr>
        <w:rPr>
          <w:rFonts w:ascii="StobiSerif Regular" w:hAnsi="StobiSerif Regular" w:cs="Arial"/>
          <w:lang w:val="mk-MK"/>
        </w:rPr>
      </w:pPr>
      <w:r w:rsidRPr="00860568">
        <w:rPr>
          <w:rFonts w:ascii="StobiSerif Regular" w:hAnsi="StobiSerif Regular" w:cs="Arial"/>
          <w:lang w:val="mk-MK"/>
        </w:rPr>
        <w:t>Резултат 1: 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CE2C3D" w:rsidRPr="00860568" w:rsidTr="00534BF3">
        <w:tc>
          <w:tcPr>
            <w:tcW w:w="1535" w:type="pct"/>
            <w:vMerge w:val="restart"/>
            <w:shd w:val="clear" w:color="auto" w:fill="CCCCFF"/>
          </w:tcPr>
          <w:p w:rsidR="00CE2C3D" w:rsidRPr="00860568" w:rsidRDefault="00CE2C3D" w:rsidP="00534BF3">
            <w:pPr>
              <w:spacing w:before="120"/>
              <w:jc w:val="center"/>
              <w:rPr>
                <w:rFonts w:ascii="StobiSerif Regular" w:hAnsi="StobiSerif Regular" w:cs="Arial"/>
                <w:lang w:val="mk-MK"/>
              </w:rPr>
            </w:pPr>
            <w:r w:rsidRPr="00860568">
              <w:rPr>
                <w:rFonts w:ascii="StobiSerif Regular" w:hAnsi="StobiSerif Regular" w:cs="Arial"/>
                <w:lang w:val="mk-MK"/>
              </w:rPr>
              <w:t>Активност</w:t>
            </w:r>
          </w:p>
        </w:tc>
        <w:tc>
          <w:tcPr>
            <w:tcW w:w="633" w:type="pct"/>
            <w:vMerge w:val="restart"/>
            <w:shd w:val="clear" w:color="auto" w:fill="CCCCFF"/>
          </w:tcPr>
          <w:p w:rsidR="00CE2C3D" w:rsidRPr="00860568" w:rsidRDefault="00CE2C3D" w:rsidP="00534BF3">
            <w:pPr>
              <w:spacing w:before="120"/>
              <w:jc w:val="center"/>
              <w:rPr>
                <w:rFonts w:ascii="StobiSerif Regular" w:hAnsi="StobiSerif Regular" w:cs="Arial"/>
                <w:lang w:val="mk-MK"/>
              </w:rPr>
            </w:pPr>
            <w:r w:rsidRPr="00860568">
              <w:rPr>
                <w:rFonts w:ascii="StobiSerif Regular" w:hAnsi="StobiSerif Regular" w:cs="Arial"/>
                <w:lang w:val="mk-MK"/>
              </w:rPr>
              <w:t>Одговорни</w:t>
            </w:r>
          </w:p>
        </w:tc>
        <w:tc>
          <w:tcPr>
            <w:tcW w:w="658" w:type="pct"/>
            <w:vMerge w:val="restart"/>
            <w:shd w:val="clear" w:color="auto" w:fill="CCCCFF"/>
          </w:tcPr>
          <w:p w:rsidR="00CE2C3D" w:rsidRPr="00860568" w:rsidRDefault="00CE2C3D" w:rsidP="00534BF3">
            <w:pPr>
              <w:spacing w:before="120"/>
              <w:jc w:val="center"/>
              <w:rPr>
                <w:rFonts w:ascii="StobiSerif Regular" w:hAnsi="StobiSerif Regular" w:cs="Arial"/>
                <w:lang w:val="mk-MK"/>
              </w:rPr>
            </w:pPr>
            <w:r w:rsidRPr="00860568">
              <w:rPr>
                <w:rFonts w:ascii="StobiSerif Regular" w:hAnsi="StobiSerif Regular" w:cs="Arial"/>
                <w:lang w:val="mk-MK"/>
              </w:rPr>
              <w:t>Консултирани</w:t>
            </w:r>
          </w:p>
        </w:tc>
        <w:tc>
          <w:tcPr>
            <w:tcW w:w="1121" w:type="pct"/>
            <w:gridSpan w:val="2"/>
            <w:shd w:val="clear" w:color="auto" w:fill="CCCCFF"/>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Временска рамка</w:t>
            </w:r>
          </w:p>
        </w:tc>
        <w:tc>
          <w:tcPr>
            <w:tcW w:w="1053" w:type="pct"/>
            <w:gridSpan w:val="2"/>
            <w:shd w:val="clear" w:color="auto" w:fill="CCCCFF"/>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Потребни ресурси</w:t>
            </w:r>
          </w:p>
        </w:tc>
      </w:tr>
      <w:tr w:rsidR="00CE2C3D" w:rsidRPr="00860568" w:rsidTr="00534BF3">
        <w:trPr>
          <w:trHeight w:val="288"/>
        </w:trPr>
        <w:tc>
          <w:tcPr>
            <w:tcW w:w="1535" w:type="pct"/>
            <w:vMerge/>
            <w:shd w:val="clear" w:color="auto" w:fill="CCCCFF"/>
          </w:tcPr>
          <w:p w:rsidR="00CE2C3D" w:rsidRPr="00860568" w:rsidRDefault="00CE2C3D" w:rsidP="00534BF3">
            <w:pPr>
              <w:jc w:val="center"/>
              <w:rPr>
                <w:rFonts w:ascii="StobiSerif Regular" w:hAnsi="StobiSerif Regular" w:cs="Arial"/>
                <w:lang w:val="mk-MK"/>
              </w:rPr>
            </w:pPr>
          </w:p>
        </w:tc>
        <w:tc>
          <w:tcPr>
            <w:tcW w:w="633" w:type="pct"/>
            <w:vMerge/>
            <w:shd w:val="clear" w:color="auto" w:fill="CCCCFF"/>
          </w:tcPr>
          <w:p w:rsidR="00CE2C3D" w:rsidRPr="00860568" w:rsidRDefault="00CE2C3D" w:rsidP="00534BF3">
            <w:pPr>
              <w:jc w:val="center"/>
              <w:rPr>
                <w:rFonts w:ascii="StobiSerif Regular" w:hAnsi="StobiSerif Regular" w:cs="Arial"/>
                <w:lang w:val="mk-MK"/>
              </w:rPr>
            </w:pPr>
          </w:p>
        </w:tc>
        <w:tc>
          <w:tcPr>
            <w:tcW w:w="658" w:type="pct"/>
            <w:vMerge/>
            <w:shd w:val="clear" w:color="auto" w:fill="CCCCFF"/>
          </w:tcPr>
          <w:p w:rsidR="00CE2C3D" w:rsidRPr="00860568" w:rsidRDefault="00CE2C3D" w:rsidP="00534BF3">
            <w:pPr>
              <w:jc w:val="center"/>
              <w:rPr>
                <w:rFonts w:ascii="StobiSerif Regular" w:hAnsi="StobiSerif Regular" w:cs="Arial"/>
                <w:lang w:val="mk-MK"/>
              </w:rPr>
            </w:pPr>
          </w:p>
        </w:tc>
        <w:tc>
          <w:tcPr>
            <w:tcW w:w="565" w:type="pct"/>
            <w:shd w:val="clear" w:color="auto" w:fill="CCCCFF"/>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Почеток</w:t>
            </w:r>
          </w:p>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(месец/година)</w:t>
            </w:r>
          </w:p>
        </w:tc>
        <w:tc>
          <w:tcPr>
            <w:tcW w:w="556" w:type="pct"/>
            <w:shd w:val="clear" w:color="auto" w:fill="CCCCFF"/>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Крај</w:t>
            </w:r>
          </w:p>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(месец/година)</w:t>
            </w:r>
          </w:p>
        </w:tc>
        <w:tc>
          <w:tcPr>
            <w:tcW w:w="464" w:type="pct"/>
            <w:shd w:val="clear" w:color="auto" w:fill="CCCCFF"/>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човечки</w:t>
            </w:r>
          </w:p>
        </w:tc>
        <w:tc>
          <w:tcPr>
            <w:tcW w:w="589" w:type="pct"/>
            <w:shd w:val="clear" w:color="auto" w:fill="CCCCFF"/>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финансиски</w:t>
            </w:r>
          </w:p>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MKД</w:t>
            </w:r>
          </w:p>
        </w:tc>
      </w:tr>
      <w:tr w:rsidR="00CE2C3D" w:rsidRPr="00860568" w:rsidTr="00534BF3">
        <w:tc>
          <w:tcPr>
            <w:tcW w:w="1535"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 xml:space="preserve">1. Анализа на Програмата за финансиска </w:t>
            </w:r>
            <w:r w:rsidRPr="00860568">
              <w:rPr>
                <w:rFonts w:ascii="StobiSerif Regular" w:hAnsi="StobiSerif Regular" w:cs="Arial"/>
                <w:lang w:val="mk-MK"/>
              </w:rPr>
              <w:lastRenderedPageBreak/>
              <w:t>поддршка на руралниот развој за 2020-2021 година</w:t>
            </w:r>
          </w:p>
        </w:tc>
        <w:tc>
          <w:tcPr>
            <w:tcW w:w="633"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lastRenderedPageBreak/>
              <w:t>МЗШВ</w:t>
            </w:r>
          </w:p>
        </w:tc>
        <w:tc>
          <w:tcPr>
            <w:tcW w:w="658"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АФПЗРР, МФ</w:t>
            </w:r>
          </w:p>
        </w:tc>
        <w:tc>
          <w:tcPr>
            <w:tcW w:w="565"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9/21</w:t>
            </w:r>
          </w:p>
        </w:tc>
        <w:tc>
          <w:tcPr>
            <w:tcW w:w="556"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4/22</w:t>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2</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1535"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2. Изработка на Програма за финансиска поддршка на руралниот развој за 2022</w:t>
            </w:r>
          </w:p>
        </w:tc>
        <w:tc>
          <w:tcPr>
            <w:tcW w:w="633"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МЗШВ</w:t>
            </w:r>
          </w:p>
        </w:tc>
        <w:tc>
          <w:tcPr>
            <w:tcW w:w="658"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АФПЗРР, МФ</w:t>
            </w:r>
          </w:p>
        </w:tc>
        <w:tc>
          <w:tcPr>
            <w:tcW w:w="565"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10/21</w:t>
            </w:r>
          </w:p>
        </w:tc>
        <w:tc>
          <w:tcPr>
            <w:tcW w:w="556"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12/21</w:t>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7</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1535"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3. Изработка на нов закон за Земјоделски задруги</w:t>
            </w:r>
          </w:p>
        </w:tc>
        <w:tc>
          <w:tcPr>
            <w:tcW w:w="633"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МЗШВ</w:t>
            </w:r>
          </w:p>
        </w:tc>
        <w:tc>
          <w:tcPr>
            <w:tcW w:w="658"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АФПЗРР, МФ</w:t>
            </w:r>
          </w:p>
        </w:tc>
        <w:tc>
          <w:tcPr>
            <w:tcW w:w="565"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9/21</w:t>
            </w:r>
          </w:p>
        </w:tc>
        <w:tc>
          <w:tcPr>
            <w:tcW w:w="556"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6/22</w:t>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5</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1535"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4. Формирање на 10 нови задруги</w:t>
            </w:r>
          </w:p>
        </w:tc>
        <w:tc>
          <w:tcPr>
            <w:tcW w:w="633"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МЗШВ</w:t>
            </w:r>
          </w:p>
        </w:tc>
        <w:tc>
          <w:tcPr>
            <w:tcW w:w="658"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Земјоделци, здруженија на земјоделци</w:t>
            </w:r>
          </w:p>
        </w:tc>
        <w:tc>
          <w:tcPr>
            <w:tcW w:w="565"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08/21</w:t>
            </w:r>
          </w:p>
        </w:tc>
        <w:tc>
          <w:tcPr>
            <w:tcW w:w="556"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12/21</w:t>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5</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1535" w:type="pct"/>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5. Изменување и дополнување на Законот за земјоделство и рурален развој</w:t>
            </w:r>
          </w:p>
        </w:tc>
        <w:tc>
          <w:tcPr>
            <w:tcW w:w="633" w:type="pct"/>
          </w:tcPr>
          <w:p w:rsidR="00CE2C3D" w:rsidRPr="00860568" w:rsidRDefault="00CE2C3D" w:rsidP="00534BF3">
            <w:pPr>
              <w:jc w:val="center"/>
              <w:rPr>
                <w:rFonts w:ascii="StobiSerif Regular" w:hAnsi="StobiSerif Regular" w:cs="Arial"/>
                <w:lang w:val="mk-MK"/>
              </w:rPr>
            </w:pPr>
          </w:p>
        </w:tc>
        <w:tc>
          <w:tcPr>
            <w:tcW w:w="658" w:type="pct"/>
          </w:tcPr>
          <w:p w:rsidR="00CE2C3D" w:rsidRPr="00860568" w:rsidRDefault="00CE2C3D" w:rsidP="00534BF3">
            <w:pPr>
              <w:jc w:val="center"/>
              <w:rPr>
                <w:rFonts w:ascii="StobiSerif Regular" w:hAnsi="StobiSerif Regular" w:cs="Arial"/>
                <w:lang w:val="mk-MK"/>
              </w:rPr>
            </w:pPr>
            <w:r w:rsidRPr="00860568">
              <w:rPr>
                <w:rFonts w:ascii="StobiSerif Regular" w:hAnsi="StobiSerif Regular" w:cs="Arial"/>
                <w:lang w:val="mk-MK"/>
              </w:rPr>
              <w:t>АФПЗРР, МФ, здруженија на земјоделци, научна фела</w:t>
            </w:r>
          </w:p>
        </w:tc>
        <w:tc>
          <w:tcPr>
            <w:tcW w:w="565"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06/21</w:t>
            </w:r>
          </w:p>
        </w:tc>
        <w:tc>
          <w:tcPr>
            <w:tcW w:w="556"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12/21</w:t>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10</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3947" w:type="pct"/>
            <w:gridSpan w:val="5"/>
          </w:tcPr>
          <w:p w:rsidR="00CE2C3D" w:rsidRPr="00860568" w:rsidRDefault="00CE2C3D" w:rsidP="00534BF3">
            <w:pPr>
              <w:ind w:left="720"/>
              <w:rPr>
                <w:rFonts w:ascii="StobiSerif Regular" w:hAnsi="StobiSerif Regular" w:cs="Arial"/>
                <w:lang w:val="mk-MK"/>
              </w:rPr>
            </w:pPr>
            <w:r w:rsidRPr="00860568">
              <w:rPr>
                <w:rFonts w:ascii="StobiSerif Regular" w:hAnsi="StobiSerif Regular" w:cs="Arial"/>
                <w:lang w:val="mk-MK"/>
              </w:rPr>
              <w:t xml:space="preserve">Вкупно активности во тековната година: </w:t>
            </w:r>
            <w:r w:rsidRPr="00860568">
              <w:rPr>
                <w:rFonts w:ascii="StobiSerif Regular" w:hAnsi="StobiSerif Regular" w:cs="Arial"/>
                <w:lang w:val="mk-MK"/>
              </w:rPr>
              <w:tab/>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5</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3947" w:type="pct"/>
            <w:gridSpan w:val="5"/>
          </w:tcPr>
          <w:p w:rsidR="00CE2C3D" w:rsidRPr="00860568" w:rsidRDefault="00CE2C3D" w:rsidP="00534BF3">
            <w:pPr>
              <w:ind w:left="720"/>
              <w:rPr>
                <w:rFonts w:ascii="StobiSerif Regular" w:hAnsi="StobiSerif Regular" w:cs="Arial"/>
                <w:lang w:val="mk-MK"/>
              </w:rPr>
            </w:pPr>
            <w:r w:rsidRPr="00860568">
              <w:rPr>
                <w:rFonts w:ascii="StobiSerif Regular" w:hAnsi="StobiSerif Regular" w:cs="Arial"/>
                <w:lang w:val="mk-MK"/>
              </w:rPr>
              <w:t xml:space="preserve">Вкупно активности во следната година: </w:t>
            </w:r>
            <w:r w:rsidRPr="00860568">
              <w:rPr>
                <w:rFonts w:ascii="StobiSerif Regular" w:hAnsi="StobiSerif Regular" w:cs="Arial"/>
                <w:lang w:val="mk-MK"/>
              </w:rPr>
              <w:tab/>
            </w:r>
          </w:p>
        </w:tc>
        <w:tc>
          <w:tcPr>
            <w:tcW w:w="464"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2</w:t>
            </w:r>
          </w:p>
        </w:tc>
        <w:tc>
          <w:tcPr>
            <w:tcW w:w="589" w:type="pct"/>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3947" w:type="pct"/>
            <w:gridSpan w:val="5"/>
            <w:tcBorders>
              <w:bottom w:val="single" w:sz="24" w:space="0" w:color="auto"/>
            </w:tcBorders>
          </w:tcPr>
          <w:p w:rsidR="00CE2C3D" w:rsidRPr="00860568" w:rsidRDefault="00CE2C3D" w:rsidP="00534BF3">
            <w:pPr>
              <w:ind w:left="720"/>
              <w:rPr>
                <w:rFonts w:ascii="StobiSerif Regular" w:hAnsi="StobiSerif Regular" w:cs="Arial"/>
                <w:lang w:val="mk-MK"/>
              </w:rPr>
            </w:pPr>
            <w:r w:rsidRPr="00860568">
              <w:rPr>
                <w:rFonts w:ascii="StobiSerif Regular" w:hAnsi="StobiSerif Regular" w:cs="Arial"/>
                <w:lang w:val="mk-MK"/>
              </w:rPr>
              <w:t xml:space="preserve">Вкупно активности во година: </w:t>
            </w:r>
            <w:r w:rsidRPr="00860568">
              <w:rPr>
                <w:rFonts w:ascii="StobiSerif Regular" w:hAnsi="StobiSerif Regular" w:cs="Arial"/>
                <w:lang w:val="mk-MK"/>
              </w:rPr>
              <w:tab/>
            </w:r>
            <w:r w:rsidRPr="00860568">
              <w:rPr>
                <w:rFonts w:ascii="StobiSerif Regular" w:hAnsi="StobiSerif Regular" w:cs="Arial"/>
                <w:lang w:val="mk-MK"/>
              </w:rPr>
              <w:tab/>
            </w:r>
          </w:p>
        </w:tc>
        <w:tc>
          <w:tcPr>
            <w:tcW w:w="464" w:type="pct"/>
            <w:tcBorders>
              <w:bottom w:val="single" w:sz="24" w:space="0" w:color="auto"/>
            </w:tcBorders>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7</w:t>
            </w:r>
          </w:p>
        </w:tc>
        <w:tc>
          <w:tcPr>
            <w:tcW w:w="589" w:type="pct"/>
            <w:tcBorders>
              <w:bottom w:val="single" w:sz="24" w:space="0" w:color="auto"/>
            </w:tcBorders>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w:t>
            </w:r>
          </w:p>
        </w:tc>
      </w:tr>
      <w:tr w:rsidR="00CE2C3D" w:rsidRPr="00860568" w:rsidTr="00534BF3">
        <w:tc>
          <w:tcPr>
            <w:tcW w:w="1535" w:type="pct"/>
            <w:tcBorders>
              <w:bottom w:val="single" w:sz="24" w:space="0" w:color="auto"/>
            </w:tcBorders>
          </w:tcPr>
          <w:p w:rsidR="00CE2C3D" w:rsidRPr="00860568" w:rsidRDefault="00CE2C3D" w:rsidP="00534BF3">
            <w:pPr>
              <w:rPr>
                <w:rFonts w:ascii="StobiSerif Regular" w:hAnsi="StobiSerif Regular" w:cs="Arial"/>
                <w:lang w:val="mk-MK"/>
              </w:rPr>
            </w:pPr>
            <w:r w:rsidRPr="00860568">
              <w:rPr>
                <w:rFonts w:ascii="StobiSerif Regular" w:hAnsi="StobiSerif Regular" w:cs="Arial"/>
                <w:lang w:val="mk-MK"/>
              </w:rPr>
              <w:t>Вкупно за резултат 5:</w:t>
            </w:r>
          </w:p>
        </w:tc>
        <w:tc>
          <w:tcPr>
            <w:tcW w:w="633" w:type="pct"/>
            <w:tcBorders>
              <w:bottom w:val="single" w:sz="24" w:space="0" w:color="auto"/>
            </w:tcBorders>
          </w:tcPr>
          <w:p w:rsidR="00CE2C3D" w:rsidRPr="00860568" w:rsidRDefault="00CE2C3D" w:rsidP="00534BF3">
            <w:pPr>
              <w:rPr>
                <w:rFonts w:ascii="StobiSerif Regular" w:hAnsi="StobiSerif Regular" w:cs="Arial"/>
                <w:lang w:val="mk-MK"/>
              </w:rPr>
            </w:pPr>
          </w:p>
        </w:tc>
        <w:tc>
          <w:tcPr>
            <w:tcW w:w="658" w:type="pct"/>
            <w:tcBorders>
              <w:bottom w:val="single" w:sz="24" w:space="0" w:color="auto"/>
            </w:tcBorders>
          </w:tcPr>
          <w:p w:rsidR="00CE2C3D" w:rsidRPr="00860568" w:rsidRDefault="00CE2C3D" w:rsidP="00534BF3">
            <w:pPr>
              <w:rPr>
                <w:rFonts w:ascii="StobiSerif Regular" w:hAnsi="StobiSerif Regular" w:cs="Arial"/>
                <w:lang w:val="mk-MK"/>
              </w:rPr>
            </w:pPr>
          </w:p>
        </w:tc>
        <w:tc>
          <w:tcPr>
            <w:tcW w:w="565" w:type="pct"/>
            <w:tcBorders>
              <w:bottom w:val="single" w:sz="24" w:space="0" w:color="auto"/>
            </w:tcBorders>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6/21</w:t>
            </w:r>
          </w:p>
        </w:tc>
        <w:tc>
          <w:tcPr>
            <w:tcW w:w="556" w:type="pct"/>
            <w:tcBorders>
              <w:bottom w:val="single" w:sz="24" w:space="0" w:color="auto"/>
            </w:tcBorders>
          </w:tcPr>
          <w:p w:rsidR="00CE2C3D" w:rsidRPr="00860568" w:rsidRDefault="00CE2C3D" w:rsidP="00534BF3">
            <w:pPr>
              <w:jc w:val="right"/>
              <w:rPr>
                <w:rFonts w:ascii="StobiSerif Regular" w:hAnsi="StobiSerif Regular" w:cs="Arial"/>
                <w:lang w:val="mk-MK"/>
              </w:rPr>
            </w:pPr>
            <w:r w:rsidRPr="00860568">
              <w:rPr>
                <w:rFonts w:ascii="StobiSerif Regular" w:hAnsi="StobiSerif Regular" w:cs="Arial"/>
                <w:lang w:val="mk-MK"/>
              </w:rPr>
              <w:t>6/22</w:t>
            </w:r>
          </w:p>
        </w:tc>
        <w:tc>
          <w:tcPr>
            <w:tcW w:w="464" w:type="pct"/>
            <w:tcBorders>
              <w:bottom w:val="single" w:sz="24" w:space="0" w:color="auto"/>
            </w:tcBorders>
          </w:tcPr>
          <w:p w:rsidR="00CE2C3D" w:rsidRPr="00860568" w:rsidRDefault="00CE2C3D" w:rsidP="00534BF3">
            <w:pPr>
              <w:rPr>
                <w:rFonts w:ascii="StobiSerif Regular" w:hAnsi="StobiSerif Regular" w:cs="Arial"/>
                <w:lang w:val="mk-MK"/>
              </w:rPr>
            </w:pPr>
          </w:p>
        </w:tc>
        <w:tc>
          <w:tcPr>
            <w:tcW w:w="589" w:type="pct"/>
            <w:tcBorders>
              <w:bottom w:val="single" w:sz="24" w:space="0" w:color="auto"/>
            </w:tcBorders>
          </w:tcPr>
          <w:p w:rsidR="00CE2C3D" w:rsidRPr="00860568" w:rsidRDefault="00CE2C3D" w:rsidP="00534BF3">
            <w:pPr>
              <w:rPr>
                <w:rFonts w:ascii="StobiSerif Regular" w:hAnsi="StobiSerif Regular" w:cs="Arial"/>
                <w:lang w:val="mk-MK"/>
              </w:rPr>
            </w:pPr>
          </w:p>
        </w:tc>
      </w:tr>
    </w:tbl>
    <w:p w:rsidR="00901A05" w:rsidRPr="00860568" w:rsidRDefault="008E64C1" w:rsidP="00901A05">
      <w:pPr>
        <w:rPr>
          <w:rFonts w:ascii="StobiSerif Regular" w:hAnsi="StobiSerif Regular"/>
          <w:lang w:val="ru-RU"/>
        </w:rPr>
      </w:pPr>
      <w:r>
        <w:rPr>
          <w:rFonts w:ascii="StobiSerif Regular" w:hAnsi="StobiSerif Regular"/>
          <w:lang w:val="ru-RU"/>
        </w:rPr>
        <w:lastRenderedPageBreak/>
        <w:t>Лозарство, винарство и овоштарство</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2174"/>
        <w:gridCol w:w="2032"/>
        <w:gridCol w:w="2518"/>
      </w:tblGrid>
      <w:tr w:rsidR="00211B96" w:rsidRPr="00860568" w:rsidTr="00661B54">
        <w:trPr>
          <w:trHeight w:val="936"/>
        </w:trPr>
        <w:tc>
          <w:tcPr>
            <w:tcW w:w="2091" w:type="dxa"/>
          </w:tcPr>
          <w:p w:rsidR="00211B96" w:rsidRPr="00860568" w:rsidRDefault="008F10D1" w:rsidP="008F10D1">
            <w:pPr>
              <w:rPr>
                <w:rFonts w:ascii="StobiSerif Regular" w:hAnsi="StobiSerif Regular" w:cs="Arial"/>
                <w:b/>
                <w:lang w:val="mk-MK"/>
              </w:rPr>
            </w:pPr>
            <w:r>
              <w:rPr>
                <w:rFonts w:ascii="StobiSerif Regular" w:hAnsi="StobiSerif Regular" w:cs="Arial"/>
                <w:b/>
                <w:lang w:val="mk-MK"/>
              </w:rPr>
              <w:t>Подпрограма2</w:t>
            </w:r>
            <w:r w:rsidR="00211B96" w:rsidRPr="00860568">
              <w:rPr>
                <w:rFonts w:ascii="StobiSerif Regular" w:hAnsi="StobiSerif Regular" w:cs="Arial"/>
                <w:b/>
                <w:lang w:val="mk-MK"/>
              </w:rPr>
              <w:t>:</w:t>
            </w:r>
          </w:p>
        </w:tc>
        <w:tc>
          <w:tcPr>
            <w:tcW w:w="6724" w:type="dxa"/>
            <w:gridSpan w:val="3"/>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 xml:space="preserve"> лозарство, винарство и овоштарство</w:t>
            </w:r>
          </w:p>
        </w:tc>
      </w:tr>
      <w:tr w:rsidR="00211B96" w:rsidRPr="00860568" w:rsidTr="00661B54">
        <w:trPr>
          <w:trHeight w:val="467"/>
        </w:trPr>
        <w:tc>
          <w:tcPr>
            <w:tcW w:w="8815" w:type="dxa"/>
            <w:gridSpan w:val="4"/>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211B96" w:rsidRPr="00860568" w:rsidTr="00661B54">
        <w:trPr>
          <w:trHeight w:val="566"/>
        </w:trPr>
        <w:tc>
          <w:tcPr>
            <w:tcW w:w="2091" w:type="dxa"/>
          </w:tcPr>
          <w:p w:rsidR="00211B96" w:rsidRPr="00860568" w:rsidRDefault="00211B96" w:rsidP="00211B96">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6724" w:type="dxa"/>
            <w:gridSpan w:val="3"/>
          </w:tcPr>
          <w:p w:rsidR="00211B96" w:rsidRPr="00860568" w:rsidRDefault="00211B96" w:rsidP="007C6697">
            <w:pPr>
              <w:jc w:val="both"/>
              <w:rPr>
                <w:rFonts w:ascii="StobiSerif Regular" w:hAnsi="StobiSerif Regular" w:cs="Arial"/>
                <w:lang w:val="mk-MK"/>
              </w:rPr>
            </w:pPr>
            <w:r w:rsidRPr="00860568">
              <w:rPr>
                <w:rFonts w:ascii="StobiSerif Regular" w:hAnsi="StobiSerif Regular"/>
                <w:lang w:val="mk-MK"/>
              </w:rPr>
              <w:t>Министерството за земјоделство, шумарство и водостопанство ги спроведува структурните реформи, ја усвојува и спроведува сеопфатната реформа вклучувајќи ги граничните и внатрешни инспекциски услуги и практики во однос на растенијата и здравјето на животните, анализа на земјоделската политика, секторски информативни системи и статистики, како и водење на координативните функции за постоечки јавни и приватни институции и услуги и усогласување на националното законодавство кон законодавството на ЕУ.</w:t>
            </w:r>
          </w:p>
        </w:tc>
      </w:tr>
      <w:tr w:rsidR="00211B96" w:rsidRPr="00860568" w:rsidTr="00661B54">
        <w:trPr>
          <w:trHeight w:val="1032"/>
        </w:trPr>
        <w:tc>
          <w:tcPr>
            <w:tcW w:w="2091" w:type="dxa"/>
          </w:tcPr>
          <w:p w:rsidR="00211B96" w:rsidRPr="00860568" w:rsidRDefault="00211B96" w:rsidP="007C6697">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6724" w:type="dxa"/>
            <w:gridSpan w:val="3"/>
          </w:tcPr>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xml:space="preserve">Основна задача на Секторот е подготовка, развој и реализација на политиките, мерките и активностите за развојот на лозарството, винарството и овоштарството во областа на земјоделството. </w:t>
            </w:r>
          </w:p>
        </w:tc>
      </w:tr>
      <w:tr w:rsidR="00211B96" w:rsidRPr="00860568" w:rsidTr="00661B54">
        <w:trPr>
          <w:trHeight w:val="1860"/>
        </w:trPr>
        <w:tc>
          <w:tcPr>
            <w:tcW w:w="2091"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6724" w:type="dxa"/>
            <w:gridSpan w:val="3"/>
          </w:tcPr>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Поставување и спроведување на ефикасни политики за поддршка</w:t>
            </w:r>
            <w:r w:rsidRPr="00860568">
              <w:rPr>
                <w:rFonts w:ascii="StobiSerif Regular" w:hAnsi="StobiSerif Regular" w:cs="Arial"/>
                <w:bCs/>
                <w:lang w:val="mk-MK"/>
              </w:rPr>
              <w:t xml:space="preserve"> на развојот на лозарството, винарството и овоштарството за</w:t>
            </w:r>
            <w:r w:rsidRPr="00860568">
              <w:rPr>
                <w:rFonts w:ascii="StobiSerif Regular" w:hAnsi="StobiSerif Regular" w:cs="Arial"/>
                <w:lang w:val="mk-MK"/>
              </w:rPr>
              <w:t xml:space="preserve"> зголемување на конкурентност и реструктурирање на областа,  усогласување на националното законодавство кон законската регулатива на ЕУ и создавање</w:t>
            </w:r>
            <w:r w:rsidRPr="00860568">
              <w:rPr>
                <w:rFonts w:ascii="StobiSerif Regular" w:hAnsi="StobiSerif Regular" w:cs="Arial"/>
                <w:lang w:val="ru-RU"/>
              </w:rPr>
              <w:t>/</w:t>
            </w:r>
            <w:r w:rsidRPr="00860568">
              <w:rPr>
                <w:rFonts w:ascii="StobiSerif Regular" w:hAnsi="StobiSerif Regular" w:cs="Arial"/>
                <w:lang w:val="mk-MK"/>
              </w:rPr>
              <w:t>градење</w:t>
            </w:r>
            <w:r w:rsidRPr="00860568">
              <w:rPr>
                <w:rFonts w:ascii="StobiSerif Regular" w:hAnsi="StobiSerif Regular" w:cs="Arial"/>
                <w:lang w:val="ru-RU"/>
              </w:rPr>
              <w:t>/</w:t>
            </w:r>
            <w:r w:rsidRPr="00860568">
              <w:rPr>
                <w:rFonts w:ascii="StobiSerif Regular" w:hAnsi="StobiSerif Regular" w:cs="Arial"/>
                <w:lang w:val="mk-MK"/>
              </w:rPr>
              <w:t>зајакнување на институционалниот и административен капацитет за спроведување на политика во областа по принципите на Заедничката земјоделска политика (ЗЗП) на ЕУ во насока на полноправно членството на Република Северна Македонија во Европската Унија.</w:t>
            </w:r>
          </w:p>
        </w:tc>
      </w:tr>
      <w:tr w:rsidR="00211B96" w:rsidRPr="00860568" w:rsidTr="00661B54">
        <w:trPr>
          <w:trHeight w:val="2989"/>
        </w:trPr>
        <w:tc>
          <w:tcPr>
            <w:tcW w:w="2091"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 и обврски на органот на државната управа</w:t>
            </w:r>
          </w:p>
        </w:tc>
        <w:tc>
          <w:tcPr>
            <w:tcW w:w="6724" w:type="dxa"/>
            <w:gridSpan w:val="3"/>
          </w:tcPr>
          <w:p w:rsidR="00211B96" w:rsidRPr="00860568" w:rsidRDefault="00211B96" w:rsidP="00211B96">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Креирање на политики, мерки и активности во лозарството, винарството и овоштарството</w:t>
            </w:r>
            <w:r w:rsidRPr="00860568">
              <w:rPr>
                <w:rFonts w:ascii="StobiSerif Regular" w:hAnsi="StobiSerif Regular" w:cs="Arial"/>
                <w:lang w:val="mk-MK"/>
              </w:rPr>
              <w:t xml:space="preserve"> во насока на унапредување на областа</w:t>
            </w:r>
          </w:p>
          <w:p w:rsidR="00211B96" w:rsidRPr="00860568" w:rsidRDefault="00211B96" w:rsidP="00211B96">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Надградба на институционалниот капацитет за спроведување и спроведување на политиката и реализација на мерките и активностите во лозарството, винарството и овоштарството </w:t>
            </w:r>
          </w:p>
          <w:p w:rsidR="00211B96" w:rsidRPr="00860568" w:rsidRDefault="00211B96" w:rsidP="00211B96">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Усогласување на националната законска регулатива односно усвојување на правото на ЕУ од областа на лозарството, винарството и овоштарството </w:t>
            </w:r>
          </w:p>
          <w:p w:rsidR="00211B96" w:rsidRPr="00860568" w:rsidRDefault="00211B96" w:rsidP="00211B96">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Утврдување на преговарачки позиции и подготовка за започнување и реализација на преговори со ЕУ во областа на лозарството, винарството и овоштарството</w:t>
            </w:r>
          </w:p>
          <w:p w:rsidR="00211B96" w:rsidRPr="00860568" w:rsidRDefault="00211B96" w:rsidP="00211B96">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Изработка на годишни и повеќегодишни буџетски и стратешки документи</w:t>
            </w:r>
          </w:p>
          <w:p w:rsidR="00211B96" w:rsidRPr="00860568" w:rsidRDefault="00211B96" w:rsidP="00211B96">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Водење на регистри и постапки за упис во регистарот</w:t>
            </w:r>
            <w:r w:rsidRPr="00860568">
              <w:rPr>
                <w:rFonts w:ascii="StobiSerif Regular" w:hAnsi="StobiSerif Regular" w:cs="Arial"/>
                <w:color w:val="000000"/>
              </w:rPr>
              <w:t xml:space="preserve"> </w:t>
            </w:r>
            <w:r w:rsidRPr="00860568">
              <w:rPr>
                <w:rFonts w:ascii="StobiSerif Regular" w:hAnsi="StobiSerif Regular" w:cs="Arial"/>
                <w:color w:val="000000"/>
                <w:lang w:val="mk-MK"/>
              </w:rPr>
              <w:t>на</w:t>
            </w:r>
            <w:r w:rsidRPr="00860568">
              <w:rPr>
                <w:rFonts w:ascii="StobiSerif Regular" w:hAnsi="StobiSerif Regular" w:cs="Arial"/>
                <w:color w:val="000000"/>
              </w:rPr>
              <w:t>:</w:t>
            </w:r>
            <w:r w:rsidRPr="00860568">
              <w:rPr>
                <w:rFonts w:ascii="StobiSerif Regular" w:hAnsi="StobiSerif Regular" w:cs="Arial"/>
                <w:color w:val="000000"/>
                <w:lang w:val="mk-MK"/>
              </w:rPr>
              <w:t xml:space="preserve"> производители на вино, увозници на вино, заштита на географски назив на вино и водење и упис во регистарот на откупувачи на земјоделски производи (овоштарство и винско грозје)</w:t>
            </w:r>
          </w:p>
        </w:tc>
      </w:tr>
      <w:tr w:rsidR="00211B96" w:rsidRPr="00860568" w:rsidTr="00661B54">
        <w:trPr>
          <w:trHeight w:val="2952"/>
        </w:trPr>
        <w:tc>
          <w:tcPr>
            <w:tcW w:w="2091" w:type="dxa"/>
          </w:tcPr>
          <w:p w:rsidR="00211B96" w:rsidRPr="00860568" w:rsidRDefault="00211B96" w:rsidP="007C6697">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6724" w:type="dxa"/>
            <w:gridSpan w:val="3"/>
          </w:tcPr>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xml:space="preserve">Секторот за </w:t>
            </w:r>
            <w:r w:rsidRPr="00860568">
              <w:rPr>
                <w:rFonts w:ascii="StobiSerif Regular" w:hAnsi="StobiSerif Regular" w:cs="Arial"/>
                <w:color w:val="000000"/>
                <w:lang w:val="mk-MK"/>
              </w:rPr>
              <w:t>лозарството, винарството и овоштарството</w:t>
            </w:r>
            <w:r w:rsidRPr="00860568">
              <w:rPr>
                <w:rFonts w:ascii="StobiSerif Regular" w:hAnsi="StobiSerif Regular" w:cs="Arial"/>
                <w:lang w:val="mk-MK"/>
              </w:rPr>
              <w:t xml:space="preserve"> во рамките на МЗШВ е организиран согласно Законот за организација и работа на органите на државната управа и внатрешните акти на МЗШВ.</w:t>
            </w:r>
          </w:p>
          <w:p w:rsidR="00211B96" w:rsidRPr="00860568" w:rsidRDefault="00211B96" w:rsidP="007C6697">
            <w:pPr>
              <w:jc w:val="both"/>
              <w:rPr>
                <w:rFonts w:ascii="StobiSerif Regular" w:hAnsi="StobiSerif Regular" w:cs="Arial"/>
                <w:bCs/>
              </w:rPr>
            </w:pPr>
            <w:r w:rsidRPr="00860568">
              <w:rPr>
                <w:rFonts w:ascii="StobiSerif Regular" w:hAnsi="StobiSerif Regular" w:cs="Arial"/>
                <w:bCs/>
                <w:lang w:val="mk-MK"/>
              </w:rPr>
              <w:t>Активностите на секторот за ЕУ при МЗШВ упатуваат на непосредна соработка со следниве органи на државната управа:</w:t>
            </w:r>
          </w:p>
          <w:p w:rsidR="00211B96" w:rsidRPr="00860568" w:rsidRDefault="00211B96" w:rsidP="00211B96">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Генерален Секретаријат на ВРСМ,</w:t>
            </w:r>
          </w:p>
          <w:p w:rsidR="00211B96" w:rsidRPr="00860568" w:rsidRDefault="00211B96" w:rsidP="00211B96">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Секретаријатот за законодавство,</w:t>
            </w:r>
          </w:p>
          <w:p w:rsidR="00211B96" w:rsidRPr="00860568" w:rsidRDefault="00211B96" w:rsidP="00211B96">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Секретаријатот за еропски прашања,</w:t>
            </w:r>
          </w:p>
          <w:p w:rsidR="00211B96" w:rsidRPr="00860568" w:rsidRDefault="00211B96" w:rsidP="00211B96">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 xml:space="preserve">Министерство за надворешни работи, </w:t>
            </w:r>
          </w:p>
          <w:p w:rsidR="00211B96" w:rsidRPr="00860568" w:rsidRDefault="00211B96" w:rsidP="00211B96">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Министерството за финансии, и</w:t>
            </w:r>
          </w:p>
          <w:p w:rsidR="00211B96" w:rsidRPr="00860568" w:rsidRDefault="00211B96" w:rsidP="00211B96">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Министерство за економија.</w:t>
            </w:r>
          </w:p>
        </w:tc>
      </w:tr>
      <w:tr w:rsidR="00211B96" w:rsidRPr="00860568" w:rsidTr="00661B54">
        <w:trPr>
          <w:trHeight w:val="1476"/>
        </w:trPr>
        <w:tc>
          <w:tcPr>
            <w:tcW w:w="2091"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 xml:space="preserve">Структура на органите на државна управа </w:t>
            </w:r>
            <w:r w:rsidRPr="00860568">
              <w:rPr>
                <w:rFonts w:ascii="StobiSerif Regular" w:hAnsi="StobiSerif Regular" w:cs="Arial"/>
                <w:lang w:val="mk-MK"/>
              </w:rPr>
              <w:lastRenderedPageBreak/>
              <w:t>(планирани промени)</w:t>
            </w:r>
          </w:p>
        </w:tc>
        <w:tc>
          <w:tcPr>
            <w:tcW w:w="6724" w:type="dxa"/>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 xml:space="preserve">Во рамките на Секторот за </w:t>
            </w:r>
            <w:r w:rsidRPr="00860568">
              <w:rPr>
                <w:rFonts w:ascii="StobiSerif Regular" w:hAnsi="StobiSerif Regular" w:cs="Arial"/>
                <w:color w:val="000000"/>
                <w:lang w:val="mk-MK"/>
              </w:rPr>
              <w:t>лозарството, винарството и овоштарството</w:t>
            </w:r>
            <w:r w:rsidRPr="00860568">
              <w:rPr>
                <w:rFonts w:ascii="StobiSerif Regular" w:hAnsi="StobiSerif Regular" w:cs="Arial"/>
                <w:lang w:val="mk-MK"/>
              </w:rPr>
              <w:t xml:space="preserve"> на МЗШВ постојат три одделенија:</w:t>
            </w:r>
          </w:p>
          <w:p w:rsidR="00211B96" w:rsidRPr="00860568" w:rsidRDefault="00211B96" w:rsidP="00211B96">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лозарство и лозов катастар</w:t>
            </w:r>
          </w:p>
          <w:p w:rsidR="00211B96" w:rsidRPr="00860568" w:rsidRDefault="00211B96" w:rsidP="00211B96">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винарство</w:t>
            </w:r>
          </w:p>
          <w:p w:rsidR="00211B96" w:rsidRPr="00860568" w:rsidRDefault="00211B96" w:rsidP="00211B96">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lastRenderedPageBreak/>
              <w:t>Одделение за овоштарство</w:t>
            </w:r>
          </w:p>
        </w:tc>
      </w:tr>
      <w:tr w:rsidR="00211B96" w:rsidRPr="00860568" w:rsidTr="00661B54">
        <w:trPr>
          <w:trHeight w:val="743"/>
        </w:trPr>
        <w:tc>
          <w:tcPr>
            <w:tcW w:w="2091"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1.7</w:t>
            </w:r>
            <w:r w:rsidRPr="00860568">
              <w:rPr>
                <w:rFonts w:ascii="StobiSerif Regular" w:hAnsi="StobiSerif Regular" w:cs="Arial"/>
                <w:lang w:val="mk-MK"/>
              </w:rPr>
              <w:tab/>
              <w:t>Односи со органите во состав (планирани промени)</w:t>
            </w:r>
          </w:p>
        </w:tc>
        <w:tc>
          <w:tcPr>
            <w:tcW w:w="6724" w:type="dxa"/>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w:t>
            </w:r>
          </w:p>
        </w:tc>
      </w:tr>
      <w:tr w:rsidR="00211B96" w:rsidRPr="00860568" w:rsidTr="00661B54">
        <w:trPr>
          <w:trHeight w:val="467"/>
        </w:trPr>
        <w:tc>
          <w:tcPr>
            <w:tcW w:w="2091" w:type="dxa"/>
            <w:vMerge w:val="restar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2174"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22</w:t>
            </w:r>
            <w:r w:rsidRPr="00860568">
              <w:rPr>
                <w:rFonts w:ascii="StobiSerif Regular" w:hAnsi="StobiSerif Regular" w:cs="Arial"/>
                <w:lang w:val="mk-MK"/>
              </w:rPr>
              <w:t xml:space="preserve"> Планирани резултати</w:t>
            </w:r>
          </w:p>
        </w:tc>
        <w:tc>
          <w:tcPr>
            <w:tcW w:w="2032"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23</w:t>
            </w:r>
            <w:r w:rsidRPr="00860568">
              <w:rPr>
                <w:rFonts w:ascii="StobiSerif Regular" w:hAnsi="StobiSerif Regular" w:cs="Arial"/>
                <w:lang w:val="mk-MK"/>
              </w:rPr>
              <w:t xml:space="preserve"> Планирани резултати</w:t>
            </w:r>
          </w:p>
        </w:tc>
        <w:tc>
          <w:tcPr>
            <w:tcW w:w="2518" w:type="dxa"/>
            <w:shd w:val="clear" w:color="auto" w:fill="auto"/>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24</w:t>
            </w:r>
            <w:r w:rsidRPr="00860568">
              <w:rPr>
                <w:rFonts w:ascii="StobiSerif Regular" w:hAnsi="StobiSerif Regular" w:cs="Arial"/>
                <w:lang w:val="mk-MK"/>
              </w:rPr>
              <w:t xml:space="preserve"> Планирани резултати</w:t>
            </w:r>
          </w:p>
        </w:tc>
      </w:tr>
      <w:tr w:rsidR="00211B96" w:rsidRPr="00860568" w:rsidTr="00661B54">
        <w:trPr>
          <w:trHeight w:val="393"/>
        </w:trPr>
        <w:tc>
          <w:tcPr>
            <w:tcW w:w="2091" w:type="dxa"/>
            <w:vMerge/>
          </w:tcPr>
          <w:p w:rsidR="00211B96" w:rsidRPr="00860568" w:rsidRDefault="00211B96" w:rsidP="007C6697">
            <w:pPr>
              <w:rPr>
                <w:rFonts w:ascii="StobiSerif Regular" w:hAnsi="StobiSerif Regular" w:cs="Arial"/>
                <w:lang w:val="mk-MK"/>
              </w:rPr>
            </w:pPr>
          </w:p>
        </w:tc>
        <w:tc>
          <w:tcPr>
            <w:tcW w:w="2174" w:type="dxa"/>
          </w:tcPr>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Дизајн и следење на ефектите на мерките и активностите во областа на лозарство, винарство и овоштарство од Програмата за финансиска поддршка на земјоделството за 20</w:t>
            </w:r>
            <w:r w:rsidRPr="00860568">
              <w:rPr>
                <w:rFonts w:ascii="StobiSerif Regular" w:hAnsi="StobiSerif Regular" w:cs="Arial"/>
                <w:spacing w:val="7"/>
              </w:rPr>
              <w:t>22</w:t>
            </w:r>
            <w:r w:rsidRPr="00860568">
              <w:rPr>
                <w:rFonts w:ascii="StobiSerif Regular" w:hAnsi="StobiSerif Regular" w:cs="Arial"/>
                <w:spacing w:val="7"/>
                <w:lang w:val="mk-MK"/>
              </w:rPr>
              <w:t xml:space="preserve"> и Програмата за финансиска поддршка на руралниот развој за 2022</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мерките и активностит</w:t>
            </w:r>
            <w:r w:rsidRPr="00860568">
              <w:rPr>
                <w:rFonts w:ascii="StobiSerif Regular" w:hAnsi="StobiSerif Regular" w:cs="Arial"/>
                <w:spacing w:val="7"/>
                <w:lang w:val="mk-MK"/>
              </w:rPr>
              <w:lastRenderedPageBreak/>
              <w:t>е од Национална програма за усвојување на правото на ЕУ (НПАА) ревизија 20</w:t>
            </w:r>
            <w:r w:rsidRPr="00860568">
              <w:rPr>
                <w:rFonts w:ascii="StobiSerif Regular" w:hAnsi="StobiSerif Regular" w:cs="Arial"/>
                <w:spacing w:val="7"/>
              </w:rPr>
              <w:t>22</w:t>
            </w:r>
            <w:r w:rsidRPr="00860568">
              <w:rPr>
                <w:rFonts w:ascii="StobiSerif Regular" w:hAnsi="StobiSerif Regular" w:cs="Arial"/>
                <w:spacing w:val="7"/>
                <w:lang w:val="mk-MK"/>
              </w:rPr>
              <w:t xml:space="preserve"> од областа</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 и потпишување на нов Протокол за вино помеѓу РМ и ЕУ</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Започнување на пристапните преговори во областа</w:t>
            </w:r>
          </w:p>
        </w:tc>
        <w:tc>
          <w:tcPr>
            <w:tcW w:w="2032" w:type="dxa"/>
          </w:tcPr>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Дизајн и следење на ефектите на мерките и активностите во областа на лозарство, винарство и овоштарство од Програмата за финансиска поддршка на земјоделството за 20</w:t>
            </w:r>
            <w:r w:rsidRPr="00860568">
              <w:rPr>
                <w:rFonts w:ascii="StobiSerif Regular" w:hAnsi="StobiSerif Regular" w:cs="Arial"/>
                <w:spacing w:val="7"/>
              </w:rPr>
              <w:t>23</w:t>
            </w:r>
            <w:r w:rsidRPr="00860568">
              <w:rPr>
                <w:rFonts w:ascii="StobiSerif Regular" w:hAnsi="StobiSerif Regular" w:cs="Arial"/>
                <w:spacing w:val="7"/>
                <w:lang w:val="mk-MK"/>
              </w:rPr>
              <w:t xml:space="preserve"> и Програмата за финансиска поддршка на руралниот </w:t>
            </w:r>
            <w:r w:rsidRPr="00860568">
              <w:rPr>
                <w:rFonts w:ascii="StobiSerif Regular" w:hAnsi="StobiSerif Regular" w:cs="Arial"/>
                <w:spacing w:val="7"/>
                <w:lang w:val="mk-MK"/>
              </w:rPr>
              <w:lastRenderedPageBreak/>
              <w:t>развој за 202</w:t>
            </w:r>
            <w:r w:rsidRPr="00860568">
              <w:rPr>
                <w:rFonts w:ascii="StobiSerif Regular" w:hAnsi="StobiSerif Regular" w:cs="Arial"/>
                <w:spacing w:val="7"/>
              </w:rPr>
              <w:t>3</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мерките и активностите од Национална програма за усвојување на правото на ЕУ (НПАА) ревизија 20</w:t>
            </w:r>
            <w:r w:rsidRPr="00860568">
              <w:rPr>
                <w:rFonts w:ascii="StobiSerif Regular" w:hAnsi="StobiSerif Regular" w:cs="Arial"/>
                <w:spacing w:val="7"/>
              </w:rPr>
              <w:t>23</w:t>
            </w:r>
            <w:r w:rsidRPr="00860568">
              <w:rPr>
                <w:rFonts w:ascii="StobiSerif Regular" w:hAnsi="StobiSerif Regular" w:cs="Arial"/>
                <w:spacing w:val="7"/>
                <w:lang w:val="mk-MK"/>
              </w:rPr>
              <w:t xml:space="preserve"> од областа</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Финализирање на пристапните преговори во областа</w:t>
            </w:r>
          </w:p>
        </w:tc>
        <w:tc>
          <w:tcPr>
            <w:tcW w:w="2518" w:type="dxa"/>
            <w:shd w:val="clear" w:color="auto" w:fill="auto"/>
          </w:tcPr>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Дизајн и следење на ефектите на мерките и активностите во областа на лозарство, винарство и овоштарство од Програмата за финансиска поддршка на земјоделството за 20</w:t>
            </w:r>
            <w:r w:rsidRPr="00860568">
              <w:rPr>
                <w:rFonts w:ascii="StobiSerif Regular" w:hAnsi="StobiSerif Regular" w:cs="Arial"/>
                <w:spacing w:val="7"/>
              </w:rPr>
              <w:t>24</w:t>
            </w:r>
            <w:r w:rsidRPr="00860568">
              <w:rPr>
                <w:rFonts w:ascii="StobiSerif Regular" w:hAnsi="StobiSerif Regular" w:cs="Arial"/>
                <w:spacing w:val="7"/>
                <w:lang w:val="mk-MK"/>
              </w:rPr>
              <w:t xml:space="preserve"> и </w:t>
            </w:r>
          </w:p>
          <w:p w:rsidR="00211B96" w:rsidRPr="00860568" w:rsidRDefault="00211B96" w:rsidP="007C6697">
            <w:pPr>
              <w:ind w:left="432"/>
              <w:rPr>
                <w:rFonts w:ascii="StobiSerif Regular" w:hAnsi="StobiSerif Regular" w:cs="Arial"/>
                <w:spacing w:val="7"/>
              </w:rPr>
            </w:pPr>
            <w:r w:rsidRPr="00860568">
              <w:rPr>
                <w:rFonts w:ascii="StobiSerif Regular" w:hAnsi="StobiSerif Regular" w:cs="Arial"/>
                <w:spacing w:val="7"/>
                <w:lang w:val="mk-MK"/>
              </w:rPr>
              <w:t>Програмата за финансиска поддршка на руралниот развој за 202</w:t>
            </w:r>
            <w:r w:rsidRPr="00860568">
              <w:rPr>
                <w:rFonts w:ascii="StobiSerif Regular" w:hAnsi="StobiSerif Regular" w:cs="Arial"/>
                <w:spacing w:val="7"/>
              </w:rPr>
              <w:t>4</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Реализација на мерките и активностите од Национална програма за усвојување на правото на ЕУ </w:t>
            </w:r>
            <w:r w:rsidRPr="00860568">
              <w:rPr>
                <w:rFonts w:ascii="StobiSerif Regular" w:hAnsi="StobiSerif Regular" w:cs="Arial"/>
                <w:spacing w:val="7"/>
                <w:lang w:val="mk-MK"/>
              </w:rPr>
              <w:lastRenderedPageBreak/>
              <w:t>(НПАА) ревизија 20</w:t>
            </w:r>
            <w:r w:rsidRPr="00860568">
              <w:rPr>
                <w:rFonts w:ascii="StobiSerif Regular" w:hAnsi="StobiSerif Regular" w:cs="Arial"/>
                <w:spacing w:val="7"/>
              </w:rPr>
              <w:t>24</w:t>
            </w:r>
            <w:r w:rsidRPr="00860568">
              <w:rPr>
                <w:rFonts w:ascii="StobiSerif Regular" w:hAnsi="StobiSerif Regular" w:cs="Arial"/>
                <w:spacing w:val="7"/>
                <w:lang w:val="mk-MK"/>
              </w:rPr>
              <w:t xml:space="preserve"> од областа</w:t>
            </w:r>
          </w:p>
          <w:p w:rsidR="00211B96" w:rsidRPr="00860568" w:rsidRDefault="00211B96" w:rsidP="00211B96">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 xml:space="preserve">Спроведување на активностите предвидени во Спогодбата за стабилизација и асоцијација </w:t>
            </w:r>
          </w:p>
          <w:p w:rsidR="00211B96" w:rsidRPr="00860568" w:rsidRDefault="00211B96" w:rsidP="007C6697">
            <w:pPr>
              <w:ind w:left="432"/>
              <w:rPr>
                <w:rFonts w:ascii="StobiSerif Regular" w:hAnsi="StobiSerif Regular" w:cs="Arial"/>
                <w:spacing w:val="7"/>
                <w:lang w:val="mk-MK"/>
              </w:rPr>
            </w:pPr>
          </w:p>
        </w:tc>
      </w:tr>
      <w:tr w:rsidR="00211B96" w:rsidRPr="00860568" w:rsidTr="00661B54">
        <w:trPr>
          <w:trHeight w:val="1236"/>
        </w:trPr>
        <w:tc>
          <w:tcPr>
            <w:tcW w:w="2091" w:type="dxa"/>
            <w:shd w:val="clear" w:color="auto" w:fill="auto"/>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- 2020 год.</w:t>
            </w:r>
          </w:p>
        </w:tc>
        <w:tc>
          <w:tcPr>
            <w:tcW w:w="6724" w:type="dxa"/>
            <w:gridSpan w:val="3"/>
            <w:shd w:val="clear" w:color="auto" w:fill="auto"/>
          </w:tcPr>
          <w:p w:rsidR="00211B96" w:rsidRPr="00860568" w:rsidRDefault="00211B96" w:rsidP="00211B96">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2020 година и Програмата за финансиска поддршка на руралниот развој за 2020 година.</w:t>
            </w:r>
          </w:p>
          <w:p w:rsidR="00211B96" w:rsidRPr="00860568" w:rsidRDefault="00211B96" w:rsidP="00211B96">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hd w:val="clear" w:color="auto" w:fill="FFFFFF"/>
                <w:lang w:val="mk-MK"/>
              </w:rPr>
              <w:lastRenderedPageBreak/>
              <w:t>Учество во изготвување на национална стратегија за земјоделството и руралниот развој за период 2021-2027 година.</w:t>
            </w:r>
          </w:p>
        </w:tc>
      </w:tr>
      <w:tr w:rsidR="00211B96" w:rsidRPr="00860568" w:rsidTr="00661B54">
        <w:trPr>
          <w:trHeight w:val="1032"/>
        </w:trPr>
        <w:tc>
          <w:tcPr>
            <w:tcW w:w="2091"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p>
        </w:tc>
        <w:tc>
          <w:tcPr>
            <w:tcW w:w="6724" w:type="dxa"/>
            <w:gridSpan w:val="3"/>
          </w:tcPr>
          <w:p w:rsidR="00211B96" w:rsidRPr="00860568" w:rsidRDefault="00211B96" w:rsidP="00211B96">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2021 година и Програмата за финансиска поддршка на руралниот развој за 2021 година</w:t>
            </w:r>
          </w:p>
          <w:p w:rsidR="00211B96" w:rsidRPr="00860568" w:rsidRDefault="00211B96" w:rsidP="00211B96">
            <w:pPr>
              <w:numPr>
                <w:ilvl w:val="0"/>
                <w:numId w:val="3"/>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lang w:val="mk-MK"/>
              </w:rPr>
              <w:t xml:space="preserve">Планирано е изменување и дополнување на Законот за виното </w:t>
            </w:r>
          </w:p>
        </w:tc>
      </w:tr>
      <w:tr w:rsidR="00211B96" w:rsidRPr="00860568" w:rsidTr="00661B54">
        <w:trPr>
          <w:trHeight w:val="1212"/>
        </w:trPr>
        <w:tc>
          <w:tcPr>
            <w:tcW w:w="2091"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6724" w:type="dxa"/>
            <w:gridSpan w:val="3"/>
          </w:tcPr>
          <w:p w:rsidR="00211B96" w:rsidRPr="00860568" w:rsidRDefault="00211B96" w:rsidP="007C6697">
            <w:pPr>
              <w:jc w:val="both"/>
              <w:rPr>
                <w:rFonts w:ascii="StobiSerif Regular" w:hAnsi="StobiSerif Regular" w:cs="Arial"/>
                <w:bCs/>
                <w:lang w:val="mk-MK"/>
              </w:rPr>
            </w:pPr>
            <w:r w:rsidRPr="00860568">
              <w:rPr>
                <w:rFonts w:ascii="StobiSerif Regular" w:hAnsi="StobiSerif Regular" w:cs="Arial"/>
                <w:lang w:val="mk-MK"/>
              </w:rPr>
              <w:t xml:space="preserve">1. </w:t>
            </w:r>
            <w:r w:rsidRPr="00860568">
              <w:rPr>
                <w:rFonts w:ascii="StobiSerif Regular" w:hAnsi="StobiSerif Regular" w:cs="Arial"/>
                <w:bCs/>
                <w:lang w:val="mk-MK"/>
              </w:rPr>
              <w:t>Интегрирани информативни системи за поставување на политиките, прилагодување кон ЕУ и зајакнување на административниот капацитет и меѓународна односно трговска соработка</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xml:space="preserve">3. </w:t>
            </w:r>
            <w:r w:rsidRPr="00860568">
              <w:rPr>
                <w:rFonts w:ascii="StobiSerif Regular" w:hAnsi="StobiSerif Regular" w:cs="Arial"/>
                <w:bCs/>
                <w:lang w:val="mk-MK"/>
              </w:rPr>
              <w:t>Поддршка на развојот на земјоделството и руралните средини</w:t>
            </w:r>
            <w:r w:rsidRPr="00860568">
              <w:rPr>
                <w:rFonts w:ascii="StobiSerif Regular" w:hAnsi="StobiSerif Regular" w:cs="Arial"/>
                <w:lang w:val="mk-MK"/>
              </w:rPr>
              <w:t xml:space="preserve"> </w:t>
            </w:r>
          </w:p>
        </w:tc>
      </w:tr>
    </w:tbl>
    <w:p w:rsidR="00661B54" w:rsidRPr="00860568" w:rsidRDefault="00661B54" w:rsidP="00211B96">
      <w:pPr>
        <w:rPr>
          <w:rFonts w:ascii="StobiSerif Regular" w:hAnsi="StobiSerif Regular"/>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0"/>
        <w:gridCol w:w="14"/>
      </w:tblGrid>
      <w:tr w:rsidR="00211B96" w:rsidRPr="00860568" w:rsidTr="00661B54">
        <w:trPr>
          <w:trHeight w:val="302"/>
        </w:trPr>
        <w:tc>
          <w:tcPr>
            <w:tcW w:w="9054" w:type="dxa"/>
            <w:gridSpan w:val="2"/>
            <w:tcBorders>
              <w:top w:val="nil"/>
              <w:left w:val="nil"/>
              <w:bottom w:val="nil"/>
              <w:right w:val="nil"/>
            </w:tcBorders>
          </w:tcPr>
          <w:p w:rsidR="00211B96" w:rsidRPr="00860568" w:rsidRDefault="00211B96" w:rsidP="00661B54">
            <w:pPr>
              <w:rPr>
                <w:rFonts w:ascii="StobiSerif Regular" w:hAnsi="StobiSerif Regular" w:cs="Arial"/>
                <w:b/>
              </w:rPr>
            </w:pPr>
            <w:r w:rsidRPr="00860568">
              <w:rPr>
                <w:rFonts w:ascii="StobiSerif Regular" w:hAnsi="StobiSerif Regular"/>
              </w:rPr>
              <w:br w:type="page"/>
            </w:r>
            <w:r w:rsidRPr="00860568">
              <w:rPr>
                <w:rFonts w:ascii="StobiSerif Regular" w:hAnsi="StobiSerif Regular"/>
              </w:rPr>
              <w:br w:type="page"/>
            </w:r>
            <w:r w:rsidRPr="00860568">
              <w:rPr>
                <w:rFonts w:ascii="StobiSerif Regular" w:hAnsi="StobiSerif Regular"/>
              </w:rPr>
              <w:br w:type="page"/>
            </w:r>
            <w:r w:rsidRPr="00860568">
              <w:rPr>
                <w:rFonts w:ascii="StobiSerif Regular" w:hAnsi="StobiSerif Regular"/>
                <w:lang w:val="ru-RU"/>
              </w:rPr>
              <w:br w:type="page"/>
            </w:r>
            <w:r w:rsidRPr="00860568">
              <w:rPr>
                <w:rFonts w:ascii="StobiSerif Regular" w:hAnsi="StobiSerif Regular" w:cs="Arial"/>
                <w:b/>
                <w:lang w:val="mk-MK"/>
              </w:rPr>
              <w:t>2. ПЛАН ЗА СПРОВЕДУВАЊЕ</w:t>
            </w:r>
          </w:p>
          <w:p w:rsidR="00211B96" w:rsidRPr="00860568" w:rsidRDefault="00211B96" w:rsidP="007C6697">
            <w:pPr>
              <w:jc w:val="center"/>
              <w:rPr>
                <w:rFonts w:ascii="StobiSerif Regular" w:hAnsi="StobiSerif Regular" w:cs="Arial"/>
                <w:b/>
              </w:rPr>
            </w:pPr>
          </w:p>
        </w:tc>
      </w:tr>
      <w:tr w:rsidR="00211B96" w:rsidRPr="00860568" w:rsidTr="00661B54">
        <w:trPr>
          <w:gridAfter w:val="1"/>
          <w:wAfter w:w="14" w:type="dxa"/>
          <w:trHeight w:val="492"/>
        </w:trPr>
        <w:tc>
          <w:tcPr>
            <w:tcW w:w="9040" w:type="dxa"/>
            <w:tcBorders>
              <w:top w:val="nil"/>
              <w:left w:val="nil"/>
              <w:bottom w:val="nil"/>
              <w:right w:val="nil"/>
            </w:tcBorders>
            <w:shd w:val="clear" w:color="auto" w:fill="E6E6E6"/>
          </w:tcPr>
          <w:p w:rsidR="00211B96" w:rsidRPr="00860568" w:rsidRDefault="00211B96" w:rsidP="007C6697">
            <w:pPr>
              <w:shd w:val="clear" w:color="auto" w:fill="E0E0E0"/>
              <w:rPr>
                <w:rFonts w:ascii="StobiSerif Regular" w:hAnsi="StobiSerif Regular" w:cs="Arial"/>
                <w:b/>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r w:rsidRPr="00860568">
              <w:rPr>
                <w:rFonts w:ascii="StobiSerif Regular" w:hAnsi="StobiSerif Regular" w:cs="Arial"/>
                <w:b/>
              </w:rPr>
              <w:t xml:space="preserve"> 1</w:t>
            </w:r>
          </w:p>
        </w:tc>
      </w:tr>
    </w:tbl>
    <w:p w:rsidR="00211B96" w:rsidRPr="00860568" w:rsidRDefault="00211B96" w:rsidP="00211B96">
      <w:pPr>
        <w:jc w:val="right"/>
        <w:rPr>
          <w:rFonts w:ascii="StobiSerif Regular" w:hAnsi="StobiSerif Regular" w:cs="Arial"/>
          <w:b/>
          <w:bCs/>
          <w:color w:val="FF6600"/>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6272"/>
        <w:gridCol w:w="79"/>
      </w:tblGrid>
      <w:tr w:rsidR="008F10D1" w:rsidRPr="00860568" w:rsidTr="008F10D1">
        <w:tc>
          <w:tcPr>
            <w:tcW w:w="8905" w:type="dxa"/>
            <w:gridSpan w:val="3"/>
          </w:tcPr>
          <w:p w:rsidR="008F10D1" w:rsidRPr="00860568" w:rsidRDefault="008F10D1" w:rsidP="008F10D1">
            <w:pPr>
              <w:spacing w:before="120"/>
              <w:rPr>
                <w:rFonts w:ascii="StobiSerif Regular" w:hAnsi="StobiSerif Regular" w:cs="Arial"/>
                <w:lang w:val="mk-MK"/>
              </w:rPr>
            </w:pPr>
            <w:r w:rsidRPr="00860568">
              <w:rPr>
                <w:rFonts w:ascii="StobiSerif Regular" w:hAnsi="StobiSerif Regular" w:cs="Arial"/>
                <w:lang w:val="mk-MK"/>
              </w:rPr>
              <w:t>Образложение: Програмата  за финансиска поддршка на руралниот развој за 2022 година произлегува од:</w:t>
            </w:r>
          </w:p>
          <w:p w:rsidR="008F10D1" w:rsidRPr="00692F27" w:rsidRDefault="008F10D1" w:rsidP="00D17A0E">
            <w:pPr>
              <w:pStyle w:val="ListParagraph"/>
              <w:numPr>
                <w:ilvl w:val="0"/>
                <w:numId w:val="92"/>
              </w:numPr>
              <w:spacing w:after="120"/>
              <w:rPr>
                <w:rFonts w:ascii="StobiSerif Regular" w:hAnsi="StobiSerif Regular" w:cs="Arial"/>
                <w:lang w:val="mk-MK"/>
              </w:rPr>
            </w:pPr>
            <w:r w:rsidRPr="00692F27">
              <w:rPr>
                <w:rFonts w:ascii="StobiSerif Regular" w:hAnsi="StobiSerif Regular" w:cs="Arial"/>
                <w:lang w:val="mk-MK"/>
              </w:rPr>
              <w:t xml:space="preserve">Стратешкиот приоритет на Владата на Република Северна Македонија содржан во Одлуката за стратешки приоритети на Владата на </w:t>
            </w:r>
            <w:r>
              <w:rPr>
                <w:rFonts w:ascii="StobiSerif Regular" w:hAnsi="StobiSerif Regular" w:cs="Arial"/>
                <w:lang w:val="mk-MK"/>
              </w:rPr>
              <w:t>-</w:t>
            </w:r>
            <w:r w:rsidRPr="00692F27">
              <w:rPr>
                <w:rFonts w:ascii="StobiSerif Regular" w:hAnsi="StobiSerif Regular" w:cs="Arial"/>
                <w:lang w:val="mk-MK"/>
              </w:rPr>
              <w:t xml:space="preserve">Република Северна Македонија за 2022 година: </w:t>
            </w:r>
          </w:p>
          <w:p w:rsidR="008F10D1" w:rsidRPr="00692F27" w:rsidRDefault="008F10D1" w:rsidP="008F10D1">
            <w:pPr>
              <w:pStyle w:val="ListParagraph"/>
              <w:spacing w:after="120"/>
              <w:rPr>
                <w:rStyle w:val="Strong"/>
                <w:rFonts w:ascii="StobiSerif Regular" w:hAnsi="StobiSerif Regular"/>
                <w:color w:val="333333"/>
                <w:shd w:val="clear" w:color="auto" w:fill="FFFFFF"/>
                <w:lang w:val="mk-MK"/>
              </w:rPr>
            </w:pPr>
            <w:r w:rsidRPr="00692F27">
              <w:rPr>
                <w:rStyle w:val="Strong"/>
                <w:rFonts w:ascii="StobiSerif Regular" w:hAnsi="StobiSerif Regular"/>
                <w:color w:val="333333"/>
                <w:shd w:val="clear" w:color="auto" w:fill="FFFFFF"/>
              </w:rPr>
              <w:t>Обезбедување забрзан и одржлив економски раст, повисок животен стандард и квалитет на живот на граѓаните</w:t>
            </w:r>
            <w:r w:rsidRPr="00692F27">
              <w:rPr>
                <w:rStyle w:val="Strong"/>
                <w:rFonts w:ascii="StobiSerif Regular" w:hAnsi="StobiSerif Regular"/>
                <w:color w:val="333333"/>
                <w:shd w:val="clear" w:color="auto" w:fill="FFFFFF"/>
                <w:lang w:val="mk-MK"/>
              </w:rPr>
              <w:t>.</w:t>
            </w:r>
          </w:p>
          <w:p w:rsidR="008F10D1" w:rsidRPr="00692F27" w:rsidRDefault="008F10D1" w:rsidP="008F10D1">
            <w:pPr>
              <w:pStyle w:val="ListParagraph"/>
              <w:spacing w:after="120"/>
              <w:rPr>
                <w:rFonts w:ascii="StobiSerif Regular" w:hAnsi="StobiSerif Regular" w:cs="Arial"/>
                <w:lang w:val="mk-MK"/>
              </w:rPr>
            </w:pPr>
            <w:r w:rsidRPr="00692F27">
              <w:rPr>
                <w:rStyle w:val="Strong"/>
                <w:rFonts w:ascii="StobiSerif Regular" w:hAnsi="StobiSerif Regular"/>
                <w:color w:val="333333"/>
                <w:shd w:val="clear" w:color="auto" w:fill="FFFFFF"/>
                <w:lang w:val="mk-MK"/>
              </w:rPr>
              <w:t>Стратешки цели на Програмата се</w:t>
            </w:r>
          </w:p>
          <w:p w:rsidR="008F10D1" w:rsidRPr="00860568" w:rsidRDefault="008F10D1" w:rsidP="008F10D1">
            <w:pPr>
              <w:spacing w:after="120"/>
              <w:rPr>
                <w:rFonts w:ascii="StobiSerif Regular" w:hAnsi="StobiSerif Regular" w:cs="Arial"/>
                <w:lang w:val="mk-MK"/>
              </w:rPr>
            </w:pPr>
            <w:r w:rsidRPr="00692F27">
              <w:rPr>
                <w:rFonts w:ascii="StobiSerif Regular" w:hAnsi="StobiSerif Regular" w:cs="Arial"/>
                <w:lang w:val="mk-MK"/>
              </w:rPr>
              <w:t>- зголемување на економскиот раст и конкурентноста</w:t>
            </w:r>
            <w:r w:rsidRPr="00860568">
              <w:rPr>
                <w:rFonts w:ascii="StobiSerif Regular" w:hAnsi="StobiSerif Regular" w:cs="Arial"/>
                <w:lang w:val="mk-MK"/>
              </w:rPr>
              <w:t xml:space="preserve"> на трајна основа,</w:t>
            </w:r>
          </w:p>
          <w:p w:rsidR="008F10D1" w:rsidRPr="00860568" w:rsidRDefault="008F10D1" w:rsidP="008F10D1">
            <w:pPr>
              <w:spacing w:after="120"/>
              <w:rPr>
                <w:rFonts w:ascii="StobiSerif Regular" w:hAnsi="StobiSerif Regular" w:cs="Arial"/>
                <w:lang w:val="mk-MK"/>
              </w:rPr>
            </w:pPr>
            <w:r w:rsidRPr="00860568">
              <w:rPr>
                <w:rFonts w:ascii="StobiSerif Regular" w:hAnsi="StobiSerif Regular" w:cs="Arial"/>
                <w:lang w:val="mk-MK"/>
              </w:rPr>
              <w:lastRenderedPageBreak/>
              <w:t>- повисока стапка на вработеност,</w:t>
            </w:r>
          </w:p>
          <w:p w:rsidR="008F10D1" w:rsidRPr="00860568" w:rsidRDefault="008F10D1" w:rsidP="00B543FB">
            <w:pPr>
              <w:spacing w:after="120"/>
              <w:rPr>
                <w:rFonts w:ascii="StobiSerif Regular" w:hAnsi="StobiSerif Regular" w:cs="Arial"/>
                <w:lang w:val="mk-MK"/>
              </w:rPr>
            </w:pPr>
            <w:r w:rsidRPr="00860568">
              <w:rPr>
                <w:rFonts w:ascii="StobiSerif Regular" w:hAnsi="StobiSerif Regular" w:cs="Arial"/>
                <w:lang w:val="mk-MK"/>
              </w:rPr>
              <w:t>- пораст на животниот стандард и  квалитет на живеење</w:t>
            </w:r>
          </w:p>
        </w:tc>
      </w:tr>
      <w:tr w:rsidR="008F10D1" w:rsidRPr="00860568" w:rsidTr="008F10D1">
        <w:tc>
          <w:tcPr>
            <w:tcW w:w="8905" w:type="dxa"/>
            <w:gridSpan w:val="3"/>
          </w:tcPr>
          <w:p w:rsidR="008F10D1" w:rsidRPr="00860568" w:rsidRDefault="008F10D1" w:rsidP="007C6697">
            <w:pPr>
              <w:rPr>
                <w:rFonts w:ascii="StobiSerif Regular" w:hAnsi="StobiSerif Regular" w:cs="Arial"/>
                <w:lang w:val="mk-MK"/>
              </w:rPr>
            </w:pPr>
            <w:r w:rsidRPr="00860568">
              <w:rPr>
                <w:rFonts w:ascii="StobiSerif Regular" w:hAnsi="StobiSerif Regular" w:cs="Arial"/>
                <w:color w:val="484848"/>
                <w:lang w:val="mk-MK"/>
              </w:rPr>
              <w:lastRenderedPageBreak/>
              <w:t>Цел на програмата: Прилагодување на македонското земјоделство кон стандардите на ЕУ.</w:t>
            </w:r>
          </w:p>
        </w:tc>
      </w:tr>
      <w:tr w:rsidR="008F10D1" w:rsidRPr="00860568" w:rsidTr="008F10D1">
        <w:tc>
          <w:tcPr>
            <w:tcW w:w="8905" w:type="dxa"/>
            <w:gridSpan w:val="3"/>
          </w:tcPr>
          <w:p w:rsidR="008F10D1" w:rsidRPr="00860568" w:rsidRDefault="008F10D1" w:rsidP="007C6697">
            <w:pPr>
              <w:jc w:val="both"/>
              <w:rPr>
                <w:rFonts w:ascii="StobiSerif Regular" w:hAnsi="StobiSerif Regular" w:cs="Arial"/>
                <w:b/>
                <w:lang w:val="mk-MK"/>
              </w:rPr>
            </w:pPr>
            <w:r w:rsidRPr="00860568">
              <w:rPr>
                <w:rFonts w:ascii="StobiSerif Regular" w:hAnsi="StobiSerif Regular" w:cs="Arial"/>
                <w:b/>
                <w:color w:val="484848"/>
                <w:lang w:val="ru-RU"/>
              </w:rPr>
              <w:t>Показател на успех на програмата:</w:t>
            </w:r>
            <w:r w:rsidRPr="00860568">
              <w:rPr>
                <w:rFonts w:ascii="StobiSerif Regular" w:hAnsi="StobiSerif Regular" w:cs="Arial"/>
                <w:b/>
                <w:lang w:val="mk-MK"/>
              </w:rPr>
              <w:t xml:space="preserve"> </w:t>
            </w:r>
          </w:p>
          <w:p w:rsidR="008F10D1" w:rsidRPr="00860568" w:rsidRDefault="008F10D1" w:rsidP="00D17A0E">
            <w:pPr>
              <w:numPr>
                <w:ilvl w:val="0"/>
                <w:numId w:val="50"/>
              </w:numPr>
              <w:spacing w:after="0" w:line="240" w:lineRule="auto"/>
              <w:jc w:val="both"/>
              <w:rPr>
                <w:rFonts w:ascii="StobiSerif Regular" w:hAnsi="StobiSerif Regular" w:cs="Arial"/>
                <w:lang w:val="mk-MK"/>
              </w:rPr>
            </w:pPr>
            <w:r w:rsidRPr="00860568">
              <w:rPr>
                <w:rFonts w:ascii="StobiSerif Regular" w:hAnsi="StobiSerif Regular" w:cs="Arial"/>
                <w:bCs/>
                <w:lang w:val="mk-MK"/>
              </w:rPr>
              <w:t xml:space="preserve">Реализација на обврски од процесот на прилагодување кон законодавството и политиките на ЕУ, </w:t>
            </w:r>
          </w:p>
          <w:p w:rsidR="008F10D1" w:rsidRPr="00860568" w:rsidRDefault="008F10D1" w:rsidP="00D17A0E">
            <w:pPr>
              <w:numPr>
                <w:ilvl w:val="0"/>
                <w:numId w:val="50"/>
              </w:numPr>
              <w:spacing w:after="0" w:line="240" w:lineRule="auto"/>
              <w:jc w:val="both"/>
              <w:rPr>
                <w:rFonts w:ascii="StobiSerif Regular" w:hAnsi="StobiSerif Regular" w:cs="Arial"/>
                <w:lang w:val="mk-MK"/>
              </w:rPr>
            </w:pPr>
            <w:r w:rsidRPr="00860568">
              <w:rPr>
                <w:rFonts w:ascii="StobiSerif Regular" w:hAnsi="StobiSerif Regular" w:cs="Arial"/>
                <w:lang w:val="mk-MK"/>
              </w:rPr>
              <w:t>Инкорпорирање на лозовиот катастар во рамките на компонентите од ЗИС и ИСАК согласно оперативниот план за спроведување на активностите,</w:t>
            </w:r>
          </w:p>
          <w:p w:rsidR="008F10D1" w:rsidRPr="00860568" w:rsidRDefault="008F10D1" w:rsidP="00D17A0E">
            <w:pPr>
              <w:numPr>
                <w:ilvl w:val="0"/>
                <w:numId w:val="50"/>
              </w:numPr>
              <w:spacing w:after="0" w:line="240" w:lineRule="auto"/>
              <w:rPr>
                <w:rFonts w:ascii="StobiSerif Regular" w:hAnsi="StobiSerif Regular" w:cs="Arial"/>
                <w:color w:val="000000"/>
                <w:spacing w:val="7"/>
                <w:lang w:val="mk-MK"/>
              </w:rPr>
            </w:pPr>
            <w:r w:rsidRPr="00860568">
              <w:rPr>
                <w:rFonts w:ascii="StobiSerif Regular" w:hAnsi="StobiSerif Regular" w:cs="Arial"/>
                <w:color w:val="000000"/>
                <w:spacing w:val="7"/>
                <w:lang w:val="mk-MK"/>
              </w:rPr>
              <w:t>Спроведување на активностите кои се предвидени со Спогодбата за стабилизација и асоцијација, особено потпишување на нов Протокол за вино помеѓу РСМ и ЕУ,</w:t>
            </w:r>
          </w:p>
          <w:p w:rsidR="008F10D1" w:rsidRPr="00860568" w:rsidRDefault="008F10D1" w:rsidP="00D17A0E">
            <w:pPr>
              <w:numPr>
                <w:ilvl w:val="0"/>
                <w:numId w:val="50"/>
              </w:numPr>
              <w:spacing w:after="0" w:line="240" w:lineRule="auto"/>
              <w:rPr>
                <w:rFonts w:ascii="StobiSerif Regular" w:hAnsi="StobiSerif Regular" w:cs="Arial"/>
                <w:lang w:val="mk-MK"/>
              </w:rPr>
            </w:pPr>
            <w:r w:rsidRPr="00860568">
              <w:rPr>
                <w:rFonts w:ascii="StobiSerif Regular" w:hAnsi="StobiSerif Regular" w:cs="Arial"/>
                <w:spacing w:val="7"/>
                <w:lang w:val="mk-MK"/>
              </w:rPr>
              <w:t xml:space="preserve">Воспоставен систем за следење на трговската политика и зголемување на приходот од трговската размена на земјоделско-прехранбените производи, </w:t>
            </w:r>
            <w:r w:rsidRPr="00860568">
              <w:rPr>
                <w:rFonts w:ascii="StobiSerif Regular" w:hAnsi="StobiSerif Regular" w:cs="Arial"/>
                <w:lang w:val="mk-MK"/>
              </w:rPr>
              <w:t xml:space="preserve"> </w:t>
            </w:r>
          </w:p>
        </w:tc>
      </w:tr>
      <w:tr w:rsidR="00B543FB" w:rsidRPr="00860568" w:rsidTr="00B543FB">
        <w:trPr>
          <w:gridAfter w:val="1"/>
          <w:wAfter w:w="90" w:type="dxa"/>
        </w:trPr>
        <w:tc>
          <w:tcPr>
            <w:tcW w:w="8815" w:type="dxa"/>
            <w:gridSpan w:val="2"/>
          </w:tcPr>
          <w:p w:rsidR="00B543FB" w:rsidRPr="00860568" w:rsidRDefault="00B543FB" w:rsidP="007C6697">
            <w:pPr>
              <w:rPr>
                <w:rFonts w:ascii="StobiSerif Regular" w:hAnsi="StobiSerif Regular" w:cs="Arial"/>
                <w:vertAlign w:val="subscript"/>
                <w:lang w:val="mk-MK"/>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B543FB" w:rsidRPr="00860568" w:rsidRDefault="00B543FB" w:rsidP="007C6697">
            <w:pPr>
              <w:rPr>
                <w:rFonts w:ascii="StobiSerif Regular" w:hAnsi="StobiSerif Regular" w:cs="Arial"/>
                <w:b/>
                <w:lang w:val="mk-MK"/>
              </w:rPr>
            </w:pPr>
            <w:r w:rsidRPr="00860568">
              <w:rPr>
                <w:rFonts w:ascii="StobiSerif Regular" w:hAnsi="StobiSerif Regular" w:cs="Arial"/>
                <w:b/>
                <w:lang w:val="mk-MK"/>
              </w:rPr>
              <w:t xml:space="preserve">Приоритети на ЕП: </w:t>
            </w:r>
          </w:p>
          <w:p w:rsidR="00B543FB" w:rsidRPr="00860568" w:rsidRDefault="00B543FB"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обезбеди прибирање и обработка на сигурни и потврдени земјоделски податоци</w:t>
            </w:r>
          </w:p>
          <w:p w:rsidR="00B543FB" w:rsidRPr="00860568" w:rsidRDefault="00B543FB"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унапреди капацитетот на администрацијата од областа на земјоделството и да се завршат подготовките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B543FB" w:rsidRPr="00860568" w:rsidRDefault="00B543FB" w:rsidP="007C6697">
            <w:pPr>
              <w:rPr>
                <w:rFonts w:ascii="StobiSerif Regular" w:hAnsi="StobiSerif Regular" w:cs="Arial"/>
                <w:b/>
                <w:lang w:val="mk-MK"/>
              </w:rPr>
            </w:pPr>
          </w:p>
          <w:p w:rsidR="00B543FB" w:rsidRPr="00860568" w:rsidRDefault="00B543FB" w:rsidP="007C6697">
            <w:pPr>
              <w:rPr>
                <w:rFonts w:ascii="StobiSerif Regular" w:hAnsi="StobiSerif Regular" w:cs="Arial"/>
                <w:b/>
                <w:lang w:val="mk-MK"/>
              </w:rPr>
            </w:pPr>
            <w:r w:rsidRPr="00860568">
              <w:rPr>
                <w:rFonts w:ascii="StobiSerif Regular" w:hAnsi="StobiSerif Regular" w:cs="Arial"/>
                <w:b/>
                <w:lang w:val="mk-MK"/>
              </w:rPr>
              <w:t>НПАА</w:t>
            </w:r>
          </w:p>
          <w:p w:rsidR="00B543FB" w:rsidRPr="00860568" w:rsidRDefault="00B543FB" w:rsidP="007C6697">
            <w:pPr>
              <w:rPr>
                <w:rFonts w:ascii="StobiSerif Regular" w:hAnsi="StobiSerif Regular" w:cs="Arial"/>
                <w:b/>
                <w:lang w:val="mk-MK"/>
              </w:rPr>
            </w:pPr>
            <w:r w:rsidRPr="00860568">
              <w:rPr>
                <w:rFonts w:ascii="StobiSerif Regular" w:hAnsi="StobiSerif Regular" w:cs="Arial"/>
                <w:b/>
                <w:lang w:val="mk-MK"/>
              </w:rPr>
              <w:t xml:space="preserve">Поглавје: </w:t>
            </w:r>
            <w:r w:rsidRPr="00860568">
              <w:rPr>
                <w:rFonts w:ascii="StobiSerif Regular" w:hAnsi="StobiSerif Regular" w:cs="Arial"/>
                <w:b/>
                <w:lang w:val="mk-MK"/>
              </w:rPr>
              <w:tab/>
              <w:t>3. Способност да се преземат обврските кои произлегуваат од членството</w:t>
            </w:r>
          </w:p>
          <w:p w:rsidR="00B543FB" w:rsidRPr="00860568" w:rsidRDefault="00B543FB" w:rsidP="007C6697">
            <w:pPr>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t>3.11. Земјоделство и рурален развој</w:t>
            </w:r>
          </w:p>
          <w:p w:rsidR="00B543FB" w:rsidRPr="00860568" w:rsidRDefault="00B543FB" w:rsidP="007C6697">
            <w:pPr>
              <w:rPr>
                <w:rFonts w:ascii="StobiSerif Regular" w:hAnsi="StobiSerif Regular" w:cs="Arial"/>
                <w:b/>
                <w:bCs/>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b/>
                <w:bCs/>
                <w:lang w:val="mk-MK"/>
              </w:rPr>
              <w:t>Подрачје 1: Хоризонтални прашања</w:t>
            </w:r>
          </w:p>
          <w:p w:rsidR="00B543FB" w:rsidRPr="00860568" w:rsidRDefault="00B543FB" w:rsidP="007C6697">
            <w:pPr>
              <w:ind w:left="1638"/>
              <w:rPr>
                <w:rFonts w:ascii="StobiSerif Regular" w:hAnsi="StobiSerif Regular" w:cs="Arial"/>
                <w:bCs/>
                <w:i/>
                <w:iCs/>
                <w:lang w:val="mk-MK"/>
              </w:rPr>
            </w:pPr>
            <w:r w:rsidRPr="00860568">
              <w:rPr>
                <w:rFonts w:ascii="StobiSerif Regular" w:hAnsi="StobiSerif Regular" w:cs="Arial"/>
                <w:bCs/>
                <w:i/>
                <w:iCs/>
                <w:lang w:val="mk-MK"/>
              </w:rPr>
              <w:lastRenderedPageBreak/>
              <w:t>Тема 3: Информативно-административни системи (ЗИС)</w:t>
            </w:r>
          </w:p>
          <w:p w:rsidR="00B543FB" w:rsidRPr="00860568" w:rsidRDefault="00B543FB" w:rsidP="007C6697">
            <w:pPr>
              <w:ind w:left="1440"/>
              <w:rPr>
                <w:rFonts w:ascii="StobiSerif Regular" w:hAnsi="StobiSerif Regular" w:cs="Arial"/>
                <w:b/>
                <w:bCs/>
                <w:lang w:val="mk-MK"/>
              </w:rPr>
            </w:pPr>
            <w:r w:rsidRPr="00860568">
              <w:rPr>
                <w:rFonts w:ascii="StobiSerif Regular" w:hAnsi="StobiSerif Regular" w:cs="Arial"/>
                <w:b/>
                <w:bCs/>
                <w:lang w:val="mk-MK"/>
              </w:rPr>
              <w:t>Подрачје 2: Заеднички организации на пазарот</w:t>
            </w:r>
          </w:p>
          <w:p w:rsidR="00B543FB" w:rsidRPr="00860568" w:rsidRDefault="00B543FB" w:rsidP="007C6697">
            <w:pPr>
              <w:ind w:left="1638"/>
              <w:rPr>
                <w:rFonts w:ascii="StobiSerif Regular" w:hAnsi="StobiSerif Regular" w:cs="Arial"/>
                <w:bCs/>
                <w:i/>
                <w:iCs/>
                <w:lang w:val="mk-MK"/>
              </w:rPr>
            </w:pPr>
            <w:r w:rsidRPr="00860568">
              <w:rPr>
                <w:rFonts w:ascii="StobiSerif Regular" w:hAnsi="StobiSerif Regular" w:cs="Arial"/>
                <w:bCs/>
                <w:i/>
                <w:iCs/>
                <w:lang w:val="mk-MK"/>
              </w:rPr>
              <w:t>Тема 1: Растенија и производи од растително потекло и животни и производи од животинско потекло</w:t>
            </w:r>
          </w:p>
          <w:p w:rsidR="00B543FB" w:rsidRPr="00860568" w:rsidRDefault="00B543FB" w:rsidP="007C6697">
            <w:pPr>
              <w:ind w:left="1638"/>
              <w:rPr>
                <w:rFonts w:ascii="StobiSerif Regular" w:hAnsi="StobiSerif Regular" w:cs="Arial"/>
                <w:bCs/>
                <w:i/>
                <w:iCs/>
                <w:lang w:val="mk-MK"/>
              </w:rPr>
            </w:pPr>
            <w:r w:rsidRPr="00860568">
              <w:rPr>
                <w:rFonts w:ascii="StobiSerif Regular" w:hAnsi="StobiSerif Regular" w:cs="Arial"/>
                <w:bCs/>
                <w:i/>
                <w:iCs/>
                <w:lang w:val="mk-MK"/>
              </w:rPr>
              <w:t>Тема 2: Специјализирани култури</w:t>
            </w:r>
          </w:p>
        </w:tc>
      </w:tr>
      <w:tr w:rsidR="00211B96" w:rsidRPr="00860568" w:rsidTr="008F10D1">
        <w:trPr>
          <w:gridAfter w:val="1"/>
          <w:wAfter w:w="90" w:type="dxa"/>
        </w:trPr>
        <w:tc>
          <w:tcPr>
            <w:tcW w:w="8815" w:type="dxa"/>
            <w:gridSpan w:val="2"/>
          </w:tcPr>
          <w:p w:rsidR="00211B96" w:rsidRPr="00860568" w:rsidRDefault="00B543FB" w:rsidP="00B543FB">
            <w:pPr>
              <w:rPr>
                <w:rFonts w:ascii="StobiSerif Regular" w:hAnsi="StobiSerif Regular" w:cs="Arial"/>
                <w:b/>
                <w:lang w:val="mk-MK"/>
              </w:rPr>
            </w:pPr>
            <w:r>
              <w:rPr>
                <w:rFonts w:ascii="StobiSerif Regular" w:hAnsi="StobiSerif Regular" w:cs="Arial"/>
                <w:b/>
                <w:color w:val="484848"/>
                <w:lang w:val="mk-MK"/>
              </w:rPr>
              <w:lastRenderedPageBreak/>
              <w:t>подп</w:t>
            </w:r>
            <w:r w:rsidR="00211B96" w:rsidRPr="00860568">
              <w:rPr>
                <w:rFonts w:ascii="StobiSerif Regular" w:hAnsi="StobiSerif Regular" w:cs="Arial"/>
                <w:b/>
                <w:color w:val="484848"/>
                <w:lang w:val="mk-MK"/>
              </w:rPr>
              <w:t>рограм</w:t>
            </w:r>
            <w:r>
              <w:rPr>
                <w:rFonts w:ascii="StobiSerif Regular" w:hAnsi="StobiSerif Regular" w:cs="Arial"/>
                <w:b/>
                <w:color w:val="484848"/>
                <w:lang w:val="mk-MK"/>
              </w:rPr>
              <w:t>и</w:t>
            </w:r>
          </w:p>
        </w:tc>
      </w:tr>
      <w:tr w:rsidR="00B543FB" w:rsidRPr="00860568" w:rsidTr="00B543FB">
        <w:trPr>
          <w:gridAfter w:val="1"/>
          <w:wAfter w:w="90" w:type="dxa"/>
        </w:trPr>
        <w:tc>
          <w:tcPr>
            <w:tcW w:w="1941" w:type="dxa"/>
          </w:tcPr>
          <w:p w:rsidR="00B543FB" w:rsidRDefault="00B543FB" w:rsidP="007C6697">
            <w:pPr>
              <w:rPr>
                <w:rFonts w:ascii="StobiSerif Regular" w:hAnsi="StobiSerif Regular" w:cs="Arial"/>
                <w:b/>
                <w:bCs/>
                <w:color w:val="484848"/>
                <w:lang w:val="mk-MK"/>
              </w:rPr>
            </w:pPr>
            <w:r>
              <w:rPr>
                <w:rFonts w:ascii="StobiSerif Regular" w:hAnsi="StobiSerif Regular" w:cs="Arial"/>
                <w:b/>
                <w:color w:val="484848"/>
                <w:lang w:val="mk-MK"/>
              </w:rPr>
              <w:t>подп</w:t>
            </w:r>
            <w:r w:rsidRPr="00860568">
              <w:rPr>
                <w:rFonts w:ascii="StobiSerif Regular" w:hAnsi="StobiSerif Regular" w:cs="Arial"/>
                <w:b/>
                <w:color w:val="484848"/>
                <w:lang w:val="mk-MK"/>
              </w:rPr>
              <w:t>рограм</w:t>
            </w:r>
            <w:r>
              <w:rPr>
                <w:rFonts w:ascii="StobiSerif Regular" w:hAnsi="StobiSerif Regular" w:cs="Arial"/>
                <w:b/>
                <w:color w:val="484848"/>
                <w:lang w:val="mk-MK"/>
              </w:rPr>
              <w:t>а</w:t>
            </w:r>
            <w:r w:rsidRPr="00860568">
              <w:rPr>
                <w:rFonts w:ascii="StobiSerif Regular" w:hAnsi="StobiSerif Regular" w:cs="Arial"/>
                <w:b/>
                <w:bCs/>
                <w:color w:val="484848"/>
                <w:lang w:val="mk-MK"/>
              </w:rPr>
              <w:t xml:space="preserve"> 1</w:t>
            </w:r>
            <w:r w:rsidR="00EB4835">
              <w:rPr>
                <w:rFonts w:ascii="StobiSerif Regular" w:hAnsi="StobiSerif Regular" w:cs="Arial"/>
                <w:b/>
                <w:bCs/>
                <w:color w:val="484848"/>
                <w:lang w:val="mk-MK"/>
              </w:rPr>
              <w:t>:</w:t>
            </w:r>
          </w:p>
          <w:p w:rsidR="00B543FB" w:rsidRPr="00860568" w:rsidRDefault="00B543FB" w:rsidP="007C6697">
            <w:pPr>
              <w:rPr>
                <w:rFonts w:ascii="StobiSerif Regular" w:hAnsi="StobiSerif Regular" w:cs="Arial"/>
                <w:b/>
                <w:bCs/>
                <w:color w:val="484848"/>
                <w:lang w:val="mk-MK"/>
              </w:rPr>
            </w:pPr>
            <w:r>
              <w:rPr>
                <w:rFonts w:ascii="StobiSerif Regular" w:hAnsi="StobiSerif Regular" w:cs="Arial"/>
                <w:b/>
                <w:bCs/>
                <w:color w:val="484848"/>
                <w:lang w:val="mk-MK"/>
              </w:rPr>
              <w:t>земјоделство</w:t>
            </w:r>
          </w:p>
        </w:tc>
        <w:tc>
          <w:tcPr>
            <w:tcW w:w="6874" w:type="dxa"/>
          </w:tcPr>
          <w:p w:rsidR="00B543FB" w:rsidRDefault="00B543FB" w:rsidP="007C6697">
            <w:pPr>
              <w:ind w:left="165"/>
              <w:jc w:val="both"/>
              <w:rPr>
                <w:rFonts w:ascii="StobiSerif Regular" w:hAnsi="StobiSerif Regular" w:cs="Arial"/>
                <w:b/>
                <w:lang w:val="mk-MK"/>
              </w:rPr>
            </w:pPr>
            <w:r w:rsidRPr="00860568">
              <w:rPr>
                <w:rFonts w:ascii="StobiSerif Regular" w:hAnsi="StobiSerif Regular" w:cs="Arial"/>
                <w:b/>
                <w:lang w:val="mk-MK"/>
              </w:rPr>
              <w:t>Показател за успешност:</w:t>
            </w:r>
          </w:p>
          <w:p w:rsidR="00B543FB" w:rsidRPr="00B543FB" w:rsidRDefault="00B543FB" w:rsidP="00B543FB">
            <w:pPr>
              <w:pStyle w:val="ListParagraph"/>
              <w:numPr>
                <w:ilvl w:val="0"/>
                <w:numId w:val="6"/>
              </w:numPr>
              <w:jc w:val="both"/>
              <w:rPr>
                <w:rFonts w:ascii="StobiSerif Regular" w:hAnsi="StobiSerif Regular" w:cs="Arial"/>
                <w:color w:val="000000"/>
                <w:lang w:val="mk-MK"/>
              </w:rPr>
            </w:pPr>
            <w:r w:rsidRPr="00B543FB">
              <w:rPr>
                <w:rFonts w:ascii="StobiSerif Regular" w:hAnsi="StobiSerif Regular" w:cs="Arial"/>
                <w:lang w:val="mk-MK"/>
              </w:rPr>
              <w:t xml:space="preserve">Зголемено земјоделско производство </w:t>
            </w:r>
          </w:p>
          <w:p w:rsidR="00B543FB" w:rsidRPr="00860568" w:rsidRDefault="00B543FB" w:rsidP="00211B96">
            <w:pPr>
              <w:numPr>
                <w:ilvl w:val="0"/>
                <w:numId w:val="6"/>
              </w:numPr>
              <w:tabs>
                <w:tab w:val="clear" w:pos="720"/>
                <w:tab w:val="num" w:pos="387"/>
              </w:tabs>
              <w:spacing w:after="0" w:line="240" w:lineRule="auto"/>
              <w:ind w:left="387" w:hanging="283"/>
              <w:jc w:val="both"/>
              <w:rPr>
                <w:rFonts w:ascii="StobiSerif Regular" w:hAnsi="StobiSerif Regular" w:cs="Arial"/>
                <w:color w:val="000000"/>
                <w:lang w:val="mk-MK"/>
              </w:rPr>
            </w:pPr>
            <w:r w:rsidRPr="00860568">
              <w:rPr>
                <w:rFonts w:ascii="StobiSerif Regular" w:hAnsi="StobiSerif Regular" w:cs="Arial"/>
                <w:lang w:val="mk-MK"/>
              </w:rPr>
              <w:t>Донесени законски и подзаконски акти од националната регулатива;</w:t>
            </w:r>
          </w:p>
          <w:p w:rsidR="00B543FB" w:rsidRPr="00860568" w:rsidRDefault="00B543FB" w:rsidP="00211B96">
            <w:pPr>
              <w:numPr>
                <w:ilvl w:val="0"/>
                <w:numId w:val="6"/>
              </w:numPr>
              <w:tabs>
                <w:tab w:val="clear" w:pos="720"/>
                <w:tab w:val="num" w:pos="387"/>
              </w:tabs>
              <w:spacing w:after="0" w:line="240" w:lineRule="auto"/>
              <w:ind w:left="387" w:hanging="283"/>
              <w:jc w:val="both"/>
              <w:rPr>
                <w:rFonts w:ascii="StobiSerif Regular" w:hAnsi="StobiSerif Regular" w:cs="Arial"/>
                <w:color w:val="000000"/>
                <w:lang w:val="mk-MK"/>
              </w:rPr>
            </w:pPr>
            <w:r w:rsidRPr="00860568">
              <w:rPr>
                <w:rFonts w:ascii="StobiSerif Regular" w:hAnsi="StobiSerif Regular" w:cs="Arial"/>
                <w:color w:val="000000"/>
                <w:lang w:val="mk-MK"/>
              </w:rPr>
              <w:t xml:space="preserve">Дадени одговори </w:t>
            </w:r>
            <w:r w:rsidRPr="00860568">
              <w:rPr>
                <w:rFonts w:ascii="StobiSerif Regular" w:hAnsi="StobiSerif Regular" w:cs="Arial"/>
                <w:lang w:val="mk-MK"/>
              </w:rPr>
              <w:t>на претставки и поплаки, како и</w:t>
            </w:r>
            <w:r w:rsidRPr="00860568">
              <w:rPr>
                <w:rFonts w:ascii="StobiSerif Regular" w:hAnsi="StobiSerif Regular" w:cs="Arial"/>
                <w:color w:val="000000"/>
                <w:lang w:val="mk-MK"/>
              </w:rPr>
              <w:t xml:space="preserve"> на поставени прашања согласно законот за пристап до информации од јавен карактер.</w:t>
            </w:r>
          </w:p>
        </w:tc>
      </w:tr>
      <w:tr w:rsidR="00B543FB" w:rsidRPr="00860568" w:rsidTr="00B543FB">
        <w:trPr>
          <w:gridAfter w:val="1"/>
          <w:wAfter w:w="90" w:type="dxa"/>
        </w:trPr>
        <w:tc>
          <w:tcPr>
            <w:tcW w:w="1941" w:type="dxa"/>
          </w:tcPr>
          <w:p w:rsidR="00B543FB" w:rsidRDefault="00B543FB" w:rsidP="007C6697">
            <w:pPr>
              <w:rPr>
                <w:rFonts w:ascii="StobiSerif Regular" w:hAnsi="StobiSerif Regular" w:cs="Arial"/>
                <w:b/>
                <w:bCs/>
                <w:color w:val="484848"/>
                <w:lang w:val="mk-MK"/>
              </w:rPr>
            </w:pPr>
            <w:r>
              <w:rPr>
                <w:rFonts w:ascii="StobiSerif Regular" w:hAnsi="StobiSerif Regular" w:cs="Arial"/>
                <w:b/>
                <w:color w:val="484848"/>
                <w:lang w:val="mk-MK"/>
              </w:rPr>
              <w:t>подп</w:t>
            </w:r>
            <w:r w:rsidRPr="00860568">
              <w:rPr>
                <w:rFonts w:ascii="StobiSerif Regular" w:hAnsi="StobiSerif Regular" w:cs="Arial"/>
                <w:b/>
                <w:color w:val="484848"/>
                <w:lang w:val="mk-MK"/>
              </w:rPr>
              <w:t>рограм</w:t>
            </w:r>
            <w:r>
              <w:rPr>
                <w:rFonts w:ascii="StobiSerif Regular" w:hAnsi="StobiSerif Regular" w:cs="Arial"/>
                <w:b/>
                <w:color w:val="484848"/>
                <w:lang w:val="mk-MK"/>
              </w:rPr>
              <w:t>а</w:t>
            </w:r>
            <w:r w:rsidRPr="00860568">
              <w:rPr>
                <w:rFonts w:ascii="StobiSerif Regular" w:hAnsi="StobiSerif Regular" w:cs="Arial"/>
                <w:b/>
                <w:bCs/>
                <w:color w:val="484848"/>
                <w:lang w:val="mk-MK"/>
              </w:rPr>
              <w:t xml:space="preserve"> 2</w:t>
            </w:r>
            <w:r w:rsidR="00EB4835">
              <w:rPr>
                <w:rFonts w:ascii="StobiSerif Regular" w:hAnsi="StobiSerif Regular" w:cs="Arial"/>
                <w:b/>
                <w:bCs/>
                <w:color w:val="484848"/>
                <w:lang w:val="mk-MK"/>
              </w:rPr>
              <w:t>:</w:t>
            </w:r>
          </w:p>
          <w:p w:rsidR="00B543FB" w:rsidRPr="00860568" w:rsidRDefault="00B543FB" w:rsidP="007C6697">
            <w:pPr>
              <w:rPr>
                <w:rFonts w:ascii="StobiSerif Regular" w:hAnsi="StobiSerif Regular" w:cs="Arial"/>
                <w:b/>
                <w:bCs/>
                <w:color w:val="484848"/>
                <w:lang w:val="mk-MK"/>
              </w:rPr>
            </w:pPr>
            <w:r>
              <w:rPr>
                <w:rFonts w:ascii="StobiSerif Regular" w:hAnsi="StobiSerif Regular" w:cs="Arial"/>
                <w:b/>
                <w:bCs/>
                <w:color w:val="484848"/>
                <w:lang w:val="mk-MK"/>
              </w:rPr>
              <w:t>Рурален развој</w:t>
            </w:r>
          </w:p>
        </w:tc>
        <w:tc>
          <w:tcPr>
            <w:tcW w:w="6874" w:type="dxa"/>
          </w:tcPr>
          <w:p w:rsidR="00B543FB" w:rsidRPr="00860568" w:rsidRDefault="00B543FB" w:rsidP="007C6697">
            <w:pPr>
              <w:ind w:left="165"/>
              <w:jc w:val="both"/>
              <w:rPr>
                <w:rFonts w:ascii="StobiSerif Regular" w:hAnsi="StobiSerif Regular" w:cs="Arial"/>
                <w:b/>
                <w:color w:val="000000"/>
                <w:lang w:val="ru-RU"/>
              </w:rPr>
            </w:pPr>
            <w:r w:rsidRPr="00860568">
              <w:rPr>
                <w:rFonts w:ascii="StobiSerif Regular" w:hAnsi="StobiSerif Regular" w:cs="Arial"/>
                <w:b/>
                <w:lang w:val="mk-MK"/>
              </w:rPr>
              <w:t>Показател за успешност:</w:t>
            </w:r>
          </w:p>
          <w:p w:rsidR="00B543FB" w:rsidRPr="00860568" w:rsidRDefault="00B543FB"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Спроведени обврски согласно ССА;</w:t>
            </w:r>
          </w:p>
          <w:p w:rsidR="00B543FB" w:rsidRPr="00860568" w:rsidRDefault="00B543FB"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Реализирани приоритети од Пристапното партнерство;</w:t>
            </w:r>
          </w:p>
          <w:p w:rsidR="00B543FB" w:rsidRPr="00860568" w:rsidRDefault="00B543FB" w:rsidP="00211B96">
            <w:pPr>
              <w:numPr>
                <w:ilvl w:val="0"/>
                <w:numId w:val="6"/>
              </w:numPr>
              <w:tabs>
                <w:tab w:val="clear" w:pos="720"/>
                <w:tab w:val="num" w:pos="387"/>
              </w:tabs>
              <w:spacing w:after="0" w:line="240" w:lineRule="auto"/>
              <w:ind w:left="387" w:hanging="283"/>
              <w:jc w:val="both"/>
              <w:rPr>
                <w:rFonts w:ascii="StobiSerif Regular" w:hAnsi="StobiSerif Regular" w:cs="Arial"/>
                <w:color w:val="000000"/>
                <w:lang w:val="ru-RU"/>
              </w:rPr>
            </w:pPr>
            <w:r w:rsidRPr="00860568">
              <w:rPr>
                <w:rFonts w:ascii="StobiSerif Regular" w:hAnsi="StobiSerif Regular" w:cs="Arial"/>
                <w:lang w:val="mk-MK"/>
              </w:rPr>
              <w:t>Подготвеност за преговори и утврдени преговарачки позиции - започнати преговори.</w:t>
            </w:r>
          </w:p>
        </w:tc>
      </w:tr>
      <w:tr w:rsidR="00B543FB" w:rsidRPr="00860568" w:rsidTr="00B543FB">
        <w:trPr>
          <w:gridAfter w:val="1"/>
          <w:wAfter w:w="90" w:type="dxa"/>
        </w:trPr>
        <w:tc>
          <w:tcPr>
            <w:tcW w:w="1941" w:type="dxa"/>
          </w:tcPr>
          <w:p w:rsidR="00B543FB" w:rsidRPr="00860568" w:rsidRDefault="00D17A0E" w:rsidP="007C6697">
            <w:pPr>
              <w:rPr>
                <w:rFonts w:ascii="StobiSerif Regular" w:hAnsi="StobiSerif Regular" w:cs="Arial"/>
                <w:b/>
                <w:bCs/>
                <w:color w:val="484848"/>
                <w:lang w:val="mk-MK"/>
              </w:rPr>
            </w:pPr>
            <w:r>
              <w:rPr>
                <w:rFonts w:ascii="StobiSerif Regular" w:hAnsi="StobiSerif Regular" w:cs="Arial"/>
                <w:b/>
                <w:color w:val="484848"/>
                <w:lang w:val="mk-MK"/>
              </w:rPr>
              <w:t>П</w:t>
            </w:r>
            <w:r w:rsidR="00B543FB">
              <w:rPr>
                <w:rFonts w:ascii="StobiSerif Regular" w:hAnsi="StobiSerif Regular" w:cs="Arial"/>
                <w:b/>
                <w:color w:val="484848"/>
                <w:lang w:val="mk-MK"/>
              </w:rPr>
              <w:t>одп</w:t>
            </w:r>
            <w:r w:rsidR="00B543FB" w:rsidRPr="00860568">
              <w:rPr>
                <w:rFonts w:ascii="StobiSerif Regular" w:hAnsi="StobiSerif Regular" w:cs="Arial"/>
                <w:b/>
                <w:color w:val="484848"/>
                <w:lang w:val="mk-MK"/>
              </w:rPr>
              <w:t>рограм</w:t>
            </w:r>
            <w:r w:rsidR="00B543FB">
              <w:rPr>
                <w:rFonts w:ascii="StobiSerif Regular" w:hAnsi="StobiSerif Regular" w:cs="Arial"/>
                <w:b/>
                <w:color w:val="484848"/>
                <w:lang w:val="mk-MK"/>
              </w:rPr>
              <w:t>а</w:t>
            </w:r>
            <w:r>
              <w:rPr>
                <w:rFonts w:ascii="StobiSerif Regular" w:hAnsi="StobiSerif Regular" w:cs="Arial"/>
                <w:b/>
                <w:color w:val="484848"/>
                <w:lang w:val="mk-MK"/>
              </w:rPr>
              <w:t>3.</w:t>
            </w:r>
            <w:r w:rsidR="00EB4835">
              <w:rPr>
                <w:rFonts w:ascii="StobiSerif Regular" w:hAnsi="StobiSerif Regular" w:cs="Arial"/>
                <w:b/>
                <w:color w:val="484848"/>
                <w:lang w:val="mk-MK"/>
              </w:rPr>
              <w:t>:</w:t>
            </w:r>
            <w:r>
              <w:rPr>
                <w:rFonts w:ascii="StobiSerif Regular" w:hAnsi="StobiSerif Regular" w:cs="Arial"/>
                <w:b/>
                <w:bCs/>
                <w:color w:val="484848"/>
                <w:lang w:val="mk-MK"/>
              </w:rPr>
              <w:t xml:space="preserve"> лозарство,винарство овоштарство</w:t>
            </w:r>
          </w:p>
        </w:tc>
        <w:tc>
          <w:tcPr>
            <w:tcW w:w="6874" w:type="dxa"/>
          </w:tcPr>
          <w:p w:rsidR="00B543FB" w:rsidRPr="00860568" w:rsidRDefault="00B543FB" w:rsidP="007C6697">
            <w:pPr>
              <w:rPr>
                <w:rFonts w:ascii="StobiSerif Regular" w:hAnsi="StobiSerif Regular" w:cs="Arial"/>
                <w:b/>
                <w:lang w:val="ru-RU"/>
              </w:rPr>
            </w:pPr>
            <w:r w:rsidRPr="00860568">
              <w:rPr>
                <w:rFonts w:ascii="StobiSerif Regular" w:hAnsi="StobiSerif Regular" w:cs="Arial"/>
                <w:b/>
                <w:lang w:val="mk-MK"/>
              </w:rPr>
              <w:t>Показател за успешност</w:t>
            </w:r>
            <w:r w:rsidRPr="00860568">
              <w:rPr>
                <w:rFonts w:ascii="StobiSerif Regular" w:hAnsi="StobiSerif Regular" w:cs="Arial"/>
                <w:b/>
                <w:lang w:val="ru-RU"/>
              </w:rPr>
              <w:t>:</w:t>
            </w:r>
          </w:p>
          <w:p w:rsidR="00B543FB" w:rsidRPr="00860568" w:rsidRDefault="00B543FB" w:rsidP="007C6697">
            <w:pPr>
              <w:rPr>
                <w:rFonts w:ascii="StobiSerif Regular" w:hAnsi="StobiSerif Regular" w:cs="Arial"/>
                <w:color w:val="000000"/>
                <w:spacing w:val="7"/>
                <w:lang w:val="ru-RU"/>
              </w:rPr>
            </w:pPr>
            <w:r w:rsidRPr="00860568">
              <w:rPr>
                <w:rFonts w:ascii="StobiSerif Regular" w:hAnsi="StobiSerif Regular" w:cs="Arial"/>
                <w:color w:val="000000"/>
                <w:lang w:val="mk-MK"/>
              </w:rPr>
              <w:t xml:space="preserve">  - Целосно </w:t>
            </w:r>
            <w:r w:rsidRPr="00860568">
              <w:rPr>
                <w:rFonts w:ascii="StobiSerif Regular" w:hAnsi="StobiSerif Regular" w:cs="Arial"/>
                <w:lang w:val="mk-MK"/>
              </w:rPr>
              <w:t>инкорпорирање на лозовиот катастар во рамките на СИЗП</w:t>
            </w:r>
          </w:p>
        </w:tc>
      </w:tr>
      <w:tr w:rsidR="00B543FB" w:rsidRPr="00860568" w:rsidTr="00B543FB">
        <w:trPr>
          <w:gridAfter w:val="1"/>
          <w:wAfter w:w="90" w:type="dxa"/>
        </w:trPr>
        <w:tc>
          <w:tcPr>
            <w:tcW w:w="1941" w:type="dxa"/>
          </w:tcPr>
          <w:p w:rsidR="00B543FB" w:rsidRPr="00860568" w:rsidRDefault="00B543FB" w:rsidP="007C6697">
            <w:pPr>
              <w:rPr>
                <w:rFonts w:ascii="StobiSerif Regular" w:hAnsi="StobiSerif Regular" w:cs="Arial"/>
                <w:b/>
                <w:bCs/>
                <w:color w:val="484848"/>
                <w:lang w:val="mk-MK"/>
              </w:rPr>
            </w:pPr>
          </w:p>
        </w:tc>
        <w:tc>
          <w:tcPr>
            <w:tcW w:w="6874" w:type="dxa"/>
          </w:tcPr>
          <w:p w:rsidR="00B543FB" w:rsidRPr="00860568" w:rsidRDefault="00B543FB" w:rsidP="007C6697">
            <w:pPr>
              <w:ind w:left="180"/>
              <w:rPr>
                <w:rFonts w:ascii="StobiSerif Regular" w:hAnsi="StobiSerif Regular" w:cs="Arial"/>
                <w:lang w:val="mk-MK"/>
              </w:rPr>
            </w:pPr>
          </w:p>
        </w:tc>
      </w:tr>
    </w:tbl>
    <w:p w:rsidR="00211B96" w:rsidRPr="00860568" w:rsidRDefault="00211B96" w:rsidP="00211B96">
      <w:pPr>
        <w:rPr>
          <w:rFonts w:ascii="StobiSerif Regular" w:hAnsi="StobiSerif Regular" w:cs="Arial"/>
          <w:b/>
          <w:bCs/>
          <w:color w:val="FF66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8"/>
      </w:tblGrid>
      <w:tr w:rsidR="00211B96" w:rsidRPr="00860568" w:rsidTr="007C6697">
        <w:tc>
          <w:tcPr>
            <w:tcW w:w="13968" w:type="dxa"/>
            <w:tcBorders>
              <w:top w:val="nil"/>
              <w:left w:val="nil"/>
              <w:bottom w:val="nil"/>
              <w:right w:val="nil"/>
            </w:tcBorders>
            <w:shd w:val="clear" w:color="auto" w:fill="E6E6E6"/>
          </w:tcPr>
          <w:p w:rsidR="00211B96" w:rsidRPr="00860568" w:rsidRDefault="00211B96" w:rsidP="007C6697">
            <w:pPr>
              <w:shd w:val="clear" w:color="auto" w:fill="E0E0E0"/>
              <w:rPr>
                <w:rFonts w:ascii="StobiSerif Regular" w:hAnsi="StobiSerif Regular" w:cs="Arial"/>
                <w:b/>
                <w:lang w:val="mk-MK"/>
              </w:rPr>
            </w:pPr>
            <w:r w:rsidRPr="00860568">
              <w:rPr>
                <w:rFonts w:ascii="StobiSerif Regular" w:hAnsi="StobiSerif Regular" w:cs="Arial"/>
                <w:b/>
                <w:shd w:val="clear" w:color="auto" w:fill="E6E6E6"/>
                <w:lang w:val="mk-MK"/>
              </w:rPr>
              <w:t>2.2.</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r w:rsidRPr="00860568">
              <w:rPr>
                <w:rFonts w:ascii="StobiSerif Regular" w:hAnsi="StobiSerif Regular" w:cs="Arial"/>
                <w:b/>
              </w:rPr>
              <w:t xml:space="preserve"> </w:t>
            </w:r>
            <w:r w:rsidRPr="00860568">
              <w:rPr>
                <w:rFonts w:ascii="StobiSerif Regular" w:hAnsi="StobiSerif Regular" w:cs="Arial"/>
                <w:b/>
                <w:lang w:val="mk-MK"/>
              </w:rPr>
              <w:t>3</w:t>
            </w:r>
          </w:p>
        </w:tc>
      </w:tr>
    </w:tbl>
    <w:p w:rsidR="00211B96" w:rsidRPr="00860568" w:rsidRDefault="00211B96" w:rsidP="00211B96">
      <w:pPr>
        <w:rPr>
          <w:rFonts w:ascii="StobiSerif Regular" w:hAnsi="StobiSerif Regular" w:cs="Arial"/>
          <w:b/>
          <w:bCs/>
          <w:color w:val="FF6600"/>
          <w:lang w:val="mk-MK"/>
        </w:rPr>
      </w:pPr>
    </w:p>
    <w:p w:rsidR="00211B96" w:rsidRPr="00860568" w:rsidRDefault="00211B96" w:rsidP="00211B96">
      <w:pPr>
        <w:jc w:val="right"/>
        <w:rPr>
          <w:rFonts w:ascii="StobiSerif Regular" w:hAnsi="StobiSerif Regular" w:cs="Arial"/>
          <w:b/>
          <w:bCs/>
          <w:color w:val="48484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895"/>
        <w:gridCol w:w="3794"/>
      </w:tblGrid>
      <w:tr w:rsidR="00D17A0E" w:rsidRPr="00860568" w:rsidTr="00D17A0E">
        <w:tc>
          <w:tcPr>
            <w:tcW w:w="8630" w:type="dxa"/>
            <w:gridSpan w:val="3"/>
          </w:tcPr>
          <w:p w:rsidR="00D17A0E" w:rsidRPr="00860568" w:rsidRDefault="00D17A0E" w:rsidP="007C6697">
            <w:pPr>
              <w:jc w:val="center"/>
              <w:rPr>
                <w:rFonts w:ascii="StobiSerif Regular" w:hAnsi="StobiSerif Regular" w:cs="Arial"/>
                <w:b/>
                <w:bCs/>
                <w:color w:val="E75C00"/>
                <w:lang w:val="mk-MK"/>
              </w:rPr>
            </w:pPr>
            <w:r>
              <w:rPr>
                <w:rFonts w:ascii="StobiSerif Regular" w:hAnsi="StobiSerif Regular" w:cs="Arial"/>
                <w:b/>
                <w:bCs/>
                <w:color w:val="E75C00"/>
                <w:lang w:val="mk-MK"/>
              </w:rPr>
              <w:lastRenderedPageBreak/>
              <w:t xml:space="preserve">Образложение: </w:t>
            </w:r>
            <w:r w:rsidRPr="00860568">
              <w:rPr>
                <w:rFonts w:ascii="StobiSerif Regular" w:hAnsi="StobiSerif Regular" w:cs="Arial"/>
                <w:b/>
                <w:bCs/>
                <w:color w:val="E75C00"/>
                <w:lang w:val="mk-MK"/>
              </w:rPr>
              <w:t>Поддршка на развојот на земјоделството и руралните средини</w:t>
            </w:r>
          </w:p>
        </w:tc>
      </w:tr>
      <w:tr w:rsidR="00D17A0E" w:rsidRPr="00860568" w:rsidTr="00D17A0E">
        <w:tc>
          <w:tcPr>
            <w:tcW w:w="8630" w:type="dxa"/>
            <w:gridSpan w:val="3"/>
          </w:tcPr>
          <w:p w:rsidR="00D17A0E" w:rsidRPr="00860568" w:rsidRDefault="00D17A0E" w:rsidP="007C6697">
            <w:pPr>
              <w:ind w:left="-105"/>
              <w:jc w:val="both"/>
              <w:rPr>
                <w:rFonts w:ascii="StobiSerif Regular" w:hAnsi="StobiSerif Regular" w:cs="Arial"/>
                <w:color w:val="484848"/>
                <w:lang w:val="mk-MK"/>
              </w:rPr>
            </w:pPr>
            <w:r w:rsidRPr="00860568">
              <w:rPr>
                <w:rFonts w:ascii="StobiSerif Regular" w:hAnsi="StobiSerif Regular" w:cs="Arial"/>
                <w:color w:val="484848"/>
                <w:lang w:val="mk-MK"/>
              </w:rPr>
              <w:t>Цел на програмата:</w:t>
            </w:r>
          </w:p>
          <w:p w:rsidR="00D17A0E" w:rsidRPr="00860568" w:rsidRDefault="00D17A0E" w:rsidP="007C6697">
            <w:pPr>
              <w:rPr>
                <w:rFonts w:ascii="StobiSerif Regular" w:hAnsi="StobiSerif Regular" w:cs="Arial"/>
                <w:lang w:val="mk-MK"/>
              </w:rPr>
            </w:pPr>
            <w:r w:rsidRPr="00860568">
              <w:rPr>
                <w:rFonts w:ascii="StobiSerif Regular" w:hAnsi="StobiSerif Regular" w:cs="Arial"/>
                <w:lang w:val="mk-MK"/>
              </w:rPr>
              <w:t>Поставување на ефикасни политики за поддршка</w:t>
            </w:r>
            <w:r w:rsidRPr="00860568">
              <w:rPr>
                <w:rFonts w:ascii="StobiSerif Regular" w:hAnsi="StobiSerif Regular" w:cs="Arial"/>
                <w:bCs/>
                <w:lang w:val="mk-MK"/>
              </w:rPr>
              <w:t xml:space="preserve"> на развојот на земјоделството</w:t>
            </w:r>
            <w:r w:rsidRPr="00860568">
              <w:rPr>
                <w:rFonts w:ascii="StobiSerif Regular" w:hAnsi="StobiSerif Regular" w:cs="Arial"/>
                <w:lang w:val="mk-MK"/>
              </w:rPr>
              <w:t xml:space="preserve"> и </w:t>
            </w:r>
            <w:r w:rsidRPr="00860568">
              <w:rPr>
                <w:rFonts w:ascii="StobiSerif Regular" w:hAnsi="StobiSerif Regular" w:cs="Arial"/>
                <w:bCs/>
                <w:lang w:val="mk-MK"/>
              </w:rPr>
              <w:t>руралните средини</w:t>
            </w:r>
            <w:r w:rsidRPr="00860568">
              <w:rPr>
                <w:rFonts w:ascii="StobiSerif Regular" w:hAnsi="StobiSerif Regular" w:cs="Arial"/>
                <w:lang w:val="mk-MK"/>
              </w:rPr>
              <w:t xml:space="preserve"> поради зголемување на конкурентност и реструктурирање на земјоделскиот сектор.</w:t>
            </w:r>
          </w:p>
        </w:tc>
      </w:tr>
      <w:tr w:rsidR="00D17A0E" w:rsidRPr="00860568" w:rsidTr="00D17A0E">
        <w:tc>
          <w:tcPr>
            <w:tcW w:w="8630" w:type="dxa"/>
            <w:gridSpan w:val="3"/>
          </w:tcPr>
          <w:p w:rsidR="00D17A0E" w:rsidRPr="00860568" w:rsidRDefault="00D17A0E" w:rsidP="007C6697">
            <w:pPr>
              <w:jc w:val="both"/>
              <w:rPr>
                <w:rFonts w:ascii="StobiSerif Regular" w:hAnsi="StobiSerif Regular" w:cs="Arial"/>
                <w:b/>
                <w:lang w:val="mk-MK"/>
              </w:rPr>
            </w:pPr>
            <w:r w:rsidRPr="00860568">
              <w:rPr>
                <w:rFonts w:ascii="StobiSerif Regular" w:hAnsi="StobiSerif Regular" w:cs="Arial"/>
                <w:b/>
                <w:color w:val="484848"/>
                <w:lang w:val="ru-RU"/>
              </w:rPr>
              <w:t>Показател на успех на програмата:</w:t>
            </w:r>
            <w:r w:rsidRPr="00860568">
              <w:rPr>
                <w:rFonts w:ascii="StobiSerif Regular" w:hAnsi="StobiSerif Regular" w:cs="Arial"/>
                <w:b/>
                <w:lang w:val="mk-MK"/>
              </w:rPr>
              <w:t xml:space="preserve"> </w:t>
            </w:r>
          </w:p>
          <w:p w:rsidR="00D17A0E" w:rsidRPr="00860568" w:rsidRDefault="00D17A0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Број на земени мостри, контроли, записници, решенија од надзорот и контролата на спроведување на законодавството во областа на земјоделството, </w:t>
            </w:r>
          </w:p>
          <w:p w:rsidR="00D17A0E" w:rsidRPr="00860568" w:rsidRDefault="00D17A0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Вработувања во Секторите за земјоделство, рурален развој, земјишна политика, лозарство, винарство и овоштарство и ДИЗ, </w:t>
            </w:r>
          </w:p>
          <w:p w:rsidR="00D17A0E" w:rsidRPr="00860568" w:rsidRDefault="00D17A0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Навремено подготвени и промовирани 2 програми за поддршка на земјоделството и рибарството, </w:t>
            </w:r>
          </w:p>
          <w:p w:rsidR="00D17A0E" w:rsidRPr="00860568" w:rsidRDefault="00D17A0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Реализирани општи и посебни мерки од програмите кои ги спроведува МЗШВ, </w:t>
            </w:r>
          </w:p>
          <w:p w:rsidR="00D17A0E" w:rsidRPr="00860568" w:rsidRDefault="00D17A0E" w:rsidP="00D17A0E">
            <w:pPr>
              <w:numPr>
                <w:ilvl w:val="0"/>
                <w:numId w:val="82"/>
              </w:numPr>
              <w:spacing w:after="0" w:line="240" w:lineRule="auto"/>
              <w:jc w:val="both"/>
              <w:rPr>
                <w:rFonts w:ascii="StobiSerif Regular" w:hAnsi="StobiSerif Regular" w:cs="Arial"/>
                <w:lang w:val="mk-MK"/>
              </w:rPr>
            </w:pPr>
            <w:r w:rsidRPr="00860568">
              <w:rPr>
                <w:rFonts w:ascii="StobiSerif Regular" w:hAnsi="StobiSerif Regular" w:cs="Arial"/>
                <w:color w:val="000000"/>
                <w:lang w:val="mk-MK"/>
              </w:rPr>
              <w:t>Зголемена конкурентност и п</w:t>
            </w:r>
            <w:r w:rsidRPr="00860568">
              <w:rPr>
                <w:rFonts w:ascii="StobiSerif Regular" w:hAnsi="StobiSerif Regular" w:cs="Arial"/>
                <w:lang w:val="mk-MK"/>
              </w:rPr>
              <w:t xml:space="preserve">одобрени стандарди и квалитет на земјоделските производи,  </w:t>
            </w:r>
          </w:p>
        </w:tc>
      </w:tr>
      <w:tr w:rsidR="00211B96" w:rsidRPr="00860568" w:rsidTr="00D17A0E">
        <w:tc>
          <w:tcPr>
            <w:tcW w:w="1941" w:type="dxa"/>
            <w:vMerge w:val="restart"/>
          </w:tcPr>
          <w:p w:rsidR="00211B96" w:rsidRPr="00860568" w:rsidRDefault="00211B96" w:rsidP="007C6697">
            <w:pPr>
              <w:rPr>
                <w:rFonts w:ascii="StobiSerif Regular" w:hAnsi="StobiSerif Regular" w:cs="Arial"/>
              </w:rPr>
            </w:pPr>
            <w:r w:rsidRPr="00860568">
              <w:rPr>
                <w:rFonts w:ascii="StobiSerif Regular" w:hAnsi="StobiSerif Regular" w:cs="Arial"/>
                <w:b/>
                <w:bCs/>
                <w:color w:val="484848"/>
              </w:rPr>
              <w:t xml:space="preserve">Образложение: </w:t>
            </w:r>
          </w:p>
        </w:tc>
        <w:tc>
          <w:tcPr>
            <w:tcW w:w="6689" w:type="dxa"/>
            <w:gridSpan w:val="2"/>
          </w:tcPr>
          <w:p w:rsidR="00211B96" w:rsidRPr="00860568" w:rsidRDefault="00211B96" w:rsidP="007C6697">
            <w:pPr>
              <w:jc w:val="both"/>
              <w:rPr>
                <w:rFonts w:ascii="StobiSerif Regular" w:hAnsi="StobiSerif Regular" w:cs="Arial"/>
                <w:b/>
                <w:lang w:val="mk-MK"/>
              </w:rPr>
            </w:pPr>
            <w:r w:rsidRPr="00860568">
              <w:rPr>
                <w:rFonts w:ascii="StobiSerif Regular" w:hAnsi="StobiSerif Regular" w:cs="Arial"/>
                <w:b/>
                <w:lang w:val="mk-MK"/>
              </w:rPr>
              <w:t xml:space="preserve">Образложение: </w:t>
            </w:r>
          </w:p>
          <w:p w:rsidR="00211B96" w:rsidRPr="00860568" w:rsidRDefault="00211B96" w:rsidP="007C6697">
            <w:pPr>
              <w:jc w:val="both"/>
              <w:rPr>
                <w:rFonts w:ascii="StobiSerif Regular" w:hAnsi="StobiSerif Regular" w:cs="Arial"/>
                <w:b/>
              </w:rPr>
            </w:pPr>
            <w:r w:rsidRPr="00860568">
              <w:rPr>
                <w:rFonts w:ascii="StobiSerif Regular" w:hAnsi="StobiSerif Regular" w:cs="Arial"/>
                <w:lang w:val="mk-MK"/>
              </w:rPr>
              <w:t xml:space="preserve">1. Програмата 3 произлегува од стратешките приоритети на Владата на Република Северна Македонија, односно </w:t>
            </w:r>
            <w:r w:rsidRPr="00860568">
              <w:rPr>
                <w:rFonts w:ascii="StobiSerif Regular" w:hAnsi="StobiSerif Regular" w:cs="Arial"/>
                <w:b/>
                <w:lang w:val="mk-MK"/>
              </w:rPr>
              <w:t>Oбезбедување забрзан и одржлив економски раст, повисок животен стандард и квалитет на граѓаните</w:t>
            </w:r>
            <w:r w:rsidRPr="00860568">
              <w:rPr>
                <w:rFonts w:ascii="StobiSerif Regular" w:hAnsi="StobiSerif Regular" w:cs="Arial"/>
                <w:lang w:val="mk-MK"/>
              </w:rPr>
              <w:t xml:space="preserve"> содржан во Одлуката за утврдување на стратешките</w:t>
            </w:r>
            <w:r w:rsidRPr="00860568">
              <w:rPr>
                <w:rFonts w:ascii="StobiSerif Regular" w:hAnsi="StobiSerif Regular" w:cs="Arial"/>
                <w:b/>
                <w:bCs/>
                <w:lang w:val="mk-MK"/>
              </w:rPr>
              <w:t xml:space="preserve"> </w:t>
            </w:r>
            <w:r w:rsidRPr="00860568">
              <w:rPr>
                <w:rFonts w:ascii="StobiSerif Regular" w:hAnsi="StobiSerif Regular" w:cs="Arial"/>
                <w:lang w:val="mk-MK"/>
              </w:rPr>
              <w:t xml:space="preserve">приоритети за 2022 година, со стратешката приоритетна цел - </w:t>
            </w:r>
            <w:r w:rsidRPr="00860568">
              <w:rPr>
                <w:rFonts w:ascii="StobiSerif Regular" w:hAnsi="StobiSerif Regular" w:cs="Arial"/>
                <w:b/>
                <w:i/>
                <w:lang w:val="mk-MK"/>
              </w:rPr>
              <w:t>Развој на земјоделството и ревитализација на руралните средини</w:t>
            </w:r>
          </w:p>
        </w:tc>
      </w:tr>
      <w:tr w:rsidR="00211B96" w:rsidRPr="00860568" w:rsidTr="00D17A0E">
        <w:trPr>
          <w:trHeight w:val="4095"/>
        </w:trPr>
        <w:tc>
          <w:tcPr>
            <w:tcW w:w="1941" w:type="dxa"/>
            <w:vMerge/>
          </w:tcPr>
          <w:p w:rsidR="00211B96" w:rsidRPr="00860568" w:rsidRDefault="00211B96" w:rsidP="007C6697">
            <w:pPr>
              <w:rPr>
                <w:rFonts w:ascii="StobiSerif Regular" w:hAnsi="StobiSerif Regular" w:cs="Arial"/>
                <w:b/>
                <w:bCs/>
                <w:color w:val="484848"/>
                <w:lang w:val="ru-RU"/>
              </w:rPr>
            </w:pPr>
          </w:p>
        </w:tc>
        <w:tc>
          <w:tcPr>
            <w:tcW w:w="6689" w:type="dxa"/>
            <w:gridSpan w:val="2"/>
          </w:tcPr>
          <w:p w:rsidR="00211B96" w:rsidRPr="00860568" w:rsidRDefault="00211B96" w:rsidP="007C6697">
            <w:pPr>
              <w:rPr>
                <w:rFonts w:ascii="StobiSerif Regular" w:hAnsi="StobiSerif Regular" w:cs="Arial"/>
                <w:vertAlign w:val="subscript"/>
                <w:lang w:val="mk-MK"/>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211B96" w:rsidRPr="00860568" w:rsidRDefault="00211B96" w:rsidP="007C6697">
            <w:pPr>
              <w:rPr>
                <w:rFonts w:ascii="StobiSerif Regular" w:hAnsi="StobiSerif Regular" w:cs="Arial"/>
                <w:b/>
                <w:lang w:val="mk-MK"/>
              </w:rPr>
            </w:pPr>
            <w:r w:rsidRPr="00860568">
              <w:rPr>
                <w:rFonts w:ascii="StobiSerif Regular" w:hAnsi="StobiSerif Regular" w:cs="Arial"/>
                <w:b/>
                <w:lang w:val="mk-MK"/>
              </w:rPr>
              <w:t xml:space="preserve">Приоритети на ЕП: </w:t>
            </w:r>
          </w:p>
          <w:p w:rsidR="00211B96" w:rsidRPr="00860568" w:rsidRDefault="00211B96"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обезбеди прибирање и обработка на сигурни и потврдени земјоделски податоци</w:t>
            </w:r>
          </w:p>
          <w:p w:rsidR="00211B96" w:rsidRPr="00860568" w:rsidRDefault="00211B96" w:rsidP="00D17A0E">
            <w:pPr>
              <w:numPr>
                <w:ilvl w:val="0"/>
                <w:numId w:val="46"/>
              </w:numPr>
              <w:autoSpaceDE w:val="0"/>
              <w:autoSpaceDN w:val="0"/>
              <w:adjustRightInd w:val="0"/>
              <w:spacing w:after="0" w:line="240" w:lineRule="auto"/>
              <w:rPr>
                <w:rFonts w:ascii="StobiSerif Regular" w:hAnsi="StobiSerif Regular" w:cs="Arial"/>
                <w:b/>
                <w:i/>
                <w:lang w:val="ru-RU"/>
              </w:rPr>
            </w:pPr>
            <w:r w:rsidRPr="00860568">
              <w:rPr>
                <w:rFonts w:ascii="StobiSerif Regular" w:hAnsi="StobiSerif Regular" w:cs="Arial"/>
                <w:b/>
                <w:i/>
                <w:lang w:val="ru-RU"/>
              </w:rPr>
              <w:t>Да се унапреди капацитетот на администрацијата од областа на земјоделството и да се завршат одготовките за извршување и практична примена на механизмите за управување со заедничката земјоделска политика, особено интегрираниот административен и контролен систем (ИАКС) и да се овозможи функционален систем за регистрација на земјоделско земјиште (ЛПИС).</w:t>
            </w:r>
          </w:p>
          <w:p w:rsidR="00211B96" w:rsidRPr="00860568" w:rsidRDefault="00211B96" w:rsidP="007C6697">
            <w:pPr>
              <w:rPr>
                <w:rFonts w:ascii="StobiSerif Regular" w:hAnsi="StobiSerif Regular" w:cs="Arial"/>
                <w:b/>
                <w:lang w:val="mk-MK"/>
              </w:rPr>
            </w:pPr>
          </w:p>
          <w:p w:rsidR="00211B96" w:rsidRPr="00860568" w:rsidRDefault="00211B96" w:rsidP="007C6697">
            <w:pPr>
              <w:rPr>
                <w:rFonts w:ascii="StobiSerif Regular" w:hAnsi="StobiSerif Regular" w:cs="Arial"/>
                <w:b/>
                <w:lang w:val="mk-MK"/>
              </w:rPr>
            </w:pPr>
            <w:r w:rsidRPr="00860568">
              <w:rPr>
                <w:rFonts w:ascii="StobiSerif Regular" w:hAnsi="StobiSerif Regular" w:cs="Arial"/>
                <w:b/>
                <w:lang w:val="mk-MK"/>
              </w:rPr>
              <w:t>НПАА</w:t>
            </w:r>
          </w:p>
          <w:p w:rsidR="00211B96" w:rsidRPr="00860568" w:rsidRDefault="00211B96" w:rsidP="007C6697">
            <w:pPr>
              <w:rPr>
                <w:rFonts w:ascii="StobiSerif Regular" w:hAnsi="StobiSerif Regular" w:cs="Arial"/>
                <w:b/>
                <w:lang w:val="mk-MK"/>
              </w:rPr>
            </w:pPr>
            <w:r w:rsidRPr="00860568">
              <w:rPr>
                <w:rFonts w:ascii="StobiSerif Regular" w:hAnsi="StobiSerif Regular" w:cs="Arial"/>
                <w:b/>
                <w:lang w:val="mk-MK"/>
              </w:rPr>
              <w:t xml:space="preserve">Поглавје: </w:t>
            </w:r>
            <w:r w:rsidRPr="00860568">
              <w:rPr>
                <w:rFonts w:ascii="StobiSerif Regular" w:hAnsi="StobiSerif Regular" w:cs="Arial"/>
                <w:b/>
                <w:lang w:val="mk-MK"/>
              </w:rPr>
              <w:tab/>
              <w:t>3. Способност да се преземат обврските кои произлегуваат од членството</w:t>
            </w:r>
          </w:p>
          <w:p w:rsidR="00211B96" w:rsidRPr="00860568" w:rsidRDefault="00211B96" w:rsidP="007C6697">
            <w:pPr>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r>
            <w:r w:rsidRPr="00860568">
              <w:rPr>
                <w:rFonts w:ascii="StobiSerif Regular" w:hAnsi="StobiSerif Regular" w:cs="Arial"/>
                <w:b/>
                <w:i/>
                <w:lang w:val="mk-MK"/>
              </w:rPr>
              <w:tab/>
              <w:t>3.11. Земјоделство и рурален развој</w:t>
            </w:r>
          </w:p>
          <w:p w:rsidR="00211B96" w:rsidRPr="00860568" w:rsidRDefault="00211B96" w:rsidP="007C6697">
            <w:pPr>
              <w:rPr>
                <w:rFonts w:ascii="StobiSerif Regular" w:hAnsi="StobiSerif Regular" w:cs="Arial"/>
                <w:b/>
                <w:bCs/>
                <w:lang w:val="mk-MK"/>
              </w:rPr>
            </w:pPr>
            <w:r w:rsidRPr="00860568">
              <w:rPr>
                <w:rFonts w:ascii="StobiSerif Regular" w:hAnsi="StobiSerif Regular" w:cs="Arial"/>
                <w:lang w:val="mk-MK"/>
              </w:rPr>
              <w:tab/>
            </w:r>
            <w:r w:rsidRPr="00860568">
              <w:rPr>
                <w:rFonts w:ascii="StobiSerif Regular" w:hAnsi="StobiSerif Regular" w:cs="Arial"/>
                <w:lang w:val="mk-MK"/>
              </w:rPr>
              <w:tab/>
            </w:r>
            <w:r w:rsidRPr="00860568">
              <w:rPr>
                <w:rFonts w:ascii="StobiSerif Regular" w:hAnsi="StobiSerif Regular" w:cs="Arial"/>
                <w:b/>
                <w:bCs/>
                <w:lang w:val="mk-MK"/>
              </w:rPr>
              <w:t>Подрачје 1: Хоризонтални прашања</w:t>
            </w:r>
          </w:p>
          <w:p w:rsidR="00211B96" w:rsidRPr="00860568" w:rsidRDefault="00211B96" w:rsidP="007C6697">
            <w:pPr>
              <w:ind w:left="1800"/>
              <w:rPr>
                <w:rFonts w:ascii="StobiSerif Regular" w:hAnsi="StobiSerif Regular" w:cs="Arial"/>
                <w:bCs/>
                <w:i/>
                <w:iCs/>
                <w:lang w:val="mk-MK"/>
              </w:rPr>
            </w:pPr>
            <w:r w:rsidRPr="00860568">
              <w:rPr>
                <w:rFonts w:ascii="StobiSerif Regular" w:hAnsi="StobiSerif Regular" w:cs="Arial"/>
                <w:bCs/>
                <w:i/>
                <w:iCs/>
                <w:lang w:val="mk-MK"/>
              </w:rPr>
              <w:t>Тема 3: Информативно-административни системи (ЗИС)</w:t>
            </w:r>
          </w:p>
          <w:p w:rsidR="00211B96" w:rsidRPr="00860568" w:rsidRDefault="00211B96" w:rsidP="007C6697">
            <w:pPr>
              <w:ind w:left="1440"/>
              <w:rPr>
                <w:rFonts w:ascii="StobiSerif Regular" w:hAnsi="StobiSerif Regular" w:cs="Arial"/>
                <w:b/>
                <w:bCs/>
                <w:lang w:val="mk-MK"/>
              </w:rPr>
            </w:pPr>
            <w:r w:rsidRPr="00860568">
              <w:rPr>
                <w:rFonts w:ascii="StobiSerif Regular" w:hAnsi="StobiSerif Regular" w:cs="Arial"/>
                <w:b/>
                <w:bCs/>
                <w:lang w:val="mk-MK"/>
              </w:rPr>
              <w:t>Подрачје 2: Заеднички организации на пазарот</w:t>
            </w:r>
          </w:p>
          <w:p w:rsidR="00211B96" w:rsidRPr="00860568" w:rsidRDefault="00211B96" w:rsidP="007C6697">
            <w:pPr>
              <w:ind w:left="1800"/>
              <w:rPr>
                <w:rFonts w:ascii="StobiSerif Regular" w:hAnsi="StobiSerif Regular" w:cs="Arial"/>
                <w:bCs/>
                <w:i/>
                <w:iCs/>
                <w:lang w:val="mk-MK"/>
              </w:rPr>
            </w:pPr>
            <w:r w:rsidRPr="00860568">
              <w:rPr>
                <w:rFonts w:ascii="StobiSerif Regular" w:hAnsi="StobiSerif Regular" w:cs="Arial"/>
                <w:bCs/>
                <w:i/>
                <w:iCs/>
                <w:lang w:val="mk-MK"/>
              </w:rPr>
              <w:t>Тема 1: Растенија и производи од растително потекло и животни и производи од животинско потекло</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bCs/>
                <w:i/>
                <w:iCs/>
                <w:lang w:val="mk-MK"/>
              </w:rPr>
              <w:tab/>
            </w:r>
            <w:r w:rsidRPr="00860568">
              <w:rPr>
                <w:rFonts w:ascii="StobiSerif Regular" w:hAnsi="StobiSerif Regular" w:cs="Arial"/>
                <w:bCs/>
                <w:i/>
                <w:iCs/>
                <w:lang w:val="mk-MK"/>
              </w:rPr>
              <w:tab/>
              <w:t xml:space="preserve">      Тема 2: Специјализирани култури</w:t>
            </w:r>
          </w:p>
        </w:tc>
      </w:tr>
      <w:tr w:rsidR="00211B96" w:rsidRPr="00860568" w:rsidTr="00D17A0E">
        <w:tc>
          <w:tcPr>
            <w:tcW w:w="1941" w:type="dxa"/>
            <w:vMerge/>
          </w:tcPr>
          <w:p w:rsidR="00211B96" w:rsidRPr="00860568" w:rsidRDefault="00211B96" w:rsidP="007C6697">
            <w:pPr>
              <w:rPr>
                <w:rFonts w:ascii="StobiSerif Regular" w:hAnsi="StobiSerif Regular" w:cs="Arial"/>
                <w:lang w:val="mk-MK"/>
              </w:rPr>
            </w:pPr>
          </w:p>
        </w:tc>
        <w:tc>
          <w:tcPr>
            <w:tcW w:w="6689" w:type="dxa"/>
            <w:gridSpan w:val="2"/>
          </w:tcPr>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3. Стратешките приоритети и цели на органот на државната управа:</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lastRenderedPageBreak/>
              <w:t>- Подобрување на конкурентноста и реструктурирање на земјоделскиот сектор преку:</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xml:space="preserve">- Подобрување на приход на земјоделските производители, </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Одржување и унапредување на систем за мониторинг и управување за лозови и овошни насади,</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Воведување на системи за безбедност, сигурност и пазарен квалитет на земјоделските производи,</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Воведување на карактеристични земјоделско прехранбени производи со заштитено потекло,</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Зголемување на конкурентност на земјоделски производи и преработки и пристап на домашни и странски пазари,</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Контрола врз доследното спроведување на следниве законските прописи: Закон за сточарство, Закон за вино, Закон за тутун и тутунски производи, Закон за земјоделство и рурален развој, Закон за органско земјоделско производство и Закон за рибарство и аквакултура,</w:t>
            </w:r>
          </w:p>
          <w:p w:rsidR="00211B96" w:rsidRPr="00860568" w:rsidRDefault="00211B96" w:rsidP="007C6697">
            <w:pPr>
              <w:jc w:val="both"/>
              <w:rPr>
                <w:rFonts w:ascii="StobiSerif Regular" w:hAnsi="StobiSerif Regular" w:cs="Arial"/>
                <w:lang w:val="mk-MK"/>
              </w:rPr>
            </w:pPr>
            <w:r w:rsidRPr="00860568">
              <w:rPr>
                <w:rFonts w:ascii="StobiSerif Regular" w:hAnsi="StobiSerif Regular" w:cs="Arial"/>
                <w:lang w:val="mk-MK"/>
              </w:rPr>
              <w:t>- подобрување на ефикасноста на контролата и надзорот во делот на земјоделството и руралниот развој (преку контролните активности кои се реализираат преку Државниот инспекторат за земјоделство).</w:t>
            </w:r>
          </w:p>
        </w:tc>
      </w:tr>
      <w:tr w:rsidR="00211B96" w:rsidRPr="00860568" w:rsidTr="00D17A0E">
        <w:tc>
          <w:tcPr>
            <w:tcW w:w="8630" w:type="dxa"/>
            <w:gridSpan w:val="3"/>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color w:val="484848"/>
                <w:lang w:val="mk-MK"/>
              </w:rPr>
              <w:lastRenderedPageBreak/>
              <w:t>Очекувани резултати (компоненти) од Програмата:</w:t>
            </w:r>
          </w:p>
        </w:tc>
      </w:tr>
      <w:tr w:rsidR="00211B96" w:rsidRPr="00860568" w:rsidTr="00D17A0E">
        <w:tc>
          <w:tcPr>
            <w:tcW w:w="1941" w:type="dxa"/>
          </w:tcPr>
          <w:p w:rsidR="00211B96" w:rsidRPr="00860568" w:rsidRDefault="00EB4835" w:rsidP="007C6697">
            <w:pPr>
              <w:rPr>
                <w:rFonts w:ascii="StobiSerif Regular" w:hAnsi="StobiSerif Regular" w:cs="Arial"/>
                <w:b/>
                <w:bCs/>
                <w:color w:val="484848"/>
                <w:lang w:val="mk-MK"/>
              </w:rPr>
            </w:pPr>
            <w:r>
              <w:rPr>
                <w:rFonts w:ascii="StobiSerif Regular" w:hAnsi="StobiSerif Regular" w:cs="Arial"/>
                <w:b/>
                <w:bCs/>
                <w:color w:val="484848"/>
                <w:lang w:val="mk-MK"/>
              </w:rPr>
              <w:t>Подпрограма</w:t>
            </w:r>
            <w:r w:rsidR="00211B96" w:rsidRPr="00860568">
              <w:rPr>
                <w:rFonts w:ascii="StobiSerif Regular" w:hAnsi="StobiSerif Regular" w:cs="Arial"/>
                <w:b/>
                <w:bCs/>
                <w:color w:val="484848"/>
                <w:lang w:val="mk-MK"/>
              </w:rPr>
              <w:t xml:space="preserve"> 1</w:t>
            </w:r>
          </w:p>
        </w:tc>
        <w:tc>
          <w:tcPr>
            <w:tcW w:w="2895"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color w:val="000000"/>
                <w:lang w:val="mk-MK"/>
              </w:rPr>
              <w:t>Зголемена ефикасност и поддршка во земјоделството</w:t>
            </w:r>
          </w:p>
        </w:tc>
        <w:tc>
          <w:tcPr>
            <w:tcW w:w="3794" w:type="dxa"/>
          </w:tcPr>
          <w:p w:rsidR="00211B96" w:rsidRPr="00860568" w:rsidRDefault="00211B96" w:rsidP="007C6697">
            <w:pPr>
              <w:rPr>
                <w:rFonts w:ascii="StobiSerif Regular" w:hAnsi="StobiSerif Regular" w:cs="Arial"/>
                <w:b/>
                <w:lang w:val="ru-RU"/>
              </w:rPr>
            </w:pPr>
            <w:r w:rsidRPr="00860568">
              <w:rPr>
                <w:rFonts w:ascii="StobiSerif Regular" w:hAnsi="StobiSerif Regular" w:cs="Arial"/>
                <w:b/>
                <w:lang w:val="mk-MK"/>
              </w:rPr>
              <w:t>Показател за успешност</w:t>
            </w:r>
            <w:r w:rsidRPr="00860568">
              <w:rPr>
                <w:rFonts w:ascii="StobiSerif Regular" w:hAnsi="StobiSerif Regular" w:cs="Arial"/>
                <w:b/>
                <w:lang w:val="ru-RU"/>
              </w:rPr>
              <w:t>:</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Прилагодување на законската регулатива со регулативите на ЕУ;</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Изработка, следење и реализирање на мерки од подпрограмите за поддршка во земјоделството и рибарството;</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 xml:space="preserve">Зголемен приход на земјоделски стопанства и </w:t>
            </w:r>
            <w:r w:rsidRPr="00860568">
              <w:rPr>
                <w:rFonts w:ascii="StobiSerif Regular" w:hAnsi="StobiSerif Regular" w:cs="Arial"/>
                <w:lang w:val="mk-MK"/>
              </w:rPr>
              <w:lastRenderedPageBreak/>
              <w:t xml:space="preserve">конкурентност на земјоделските стопанства; </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Воспоставена оперативна база на податоци за регистрација и следење на земјоделското производство;</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Воведување на системи за безбедност, сигурност и пазарен квалитет на земјоделските производи;</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Воведување на карактеристични земјоделско прехранбени производи со заштитено потекло,</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Зајакнување на институционалниот капацитет на Секторот за лозарство, винарство и овоштарство.</w:t>
            </w:r>
          </w:p>
        </w:tc>
      </w:tr>
      <w:tr w:rsidR="00211B96" w:rsidRPr="00860568" w:rsidTr="00D17A0E">
        <w:tc>
          <w:tcPr>
            <w:tcW w:w="1941" w:type="dxa"/>
          </w:tcPr>
          <w:p w:rsidR="00211B96" w:rsidRPr="00860568" w:rsidRDefault="00EB4835" w:rsidP="007C6697">
            <w:pPr>
              <w:rPr>
                <w:rFonts w:ascii="StobiSerif Regular" w:hAnsi="StobiSerif Regular" w:cs="Arial"/>
                <w:b/>
                <w:bCs/>
                <w:color w:val="484848"/>
                <w:lang w:val="mk-MK"/>
              </w:rPr>
            </w:pPr>
            <w:r>
              <w:rPr>
                <w:rFonts w:ascii="StobiSerif Regular" w:hAnsi="StobiSerif Regular" w:cs="Arial"/>
                <w:b/>
                <w:bCs/>
                <w:color w:val="484848"/>
                <w:lang w:val="mk-MK"/>
              </w:rPr>
              <w:lastRenderedPageBreak/>
              <w:t>подпрограма</w:t>
            </w:r>
            <w:r w:rsidR="00211B96" w:rsidRPr="00860568">
              <w:rPr>
                <w:rFonts w:ascii="StobiSerif Regular" w:hAnsi="StobiSerif Regular" w:cs="Arial"/>
                <w:b/>
                <w:bCs/>
                <w:color w:val="484848"/>
                <w:lang w:val="mk-MK"/>
              </w:rPr>
              <w:t xml:space="preserve"> 2</w:t>
            </w:r>
          </w:p>
        </w:tc>
        <w:tc>
          <w:tcPr>
            <w:tcW w:w="2895" w:type="dxa"/>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Реорганизирани и зајакнати подрачни единици на МЗШВ.</w:t>
            </w:r>
          </w:p>
          <w:p w:rsidR="00211B96" w:rsidRPr="00860568" w:rsidRDefault="00211B96" w:rsidP="007C6697">
            <w:pPr>
              <w:rPr>
                <w:rFonts w:ascii="StobiSerif Regular" w:hAnsi="StobiSerif Regular" w:cs="Arial"/>
                <w:lang w:val="mk-MK"/>
              </w:rPr>
            </w:pPr>
          </w:p>
        </w:tc>
        <w:tc>
          <w:tcPr>
            <w:tcW w:w="3794" w:type="dxa"/>
          </w:tcPr>
          <w:p w:rsidR="00211B96" w:rsidRPr="00860568" w:rsidRDefault="00211B96" w:rsidP="007C6697">
            <w:pPr>
              <w:rPr>
                <w:rFonts w:ascii="StobiSerif Regular" w:hAnsi="StobiSerif Regular" w:cs="Arial"/>
                <w:b/>
                <w:lang w:val="ru-RU"/>
              </w:rPr>
            </w:pPr>
            <w:r w:rsidRPr="00860568">
              <w:rPr>
                <w:rFonts w:ascii="StobiSerif Regular" w:hAnsi="StobiSerif Regular" w:cs="Arial"/>
                <w:b/>
                <w:lang w:val="mk-MK"/>
              </w:rPr>
              <w:t>Показател за успешност</w:t>
            </w:r>
            <w:r w:rsidRPr="00860568">
              <w:rPr>
                <w:rFonts w:ascii="StobiSerif Regular" w:hAnsi="StobiSerif Regular" w:cs="Arial"/>
                <w:b/>
                <w:lang w:val="ru-RU"/>
              </w:rPr>
              <w:t xml:space="preserve">: </w:t>
            </w:r>
          </w:p>
          <w:p w:rsidR="00211B96" w:rsidRPr="00860568" w:rsidRDefault="00211B96" w:rsidP="00211B96">
            <w:pPr>
              <w:numPr>
                <w:ilvl w:val="0"/>
                <w:numId w:val="6"/>
              </w:numPr>
              <w:tabs>
                <w:tab w:val="clear" w:pos="720"/>
                <w:tab w:val="num" w:pos="387"/>
              </w:tabs>
              <w:spacing w:after="0" w:line="240" w:lineRule="auto"/>
              <w:ind w:left="387" w:hanging="283"/>
              <w:jc w:val="both"/>
              <w:rPr>
                <w:rFonts w:ascii="StobiSerif Regular" w:hAnsi="StobiSerif Regular" w:cs="Arial"/>
                <w:lang w:val="mk-MK"/>
              </w:rPr>
            </w:pPr>
            <w:r w:rsidRPr="00860568">
              <w:rPr>
                <w:rFonts w:ascii="StobiSerif Regular" w:hAnsi="StobiSerif Regular" w:cs="Arial"/>
                <w:lang w:val="mk-MK"/>
              </w:rPr>
              <w:t>Извештаи и информации, за посеаните површини по различни култури, водење лозов катастар.</w:t>
            </w:r>
          </w:p>
        </w:tc>
      </w:tr>
    </w:tbl>
    <w:p w:rsidR="008E64C1" w:rsidRDefault="008E64C1" w:rsidP="00211B96">
      <w:pPr>
        <w:rPr>
          <w:rFonts w:ascii="StobiSerif Regular" w:hAnsi="StobiSerif Regular" w:cs="Arial"/>
          <w:lang w:val="mk-MK"/>
        </w:rPr>
      </w:pPr>
    </w:p>
    <w:p w:rsidR="00211B96" w:rsidRPr="00860568" w:rsidRDefault="00211B96" w:rsidP="00211B96">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211B96" w:rsidRPr="00860568" w:rsidTr="007C6697">
        <w:trPr>
          <w:trHeight w:val="174"/>
        </w:trPr>
        <w:tc>
          <w:tcPr>
            <w:tcW w:w="5000" w:type="pct"/>
            <w:tcBorders>
              <w:top w:val="nil"/>
              <w:left w:val="nil"/>
              <w:bottom w:val="nil"/>
              <w:right w:val="nil"/>
            </w:tcBorders>
            <w:shd w:val="clear" w:color="auto" w:fill="E6E6E6"/>
          </w:tcPr>
          <w:p w:rsidR="00211B96" w:rsidRPr="00860568" w:rsidRDefault="00211B96" w:rsidP="007C6697">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211B96" w:rsidRPr="00860568" w:rsidRDefault="00211B96" w:rsidP="00211B96">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099"/>
        <w:gridCol w:w="174"/>
        <w:gridCol w:w="947"/>
        <w:gridCol w:w="20"/>
        <w:gridCol w:w="839"/>
        <w:gridCol w:w="141"/>
        <w:gridCol w:w="633"/>
        <w:gridCol w:w="780"/>
        <w:gridCol w:w="602"/>
        <w:gridCol w:w="1275"/>
      </w:tblGrid>
      <w:tr w:rsidR="00211B96" w:rsidRPr="00860568" w:rsidTr="00BD39C3">
        <w:tc>
          <w:tcPr>
            <w:tcW w:w="2146" w:type="pct"/>
            <w:gridSpan w:val="3"/>
            <w:vMerge w:val="restart"/>
            <w:shd w:val="clear" w:color="auto" w:fill="CCCCFF"/>
          </w:tcPr>
          <w:p w:rsidR="00211B96" w:rsidRPr="00860568" w:rsidRDefault="00211B96" w:rsidP="007C6697">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516" w:type="pct"/>
            <w:vMerge w:val="restart"/>
            <w:shd w:val="clear" w:color="auto" w:fill="CCCCFF"/>
          </w:tcPr>
          <w:p w:rsidR="00211B96" w:rsidRPr="00860568" w:rsidRDefault="00211B96" w:rsidP="007C6697">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468" w:type="pct"/>
            <w:gridSpan w:val="2"/>
            <w:vMerge w:val="restart"/>
            <w:shd w:val="clear" w:color="auto" w:fill="CCCCFF"/>
          </w:tcPr>
          <w:p w:rsidR="00211B96" w:rsidRPr="00860568" w:rsidRDefault="00211B96" w:rsidP="007C6697">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846" w:type="pct"/>
            <w:gridSpan w:val="3"/>
            <w:shd w:val="clear" w:color="auto" w:fill="CCCCFF"/>
          </w:tcPr>
          <w:p w:rsidR="00211B96" w:rsidRPr="00860568" w:rsidRDefault="00211B96" w:rsidP="007C6697">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24" w:type="pct"/>
            <w:gridSpan w:val="2"/>
            <w:shd w:val="clear" w:color="auto" w:fill="CCCCFF"/>
          </w:tcPr>
          <w:p w:rsidR="00211B96" w:rsidRPr="00860568" w:rsidRDefault="00211B96" w:rsidP="007C6697">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211B96" w:rsidRPr="00860568" w:rsidTr="00BD39C3">
        <w:trPr>
          <w:trHeight w:val="288"/>
        </w:trPr>
        <w:tc>
          <w:tcPr>
            <w:tcW w:w="2146" w:type="pct"/>
            <w:gridSpan w:val="3"/>
            <w:vMerge/>
            <w:shd w:val="clear" w:color="auto" w:fill="CCCCFF"/>
          </w:tcPr>
          <w:p w:rsidR="00211B96" w:rsidRPr="00860568" w:rsidRDefault="00211B96" w:rsidP="007C6697">
            <w:pPr>
              <w:rPr>
                <w:rFonts w:ascii="StobiSerif Regular" w:hAnsi="StobiSerif Regular" w:cs="Arial"/>
                <w:b/>
              </w:rPr>
            </w:pPr>
          </w:p>
        </w:tc>
        <w:tc>
          <w:tcPr>
            <w:tcW w:w="516" w:type="pct"/>
            <w:vMerge/>
            <w:shd w:val="clear" w:color="auto" w:fill="CCCCFF"/>
          </w:tcPr>
          <w:p w:rsidR="00211B96" w:rsidRPr="00860568" w:rsidRDefault="00211B96" w:rsidP="007C6697">
            <w:pPr>
              <w:rPr>
                <w:rFonts w:ascii="StobiSerif Regular" w:hAnsi="StobiSerif Regular" w:cs="Arial"/>
                <w:b/>
                <w:lang w:val="mk-MK"/>
              </w:rPr>
            </w:pPr>
          </w:p>
        </w:tc>
        <w:tc>
          <w:tcPr>
            <w:tcW w:w="468" w:type="pct"/>
            <w:gridSpan w:val="2"/>
            <w:vMerge/>
            <w:shd w:val="clear" w:color="auto" w:fill="CCCCFF"/>
          </w:tcPr>
          <w:p w:rsidR="00211B96" w:rsidRPr="00860568" w:rsidRDefault="00211B96" w:rsidP="007C6697">
            <w:pPr>
              <w:rPr>
                <w:rFonts w:ascii="StobiSerif Regular" w:hAnsi="StobiSerif Regular" w:cs="Arial"/>
                <w:b/>
                <w:lang w:val="mk-MK"/>
              </w:rPr>
            </w:pPr>
          </w:p>
        </w:tc>
        <w:tc>
          <w:tcPr>
            <w:tcW w:w="422" w:type="pct"/>
            <w:gridSpan w:val="2"/>
            <w:shd w:val="clear" w:color="auto" w:fill="CCCCFF"/>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Почеток</w:t>
            </w:r>
          </w:p>
          <w:p w:rsidR="00211B96" w:rsidRPr="00860568" w:rsidRDefault="00211B96" w:rsidP="007C6697">
            <w:pPr>
              <w:jc w:val="center"/>
              <w:rPr>
                <w:rFonts w:ascii="StobiSerif Regular" w:hAnsi="StobiSerif Regular" w:cs="Arial"/>
                <w:b/>
                <w:vertAlign w:val="subscript"/>
              </w:rPr>
            </w:pPr>
            <w:r w:rsidRPr="00860568">
              <w:rPr>
                <w:rFonts w:ascii="StobiSerif Regular" w:hAnsi="StobiSerif Regular" w:cs="Arial"/>
                <w:b/>
                <w:vertAlign w:val="subscript"/>
                <w:lang w:val="mk-MK"/>
              </w:rPr>
              <w:lastRenderedPageBreak/>
              <w:t>(месец/година)</w:t>
            </w:r>
          </w:p>
        </w:tc>
        <w:tc>
          <w:tcPr>
            <w:tcW w:w="425" w:type="pct"/>
            <w:shd w:val="clear" w:color="auto" w:fill="CCCCFF"/>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lastRenderedPageBreak/>
              <w:t>Крај</w:t>
            </w:r>
          </w:p>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328" w:type="pct"/>
            <w:shd w:val="clear" w:color="auto" w:fill="CCCCFF"/>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696" w:type="pct"/>
            <w:shd w:val="clear" w:color="auto" w:fill="CCCCFF"/>
          </w:tcPr>
          <w:p w:rsidR="00211B96" w:rsidRPr="00860568" w:rsidRDefault="00211B96" w:rsidP="007C6697">
            <w:pPr>
              <w:jc w:val="center"/>
              <w:rPr>
                <w:rFonts w:ascii="StobiSerif Regular" w:hAnsi="StobiSerif Regular" w:cs="Arial"/>
                <w:b/>
              </w:rPr>
            </w:pPr>
            <w:r w:rsidRPr="00860568">
              <w:rPr>
                <w:rFonts w:ascii="StobiSerif Regular" w:hAnsi="StobiSerif Regular" w:cs="Arial"/>
                <w:b/>
                <w:lang w:val="mk-MK"/>
              </w:rPr>
              <w:t>финансиски</w:t>
            </w:r>
          </w:p>
          <w:p w:rsidR="00211B96" w:rsidRPr="00860568" w:rsidRDefault="00211B96" w:rsidP="007C6697">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t>1</w:t>
            </w:r>
            <w:r w:rsidRPr="00860568">
              <w:rPr>
                <w:rFonts w:ascii="StobiSerif Regular" w:hAnsi="StobiSerif Regular" w:cs="Arial"/>
                <w:lang w:val="mk-MK"/>
              </w:rPr>
              <w:t>. Подготовка на решенија согласно Законот за виното (производители, увозници, пуштање во промет, заштита на географски ознаки)</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ДИЗ, СЗ</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rPr>
              <w:t>1</w:t>
            </w:r>
            <w:r w:rsidRPr="00860568">
              <w:rPr>
                <w:rFonts w:ascii="StobiSerif Regular" w:hAnsi="StobiSerif Regular" w:cs="Arial"/>
                <w:lang w:val="mk-MK"/>
              </w:rPr>
              <w:t>/2022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w:t>
            </w:r>
            <w:r w:rsidRPr="00860568">
              <w:rPr>
                <w:rFonts w:ascii="StobiSerif Regular" w:hAnsi="StobiSerif Regular" w:cs="Arial"/>
                <w:lang w:val="mk-MK"/>
              </w:rPr>
              <w:t>/2022</w:t>
            </w:r>
          </w:p>
        </w:tc>
        <w:tc>
          <w:tcPr>
            <w:tcW w:w="328"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t>2</w:t>
            </w:r>
            <w:r w:rsidRPr="00860568">
              <w:rPr>
                <w:rFonts w:ascii="StobiSerif Regular" w:hAnsi="StobiSerif Regular" w:cs="Arial"/>
                <w:lang w:val="mk-MK"/>
              </w:rPr>
              <w:t>. Доставување на одговори по претставки и поплаки и поставени прашања согласно законот за пристап до информации</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1/2022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12/2022</w:t>
            </w:r>
          </w:p>
        </w:tc>
        <w:tc>
          <w:tcPr>
            <w:tcW w:w="328"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t>3</w:t>
            </w:r>
            <w:r w:rsidRPr="00860568">
              <w:rPr>
                <w:rFonts w:ascii="StobiSerif Regular" w:hAnsi="StobiSerif Regular" w:cs="Arial"/>
                <w:lang w:val="mk-MK"/>
              </w:rPr>
              <w:t>. Подготовка на материјали и учество во работата на 18-от Поткомитет за земјоделство и рибарство</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 МЕ,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rPr>
              <w:t>2/20</w:t>
            </w:r>
            <w:r w:rsidRPr="00860568">
              <w:rPr>
                <w:rFonts w:ascii="StobiSerif Regular" w:hAnsi="StobiSerif Regular" w:cs="Arial"/>
                <w:lang w:val="mk-MK"/>
              </w:rPr>
              <w:t>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22</w:t>
            </w:r>
          </w:p>
        </w:tc>
        <w:tc>
          <w:tcPr>
            <w:tcW w:w="328" w:type="pct"/>
          </w:tcPr>
          <w:p w:rsidR="00211B96" w:rsidRPr="00860568" w:rsidRDefault="00211B96" w:rsidP="007C6697">
            <w:pPr>
              <w:jc w:val="center"/>
              <w:rPr>
                <w:rFonts w:ascii="StobiSerif Regular" w:hAnsi="StobiSerif Regular" w:cs="Arial"/>
              </w:rPr>
            </w:pPr>
            <w:r w:rsidRPr="00860568">
              <w:rPr>
                <w:rFonts w:ascii="StobiSerif Regular" w:hAnsi="StobiSerif Regular" w:cs="Arial"/>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t>4</w:t>
            </w:r>
            <w:r w:rsidRPr="00860568">
              <w:rPr>
                <w:rFonts w:ascii="StobiSerif Regular" w:hAnsi="StobiSerif Regular" w:cs="Arial"/>
                <w:lang w:val="mk-MK"/>
              </w:rPr>
              <w:t>. Реализација на обврските согласно 18-от Поткомитет за земјоделство и рибарство и 19-от Комитет за стабилизација и асоцијација</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 МЕ,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22</w:t>
            </w:r>
          </w:p>
        </w:tc>
        <w:tc>
          <w:tcPr>
            <w:tcW w:w="328" w:type="pct"/>
          </w:tcPr>
          <w:p w:rsidR="00211B96" w:rsidRPr="00860568" w:rsidRDefault="00211B96" w:rsidP="007C6697">
            <w:pPr>
              <w:jc w:val="center"/>
              <w:rPr>
                <w:rFonts w:ascii="StobiSerif Regular" w:hAnsi="StobiSerif Regular" w:cs="Arial"/>
              </w:rPr>
            </w:pPr>
            <w:r w:rsidRPr="00860568">
              <w:rPr>
                <w:rFonts w:ascii="StobiSerif Regular" w:hAnsi="StobiSerif Regular" w:cs="Arial"/>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t>5</w:t>
            </w:r>
            <w:r w:rsidRPr="00860568">
              <w:rPr>
                <w:rFonts w:ascii="StobiSerif Regular" w:hAnsi="StobiSerif Regular" w:cs="Arial"/>
                <w:lang w:val="mk-MK"/>
              </w:rPr>
              <w:t>. Потпишување на Дополнителен протокол за вино помеѓу РМ и ЕУ</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rPr>
            </w:pPr>
            <w:r w:rsidRPr="00860568">
              <w:rPr>
                <w:rFonts w:ascii="StobiSerif Regular" w:hAnsi="StobiSerif Regular" w:cs="Arial"/>
                <w:lang w:val="mk-MK"/>
              </w:rPr>
              <w:t>СЕП,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6/2022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12/2022</w:t>
            </w:r>
          </w:p>
        </w:tc>
        <w:tc>
          <w:tcPr>
            <w:tcW w:w="328"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t>6</w:t>
            </w:r>
            <w:r w:rsidRPr="00860568">
              <w:rPr>
                <w:rFonts w:ascii="StobiSerif Regular" w:hAnsi="StobiSerif Regular" w:cs="Arial"/>
                <w:lang w:val="mk-MK"/>
              </w:rPr>
              <w:t xml:space="preserve">. Подготовка на проекти и активности финансирани од Инструментот </w:t>
            </w:r>
            <w:r w:rsidRPr="00860568">
              <w:rPr>
                <w:rFonts w:ascii="StobiSerif Regular" w:hAnsi="StobiSerif Regular" w:cs="Arial"/>
              </w:rPr>
              <w:t>TAIEX</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23</w:t>
            </w:r>
          </w:p>
        </w:tc>
        <w:tc>
          <w:tcPr>
            <w:tcW w:w="328"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rPr>
              <w:lastRenderedPageBreak/>
              <w:t>7</w:t>
            </w:r>
            <w:r w:rsidRPr="00860568">
              <w:rPr>
                <w:rFonts w:ascii="StobiSerif Regular" w:hAnsi="StobiSerif Regular" w:cs="Arial"/>
                <w:lang w:val="mk-MK"/>
              </w:rPr>
              <w:t xml:space="preserve">. </w:t>
            </w:r>
            <w:r w:rsidRPr="00860568">
              <w:rPr>
                <w:rFonts w:ascii="StobiSerif Regular" w:hAnsi="StobiSerif Regular" w:cs="Arial"/>
                <w:color w:val="000000"/>
                <w:spacing w:val="7"/>
                <w:lang w:val="mk-MK"/>
              </w:rPr>
              <w:t>Подготовка за преговори и утврдување на преговарачките позиции на РМ од областа на винарството</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22</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23</w:t>
            </w:r>
          </w:p>
        </w:tc>
        <w:tc>
          <w:tcPr>
            <w:tcW w:w="328"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2</w:t>
            </w:r>
          </w:p>
        </w:tc>
        <w:tc>
          <w:tcPr>
            <w:tcW w:w="696" w:type="pct"/>
          </w:tcPr>
          <w:p w:rsidR="00211B96" w:rsidRPr="00860568" w:rsidRDefault="00211B96" w:rsidP="007C6697">
            <w:pPr>
              <w:jc w:val="right"/>
              <w:rPr>
                <w:rFonts w:ascii="StobiSerif Regular" w:hAnsi="StobiSerif Regular" w:cs="Arial"/>
              </w:rPr>
            </w:pPr>
            <w:r w:rsidRPr="00860568">
              <w:rPr>
                <w:rFonts w:ascii="StobiSerif Regular" w:hAnsi="StobiSerif Regular" w:cs="Arial"/>
                <w:b/>
              </w:rPr>
              <w:t>996.792</w:t>
            </w: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8. Подготовка на материјали и учество во работата на 19-от Поткомитет за земјоделство и рибарство</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 МЕ,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rPr>
              <w:t>2/20</w:t>
            </w:r>
            <w:r w:rsidRPr="00860568">
              <w:rPr>
                <w:rFonts w:ascii="StobiSerif Regular" w:hAnsi="StobiSerif Regular" w:cs="Arial"/>
                <w:lang w:val="mk-MK"/>
              </w:rPr>
              <w:t>23</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23</w:t>
            </w:r>
          </w:p>
        </w:tc>
        <w:tc>
          <w:tcPr>
            <w:tcW w:w="328" w:type="pct"/>
          </w:tcPr>
          <w:p w:rsidR="00211B96" w:rsidRPr="00860568" w:rsidRDefault="00211B96" w:rsidP="007C6697">
            <w:pPr>
              <w:jc w:val="center"/>
              <w:rPr>
                <w:rFonts w:ascii="StobiSerif Regular" w:hAnsi="StobiSerif Regular" w:cs="Arial"/>
              </w:rPr>
            </w:pPr>
            <w:r w:rsidRPr="00860568">
              <w:rPr>
                <w:rFonts w:ascii="StobiSerif Regular" w:hAnsi="StobiSerif Regular" w:cs="Arial"/>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9. Реализација на обврските согласно 19-от Поткомитет за земјоделство и рибарство и 20-от Комитет за стабилизација и асоцијација</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 МЕ,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23</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23</w:t>
            </w:r>
          </w:p>
        </w:tc>
        <w:tc>
          <w:tcPr>
            <w:tcW w:w="328" w:type="pct"/>
          </w:tcPr>
          <w:p w:rsidR="00211B96" w:rsidRPr="00860568" w:rsidRDefault="00211B96" w:rsidP="007C6697">
            <w:pPr>
              <w:jc w:val="center"/>
              <w:rPr>
                <w:rFonts w:ascii="StobiSerif Regular" w:hAnsi="StobiSerif Regular" w:cs="Arial"/>
              </w:rPr>
            </w:pPr>
            <w:r w:rsidRPr="00860568">
              <w:rPr>
                <w:rFonts w:ascii="StobiSerif Regular" w:hAnsi="StobiSerif Regular" w:cs="Arial"/>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10. Подготовка на материјали и учество во работата на 20-от Поткомитет за земјоделство и рибарство</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 МЕ,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rPr>
              <w:t>2/20</w:t>
            </w:r>
            <w:r w:rsidRPr="00860568">
              <w:rPr>
                <w:rFonts w:ascii="StobiSerif Regular" w:hAnsi="StobiSerif Regular" w:cs="Arial"/>
                <w:lang w:val="mk-MK"/>
              </w:rPr>
              <w:t>24</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24</w:t>
            </w:r>
          </w:p>
        </w:tc>
        <w:tc>
          <w:tcPr>
            <w:tcW w:w="328" w:type="pct"/>
          </w:tcPr>
          <w:p w:rsidR="00211B96" w:rsidRPr="00860568" w:rsidRDefault="00211B96" w:rsidP="007C6697">
            <w:pPr>
              <w:jc w:val="center"/>
              <w:rPr>
                <w:rFonts w:ascii="StobiSerif Regular" w:hAnsi="StobiSerif Regular" w:cs="Arial"/>
              </w:rPr>
            </w:pPr>
            <w:r w:rsidRPr="00860568">
              <w:rPr>
                <w:rFonts w:ascii="StobiSerif Regular" w:hAnsi="StobiSerif Regular" w:cs="Arial"/>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11. Реализација на обврските согласно 20-от Поткомитет за земјоделство и рибарство и 21-от Комитет за стабилизација и асоцијација</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СЕП, МЕ, МНР</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4</w:t>
            </w:r>
            <w:r w:rsidRPr="00860568">
              <w:rPr>
                <w:rFonts w:ascii="StobiSerif Regular" w:hAnsi="StobiSerif Regular" w:cs="Arial"/>
              </w:rPr>
              <w:t>/20</w:t>
            </w:r>
            <w:r w:rsidRPr="00860568">
              <w:rPr>
                <w:rFonts w:ascii="StobiSerif Regular" w:hAnsi="StobiSerif Regular" w:cs="Arial"/>
                <w:lang w:val="mk-MK"/>
              </w:rPr>
              <w:t>24</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6</w:t>
            </w:r>
            <w:r w:rsidRPr="00860568">
              <w:rPr>
                <w:rFonts w:ascii="StobiSerif Regular" w:hAnsi="StobiSerif Regular" w:cs="Arial"/>
              </w:rPr>
              <w:t>/20</w:t>
            </w:r>
            <w:r w:rsidRPr="00860568">
              <w:rPr>
                <w:rFonts w:ascii="StobiSerif Regular" w:hAnsi="StobiSerif Regular" w:cs="Arial"/>
                <w:lang w:val="mk-MK"/>
              </w:rPr>
              <w:t>24</w:t>
            </w:r>
          </w:p>
        </w:tc>
        <w:tc>
          <w:tcPr>
            <w:tcW w:w="328" w:type="pct"/>
          </w:tcPr>
          <w:p w:rsidR="00211B96" w:rsidRPr="00860568" w:rsidRDefault="00211B96" w:rsidP="007C6697">
            <w:pPr>
              <w:jc w:val="center"/>
              <w:rPr>
                <w:rFonts w:ascii="StobiSerif Regular" w:hAnsi="StobiSerif Regular" w:cs="Arial"/>
              </w:rPr>
            </w:pPr>
            <w:r w:rsidRPr="00860568">
              <w:rPr>
                <w:rFonts w:ascii="StobiSerif Regular" w:hAnsi="StobiSerif Regular" w:cs="Arial"/>
              </w:rPr>
              <w:t>0</w:t>
            </w:r>
          </w:p>
        </w:tc>
        <w:tc>
          <w:tcPr>
            <w:tcW w:w="696" w:type="pct"/>
          </w:tcPr>
          <w:p w:rsidR="00211B96" w:rsidRPr="00860568" w:rsidRDefault="00211B96" w:rsidP="007C6697">
            <w:pPr>
              <w:jc w:val="right"/>
              <w:rPr>
                <w:rFonts w:ascii="StobiSerif Regular" w:hAnsi="StobiSerif Regular" w:cs="Arial"/>
              </w:rPr>
            </w:pPr>
          </w:p>
        </w:tc>
      </w:tr>
      <w:tr w:rsidR="00211B96" w:rsidRPr="00860568" w:rsidTr="00BD39C3">
        <w:tc>
          <w:tcPr>
            <w:tcW w:w="2146" w:type="pct"/>
            <w:gridSpan w:val="3"/>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12. П</w:t>
            </w:r>
            <w:r w:rsidRPr="00860568">
              <w:rPr>
                <w:rFonts w:ascii="StobiSerif Regular" w:hAnsi="StobiSerif Regular" w:cs="Arial"/>
                <w:color w:val="000000"/>
                <w:spacing w:val="7"/>
                <w:lang w:val="mk-MK"/>
              </w:rPr>
              <w:t>реговори за членство на РМ во ЕУ од областа на винарството</w:t>
            </w:r>
          </w:p>
        </w:tc>
        <w:tc>
          <w:tcPr>
            <w:tcW w:w="516" w:type="pct"/>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МЗШВ_СЛВО</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МЗШВ_СЕУ</w:t>
            </w:r>
          </w:p>
        </w:tc>
        <w:tc>
          <w:tcPr>
            <w:tcW w:w="468" w:type="pct"/>
            <w:gridSpan w:val="2"/>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lastRenderedPageBreak/>
              <w:t>СЕП</w:t>
            </w:r>
          </w:p>
        </w:tc>
        <w:tc>
          <w:tcPr>
            <w:tcW w:w="422" w:type="pct"/>
            <w:gridSpan w:val="2"/>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rPr>
              <w:t>/20</w:t>
            </w:r>
            <w:r w:rsidRPr="00860568">
              <w:rPr>
                <w:rFonts w:ascii="StobiSerif Regular" w:hAnsi="StobiSerif Regular" w:cs="Arial"/>
                <w:lang w:val="mk-MK"/>
              </w:rPr>
              <w:t>24</w:t>
            </w:r>
          </w:p>
        </w:tc>
        <w:tc>
          <w:tcPr>
            <w:tcW w:w="425"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w:t>
            </w:r>
            <w:r w:rsidRPr="00860568">
              <w:rPr>
                <w:rFonts w:ascii="StobiSerif Regular" w:hAnsi="StobiSerif Regular" w:cs="Arial"/>
                <w:lang w:val="mk-MK"/>
              </w:rPr>
              <w:t>24</w:t>
            </w:r>
          </w:p>
        </w:tc>
        <w:tc>
          <w:tcPr>
            <w:tcW w:w="328" w:type="pct"/>
          </w:tcPr>
          <w:p w:rsidR="00211B96" w:rsidRPr="00860568" w:rsidRDefault="00211B96" w:rsidP="007C6697">
            <w:pPr>
              <w:jc w:val="center"/>
              <w:rPr>
                <w:rFonts w:ascii="StobiSerif Regular" w:hAnsi="StobiSerif Regular" w:cs="Arial"/>
                <w:lang w:val="mk-MK"/>
              </w:rPr>
            </w:pPr>
            <w:r w:rsidRPr="00860568">
              <w:rPr>
                <w:rFonts w:ascii="StobiSerif Regular" w:hAnsi="StobiSerif Regular" w:cs="Arial"/>
                <w:lang w:val="mk-MK"/>
              </w:rPr>
              <w:t>1</w:t>
            </w:r>
          </w:p>
        </w:tc>
        <w:tc>
          <w:tcPr>
            <w:tcW w:w="696" w:type="pct"/>
          </w:tcPr>
          <w:p w:rsidR="00211B96" w:rsidRPr="00860568" w:rsidRDefault="00211B96" w:rsidP="007C6697">
            <w:pPr>
              <w:jc w:val="right"/>
              <w:rPr>
                <w:rFonts w:ascii="StobiSerif Regular" w:hAnsi="StobiSerif Regular" w:cs="Arial"/>
              </w:rPr>
            </w:pPr>
            <w:r w:rsidRPr="00860568">
              <w:rPr>
                <w:rFonts w:ascii="StobiSerif Regular" w:hAnsi="StobiSerif Regular" w:cs="Arial"/>
                <w:b/>
              </w:rPr>
              <w:t>498.396</w:t>
            </w:r>
          </w:p>
        </w:tc>
      </w:tr>
      <w:tr w:rsidR="00211B96" w:rsidRPr="00860568" w:rsidTr="00BD39C3">
        <w:tc>
          <w:tcPr>
            <w:tcW w:w="3976" w:type="pct"/>
            <w:gridSpan w:val="9"/>
          </w:tcPr>
          <w:p w:rsidR="00211B96" w:rsidRPr="00860568" w:rsidRDefault="00211B96" w:rsidP="007C6697">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r w:rsidRPr="00860568">
              <w:rPr>
                <w:rFonts w:ascii="StobiSerif Regular" w:hAnsi="StobiSerif Regular" w:cs="Arial"/>
                <w:b/>
                <w:lang w:val="mk-MK"/>
              </w:rPr>
              <w:t>6</w:t>
            </w:r>
          </w:p>
        </w:tc>
        <w:tc>
          <w:tcPr>
            <w:tcW w:w="328" w:type="pct"/>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2</w:t>
            </w:r>
          </w:p>
        </w:tc>
        <w:tc>
          <w:tcPr>
            <w:tcW w:w="696" w:type="pct"/>
          </w:tcPr>
          <w:p w:rsidR="00211B96" w:rsidRPr="00860568" w:rsidRDefault="00211B96" w:rsidP="007C6697">
            <w:pPr>
              <w:jc w:val="right"/>
              <w:rPr>
                <w:rFonts w:ascii="StobiSerif Regular" w:hAnsi="StobiSerif Regular" w:cs="Arial"/>
                <w:b/>
                <w:color w:val="FF0000"/>
              </w:rPr>
            </w:pPr>
            <w:r w:rsidRPr="00860568">
              <w:rPr>
                <w:rFonts w:ascii="StobiSerif Regular" w:hAnsi="StobiSerif Regular" w:cs="Arial"/>
                <w:b/>
                <w:color w:val="FF0000"/>
              </w:rPr>
              <w:t>996.792</w:t>
            </w:r>
          </w:p>
        </w:tc>
      </w:tr>
      <w:tr w:rsidR="00211B96" w:rsidRPr="00860568" w:rsidTr="00BD39C3">
        <w:tc>
          <w:tcPr>
            <w:tcW w:w="3976" w:type="pct"/>
            <w:gridSpan w:val="9"/>
          </w:tcPr>
          <w:p w:rsidR="00211B96" w:rsidRPr="00860568" w:rsidRDefault="00211B96" w:rsidP="007C6697">
            <w:pPr>
              <w:ind w:left="720"/>
              <w:rPr>
                <w:rFonts w:ascii="StobiSerif Regular" w:hAnsi="StobiSerif Regular" w:cs="Arial"/>
                <w:b/>
                <w:lang w:val="mk-MK"/>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r w:rsidRPr="00860568">
              <w:rPr>
                <w:rFonts w:ascii="StobiSerif Regular" w:hAnsi="StobiSerif Regular" w:cs="Arial"/>
                <w:b/>
                <w:lang w:val="mk-MK"/>
              </w:rPr>
              <w:t>4</w:t>
            </w:r>
          </w:p>
        </w:tc>
        <w:tc>
          <w:tcPr>
            <w:tcW w:w="328" w:type="pct"/>
          </w:tcPr>
          <w:p w:rsidR="00211B96" w:rsidRPr="00860568" w:rsidRDefault="00211B96" w:rsidP="007C6697">
            <w:pPr>
              <w:jc w:val="center"/>
              <w:rPr>
                <w:rFonts w:ascii="StobiSerif Regular" w:hAnsi="StobiSerif Regular" w:cs="Arial"/>
                <w:b/>
              </w:rPr>
            </w:pPr>
            <w:r w:rsidRPr="00860568">
              <w:rPr>
                <w:rFonts w:ascii="StobiSerif Regular" w:hAnsi="StobiSerif Regular" w:cs="Arial"/>
                <w:b/>
                <w:lang w:val="ru-RU"/>
              </w:rPr>
              <w:t>1</w:t>
            </w:r>
          </w:p>
        </w:tc>
        <w:tc>
          <w:tcPr>
            <w:tcW w:w="696" w:type="pct"/>
          </w:tcPr>
          <w:p w:rsidR="00211B96" w:rsidRPr="00860568" w:rsidRDefault="00211B96" w:rsidP="007C6697">
            <w:pPr>
              <w:jc w:val="right"/>
              <w:rPr>
                <w:rFonts w:ascii="StobiSerif Regular" w:hAnsi="StobiSerif Regular" w:cs="Arial"/>
                <w:b/>
                <w:color w:val="FF0000"/>
              </w:rPr>
            </w:pPr>
            <w:r w:rsidRPr="00860568">
              <w:rPr>
                <w:rFonts w:ascii="StobiSerif Regular" w:hAnsi="StobiSerif Regular" w:cs="Arial"/>
                <w:b/>
                <w:color w:val="FF0000"/>
              </w:rPr>
              <w:t>498.396</w:t>
            </w:r>
          </w:p>
        </w:tc>
      </w:tr>
      <w:tr w:rsidR="00211B96" w:rsidRPr="00860568" w:rsidTr="00BD39C3">
        <w:tc>
          <w:tcPr>
            <w:tcW w:w="3976" w:type="pct"/>
            <w:gridSpan w:val="9"/>
            <w:tcBorders>
              <w:bottom w:val="single" w:sz="24" w:space="0" w:color="auto"/>
            </w:tcBorders>
          </w:tcPr>
          <w:p w:rsidR="00211B96" w:rsidRPr="00860568" w:rsidRDefault="00211B96" w:rsidP="007C6697">
            <w:pPr>
              <w:ind w:left="720"/>
              <w:rPr>
                <w:rFonts w:ascii="StobiSerif Regular" w:hAnsi="StobiSerif Regular" w:cs="Arial"/>
                <w:b/>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r w:rsidRPr="00860568">
              <w:rPr>
                <w:rFonts w:ascii="StobiSerif Regular" w:hAnsi="StobiSerif Regular" w:cs="Arial"/>
                <w:b/>
              </w:rPr>
              <w:t>5</w:t>
            </w:r>
          </w:p>
        </w:tc>
        <w:tc>
          <w:tcPr>
            <w:tcW w:w="328" w:type="pct"/>
            <w:tcBorders>
              <w:bottom w:val="single" w:sz="24" w:space="0" w:color="auto"/>
            </w:tcBorders>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0</w:t>
            </w:r>
          </w:p>
        </w:tc>
        <w:tc>
          <w:tcPr>
            <w:tcW w:w="696" w:type="pct"/>
            <w:tcBorders>
              <w:bottom w:val="single" w:sz="24" w:space="0" w:color="auto"/>
            </w:tcBorders>
          </w:tcPr>
          <w:p w:rsidR="00211B96" w:rsidRPr="00860568" w:rsidRDefault="00211B96" w:rsidP="007C6697">
            <w:pPr>
              <w:jc w:val="right"/>
              <w:rPr>
                <w:rFonts w:ascii="StobiSerif Regular" w:hAnsi="StobiSerif Regular" w:cs="Arial"/>
                <w:b/>
                <w:color w:val="FF0000"/>
              </w:rPr>
            </w:pPr>
          </w:p>
        </w:tc>
      </w:tr>
      <w:tr w:rsidR="00211B96" w:rsidRPr="00860568" w:rsidTr="00BD39C3">
        <w:tc>
          <w:tcPr>
            <w:tcW w:w="1452" w:type="pct"/>
            <w:tcBorders>
              <w:bottom w:val="single" w:sz="24" w:space="0" w:color="auto"/>
            </w:tcBorders>
          </w:tcPr>
          <w:p w:rsidR="00211B96" w:rsidRPr="00860568" w:rsidRDefault="00211B96" w:rsidP="007C6697">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599" w:type="pct"/>
            <w:tcBorders>
              <w:bottom w:val="single" w:sz="24" w:space="0" w:color="auto"/>
            </w:tcBorders>
          </w:tcPr>
          <w:p w:rsidR="00211B96" w:rsidRPr="00860568" w:rsidRDefault="00211B96" w:rsidP="007C6697">
            <w:pPr>
              <w:rPr>
                <w:rFonts w:ascii="StobiSerif Regular" w:hAnsi="StobiSerif Regular" w:cs="Arial"/>
                <w:b/>
              </w:rPr>
            </w:pPr>
          </w:p>
        </w:tc>
        <w:tc>
          <w:tcPr>
            <w:tcW w:w="622" w:type="pct"/>
            <w:gridSpan w:val="3"/>
            <w:tcBorders>
              <w:bottom w:val="single" w:sz="24" w:space="0" w:color="auto"/>
            </w:tcBorders>
          </w:tcPr>
          <w:p w:rsidR="00211B96" w:rsidRPr="00860568" w:rsidRDefault="00211B96" w:rsidP="007C6697">
            <w:pPr>
              <w:rPr>
                <w:rFonts w:ascii="StobiSerif Regular" w:hAnsi="StobiSerif Regular" w:cs="Arial"/>
                <w:b/>
              </w:rPr>
            </w:pPr>
          </w:p>
        </w:tc>
        <w:tc>
          <w:tcPr>
            <w:tcW w:w="534" w:type="pct"/>
            <w:gridSpan w:val="2"/>
            <w:tcBorders>
              <w:bottom w:val="single" w:sz="24" w:space="0" w:color="auto"/>
            </w:tcBorders>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22</w:t>
            </w:r>
          </w:p>
        </w:tc>
        <w:tc>
          <w:tcPr>
            <w:tcW w:w="769" w:type="pct"/>
            <w:gridSpan w:val="2"/>
            <w:tcBorders>
              <w:bottom w:val="single" w:sz="24" w:space="0" w:color="auto"/>
            </w:tcBorders>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24</w:t>
            </w:r>
          </w:p>
        </w:tc>
        <w:tc>
          <w:tcPr>
            <w:tcW w:w="328" w:type="pct"/>
            <w:tcBorders>
              <w:bottom w:val="single" w:sz="24" w:space="0" w:color="auto"/>
            </w:tcBorders>
          </w:tcPr>
          <w:p w:rsidR="00211B96" w:rsidRPr="00860568" w:rsidRDefault="00211B96" w:rsidP="007C6697">
            <w:pPr>
              <w:jc w:val="center"/>
              <w:rPr>
                <w:rFonts w:ascii="StobiSerif Regular" w:hAnsi="StobiSerif Regular" w:cs="Arial"/>
                <w:b/>
              </w:rPr>
            </w:pPr>
            <w:r w:rsidRPr="00860568">
              <w:rPr>
                <w:rFonts w:ascii="StobiSerif Regular" w:hAnsi="StobiSerif Regular" w:cs="Arial"/>
                <w:b/>
                <w:lang w:val="mk-MK"/>
              </w:rPr>
              <w:t>3</w:t>
            </w:r>
          </w:p>
        </w:tc>
        <w:tc>
          <w:tcPr>
            <w:tcW w:w="696" w:type="pct"/>
            <w:tcBorders>
              <w:bottom w:val="single" w:sz="24" w:space="0" w:color="auto"/>
            </w:tcBorders>
          </w:tcPr>
          <w:p w:rsidR="00211B96" w:rsidRPr="00860568" w:rsidRDefault="00211B96" w:rsidP="007C6697">
            <w:pPr>
              <w:jc w:val="right"/>
              <w:rPr>
                <w:rFonts w:ascii="StobiSerif Regular" w:hAnsi="StobiSerif Regular" w:cs="Arial"/>
                <w:b/>
                <w:color w:val="FF0000"/>
              </w:rPr>
            </w:pPr>
            <w:r w:rsidRPr="00860568">
              <w:rPr>
                <w:rFonts w:ascii="StobiSerif Regular" w:hAnsi="StobiSerif Regular" w:cs="Arial"/>
                <w:b/>
                <w:color w:val="FF0000"/>
              </w:rPr>
              <w:t>1.495.188</w:t>
            </w:r>
          </w:p>
        </w:tc>
      </w:tr>
    </w:tbl>
    <w:p w:rsidR="00661B54" w:rsidRPr="00860568" w:rsidRDefault="00661B54" w:rsidP="00211B96">
      <w:pPr>
        <w:rPr>
          <w:rFonts w:ascii="StobiSerif Regular" w:hAnsi="StobiSerif Regular" w:cs="Arial"/>
          <w:lang w:val="mk-MK"/>
        </w:rPr>
      </w:pPr>
    </w:p>
    <w:p w:rsidR="00211B96" w:rsidRPr="00860568" w:rsidRDefault="00211B96" w:rsidP="00211B96">
      <w:pPr>
        <w:rPr>
          <w:rFonts w:ascii="StobiSerif Regular" w:hAnsi="StobiSerif Regular" w:cs="Arial"/>
          <w:lang w:val="mk-MK"/>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3"/>
      </w:tblGrid>
      <w:tr w:rsidR="00211B96" w:rsidRPr="00860568" w:rsidTr="007C6697">
        <w:trPr>
          <w:trHeight w:val="364"/>
          <w:jc w:val="center"/>
        </w:trPr>
        <w:tc>
          <w:tcPr>
            <w:tcW w:w="14103" w:type="dxa"/>
            <w:tcBorders>
              <w:top w:val="nil"/>
              <w:left w:val="nil"/>
              <w:bottom w:val="nil"/>
              <w:right w:val="nil"/>
            </w:tcBorders>
            <w:shd w:val="clear" w:color="auto" w:fill="E6E6E6"/>
          </w:tcPr>
          <w:p w:rsidR="00211B96" w:rsidRPr="00860568" w:rsidRDefault="00211B96" w:rsidP="007C6697">
            <w:pPr>
              <w:jc w:val="center"/>
              <w:rPr>
                <w:rFonts w:ascii="StobiSerif Regular" w:hAnsi="StobiSerif Regular" w:cs="Arial"/>
                <w:b/>
                <w:highlight w:val="lightGray"/>
                <w:lang w:val="mk-MK"/>
              </w:rPr>
            </w:pPr>
            <w:r w:rsidRPr="00860568">
              <w:rPr>
                <w:rFonts w:ascii="StobiSerif Regular" w:hAnsi="StobiSerif Regular" w:cs="Arial"/>
                <w:highlight w:val="lightGray"/>
                <w:lang w:val="mk-MK"/>
              </w:rPr>
              <w:br w:type="page"/>
            </w:r>
            <w:r w:rsidRPr="00860568">
              <w:rPr>
                <w:rFonts w:ascii="StobiSerif Regular" w:hAnsi="StobiSerif Regular" w:cs="Arial"/>
                <w:highlight w:val="lightGray"/>
                <w:lang w:val="mk-MK"/>
              </w:rPr>
              <w:br w:type="page"/>
            </w:r>
            <w:r w:rsidRPr="00860568">
              <w:rPr>
                <w:rFonts w:ascii="StobiSerif Regular" w:hAnsi="StobiSerif Regular" w:cs="Arial"/>
                <w:b/>
                <w:lang w:val="mk-MK"/>
              </w:rPr>
              <w:t>3. Влијанија врз човечките ресурси</w:t>
            </w:r>
          </w:p>
        </w:tc>
      </w:tr>
    </w:tbl>
    <w:p w:rsidR="00211B96" w:rsidRPr="00860568" w:rsidRDefault="00211B96" w:rsidP="00211B96">
      <w:pPr>
        <w:rPr>
          <w:rFonts w:ascii="StobiSerif Regular" w:hAnsi="StobiSerif Regular" w:cs="Arial"/>
          <w:lang w:val="mk-MK"/>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2700"/>
        <w:gridCol w:w="1260"/>
        <w:gridCol w:w="2160"/>
      </w:tblGrid>
      <w:tr w:rsidR="00211B96" w:rsidRPr="00860568" w:rsidTr="008E64C1">
        <w:trPr>
          <w:trHeight w:val="1985"/>
          <w:jc w:val="center"/>
        </w:trPr>
        <w:tc>
          <w:tcPr>
            <w:tcW w:w="3595" w:type="dxa"/>
            <w:shd w:val="clear" w:color="auto" w:fill="auto"/>
            <w:vAlign w:val="center"/>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ПРОГРАМА</w:t>
            </w:r>
          </w:p>
        </w:tc>
        <w:tc>
          <w:tcPr>
            <w:tcW w:w="2700" w:type="dxa"/>
            <w:shd w:val="clear" w:color="auto" w:fill="auto"/>
            <w:vAlign w:val="center"/>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1260" w:type="dxa"/>
            <w:shd w:val="clear" w:color="auto" w:fill="auto"/>
            <w:vAlign w:val="center"/>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2160" w:type="dxa"/>
            <w:shd w:val="clear" w:color="auto" w:fill="auto"/>
            <w:vAlign w:val="center"/>
          </w:tcPr>
          <w:p w:rsidR="00211B96" w:rsidRPr="00860568" w:rsidRDefault="00211B96" w:rsidP="007C6697">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211B96" w:rsidRPr="00860568" w:rsidTr="008E64C1">
        <w:trPr>
          <w:trHeight w:val="4949"/>
          <w:jc w:val="center"/>
        </w:trPr>
        <w:tc>
          <w:tcPr>
            <w:tcW w:w="3595" w:type="dxa"/>
            <w:shd w:val="clear" w:color="auto" w:fill="auto"/>
            <w:vAlign w:val="center"/>
          </w:tcPr>
          <w:p w:rsidR="00211B96" w:rsidRPr="00860568" w:rsidRDefault="00211B96" w:rsidP="007C6697">
            <w:pPr>
              <w:rPr>
                <w:rFonts w:ascii="StobiSerif Regular" w:hAnsi="StobiSerif Regular" w:cs="Arial"/>
                <w:lang w:val="mk-MK"/>
              </w:rPr>
            </w:pPr>
            <w:r w:rsidRPr="00860568">
              <w:rPr>
                <w:rFonts w:ascii="StobiSerif Regular" w:hAnsi="StobiSerif Regular" w:cs="Arial"/>
                <w:bCs/>
                <w:lang w:val="mk-MK"/>
              </w:rPr>
              <w:lastRenderedPageBreak/>
              <w:t>Интегрирани информативни системи за поставување на политиките, прилагодување кон ЕУ и зајакнување на административниот капацитет и меѓународна односно трговска соработка</w:t>
            </w:r>
            <w:r w:rsidRPr="00860568">
              <w:rPr>
                <w:rFonts w:ascii="StobiSerif Regular" w:hAnsi="StobiSerif Regular" w:cs="Arial"/>
                <w:lang w:val="mk-MK"/>
              </w:rPr>
              <w:t xml:space="preserve"> </w:t>
            </w:r>
          </w:p>
          <w:p w:rsidR="00211B96" w:rsidRPr="00860568" w:rsidRDefault="00211B96" w:rsidP="007C6697">
            <w:pPr>
              <w:rPr>
                <w:rFonts w:ascii="StobiSerif Regular" w:hAnsi="StobiSerif Regular" w:cs="Arial"/>
                <w:lang w:val="mk-MK"/>
              </w:rPr>
            </w:pPr>
          </w:p>
          <w:p w:rsidR="00211B96" w:rsidRPr="00860568" w:rsidRDefault="00211B96" w:rsidP="007C6697">
            <w:pPr>
              <w:rPr>
                <w:rFonts w:ascii="StobiSerif Regular" w:hAnsi="StobiSerif Regular" w:cs="Arial"/>
                <w:lang w:val="mk-MK"/>
              </w:rPr>
            </w:pPr>
            <w:r w:rsidRPr="00860568">
              <w:rPr>
                <w:rFonts w:ascii="StobiSerif Regular" w:hAnsi="StobiSerif Regular" w:cs="Arial"/>
                <w:bCs/>
                <w:lang w:val="mk-MK"/>
              </w:rPr>
              <w:t>Поддршка на развојот на земјоделството и руралните средини</w:t>
            </w:r>
          </w:p>
        </w:tc>
        <w:tc>
          <w:tcPr>
            <w:tcW w:w="2700" w:type="dxa"/>
            <w:shd w:val="clear" w:color="auto" w:fill="auto"/>
            <w:vAlign w:val="center"/>
          </w:tcPr>
          <w:p w:rsidR="00211B96" w:rsidRPr="00860568" w:rsidRDefault="00211B96" w:rsidP="007C6697">
            <w:pPr>
              <w:jc w:val="center"/>
              <w:rPr>
                <w:rFonts w:ascii="StobiSerif Regular" w:hAnsi="StobiSerif Regular" w:cs="Arial"/>
                <w:b/>
              </w:rPr>
            </w:pPr>
            <w:r w:rsidRPr="00860568">
              <w:rPr>
                <w:rFonts w:ascii="StobiSerif Regular" w:hAnsi="StobiSerif Regular" w:cs="Arial"/>
                <w:bCs/>
              </w:rPr>
              <w:t>3</w:t>
            </w:r>
          </w:p>
        </w:tc>
        <w:tc>
          <w:tcPr>
            <w:tcW w:w="1260" w:type="dxa"/>
            <w:shd w:val="clear" w:color="auto" w:fill="auto"/>
            <w:vAlign w:val="center"/>
          </w:tcPr>
          <w:p w:rsidR="00211B96" w:rsidRPr="00860568" w:rsidRDefault="00211B96" w:rsidP="007C6697">
            <w:pPr>
              <w:jc w:val="center"/>
              <w:rPr>
                <w:rFonts w:ascii="StobiSerif Regular" w:hAnsi="StobiSerif Regular" w:cs="Arial"/>
                <w:lang w:val="mk-MK"/>
              </w:rPr>
            </w:pPr>
          </w:p>
        </w:tc>
        <w:tc>
          <w:tcPr>
            <w:tcW w:w="2160" w:type="dxa"/>
            <w:shd w:val="clear" w:color="auto" w:fill="auto"/>
            <w:vAlign w:val="center"/>
          </w:tcPr>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 Обука во однос на Заедничката земјоделска политика на ЕУ</w:t>
            </w:r>
          </w:p>
          <w:p w:rsidR="00211B96" w:rsidRPr="00860568" w:rsidRDefault="00211B96" w:rsidP="007C6697">
            <w:pPr>
              <w:rPr>
                <w:rFonts w:ascii="StobiSerif Regular" w:hAnsi="StobiSerif Regular" w:cs="Arial"/>
                <w:lang w:val="mk-MK"/>
              </w:rPr>
            </w:pPr>
            <w:r w:rsidRPr="00860568">
              <w:rPr>
                <w:rFonts w:ascii="StobiSerif Regular" w:hAnsi="StobiSerif Regular" w:cs="Arial"/>
                <w:lang w:val="mk-MK"/>
              </w:rPr>
              <w:t xml:space="preserve">- Обука во однос на правото на ЕУ од областа </w:t>
            </w:r>
          </w:p>
        </w:tc>
      </w:tr>
    </w:tbl>
    <w:p w:rsidR="00211B96" w:rsidRPr="00860568" w:rsidRDefault="00211B96" w:rsidP="00211B96">
      <w:pPr>
        <w:rPr>
          <w:rFonts w:ascii="StobiSerif Regular" w:hAnsi="StobiSerif Regular" w:cs="Arial"/>
          <w:lang w:val="mk-MK"/>
        </w:rPr>
      </w:pPr>
    </w:p>
    <w:p w:rsidR="00211B96" w:rsidRPr="00860568" w:rsidRDefault="00211B96" w:rsidP="00211B96">
      <w:pPr>
        <w:rPr>
          <w:rFonts w:ascii="StobiSerif Regular" w:hAnsi="StobiSerif Regular"/>
          <w:lang w:val="mk-MK"/>
        </w:rPr>
      </w:pPr>
    </w:p>
    <w:p w:rsidR="008E64C1" w:rsidRPr="008E64C1" w:rsidRDefault="00FF1937" w:rsidP="005B2244">
      <w:pPr>
        <w:jc w:val="center"/>
        <w:rPr>
          <w:rFonts w:ascii="StobiSerif Regular" w:hAnsi="StobiSerif Regular"/>
          <w:b/>
          <w:sz w:val="40"/>
          <w:szCs w:val="40"/>
          <w:lang w:val="mk-MK"/>
        </w:rPr>
      </w:pPr>
      <w:r w:rsidRPr="008E64C1">
        <w:rPr>
          <w:rFonts w:ascii="StobiSerif Regular" w:hAnsi="StobiSerif Regular"/>
          <w:b/>
          <w:sz w:val="40"/>
          <w:szCs w:val="40"/>
          <w:lang w:val="mk-MK"/>
        </w:rPr>
        <w:t xml:space="preserve">Програма 4: </w:t>
      </w:r>
    </w:p>
    <w:p w:rsidR="001C0DF0" w:rsidRPr="00860568" w:rsidRDefault="00FF1937" w:rsidP="005B2244">
      <w:pPr>
        <w:jc w:val="center"/>
        <w:rPr>
          <w:rFonts w:ascii="StobiSerif Regular" w:hAnsi="StobiSerif Regular"/>
          <w:b/>
          <w:lang w:val="mk-MK"/>
        </w:rPr>
      </w:pPr>
      <w:r w:rsidRPr="00860568">
        <w:rPr>
          <w:rFonts w:ascii="StobiSerif Regular" w:hAnsi="StobiSerif Regular"/>
          <w:b/>
          <w:lang w:val="mk-MK"/>
        </w:rPr>
        <w:t>Заштита на здравјето на растенијата, семе и са</w:t>
      </w:r>
      <w:r w:rsidR="005B2244" w:rsidRPr="00860568">
        <w:rPr>
          <w:rFonts w:ascii="StobiSerif Regular" w:hAnsi="StobiSerif Regular"/>
          <w:b/>
          <w:lang w:val="mk-MK"/>
        </w:rPr>
        <w:t>д</w:t>
      </w:r>
      <w:r w:rsidRPr="00860568">
        <w:rPr>
          <w:rFonts w:ascii="StobiSerif Regular" w:hAnsi="StobiSerif Regular"/>
          <w:b/>
          <w:lang w:val="mk-MK"/>
        </w:rPr>
        <w:t>ен материјал и државната фитосанитарна лабораторија</w:t>
      </w:r>
    </w:p>
    <w:tbl>
      <w:tblPr>
        <w:tblW w:w="82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
        <w:gridCol w:w="2497"/>
        <w:gridCol w:w="1193"/>
        <w:gridCol w:w="450"/>
        <w:gridCol w:w="4117"/>
      </w:tblGrid>
      <w:tr w:rsidR="007C6697" w:rsidRPr="00860568" w:rsidTr="007038FD">
        <w:tc>
          <w:tcPr>
            <w:tcW w:w="2520" w:type="dxa"/>
            <w:gridSpan w:val="2"/>
          </w:tcPr>
          <w:p w:rsidR="007C6697" w:rsidRPr="00860568" w:rsidRDefault="00EB4835" w:rsidP="007C6697">
            <w:pPr>
              <w:rPr>
                <w:rFonts w:ascii="StobiSerif Regular" w:hAnsi="StobiSerif Regular" w:cs="Arial"/>
                <w:b/>
                <w:lang w:val="mk-MK"/>
              </w:rPr>
            </w:pPr>
            <w:r>
              <w:rPr>
                <w:rFonts w:ascii="StobiSerif Regular" w:hAnsi="StobiSerif Regular" w:cs="Arial"/>
                <w:b/>
                <w:lang w:val="mk-MK"/>
              </w:rPr>
              <w:t>Подпрограма1</w:t>
            </w:r>
          </w:p>
        </w:tc>
        <w:tc>
          <w:tcPr>
            <w:tcW w:w="5760" w:type="dxa"/>
            <w:gridSpan w:val="3"/>
          </w:tcPr>
          <w:p w:rsidR="007C6697" w:rsidRPr="00860568" w:rsidRDefault="007C6697" w:rsidP="007C6697">
            <w:pPr>
              <w:jc w:val="center"/>
              <w:rPr>
                <w:rFonts w:ascii="StobiSerif Regular" w:hAnsi="StobiSerif Regular" w:cs="Arial"/>
                <w:b/>
                <w:lang w:val="ru-RU"/>
              </w:rPr>
            </w:pPr>
            <w:r w:rsidRPr="00860568">
              <w:rPr>
                <w:rFonts w:ascii="StobiSerif Regular" w:hAnsi="StobiSerif Regular" w:cs="Arial"/>
                <w:b/>
                <w:lang w:val="ru-RU"/>
              </w:rPr>
              <w:t>семе и саден материјал –</w:t>
            </w:r>
          </w:p>
          <w:p w:rsidR="007C6697" w:rsidRPr="00860568" w:rsidRDefault="007C6697" w:rsidP="007C6697">
            <w:pPr>
              <w:jc w:val="center"/>
              <w:rPr>
                <w:rFonts w:ascii="StobiSerif Regular" w:hAnsi="StobiSerif Regular" w:cs="Arial"/>
                <w:b/>
                <w:lang w:val="ru-RU"/>
              </w:rPr>
            </w:pPr>
          </w:p>
        </w:tc>
      </w:tr>
      <w:tr w:rsidR="007C6697" w:rsidRPr="00860568" w:rsidTr="007038FD">
        <w:tc>
          <w:tcPr>
            <w:tcW w:w="8280" w:type="dxa"/>
            <w:gridSpan w:val="5"/>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 xml:space="preserve">                                                                     1. ТЕКСТУАЛЕН ДЕЛ</w:t>
            </w:r>
          </w:p>
        </w:tc>
      </w:tr>
      <w:tr w:rsidR="007C6697" w:rsidRPr="00860568" w:rsidTr="007038FD">
        <w:trPr>
          <w:trHeight w:val="591"/>
        </w:trPr>
        <w:tc>
          <w:tcPr>
            <w:tcW w:w="2520" w:type="dxa"/>
            <w:gridSpan w:val="2"/>
          </w:tcPr>
          <w:p w:rsidR="007C6697" w:rsidRPr="00860568" w:rsidRDefault="007C6697" w:rsidP="007C6697">
            <w:pPr>
              <w:numPr>
                <w:ilvl w:val="1"/>
                <w:numId w:val="5"/>
              </w:numPr>
              <w:tabs>
                <w:tab w:val="clear" w:pos="990"/>
                <w:tab w:val="num" w:pos="527"/>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5760" w:type="dxa"/>
            <w:gridSpan w:val="3"/>
          </w:tcPr>
          <w:p w:rsidR="007C6697" w:rsidRPr="00860568" w:rsidRDefault="007C6697" w:rsidP="007C6697">
            <w:pPr>
              <w:ind w:left="-14" w:right="73" w:firstLine="270"/>
              <w:jc w:val="both"/>
              <w:rPr>
                <w:rFonts w:ascii="StobiSerif Regular" w:hAnsi="StobiSerif Regular" w:cs="Arial"/>
                <w:lang w:val="mk-MK"/>
              </w:rPr>
            </w:pPr>
            <w:r w:rsidRPr="00860568">
              <w:rPr>
                <w:rFonts w:ascii="StobiSerif Regular" w:hAnsi="StobiSerif Regular" w:cs="Arial"/>
                <w:lang w:val="mk-MK"/>
              </w:rPr>
              <w:t>Стратешкиот план на Управата за семе и саден материјал за периодот 2022 - 2024 година претставува документ во кој се содржани целите и приоритетите на органот во функција на спроведување на мисијата и визијата на органот, обврските и задачите предвидени со Закон како и односот со другите органи на државната управа.</w:t>
            </w:r>
          </w:p>
          <w:p w:rsidR="007C6697" w:rsidRPr="00860568" w:rsidRDefault="007C6697" w:rsidP="007C6697">
            <w:pPr>
              <w:spacing w:after="120"/>
              <w:ind w:left="-14" w:right="73" w:firstLine="270"/>
              <w:jc w:val="both"/>
              <w:rPr>
                <w:rFonts w:ascii="StobiSerif Regular" w:hAnsi="StobiSerif Regular" w:cs="Arial"/>
                <w:lang w:val="mk-MK"/>
              </w:rPr>
            </w:pPr>
            <w:r w:rsidRPr="00860568">
              <w:rPr>
                <w:rFonts w:ascii="StobiSerif Regular" w:hAnsi="StobiSerif Regular" w:cs="Arial"/>
                <w:lang w:val="mk-MK"/>
              </w:rPr>
              <w:t xml:space="preserve">Стратешкот план е изработен на основа на извршена анализа на постигнатите резултати во </w:t>
            </w:r>
            <w:r w:rsidRPr="00860568">
              <w:rPr>
                <w:rFonts w:ascii="StobiSerif Regular" w:hAnsi="StobiSerif Regular" w:cs="Arial"/>
                <w:lang w:val="mk-MK"/>
              </w:rPr>
              <w:lastRenderedPageBreak/>
              <w:t>текот на претходната 2020 година, како и постигнатите резултати во тековната 2021 година. Во планот се опфатени сегашната структура на органот и врската со другите органи на државната управа. Во овој план се содржани и анализата на човечки ресурси и финансиски ресурси заради ефективно спроведување на планот.</w:t>
            </w:r>
          </w:p>
        </w:tc>
      </w:tr>
      <w:tr w:rsidR="007C6697" w:rsidRPr="00860568" w:rsidTr="007038FD">
        <w:tc>
          <w:tcPr>
            <w:tcW w:w="2520" w:type="dxa"/>
            <w:gridSpan w:val="2"/>
          </w:tcPr>
          <w:p w:rsidR="007C6697" w:rsidRPr="00860568" w:rsidRDefault="007C6697" w:rsidP="007C6697">
            <w:pPr>
              <w:rPr>
                <w:rFonts w:ascii="StobiSerif Regular" w:hAnsi="StobiSerif Regular" w:cs="Arial"/>
              </w:rPr>
            </w:pPr>
            <w:r w:rsidRPr="00860568">
              <w:rPr>
                <w:rFonts w:ascii="StobiSerif Regular" w:hAnsi="StobiSerif Regular" w:cs="Arial"/>
                <w:lang w:val="mk-MK"/>
              </w:rPr>
              <w:lastRenderedPageBreak/>
              <w:t>1.2    Мисија</w:t>
            </w:r>
          </w:p>
        </w:tc>
        <w:tc>
          <w:tcPr>
            <w:tcW w:w="5760" w:type="dxa"/>
            <w:gridSpan w:val="3"/>
          </w:tcPr>
          <w:p w:rsidR="007C6697" w:rsidRPr="00860568" w:rsidRDefault="007C6697" w:rsidP="007C6697">
            <w:pPr>
              <w:ind w:left="-14" w:right="73" w:firstLine="270"/>
              <w:jc w:val="both"/>
              <w:rPr>
                <w:rFonts w:ascii="StobiSerif Regular" w:hAnsi="StobiSerif Regular" w:cs="Arial"/>
                <w:lang w:val="mk-MK"/>
              </w:rPr>
            </w:pPr>
            <w:r w:rsidRPr="00860568">
              <w:rPr>
                <w:rFonts w:ascii="StobiSerif Regular" w:hAnsi="StobiSerif Regular" w:cs="Arial"/>
                <w:lang w:val="mk-MK"/>
              </w:rPr>
              <w:t xml:space="preserve">Обезбедување услови за производство, подготовка за  трговија, трговија, увоз-извоз на семенски и саден материјал за земјоделски растенија согласно стандардите на земјите членки на Европската Унија. </w:t>
            </w:r>
          </w:p>
        </w:tc>
      </w:tr>
      <w:tr w:rsidR="007C6697" w:rsidRPr="00860568" w:rsidTr="007038FD">
        <w:tc>
          <w:tcPr>
            <w:tcW w:w="2520" w:type="dxa"/>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1.3    Визија</w:t>
            </w:r>
          </w:p>
        </w:tc>
        <w:tc>
          <w:tcPr>
            <w:tcW w:w="5760" w:type="dxa"/>
            <w:gridSpan w:val="3"/>
          </w:tcPr>
          <w:p w:rsidR="007C6697" w:rsidRPr="00860568" w:rsidRDefault="007C6697" w:rsidP="007C6697">
            <w:pPr>
              <w:ind w:left="-14" w:right="73" w:firstLine="270"/>
              <w:jc w:val="both"/>
              <w:rPr>
                <w:rFonts w:ascii="StobiSerif Regular" w:hAnsi="StobiSerif Regular" w:cs="Arial"/>
                <w:lang w:val="mk-MK"/>
              </w:rPr>
            </w:pPr>
            <w:r w:rsidRPr="00860568">
              <w:rPr>
                <w:rFonts w:ascii="StobiSerif Regular" w:hAnsi="StobiSerif Regular" w:cs="Arial"/>
                <w:lang w:val="mk-MK"/>
              </w:rPr>
              <w:t>Организирање и спроведување на ефикасна политика од областа на производство, подготовка за трговија на семенски и саден материјал, пакување, сертифицирање, етикетирање, постконтрола, трговија со семенски и саден материјал од сорти на земјоделски растенија и внесување на сорти на земјоделски растенија во национална листа и друго. Спроведување на постапка за доделување на селекционерско права за сорти од земјодески растенија. Прилагодување и усогласување на националното законодавство со Европската регулатива од областа на семенски и саден материјал и јакнење на административниот капацитетет на Управта.</w:t>
            </w:r>
          </w:p>
        </w:tc>
      </w:tr>
      <w:tr w:rsidR="007C6697" w:rsidRPr="00860568" w:rsidTr="007038FD">
        <w:tc>
          <w:tcPr>
            <w:tcW w:w="2520" w:type="dxa"/>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1.4    Задачи и обврски на органот на државната управа</w:t>
            </w:r>
          </w:p>
        </w:tc>
        <w:tc>
          <w:tcPr>
            <w:tcW w:w="5760" w:type="dxa"/>
            <w:gridSpan w:val="3"/>
          </w:tcPr>
          <w:p w:rsidR="007C6697" w:rsidRPr="00860568" w:rsidRDefault="007C6697" w:rsidP="007C6697">
            <w:pPr>
              <w:ind w:right="73"/>
              <w:jc w:val="both"/>
              <w:rPr>
                <w:rFonts w:ascii="StobiSerif Regular" w:hAnsi="StobiSerif Regular" w:cs="Arial"/>
                <w:lang w:val="mk-MK"/>
              </w:rPr>
            </w:pPr>
            <w:r w:rsidRPr="00860568">
              <w:rPr>
                <w:rFonts w:ascii="StobiSerif Regular" w:hAnsi="StobiSerif Regular" w:cs="Arial"/>
                <w:lang w:val="mk-MK"/>
              </w:rPr>
              <w:t>Управата</w:t>
            </w:r>
            <w:r w:rsidRPr="00860568">
              <w:rPr>
                <w:rFonts w:ascii="StobiSerif Regular" w:hAnsi="StobiSerif Regular" w:cs="Arial"/>
              </w:rPr>
              <w:t xml:space="preserve"> </w:t>
            </w:r>
            <w:r w:rsidRPr="00860568">
              <w:rPr>
                <w:rFonts w:ascii="StobiSerif Regular" w:hAnsi="StobiSerif Regular" w:cs="Arial"/>
                <w:lang w:val="mk-MK"/>
              </w:rPr>
              <w:t>за семе и саден материјал има задача да:</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 xml:space="preserve">Креира и предлага политики од областа на семенскиот и садниот материјал; </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Изработува и предлага подзаконски акти кои произлегуваат од Законот за семенски и саден материјал за земјоделски растенија и Законот за селекционерски права и нивно усогласување со законодавството на Европската Унија;</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lastRenderedPageBreak/>
              <w:t>Изработува и предлага измени и дополнувања на законската регулатива поврзана со семенски и саден материјал;</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Води регистри на правни и физички лица за производство, подготовка за пазар, трговија и увоз-извоз на семенски и саден материјал на земјоделски растенија;</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Врши контрола над производство и сертифицирање на семенски и саден материјал во текот на вегетацијата</w:t>
            </w:r>
            <w:r w:rsidRPr="00860568">
              <w:rPr>
                <w:rFonts w:ascii="StobiSerif Regular" w:hAnsi="StobiSerif Regular" w:cs="Arial"/>
              </w:rPr>
              <w:t xml:space="preserve"> </w:t>
            </w:r>
            <w:r w:rsidRPr="00860568">
              <w:rPr>
                <w:rFonts w:ascii="StobiSerif Regular" w:hAnsi="StobiSerif Regular" w:cs="Arial"/>
                <w:lang w:val="mk-MK"/>
              </w:rPr>
              <w:t>и издава официјални етикети за семенски и саден материјал пуштен во трговија;</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Спроведува постапка за признавање и запишување на сорти во Национална сортна листа и нивно објавување во Службен весник на Република Северна Македонија;</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Врши контрола и постконтрола на семенскиот и садниот материјал кој е пуштен во трговија;</w:t>
            </w:r>
          </w:p>
          <w:p w:rsidR="007C6697" w:rsidRPr="00860568" w:rsidRDefault="007C6697" w:rsidP="00D17A0E">
            <w:pPr>
              <w:numPr>
                <w:ilvl w:val="0"/>
                <w:numId w:val="53"/>
              </w:numPr>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 xml:space="preserve">Го организира и контролира чувањето и одржувањето на референтните примероци од семенски и саден материјал во Ген Банките; </w:t>
            </w:r>
          </w:p>
          <w:p w:rsidR="007C6697" w:rsidRPr="00860568" w:rsidRDefault="007C6697" w:rsidP="00D17A0E">
            <w:pPr>
              <w:numPr>
                <w:ilvl w:val="0"/>
                <w:numId w:val="53"/>
              </w:numPr>
              <w:spacing w:after="120" w:line="240" w:lineRule="auto"/>
              <w:ind w:left="332" w:right="72" w:hanging="274"/>
              <w:jc w:val="both"/>
              <w:rPr>
                <w:rFonts w:ascii="StobiSerif Regular" w:hAnsi="StobiSerif Regular" w:cs="Arial"/>
                <w:lang w:val="mk-MK"/>
              </w:rPr>
            </w:pPr>
            <w:r w:rsidRPr="00860568">
              <w:rPr>
                <w:rFonts w:ascii="StobiSerif Regular" w:hAnsi="StobiSerif Regular" w:cs="Arial"/>
                <w:lang w:val="mk-MK"/>
              </w:rPr>
              <w:t>Донесува решение за доделување на селекционерско право по поднесена пријава од страна на селекционер и доставените резултати за сортата.</w:t>
            </w:r>
          </w:p>
        </w:tc>
      </w:tr>
      <w:tr w:rsidR="007C6697" w:rsidRPr="00860568" w:rsidTr="007038FD">
        <w:tc>
          <w:tcPr>
            <w:tcW w:w="2520" w:type="dxa"/>
            <w:gridSpan w:val="2"/>
          </w:tcPr>
          <w:p w:rsidR="007C6697" w:rsidRPr="00860568" w:rsidRDefault="007C6697" w:rsidP="007C6697">
            <w:pPr>
              <w:rPr>
                <w:rFonts w:ascii="StobiSerif Regular" w:hAnsi="StobiSerif Regular" w:cs="Arial"/>
                <w:color w:val="FF0000"/>
                <w:lang w:val="mk-MK"/>
              </w:rPr>
            </w:pPr>
            <w:r w:rsidRPr="00860568">
              <w:rPr>
                <w:rFonts w:ascii="StobiSerif Regular" w:hAnsi="StobiSerif Regular" w:cs="Arial"/>
                <w:lang w:val="mk-MK"/>
              </w:rPr>
              <w:lastRenderedPageBreak/>
              <w:t xml:space="preserve">1.5    Специфичност на органот на државната управа </w:t>
            </w:r>
          </w:p>
        </w:tc>
        <w:tc>
          <w:tcPr>
            <w:tcW w:w="5760" w:type="dxa"/>
            <w:gridSpan w:val="3"/>
          </w:tcPr>
          <w:p w:rsidR="007C6697" w:rsidRPr="00860568" w:rsidRDefault="007C6697" w:rsidP="007C6697">
            <w:pPr>
              <w:ind w:right="73" w:firstLine="166"/>
              <w:jc w:val="both"/>
              <w:rPr>
                <w:rFonts w:ascii="StobiSerif Regular" w:hAnsi="StobiSerif Regular" w:cs="Arial"/>
                <w:lang w:val="ru-RU"/>
              </w:rPr>
            </w:pPr>
            <w:r w:rsidRPr="00860568">
              <w:rPr>
                <w:rFonts w:ascii="StobiSerif Regular" w:hAnsi="StobiSerif Regular" w:cs="Arial"/>
                <w:lang w:val="mk-MK"/>
              </w:rPr>
              <w:t xml:space="preserve"> Управата за семе и саден материјал (УССМ) е орган во состав на МЗШВ одговорна за креирање на националната политика и законодавство во областа на семенски и саден материјал. Формирана е со Законот за организација и работа на органите на државната управа („Службен весник на Република Македонија</w:t>
            </w:r>
            <w:r w:rsidRPr="00860568">
              <w:rPr>
                <w:rFonts w:ascii="Courier New" w:hAnsi="Courier New" w:cs="Courier New"/>
                <w:lang w:val="mk-MK"/>
              </w:rPr>
              <w:t>″</w:t>
            </w:r>
            <w:r w:rsidRPr="00860568">
              <w:rPr>
                <w:rFonts w:ascii="StobiSerif Regular" w:hAnsi="StobiSerif Regular" w:cs="Arial"/>
                <w:lang w:val="mk-MK"/>
              </w:rPr>
              <w:t xml:space="preserve"> </w:t>
            </w:r>
            <w:r w:rsidRPr="00860568">
              <w:rPr>
                <w:rFonts w:ascii="StobiSerif Regular" w:hAnsi="StobiSerif Regular" w:cs="StobiSerif Regular"/>
                <w:lang w:val="mk-MK"/>
              </w:rPr>
              <w:t>бр</w:t>
            </w:r>
            <w:r w:rsidRPr="00860568">
              <w:rPr>
                <w:rFonts w:ascii="StobiSerif Regular" w:hAnsi="StobiSerif Regular" w:cs="Arial"/>
                <w:lang w:val="mk-MK"/>
              </w:rPr>
              <w:t xml:space="preserve">.58/2000) </w:t>
            </w:r>
            <w:r w:rsidRPr="00860568">
              <w:rPr>
                <w:rFonts w:ascii="StobiSerif Regular" w:hAnsi="StobiSerif Regular" w:cs="StobiSerif Regular"/>
                <w:lang w:val="mk-MK"/>
              </w:rPr>
              <w:t>ја</w:t>
            </w:r>
            <w:r w:rsidRPr="00860568">
              <w:rPr>
                <w:rFonts w:ascii="StobiSerif Regular" w:hAnsi="StobiSerif Regular" w:cs="Arial"/>
                <w:lang w:val="mk-MK"/>
              </w:rPr>
              <w:t xml:space="preserve"> </w:t>
            </w:r>
            <w:r w:rsidRPr="00860568">
              <w:rPr>
                <w:rFonts w:ascii="StobiSerif Regular" w:hAnsi="StobiSerif Regular" w:cs="StobiSerif Regular"/>
                <w:lang w:val="mk-MK"/>
              </w:rPr>
              <w:t>раководи</w:t>
            </w:r>
            <w:r w:rsidRPr="00860568">
              <w:rPr>
                <w:rFonts w:ascii="StobiSerif Regular" w:hAnsi="StobiSerif Regular" w:cs="Arial"/>
                <w:lang w:val="mk-MK"/>
              </w:rPr>
              <w:t xml:space="preserve"> </w:t>
            </w:r>
            <w:r w:rsidRPr="00860568">
              <w:rPr>
                <w:rFonts w:ascii="StobiSerif Regular" w:hAnsi="StobiSerif Regular" w:cs="StobiSerif Regular"/>
                <w:lang w:val="mk-MK"/>
              </w:rPr>
              <w:t>директор</w:t>
            </w:r>
            <w:r w:rsidRPr="00860568">
              <w:rPr>
                <w:rFonts w:ascii="StobiSerif Regular" w:hAnsi="StobiSerif Regular" w:cs="Arial"/>
                <w:lang w:val="mk-MK"/>
              </w:rPr>
              <w:t xml:space="preserve">  </w:t>
            </w:r>
            <w:r w:rsidRPr="00860568">
              <w:rPr>
                <w:rFonts w:ascii="StobiSerif Regular" w:hAnsi="StobiSerif Regular" w:cs="StobiSerif Regular"/>
                <w:lang w:val="mk-MK"/>
              </w:rPr>
              <w:t>назначен</w:t>
            </w:r>
            <w:r w:rsidRPr="00860568">
              <w:rPr>
                <w:rFonts w:ascii="StobiSerif Regular" w:hAnsi="StobiSerif Regular" w:cs="Arial"/>
                <w:lang w:val="mk-MK"/>
              </w:rPr>
              <w:t xml:space="preserve"> </w:t>
            </w:r>
            <w:r w:rsidRPr="00860568">
              <w:rPr>
                <w:rFonts w:ascii="StobiSerif Regular" w:hAnsi="StobiSerif Regular" w:cs="StobiSerif Regular"/>
                <w:lang w:val="mk-MK"/>
              </w:rPr>
              <w:t>од</w:t>
            </w:r>
            <w:r w:rsidRPr="00860568">
              <w:rPr>
                <w:rFonts w:ascii="StobiSerif Regular" w:hAnsi="StobiSerif Regular" w:cs="Arial"/>
                <w:lang w:val="mk-MK"/>
              </w:rPr>
              <w:t xml:space="preserve"> </w:t>
            </w:r>
            <w:r w:rsidRPr="00860568">
              <w:rPr>
                <w:rFonts w:ascii="StobiSerif Regular" w:hAnsi="StobiSerif Regular" w:cs="StobiSerif Regular"/>
                <w:lang w:val="mk-MK"/>
              </w:rPr>
              <w:t>Владат</w:t>
            </w:r>
            <w:r w:rsidRPr="00860568">
              <w:rPr>
                <w:rFonts w:ascii="StobiSerif Regular" w:hAnsi="StobiSerif Regular" w:cs="Arial"/>
                <w:lang w:val="mk-MK"/>
              </w:rPr>
              <w:t>а на Република Северна Македонија. УССМ е одговорна за</w:t>
            </w:r>
            <w:r w:rsidRPr="00860568">
              <w:rPr>
                <w:rFonts w:ascii="StobiSerif Regular" w:hAnsi="StobiSerif Regular" w:cs="Arial"/>
                <w:lang w:val="ru-RU"/>
              </w:rPr>
              <w:t>:</w:t>
            </w:r>
            <w:r w:rsidRPr="00860568">
              <w:rPr>
                <w:rFonts w:ascii="StobiSerif Regular" w:hAnsi="StobiSerif Regular" w:cs="Arial"/>
                <w:lang w:val="mk-MK"/>
              </w:rPr>
              <w:t xml:space="preserve">  </w:t>
            </w:r>
          </w:p>
          <w:p w:rsidR="007C6697" w:rsidRPr="00860568" w:rsidRDefault="007C6697" w:rsidP="00D17A0E">
            <w:pPr>
              <w:numPr>
                <w:ilvl w:val="0"/>
                <w:numId w:val="54"/>
              </w:numPr>
              <w:tabs>
                <w:tab w:val="left" w:pos="322"/>
              </w:tabs>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Регистрација на снабдувачи - правни лица кои се занимаваат со производство, подготовка за пазар, увоз и извоз на семенскиот и садниот материјал за земјоделски растенија</w:t>
            </w:r>
            <w:r w:rsidRPr="00860568">
              <w:rPr>
                <w:rFonts w:ascii="StobiSerif Regular" w:hAnsi="StobiSerif Regular" w:cs="Arial"/>
                <w:lang w:val="pl-PL"/>
              </w:rPr>
              <w:t>;</w:t>
            </w:r>
          </w:p>
          <w:p w:rsidR="007C6697" w:rsidRPr="00860568" w:rsidRDefault="007C6697" w:rsidP="00D17A0E">
            <w:pPr>
              <w:numPr>
                <w:ilvl w:val="0"/>
                <w:numId w:val="54"/>
              </w:numPr>
              <w:tabs>
                <w:tab w:val="left" w:pos="322"/>
              </w:tabs>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lastRenderedPageBreak/>
              <w:t>Издавање на конечни сертификати и етикети за сертифициран семенски и саден материјал од земјоделски растенија;</w:t>
            </w:r>
          </w:p>
          <w:p w:rsidR="007C6697" w:rsidRPr="00860568" w:rsidRDefault="007C6697" w:rsidP="00D17A0E">
            <w:pPr>
              <w:numPr>
                <w:ilvl w:val="0"/>
                <w:numId w:val="54"/>
              </w:numPr>
              <w:tabs>
                <w:tab w:val="left" w:pos="322"/>
              </w:tabs>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Контрола и постконтрола на семенски материјал</w:t>
            </w:r>
            <w:r w:rsidRPr="00860568">
              <w:rPr>
                <w:rFonts w:ascii="StobiSerif Regular" w:hAnsi="StobiSerif Regular" w:cs="Arial"/>
                <w:lang w:val="pl-PL"/>
              </w:rPr>
              <w:t>;</w:t>
            </w:r>
          </w:p>
          <w:p w:rsidR="007C6697" w:rsidRPr="00860568" w:rsidRDefault="007C6697" w:rsidP="00D17A0E">
            <w:pPr>
              <w:numPr>
                <w:ilvl w:val="0"/>
                <w:numId w:val="54"/>
              </w:numPr>
              <w:tabs>
                <w:tab w:val="left" w:pos="322"/>
              </w:tabs>
              <w:spacing w:after="0" w:line="240" w:lineRule="auto"/>
              <w:ind w:left="322" w:right="73" w:hanging="270"/>
              <w:jc w:val="both"/>
              <w:rPr>
                <w:rFonts w:ascii="StobiSerif Regular" w:hAnsi="StobiSerif Regular" w:cs="Arial"/>
                <w:lang w:val="pl-PL"/>
              </w:rPr>
            </w:pPr>
            <w:r w:rsidRPr="00860568">
              <w:rPr>
                <w:rFonts w:ascii="StobiSerif Regular" w:hAnsi="StobiSerif Regular" w:cs="Arial"/>
                <w:lang w:val="mk-MK"/>
              </w:rPr>
              <w:t>Признавање, одобрување и заштита на сорти од земјоделски растенија</w:t>
            </w:r>
            <w:r w:rsidRPr="00860568">
              <w:rPr>
                <w:rFonts w:ascii="StobiSerif Regular" w:hAnsi="StobiSerif Regular" w:cs="Arial"/>
                <w:lang w:val="pl-PL"/>
              </w:rPr>
              <w:t>;</w:t>
            </w:r>
          </w:p>
          <w:p w:rsidR="007C6697" w:rsidRPr="00860568" w:rsidRDefault="007C6697" w:rsidP="00D17A0E">
            <w:pPr>
              <w:numPr>
                <w:ilvl w:val="0"/>
                <w:numId w:val="54"/>
              </w:numPr>
              <w:tabs>
                <w:tab w:val="left" w:pos="322"/>
              </w:tabs>
              <w:spacing w:after="0" w:line="240" w:lineRule="auto"/>
              <w:ind w:left="322" w:right="73" w:hanging="270"/>
              <w:jc w:val="both"/>
              <w:rPr>
                <w:rFonts w:ascii="StobiSerif Regular" w:hAnsi="StobiSerif Regular" w:cs="Arial"/>
                <w:lang w:val="mk-MK"/>
              </w:rPr>
            </w:pPr>
            <w:r w:rsidRPr="00860568">
              <w:rPr>
                <w:rFonts w:ascii="StobiSerif Regular" w:hAnsi="StobiSerif Regular" w:cs="Arial"/>
                <w:lang w:val="mk-MK"/>
              </w:rPr>
              <w:t>Доделување на селекционерско право на селекционер и</w:t>
            </w:r>
          </w:p>
          <w:p w:rsidR="007C6697" w:rsidRPr="00860568" w:rsidRDefault="007C6697" w:rsidP="00D17A0E">
            <w:pPr>
              <w:numPr>
                <w:ilvl w:val="0"/>
                <w:numId w:val="54"/>
              </w:numPr>
              <w:tabs>
                <w:tab w:val="left" w:pos="322"/>
              </w:tabs>
              <w:spacing w:after="120" w:line="240" w:lineRule="auto"/>
              <w:ind w:left="332" w:right="72" w:hanging="274"/>
              <w:jc w:val="both"/>
              <w:rPr>
                <w:rFonts w:ascii="StobiSerif Regular" w:hAnsi="StobiSerif Regular" w:cs="Arial"/>
                <w:lang w:val="mk-MK"/>
              </w:rPr>
            </w:pPr>
            <w:r w:rsidRPr="00860568">
              <w:rPr>
                <w:rFonts w:ascii="StobiSerif Regular" w:hAnsi="StobiSerif Regular" w:cs="Arial"/>
                <w:lang w:val="mk-MK"/>
              </w:rPr>
              <w:t>Чување и одржување на референтни примероци на семенски и саден материјал и автохтони сорти во Ген банки</w:t>
            </w:r>
            <w:r w:rsidRPr="00860568">
              <w:rPr>
                <w:rFonts w:ascii="StobiSerif Regular" w:hAnsi="StobiSerif Regular" w:cs="Arial"/>
                <w:lang w:val="pl-PL"/>
              </w:rPr>
              <w:t>.</w:t>
            </w:r>
          </w:p>
        </w:tc>
      </w:tr>
      <w:tr w:rsidR="007C6697" w:rsidRPr="00860568" w:rsidTr="007038FD">
        <w:tc>
          <w:tcPr>
            <w:tcW w:w="2520" w:type="dxa"/>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lastRenderedPageBreak/>
              <w:t>1.6    Структура на органите на државна управа (планирани промени)</w:t>
            </w:r>
          </w:p>
        </w:tc>
        <w:tc>
          <w:tcPr>
            <w:tcW w:w="5760" w:type="dxa"/>
            <w:gridSpan w:val="3"/>
          </w:tcPr>
          <w:p w:rsidR="007C6697" w:rsidRPr="00860568" w:rsidRDefault="007C6697" w:rsidP="007C6697">
            <w:pPr>
              <w:pStyle w:val="ListParagraph"/>
              <w:spacing w:after="120"/>
              <w:ind w:left="270" w:right="-245"/>
              <w:jc w:val="both"/>
              <w:rPr>
                <w:rFonts w:ascii="StobiSerif Regular" w:hAnsi="StobiSerif Regular" w:cs="Arial"/>
                <w:lang w:val="mk-MK"/>
              </w:rPr>
            </w:pPr>
            <w:r w:rsidRPr="00860568">
              <w:rPr>
                <w:rFonts w:ascii="StobiSerif Regular" w:hAnsi="StobiSerif Regular" w:cs="Arial"/>
                <w:lang w:val="mk-MK"/>
              </w:rPr>
              <w:t>Во рамки на УССМ има два сектори:</w:t>
            </w:r>
          </w:p>
          <w:p w:rsidR="007C6697" w:rsidRPr="00860568" w:rsidRDefault="007C6697" w:rsidP="00D17A0E">
            <w:pPr>
              <w:pStyle w:val="ListParagraph"/>
              <w:numPr>
                <w:ilvl w:val="0"/>
                <w:numId w:val="55"/>
              </w:numPr>
              <w:spacing w:after="0" w:line="240" w:lineRule="auto"/>
              <w:ind w:left="270" w:right="78" w:hanging="270"/>
              <w:jc w:val="both"/>
              <w:rPr>
                <w:rFonts w:ascii="StobiSerif Regular" w:hAnsi="StobiSerif Regular" w:cs="Arial"/>
              </w:rPr>
            </w:pPr>
            <w:r w:rsidRPr="00860568">
              <w:rPr>
                <w:rFonts w:ascii="StobiSerif Regular" w:hAnsi="StobiSerif Regular" w:cs="Arial"/>
              </w:rPr>
              <w:t>Сектор за производство, сертификација, контрола и пост контрола на семенски и саден материјал има две одделенија:</w:t>
            </w:r>
          </w:p>
          <w:p w:rsidR="007C6697" w:rsidRPr="00860568" w:rsidRDefault="007C6697" w:rsidP="00D17A0E">
            <w:pPr>
              <w:pStyle w:val="ListParagraph"/>
              <w:numPr>
                <w:ilvl w:val="0"/>
                <w:numId w:val="56"/>
              </w:numPr>
              <w:spacing w:after="0" w:line="240" w:lineRule="auto"/>
              <w:ind w:right="-245" w:hanging="188"/>
              <w:jc w:val="both"/>
              <w:rPr>
                <w:rFonts w:ascii="StobiSerif Regular" w:hAnsi="StobiSerif Regular" w:cs="Arial"/>
              </w:rPr>
            </w:pPr>
            <w:r w:rsidRPr="00860568">
              <w:rPr>
                <w:rFonts w:ascii="StobiSerif Regular" w:hAnsi="StobiSerif Regular" w:cs="Arial"/>
              </w:rPr>
              <w:t xml:space="preserve">Одделение за регистрација и евиденција на снабдувачи </w:t>
            </w:r>
          </w:p>
          <w:p w:rsidR="007C6697" w:rsidRPr="00860568" w:rsidRDefault="007C6697" w:rsidP="00D17A0E">
            <w:pPr>
              <w:pStyle w:val="ListParagraph"/>
              <w:numPr>
                <w:ilvl w:val="0"/>
                <w:numId w:val="56"/>
              </w:numPr>
              <w:spacing w:after="0" w:line="240" w:lineRule="auto"/>
              <w:ind w:hanging="188"/>
              <w:jc w:val="both"/>
              <w:rPr>
                <w:rFonts w:ascii="StobiSerif Regular" w:hAnsi="StobiSerif Regular" w:cs="Arial"/>
                <w:lang w:val="mk-MK"/>
              </w:rPr>
            </w:pPr>
            <w:r w:rsidRPr="00860568">
              <w:rPr>
                <w:rFonts w:ascii="StobiSerif Regular" w:hAnsi="StobiSerif Regular" w:cs="Arial"/>
                <w:lang w:val="mk-MK"/>
              </w:rPr>
              <w:t xml:space="preserve">Одделение за производство, сертификација на семенски и саден материјал, контрола и постконтрола на семенски посеви и насади </w:t>
            </w:r>
          </w:p>
          <w:p w:rsidR="007C6697" w:rsidRPr="00860568" w:rsidRDefault="007C6697" w:rsidP="00D17A0E">
            <w:pPr>
              <w:pStyle w:val="ListParagraph"/>
              <w:numPr>
                <w:ilvl w:val="0"/>
                <w:numId w:val="55"/>
              </w:numPr>
              <w:spacing w:after="0" w:line="240" w:lineRule="auto"/>
              <w:ind w:left="360" w:right="-244" w:hanging="360"/>
              <w:jc w:val="both"/>
              <w:rPr>
                <w:rFonts w:ascii="StobiSerif Regular" w:hAnsi="StobiSerif Regular" w:cs="Arial"/>
              </w:rPr>
            </w:pPr>
            <w:r w:rsidRPr="00860568">
              <w:rPr>
                <w:rFonts w:ascii="StobiSerif Regular" w:hAnsi="StobiSerif Regular" w:cs="Arial"/>
              </w:rPr>
              <w:t>Сектор за признавање, одобрување и заштита на сорти има три одделенија:</w:t>
            </w:r>
          </w:p>
          <w:p w:rsidR="007C6697" w:rsidRPr="00860568" w:rsidRDefault="007C6697" w:rsidP="00D17A0E">
            <w:pPr>
              <w:pStyle w:val="ListParagraph"/>
              <w:numPr>
                <w:ilvl w:val="0"/>
                <w:numId w:val="56"/>
              </w:numPr>
              <w:spacing w:after="0" w:line="240" w:lineRule="auto"/>
              <w:ind w:right="-154" w:hanging="188"/>
              <w:jc w:val="both"/>
              <w:rPr>
                <w:rFonts w:ascii="StobiSerif Regular" w:hAnsi="StobiSerif Regular" w:cs="Arial"/>
              </w:rPr>
            </w:pPr>
            <w:r w:rsidRPr="00860568">
              <w:rPr>
                <w:rFonts w:ascii="StobiSerif Regular" w:hAnsi="StobiSerif Regular" w:cs="Arial"/>
              </w:rPr>
              <w:t>Одделение за признавање, одобрување и трговија на семенски и саден материјал</w:t>
            </w:r>
            <w:r w:rsidRPr="00860568">
              <w:rPr>
                <w:rFonts w:ascii="StobiSerif Regular" w:hAnsi="StobiSerif Regular" w:cs="Arial"/>
                <w:lang w:val="mk-MK"/>
              </w:rPr>
              <w:t xml:space="preserve">  </w:t>
            </w:r>
          </w:p>
          <w:p w:rsidR="007C6697" w:rsidRPr="00860568" w:rsidRDefault="007C6697" w:rsidP="00D17A0E">
            <w:pPr>
              <w:pStyle w:val="ListParagraph"/>
              <w:numPr>
                <w:ilvl w:val="0"/>
                <w:numId w:val="56"/>
              </w:numPr>
              <w:spacing w:after="0" w:line="240" w:lineRule="auto"/>
              <w:ind w:hanging="188"/>
              <w:jc w:val="both"/>
              <w:rPr>
                <w:rFonts w:ascii="StobiSerif Regular" w:hAnsi="StobiSerif Regular" w:cs="Arial"/>
              </w:rPr>
            </w:pPr>
            <w:r w:rsidRPr="00860568">
              <w:rPr>
                <w:rFonts w:ascii="StobiSerif Regular" w:hAnsi="StobiSerif Regular" w:cs="Arial"/>
              </w:rPr>
              <w:t>Одделение за селекционерски права за семенски и саден материјал</w:t>
            </w:r>
            <w:r w:rsidRPr="00860568">
              <w:rPr>
                <w:rFonts w:ascii="StobiSerif Regular" w:hAnsi="StobiSerif Regular" w:cs="Arial"/>
                <w:lang w:val="mk-MK"/>
              </w:rPr>
              <w:t xml:space="preserve">  </w:t>
            </w:r>
          </w:p>
          <w:p w:rsidR="007C6697" w:rsidRPr="00860568" w:rsidRDefault="007C6697" w:rsidP="00D17A0E">
            <w:pPr>
              <w:pStyle w:val="ListParagraph"/>
              <w:numPr>
                <w:ilvl w:val="0"/>
                <w:numId w:val="56"/>
              </w:numPr>
              <w:spacing w:after="120" w:line="240" w:lineRule="auto"/>
              <w:ind w:left="417" w:hanging="187"/>
              <w:jc w:val="both"/>
              <w:rPr>
                <w:rFonts w:ascii="StobiSerif Regular" w:hAnsi="StobiSerif Regular" w:cs="Arial"/>
              </w:rPr>
            </w:pPr>
            <w:r w:rsidRPr="00860568">
              <w:rPr>
                <w:rFonts w:ascii="StobiSerif Regular" w:hAnsi="StobiSerif Regular" w:cs="Arial"/>
              </w:rPr>
              <w:t>Одделение за национална ген банка и гмо</w:t>
            </w:r>
            <w:r w:rsidRPr="00860568">
              <w:rPr>
                <w:rFonts w:ascii="StobiSerif Regular" w:hAnsi="StobiSerif Regular" w:cs="Arial"/>
                <w:lang w:val="mk-MK"/>
              </w:rPr>
              <w:t xml:space="preserve"> </w:t>
            </w:r>
          </w:p>
        </w:tc>
      </w:tr>
      <w:tr w:rsidR="007C6697" w:rsidRPr="00860568" w:rsidTr="007038FD">
        <w:tc>
          <w:tcPr>
            <w:tcW w:w="2520" w:type="dxa"/>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1.7    Односи со органите во состав (планирани промени)</w:t>
            </w:r>
          </w:p>
        </w:tc>
        <w:tc>
          <w:tcPr>
            <w:tcW w:w="5760" w:type="dxa"/>
            <w:gridSpan w:val="3"/>
          </w:tcPr>
          <w:p w:rsidR="007C6697" w:rsidRPr="00860568" w:rsidRDefault="007C6697" w:rsidP="007C6697">
            <w:pPr>
              <w:spacing w:after="120"/>
              <w:jc w:val="both"/>
              <w:rPr>
                <w:rFonts w:ascii="StobiSerif Regular" w:hAnsi="StobiSerif Regular" w:cs="Arial"/>
                <w:lang w:val="mk-MK"/>
              </w:rPr>
            </w:pPr>
            <w:r w:rsidRPr="00860568">
              <w:rPr>
                <w:rFonts w:ascii="StobiSerif Regular" w:hAnsi="StobiSerif Regular" w:cs="Arial"/>
                <w:lang w:val="mk-MK"/>
              </w:rPr>
              <w:t xml:space="preserve"> </w:t>
            </w:r>
            <w:r w:rsidRPr="00860568">
              <w:rPr>
                <w:rFonts w:ascii="StobiSerif Regular" w:hAnsi="StobiSerif Regular" w:cs="Arial"/>
              </w:rPr>
              <w:t xml:space="preserve"> </w:t>
            </w:r>
            <w:r w:rsidRPr="00860568">
              <w:rPr>
                <w:rFonts w:ascii="StobiSerif Regular" w:hAnsi="StobiSerif Regular" w:cs="Arial"/>
                <w:lang w:val="mk-MK"/>
              </w:rPr>
              <w:t xml:space="preserve"> Управа за семе и саден материјал соработува со Фитосанитарната управа,</w:t>
            </w:r>
            <w:r w:rsidRPr="00860568">
              <w:rPr>
                <w:rFonts w:ascii="StobiSerif Regular" w:hAnsi="StobiSerif Regular" w:cs="Arial"/>
                <w:lang w:val="ru-RU"/>
              </w:rPr>
              <w:t xml:space="preserve"> </w:t>
            </w:r>
            <w:r w:rsidRPr="00860568">
              <w:rPr>
                <w:rFonts w:ascii="StobiSerif Regular" w:hAnsi="StobiSerif Regular" w:cs="Arial"/>
                <w:lang w:val="mk-MK"/>
              </w:rPr>
              <w:t>Државна фитосанитарна лабораторија и со други Сектори</w:t>
            </w:r>
            <w:r w:rsidRPr="00860568">
              <w:rPr>
                <w:rFonts w:ascii="StobiSerif Regular" w:hAnsi="StobiSerif Regular" w:cs="Arial"/>
                <w:color w:val="FF0000"/>
                <w:lang w:val="mk-MK"/>
              </w:rPr>
              <w:t xml:space="preserve"> </w:t>
            </w:r>
            <w:r w:rsidRPr="00860568">
              <w:rPr>
                <w:rFonts w:ascii="StobiSerif Regular" w:hAnsi="StobiSerif Regular" w:cs="Arial"/>
                <w:lang w:val="mk-MK"/>
              </w:rPr>
              <w:t>во МЗШВ, како и други државни органи и организации. Инспекциски надзор над спроведувањето на одредбите од законската регулатива од областа на семенски и саден материјал врши Државниот инспекторат за земјоделство.</w:t>
            </w:r>
          </w:p>
        </w:tc>
      </w:tr>
      <w:tr w:rsidR="007C6697" w:rsidRPr="00860568" w:rsidTr="007038FD">
        <w:tc>
          <w:tcPr>
            <w:tcW w:w="2520" w:type="dxa"/>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lastRenderedPageBreak/>
              <w:t>1.8     Приоритети и цели на органот на државна управа</w:t>
            </w:r>
          </w:p>
        </w:tc>
        <w:tc>
          <w:tcPr>
            <w:tcW w:w="5760" w:type="dxa"/>
            <w:gridSpan w:val="3"/>
          </w:tcPr>
          <w:p w:rsidR="007C6697" w:rsidRPr="00860568" w:rsidRDefault="007C6697" w:rsidP="007C6697">
            <w:pPr>
              <w:jc w:val="both"/>
              <w:rPr>
                <w:rFonts w:ascii="StobiSerif Regular" w:hAnsi="StobiSerif Regular" w:cs="Arial"/>
                <w:u w:val="single"/>
                <w:lang w:val="mk-MK"/>
              </w:rPr>
            </w:pPr>
            <w:r w:rsidRPr="00860568">
              <w:rPr>
                <w:rFonts w:ascii="StobiSerif Regular" w:hAnsi="StobiSerif Regular" w:cs="Arial"/>
                <w:u w:val="single"/>
                <w:lang w:val="mk-MK"/>
              </w:rPr>
              <w:t>Главни приоритети на Управата се:</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ставање во трговија на сертифициран семенски материјал со официјални етикети издадени од Управата</w:t>
            </w:r>
            <w:r w:rsidRPr="00860568">
              <w:rPr>
                <w:rFonts w:ascii="StobiSerif Regular" w:hAnsi="StobiSerif Regular" w:cs="Arial"/>
                <w:lang w:val="ru-RU"/>
              </w:rPr>
              <w:t>;</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организирање на производство и сертификација на семенски и саден материјал, подготовка за трговија, постконтрола и иститување на сорти од семенски и саден материјал од страна на овластени правни лица;</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донесување на решение за доделување на селекционерско право по поднесена пријава од страна на селекционер и</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xml:space="preserve"> - чување и одржување на референтни примероци на сорти од семенски материјал кои се запишани во Националната сортна листа во Ген банка</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w:t>
            </w:r>
          </w:p>
          <w:p w:rsidR="007C6697" w:rsidRPr="00860568" w:rsidRDefault="007C6697" w:rsidP="007C6697">
            <w:pPr>
              <w:jc w:val="both"/>
              <w:rPr>
                <w:rFonts w:ascii="StobiSerif Regular" w:hAnsi="StobiSerif Regular" w:cs="Arial"/>
                <w:u w:val="single"/>
                <w:lang w:val="mk-MK"/>
              </w:rPr>
            </w:pPr>
            <w:r w:rsidRPr="00860568">
              <w:rPr>
                <w:rFonts w:ascii="StobiSerif Regular" w:hAnsi="StobiSerif Regular" w:cs="Arial"/>
                <w:u w:val="single"/>
                <w:lang w:val="mk-MK"/>
              </w:rPr>
              <w:t>Основни цели на Управата се:</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снабдување на пазарот со квалитетен сертифициран семенски и саден материјал од странско и домашно;</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заштита на селекционерските права на создавачите на нови сорти на земјоделски растенија  и</w:t>
            </w:r>
          </w:p>
          <w:p w:rsidR="007C6697" w:rsidRPr="00860568" w:rsidRDefault="007C6697" w:rsidP="007C6697">
            <w:pPr>
              <w:spacing w:after="120"/>
              <w:jc w:val="both"/>
              <w:rPr>
                <w:rFonts w:ascii="StobiSerif Regular" w:hAnsi="StobiSerif Regular" w:cs="Arial"/>
                <w:lang w:val="mk-MK"/>
              </w:rPr>
            </w:pPr>
            <w:r w:rsidRPr="00860568">
              <w:rPr>
                <w:rFonts w:ascii="StobiSerif Regular" w:hAnsi="StobiSerif Regular" w:cs="Arial"/>
                <w:lang w:val="mk-MK"/>
              </w:rPr>
              <w:t>- чување и одржување на референтните примероци од семенски и саден материјал од земјоделски растенија.</w:t>
            </w:r>
          </w:p>
        </w:tc>
      </w:tr>
      <w:tr w:rsidR="007C6697" w:rsidRPr="00860568" w:rsidTr="007038FD">
        <w:tc>
          <w:tcPr>
            <w:tcW w:w="2520" w:type="dxa"/>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1.9    Осврт на постигнати резултати за 2020 година</w:t>
            </w:r>
          </w:p>
        </w:tc>
        <w:tc>
          <w:tcPr>
            <w:tcW w:w="5760" w:type="dxa"/>
            <w:gridSpan w:val="3"/>
          </w:tcPr>
          <w:p w:rsidR="007C6697" w:rsidRPr="00860568" w:rsidRDefault="007C6697" w:rsidP="007C6697">
            <w:pPr>
              <w:tabs>
                <w:tab w:val="left" w:pos="436"/>
              </w:tabs>
              <w:spacing w:before="120"/>
              <w:ind w:left="52" w:right="163"/>
              <w:jc w:val="both"/>
              <w:rPr>
                <w:rFonts w:ascii="StobiSerif Regular" w:hAnsi="StobiSerif Regular" w:cs="Arial"/>
                <w:lang w:val="mk-MK"/>
              </w:rPr>
            </w:pPr>
            <w:r w:rsidRPr="00860568">
              <w:rPr>
                <w:rFonts w:ascii="StobiSerif Regular" w:hAnsi="StobiSerif Regular" w:cs="Arial"/>
                <w:lang w:val="mk-MK"/>
              </w:rPr>
              <w:t xml:space="preserve">    За реализација на планираните активности на Управата за семе и саден материјал за 2020 година од страна на Владата на Република Македонија донесена е Програма за семе и саден </w:t>
            </w:r>
            <w:r w:rsidRPr="00860568">
              <w:rPr>
                <w:rFonts w:ascii="StobiSerif Regular" w:hAnsi="StobiSerif Regular" w:cs="Arial"/>
                <w:lang w:val="mk-MK"/>
              </w:rPr>
              <w:lastRenderedPageBreak/>
              <w:t>материјал во 2020 година во износ од 1.500.000,00 денари и објавена во „Службен весник на Република Северна Македонија“  бр. 277/19.</w:t>
            </w:r>
          </w:p>
          <w:p w:rsidR="007C6697" w:rsidRPr="00860568" w:rsidRDefault="007C6697" w:rsidP="007C6697">
            <w:pPr>
              <w:spacing w:before="120"/>
              <w:ind w:left="52" w:right="163"/>
              <w:jc w:val="both"/>
              <w:rPr>
                <w:rFonts w:ascii="StobiSerif Regular" w:hAnsi="StobiSerif Regular" w:cs="Arial"/>
                <w:lang w:val="ru-RU"/>
              </w:rPr>
            </w:pPr>
            <w:r w:rsidRPr="00860568">
              <w:rPr>
                <w:rFonts w:ascii="StobiSerif Regular" w:hAnsi="StobiSerif Regular" w:cs="Arial"/>
                <w:lang w:val="ru-RU"/>
              </w:rPr>
              <w:t xml:space="preserve">    Управата за семе и саден материјал во 2020 ги спроведе планираните активности согласно Законот за  семенски и саден материјал за земјоделски растенија и го реализира следново: </w:t>
            </w:r>
          </w:p>
          <w:p w:rsidR="007C6697" w:rsidRPr="00860568" w:rsidRDefault="007C6697" w:rsidP="007C6697">
            <w:pPr>
              <w:numPr>
                <w:ilvl w:val="0"/>
                <w:numId w:val="10"/>
              </w:numPr>
              <w:spacing w:after="0" w:line="240" w:lineRule="auto"/>
              <w:ind w:left="526" w:right="163" w:hanging="270"/>
              <w:jc w:val="both"/>
              <w:rPr>
                <w:rFonts w:ascii="StobiSerif Regular" w:hAnsi="StobiSerif Regular" w:cs="Arial"/>
                <w:lang w:val="mk-MK"/>
              </w:rPr>
            </w:pPr>
            <w:r w:rsidRPr="00860568">
              <w:rPr>
                <w:rFonts w:ascii="StobiSerif Regular" w:hAnsi="StobiSerif Regular" w:cs="Arial"/>
                <w:lang w:val="mk-MK"/>
              </w:rPr>
              <w:t>Издадени се 88 решенија за запишување на снабдувачи во Регистарот на снабдувачи на семенски материјал и саден материјал за производство, подготовка за пазар, трговија, увоз и извоз, кој го води Управата;</w:t>
            </w:r>
          </w:p>
          <w:p w:rsidR="007C6697" w:rsidRPr="00860568" w:rsidRDefault="007C6697" w:rsidP="007C6697">
            <w:pPr>
              <w:numPr>
                <w:ilvl w:val="0"/>
                <w:numId w:val="10"/>
              </w:numPr>
              <w:spacing w:after="0" w:line="240" w:lineRule="auto"/>
              <w:ind w:left="526" w:hanging="270"/>
              <w:jc w:val="both"/>
              <w:rPr>
                <w:rFonts w:ascii="StobiSerif Regular" w:hAnsi="StobiSerif Regular" w:cs="Arial"/>
                <w:lang w:val="mk-MK"/>
              </w:rPr>
            </w:pPr>
            <w:r w:rsidRPr="00860568">
              <w:rPr>
                <w:rFonts w:ascii="StobiSerif Regular" w:hAnsi="StobiSerif Regular" w:cs="Arial"/>
                <w:lang w:val="mk-MK"/>
              </w:rPr>
              <w:t>Запишана е автохтона сорта од афион – Алкалоид 1 во Национална сортна листа и објавена во „Службен весник на Република Северна Македонија“ бр.101/20);</w:t>
            </w:r>
          </w:p>
          <w:p w:rsidR="007C6697" w:rsidRPr="00860568" w:rsidRDefault="007C6697" w:rsidP="007C6697">
            <w:pPr>
              <w:numPr>
                <w:ilvl w:val="0"/>
                <w:numId w:val="10"/>
              </w:numPr>
              <w:spacing w:after="0" w:line="240" w:lineRule="auto"/>
              <w:ind w:left="526" w:right="163" w:hanging="270"/>
              <w:jc w:val="both"/>
              <w:rPr>
                <w:rFonts w:ascii="StobiSerif Regular" w:hAnsi="StobiSerif Regular" w:cs="Arial"/>
                <w:lang w:val="mk-MK"/>
              </w:rPr>
            </w:pPr>
            <w:r w:rsidRPr="00860568">
              <w:rPr>
                <w:rFonts w:ascii="StobiSerif Regular" w:hAnsi="StobiSerif Regular" w:cs="Arial"/>
                <w:lang w:val="mk-MK"/>
              </w:rPr>
              <w:t>Пријавени се 5 сорти од земјоделски растенија за испитување и следи постапка за нивно испитување во овластени правни лица и запишување во Национална сортна листа и</w:t>
            </w:r>
          </w:p>
          <w:p w:rsidR="007C6697" w:rsidRPr="00860568" w:rsidRDefault="007C6697" w:rsidP="007C6697">
            <w:pPr>
              <w:numPr>
                <w:ilvl w:val="0"/>
                <w:numId w:val="10"/>
              </w:numPr>
              <w:spacing w:after="0" w:line="240" w:lineRule="auto"/>
              <w:ind w:left="526" w:hanging="270"/>
              <w:jc w:val="both"/>
              <w:rPr>
                <w:rFonts w:ascii="StobiSerif Regular" w:hAnsi="StobiSerif Regular" w:cs="Arial"/>
                <w:lang w:val="mk-MK"/>
              </w:rPr>
            </w:pPr>
            <w:r w:rsidRPr="00860568">
              <w:rPr>
                <w:rFonts w:ascii="StobiSerif Regular" w:hAnsi="StobiSerif Regular" w:cs="Arial"/>
                <w:lang w:val="mk-MK"/>
              </w:rPr>
              <w:t>Издадено решение за доделување на селекционерско право за земјоделски вид – круша.</w:t>
            </w:r>
          </w:p>
          <w:p w:rsidR="007C6697" w:rsidRPr="00860568" w:rsidRDefault="007C6697" w:rsidP="007C6697">
            <w:pPr>
              <w:spacing w:before="120"/>
              <w:ind w:left="58" w:right="158" w:hanging="58"/>
              <w:jc w:val="both"/>
              <w:rPr>
                <w:rFonts w:ascii="StobiSerif Regular" w:hAnsi="StobiSerif Regular" w:cs="Arial"/>
                <w:lang w:val="ru-RU"/>
              </w:rPr>
            </w:pPr>
            <w:r w:rsidRPr="00860568">
              <w:rPr>
                <w:rFonts w:ascii="StobiSerif Regular" w:hAnsi="StobiSerif Regular" w:cs="Arial"/>
                <w:lang w:val="ru-RU"/>
              </w:rPr>
              <w:t xml:space="preserve">     Во производната 2020 година организирана е производство со сертификација на семенски и саден материјал од земјоделски растенија и тоа:</w:t>
            </w:r>
          </w:p>
          <w:p w:rsidR="007C6697" w:rsidRPr="00860568" w:rsidRDefault="007C6697" w:rsidP="007C6697">
            <w:pPr>
              <w:numPr>
                <w:ilvl w:val="0"/>
                <w:numId w:val="9"/>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Пријавени за сертификација на семенски материјал од пченица  2.220,00 ха, јачмен 1014,00 ха, тритикале  57,00 ха и сточен грашок 273,00 ха;</w:t>
            </w:r>
          </w:p>
          <w:p w:rsidR="007C6697" w:rsidRPr="00860568" w:rsidRDefault="007C6697" w:rsidP="007C6697">
            <w:pPr>
              <w:numPr>
                <w:ilvl w:val="0"/>
                <w:numId w:val="8"/>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Произведен е сертификациран семенски материјал од пченица 4.696.950 кг., јачмен 2.345.405 кг., тритикале 154.000 кг. и сточен грашок 163.000 кг;</w:t>
            </w:r>
          </w:p>
          <w:p w:rsidR="007C6697" w:rsidRPr="00860568" w:rsidRDefault="007C6697" w:rsidP="007C6697">
            <w:pPr>
              <w:numPr>
                <w:ilvl w:val="0"/>
                <w:numId w:val="8"/>
              </w:numPr>
              <w:tabs>
                <w:tab w:val="center" w:pos="142"/>
              </w:tabs>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Издадени се 45 Сертификати за конечно сертифициран саден материјал од винова лоза за произведени  815.000 броја,  калем гранки  5.880.000 број  и  ожилени калеми 99.000 броја;</w:t>
            </w:r>
          </w:p>
          <w:p w:rsidR="007C6697" w:rsidRPr="00860568" w:rsidRDefault="007C6697" w:rsidP="007C6697">
            <w:pPr>
              <w:numPr>
                <w:ilvl w:val="0"/>
                <w:numId w:val="8"/>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lastRenderedPageBreak/>
              <w:t>Издадени се 46 Сертификати за конечно сертифициран саден материјал од овошни растенија за произведени овошни садници 650.977 броја,  вегетативни подлоги  96.800 броја,  изданоци и избојници 646.000 броја,  резници 2500,  семеници 17.300, семе  556 кг.  калем гранки  57.550 броја,  окуланти 7060 броја  и  матични растенија 1.102 броја и</w:t>
            </w:r>
          </w:p>
          <w:p w:rsidR="007C6697" w:rsidRPr="00860568" w:rsidRDefault="007C6697" w:rsidP="007C6697">
            <w:pPr>
              <w:numPr>
                <w:ilvl w:val="0"/>
                <w:numId w:val="8"/>
              </w:numPr>
              <w:spacing w:after="0" w:line="240" w:lineRule="auto"/>
              <w:ind w:left="438" w:hanging="180"/>
              <w:jc w:val="both"/>
              <w:rPr>
                <w:rFonts w:ascii="StobiSerif Regular" w:hAnsi="StobiSerif Regular" w:cs="Arial"/>
                <w:lang w:val="ru-RU"/>
              </w:rPr>
            </w:pPr>
            <w:r w:rsidRPr="00860568">
              <w:rPr>
                <w:rFonts w:ascii="StobiSerif Regular" w:hAnsi="StobiSerif Regular" w:cs="Arial"/>
                <w:lang w:val="ru-RU"/>
              </w:rPr>
              <w:t xml:space="preserve"> издадени се околу 430.000 официјални етикети за сертифициран семенски и саден материјал ставен во трговија.</w:t>
            </w:r>
          </w:p>
          <w:p w:rsidR="007C6697" w:rsidRPr="00860568" w:rsidRDefault="007C6697" w:rsidP="007C6697">
            <w:pPr>
              <w:spacing w:before="120" w:after="120"/>
              <w:ind w:left="58" w:right="158" w:hanging="52"/>
              <w:jc w:val="both"/>
              <w:rPr>
                <w:rFonts w:ascii="StobiSerif Regular" w:hAnsi="StobiSerif Regular" w:cs="Arial"/>
                <w:lang w:val="ru-RU"/>
              </w:rPr>
            </w:pPr>
            <w:r w:rsidRPr="00860568">
              <w:rPr>
                <w:rFonts w:ascii="StobiSerif Regular" w:hAnsi="StobiSerif Regular" w:cs="Arial"/>
                <w:lang w:val="ru-RU"/>
              </w:rPr>
              <w:t xml:space="preserve">     Организирана е постконтрола на семенски материјал во овластени правни лица и земени се 76 мостри – сорти од снабдувачи на семенски материјал за испитување од партии семе ставени во трговија и 37 контролни мостри за споредба, вкупно се поставени 113 мостри за постконтрола. </w:t>
            </w:r>
          </w:p>
          <w:p w:rsidR="007C6697" w:rsidRPr="00860568" w:rsidRDefault="007C6697" w:rsidP="007C6697">
            <w:pPr>
              <w:tabs>
                <w:tab w:val="left" w:pos="589"/>
              </w:tabs>
              <w:spacing w:before="120" w:after="120"/>
              <w:ind w:left="58" w:right="163"/>
              <w:jc w:val="both"/>
              <w:rPr>
                <w:rFonts w:ascii="StobiSerif Regular" w:hAnsi="StobiSerif Regular" w:cs="Arial"/>
                <w:lang w:val="ru-RU"/>
              </w:rPr>
            </w:pPr>
            <w:r w:rsidRPr="00860568">
              <w:rPr>
                <w:rFonts w:ascii="StobiSerif Regular" w:hAnsi="StobiSerif Regular" w:cs="Arial"/>
                <w:lang w:val="ru-RU"/>
              </w:rPr>
              <w:t xml:space="preserve">     Донесени се 5 правилници од Законот за семенски и саден материјал за земјоделски растенија и тоа:</w:t>
            </w:r>
          </w:p>
          <w:p w:rsidR="007C6697" w:rsidRPr="00860568" w:rsidRDefault="007C6697" w:rsidP="007C6697">
            <w:pPr>
              <w:ind w:left="58" w:right="163"/>
              <w:jc w:val="both"/>
              <w:rPr>
                <w:rFonts w:ascii="StobiSerif Regular" w:hAnsi="StobiSerif Regular" w:cs="Arial"/>
                <w:lang w:val="ru-RU"/>
              </w:rPr>
            </w:pPr>
            <w:r w:rsidRPr="00860568">
              <w:rPr>
                <w:rFonts w:ascii="StobiSerif Regular" w:hAnsi="StobiSerif Regular" w:cs="Arial"/>
                <w:lang w:val="ru-RU"/>
              </w:rPr>
              <w:t>1. Правилник за висината на надоместокот за статистичка обработка на резултатите од испитување по сорти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69/20);</w:t>
            </w:r>
          </w:p>
          <w:p w:rsidR="007C6697" w:rsidRPr="00860568" w:rsidRDefault="007C6697" w:rsidP="007C6697">
            <w:pPr>
              <w:ind w:left="52" w:right="163"/>
              <w:jc w:val="both"/>
              <w:rPr>
                <w:rFonts w:ascii="StobiSerif Regular" w:hAnsi="StobiSerif Regular" w:cs="Arial"/>
                <w:lang w:val="ru-RU"/>
              </w:rPr>
            </w:pPr>
            <w:r w:rsidRPr="00860568">
              <w:rPr>
                <w:rFonts w:ascii="StobiSerif Regular" w:hAnsi="StobiSerif Regular" w:cs="Arial"/>
                <w:lang w:val="ru-RU"/>
              </w:rPr>
              <w:t>2. Правилник за количината на семенски и саден материјал од сорта која е во постапка на испитување за внесување во национална сортна листа од житни, фуражни, репа, градинарски, маслодајни и влакнодајни растенија, компир, тутун и винова лоза и начинот на водење на евиденција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60/20);</w:t>
            </w:r>
          </w:p>
          <w:p w:rsidR="007C6697" w:rsidRPr="00860568" w:rsidRDefault="007C6697" w:rsidP="007C6697">
            <w:pPr>
              <w:ind w:left="58" w:right="158"/>
              <w:jc w:val="both"/>
              <w:rPr>
                <w:rFonts w:ascii="StobiSerif Regular" w:hAnsi="StobiSerif Regular" w:cs="Arial"/>
                <w:lang w:val="ru-RU"/>
              </w:rPr>
            </w:pPr>
            <w:r w:rsidRPr="00860568">
              <w:rPr>
                <w:rFonts w:ascii="StobiSerif Regular" w:hAnsi="StobiSerif Regular" w:cs="Arial"/>
                <w:lang w:val="ru-RU"/>
              </w:rPr>
              <w:t xml:space="preserve">3. Правилник за висината на надоместување на трошоците за испитување на вредноста за производство и употреба на сортата со сортни </w:t>
            </w:r>
            <w:r w:rsidRPr="00860568">
              <w:rPr>
                <w:rFonts w:ascii="StobiSerif Regular" w:hAnsi="StobiSerif Regular" w:cs="Arial"/>
                <w:lang w:val="ru-RU"/>
              </w:rPr>
              <w:lastRenderedPageBreak/>
              <w:t>опити и висина на надомест за работа на Комисијата за национална сортна листа на земјоделски растенија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69/20);  </w:t>
            </w:r>
          </w:p>
          <w:p w:rsidR="007C6697" w:rsidRPr="00860568" w:rsidRDefault="007C6697" w:rsidP="007C6697">
            <w:pPr>
              <w:ind w:left="58" w:right="158"/>
              <w:jc w:val="both"/>
              <w:rPr>
                <w:rFonts w:ascii="StobiSerif Regular" w:hAnsi="StobiSerif Regular" w:cs="Arial"/>
                <w:lang w:val="ru-RU"/>
              </w:rPr>
            </w:pPr>
            <w:r w:rsidRPr="00860568">
              <w:rPr>
                <w:rFonts w:ascii="StobiSerif Regular" w:hAnsi="StobiSerif Regular" w:cs="Arial"/>
                <w:lang w:val="ru-RU"/>
              </w:rPr>
              <w:t>4. Правилник зa количините, начинот на чување и одржување на референтен примерок, начинот на работа на ген банката, како и висината на надоместокот според специфичните услови на чување и одржување на референтен примерок од одделни видови земјоделски растенија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62/20)  и</w:t>
            </w:r>
          </w:p>
          <w:p w:rsidR="007C6697" w:rsidRPr="00860568" w:rsidRDefault="007C6697" w:rsidP="007C6697">
            <w:pPr>
              <w:tabs>
                <w:tab w:val="left" w:pos="166"/>
                <w:tab w:val="left" w:pos="256"/>
              </w:tabs>
              <w:ind w:left="57" w:right="158" w:hanging="187"/>
              <w:jc w:val="both"/>
              <w:rPr>
                <w:rFonts w:ascii="StobiSerif Regular" w:hAnsi="StobiSerif Regular" w:cs="Arial"/>
                <w:u w:val="single"/>
                <w:lang w:val="mk-MK"/>
              </w:rPr>
            </w:pPr>
            <w:r w:rsidRPr="00860568">
              <w:rPr>
                <w:rFonts w:ascii="StobiSerif Regular" w:hAnsi="StobiSerif Regular" w:cs="Arial"/>
                <w:lang w:val="ru-RU"/>
              </w:rPr>
              <w:t xml:space="preserve">    5. Правилник за трговија со семенски материјал од тутун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185/20).</w:t>
            </w:r>
          </w:p>
        </w:tc>
      </w:tr>
      <w:tr w:rsidR="007C6697" w:rsidRPr="00860568" w:rsidTr="007038FD">
        <w:tc>
          <w:tcPr>
            <w:tcW w:w="2520" w:type="dxa"/>
            <w:gridSpan w:val="2"/>
            <w:shd w:val="clear" w:color="auto" w:fill="auto"/>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lastRenderedPageBreak/>
              <w:t xml:space="preserve">1.10    Осврт на постигнати резултати очекувани во тековната 2021 година </w:t>
            </w:r>
          </w:p>
        </w:tc>
        <w:tc>
          <w:tcPr>
            <w:tcW w:w="5760" w:type="dxa"/>
            <w:gridSpan w:val="3"/>
            <w:shd w:val="clear" w:color="auto" w:fill="auto"/>
          </w:tcPr>
          <w:p w:rsidR="007C6697" w:rsidRPr="00860568" w:rsidRDefault="007C6697" w:rsidP="007C6697">
            <w:pPr>
              <w:tabs>
                <w:tab w:val="num" w:pos="900"/>
              </w:tabs>
              <w:spacing w:before="120"/>
              <w:ind w:left="-38" w:right="158" w:firstLine="270"/>
              <w:jc w:val="both"/>
              <w:rPr>
                <w:rFonts w:ascii="StobiSerif Regular" w:hAnsi="StobiSerif Regular" w:cs="Arial"/>
                <w:lang w:val="ru-RU"/>
              </w:rPr>
            </w:pPr>
            <w:r w:rsidRPr="00860568">
              <w:rPr>
                <w:rFonts w:ascii="StobiSerif Regular" w:hAnsi="StobiSerif Regular" w:cs="Arial"/>
                <w:lang w:val="ru-RU"/>
              </w:rPr>
              <w:t xml:space="preserve">За реализација на планираните активности на Управата за семе и саден материјал за 2021 година од страна на Владата на Република Северна Македонија донесена е Програма за семе и саден материјал во 2021 година во износ од 1.500.000,00 денари и објавена во </w:t>
            </w:r>
            <w:r w:rsidRPr="00860568">
              <w:rPr>
                <w:rFonts w:ascii="StobiSerif Regular" w:hAnsi="StobiSerif Regular" w:cs="Arial"/>
                <w:lang w:val="mk-MK"/>
              </w:rPr>
              <w:t>„</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14/21.</w:t>
            </w:r>
          </w:p>
          <w:p w:rsidR="007C6697" w:rsidRPr="00860568" w:rsidRDefault="007C6697" w:rsidP="007C6697">
            <w:pPr>
              <w:spacing w:before="120"/>
              <w:ind w:right="158"/>
              <w:jc w:val="both"/>
              <w:rPr>
                <w:rFonts w:ascii="StobiSerif Regular" w:hAnsi="StobiSerif Regular" w:cs="Arial"/>
                <w:lang w:val="ru-RU"/>
              </w:rPr>
            </w:pPr>
            <w:r w:rsidRPr="00860568">
              <w:rPr>
                <w:rFonts w:ascii="StobiSerif Regular" w:hAnsi="StobiSerif Regular" w:cs="Arial"/>
                <w:lang w:val="ru-RU"/>
              </w:rPr>
              <w:t xml:space="preserve">    Управата за семе и саден материјал во 2021 година согласно Законот за семенски и саден материјал за земјоделски растенија го реализира следново: </w:t>
            </w:r>
          </w:p>
          <w:p w:rsidR="007C6697" w:rsidRPr="00860568" w:rsidRDefault="007C6697" w:rsidP="007C6697">
            <w:pPr>
              <w:numPr>
                <w:ilvl w:val="0"/>
                <w:numId w:val="7"/>
              </w:numPr>
              <w:tabs>
                <w:tab w:val="center" w:pos="553"/>
              </w:tabs>
              <w:spacing w:after="0" w:line="240" w:lineRule="auto"/>
              <w:ind w:left="528" w:right="163" w:hanging="270"/>
              <w:jc w:val="both"/>
              <w:rPr>
                <w:rFonts w:ascii="StobiSerif Regular" w:hAnsi="StobiSerif Regular" w:cs="Arial"/>
                <w:lang w:val="ru-RU"/>
              </w:rPr>
            </w:pPr>
            <w:r w:rsidRPr="00860568">
              <w:rPr>
                <w:rFonts w:ascii="StobiSerif Regular" w:hAnsi="StobiSerif Regular" w:cs="Arial"/>
                <w:lang w:val="ru-RU"/>
              </w:rPr>
              <w:t>Издадени се 18 решенија на снабдувачи за семенски материјал и 17 решенија на снабдувачи за  саден материјал и истите се запишани во Регистарот на снабдувачи на семенски материјал и Регистарот на снабдувачи за саден материјал за производство, подготовка за пазар, трговија, увоз и извоз, кој го води Управата;</w:t>
            </w:r>
          </w:p>
          <w:p w:rsidR="007C6697" w:rsidRPr="00860568" w:rsidRDefault="007C6697" w:rsidP="007C6697">
            <w:pPr>
              <w:numPr>
                <w:ilvl w:val="0"/>
                <w:numId w:val="7"/>
              </w:numPr>
              <w:spacing w:after="0" w:line="240" w:lineRule="auto"/>
              <w:ind w:left="528" w:right="163" w:hanging="270"/>
              <w:jc w:val="both"/>
              <w:rPr>
                <w:rFonts w:ascii="StobiSerif Regular" w:hAnsi="StobiSerif Regular" w:cs="Arial"/>
                <w:lang w:val="ru-RU"/>
              </w:rPr>
            </w:pPr>
            <w:r w:rsidRPr="00860568">
              <w:rPr>
                <w:rFonts w:ascii="StobiSerif Regular" w:hAnsi="StobiSerif Regular" w:cs="Arial"/>
                <w:lang w:val="ru-RU"/>
              </w:rPr>
              <w:lastRenderedPageBreak/>
              <w:t>Издадени се 2 решенија за доделување на селекционерско право за земјоделски вид – круша.</w:t>
            </w:r>
          </w:p>
          <w:p w:rsidR="007C6697" w:rsidRPr="00860568" w:rsidRDefault="007C6697" w:rsidP="007C6697">
            <w:pPr>
              <w:spacing w:before="120"/>
              <w:ind w:left="58" w:right="158" w:hanging="58"/>
              <w:jc w:val="both"/>
              <w:rPr>
                <w:rFonts w:ascii="StobiSerif Regular" w:hAnsi="StobiSerif Regular" w:cs="Arial"/>
                <w:lang w:val="ru-RU"/>
              </w:rPr>
            </w:pPr>
            <w:r w:rsidRPr="00860568">
              <w:rPr>
                <w:rFonts w:ascii="StobiSerif Regular" w:hAnsi="StobiSerif Regular" w:cs="Arial"/>
                <w:lang w:val="ru-RU"/>
              </w:rPr>
              <w:t xml:space="preserve">     Во производната 2021 година пријавени за производство и сертификација на семенски материјал се пченица  2.260 ха, јачмен 1.160 ха, тритикале 70 ха и сточен грашок 229 ха и пријавени се 3 снабдувачи за производство и сертификација на градинарски растенија и 24 снабдувачи за производство и сертификација на саден материјал од овошни растенија и винова лоза. </w:t>
            </w:r>
          </w:p>
          <w:p w:rsidR="007C6697" w:rsidRPr="00860568" w:rsidRDefault="007C6697" w:rsidP="007C6697">
            <w:pPr>
              <w:numPr>
                <w:ilvl w:val="0"/>
                <w:numId w:val="40"/>
              </w:numPr>
              <w:tabs>
                <w:tab w:val="left" w:pos="526"/>
              </w:tabs>
              <w:spacing w:before="120" w:after="0" w:line="240" w:lineRule="auto"/>
              <w:ind w:left="76" w:right="158" w:firstLine="180"/>
              <w:jc w:val="both"/>
              <w:rPr>
                <w:rFonts w:ascii="StobiSerif Regular" w:hAnsi="StobiSerif Regular" w:cs="Arial"/>
                <w:color w:val="FF0000"/>
                <w:lang w:val="ru-RU"/>
              </w:rPr>
            </w:pPr>
            <w:r w:rsidRPr="00860568">
              <w:rPr>
                <w:rFonts w:ascii="StobiSerif Regular" w:hAnsi="StobiSerif Regular" w:cs="Arial"/>
                <w:lang w:val="mk-MK"/>
              </w:rPr>
              <w:t>Објавен е Јавен конкурс за јавно овластување на лаборатории за чување и одржување на референтни примероци на семенски и саден материјал од земјоделски растенија.</w:t>
            </w:r>
          </w:p>
          <w:p w:rsidR="007C6697" w:rsidRPr="00860568" w:rsidRDefault="007C6697" w:rsidP="007C6697">
            <w:pPr>
              <w:spacing w:before="120"/>
              <w:ind w:left="52" w:right="158" w:hanging="52"/>
              <w:jc w:val="both"/>
              <w:rPr>
                <w:rFonts w:ascii="StobiSerif Regular" w:hAnsi="StobiSerif Regular" w:cs="Arial"/>
                <w:lang w:val="ru-RU"/>
              </w:rPr>
            </w:pPr>
            <w:r w:rsidRPr="00860568">
              <w:rPr>
                <w:rFonts w:ascii="StobiSerif Regular" w:hAnsi="StobiSerif Regular" w:cs="Arial"/>
                <w:lang w:val="ru-RU"/>
              </w:rPr>
              <w:t xml:space="preserve">      Донесени се 2 правилни</w:t>
            </w:r>
            <w:r w:rsidRPr="00860568">
              <w:rPr>
                <w:rFonts w:ascii="StobiSerif Regular" w:hAnsi="StobiSerif Regular" w:cs="Arial"/>
                <w:lang w:val="mk-MK"/>
              </w:rPr>
              <w:t>ка</w:t>
            </w:r>
            <w:r w:rsidRPr="00860568">
              <w:rPr>
                <w:rFonts w:ascii="StobiSerif Regular" w:hAnsi="StobiSerif Regular" w:cs="Arial"/>
                <w:lang w:val="ru-RU"/>
              </w:rPr>
              <w:t xml:space="preserve"> од Законот за семенски и саден материјал за земјоделски растенија и тоа:</w:t>
            </w:r>
          </w:p>
          <w:p w:rsidR="007C6697" w:rsidRPr="00860568" w:rsidRDefault="007C6697" w:rsidP="007C6697">
            <w:pPr>
              <w:tabs>
                <w:tab w:val="num" w:pos="900"/>
              </w:tabs>
              <w:spacing w:before="120"/>
              <w:ind w:right="158" w:firstLine="270"/>
              <w:jc w:val="both"/>
              <w:rPr>
                <w:rFonts w:ascii="StobiSerif Regular" w:hAnsi="StobiSerif Regular" w:cs="Arial"/>
                <w:lang w:val="ru-RU"/>
              </w:rPr>
            </w:pPr>
            <w:r w:rsidRPr="00860568">
              <w:rPr>
                <w:rFonts w:ascii="StobiSerif Regular" w:hAnsi="StobiSerif Regular" w:cs="Arial"/>
                <w:lang w:val="mk-MK"/>
              </w:rPr>
              <w:t>1.Правилник за условите во поглед на просторната и техничката опременост, како и условите и начинот на работа кои треба да ги исполнуваат овластените правни лица за извршување на стручна контрола на производство на семенски посеви и насади на саден материјал, постконтрола, испитување на сорти од земјоделски растенија и статистичка обработка на податоците од испитување на сортата („</w:t>
            </w:r>
            <w:r w:rsidRPr="00860568">
              <w:rPr>
                <w:rFonts w:ascii="StobiSerif Regular" w:hAnsi="StobiSerif Regular" w:cs="Arial"/>
                <w:lang w:val="ru-RU"/>
              </w:rPr>
              <w:t>Службен весник на Република Северна Македонија</w:t>
            </w:r>
            <w:r w:rsidRPr="00860568">
              <w:rPr>
                <w:rFonts w:ascii="StobiSerif Regular" w:hAnsi="StobiSerif Regular" w:cs="Arial"/>
                <w:lang w:val="mk-MK"/>
              </w:rPr>
              <w:t>“</w:t>
            </w:r>
            <w:r w:rsidRPr="00860568">
              <w:rPr>
                <w:rFonts w:ascii="StobiSerif Regular" w:hAnsi="StobiSerif Regular" w:cs="Arial"/>
                <w:lang w:val="ru-RU"/>
              </w:rPr>
              <w:t xml:space="preserve">  бр. 139/21)  и</w:t>
            </w:r>
          </w:p>
          <w:p w:rsidR="007C6697" w:rsidRPr="00860568" w:rsidRDefault="007C6697" w:rsidP="007C6697">
            <w:pPr>
              <w:tabs>
                <w:tab w:val="left" w:pos="436"/>
              </w:tabs>
              <w:spacing w:after="120"/>
              <w:ind w:right="158" w:firstLine="256"/>
              <w:jc w:val="both"/>
              <w:rPr>
                <w:rFonts w:ascii="StobiSerif Regular" w:hAnsi="StobiSerif Regular" w:cs="Arial"/>
                <w:lang w:val="ru-RU"/>
              </w:rPr>
            </w:pPr>
            <w:r w:rsidRPr="00860568">
              <w:rPr>
                <w:rFonts w:ascii="StobiSerif Regular" w:hAnsi="StobiSerif Regular" w:cs="Arial"/>
                <w:lang w:val="ru-RU"/>
              </w:rPr>
              <w:t>2.</w:t>
            </w:r>
            <w:r w:rsidRPr="00860568">
              <w:rPr>
                <w:rFonts w:ascii="StobiSerif Regular" w:hAnsi="StobiSerif Regular" w:cs="Arial"/>
                <w:lang w:val="mk-MK"/>
              </w:rPr>
              <w:t xml:space="preserve"> Правилник за изменување на Правилникот за начинот на работа, просторната и техничката опременост на овластените лаборатории и методите за испитување на квалитетот на </w:t>
            </w:r>
            <w:r w:rsidRPr="00860568">
              <w:rPr>
                <w:rFonts w:ascii="StobiSerif Regular" w:hAnsi="StobiSerif Regular" w:cs="Arial"/>
                <w:lang w:val="mk-MK"/>
              </w:rPr>
              <w:lastRenderedPageBreak/>
              <w:t>семенскиот материјал кај земјоделските</w:t>
            </w:r>
            <w:r w:rsidRPr="00860568">
              <w:rPr>
                <w:rFonts w:ascii="StobiSerif Regular" w:hAnsi="StobiSerif Regular" w:cs="Arial"/>
              </w:rPr>
              <w:t xml:space="preserve"> </w:t>
            </w:r>
            <w:r w:rsidRPr="00860568">
              <w:rPr>
                <w:rFonts w:ascii="StobiSerif Regular" w:hAnsi="StobiSerif Regular" w:cs="Arial"/>
                <w:lang w:val="mk-MK"/>
              </w:rPr>
              <w:t>растенија („Службен весник на Република Северна Македонија“ бр. 139/21).</w:t>
            </w:r>
          </w:p>
        </w:tc>
      </w:tr>
      <w:tr w:rsidR="007C6697" w:rsidRPr="00860568" w:rsidTr="007038FD">
        <w:tc>
          <w:tcPr>
            <w:tcW w:w="8280" w:type="dxa"/>
            <w:gridSpan w:val="5"/>
            <w:tcBorders>
              <w:top w:val="single" w:sz="4" w:space="0" w:color="auto"/>
              <w:left w:val="single" w:sz="4" w:space="0" w:color="auto"/>
              <w:bottom w:val="single" w:sz="4" w:space="0" w:color="auto"/>
              <w:right w:val="single" w:sz="4" w:space="0" w:color="auto"/>
            </w:tcBorders>
          </w:tcPr>
          <w:p w:rsidR="007C6697" w:rsidRPr="00860568" w:rsidRDefault="007C6697" w:rsidP="007C6697">
            <w:pPr>
              <w:rPr>
                <w:rFonts w:ascii="StobiSerif Regular" w:hAnsi="StobiSerif Regular" w:cs="Arial"/>
                <w:b/>
                <w:lang w:val="mk-MK"/>
              </w:rPr>
            </w:pPr>
            <w:r w:rsidRPr="00860568">
              <w:rPr>
                <w:rFonts w:ascii="StobiSerif Regular" w:hAnsi="StobiSerif Regular" w:cs="Arial"/>
                <w:b/>
                <w:lang w:val="mk-MK"/>
              </w:rPr>
              <w:lastRenderedPageBreak/>
              <w:t>1.11 Програми</w:t>
            </w:r>
          </w:p>
          <w:p w:rsidR="007C6697" w:rsidRPr="00860568" w:rsidRDefault="007C6697" w:rsidP="007C6697">
            <w:pPr>
              <w:tabs>
                <w:tab w:val="left" w:pos="366"/>
              </w:tabs>
              <w:ind w:left="159"/>
              <w:jc w:val="both"/>
              <w:rPr>
                <w:rFonts w:ascii="StobiSerif Regular" w:hAnsi="StobiSerif Regular" w:cs="Arial"/>
                <w:b/>
                <w:lang w:val="ru-RU"/>
              </w:rPr>
            </w:pPr>
            <w:r w:rsidRPr="00860568">
              <w:rPr>
                <w:rFonts w:ascii="StobiSerif Regular" w:hAnsi="StobiSerif Regular" w:cs="Arial"/>
                <w:lang w:val="ru-RU"/>
              </w:rPr>
              <w:t>Програма за семе и саден материјал</w:t>
            </w:r>
            <w:r w:rsidRPr="00860568">
              <w:rPr>
                <w:rFonts w:ascii="StobiSerif Regular" w:hAnsi="StobiSerif Regular" w:cs="Arial"/>
                <w:lang w:val="mk-MK"/>
              </w:rPr>
              <w:t xml:space="preserve"> </w:t>
            </w:r>
          </w:p>
        </w:tc>
      </w:tr>
      <w:tr w:rsidR="007C6697" w:rsidRPr="00860568" w:rsidTr="007038FD">
        <w:trPr>
          <w:trHeight w:val="369"/>
        </w:trPr>
        <w:tc>
          <w:tcPr>
            <w:tcW w:w="8280" w:type="dxa"/>
            <w:gridSpan w:val="5"/>
            <w:tcBorders>
              <w:top w:val="nil"/>
              <w:left w:val="nil"/>
              <w:bottom w:val="nil"/>
              <w:right w:val="nil"/>
            </w:tcBorders>
          </w:tcPr>
          <w:p w:rsidR="007C6697" w:rsidRPr="00860568" w:rsidRDefault="007C6697" w:rsidP="007C6697">
            <w:pPr>
              <w:jc w:val="center"/>
              <w:rPr>
                <w:rFonts w:ascii="StobiSerif Regular" w:hAnsi="StobiSerif Regular" w:cs="Arial"/>
                <w:b/>
                <w:lang w:val="mk-MK"/>
              </w:rPr>
            </w:pPr>
          </w:p>
          <w:p w:rsidR="008E64C1" w:rsidRDefault="008E64C1" w:rsidP="007C6697">
            <w:pPr>
              <w:jc w:val="center"/>
              <w:rPr>
                <w:rFonts w:ascii="StobiSerif Regular" w:hAnsi="StobiSerif Regular" w:cs="Arial"/>
                <w:b/>
                <w:lang w:val="mk-MK"/>
              </w:rPr>
            </w:pPr>
          </w:p>
          <w:p w:rsidR="008E64C1" w:rsidRDefault="008E64C1" w:rsidP="007C6697">
            <w:pPr>
              <w:jc w:val="center"/>
              <w:rPr>
                <w:rFonts w:ascii="StobiSerif Regular" w:hAnsi="StobiSerif Regular" w:cs="Arial"/>
                <w:b/>
                <w:lang w:val="mk-MK"/>
              </w:rPr>
            </w:pPr>
          </w:p>
          <w:p w:rsidR="008E64C1" w:rsidRDefault="008E64C1" w:rsidP="007C6697">
            <w:pPr>
              <w:jc w:val="center"/>
              <w:rPr>
                <w:rFonts w:ascii="StobiSerif Regular" w:hAnsi="StobiSerif Regular" w:cs="Arial"/>
                <w:b/>
                <w:lang w:val="mk-MK"/>
              </w:rPr>
            </w:pPr>
          </w:p>
          <w:p w:rsidR="007C6697" w:rsidRPr="00860568" w:rsidRDefault="007C6697" w:rsidP="008E64C1">
            <w:pPr>
              <w:rPr>
                <w:rFonts w:ascii="StobiSerif Regular" w:hAnsi="StobiSerif Regular" w:cs="Arial"/>
                <w:b/>
                <w:lang w:val="mk-MK"/>
              </w:rPr>
            </w:pPr>
            <w:r w:rsidRPr="00860568">
              <w:rPr>
                <w:rFonts w:ascii="StobiSerif Regular" w:hAnsi="StobiSerif Regular" w:cs="Arial"/>
                <w:b/>
                <w:lang w:val="mk-MK"/>
              </w:rPr>
              <w:t>2. ПЛАН ЗА СПРОВЕДУВАЊЕ</w:t>
            </w:r>
          </w:p>
          <w:p w:rsidR="007C6697" w:rsidRPr="00860568" w:rsidRDefault="007C6697" w:rsidP="007C6697">
            <w:pPr>
              <w:jc w:val="center"/>
              <w:rPr>
                <w:rFonts w:ascii="StobiSerif Regular" w:hAnsi="StobiSerif Regular" w:cs="Arial"/>
                <w:b/>
                <w:lang w:val="ru-RU"/>
              </w:rPr>
            </w:pPr>
          </w:p>
        </w:tc>
      </w:tr>
      <w:tr w:rsidR="007C6697" w:rsidRPr="00860568" w:rsidTr="007038FD">
        <w:trPr>
          <w:trHeight w:val="333"/>
        </w:trPr>
        <w:tc>
          <w:tcPr>
            <w:tcW w:w="8280" w:type="dxa"/>
            <w:gridSpan w:val="5"/>
            <w:tcBorders>
              <w:top w:val="nil"/>
              <w:left w:val="nil"/>
              <w:bottom w:val="nil"/>
              <w:right w:val="nil"/>
            </w:tcBorders>
            <w:shd w:val="clear" w:color="auto" w:fill="E6E6E6"/>
          </w:tcPr>
          <w:p w:rsidR="007C6697" w:rsidRPr="00860568" w:rsidRDefault="007C6697" w:rsidP="00D17A0E">
            <w:pPr>
              <w:numPr>
                <w:ilvl w:val="1"/>
                <w:numId w:val="51"/>
              </w:numPr>
              <w:shd w:val="clear" w:color="auto" w:fill="E0E0E0"/>
              <w:spacing w:after="0" w:line="240" w:lineRule="auto"/>
              <w:rPr>
                <w:rFonts w:ascii="StobiSerif Regular" w:hAnsi="StobiSerif Regular" w:cs="Arial"/>
                <w:b/>
                <w:lang w:val="mk-MK"/>
              </w:rPr>
            </w:pPr>
            <w:r w:rsidRPr="00860568">
              <w:rPr>
                <w:rFonts w:ascii="StobiSerif Regular" w:hAnsi="StobiSerif Regular" w:cs="Arial"/>
                <w:b/>
                <w:lang w:val="mk-MK"/>
              </w:rPr>
              <w:t>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  за семе и саден материјал</w:t>
            </w:r>
          </w:p>
        </w:tc>
      </w:tr>
      <w:tr w:rsidR="007C6697" w:rsidRPr="00860568" w:rsidTr="007038FD">
        <w:tc>
          <w:tcPr>
            <w:tcW w:w="8280" w:type="dxa"/>
            <w:gridSpan w:val="5"/>
          </w:tcPr>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Образложение:</w:t>
            </w:r>
          </w:p>
          <w:p w:rsidR="007C6697" w:rsidRPr="00860568" w:rsidRDefault="007C6697" w:rsidP="00D17A0E">
            <w:pPr>
              <w:numPr>
                <w:ilvl w:val="0"/>
                <w:numId w:val="52"/>
              </w:numPr>
              <w:tabs>
                <w:tab w:val="left" w:pos="366"/>
              </w:tabs>
              <w:spacing w:after="0" w:line="240" w:lineRule="auto"/>
              <w:ind w:left="62" w:firstLine="15"/>
              <w:jc w:val="both"/>
              <w:rPr>
                <w:rFonts w:ascii="StobiSerif Regular" w:hAnsi="StobiSerif Regular" w:cs="Arial"/>
                <w:lang w:val="ru-RU"/>
              </w:rPr>
            </w:pPr>
            <w:r w:rsidRPr="00860568">
              <w:rPr>
                <w:rFonts w:ascii="StobiSerif Regular" w:hAnsi="StobiSerif Regular" w:cs="Arial"/>
                <w:lang w:val="ru-RU"/>
              </w:rPr>
              <w:t>Стратешки приоритети на Владата на РСМ содржан во Одлуката за стратешки приоритети за 202</w:t>
            </w:r>
            <w:r w:rsidR="005D2228">
              <w:rPr>
                <w:rFonts w:ascii="StobiSerif Regular" w:hAnsi="StobiSerif Regular" w:cs="Arial"/>
              </w:rPr>
              <w:t>2</w:t>
            </w:r>
            <w:r w:rsidRPr="00860568">
              <w:rPr>
                <w:rFonts w:ascii="StobiSerif Regular" w:hAnsi="StobiSerif Regular" w:cs="Arial"/>
                <w:lang w:val="ru-RU"/>
              </w:rPr>
              <w:t>година:</w:t>
            </w:r>
          </w:p>
          <w:p w:rsidR="007D0BCA" w:rsidRDefault="007C6697" w:rsidP="007D0BCA">
            <w:pPr>
              <w:ind w:left="62" w:firstLine="97"/>
              <w:jc w:val="both"/>
              <w:rPr>
                <w:rStyle w:val="Strong"/>
                <w:rFonts w:ascii="Stobi Sans Serif" w:hAnsi="Stobi Sans Serif"/>
                <w:color w:val="333333"/>
                <w:shd w:val="clear" w:color="auto" w:fill="FFFFFF"/>
              </w:rPr>
            </w:pPr>
            <w:r w:rsidRPr="00860568">
              <w:rPr>
                <w:rFonts w:ascii="StobiSerif Regular" w:hAnsi="StobiSerif Regular" w:cs="Arial"/>
                <w:lang w:val="ru-RU"/>
              </w:rPr>
              <w:t xml:space="preserve">-  </w:t>
            </w:r>
            <w:r w:rsidR="007D0BCA">
              <w:rPr>
                <w:rStyle w:val="Strong"/>
                <w:rFonts w:ascii="Stobi Sans Serif" w:hAnsi="Stobi Sans Serif"/>
                <w:color w:val="333333"/>
                <w:shd w:val="clear" w:color="auto" w:fill="FFFFFF"/>
              </w:rPr>
              <w:t>Обезбедување забрзан и одржлив економски раст, повисок животен стандард и квалитет на живот на граѓаните</w:t>
            </w:r>
          </w:p>
          <w:p w:rsidR="007D0BCA" w:rsidRDefault="007D0BCA" w:rsidP="007D0BCA">
            <w:pPr>
              <w:ind w:left="62" w:firstLine="97"/>
              <w:jc w:val="both"/>
              <w:rPr>
                <w:rStyle w:val="Strong"/>
                <w:rFonts w:ascii="Stobi Sans Serif" w:hAnsi="Stobi Sans Serif"/>
                <w:color w:val="333333"/>
                <w:shd w:val="clear" w:color="auto" w:fill="FFFFFF"/>
                <w:lang w:val="mk-MK"/>
              </w:rPr>
            </w:pPr>
            <w:r>
              <w:rPr>
                <w:rStyle w:val="Strong"/>
                <w:rFonts w:ascii="Stobi Sans Serif" w:hAnsi="Stobi Sans Serif" w:hint="eastAsia"/>
                <w:color w:val="333333"/>
                <w:shd w:val="clear" w:color="auto" w:fill="FFFFFF"/>
                <w:lang w:val="mk-MK"/>
              </w:rPr>
              <w:t>С</w:t>
            </w:r>
            <w:r>
              <w:rPr>
                <w:rStyle w:val="Strong"/>
                <w:rFonts w:ascii="Stobi Sans Serif" w:hAnsi="Stobi Sans Serif"/>
                <w:color w:val="333333"/>
                <w:shd w:val="clear" w:color="auto" w:fill="FFFFFF"/>
                <w:lang w:val="mk-MK"/>
              </w:rPr>
              <w:t>тратешки цели:</w:t>
            </w:r>
          </w:p>
          <w:p w:rsidR="007D0BCA" w:rsidRPr="007D0BCA" w:rsidRDefault="007D0BCA" w:rsidP="007D0BCA">
            <w:pPr>
              <w:ind w:left="62" w:firstLine="97"/>
              <w:jc w:val="both"/>
              <w:rPr>
                <w:rFonts w:ascii="StobiSerif Regular" w:hAnsi="StobiSerif Regular" w:cs="Arial"/>
                <w:lang w:val="mk-MK"/>
              </w:rPr>
            </w:pPr>
            <w:r>
              <w:rPr>
                <w:rStyle w:val="Strong"/>
                <w:rFonts w:ascii="Stobi Sans Serif" w:hAnsi="Stobi Sans Serif" w:hint="eastAsia"/>
                <w:color w:val="333333"/>
                <w:shd w:val="clear" w:color="auto" w:fill="FFFFFF"/>
                <w:lang w:val="mk-MK"/>
              </w:rPr>
              <w:t>З</w:t>
            </w:r>
            <w:r>
              <w:rPr>
                <w:rStyle w:val="Strong"/>
                <w:rFonts w:ascii="Stobi Sans Serif" w:hAnsi="Stobi Sans Serif"/>
                <w:color w:val="333333"/>
                <w:shd w:val="clear" w:color="auto" w:fill="FFFFFF"/>
                <w:lang w:val="mk-MK"/>
              </w:rPr>
              <w:t>дравја на растенијата и садниот материјал</w:t>
            </w:r>
          </w:p>
          <w:p w:rsidR="007C6697" w:rsidRPr="00860568" w:rsidRDefault="007C6697" w:rsidP="007C6697">
            <w:pPr>
              <w:ind w:left="62" w:firstLine="97"/>
              <w:jc w:val="both"/>
              <w:rPr>
                <w:rFonts w:ascii="StobiSerif Regular" w:hAnsi="StobiSerif Regular" w:cs="Arial"/>
                <w:lang w:val="ru-RU"/>
              </w:rPr>
            </w:pPr>
          </w:p>
        </w:tc>
      </w:tr>
      <w:tr w:rsidR="007C6697" w:rsidRPr="00860568" w:rsidTr="007038FD">
        <w:tc>
          <w:tcPr>
            <w:tcW w:w="8280" w:type="dxa"/>
            <w:gridSpan w:val="5"/>
          </w:tcPr>
          <w:p w:rsidR="007C6697" w:rsidRPr="00860568" w:rsidRDefault="007C6697" w:rsidP="007C6697">
            <w:pPr>
              <w:spacing w:after="120"/>
              <w:rPr>
                <w:rFonts w:ascii="StobiSerif Regular" w:hAnsi="StobiSerif Regular" w:cs="Arial"/>
                <w:vertAlign w:val="subscript"/>
                <w:lang w:val="mk-MK"/>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7C6697" w:rsidRPr="00860568" w:rsidRDefault="007C6697" w:rsidP="007C6697">
            <w:pPr>
              <w:spacing w:after="120"/>
              <w:rPr>
                <w:rFonts w:ascii="StobiSerif Regular" w:hAnsi="StobiSerif Regular" w:cs="Arial"/>
                <w:lang w:val="ru-RU"/>
              </w:rPr>
            </w:pPr>
            <w:r w:rsidRPr="00860568">
              <w:rPr>
                <w:rFonts w:ascii="StobiSerif Regular" w:hAnsi="StobiSerif Regular" w:cs="Arial"/>
                <w:lang w:val="ru-RU"/>
              </w:rPr>
              <w:t>П</w:t>
            </w:r>
            <w:r w:rsidRPr="00860568">
              <w:rPr>
                <w:rFonts w:ascii="StobiSerif Regular" w:hAnsi="StobiSerif Regular" w:cs="Arial"/>
                <w:lang w:val="mk-MK"/>
              </w:rPr>
              <w:t>риоритет</w:t>
            </w:r>
            <w:r w:rsidRPr="00860568">
              <w:rPr>
                <w:rFonts w:ascii="StobiSerif Regular" w:hAnsi="StobiSerif Regular" w:cs="Arial"/>
                <w:lang w:val="ru-RU"/>
              </w:rPr>
              <w:t xml:space="preserve"> 3.1; </w:t>
            </w:r>
            <w:r w:rsidRPr="00860568">
              <w:rPr>
                <w:rFonts w:ascii="StobiSerif Regular" w:hAnsi="StobiSerif Regular" w:cs="Arial"/>
              </w:rPr>
              <w:t xml:space="preserve">   </w:t>
            </w:r>
            <w:r w:rsidRPr="00860568">
              <w:rPr>
                <w:rFonts w:ascii="StobiSerif Regular" w:hAnsi="StobiSerif Regular" w:cs="Arial"/>
                <w:lang w:val="ru-RU"/>
              </w:rPr>
              <w:t xml:space="preserve">Поглавје 12, безбедност на храна, ветерина и фитосанитарна политика </w:t>
            </w:r>
          </w:p>
        </w:tc>
      </w:tr>
      <w:tr w:rsidR="007C6697" w:rsidRPr="00860568" w:rsidTr="007038FD">
        <w:tc>
          <w:tcPr>
            <w:tcW w:w="8280" w:type="dxa"/>
            <w:gridSpan w:val="5"/>
          </w:tcPr>
          <w:p w:rsidR="007C6697" w:rsidRPr="00860568" w:rsidRDefault="007C6697" w:rsidP="007C6697">
            <w:pPr>
              <w:ind w:left="62" w:firstLine="15"/>
              <w:jc w:val="both"/>
              <w:rPr>
                <w:rFonts w:ascii="StobiSerif Regular" w:hAnsi="StobiSerif Regular" w:cs="Arial"/>
                <w:lang w:val="ru-RU"/>
              </w:rPr>
            </w:pPr>
            <w:r w:rsidRPr="00860568">
              <w:rPr>
                <w:rFonts w:ascii="StobiSerif Regular" w:hAnsi="StobiSerif Regular" w:cs="Arial"/>
                <w:lang w:val="mk-MK"/>
              </w:rPr>
              <w:t>3</w:t>
            </w:r>
            <w:r w:rsidRPr="00860568">
              <w:rPr>
                <w:rFonts w:ascii="StobiSerif Regular" w:hAnsi="StobiSerif Regular" w:cs="Arial"/>
                <w:lang w:val="ru-RU"/>
              </w:rPr>
              <w:t>. Стратешки приоритетни цели на органот на државната управа:</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Стратешки приоритети цели на МЗШВ за среднорочниот период 2022 -2024 година се:</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lastRenderedPageBreak/>
              <w:t>-  Зголемување на земјоделските површини, приносот и квалитетот на земјоделските производи;</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Зголемување и поддршка за развојот на индустриско-преработувачките капацитети кои ќе бидат извозно ориентирани и ќе создаваат производи со повисока вредност  и</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xml:space="preserve">-  Создавање стручна, ефикасна, отчетна и транспарентна јавна администрација. </w:t>
            </w:r>
          </w:p>
        </w:tc>
      </w:tr>
      <w:tr w:rsidR="007C6697" w:rsidRPr="00860568" w:rsidTr="007038FD">
        <w:trPr>
          <w:trHeight w:val="170"/>
        </w:trPr>
        <w:tc>
          <w:tcPr>
            <w:tcW w:w="3713" w:type="dxa"/>
            <w:gridSpan w:val="3"/>
          </w:tcPr>
          <w:p w:rsidR="007C6697" w:rsidRPr="00860568" w:rsidRDefault="007C6697" w:rsidP="007C6697">
            <w:pPr>
              <w:rPr>
                <w:rFonts w:ascii="StobiSerif Regular" w:hAnsi="StobiSerif Regular" w:cs="Arial"/>
                <w:b/>
                <w:lang w:val="ru-RU"/>
              </w:rPr>
            </w:pPr>
            <w:r w:rsidRPr="00860568">
              <w:rPr>
                <w:rFonts w:ascii="StobiSerif Regular" w:hAnsi="StobiSerif Regular" w:cs="Arial"/>
                <w:b/>
                <w:lang w:val="mk-MK"/>
              </w:rPr>
              <w:lastRenderedPageBreak/>
              <w:t>Назив на Програмата</w:t>
            </w:r>
            <w:r w:rsidRPr="00860568">
              <w:rPr>
                <w:rFonts w:ascii="StobiSerif Regular" w:hAnsi="StobiSerif Regular" w:cs="Arial"/>
                <w:b/>
                <w:lang w:val="ru-RU"/>
              </w:rPr>
              <w:t xml:space="preserve">: </w:t>
            </w:r>
          </w:p>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Програма за семе и саден материјал</w:t>
            </w:r>
          </w:p>
        </w:tc>
        <w:tc>
          <w:tcPr>
            <w:tcW w:w="4567" w:type="dxa"/>
            <w:gridSpan w:val="2"/>
          </w:tcPr>
          <w:p w:rsidR="007C6697" w:rsidRPr="00860568" w:rsidRDefault="007C6697" w:rsidP="007C6697">
            <w:pPr>
              <w:rPr>
                <w:rFonts w:ascii="StobiSerif Regular" w:hAnsi="StobiSerif Regular" w:cs="Arial"/>
                <w:b/>
                <w:lang w:val="mk-MK"/>
              </w:rPr>
            </w:pPr>
            <w:r w:rsidRPr="00860568">
              <w:rPr>
                <w:rFonts w:ascii="StobiSerif Regular" w:hAnsi="StobiSerif Regular" w:cs="Arial"/>
                <w:b/>
                <w:lang w:val="mk-MK"/>
              </w:rPr>
              <w:t>Цел на Програмата:</w:t>
            </w:r>
          </w:p>
          <w:p w:rsidR="007C6697" w:rsidRPr="00860568" w:rsidRDefault="007C6697" w:rsidP="007C6697">
            <w:pPr>
              <w:spacing w:before="120"/>
              <w:jc w:val="both"/>
              <w:rPr>
                <w:rFonts w:ascii="StobiSerif Regular" w:hAnsi="StobiSerif Regular" w:cs="Arial"/>
                <w:lang w:val="ru-RU"/>
              </w:rPr>
            </w:pPr>
            <w:r w:rsidRPr="00860568">
              <w:rPr>
                <w:rFonts w:ascii="StobiSerif Regular" w:hAnsi="StobiSerif Regular" w:cs="Arial"/>
                <w:lang w:val="ru-RU"/>
              </w:rPr>
              <w:t>- Запишување на сорти од земјоделски растенија во Национална сортна листа и објавување во Службен весник на Република Северна Македонија;</w:t>
            </w:r>
          </w:p>
          <w:p w:rsidR="007C6697" w:rsidRPr="00860568" w:rsidRDefault="007C6697" w:rsidP="007C6697">
            <w:pPr>
              <w:jc w:val="both"/>
              <w:rPr>
                <w:rFonts w:ascii="StobiSerif Regular" w:hAnsi="StobiSerif Regular" w:cs="Arial"/>
                <w:lang w:val="ru-RU"/>
              </w:rPr>
            </w:pPr>
            <w:r w:rsidRPr="00860568">
              <w:rPr>
                <w:rFonts w:ascii="StobiSerif Regular" w:hAnsi="StobiSerif Regular" w:cs="Arial"/>
                <w:lang w:val="ru-RU"/>
              </w:rPr>
              <w:t>-  Контрола и евиденција на производство на сертифициран семенски и саден материјал;</w:t>
            </w:r>
          </w:p>
          <w:p w:rsidR="007C6697" w:rsidRPr="00860568" w:rsidRDefault="007C6697" w:rsidP="007C6697">
            <w:pPr>
              <w:jc w:val="both"/>
              <w:rPr>
                <w:rFonts w:ascii="StobiSerif Regular" w:hAnsi="StobiSerif Regular" w:cs="Arial"/>
                <w:lang w:val="ru-RU"/>
              </w:rPr>
            </w:pPr>
            <w:r w:rsidRPr="00860568">
              <w:rPr>
                <w:rFonts w:ascii="StobiSerif Regular" w:hAnsi="StobiSerif Regular" w:cs="Arial"/>
                <w:lang w:val="ru-RU"/>
              </w:rPr>
              <w:t>- Чување и одржување на референтни примероци од семенски и саден материјал во Ген банки;</w:t>
            </w:r>
          </w:p>
          <w:p w:rsidR="007C6697" w:rsidRPr="00860568" w:rsidRDefault="007C6697" w:rsidP="007C6697">
            <w:pPr>
              <w:jc w:val="both"/>
              <w:rPr>
                <w:rFonts w:ascii="StobiSerif Regular" w:hAnsi="StobiSerif Regular" w:cs="Arial"/>
                <w:lang w:val="ru-RU"/>
              </w:rPr>
            </w:pPr>
            <w:r w:rsidRPr="00860568">
              <w:rPr>
                <w:rFonts w:ascii="StobiSerif Regular" w:hAnsi="StobiSerif Regular" w:cs="Arial"/>
                <w:lang w:val="ru-RU"/>
              </w:rPr>
              <w:t>- Електронска база на податоци за упис во регистри на снабдувачи со семенски и саден материјал, евиденција на производство и постконтрола и чување и одржување на семнски и саден материјал  и</w:t>
            </w:r>
          </w:p>
          <w:p w:rsidR="007C6697" w:rsidRPr="00860568" w:rsidRDefault="007C6697" w:rsidP="007C6697">
            <w:pPr>
              <w:spacing w:after="120"/>
              <w:jc w:val="both"/>
              <w:rPr>
                <w:rFonts w:ascii="StobiSerif Regular" w:hAnsi="StobiSerif Regular" w:cs="Arial"/>
                <w:lang w:val="ru-RU"/>
              </w:rPr>
            </w:pPr>
            <w:r w:rsidRPr="00860568">
              <w:rPr>
                <w:rFonts w:ascii="StobiSerif Regular" w:hAnsi="StobiSerif Regular" w:cs="Arial"/>
                <w:lang w:val="ru-RU"/>
              </w:rPr>
              <w:t>- Усогласување на Националната регулатива со законодавство на Европската Унија.</w:t>
            </w:r>
          </w:p>
        </w:tc>
      </w:tr>
      <w:tr w:rsidR="007C6697" w:rsidRPr="00860568" w:rsidTr="007038FD">
        <w:trPr>
          <w:trHeight w:val="3095"/>
        </w:trPr>
        <w:tc>
          <w:tcPr>
            <w:tcW w:w="8280" w:type="dxa"/>
            <w:gridSpan w:val="5"/>
            <w:tcBorders>
              <w:left w:val="single" w:sz="4" w:space="0" w:color="auto"/>
              <w:bottom w:val="single" w:sz="4" w:space="0" w:color="auto"/>
            </w:tcBorders>
          </w:tcPr>
          <w:p w:rsidR="007C6697" w:rsidRPr="00860568" w:rsidRDefault="007C6697" w:rsidP="007C6697">
            <w:pPr>
              <w:spacing w:before="120"/>
              <w:jc w:val="both"/>
              <w:rPr>
                <w:rFonts w:ascii="StobiSerif Regular" w:hAnsi="StobiSerif Regular" w:cs="Arial"/>
                <w:b/>
                <w:lang w:val="mk-MK"/>
              </w:rPr>
            </w:pPr>
            <w:r w:rsidRPr="00860568">
              <w:rPr>
                <w:rFonts w:ascii="StobiSerif Regular" w:hAnsi="StobiSerif Regular" w:cs="Arial"/>
                <w:b/>
                <w:lang w:val="mk-MK"/>
              </w:rPr>
              <w:lastRenderedPageBreak/>
              <w:t>Показатели за успех на Програмата :</w:t>
            </w:r>
          </w:p>
          <w:p w:rsidR="007C6697" w:rsidRPr="00860568" w:rsidRDefault="007C6697" w:rsidP="007C6697">
            <w:pPr>
              <w:spacing w:before="120"/>
              <w:jc w:val="both"/>
              <w:rPr>
                <w:rFonts w:ascii="StobiSerif Regular" w:hAnsi="StobiSerif Regular" w:cs="Arial"/>
                <w:lang w:val="ru-RU"/>
              </w:rPr>
            </w:pPr>
            <w:r w:rsidRPr="00860568">
              <w:rPr>
                <w:rFonts w:ascii="StobiSerif Regular" w:hAnsi="StobiSerif Regular" w:cs="Arial"/>
                <w:b/>
                <w:lang w:val="mk-MK"/>
              </w:rPr>
              <w:t xml:space="preserve">  </w:t>
            </w:r>
            <w:r w:rsidRPr="00860568">
              <w:rPr>
                <w:rFonts w:ascii="StobiSerif Regular" w:hAnsi="StobiSerif Regular" w:cs="Arial"/>
                <w:lang w:val="ru-RU"/>
              </w:rPr>
              <w:t xml:space="preserve">- Признаени и објавени сорти од семенски и саден материјал од земјоделски растенија во Службен весник на Република Северна Македонија и запишани во Национална сортна листа; </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xml:space="preserve">- Поставени сорти од семенски материјал за испитување на </w:t>
            </w:r>
            <w:r w:rsidRPr="00860568">
              <w:rPr>
                <w:rFonts w:ascii="StobiSerif Regular" w:hAnsi="StobiSerif Regular" w:cs="Arial"/>
              </w:rPr>
              <w:t>VCU</w:t>
            </w:r>
            <w:r w:rsidRPr="00860568">
              <w:rPr>
                <w:rFonts w:ascii="StobiSerif Regular" w:hAnsi="StobiSerif Regular" w:cs="Arial"/>
                <w:lang w:val="ru-RU"/>
              </w:rPr>
              <w:t xml:space="preserve"> – </w:t>
            </w:r>
            <w:r w:rsidRPr="00860568">
              <w:rPr>
                <w:rFonts w:ascii="StobiSerif Regular" w:hAnsi="StobiSerif Regular" w:cs="Arial"/>
                <w:lang w:val="mk-MK"/>
              </w:rPr>
              <w:t xml:space="preserve">тест </w:t>
            </w:r>
            <w:r w:rsidRPr="00860568">
              <w:rPr>
                <w:rFonts w:ascii="StobiSerif Regular" w:hAnsi="StobiSerif Regular" w:cs="Arial"/>
                <w:lang w:val="ru-RU"/>
              </w:rPr>
              <w:t>на опитни полиња во овластени институции и статистичка обработка на добиените резултати од испитувањето на сортите;</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xml:space="preserve">- Контрола на производство на сертифициран семенски и саден материјал и издавање на етикети за сертифициран семенски и саден материјал;  </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Постконтролни испитувања на семенски материјал со земање на мостри од одредена партија на семе и нивно поставување за испитување во опитни полиња во овластени институции;</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xml:space="preserve">- Евиденција на пријавените површини за производство на сертифициран семенски и саден материјал и евиденција на увезен семенски и саден материјал; </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Регистрирани снабдувачи на семенски и саден материјал во Управата за семе и саден материјал;</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ru-RU"/>
              </w:rPr>
              <w:t>- Чување и одржување на референтни примероци и автохтони сорти во Ген банки  и</w:t>
            </w:r>
          </w:p>
          <w:p w:rsidR="007C6697" w:rsidRPr="00860568" w:rsidRDefault="007C6697" w:rsidP="007C6697">
            <w:pPr>
              <w:ind w:left="62" w:firstLine="97"/>
              <w:jc w:val="both"/>
              <w:rPr>
                <w:rFonts w:ascii="StobiSerif Regular" w:hAnsi="StobiSerif Regular" w:cs="Arial"/>
                <w:lang w:val="ru-RU"/>
              </w:rPr>
            </w:pPr>
            <w:r w:rsidRPr="00860568">
              <w:rPr>
                <w:rFonts w:ascii="StobiSerif Regular" w:hAnsi="StobiSerif Regular" w:cs="Arial"/>
                <w:lang w:val="mk-MK"/>
              </w:rPr>
              <w:t>-  Д</w:t>
            </w:r>
            <w:r w:rsidRPr="00860568">
              <w:rPr>
                <w:rFonts w:ascii="StobiSerif Regular" w:hAnsi="StobiSerif Regular" w:cs="Arial"/>
                <w:lang w:val="ru-RU"/>
              </w:rPr>
              <w:t>онесени и имплементирани акти од областа на  семенски и саден материјал од земјоделски растенија.</w:t>
            </w:r>
          </w:p>
          <w:p w:rsidR="007C6697" w:rsidRPr="00860568" w:rsidRDefault="007C6697" w:rsidP="007C6697">
            <w:pPr>
              <w:ind w:left="62" w:firstLine="97"/>
              <w:jc w:val="both"/>
              <w:rPr>
                <w:rFonts w:ascii="StobiSerif Regular" w:hAnsi="StobiSerif Regular" w:cs="Arial"/>
                <w:lang w:val="ru-RU"/>
              </w:rPr>
            </w:pPr>
          </w:p>
        </w:tc>
      </w:tr>
      <w:tr w:rsidR="007C6697" w:rsidRPr="00860568" w:rsidTr="007038FD">
        <w:tc>
          <w:tcPr>
            <w:tcW w:w="8280" w:type="dxa"/>
            <w:gridSpan w:val="5"/>
            <w:tcBorders>
              <w:bottom w:val="single" w:sz="4" w:space="0" w:color="auto"/>
            </w:tcBorders>
          </w:tcPr>
          <w:p w:rsidR="007C6697" w:rsidRPr="00860568" w:rsidRDefault="007C6697" w:rsidP="007C6697">
            <w:pPr>
              <w:spacing w:after="120"/>
              <w:rPr>
                <w:rFonts w:ascii="StobiSerif Regular" w:hAnsi="StobiSerif Regular"/>
                <w:b/>
                <w:lang w:val="mk-MK"/>
              </w:rPr>
            </w:pPr>
            <w:r w:rsidRPr="00860568">
              <w:rPr>
                <w:rFonts w:ascii="StobiSerif Regular" w:hAnsi="StobiSerif Regular" w:cs="Arial"/>
                <w:b/>
                <w:lang w:val="mk-MK"/>
              </w:rPr>
              <w:t xml:space="preserve">Програмата е </w:t>
            </w:r>
            <w:r w:rsidRPr="00860568">
              <w:rPr>
                <w:rFonts w:ascii="StobiSerif Regular" w:hAnsi="StobiSerif Regular" w:cs="Arial"/>
                <w:b/>
                <w:lang w:val="ru-RU"/>
              </w:rPr>
              <w:t>:</w:t>
            </w:r>
            <w:r w:rsidRPr="00860568">
              <w:rPr>
                <w:rFonts w:ascii="StobiSerif Regular" w:hAnsi="StobiSerif Regular"/>
                <w:b/>
                <w:lang w:val="ru-RU"/>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хоризонтална</w:t>
            </w:r>
            <w:r w:rsidRPr="00860568">
              <w:rPr>
                <w:rFonts w:ascii="StobiSerif Regular" w:hAnsi="StobiSerif Regular"/>
                <w:lang w:val="mk-MK"/>
              </w:rPr>
              <w:t xml:space="preserve"> </w:t>
            </w:r>
            <w:r w:rsidRPr="00860568">
              <w:rPr>
                <w:rFonts w:ascii="StobiSerif Regular" w:hAnsi="StobiSerif Regular"/>
                <w:b/>
                <w:lang w:val="mk-MK"/>
              </w:rPr>
              <w:t xml:space="preserve">     </w:t>
            </w:r>
            <w:r w:rsidRPr="00860568">
              <w:rPr>
                <w:rFonts w:ascii="StobiSerif Regular" w:hAnsi="StobiSerif Regular"/>
                <w:b/>
                <w:lang w:val="ru-RU"/>
              </w:rPr>
              <w:t xml:space="preserve">                              </w:t>
            </w:r>
            <w:r w:rsidRPr="00860568">
              <w:rPr>
                <w:rFonts w:ascii="StobiSerif Regular" w:hAnsi="StobiSerif Regular"/>
                <w:b/>
                <w:lang w:val="mk-MK"/>
              </w:rPr>
              <w:sym w:font="Webdings" w:char="F072"/>
            </w:r>
            <w:r w:rsidRPr="00860568">
              <w:rPr>
                <w:rFonts w:ascii="StobiSerif Regular" w:hAnsi="StobiSerif Regular"/>
                <w:b/>
                <w:lang w:val="mk-MK"/>
              </w:rPr>
              <w:t xml:space="preserve">     </w:t>
            </w:r>
            <w:r w:rsidRPr="00860568">
              <w:rPr>
                <w:rFonts w:ascii="StobiSerif Regular" w:hAnsi="StobiSerif Regular" w:cs="Arial"/>
                <w:lang w:val="mk-MK"/>
              </w:rPr>
              <w:t>вертикална</w:t>
            </w:r>
            <w:r w:rsidRPr="00860568">
              <w:rPr>
                <w:rFonts w:ascii="StobiSerif Regular" w:hAnsi="StobiSerif Regular" w:cs="Arial"/>
                <w:b/>
                <w:lang w:val="ru-RU"/>
              </w:rPr>
              <w:t xml:space="preserve">        </w:t>
            </w:r>
          </w:p>
        </w:tc>
      </w:tr>
      <w:tr w:rsidR="007C6697" w:rsidRPr="00860568" w:rsidTr="007038FD">
        <w:tc>
          <w:tcPr>
            <w:tcW w:w="8280" w:type="dxa"/>
            <w:gridSpan w:val="5"/>
            <w:tcBorders>
              <w:top w:val="single" w:sz="4" w:space="0" w:color="auto"/>
            </w:tcBorders>
          </w:tcPr>
          <w:p w:rsidR="007C6697" w:rsidRPr="00860568" w:rsidRDefault="007C6697" w:rsidP="007C6697">
            <w:pPr>
              <w:spacing w:before="120" w:after="12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7C6697" w:rsidRPr="00860568" w:rsidTr="007038FD">
        <w:trPr>
          <w:trHeight w:val="1007"/>
        </w:trPr>
        <w:tc>
          <w:tcPr>
            <w:tcW w:w="4163" w:type="dxa"/>
            <w:gridSpan w:val="4"/>
          </w:tcPr>
          <w:p w:rsidR="007C6697" w:rsidRPr="00860568" w:rsidRDefault="007D0BCA" w:rsidP="007C6697">
            <w:pPr>
              <w:jc w:val="both"/>
              <w:rPr>
                <w:rFonts w:ascii="StobiSerif Regular" w:hAnsi="StobiSerif Regular" w:cs="Arial"/>
                <w:b/>
                <w:lang w:val="mk-MK"/>
              </w:rPr>
            </w:pPr>
            <w:r>
              <w:rPr>
                <w:rFonts w:ascii="StobiSerif Regular" w:hAnsi="StobiSerif Regular" w:cs="Arial"/>
                <w:b/>
                <w:lang w:val="mk-MK"/>
              </w:rPr>
              <w:t>Подпрограма</w:t>
            </w:r>
            <w:r w:rsidR="007C6697" w:rsidRPr="00860568">
              <w:rPr>
                <w:rFonts w:ascii="StobiSerif Regular" w:hAnsi="StobiSerif Regular" w:cs="Arial"/>
                <w:b/>
                <w:lang w:val="ru-RU"/>
              </w:rPr>
              <w:t xml:space="preserve"> 1:</w:t>
            </w:r>
            <w:r w:rsidR="007C6697" w:rsidRPr="00860568">
              <w:rPr>
                <w:rFonts w:ascii="StobiSerif Regular" w:hAnsi="StobiSerif Regular" w:cs="Arial"/>
                <w:b/>
                <w:lang w:val="mk-MK"/>
              </w:rPr>
              <w:t xml:space="preserve"> </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 xml:space="preserve">Запишување на сорти во Национална сортна листа и </w:t>
            </w:r>
            <w:r w:rsidRPr="00860568">
              <w:rPr>
                <w:rFonts w:ascii="StobiSerif Regular" w:hAnsi="StobiSerif Regular" w:cs="Arial"/>
                <w:lang w:val="mk-MK"/>
              </w:rPr>
              <w:lastRenderedPageBreak/>
              <w:t>објавување во Службен весник на Република Македонија.</w:t>
            </w:r>
          </w:p>
        </w:tc>
        <w:tc>
          <w:tcPr>
            <w:tcW w:w="4117" w:type="dxa"/>
          </w:tcPr>
          <w:p w:rsidR="007C6697" w:rsidRPr="00860568" w:rsidRDefault="007C6697" w:rsidP="007C6697">
            <w:pPr>
              <w:tabs>
                <w:tab w:val="left" w:pos="5921"/>
              </w:tabs>
              <w:ind w:right="73" w:firstLine="71"/>
              <w:rPr>
                <w:rFonts w:ascii="StobiSerif Regular" w:hAnsi="StobiSerif Regular" w:cs="Arial"/>
                <w:b/>
                <w:lang w:val="ru-RU"/>
              </w:rPr>
            </w:pPr>
            <w:r w:rsidRPr="00860568">
              <w:rPr>
                <w:rFonts w:ascii="StobiSerif Regular" w:hAnsi="StobiSerif Regular" w:cs="Arial"/>
                <w:b/>
                <w:lang w:val="mk-MK"/>
              </w:rPr>
              <w:lastRenderedPageBreak/>
              <w:t>Показател за успешност во 2020</w:t>
            </w:r>
            <w:r w:rsidRPr="00860568">
              <w:rPr>
                <w:rFonts w:ascii="StobiSerif Regular" w:hAnsi="StobiSerif Regular" w:cs="Arial"/>
                <w:b/>
                <w:lang w:val="ru-RU"/>
              </w:rPr>
              <w:t>:</w:t>
            </w:r>
          </w:p>
          <w:p w:rsidR="007C6697" w:rsidRPr="00860568" w:rsidRDefault="007C6697" w:rsidP="007C6697">
            <w:pPr>
              <w:tabs>
                <w:tab w:val="left" w:pos="5921"/>
              </w:tabs>
              <w:ind w:right="73" w:firstLine="71"/>
              <w:jc w:val="both"/>
              <w:rPr>
                <w:rFonts w:ascii="StobiSerif Regular" w:hAnsi="StobiSerif Regular" w:cs="Arial"/>
                <w:lang w:val="mk-MK"/>
              </w:rPr>
            </w:pPr>
            <w:r w:rsidRPr="00860568">
              <w:rPr>
                <w:rFonts w:ascii="StobiSerif Regular" w:hAnsi="StobiSerif Regular" w:cs="Arial"/>
              </w:rPr>
              <w:lastRenderedPageBreak/>
              <w:t xml:space="preserve">- Запишани се </w:t>
            </w:r>
            <w:r w:rsidRPr="00860568">
              <w:rPr>
                <w:rFonts w:ascii="StobiSerif Regular" w:hAnsi="StobiSerif Regular" w:cs="Arial"/>
                <w:lang w:val="mk-MK"/>
              </w:rPr>
              <w:t>е автохтона сорта од афион – Алкалоид 1 во Национална сортна листа и</w:t>
            </w:r>
          </w:p>
          <w:p w:rsidR="007C6697" w:rsidRPr="00860568" w:rsidRDefault="007C6697" w:rsidP="007C6697">
            <w:pPr>
              <w:tabs>
                <w:tab w:val="left" w:pos="5921"/>
              </w:tabs>
              <w:ind w:right="73" w:firstLine="71"/>
              <w:jc w:val="both"/>
              <w:rPr>
                <w:rFonts w:ascii="StobiSerif Regular" w:hAnsi="StobiSerif Regular" w:cs="Arial"/>
              </w:rPr>
            </w:pPr>
            <w:r w:rsidRPr="00860568">
              <w:rPr>
                <w:rFonts w:ascii="StobiSerif Regular" w:hAnsi="StobiSerif Regular" w:cs="Arial"/>
              </w:rPr>
              <w:t>- Пријавенен</w:t>
            </w:r>
            <w:r w:rsidRPr="00860568">
              <w:rPr>
                <w:rFonts w:ascii="StobiSerif Regular" w:hAnsi="StobiSerif Regular" w:cs="Arial"/>
                <w:lang w:val="mk-MK"/>
              </w:rPr>
              <w:t>и се</w:t>
            </w:r>
            <w:r w:rsidRPr="00860568">
              <w:rPr>
                <w:rFonts w:ascii="StobiSerif Regular" w:hAnsi="StobiSerif Regular" w:cs="Arial"/>
              </w:rPr>
              <w:t xml:space="preserve"> </w:t>
            </w:r>
            <w:r w:rsidRPr="00860568">
              <w:rPr>
                <w:rFonts w:ascii="StobiSerif Regular" w:hAnsi="StobiSerif Regular" w:cs="Arial"/>
                <w:lang w:val="mk-MK"/>
              </w:rPr>
              <w:t>5</w:t>
            </w:r>
            <w:r w:rsidRPr="00860568">
              <w:rPr>
                <w:rFonts w:ascii="StobiSerif Regular" w:hAnsi="StobiSerif Regular" w:cs="Arial"/>
              </w:rPr>
              <w:t xml:space="preserve"> сорти од земјоделски растенија за испитување </w:t>
            </w:r>
            <w:r w:rsidRPr="00860568">
              <w:rPr>
                <w:rFonts w:ascii="StobiSerif Regular" w:hAnsi="StobiSerif Regular" w:cs="Arial"/>
                <w:lang w:val="mk-MK"/>
              </w:rPr>
              <w:t xml:space="preserve">и следи постапка за нивно запишување во </w:t>
            </w:r>
            <w:r w:rsidRPr="00860568">
              <w:rPr>
                <w:rFonts w:ascii="StobiSerif Regular" w:hAnsi="StobiSerif Regular" w:cs="Arial"/>
              </w:rPr>
              <w:t xml:space="preserve">Националната сортна листа; </w:t>
            </w:r>
          </w:p>
        </w:tc>
      </w:tr>
      <w:tr w:rsidR="007C6697" w:rsidRPr="00860568" w:rsidTr="007038FD">
        <w:trPr>
          <w:trHeight w:val="446"/>
        </w:trPr>
        <w:tc>
          <w:tcPr>
            <w:tcW w:w="4163" w:type="dxa"/>
            <w:gridSpan w:val="4"/>
          </w:tcPr>
          <w:p w:rsidR="007C6697" w:rsidRPr="00860568" w:rsidRDefault="007D0BCA" w:rsidP="007C6697">
            <w:pPr>
              <w:rPr>
                <w:rFonts w:ascii="StobiSerif Regular" w:hAnsi="StobiSerif Regular" w:cs="Arial"/>
                <w:b/>
                <w:lang w:val="ru-RU"/>
              </w:rPr>
            </w:pPr>
            <w:r>
              <w:rPr>
                <w:rFonts w:ascii="StobiSerif Regular" w:hAnsi="StobiSerif Regular" w:cs="Arial"/>
                <w:b/>
                <w:lang w:val="mk-MK"/>
              </w:rPr>
              <w:lastRenderedPageBreak/>
              <w:t>Подпрограма</w:t>
            </w:r>
            <w:r w:rsidR="007C6697" w:rsidRPr="00860568">
              <w:rPr>
                <w:rFonts w:ascii="StobiSerif Regular" w:hAnsi="StobiSerif Regular" w:cs="Arial"/>
                <w:b/>
                <w:lang w:val="ru-RU"/>
              </w:rPr>
              <w:t xml:space="preserve"> 2:</w:t>
            </w:r>
          </w:p>
          <w:p w:rsidR="007C6697" w:rsidRPr="00860568" w:rsidRDefault="007C6697" w:rsidP="007C6697">
            <w:pPr>
              <w:jc w:val="both"/>
              <w:rPr>
                <w:rFonts w:ascii="StobiSerif Regular" w:hAnsi="StobiSerif Regular" w:cs="Arial"/>
                <w:b/>
                <w:lang w:val="mk-MK"/>
              </w:rPr>
            </w:pPr>
            <w:r w:rsidRPr="00860568">
              <w:rPr>
                <w:rFonts w:ascii="StobiSerif Regular" w:hAnsi="StobiSerif Regular" w:cs="Arial"/>
                <w:lang w:val="mk-MK"/>
              </w:rPr>
              <w:t>Контрола и евиденција на производство на сертифициран семенски и саден материјал.</w:t>
            </w:r>
          </w:p>
        </w:tc>
        <w:tc>
          <w:tcPr>
            <w:tcW w:w="4117" w:type="dxa"/>
          </w:tcPr>
          <w:p w:rsidR="007C6697" w:rsidRPr="00860568" w:rsidRDefault="007C6697" w:rsidP="007C6697">
            <w:pPr>
              <w:tabs>
                <w:tab w:val="left" w:pos="5921"/>
              </w:tabs>
              <w:ind w:right="73" w:firstLine="71"/>
              <w:jc w:val="both"/>
              <w:rPr>
                <w:rFonts w:ascii="StobiSerif Regular" w:hAnsi="StobiSerif Regular" w:cs="Arial"/>
                <w:b/>
                <w:lang w:val="ru-RU"/>
              </w:rPr>
            </w:pPr>
            <w:r w:rsidRPr="00860568">
              <w:rPr>
                <w:rFonts w:ascii="StobiSerif Regular" w:hAnsi="StobiSerif Regular" w:cs="Arial"/>
                <w:b/>
                <w:lang w:val="mk-MK"/>
              </w:rPr>
              <w:t>Показател за успешност во 2020</w:t>
            </w:r>
            <w:r w:rsidRPr="00860568">
              <w:rPr>
                <w:rFonts w:ascii="StobiSerif Regular" w:hAnsi="StobiSerif Regular" w:cs="Arial"/>
                <w:b/>
                <w:lang w:val="ru-RU"/>
              </w:rPr>
              <w:t>:</w:t>
            </w:r>
          </w:p>
          <w:p w:rsidR="007C6697" w:rsidRPr="00860568" w:rsidRDefault="007C6697" w:rsidP="007C6697">
            <w:pPr>
              <w:ind w:left="58" w:right="158" w:hanging="173"/>
              <w:jc w:val="both"/>
              <w:rPr>
                <w:rFonts w:ascii="StobiSerif Regular" w:hAnsi="StobiSerif Regular" w:cs="Arial"/>
                <w:lang w:val="ru-RU"/>
              </w:rPr>
            </w:pPr>
            <w:r w:rsidRPr="00860568">
              <w:rPr>
                <w:rFonts w:ascii="StobiSerif Regular" w:hAnsi="StobiSerif Regular" w:cs="Arial"/>
                <w:lang w:val="ru-RU"/>
              </w:rPr>
              <w:t xml:space="preserve">    - Организирана е постконтрола на семенски материјал на 76 мостри – сорти од снабдувачи на семенски материјал во овластени правни лица за испитување од партии семе ставени во трговија и 37 контролни мостри за споредба, вкупно се поставени 113 мостри за постконтрола;</w:t>
            </w:r>
          </w:p>
          <w:p w:rsidR="007C6697" w:rsidRPr="00860568" w:rsidRDefault="007C6697" w:rsidP="00D17A0E">
            <w:pPr>
              <w:numPr>
                <w:ilvl w:val="0"/>
                <w:numId w:val="57"/>
              </w:numPr>
              <w:tabs>
                <w:tab w:val="left" w:pos="250"/>
              </w:tabs>
              <w:spacing w:after="0" w:line="240" w:lineRule="auto"/>
              <w:ind w:left="0" w:firstLine="70"/>
              <w:jc w:val="both"/>
              <w:rPr>
                <w:rFonts w:ascii="StobiSerif Regular" w:hAnsi="StobiSerif Regular" w:cs="Arial"/>
                <w:lang w:val="ru-RU"/>
              </w:rPr>
            </w:pPr>
            <w:r w:rsidRPr="00860568">
              <w:rPr>
                <w:rFonts w:ascii="StobiSerif Regular" w:hAnsi="StobiSerif Regular" w:cs="Arial"/>
                <w:lang w:val="ru-RU"/>
              </w:rPr>
              <w:t>Пријавени за сертификација на семенски материјал од пченица 2.220,00 ха, јачмен 1014,00 ха, тритикале  57,00 ха и сточен грашок 273,00 ха;</w:t>
            </w:r>
          </w:p>
          <w:p w:rsidR="007C6697" w:rsidRPr="00860568" w:rsidRDefault="007C6697" w:rsidP="00D17A0E">
            <w:pPr>
              <w:numPr>
                <w:ilvl w:val="0"/>
                <w:numId w:val="57"/>
              </w:numPr>
              <w:tabs>
                <w:tab w:val="left" w:pos="250"/>
              </w:tabs>
              <w:spacing w:after="0" w:line="240" w:lineRule="auto"/>
              <w:ind w:left="0" w:firstLine="90"/>
              <w:jc w:val="both"/>
              <w:rPr>
                <w:rFonts w:ascii="StobiSerif Regular" w:hAnsi="StobiSerif Regular" w:cs="Arial"/>
                <w:lang w:val="ru-RU"/>
              </w:rPr>
            </w:pPr>
            <w:r w:rsidRPr="00860568">
              <w:rPr>
                <w:rFonts w:ascii="StobiSerif Regular" w:hAnsi="StobiSerif Regular" w:cs="Arial"/>
                <w:lang w:val="ru-RU"/>
              </w:rPr>
              <w:t>Произведен е сертификациран семенски материјал од пченица 4.696.950 кг., јачмен 2.345.405 кг., тритикале 154.000 кг. и сточен грашок 163.000 кг;</w:t>
            </w:r>
          </w:p>
          <w:p w:rsidR="007C6697" w:rsidRPr="00860568" w:rsidRDefault="007C6697" w:rsidP="00D17A0E">
            <w:pPr>
              <w:numPr>
                <w:ilvl w:val="0"/>
                <w:numId w:val="57"/>
              </w:numPr>
              <w:tabs>
                <w:tab w:val="center" w:pos="70"/>
                <w:tab w:val="left" w:pos="250"/>
              </w:tabs>
              <w:spacing w:after="0" w:line="240" w:lineRule="auto"/>
              <w:ind w:left="-20" w:firstLine="90"/>
              <w:jc w:val="both"/>
              <w:rPr>
                <w:rFonts w:ascii="StobiSerif Regular" w:hAnsi="StobiSerif Regular" w:cs="Arial"/>
                <w:lang w:val="ru-RU"/>
              </w:rPr>
            </w:pPr>
            <w:r w:rsidRPr="00860568">
              <w:rPr>
                <w:rFonts w:ascii="StobiSerif Regular" w:hAnsi="StobiSerif Regular" w:cs="Arial"/>
                <w:lang w:val="ru-RU"/>
              </w:rPr>
              <w:t>Издадени се 45 Сертификати за конечно сертифициран саден материјал од винова лоза за произведени  815.000 броја,  калем гранки  5.880.000 број  и  ожилени калеми 99.000 броја;</w:t>
            </w:r>
          </w:p>
          <w:p w:rsidR="007C6697" w:rsidRPr="00860568" w:rsidRDefault="007C6697" w:rsidP="00D17A0E">
            <w:pPr>
              <w:numPr>
                <w:ilvl w:val="0"/>
                <w:numId w:val="57"/>
              </w:numPr>
              <w:tabs>
                <w:tab w:val="left" w:pos="250"/>
              </w:tabs>
              <w:spacing w:after="0" w:line="240" w:lineRule="auto"/>
              <w:ind w:left="-20" w:firstLine="90"/>
              <w:jc w:val="both"/>
              <w:rPr>
                <w:rFonts w:ascii="StobiSerif Regular" w:hAnsi="StobiSerif Regular" w:cs="Arial"/>
                <w:lang w:val="ru-RU"/>
              </w:rPr>
            </w:pPr>
            <w:r w:rsidRPr="00860568">
              <w:rPr>
                <w:rFonts w:ascii="StobiSerif Regular" w:hAnsi="StobiSerif Regular" w:cs="Arial"/>
                <w:lang w:val="ru-RU"/>
              </w:rPr>
              <w:t xml:space="preserve">Издадени се 46 Сертификати за конечно сертифициран саден </w:t>
            </w:r>
            <w:r w:rsidRPr="00860568">
              <w:rPr>
                <w:rFonts w:ascii="StobiSerif Regular" w:hAnsi="StobiSerif Regular" w:cs="Arial"/>
                <w:lang w:val="ru-RU"/>
              </w:rPr>
              <w:lastRenderedPageBreak/>
              <w:t>материјал од овошни растенија за произведени овошни садници 650.977 броја,  вегетативни подлоги  96.800 броја,  изданоци и избојници 646.000 броја,  резници 2500,  семеници 17.300, семе  556 кг.  калем гранки  57.550 броја,  окуланти 7060 броја  и  матични растенија 1.102 броја и</w:t>
            </w:r>
          </w:p>
          <w:p w:rsidR="007C6697" w:rsidRPr="00860568" w:rsidRDefault="007C6697" w:rsidP="00D17A0E">
            <w:pPr>
              <w:numPr>
                <w:ilvl w:val="0"/>
                <w:numId w:val="57"/>
              </w:numPr>
              <w:tabs>
                <w:tab w:val="left" w:pos="250"/>
              </w:tabs>
              <w:spacing w:after="0" w:line="240" w:lineRule="auto"/>
              <w:ind w:left="-20" w:firstLine="90"/>
              <w:jc w:val="both"/>
              <w:rPr>
                <w:rFonts w:ascii="StobiSerif Regular" w:hAnsi="StobiSerif Regular" w:cs="Arial"/>
                <w:lang w:val="ru-RU"/>
              </w:rPr>
            </w:pPr>
            <w:r w:rsidRPr="00860568">
              <w:rPr>
                <w:rFonts w:ascii="StobiSerif Regular" w:hAnsi="StobiSerif Regular" w:cs="Arial"/>
                <w:lang w:val="ru-RU"/>
              </w:rPr>
              <w:t>Издадени се околу 430.000 официјални етикети за сертифициран семенски и саден материјал ставен во трговија.</w:t>
            </w:r>
          </w:p>
        </w:tc>
      </w:tr>
      <w:tr w:rsidR="007C6697" w:rsidRPr="00860568" w:rsidTr="007038FD">
        <w:trPr>
          <w:trHeight w:val="899"/>
        </w:trPr>
        <w:tc>
          <w:tcPr>
            <w:tcW w:w="4163" w:type="dxa"/>
            <w:gridSpan w:val="4"/>
          </w:tcPr>
          <w:p w:rsidR="007C6697" w:rsidRPr="00860568" w:rsidRDefault="007D0BCA" w:rsidP="007C6697">
            <w:pPr>
              <w:rPr>
                <w:rFonts w:ascii="StobiSerif Regular" w:hAnsi="StobiSerif Regular" w:cs="Arial"/>
                <w:b/>
                <w:lang w:val="ru-RU"/>
              </w:rPr>
            </w:pPr>
            <w:r>
              <w:rPr>
                <w:rFonts w:ascii="StobiSerif Regular" w:hAnsi="StobiSerif Regular" w:cs="Arial"/>
                <w:b/>
                <w:lang w:val="mk-MK"/>
              </w:rPr>
              <w:lastRenderedPageBreak/>
              <w:t>Подпрограма</w:t>
            </w:r>
            <w:r w:rsidR="007C6697" w:rsidRPr="00860568">
              <w:rPr>
                <w:rFonts w:ascii="StobiSerif Regular" w:hAnsi="StobiSerif Regular" w:cs="Arial"/>
                <w:b/>
                <w:lang w:val="ru-RU"/>
              </w:rPr>
              <w:t xml:space="preserve"> 3:</w:t>
            </w:r>
          </w:p>
          <w:p w:rsidR="007C6697" w:rsidRPr="00860568" w:rsidRDefault="007C6697" w:rsidP="007C6697">
            <w:pPr>
              <w:jc w:val="both"/>
              <w:rPr>
                <w:rFonts w:ascii="StobiSerif Regular" w:hAnsi="StobiSerif Regular" w:cs="Arial"/>
                <w:lang w:val="mk-MK"/>
              </w:rPr>
            </w:pPr>
            <w:r w:rsidRPr="00860568">
              <w:rPr>
                <w:rFonts w:ascii="StobiSerif Regular" w:hAnsi="StobiSerif Regular" w:cs="Arial"/>
                <w:lang w:val="mk-MK"/>
              </w:rPr>
              <w:t>Чување и одржување на референтни примероци од семенски и саден материјал во Ген банки.</w:t>
            </w:r>
          </w:p>
        </w:tc>
        <w:tc>
          <w:tcPr>
            <w:tcW w:w="4117" w:type="dxa"/>
          </w:tcPr>
          <w:p w:rsidR="007C6697" w:rsidRPr="00860568" w:rsidRDefault="007C6697" w:rsidP="007C6697">
            <w:pPr>
              <w:tabs>
                <w:tab w:val="left" w:pos="5921"/>
              </w:tabs>
              <w:ind w:right="73" w:firstLine="71"/>
              <w:jc w:val="both"/>
              <w:rPr>
                <w:rFonts w:ascii="StobiSerif Regular" w:hAnsi="StobiSerif Regular" w:cs="Arial"/>
                <w:b/>
                <w:lang w:val="ru-RU"/>
              </w:rPr>
            </w:pPr>
            <w:r w:rsidRPr="00860568">
              <w:rPr>
                <w:rFonts w:ascii="StobiSerif Regular" w:hAnsi="StobiSerif Regular" w:cs="Arial"/>
                <w:b/>
                <w:lang w:val="mk-MK"/>
              </w:rPr>
              <w:t>Показател за успешност</w:t>
            </w:r>
            <w:r w:rsidRPr="00860568">
              <w:rPr>
                <w:rFonts w:ascii="StobiSerif Regular" w:hAnsi="StobiSerif Regular" w:cs="Arial"/>
                <w:b/>
                <w:lang w:val="ru-RU"/>
              </w:rPr>
              <w:t>:</w:t>
            </w:r>
          </w:p>
          <w:p w:rsidR="007C6697" w:rsidRPr="00860568" w:rsidRDefault="007C6697" w:rsidP="007C6697">
            <w:pPr>
              <w:tabs>
                <w:tab w:val="left" w:pos="5921"/>
              </w:tabs>
              <w:ind w:right="73" w:hanging="102"/>
              <w:jc w:val="both"/>
              <w:rPr>
                <w:rFonts w:ascii="StobiSerif Regular" w:hAnsi="StobiSerif Regular" w:cs="Arial"/>
                <w:lang w:val="mk-MK"/>
              </w:rPr>
            </w:pPr>
            <w:r w:rsidRPr="00860568">
              <w:rPr>
                <w:rFonts w:ascii="StobiSerif Regular" w:hAnsi="StobiSerif Regular" w:cs="Arial"/>
                <w:lang w:val="mk-MK"/>
              </w:rPr>
              <w:t xml:space="preserve">  Подготовки за јавно овластување на лаборатории за чување и одржување на референтни примероци на семенски и саден материјал од земјоделски растенија со донесување на подзаконски акт за чување и одржување на семенски материјал.</w:t>
            </w:r>
          </w:p>
          <w:p w:rsidR="007C6697" w:rsidRPr="00860568" w:rsidRDefault="007C6697" w:rsidP="007C6697">
            <w:pPr>
              <w:tabs>
                <w:tab w:val="left" w:pos="5921"/>
              </w:tabs>
              <w:ind w:right="73" w:hanging="102"/>
              <w:jc w:val="both"/>
              <w:rPr>
                <w:rFonts w:ascii="StobiSerif Regular" w:hAnsi="StobiSerif Regular" w:cs="Arial"/>
              </w:rPr>
            </w:pPr>
          </w:p>
        </w:tc>
      </w:tr>
      <w:tr w:rsidR="007C6697" w:rsidRPr="00860568" w:rsidTr="007038FD">
        <w:tblPrEx>
          <w:tblBorders>
            <w:insideH w:val="none" w:sz="0" w:space="0" w:color="auto"/>
            <w:insideV w:val="none" w:sz="0" w:space="0" w:color="auto"/>
          </w:tblBorders>
        </w:tblPrEx>
        <w:trPr>
          <w:gridBefore w:val="1"/>
          <w:wBefore w:w="23" w:type="dxa"/>
          <w:trHeight w:val="980"/>
        </w:trPr>
        <w:tc>
          <w:tcPr>
            <w:tcW w:w="8257" w:type="dxa"/>
            <w:gridSpan w:val="4"/>
            <w:shd w:val="clear" w:color="auto" w:fill="E6E6E6"/>
          </w:tcPr>
          <w:p w:rsidR="007C6697" w:rsidRPr="00860568" w:rsidRDefault="007C6697" w:rsidP="007C6697">
            <w:pPr>
              <w:tabs>
                <w:tab w:val="left" w:pos="8102"/>
              </w:tabs>
              <w:rPr>
                <w:rFonts w:ascii="StobiSerif Regular" w:hAnsi="StobiSerif Regular" w:cs="Arial"/>
                <w:b/>
                <w:lang w:val="mk-MK"/>
              </w:rPr>
            </w:pPr>
          </w:p>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p w:rsidR="007C6697" w:rsidRPr="00860568" w:rsidRDefault="007C6697" w:rsidP="007C6697">
            <w:pPr>
              <w:jc w:val="center"/>
              <w:rPr>
                <w:rFonts w:ascii="StobiSerif Regular" w:hAnsi="StobiSerif Regular" w:cs="Arial"/>
                <w:b/>
                <w:lang w:val="ru-RU"/>
              </w:rPr>
            </w:pPr>
          </w:p>
        </w:tc>
      </w:tr>
    </w:tbl>
    <w:p w:rsidR="007C6697" w:rsidRDefault="007C6697" w:rsidP="007C6697">
      <w:pPr>
        <w:rPr>
          <w:rFonts w:ascii="StobiSerif Regular" w:hAnsi="StobiSerif Regular" w:cs="Arial"/>
          <w:b/>
          <w:lang w:val="mk-MK"/>
        </w:rPr>
      </w:pPr>
    </w:p>
    <w:p w:rsidR="00EB4835" w:rsidRDefault="00EB4835" w:rsidP="007C6697">
      <w:pPr>
        <w:rPr>
          <w:rFonts w:ascii="StobiSerif Regular" w:hAnsi="StobiSerif Regular" w:cs="Arial"/>
          <w:b/>
          <w:lang w:val="mk-MK"/>
        </w:rPr>
      </w:pPr>
    </w:p>
    <w:p w:rsidR="00EB4835" w:rsidRDefault="00EB4835" w:rsidP="007C6697">
      <w:pPr>
        <w:rPr>
          <w:rFonts w:ascii="StobiSerif Regular" w:hAnsi="StobiSerif Regular" w:cs="Arial"/>
          <w:b/>
          <w:lang w:val="mk-MK"/>
        </w:rPr>
      </w:pPr>
    </w:p>
    <w:p w:rsidR="00EB4835" w:rsidRDefault="00EB4835" w:rsidP="007C6697">
      <w:pPr>
        <w:rPr>
          <w:rFonts w:ascii="StobiSerif Regular" w:hAnsi="StobiSerif Regular" w:cs="Arial"/>
          <w:b/>
          <w:lang w:val="mk-MK"/>
        </w:rPr>
      </w:pPr>
    </w:p>
    <w:p w:rsidR="00EB4835" w:rsidRDefault="00EB4835" w:rsidP="007C6697">
      <w:pPr>
        <w:rPr>
          <w:rFonts w:ascii="StobiSerif Regular" w:hAnsi="StobiSerif Regular" w:cs="Arial"/>
          <w:b/>
          <w:lang w:val="mk-MK"/>
        </w:rPr>
      </w:pPr>
    </w:p>
    <w:p w:rsidR="00EB4835" w:rsidRPr="00860568" w:rsidRDefault="00EB4835" w:rsidP="007C6697">
      <w:pPr>
        <w:rPr>
          <w:rFonts w:ascii="StobiSerif Regular" w:hAnsi="StobiSerif Regular" w:cs="Arial"/>
          <w:b/>
          <w:lang w:val="mk-MK"/>
        </w:rPr>
      </w:pPr>
    </w:p>
    <w:p w:rsidR="007C6697" w:rsidRPr="00860568" w:rsidRDefault="007C6697" w:rsidP="007C6697">
      <w:pPr>
        <w:rPr>
          <w:rFonts w:ascii="StobiSerif Regular" w:hAnsi="StobiSerif Regular" w:cs="Arial"/>
          <w:b/>
          <w:lang w:val="mk-MK"/>
        </w:rPr>
      </w:pPr>
      <w:r w:rsidRPr="00860568">
        <w:rPr>
          <w:rFonts w:ascii="StobiSerif Regular" w:hAnsi="StobiSerif Regular" w:cs="Arial"/>
          <w:b/>
        </w:rPr>
        <w:lastRenderedPageBreak/>
        <w:t xml:space="preserve">       </w:t>
      </w:r>
      <w:r w:rsidR="00EB4835">
        <w:rPr>
          <w:rFonts w:ascii="StobiSerif Regular" w:hAnsi="StobiSerif Regular" w:cs="Arial"/>
          <w:b/>
          <w:lang w:val="mk-MK"/>
        </w:rPr>
        <w:t>подпрограма</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p w:rsidR="007C6697" w:rsidRPr="00860568" w:rsidRDefault="007C6697" w:rsidP="007C6697">
      <w:pPr>
        <w:rPr>
          <w:rFonts w:ascii="StobiSerif Regular" w:hAnsi="StobiSerif Regular" w:cs="Arial"/>
          <w:b/>
          <w:lang w:val="mk-MK"/>
        </w:rPr>
      </w:pPr>
    </w:p>
    <w:tbl>
      <w:tblPr>
        <w:tblW w:w="480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1031"/>
        <w:gridCol w:w="928"/>
        <w:gridCol w:w="722"/>
        <w:gridCol w:w="725"/>
        <w:gridCol w:w="666"/>
        <w:gridCol w:w="1391"/>
      </w:tblGrid>
      <w:tr w:rsidR="007C6697" w:rsidRPr="00860568" w:rsidTr="007C6697">
        <w:trPr>
          <w:cantSplit/>
        </w:trPr>
        <w:tc>
          <w:tcPr>
            <w:tcW w:w="1709" w:type="pct"/>
            <w:vMerge w:val="restart"/>
            <w:shd w:val="clear" w:color="auto" w:fill="CCCCFF"/>
          </w:tcPr>
          <w:p w:rsidR="007C6697" w:rsidRPr="00860568" w:rsidRDefault="007C6697" w:rsidP="007C6697">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21" w:type="pct"/>
            <w:vMerge w:val="restart"/>
            <w:shd w:val="clear" w:color="auto" w:fill="CCCCFF"/>
          </w:tcPr>
          <w:p w:rsidR="007C6697" w:rsidRPr="00860568" w:rsidRDefault="007C6697" w:rsidP="007C6697">
            <w:pPr>
              <w:spacing w:before="120"/>
              <w:ind w:right="-108" w:hanging="11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559" w:type="pct"/>
            <w:vMerge w:val="restart"/>
            <w:shd w:val="clear" w:color="auto" w:fill="CCCCFF"/>
          </w:tcPr>
          <w:p w:rsidR="007C6697" w:rsidRPr="00860568" w:rsidRDefault="007C6697" w:rsidP="007C6697">
            <w:pPr>
              <w:spacing w:before="120"/>
              <w:ind w:right="-109"/>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872" w:type="pct"/>
            <w:gridSpan w:val="2"/>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239" w:type="pct"/>
            <w:gridSpan w:val="2"/>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7C6697" w:rsidRPr="00860568" w:rsidTr="007C6697">
        <w:trPr>
          <w:cantSplit/>
          <w:trHeight w:val="288"/>
        </w:trPr>
        <w:tc>
          <w:tcPr>
            <w:tcW w:w="1709" w:type="pct"/>
            <w:vMerge/>
          </w:tcPr>
          <w:p w:rsidR="007C6697" w:rsidRPr="00860568" w:rsidRDefault="007C6697" w:rsidP="007C6697">
            <w:pPr>
              <w:rPr>
                <w:rFonts w:ascii="StobiSerif Regular" w:hAnsi="StobiSerif Regular" w:cs="Arial"/>
                <w:b/>
              </w:rPr>
            </w:pPr>
          </w:p>
        </w:tc>
        <w:tc>
          <w:tcPr>
            <w:tcW w:w="621" w:type="pct"/>
            <w:vMerge/>
          </w:tcPr>
          <w:p w:rsidR="007C6697" w:rsidRPr="00860568" w:rsidRDefault="007C6697" w:rsidP="007C6697">
            <w:pPr>
              <w:rPr>
                <w:rFonts w:ascii="StobiSerif Regular" w:hAnsi="StobiSerif Regular" w:cs="Arial"/>
                <w:b/>
                <w:lang w:val="mk-MK"/>
              </w:rPr>
            </w:pPr>
          </w:p>
        </w:tc>
        <w:tc>
          <w:tcPr>
            <w:tcW w:w="559" w:type="pct"/>
            <w:vMerge/>
          </w:tcPr>
          <w:p w:rsidR="007C6697" w:rsidRPr="00860568" w:rsidRDefault="007C6697" w:rsidP="007C6697">
            <w:pPr>
              <w:rPr>
                <w:rFonts w:ascii="StobiSerif Regular" w:hAnsi="StobiSerif Regular" w:cs="Arial"/>
                <w:b/>
                <w:lang w:val="mk-MK"/>
              </w:rPr>
            </w:pPr>
          </w:p>
        </w:tc>
        <w:tc>
          <w:tcPr>
            <w:tcW w:w="435"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Почеток</w:t>
            </w:r>
          </w:p>
          <w:p w:rsidR="007C6697" w:rsidRPr="00860568" w:rsidRDefault="007C6697" w:rsidP="007C6697">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437"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Крај</w:t>
            </w:r>
          </w:p>
          <w:p w:rsidR="007C6697" w:rsidRPr="00860568" w:rsidRDefault="007C6697" w:rsidP="007C6697">
            <w:pPr>
              <w:jc w:val="center"/>
              <w:rPr>
                <w:rFonts w:ascii="StobiSerif Regular" w:hAnsi="StobiSerif Regular" w:cs="Arial"/>
                <w:b/>
                <w:vertAlign w:val="subscript"/>
                <w:lang w:val="mk-MK"/>
              </w:rPr>
            </w:pPr>
            <w:r w:rsidRPr="00860568">
              <w:rPr>
                <w:rFonts w:ascii="StobiSerif Regular" w:hAnsi="StobiSerif Regular" w:cs="Arial"/>
                <w:b/>
                <w:vertAlign w:val="subscript"/>
                <w:lang w:val="mk-MK"/>
              </w:rPr>
              <w:t>(месец/година)</w:t>
            </w:r>
          </w:p>
          <w:p w:rsidR="007C6697" w:rsidRPr="00860568" w:rsidRDefault="007C6697" w:rsidP="007C6697">
            <w:pPr>
              <w:jc w:val="center"/>
              <w:rPr>
                <w:rFonts w:ascii="StobiSerif Regular" w:hAnsi="StobiSerif Regular" w:cs="Arial"/>
                <w:b/>
                <w:lang w:val="mk-MK"/>
              </w:rPr>
            </w:pPr>
          </w:p>
        </w:tc>
        <w:tc>
          <w:tcPr>
            <w:tcW w:w="401" w:type="pct"/>
            <w:shd w:val="clear" w:color="auto" w:fill="CCCCFF"/>
          </w:tcPr>
          <w:p w:rsidR="007C6697" w:rsidRPr="00860568" w:rsidRDefault="007C6697" w:rsidP="007C6697">
            <w:pPr>
              <w:ind w:right="-51" w:hanging="141"/>
              <w:jc w:val="center"/>
              <w:rPr>
                <w:rFonts w:ascii="StobiSerif Regular" w:hAnsi="StobiSerif Regular" w:cs="Arial"/>
                <w:b/>
                <w:lang w:val="mk-MK"/>
              </w:rPr>
            </w:pPr>
            <w:r w:rsidRPr="00860568">
              <w:rPr>
                <w:rFonts w:ascii="StobiSerif Regular" w:hAnsi="StobiSerif Regular" w:cs="Arial"/>
                <w:b/>
                <w:lang w:val="mk-MK"/>
              </w:rPr>
              <w:t>човечки</w:t>
            </w:r>
          </w:p>
        </w:tc>
        <w:tc>
          <w:tcPr>
            <w:tcW w:w="838" w:type="pct"/>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финансиски</w:t>
            </w:r>
          </w:p>
          <w:p w:rsidR="007C6697" w:rsidRPr="00860568" w:rsidRDefault="007C6697" w:rsidP="007C6697">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7C6697" w:rsidRPr="00860568" w:rsidTr="007C6697">
        <w:trPr>
          <w:trHeight w:val="800"/>
        </w:trPr>
        <w:tc>
          <w:tcPr>
            <w:tcW w:w="1709" w:type="pct"/>
          </w:tcPr>
          <w:p w:rsidR="007C6697" w:rsidRPr="00860568" w:rsidRDefault="007C6697" w:rsidP="007C6697">
            <w:pPr>
              <w:pStyle w:val="ListParagraph"/>
              <w:ind w:left="72"/>
              <w:rPr>
                <w:rFonts w:ascii="StobiSerif Regular" w:hAnsi="StobiSerif Regular" w:cs="Arial"/>
                <w:lang w:val="mk-MK"/>
              </w:rPr>
            </w:pPr>
            <w:r w:rsidRPr="00860568">
              <w:rPr>
                <w:rFonts w:ascii="StobiSerif Regular" w:hAnsi="StobiSerif Regular" w:cs="Arial"/>
                <w:lang w:val="ru-RU"/>
              </w:rPr>
              <w:t xml:space="preserve">1.Спроведување на постапка за </w:t>
            </w:r>
            <w:r w:rsidRPr="00860568">
              <w:rPr>
                <w:rFonts w:ascii="StobiSerif Regular" w:hAnsi="StobiSerif Regular" w:cs="Arial"/>
                <w:lang w:val="mk-MK"/>
              </w:rPr>
              <w:t>испитување на сорти</w:t>
            </w:r>
            <w:r w:rsidRPr="00860568">
              <w:rPr>
                <w:rFonts w:ascii="StobiSerif Regular" w:hAnsi="StobiSerif Regular" w:cs="Arial"/>
              </w:rPr>
              <w:t xml:space="preserve"> </w:t>
            </w:r>
            <w:r w:rsidRPr="00860568">
              <w:rPr>
                <w:rFonts w:ascii="StobiSerif Regular" w:hAnsi="StobiSerif Regular" w:cs="Arial"/>
                <w:lang w:val="mk-MK"/>
              </w:rPr>
              <w:t xml:space="preserve">од различни видови земјоделски растенија на отворено поле и заштитен простор </w:t>
            </w:r>
          </w:p>
        </w:tc>
        <w:tc>
          <w:tcPr>
            <w:tcW w:w="621" w:type="pct"/>
          </w:tcPr>
          <w:p w:rsidR="007C6697" w:rsidRPr="00860568" w:rsidRDefault="007C6697" w:rsidP="007C6697">
            <w:pPr>
              <w:rPr>
                <w:rFonts w:ascii="StobiSerif Regular" w:hAnsi="StobiSerif Regular" w:cs="Arial"/>
                <w:lang w:val="ru-RU"/>
              </w:rPr>
            </w:pPr>
            <w:r w:rsidRPr="00860568">
              <w:rPr>
                <w:rFonts w:ascii="StobiSerif Regular" w:hAnsi="StobiSerif Regular" w:cs="Arial"/>
                <w:lang w:val="ru-RU"/>
              </w:rPr>
              <w:t xml:space="preserve">Ѓорги Божинов / Ирфан Аземов </w:t>
            </w:r>
          </w:p>
          <w:p w:rsidR="007C6697" w:rsidRPr="00860568" w:rsidRDefault="007C6697" w:rsidP="007C6697">
            <w:pPr>
              <w:rPr>
                <w:rFonts w:ascii="StobiSerif Regular" w:hAnsi="StobiSerif Regular" w:cs="Arial"/>
                <w:lang w:val="ru-RU"/>
              </w:rPr>
            </w:pPr>
          </w:p>
        </w:tc>
        <w:tc>
          <w:tcPr>
            <w:tcW w:w="559" w:type="pct"/>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w:t>
            </w:r>
          </w:p>
        </w:tc>
        <w:tc>
          <w:tcPr>
            <w:tcW w:w="435"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jc w:val="center"/>
              <w:rPr>
                <w:rFonts w:ascii="StobiSerif Regular" w:hAnsi="StobiSerif Regular" w:cs="Arial"/>
              </w:rPr>
            </w:pPr>
          </w:p>
          <w:p w:rsidR="007C6697" w:rsidRPr="00860568" w:rsidRDefault="007C6697" w:rsidP="007C6697">
            <w:pPr>
              <w:jc w:val="center"/>
              <w:rPr>
                <w:rFonts w:ascii="StobiSerif Regular" w:hAnsi="StobiSerif Regular" w:cs="Arial"/>
                <w:lang w:val="mk-MK"/>
              </w:rPr>
            </w:pPr>
          </w:p>
        </w:tc>
        <w:tc>
          <w:tcPr>
            <w:tcW w:w="437"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jc w:val="center"/>
              <w:rPr>
                <w:rFonts w:ascii="StobiSerif Regular" w:hAnsi="StobiSerif Regular" w:cs="Arial"/>
                <w:lang w:val="mk-MK"/>
              </w:rPr>
            </w:pPr>
          </w:p>
          <w:p w:rsidR="007C6697" w:rsidRPr="00860568" w:rsidRDefault="007C6697" w:rsidP="007C6697">
            <w:pPr>
              <w:jc w:val="center"/>
              <w:rPr>
                <w:rFonts w:ascii="StobiSerif Regular" w:hAnsi="StobiSerif Regular" w:cs="Arial"/>
                <w:lang w:val="mk-MK"/>
              </w:rPr>
            </w:pPr>
          </w:p>
        </w:tc>
        <w:tc>
          <w:tcPr>
            <w:tcW w:w="401"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4</w:t>
            </w:r>
          </w:p>
        </w:tc>
        <w:tc>
          <w:tcPr>
            <w:tcW w:w="838" w:type="pct"/>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680.000,00</w:t>
            </w:r>
            <w:r w:rsidRPr="00860568">
              <w:rPr>
                <w:rFonts w:ascii="StobiSerif Regular" w:hAnsi="StobiSerif Regular" w:cs="Arial"/>
                <w:lang w:val="ru-RU"/>
              </w:rPr>
              <w:t xml:space="preserve">        </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180.000,00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200.000,00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300.000,00</w:t>
            </w:r>
          </w:p>
          <w:p w:rsidR="007C6697" w:rsidRPr="00860568" w:rsidRDefault="007C6697" w:rsidP="007C6697">
            <w:pPr>
              <w:rPr>
                <w:rFonts w:ascii="StobiSerif Regular" w:hAnsi="StobiSerif Regular" w:cs="Arial"/>
                <w:lang w:val="ru-RU"/>
              </w:rPr>
            </w:pPr>
          </w:p>
        </w:tc>
      </w:tr>
      <w:tr w:rsidR="007C6697" w:rsidRPr="00860568" w:rsidTr="007C6697">
        <w:trPr>
          <w:trHeight w:val="800"/>
        </w:trPr>
        <w:tc>
          <w:tcPr>
            <w:tcW w:w="1709" w:type="pct"/>
          </w:tcPr>
          <w:p w:rsidR="007C6697" w:rsidRPr="00860568" w:rsidRDefault="007C6697" w:rsidP="007C6697">
            <w:pPr>
              <w:pStyle w:val="ListParagraph"/>
              <w:ind w:left="72"/>
              <w:rPr>
                <w:rFonts w:ascii="StobiSerif Regular" w:hAnsi="StobiSerif Regular" w:cs="Arial"/>
                <w:lang w:val="ru-RU"/>
              </w:rPr>
            </w:pPr>
            <w:r w:rsidRPr="00860568">
              <w:rPr>
                <w:rFonts w:ascii="StobiSerif Regular" w:hAnsi="StobiSerif Regular" w:cs="Arial"/>
                <w:lang w:val="mk-MK"/>
              </w:rPr>
              <w:t>Надоместок за работа на Комисијата за национална сортна листа</w:t>
            </w:r>
          </w:p>
        </w:tc>
        <w:tc>
          <w:tcPr>
            <w:tcW w:w="621" w:type="pct"/>
          </w:tcPr>
          <w:p w:rsidR="007C6697" w:rsidRPr="00860568" w:rsidRDefault="007C6697" w:rsidP="007C6697">
            <w:pPr>
              <w:rPr>
                <w:rFonts w:ascii="StobiSerif Regular" w:hAnsi="StobiSerif Regular" w:cs="Arial"/>
                <w:lang w:val="ru-RU"/>
              </w:rPr>
            </w:pPr>
            <w:r w:rsidRPr="00860568">
              <w:rPr>
                <w:rFonts w:ascii="StobiSerif Regular" w:hAnsi="StobiSerif Regular" w:cs="Arial"/>
                <w:lang w:val="ru-RU"/>
              </w:rPr>
              <w:t xml:space="preserve">Ѓорги Божинов / Ирфан Аземов </w:t>
            </w:r>
          </w:p>
          <w:p w:rsidR="007C6697" w:rsidRPr="00860568" w:rsidRDefault="007C6697" w:rsidP="007C6697">
            <w:pPr>
              <w:rPr>
                <w:rFonts w:ascii="StobiSerif Regular" w:hAnsi="StobiSerif Regular" w:cs="Arial"/>
                <w:lang w:val="ru-RU"/>
              </w:rPr>
            </w:pPr>
          </w:p>
        </w:tc>
        <w:tc>
          <w:tcPr>
            <w:tcW w:w="559" w:type="pct"/>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w:t>
            </w:r>
          </w:p>
        </w:tc>
        <w:tc>
          <w:tcPr>
            <w:tcW w:w="435" w:type="pct"/>
          </w:tcPr>
          <w:p w:rsidR="007C6697" w:rsidRPr="00860568" w:rsidRDefault="007C6697" w:rsidP="007C6697">
            <w:pPr>
              <w:jc w:val="center"/>
              <w:rPr>
                <w:rFonts w:ascii="StobiSerif Regular" w:hAnsi="StobiSerif Regular" w:cs="Arial"/>
                <w:lang w:val="mk-MK"/>
              </w:rPr>
            </w:pPr>
          </w:p>
        </w:tc>
        <w:tc>
          <w:tcPr>
            <w:tcW w:w="437" w:type="pct"/>
          </w:tcPr>
          <w:p w:rsidR="007C6697" w:rsidRPr="00860568" w:rsidRDefault="007C6697" w:rsidP="007C6697">
            <w:pPr>
              <w:jc w:val="center"/>
              <w:rPr>
                <w:rFonts w:ascii="StobiSerif Regular" w:hAnsi="StobiSerif Regular" w:cs="Arial"/>
                <w:lang w:val="mk-MK"/>
              </w:rPr>
            </w:pPr>
          </w:p>
        </w:tc>
        <w:tc>
          <w:tcPr>
            <w:tcW w:w="401"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2</w:t>
            </w:r>
          </w:p>
        </w:tc>
        <w:tc>
          <w:tcPr>
            <w:tcW w:w="838" w:type="pct"/>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450.000,00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150.000,00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150.000,00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150.000,00</w:t>
            </w:r>
          </w:p>
          <w:p w:rsidR="007C6697" w:rsidRPr="00860568" w:rsidRDefault="007C6697" w:rsidP="007C6697">
            <w:pPr>
              <w:jc w:val="right"/>
              <w:rPr>
                <w:rFonts w:ascii="StobiSerif Regular" w:hAnsi="StobiSerif Regular" w:cs="Arial"/>
                <w:lang w:val="mk-MK"/>
              </w:rPr>
            </w:pPr>
          </w:p>
        </w:tc>
      </w:tr>
      <w:tr w:rsidR="007C6697" w:rsidRPr="00860568" w:rsidTr="007C6697">
        <w:trPr>
          <w:trHeight w:val="1187"/>
        </w:trPr>
        <w:tc>
          <w:tcPr>
            <w:tcW w:w="1709" w:type="pct"/>
          </w:tcPr>
          <w:p w:rsidR="007C6697" w:rsidRPr="00860568" w:rsidRDefault="007C6697" w:rsidP="007C6697">
            <w:pPr>
              <w:pStyle w:val="ListParagraph"/>
              <w:ind w:left="72"/>
              <w:rPr>
                <w:rFonts w:ascii="StobiSerif Regular" w:hAnsi="StobiSerif Regular" w:cs="Arial"/>
                <w:lang w:val="mk-MK"/>
              </w:rPr>
            </w:pPr>
            <w:r w:rsidRPr="00860568">
              <w:rPr>
                <w:rFonts w:ascii="StobiSerif Regular" w:hAnsi="StobiSerif Regular" w:cs="Arial"/>
                <w:lang w:val="mk-MK"/>
              </w:rPr>
              <w:t>Статистичка обработка на добиените резултати испитување на сорти</w:t>
            </w:r>
          </w:p>
          <w:p w:rsidR="007C6697" w:rsidRPr="00860568" w:rsidRDefault="007C6697" w:rsidP="007C6697">
            <w:pPr>
              <w:ind w:left="69"/>
              <w:rPr>
                <w:rFonts w:ascii="StobiSerif Regular" w:hAnsi="StobiSerif Regular" w:cs="Arial"/>
                <w:lang w:val="mk-MK"/>
              </w:rPr>
            </w:pPr>
          </w:p>
        </w:tc>
        <w:tc>
          <w:tcPr>
            <w:tcW w:w="621" w:type="pct"/>
          </w:tcPr>
          <w:p w:rsidR="007C6697" w:rsidRPr="00860568" w:rsidRDefault="007C6697" w:rsidP="007C6697">
            <w:pPr>
              <w:rPr>
                <w:rFonts w:ascii="StobiSerif Regular" w:hAnsi="StobiSerif Regular" w:cs="Arial"/>
                <w:lang w:val="ru-RU"/>
              </w:rPr>
            </w:pPr>
            <w:r w:rsidRPr="00860568">
              <w:rPr>
                <w:rFonts w:ascii="StobiSerif Regular" w:hAnsi="StobiSerif Regular" w:cs="Arial"/>
                <w:lang w:val="ru-RU"/>
              </w:rPr>
              <w:t xml:space="preserve">Ѓорги Божинов / Ирфан Аземов </w:t>
            </w:r>
          </w:p>
          <w:p w:rsidR="007C6697" w:rsidRPr="00860568" w:rsidRDefault="007C6697" w:rsidP="007C6697">
            <w:pPr>
              <w:rPr>
                <w:rFonts w:ascii="StobiSerif Regular" w:hAnsi="StobiSerif Regular" w:cs="Arial"/>
                <w:lang w:val="ru-RU"/>
              </w:rPr>
            </w:pPr>
          </w:p>
        </w:tc>
        <w:tc>
          <w:tcPr>
            <w:tcW w:w="559" w:type="pct"/>
          </w:tcPr>
          <w:p w:rsidR="007C6697" w:rsidRPr="00860568" w:rsidRDefault="007C6697" w:rsidP="007C6697">
            <w:pPr>
              <w:ind w:right="-109"/>
              <w:rPr>
                <w:rFonts w:ascii="StobiSerif Regular" w:hAnsi="StobiSerif Regular" w:cs="Arial"/>
                <w:lang w:val="mk-MK"/>
              </w:rPr>
            </w:pPr>
            <w:r w:rsidRPr="00860568">
              <w:rPr>
                <w:rFonts w:ascii="StobiSerif Regular" w:hAnsi="StobiSerif Regular" w:cs="Arial"/>
                <w:lang w:val="mk-MK"/>
              </w:rPr>
              <w:t>/</w:t>
            </w:r>
          </w:p>
        </w:tc>
        <w:tc>
          <w:tcPr>
            <w:tcW w:w="435"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jc w:val="center"/>
              <w:rPr>
                <w:rFonts w:ascii="StobiSerif Regular" w:hAnsi="StobiSerif Regular" w:cs="Arial"/>
              </w:rPr>
            </w:pPr>
          </w:p>
          <w:p w:rsidR="007C6697" w:rsidRPr="00860568" w:rsidRDefault="007C6697" w:rsidP="007C6697">
            <w:pPr>
              <w:jc w:val="center"/>
              <w:rPr>
                <w:rFonts w:ascii="StobiSerif Regular" w:hAnsi="StobiSerif Regular" w:cs="Arial"/>
                <w:lang w:val="mk-MK"/>
              </w:rPr>
            </w:pPr>
          </w:p>
        </w:tc>
        <w:tc>
          <w:tcPr>
            <w:tcW w:w="437"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jc w:val="center"/>
              <w:rPr>
                <w:rFonts w:ascii="StobiSerif Regular" w:hAnsi="StobiSerif Regular" w:cs="Arial"/>
                <w:lang w:val="mk-MK"/>
              </w:rPr>
            </w:pPr>
          </w:p>
          <w:p w:rsidR="007C6697" w:rsidRPr="00860568" w:rsidRDefault="007C6697" w:rsidP="007C6697">
            <w:pPr>
              <w:jc w:val="center"/>
              <w:rPr>
                <w:rFonts w:ascii="StobiSerif Regular" w:hAnsi="StobiSerif Regular" w:cs="Arial"/>
                <w:lang w:val="mk-MK"/>
              </w:rPr>
            </w:pPr>
          </w:p>
        </w:tc>
        <w:tc>
          <w:tcPr>
            <w:tcW w:w="401"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2</w:t>
            </w:r>
          </w:p>
        </w:tc>
        <w:tc>
          <w:tcPr>
            <w:tcW w:w="838" w:type="pct"/>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280.000,00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 xml:space="preserve"> 80.000,00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100.000,00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100.000,00</w:t>
            </w:r>
          </w:p>
        </w:tc>
      </w:tr>
      <w:tr w:rsidR="007C6697" w:rsidRPr="00860568" w:rsidTr="007C6697">
        <w:tc>
          <w:tcPr>
            <w:tcW w:w="3761" w:type="pct"/>
            <w:gridSpan w:val="5"/>
            <w:tcBorders>
              <w:top w:val="nil"/>
            </w:tcBorders>
          </w:tcPr>
          <w:p w:rsidR="007C6697" w:rsidRPr="00860568" w:rsidRDefault="007C6697" w:rsidP="007C6697">
            <w:pPr>
              <w:ind w:left="720"/>
              <w:rPr>
                <w:rFonts w:ascii="StobiSerif Regular" w:hAnsi="StobiSerif Regular" w:cs="Arial"/>
                <w:lang w:val="mk-MK"/>
              </w:rPr>
            </w:pPr>
            <w:r w:rsidRPr="00860568">
              <w:rPr>
                <w:rFonts w:ascii="StobiSerif Regular" w:hAnsi="StobiSerif Regular" w:cs="Arial"/>
                <w:lang w:val="mk-MK"/>
              </w:rPr>
              <w:lastRenderedPageBreak/>
              <w:t>Вкупно активности во тековната година:</w:t>
            </w:r>
            <w:r w:rsidRPr="00860568">
              <w:rPr>
                <w:rFonts w:ascii="StobiSerif Regular" w:hAnsi="StobiSerif Regular" w:cs="Arial"/>
                <w:lang w:val="ru-RU"/>
              </w:rPr>
              <w:t xml:space="preserve">  </w:t>
            </w:r>
            <w:r w:rsidRPr="00860568">
              <w:rPr>
                <w:rFonts w:ascii="StobiSerif Regular" w:hAnsi="StobiSerif Regular" w:cs="Arial"/>
                <w:lang w:val="mk-MK"/>
              </w:rPr>
              <w:t>2</w:t>
            </w:r>
          </w:p>
        </w:tc>
        <w:tc>
          <w:tcPr>
            <w:tcW w:w="401" w:type="pct"/>
            <w:tcBorders>
              <w:top w:val="nil"/>
            </w:tcBorders>
          </w:tcPr>
          <w:p w:rsidR="007C6697" w:rsidRPr="00860568" w:rsidRDefault="007C6697" w:rsidP="007C6697">
            <w:pPr>
              <w:rPr>
                <w:rFonts w:ascii="StobiSerif Regular" w:hAnsi="StobiSerif Regular" w:cs="Arial"/>
                <w:lang w:val="ru-RU"/>
              </w:rPr>
            </w:pPr>
          </w:p>
        </w:tc>
        <w:tc>
          <w:tcPr>
            <w:tcW w:w="838" w:type="pct"/>
            <w:tcBorders>
              <w:top w:val="nil"/>
            </w:tcBorders>
          </w:tcPr>
          <w:p w:rsidR="007C6697" w:rsidRPr="00860568" w:rsidRDefault="007C6697" w:rsidP="007C6697">
            <w:pPr>
              <w:ind w:hanging="17"/>
              <w:jc w:val="right"/>
              <w:rPr>
                <w:rFonts w:ascii="StobiSerif Regular" w:hAnsi="StobiSerif Regular" w:cs="Arial"/>
                <w:lang w:val="mk-MK"/>
              </w:rPr>
            </w:pPr>
            <w:r w:rsidRPr="00860568">
              <w:rPr>
                <w:rFonts w:ascii="StobiSerif Regular" w:hAnsi="StobiSerif Regular" w:cs="Arial"/>
                <w:lang w:val="mk-MK"/>
              </w:rPr>
              <w:t>410.000,00</w:t>
            </w:r>
          </w:p>
        </w:tc>
      </w:tr>
      <w:tr w:rsidR="007C6697" w:rsidRPr="00860568" w:rsidTr="007C6697">
        <w:tc>
          <w:tcPr>
            <w:tcW w:w="3761" w:type="pct"/>
            <w:gridSpan w:val="5"/>
          </w:tcPr>
          <w:p w:rsidR="007C6697" w:rsidRPr="00860568" w:rsidRDefault="007C6697" w:rsidP="007C6697">
            <w:pPr>
              <w:ind w:left="720"/>
              <w:rPr>
                <w:rFonts w:ascii="StobiSerif Regular" w:hAnsi="StobiSerif Regular" w:cs="Arial"/>
                <w:lang w:val="mk-MK"/>
              </w:rPr>
            </w:pPr>
            <w:r w:rsidRPr="00860568">
              <w:rPr>
                <w:rFonts w:ascii="StobiSerif Regular" w:hAnsi="StobiSerif Regular" w:cs="Arial"/>
                <w:lang w:val="mk-MK"/>
              </w:rPr>
              <w:t>Вкупно активности во следната година</w:t>
            </w:r>
            <w:r w:rsidRPr="00860568">
              <w:rPr>
                <w:rFonts w:ascii="StobiSerif Regular" w:hAnsi="StobiSerif Regular" w:cs="Arial"/>
                <w:lang w:val="ru-RU"/>
              </w:rPr>
              <w:t xml:space="preserve">:  </w:t>
            </w:r>
            <w:r w:rsidRPr="00860568">
              <w:rPr>
                <w:rFonts w:ascii="StobiSerif Regular" w:hAnsi="StobiSerif Regular" w:cs="Arial"/>
                <w:lang w:val="mk-MK"/>
              </w:rPr>
              <w:t>2</w:t>
            </w:r>
          </w:p>
        </w:tc>
        <w:tc>
          <w:tcPr>
            <w:tcW w:w="401" w:type="pct"/>
          </w:tcPr>
          <w:p w:rsidR="007C6697" w:rsidRPr="00860568" w:rsidRDefault="007C6697" w:rsidP="007C6697">
            <w:pPr>
              <w:rPr>
                <w:rFonts w:ascii="StobiSerif Regular" w:hAnsi="StobiSerif Regular" w:cs="Arial"/>
                <w:lang w:val="ru-RU"/>
              </w:rPr>
            </w:pPr>
          </w:p>
        </w:tc>
        <w:tc>
          <w:tcPr>
            <w:tcW w:w="838" w:type="pct"/>
          </w:tcPr>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450.000,00</w:t>
            </w:r>
          </w:p>
        </w:tc>
      </w:tr>
      <w:tr w:rsidR="007C6697" w:rsidRPr="00860568" w:rsidTr="007C6697">
        <w:trPr>
          <w:trHeight w:val="70"/>
        </w:trPr>
        <w:tc>
          <w:tcPr>
            <w:tcW w:w="3761" w:type="pct"/>
            <w:gridSpan w:val="5"/>
            <w:tcBorders>
              <w:bottom w:val="single" w:sz="24" w:space="0" w:color="auto"/>
            </w:tcBorders>
          </w:tcPr>
          <w:p w:rsidR="007C6697" w:rsidRPr="00860568" w:rsidRDefault="007C6697" w:rsidP="007C6697">
            <w:pPr>
              <w:ind w:left="720"/>
              <w:rPr>
                <w:rFonts w:ascii="StobiSerif Regular" w:hAnsi="StobiSerif Regular" w:cs="Arial"/>
                <w:lang w:val="mk-MK"/>
              </w:rPr>
            </w:pPr>
            <w:r w:rsidRPr="00860568">
              <w:rPr>
                <w:rFonts w:ascii="StobiSerif Regular" w:hAnsi="StobiSerif Regular" w:cs="Arial"/>
                <w:lang w:val="mk-MK"/>
              </w:rPr>
              <w:t>Вкупно активности во година 2 :  2</w:t>
            </w:r>
          </w:p>
        </w:tc>
        <w:tc>
          <w:tcPr>
            <w:tcW w:w="401" w:type="pct"/>
            <w:tcBorders>
              <w:bottom w:val="single" w:sz="24" w:space="0" w:color="auto"/>
            </w:tcBorders>
          </w:tcPr>
          <w:p w:rsidR="007C6697" w:rsidRPr="00860568" w:rsidRDefault="007C6697" w:rsidP="007C6697">
            <w:pPr>
              <w:rPr>
                <w:rFonts w:ascii="StobiSerif Regular" w:hAnsi="StobiSerif Regular" w:cs="Arial"/>
                <w:b/>
              </w:rPr>
            </w:pPr>
          </w:p>
        </w:tc>
        <w:tc>
          <w:tcPr>
            <w:tcW w:w="838" w:type="pct"/>
            <w:tcBorders>
              <w:bottom w:val="single" w:sz="24" w:space="0" w:color="auto"/>
            </w:tcBorders>
          </w:tcPr>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550.000,00</w:t>
            </w:r>
          </w:p>
        </w:tc>
      </w:tr>
      <w:tr w:rsidR="007C6697" w:rsidRPr="00860568" w:rsidTr="007C6697">
        <w:tc>
          <w:tcPr>
            <w:tcW w:w="1709" w:type="pct"/>
            <w:tcBorders>
              <w:bottom w:val="single" w:sz="24" w:space="0" w:color="auto"/>
            </w:tcBorders>
          </w:tcPr>
          <w:p w:rsidR="007C6697" w:rsidRPr="00860568" w:rsidRDefault="007C6697" w:rsidP="007C6697">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621" w:type="pct"/>
            <w:tcBorders>
              <w:bottom w:val="single" w:sz="24" w:space="0" w:color="auto"/>
            </w:tcBorders>
          </w:tcPr>
          <w:p w:rsidR="007C6697" w:rsidRPr="00860568" w:rsidRDefault="007C6697" w:rsidP="007C6697">
            <w:pPr>
              <w:rPr>
                <w:rFonts w:ascii="StobiSerif Regular" w:hAnsi="StobiSerif Regular" w:cs="Arial"/>
                <w:b/>
              </w:rPr>
            </w:pPr>
          </w:p>
        </w:tc>
        <w:tc>
          <w:tcPr>
            <w:tcW w:w="559" w:type="pct"/>
            <w:tcBorders>
              <w:bottom w:val="single" w:sz="24" w:space="0" w:color="auto"/>
            </w:tcBorders>
          </w:tcPr>
          <w:p w:rsidR="007C6697" w:rsidRPr="00860568" w:rsidRDefault="007C6697" w:rsidP="007C6697">
            <w:pPr>
              <w:jc w:val="right"/>
              <w:rPr>
                <w:rFonts w:ascii="StobiSerif Regular" w:hAnsi="StobiSerif Regular" w:cs="Arial"/>
                <w:b/>
                <w:lang w:val="mk-MK"/>
              </w:rPr>
            </w:pPr>
          </w:p>
        </w:tc>
        <w:tc>
          <w:tcPr>
            <w:tcW w:w="435"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rPr>
                <w:rFonts w:ascii="StobiSerif Regular" w:hAnsi="StobiSerif Regular" w:cs="Arial"/>
                <w:lang w:val="mk-MK"/>
              </w:rPr>
            </w:pPr>
          </w:p>
        </w:tc>
        <w:tc>
          <w:tcPr>
            <w:tcW w:w="437"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rPr>
                <w:rFonts w:ascii="StobiSerif Regular" w:hAnsi="StobiSerif Regular" w:cs="Arial"/>
                <w:lang w:val="mk-MK"/>
              </w:rPr>
            </w:pPr>
          </w:p>
        </w:tc>
        <w:tc>
          <w:tcPr>
            <w:tcW w:w="401" w:type="pct"/>
            <w:tcBorders>
              <w:bottom w:val="single" w:sz="24" w:space="0" w:color="auto"/>
            </w:tcBorders>
          </w:tcPr>
          <w:p w:rsidR="007C6697" w:rsidRPr="00860568" w:rsidRDefault="007C6697" w:rsidP="007C6697">
            <w:pPr>
              <w:rPr>
                <w:rFonts w:ascii="StobiSerif Regular" w:hAnsi="StobiSerif Regular" w:cs="Arial"/>
                <w:b/>
              </w:rPr>
            </w:pPr>
          </w:p>
        </w:tc>
        <w:tc>
          <w:tcPr>
            <w:tcW w:w="838" w:type="pct"/>
            <w:tcBorders>
              <w:bottom w:val="single" w:sz="24" w:space="0" w:color="auto"/>
            </w:tcBorders>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1.410.000,00</w:t>
            </w:r>
          </w:p>
        </w:tc>
      </w:tr>
    </w:tbl>
    <w:p w:rsidR="007C6697" w:rsidRPr="00860568" w:rsidRDefault="007C6697" w:rsidP="007C6697">
      <w:pPr>
        <w:rPr>
          <w:rFonts w:ascii="StobiSerif Regular" w:hAnsi="StobiSerif Regular" w:cs="Arial"/>
          <w:b/>
          <w:lang w:val="mk-MK"/>
        </w:rPr>
      </w:pPr>
    </w:p>
    <w:p w:rsidR="007C6697" w:rsidRPr="00860568" w:rsidRDefault="007C6697" w:rsidP="007C6697">
      <w:pPr>
        <w:rPr>
          <w:rFonts w:ascii="StobiSerif Regular" w:hAnsi="StobiSerif Regular" w:cs="Arial"/>
          <w:b/>
          <w:lang w:val="mk-MK"/>
        </w:rPr>
      </w:pPr>
      <w:r w:rsidRPr="00860568">
        <w:rPr>
          <w:rFonts w:ascii="StobiSerif Regular" w:hAnsi="StobiSerif Regular" w:cs="Arial"/>
          <w:b/>
        </w:rPr>
        <w:t xml:space="preserve">      </w:t>
      </w:r>
      <w:r w:rsidRPr="00860568">
        <w:rPr>
          <w:rFonts w:ascii="StobiSerif Regular" w:hAnsi="StobiSerif Regular" w:cs="Arial"/>
          <w:b/>
          <w:lang w:val="mk-MK"/>
        </w:rPr>
        <w:t xml:space="preserve">      </w:t>
      </w:r>
      <w:r w:rsidRPr="00860568">
        <w:rPr>
          <w:rFonts w:ascii="StobiSerif Regular" w:hAnsi="StobiSerif Regular" w:cs="Arial"/>
          <w:b/>
        </w:rPr>
        <w:t xml:space="preserve"> </w:t>
      </w:r>
      <w:r w:rsidR="00EB4835">
        <w:rPr>
          <w:rFonts w:ascii="StobiSerif Regular" w:hAnsi="StobiSerif Regular" w:cs="Arial"/>
          <w:b/>
          <w:lang w:val="mk-MK"/>
        </w:rPr>
        <w:t>подпрограма</w:t>
      </w:r>
      <w:r w:rsidRPr="00860568">
        <w:rPr>
          <w:rFonts w:ascii="StobiSerif Regular" w:hAnsi="StobiSerif Regular" w:cs="Arial"/>
          <w:b/>
          <w:lang w:val="ru-RU"/>
        </w:rPr>
        <w:t xml:space="preserve"> 2: </w:t>
      </w:r>
      <w:r w:rsidRPr="00860568">
        <w:rPr>
          <w:rFonts w:ascii="StobiSerif Regular" w:hAnsi="StobiSerif Regular" w:cs="Arial"/>
          <w:b/>
          <w:lang w:val="mk-MK"/>
        </w:rPr>
        <w:t>План за спроведување</w:t>
      </w:r>
    </w:p>
    <w:tbl>
      <w:tblPr>
        <w:tblW w:w="480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4"/>
        <w:gridCol w:w="1290"/>
        <w:gridCol w:w="876"/>
        <w:gridCol w:w="720"/>
        <w:gridCol w:w="568"/>
        <w:gridCol w:w="671"/>
        <w:gridCol w:w="1391"/>
      </w:tblGrid>
      <w:tr w:rsidR="007C6697" w:rsidRPr="00860568" w:rsidTr="007C6697">
        <w:trPr>
          <w:cantSplit/>
        </w:trPr>
        <w:tc>
          <w:tcPr>
            <w:tcW w:w="1677" w:type="pct"/>
            <w:vMerge w:val="restart"/>
            <w:shd w:val="clear" w:color="auto" w:fill="CCCCFF"/>
          </w:tcPr>
          <w:p w:rsidR="007C6697" w:rsidRPr="00860568" w:rsidRDefault="007C6697" w:rsidP="007C6697">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777" w:type="pct"/>
            <w:vMerge w:val="restart"/>
            <w:shd w:val="clear" w:color="auto" w:fill="CCCCFF"/>
          </w:tcPr>
          <w:p w:rsidR="007C6697" w:rsidRPr="00860568" w:rsidRDefault="007C6697" w:rsidP="007C6697">
            <w:pPr>
              <w:spacing w:before="120"/>
              <w:ind w:left="-77" w:right="-208"/>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528" w:type="pct"/>
            <w:vMerge w:val="restart"/>
            <w:shd w:val="clear" w:color="auto" w:fill="CCCCFF"/>
          </w:tcPr>
          <w:p w:rsidR="007C6697" w:rsidRPr="00860568" w:rsidRDefault="007C6697" w:rsidP="007C6697">
            <w:pPr>
              <w:spacing w:before="120"/>
              <w:ind w:right="-107"/>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776" w:type="pct"/>
            <w:gridSpan w:val="2"/>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242" w:type="pct"/>
            <w:gridSpan w:val="2"/>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7C6697" w:rsidRPr="00860568" w:rsidTr="007C6697">
        <w:trPr>
          <w:cantSplit/>
          <w:trHeight w:val="332"/>
        </w:trPr>
        <w:tc>
          <w:tcPr>
            <w:tcW w:w="1677" w:type="pct"/>
            <w:vMerge/>
          </w:tcPr>
          <w:p w:rsidR="007C6697" w:rsidRPr="00860568" w:rsidRDefault="007C6697" w:rsidP="007C6697">
            <w:pPr>
              <w:rPr>
                <w:rFonts w:ascii="StobiSerif Regular" w:hAnsi="StobiSerif Regular" w:cs="Arial"/>
                <w:b/>
              </w:rPr>
            </w:pPr>
          </w:p>
        </w:tc>
        <w:tc>
          <w:tcPr>
            <w:tcW w:w="777" w:type="pct"/>
            <w:vMerge/>
          </w:tcPr>
          <w:p w:rsidR="007C6697" w:rsidRPr="00860568" w:rsidRDefault="007C6697" w:rsidP="007C6697">
            <w:pPr>
              <w:rPr>
                <w:rFonts w:ascii="StobiSerif Regular" w:hAnsi="StobiSerif Regular" w:cs="Arial"/>
                <w:b/>
                <w:lang w:val="mk-MK"/>
              </w:rPr>
            </w:pPr>
          </w:p>
        </w:tc>
        <w:tc>
          <w:tcPr>
            <w:tcW w:w="528" w:type="pct"/>
            <w:vMerge/>
          </w:tcPr>
          <w:p w:rsidR="007C6697" w:rsidRPr="00860568" w:rsidRDefault="007C6697" w:rsidP="007C6697">
            <w:pPr>
              <w:rPr>
                <w:rFonts w:ascii="StobiSerif Regular" w:hAnsi="StobiSerif Regular" w:cs="Arial"/>
                <w:b/>
                <w:lang w:val="mk-MK"/>
              </w:rPr>
            </w:pPr>
          </w:p>
        </w:tc>
        <w:tc>
          <w:tcPr>
            <w:tcW w:w="434"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Почеток</w:t>
            </w:r>
          </w:p>
          <w:p w:rsidR="007C6697" w:rsidRPr="00860568" w:rsidRDefault="007C6697" w:rsidP="007C6697">
            <w:pPr>
              <w:ind w:hanging="102"/>
              <w:jc w:val="center"/>
              <w:rPr>
                <w:rFonts w:ascii="StobiSerif Regular" w:hAnsi="StobiSerif Regular" w:cs="Arial"/>
                <w:b/>
              </w:rPr>
            </w:pPr>
            <w:r w:rsidRPr="00860568">
              <w:rPr>
                <w:rFonts w:ascii="StobiSerif Regular" w:hAnsi="StobiSerif Regular" w:cs="Arial"/>
                <w:b/>
                <w:vertAlign w:val="subscript"/>
                <w:lang w:val="mk-MK"/>
              </w:rPr>
              <w:t>(месец/година)</w:t>
            </w:r>
          </w:p>
        </w:tc>
        <w:tc>
          <w:tcPr>
            <w:tcW w:w="342"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Крај</w:t>
            </w:r>
          </w:p>
          <w:p w:rsidR="007C6697" w:rsidRPr="00860568" w:rsidRDefault="007C6697" w:rsidP="007C6697">
            <w:pPr>
              <w:ind w:right="-103" w:hanging="102"/>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04"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838" w:type="pct"/>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Финансиски</w:t>
            </w:r>
          </w:p>
          <w:p w:rsidR="007C6697" w:rsidRPr="00860568" w:rsidRDefault="007C6697" w:rsidP="007C6697">
            <w:pPr>
              <w:jc w:val="center"/>
              <w:rPr>
                <w:rFonts w:ascii="StobiSerif Regular" w:hAnsi="StobiSerif Regular" w:cs="Arial"/>
                <w:b/>
              </w:rPr>
            </w:pPr>
            <w:r w:rsidRPr="00860568">
              <w:rPr>
                <w:rFonts w:ascii="StobiSerif Regular" w:hAnsi="StobiSerif Regular" w:cs="Arial"/>
                <w:b/>
              </w:rPr>
              <w:t>[MKD]</w:t>
            </w:r>
          </w:p>
          <w:p w:rsidR="007C6697" w:rsidRPr="00860568" w:rsidRDefault="007C6697" w:rsidP="007C6697">
            <w:pPr>
              <w:jc w:val="center"/>
              <w:rPr>
                <w:rFonts w:ascii="StobiSerif Regular" w:hAnsi="StobiSerif Regular" w:cs="Arial"/>
                <w:b/>
              </w:rPr>
            </w:pPr>
          </w:p>
        </w:tc>
      </w:tr>
      <w:tr w:rsidR="007C6697" w:rsidRPr="00860568" w:rsidTr="007C6697">
        <w:trPr>
          <w:trHeight w:val="1160"/>
        </w:trPr>
        <w:tc>
          <w:tcPr>
            <w:tcW w:w="1677" w:type="pct"/>
          </w:tcPr>
          <w:p w:rsidR="007C6697" w:rsidRPr="00860568" w:rsidRDefault="007C6697" w:rsidP="007C6697">
            <w:pPr>
              <w:ind w:left="77" w:hanging="90"/>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bCs/>
              </w:rPr>
              <w:t xml:space="preserve"> </w:t>
            </w:r>
            <w:r w:rsidRPr="00860568">
              <w:rPr>
                <w:rFonts w:ascii="StobiSerif Regular" w:hAnsi="StobiSerif Regular" w:cs="Arial"/>
                <w:lang w:val="mk-MK"/>
              </w:rPr>
              <w:t>Организирање на постконтрола во опитни полиња на репрезентативен примерок од партии на семе, вклучувајќи и увезени партии на семе</w:t>
            </w:r>
          </w:p>
          <w:p w:rsidR="007C6697" w:rsidRPr="00860568" w:rsidRDefault="007C6697" w:rsidP="007C6697">
            <w:pPr>
              <w:ind w:left="77" w:hanging="90"/>
              <w:rPr>
                <w:rFonts w:ascii="StobiSerif Regular" w:hAnsi="StobiSerif Regular" w:cs="Arial"/>
                <w:lang w:val="mk-MK"/>
              </w:rPr>
            </w:pPr>
          </w:p>
        </w:tc>
        <w:tc>
          <w:tcPr>
            <w:tcW w:w="777" w:type="pct"/>
          </w:tcPr>
          <w:p w:rsidR="007C6697" w:rsidRPr="00860568" w:rsidRDefault="007C6697" w:rsidP="007C6697">
            <w:pPr>
              <w:ind w:right="-104" w:hanging="22"/>
              <w:rPr>
                <w:rFonts w:ascii="StobiSerif Regular" w:hAnsi="StobiSerif Regular" w:cs="Arial"/>
                <w:lang w:val="ru-RU"/>
              </w:rPr>
            </w:pPr>
            <w:r w:rsidRPr="00860568">
              <w:rPr>
                <w:rFonts w:ascii="StobiSerif Regular" w:hAnsi="StobiSerif Regular" w:cs="Arial"/>
                <w:lang w:val="ru-RU"/>
              </w:rPr>
              <w:t xml:space="preserve">Александар Костовски </w:t>
            </w:r>
          </w:p>
          <w:p w:rsidR="007C6697" w:rsidRPr="00860568" w:rsidRDefault="007C6697" w:rsidP="007C6697">
            <w:pPr>
              <w:ind w:right="-104" w:hanging="22"/>
              <w:rPr>
                <w:rFonts w:ascii="StobiSerif Regular" w:hAnsi="StobiSerif Regular" w:cs="Arial"/>
                <w:lang w:val="ru-RU"/>
              </w:rPr>
            </w:pPr>
            <w:r w:rsidRPr="00860568">
              <w:rPr>
                <w:rFonts w:ascii="StobiSerif Regular" w:hAnsi="StobiSerif Regular" w:cs="Arial"/>
                <w:lang w:val="ru-RU"/>
              </w:rPr>
              <w:t xml:space="preserve">/ Џелал Нуредини </w:t>
            </w:r>
          </w:p>
        </w:tc>
        <w:tc>
          <w:tcPr>
            <w:tcW w:w="528" w:type="pct"/>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w:t>
            </w:r>
          </w:p>
        </w:tc>
        <w:tc>
          <w:tcPr>
            <w:tcW w:w="434"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jc w:val="center"/>
              <w:rPr>
                <w:rFonts w:ascii="StobiSerif Regular" w:hAnsi="StobiSerif Regular" w:cs="Arial"/>
              </w:rPr>
            </w:pPr>
          </w:p>
          <w:p w:rsidR="007C6697" w:rsidRPr="00860568" w:rsidRDefault="007C6697" w:rsidP="007C6697">
            <w:pPr>
              <w:jc w:val="center"/>
              <w:rPr>
                <w:rFonts w:ascii="StobiSerif Regular" w:hAnsi="StobiSerif Regular" w:cs="Arial"/>
                <w:lang w:val="mk-MK"/>
              </w:rPr>
            </w:pPr>
          </w:p>
        </w:tc>
        <w:tc>
          <w:tcPr>
            <w:tcW w:w="342"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jc w:val="center"/>
              <w:rPr>
                <w:rFonts w:ascii="StobiSerif Regular" w:hAnsi="StobiSerif Regular" w:cs="Arial"/>
                <w:lang w:val="mk-MK"/>
              </w:rPr>
            </w:pPr>
          </w:p>
          <w:p w:rsidR="007C6697" w:rsidRPr="00860568" w:rsidRDefault="007C6697" w:rsidP="007C6697">
            <w:pPr>
              <w:jc w:val="center"/>
              <w:rPr>
                <w:rFonts w:ascii="StobiSerif Regular" w:hAnsi="StobiSerif Regular" w:cs="Arial"/>
                <w:lang w:val="mk-MK"/>
              </w:rPr>
            </w:pPr>
          </w:p>
        </w:tc>
        <w:tc>
          <w:tcPr>
            <w:tcW w:w="404"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4</w:t>
            </w:r>
          </w:p>
        </w:tc>
        <w:tc>
          <w:tcPr>
            <w:tcW w:w="838" w:type="pct"/>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 xml:space="preserve">1.800.000,00               </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500.000,00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600.000,00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700.000,00</w:t>
            </w:r>
          </w:p>
          <w:p w:rsidR="007C6697" w:rsidRPr="00860568" w:rsidRDefault="007C6697" w:rsidP="007C6697">
            <w:pPr>
              <w:jc w:val="right"/>
              <w:rPr>
                <w:rFonts w:ascii="StobiSerif Regular" w:hAnsi="StobiSerif Regular" w:cs="Arial"/>
                <w:lang w:val="mk-MK"/>
              </w:rPr>
            </w:pPr>
          </w:p>
        </w:tc>
      </w:tr>
      <w:tr w:rsidR="007C6697" w:rsidRPr="00860568" w:rsidTr="007C6697">
        <w:trPr>
          <w:trHeight w:val="1070"/>
        </w:trPr>
        <w:tc>
          <w:tcPr>
            <w:tcW w:w="1677" w:type="pct"/>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 xml:space="preserve">2. Електронска база на податоци за упис во регистри на снабдувачи со семенски и саден </w:t>
            </w:r>
            <w:r w:rsidRPr="00860568">
              <w:rPr>
                <w:rFonts w:ascii="StobiSerif Regular" w:hAnsi="StobiSerif Regular" w:cs="Arial"/>
                <w:lang w:val="mk-MK"/>
              </w:rPr>
              <w:lastRenderedPageBreak/>
              <w:t>материјал,  евиденција на производство и постконтрола</w:t>
            </w:r>
          </w:p>
        </w:tc>
        <w:tc>
          <w:tcPr>
            <w:tcW w:w="777" w:type="pct"/>
          </w:tcPr>
          <w:p w:rsidR="007C6697" w:rsidRPr="00860568" w:rsidRDefault="007C6697" w:rsidP="007C6697">
            <w:pPr>
              <w:ind w:right="-104" w:hanging="22"/>
              <w:rPr>
                <w:rFonts w:ascii="StobiSerif Regular" w:hAnsi="StobiSerif Regular"/>
              </w:rPr>
            </w:pPr>
            <w:r w:rsidRPr="00860568">
              <w:rPr>
                <w:rFonts w:ascii="StobiSerif Regular" w:hAnsi="StobiSerif Regular" w:cs="Arial"/>
                <w:lang w:val="ru-RU"/>
              </w:rPr>
              <w:lastRenderedPageBreak/>
              <w:t xml:space="preserve">Александар Костовски </w:t>
            </w:r>
            <w:r w:rsidRPr="00860568">
              <w:rPr>
                <w:rFonts w:ascii="StobiSerif Regular" w:hAnsi="StobiSerif Regular" w:cs="Arial"/>
                <w:lang w:val="ru-RU"/>
              </w:rPr>
              <w:lastRenderedPageBreak/>
              <w:t>/ Џелал Нуредини</w:t>
            </w:r>
          </w:p>
        </w:tc>
        <w:tc>
          <w:tcPr>
            <w:tcW w:w="528" w:type="pct"/>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lastRenderedPageBreak/>
              <w:t>/</w:t>
            </w:r>
          </w:p>
        </w:tc>
        <w:tc>
          <w:tcPr>
            <w:tcW w:w="434"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jc w:val="center"/>
              <w:rPr>
                <w:rFonts w:ascii="StobiSerif Regular" w:hAnsi="StobiSerif Regular" w:cs="Arial"/>
              </w:rPr>
            </w:pPr>
          </w:p>
          <w:p w:rsidR="007C6697" w:rsidRPr="00860568" w:rsidRDefault="007C6697" w:rsidP="007C6697">
            <w:pPr>
              <w:jc w:val="center"/>
              <w:rPr>
                <w:rFonts w:ascii="StobiSerif Regular" w:hAnsi="StobiSerif Regular" w:cs="Arial"/>
                <w:lang w:val="mk-MK"/>
              </w:rPr>
            </w:pPr>
          </w:p>
        </w:tc>
        <w:tc>
          <w:tcPr>
            <w:tcW w:w="342"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lastRenderedPageBreak/>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jc w:val="center"/>
              <w:rPr>
                <w:rFonts w:ascii="StobiSerif Regular" w:hAnsi="StobiSerif Regular" w:cs="Arial"/>
                <w:lang w:val="mk-MK"/>
              </w:rPr>
            </w:pPr>
          </w:p>
          <w:p w:rsidR="007C6697" w:rsidRPr="00860568" w:rsidRDefault="007C6697" w:rsidP="007C6697">
            <w:pPr>
              <w:jc w:val="center"/>
              <w:rPr>
                <w:rFonts w:ascii="StobiSerif Regular" w:hAnsi="StobiSerif Regular" w:cs="Arial"/>
                <w:lang w:val="mk-MK"/>
              </w:rPr>
            </w:pPr>
          </w:p>
        </w:tc>
        <w:tc>
          <w:tcPr>
            <w:tcW w:w="404"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lastRenderedPageBreak/>
              <w:t>4</w:t>
            </w:r>
          </w:p>
        </w:tc>
        <w:tc>
          <w:tcPr>
            <w:tcW w:w="838" w:type="pct"/>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780.000,00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260.000,00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260.000,00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lastRenderedPageBreak/>
              <w:t>260.000,00</w:t>
            </w:r>
          </w:p>
        </w:tc>
      </w:tr>
      <w:tr w:rsidR="007C6697" w:rsidRPr="00860568" w:rsidTr="007C6697">
        <w:trPr>
          <w:trHeight w:val="70"/>
        </w:trPr>
        <w:tc>
          <w:tcPr>
            <w:tcW w:w="3758" w:type="pct"/>
            <w:gridSpan w:val="5"/>
            <w:tcBorders>
              <w:top w:val="single" w:sz="4" w:space="0" w:color="auto"/>
            </w:tcBorders>
          </w:tcPr>
          <w:p w:rsidR="007C6697" w:rsidRPr="00860568" w:rsidRDefault="007C6697" w:rsidP="007C6697">
            <w:pPr>
              <w:ind w:left="612"/>
              <w:rPr>
                <w:rFonts w:ascii="StobiSerif Regular" w:hAnsi="StobiSerif Regular" w:cs="Arial"/>
                <w:lang w:val="ru-RU"/>
              </w:rPr>
            </w:pPr>
            <w:r w:rsidRPr="00860568">
              <w:rPr>
                <w:rFonts w:ascii="StobiSerif Regular" w:hAnsi="StobiSerif Regular" w:cs="Arial"/>
                <w:lang w:val="mk-MK"/>
              </w:rPr>
              <w:lastRenderedPageBreak/>
              <w:t>Вкупно активности во тековната година</w:t>
            </w:r>
            <w:r w:rsidRPr="00860568">
              <w:rPr>
                <w:rFonts w:ascii="StobiSerif Regular" w:hAnsi="StobiSerif Regular" w:cs="Arial"/>
                <w:lang w:val="ru-RU"/>
              </w:rPr>
              <w:t>: 2</w:t>
            </w:r>
          </w:p>
        </w:tc>
        <w:tc>
          <w:tcPr>
            <w:tcW w:w="404" w:type="pct"/>
            <w:tcBorders>
              <w:top w:val="single" w:sz="4" w:space="0" w:color="auto"/>
            </w:tcBorders>
          </w:tcPr>
          <w:p w:rsidR="007C6697" w:rsidRPr="00860568" w:rsidRDefault="007C6697" w:rsidP="007C6697">
            <w:pPr>
              <w:rPr>
                <w:rFonts w:ascii="StobiSerif Regular" w:hAnsi="StobiSerif Regular" w:cs="Arial"/>
                <w:lang w:val="ru-RU"/>
              </w:rPr>
            </w:pPr>
          </w:p>
        </w:tc>
        <w:tc>
          <w:tcPr>
            <w:tcW w:w="838" w:type="pct"/>
            <w:tcBorders>
              <w:top w:val="single" w:sz="4" w:space="0" w:color="auto"/>
            </w:tcBorders>
          </w:tcPr>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760.000,00</w:t>
            </w:r>
          </w:p>
        </w:tc>
      </w:tr>
      <w:tr w:rsidR="007C6697" w:rsidRPr="00860568" w:rsidTr="007C6697">
        <w:tc>
          <w:tcPr>
            <w:tcW w:w="4162" w:type="pct"/>
            <w:gridSpan w:val="6"/>
          </w:tcPr>
          <w:p w:rsidR="007C6697" w:rsidRPr="00860568" w:rsidRDefault="007C6697" w:rsidP="007C6697">
            <w:pPr>
              <w:ind w:left="612"/>
              <w:rPr>
                <w:rFonts w:ascii="StobiSerif Regular" w:hAnsi="StobiSerif Regular" w:cs="Arial"/>
                <w:lang w:val="ru-RU"/>
              </w:rPr>
            </w:pPr>
            <w:r w:rsidRPr="00860568">
              <w:rPr>
                <w:rFonts w:ascii="StobiSerif Regular" w:hAnsi="StobiSerif Regular" w:cs="Arial"/>
                <w:lang w:val="mk-MK"/>
              </w:rPr>
              <w:t>Вкупно активности во следната година</w:t>
            </w:r>
            <w:r w:rsidRPr="00860568">
              <w:rPr>
                <w:rFonts w:ascii="StobiSerif Regular" w:hAnsi="StobiSerif Regular" w:cs="Arial"/>
                <w:lang w:val="ru-RU"/>
              </w:rPr>
              <w:t>:  2</w:t>
            </w:r>
          </w:p>
        </w:tc>
        <w:tc>
          <w:tcPr>
            <w:tcW w:w="838" w:type="pct"/>
          </w:tcPr>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860.000,00</w:t>
            </w:r>
          </w:p>
        </w:tc>
      </w:tr>
      <w:tr w:rsidR="007C6697" w:rsidRPr="00860568" w:rsidTr="007C6697">
        <w:trPr>
          <w:trHeight w:val="70"/>
        </w:trPr>
        <w:tc>
          <w:tcPr>
            <w:tcW w:w="2982" w:type="pct"/>
            <w:gridSpan w:val="3"/>
            <w:tcBorders>
              <w:bottom w:val="single" w:sz="24" w:space="0" w:color="auto"/>
            </w:tcBorders>
          </w:tcPr>
          <w:p w:rsidR="007C6697" w:rsidRPr="00860568" w:rsidRDefault="007C6697" w:rsidP="007C6697">
            <w:pPr>
              <w:ind w:left="612"/>
              <w:rPr>
                <w:rFonts w:ascii="StobiSerif Regular" w:hAnsi="StobiSerif Regular" w:cs="Arial"/>
              </w:rPr>
            </w:pPr>
            <w:r w:rsidRPr="00860568">
              <w:rPr>
                <w:rFonts w:ascii="StobiSerif Regular" w:hAnsi="StobiSerif Regular" w:cs="Arial"/>
                <w:lang w:val="mk-MK"/>
              </w:rPr>
              <w:t xml:space="preserve">Вкупно активности во година 2:  2          </w:t>
            </w:r>
          </w:p>
        </w:tc>
        <w:tc>
          <w:tcPr>
            <w:tcW w:w="434" w:type="pct"/>
            <w:tcBorders>
              <w:bottom w:val="single" w:sz="24" w:space="0" w:color="auto"/>
            </w:tcBorders>
          </w:tcPr>
          <w:p w:rsidR="007C6697" w:rsidRPr="00860568" w:rsidRDefault="007C6697" w:rsidP="007C6697">
            <w:pPr>
              <w:rPr>
                <w:rFonts w:ascii="StobiSerif Regular" w:hAnsi="StobiSerif Regular" w:cs="Arial"/>
              </w:rPr>
            </w:pPr>
          </w:p>
        </w:tc>
        <w:tc>
          <w:tcPr>
            <w:tcW w:w="746" w:type="pct"/>
            <w:gridSpan w:val="2"/>
            <w:tcBorders>
              <w:bottom w:val="single" w:sz="24" w:space="0" w:color="auto"/>
            </w:tcBorders>
          </w:tcPr>
          <w:p w:rsidR="007C6697" w:rsidRPr="00860568" w:rsidRDefault="007C6697" w:rsidP="007C6697">
            <w:pPr>
              <w:rPr>
                <w:rFonts w:ascii="StobiSerif Regular" w:hAnsi="StobiSerif Regular" w:cs="Arial"/>
                <w:b/>
              </w:rPr>
            </w:pPr>
          </w:p>
        </w:tc>
        <w:tc>
          <w:tcPr>
            <w:tcW w:w="838" w:type="pct"/>
            <w:tcBorders>
              <w:bottom w:val="single" w:sz="24" w:space="0" w:color="auto"/>
            </w:tcBorders>
          </w:tcPr>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960.000,00</w:t>
            </w:r>
          </w:p>
        </w:tc>
      </w:tr>
      <w:tr w:rsidR="007C6697" w:rsidRPr="00860568" w:rsidTr="007C6697">
        <w:trPr>
          <w:trHeight w:val="20"/>
        </w:trPr>
        <w:tc>
          <w:tcPr>
            <w:tcW w:w="1677" w:type="pct"/>
            <w:tcBorders>
              <w:bottom w:val="single" w:sz="24" w:space="0" w:color="auto"/>
            </w:tcBorders>
          </w:tcPr>
          <w:p w:rsidR="007C6697" w:rsidRPr="00860568" w:rsidRDefault="007C6697" w:rsidP="007C6697">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w:t>
            </w:r>
            <w:r w:rsidRPr="00860568">
              <w:rPr>
                <w:rFonts w:ascii="StobiSerif Regular" w:hAnsi="StobiSerif Regular" w:cs="Arial"/>
                <w:b/>
                <w:lang w:val="mk-MK"/>
              </w:rPr>
              <w:t>2</w:t>
            </w:r>
          </w:p>
        </w:tc>
        <w:tc>
          <w:tcPr>
            <w:tcW w:w="777" w:type="pct"/>
            <w:tcBorders>
              <w:bottom w:val="single" w:sz="24" w:space="0" w:color="auto"/>
            </w:tcBorders>
          </w:tcPr>
          <w:p w:rsidR="007C6697" w:rsidRPr="00860568" w:rsidRDefault="007C6697" w:rsidP="007C6697">
            <w:pPr>
              <w:rPr>
                <w:rFonts w:ascii="StobiSerif Regular" w:hAnsi="StobiSerif Regular" w:cs="Arial"/>
                <w:b/>
              </w:rPr>
            </w:pPr>
          </w:p>
        </w:tc>
        <w:tc>
          <w:tcPr>
            <w:tcW w:w="528" w:type="pct"/>
            <w:tcBorders>
              <w:bottom w:val="single" w:sz="24" w:space="0" w:color="auto"/>
            </w:tcBorders>
          </w:tcPr>
          <w:p w:rsidR="007C6697" w:rsidRPr="00860568" w:rsidRDefault="007C6697" w:rsidP="007C6697">
            <w:pPr>
              <w:rPr>
                <w:rFonts w:ascii="StobiSerif Regular" w:hAnsi="StobiSerif Regular" w:cs="Arial"/>
                <w:b/>
              </w:rPr>
            </w:pPr>
          </w:p>
        </w:tc>
        <w:tc>
          <w:tcPr>
            <w:tcW w:w="434"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jc w:val="center"/>
              <w:rPr>
                <w:rFonts w:ascii="StobiSerif Regular" w:hAnsi="StobiSerif Regular" w:cs="Arial"/>
                <w:lang w:val="mk-MK"/>
              </w:rPr>
            </w:pPr>
          </w:p>
        </w:tc>
        <w:tc>
          <w:tcPr>
            <w:tcW w:w="342"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rPr>
                <w:rFonts w:ascii="StobiSerif Regular" w:hAnsi="StobiSerif Regular" w:cs="Arial"/>
                <w:lang w:val="mk-MK"/>
              </w:rPr>
            </w:pPr>
          </w:p>
        </w:tc>
        <w:tc>
          <w:tcPr>
            <w:tcW w:w="404" w:type="pct"/>
            <w:tcBorders>
              <w:bottom w:val="single" w:sz="24" w:space="0" w:color="auto"/>
            </w:tcBorders>
          </w:tcPr>
          <w:p w:rsidR="007C6697" w:rsidRPr="00860568" w:rsidRDefault="007C6697" w:rsidP="007C6697">
            <w:pPr>
              <w:rPr>
                <w:rFonts w:ascii="StobiSerif Regular" w:hAnsi="StobiSerif Regular" w:cs="Arial"/>
                <w:b/>
              </w:rPr>
            </w:pPr>
          </w:p>
        </w:tc>
        <w:tc>
          <w:tcPr>
            <w:tcW w:w="838" w:type="pct"/>
            <w:tcBorders>
              <w:bottom w:val="single" w:sz="24" w:space="0" w:color="auto"/>
            </w:tcBorders>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2.580.000,00</w:t>
            </w:r>
          </w:p>
        </w:tc>
      </w:tr>
    </w:tbl>
    <w:p w:rsidR="007C6697" w:rsidRPr="00860568" w:rsidRDefault="007C6697" w:rsidP="007C6697">
      <w:pPr>
        <w:rPr>
          <w:rFonts w:ascii="StobiSerif Regular" w:hAnsi="StobiSerif Regular" w:cs="Arial"/>
          <w:b/>
        </w:rPr>
      </w:pPr>
      <w:r w:rsidRPr="00860568">
        <w:rPr>
          <w:rFonts w:ascii="StobiSerif Regular" w:hAnsi="StobiSerif Regular" w:cs="Arial"/>
          <w:b/>
        </w:rPr>
        <w:t xml:space="preserve">      </w:t>
      </w:r>
    </w:p>
    <w:p w:rsidR="007C6697" w:rsidRPr="00860568" w:rsidRDefault="007C6697" w:rsidP="007C6697">
      <w:pPr>
        <w:rPr>
          <w:rFonts w:ascii="StobiSerif Regular" w:hAnsi="StobiSerif Regular" w:cs="Arial"/>
          <w:b/>
          <w:lang w:val="mk-MK"/>
        </w:rPr>
      </w:pPr>
      <w:r w:rsidRPr="00860568">
        <w:rPr>
          <w:rFonts w:ascii="StobiSerif Regular" w:hAnsi="StobiSerif Regular" w:cs="Arial"/>
          <w:b/>
          <w:lang w:val="mk-MK"/>
        </w:rPr>
        <w:t xml:space="preserve">      </w:t>
      </w:r>
    </w:p>
    <w:p w:rsidR="007C6697" w:rsidRPr="00860568" w:rsidRDefault="007C6697" w:rsidP="007C6697">
      <w:pPr>
        <w:rPr>
          <w:rFonts w:ascii="StobiSerif Regular" w:hAnsi="StobiSerif Regular" w:cs="Arial"/>
          <w:b/>
          <w:lang w:val="mk-MK"/>
        </w:rPr>
      </w:pPr>
      <w:r w:rsidRPr="00860568">
        <w:rPr>
          <w:rFonts w:ascii="StobiSerif Regular" w:hAnsi="StobiSerif Regular" w:cs="Arial"/>
          <w:b/>
          <w:lang w:val="mk-MK"/>
        </w:rPr>
        <w:t xml:space="preserve">       </w:t>
      </w:r>
      <w:r w:rsidR="00EB4835">
        <w:rPr>
          <w:rFonts w:ascii="StobiSerif Regular" w:hAnsi="StobiSerif Regular" w:cs="Arial"/>
          <w:b/>
          <w:lang w:val="mk-MK"/>
        </w:rPr>
        <w:t>подпрограма</w:t>
      </w:r>
      <w:r w:rsidRPr="00860568">
        <w:rPr>
          <w:rFonts w:ascii="StobiSerif Regular" w:hAnsi="StobiSerif Regular" w:cs="Arial"/>
          <w:b/>
        </w:rPr>
        <w:t xml:space="preserve"> 3: </w:t>
      </w:r>
      <w:r w:rsidRPr="00860568">
        <w:rPr>
          <w:rFonts w:ascii="StobiSerif Regular" w:hAnsi="StobiSerif Regular" w:cs="Arial"/>
          <w:b/>
          <w:lang w:val="mk-MK"/>
        </w:rPr>
        <w:t>План за спроведување</w:t>
      </w:r>
    </w:p>
    <w:p w:rsidR="007C6697" w:rsidRPr="00860568" w:rsidRDefault="007C6697" w:rsidP="007C6697">
      <w:pPr>
        <w:rPr>
          <w:rFonts w:ascii="StobiSerif Regular" w:hAnsi="StobiSerif Regular" w:cs="Arial"/>
          <w:b/>
        </w:rPr>
      </w:pPr>
    </w:p>
    <w:tbl>
      <w:tblPr>
        <w:tblW w:w="532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688"/>
        <w:gridCol w:w="361"/>
        <w:gridCol w:w="1380"/>
        <w:gridCol w:w="603"/>
        <w:gridCol w:w="42"/>
        <w:gridCol w:w="344"/>
        <w:gridCol w:w="533"/>
        <w:gridCol w:w="721"/>
        <w:gridCol w:w="570"/>
        <w:gridCol w:w="397"/>
        <w:gridCol w:w="90"/>
        <w:gridCol w:w="184"/>
        <w:gridCol w:w="1389"/>
        <w:gridCol w:w="226"/>
        <w:gridCol w:w="88"/>
      </w:tblGrid>
      <w:tr w:rsidR="007C6697" w:rsidRPr="00860568" w:rsidTr="00EB4835">
        <w:trPr>
          <w:gridBefore w:val="1"/>
          <w:gridAfter w:val="2"/>
          <w:wBefore w:w="316" w:type="pct"/>
          <w:wAfter w:w="171" w:type="pct"/>
          <w:cantSplit/>
        </w:trPr>
        <w:tc>
          <w:tcPr>
            <w:tcW w:w="1113" w:type="pct"/>
            <w:gridSpan w:val="2"/>
            <w:vMerge w:val="restart"/>
            <w:shd w:val="clear" w:color="auto" w:fill="CCCCFF"/>
          </w:tcPr>
          <w:p w:rsidR="007C6697" w:rsidRPr="00860568" w:rsidRDefault="007C6697" w:rsidP="007C6697">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1101" w:type="pct"/>
            <w:gridSpan w:val="3"/>
            <w:vMerge w:val="restart"/>
            <w:shd w:val="clear" w:color="auto" w:fill="CCCCFF"/>
          </w:tcPr>
          <w:p w:rsidR="007C6697" w:rsidRPr="00860568" w:rsidRDefault="007C6697" w:rsidP="007C6697">
            <w:pPr>
              <w:spacing w:before="120"/>
              <w:ind w:right="-288"/>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477" w:type="pct"/>
            <w:gridSpan w:val="2"/>
            <w:vMerge w:val="restart"/>
            <w:shd w:val="clear" w:color="auto" w:fill="CCCCFF"/>
          </w:tcPr>
          <w:p w:rsidR="007C6697" w:rsidRPr="00860568" w:rsidRDefault="007C6697" w:rsidP="007C6697">
            <w:pPr>
              <w:spacing w:before="120"/>
              <w:ind w:right="-116"/>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702" w:type="pct"/>
            <w:gridSpan w:val="2"/>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120" w:type="pct"/>
            <w:gridSpan w:val="4"/>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7C6697" w:rsidRPr="00860568" w:rsidTr="00EB4835">
        <w:trPr>
          <w:gridBefore w:val="1"/>
          <w:gridAfter w:val="2"/>
          <w:wBefore w:w="316" w:type="pct"/>
          <w:wAfter w:w="171" w:type="pct"/>
          <w:cantSplit/>
          <w:trHeight w:val="332"/>
        </w:trPr>
        <w:tc>
          <w:tcPr>
            <w:tcW w:w="1113" w:type="pct"/>
            <w:gridSpan w:val="2"/>
            <w:vMerge/>
          </w:tcPr>
          <w:p w:rsidR="007C6697" w:rsidRPr="00860568" w:rsidRDefault="007C6697" w:rsidP="007C6697">
            <w:pPr>
              <w:rPr>
                <w:rFonts w:ascii="StobiSerif Regular" w:hAnsi="StobiSerif Regular" w:cs="Arial"/>
                <w:b/>
              </w:rPr>
            </w:pPr>
          </w:p>
        </w:tc>
        <w:tc>
          <w:tcPr>
            <w:tcW w:w="1101" w:type="pct"/>
            <w:gridSpan w:val="3"/>
            <w:vMerge/>
          </w:tcPr>
          <w:p w:rsidR="007C6697" w:rsidRPr="00860568" w:rsidRDefault="007C6697" w:rsidP="007C6697">
            <w:pPr>
              <w:rPr>
                <w:rFonts w:ascii="StobiSerif Regular" w:hAnsi="StobiSerif Regular" w:cs="Arial"/>
                <w:b/>
                <w:lang w:val="mk-MK"/>
              </w:rPr>
            </w:pPr>
          </w:p>
        </w:tc>
        <w:tc>
          <w:tcPr>
            <w:tcW w:w="477" w:type="pct"/>
            <w:gridSpan w:val="2"/>
            <w:vMerge/>
          </w:tcPr>
          <w:p w:rsidR="007C6697" w:rsidRPr="00860568" w:rsidRDefault="007C6697" w:rsidP="007C6697">
            <w:pPr>
              <w:rPr>
                <w:rFonts w:ascii="StobiSerif Regular" w:hAnsi="StobiSerif Regular" w:cs="Arial"/>
                <w:b/>
                <w:lang w:val="mk-MK"/>
              </w:rPr>
            </w:pPr>
          </w:p>
        </w:tc>
        <w:tc>
          <w:tcPr>
            <w:tcW w:w="392"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Почеток</w:t>
            </w:r>
          </w:p>
          <w:p w:rsidR="007C6697" w:rsidRPr="00860568" w:rsidRDefault="007C6697" w:rsidP="007C6697">
            <w:pPr>
              <w:jc w:val="center"/>
              <w:rPr>
                <w:rFonts w:ascii="StobiSerif Regular" w:hAnsi="StobiSerif Regular" w:cs="Arial"/>
                <w:b/>
              </w:rPr>
            </w:pPr>
            <w:r w:rsidRPr="00860568">
              <w:rPr>
                <w:rFonts w:ascii="StobiSerif Regular" w:hAnsi="StobiSerif Regular" w:cs="Arial"/>
                <w:b/>
                <w:vertAlign w:val="subscript"/>
                <w:lang w:val="mk-MK"/>
              </w:rPr>
              <w:t>(месец/година)</w:t>
            </w:r>
          </w:p>
        </w:tc>
        <w:tc>
          <w:tcPr>
            <w:tcW w:w="310" w:type="pct"/>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Крај</w:t>
            </w:r>
          </w:p>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365" w:type="pct"/>
            <w:gridSpan w:val="3"/>
            <w:shd w:val="clear" w:color="auto" w:fill="CCCCFF"/>
          </w:tcPr>
          <w:p w:rsidR="007C6697" w:rsidRPr="00860568" w:rsidRDefault="007C6697" w:rsidP="007C6697">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755" w:type="pct"/>
            <w:shd w:val="clear" w:color="auto" w:fill="CCCCFF"/>
          </w:tcPr>
          <w:p w:rsidR="007C6697" w:rsidRPr="00860568" w:rsidRDefault="007C6697" w:rsidP="007C6697">
            <w:pPr>
              <w:jc w:val="center"/>
              <w:rPr>
                <w:rFonts w:ascii="StobiSerif Regular" w:hAnsi="StobiSerif Regular" w:cs="Arial"/>
                <w:b/>
              </w:rPr>
            </w:pPr>
            <w:r w:rsidRPr="00860568">
              <w:rPr>
                <w:rFonts w:ascii="StobiSerif Regular" w:hAnsi="StobiSerif Regular" w:cs="Arial"/>
                <w:b/>
                <w:lang w:val="mk-MK"/>
              </w:rPr>
              <w:t>Финансиски</w:t>
            </w:r>
          </w:p>
          <w:p w:rsidR="007C6697" w:rsidRPr="00860568" w:rsidRDefault="007C6697" w:rsidP="007C6697">
            <w:pPr>
              <w:jc w:val="center"/>
              <w:rPr>
                <w:rFonts w:ascii="StobiSerif Regular" w:hAnsi="StobiSerif Regular" w:cs="Arial"/>
                <w:b/>
              </w:rPr>
            </w:pPr>
            <w:r w:rsidRPr="00860568">
              <w:rPr>
                <w:rFonts w:ascii="StobiSerif Regular" w:hAnsi="StobiSerif Regular" w:cs="Arial"/>
                <w:b/>
              </w:rPr>
              <w:t>[MKD]</w:t>
            </w:r>
          </w:p>
        </w:tc>
      </w:tr>
      <w:tr w:rsidR="007C6697" w:rsidRPr="00860568" w:rsidTr="00EB4835">
        <w:trPr>
          <w:gridBefore w:val="1"/>
          <w:gridAfter w:val="2"/>
          <w:wBefore w:w="316" w:type="pct"/>
          <w:wAfter w:w="171" w:type="pct"/>
        </w:trPr>
        <w:tc>
          <w:tcPr>
            <w:tcW w:w="1113" w:type="pct"/>
            <w:gridSpan w:val="2"/>
          </w:tcPr>
          <w:p w:rsidR="007C6697" w:rsidRPr="00860568" w:rsidRDefault="007C6697" w:rsidP="007C6697">
            <w:pPr>
              <w:rPr>
                <w:rFonts w:ascii="StobiSerif Regular" w:hAnsi="StobiSerif Regular" w:cs="Arial"/>
                <w:lang w:val="mk-MK"/>
              </w:rPr>
            </w:pPr>
            <w:r w:rsidRPr="00860568">
              <w:rPr>
                <w:rFonts w:ascii="StobiSerif Regular" w:hAnsi="StobiSerif Regular" w:cs="Arial"/>
                <w:lang w:val="mk-MK"/>
              </w:rPr>
              <w:t>1. Финансиска поддршка за функционирање и работење на  Ген банките</w:t>
            </w:r>
            <w:r w:rsidRPr="00860568">
              <w:rPr>
                <w:rFonts w:ascii="StobiSerif Regular" w:hAnsi="StobiSerif Regular" w:cs="Arial"/>
                <w:lang w:val="ru-RU"/>
              </w:rPr>
              <w:t>.</w:t>
            </w:r>
            <w:r w:rsidRPr="00860568">
              <w:rPr>
                <w:rFonts w:ascii="StobiSerif Regular" w:hAnsi="StobiSerif Regular" w:cs="Arial"/>
                <w:lang w:val="mk-MK"/>
              </w:rPr>
              <w:t xml:space="preserve"> </w:t>
            </w:r>
          </w:p>
        </w:tc>
        <w:tc>
          <w:tcPr>
            <w:tcW w:w="1101" w:type="pct"/>
            <w:gridSpan w:val="3"/>
          </w:tcPr>
          <w:p w:rsidR="007C6697" w:rsidRPr="00860568" w:rsidRDefault="007C6697" w:rsidP="007C6697">
            <w:pPr>
              <w:ind w:right="-281"/>
              <w:rPr>
                <w:rFonts w:ascii="StobiSerif Regular" w:hAnsi="StobiSerif Regular" w:cs="Arial"/>
                <w:lang w:val="ru-RU"/>
              </w:rPr>
            </w:pPr>
            <w:r w:rsidRPr="00860568">
              <w:rPr>
                <w:rFonts w:ascii="StobiSerif Regular" w:hAnsi="StobiSerif Regular" w:cs="Arial"/>
                <w:lang w:val="ru-RU"/>
              </w:rPr>
              <w:t xml:space="preserve">Ѓорги Божинов </w:t>
            </w:r>
          </w:p>
          <w:p w:rsidR="007C6697" w:rsidRPr="00860568" w:rsidRDefault="007C6697" w:rsidP="007C6697">
            <w:pPr>
              <w:ind w:right="-281"/>
              <w:rPr>
                <w:rFonts w:ascii="StobiSerif Regular" w:hAnsi="StobiSerif Regular" w:cs="Arial"/>
                <w:lang w:val="ru-RU"/>
              </w:rPr>
            </w:pPr>
            <w:r w:rsidRPr="00860568">
              <w:rPr>
                <w:rFonts w:ascii="StobiSerif Regular" w:hAnsi="StobiSerif Regular" w:cs="Arial"/>
                <w:lang w:val="ru-RU"/>
              </w:rPr>
              <w:t>/ Климе Дамчески</w:t>
            </w:r>
          </w:p>
        </w:tc>
        <w:tc>
          <w:tcPr>
            <w:tcW w:w="477" w:type="pct"/>
            <w:gridSpan w:val="2"/>
          </w:tcPr>
          <w:p w:rsidR="007C6697" w:rsidRPr="00860568" w:rsidRDefault="007C6697" w:rsidP="007C6697">
            <w:pPr>
              <w:ind w:left="-107"/>
              <w:rPr>
                <w:rFonts w:ascii="StobiSerif Regular" w:hAnsi="StobiSerif Regular" w:cs="Arial"/>
                <w:lang w:val="mk-MK"/>
              </w:rPr>
            </w:pPr>
            <w:r w:rsidRPr="00860568">
              <w:rPr>
                <w:rFonts w:ascii="StobiSerif Regular" w:hAnsi="StobiSerif Regular" w:cs="Arial"/>
                <w:b/>
                <w:lang w:val="mk-MK"/>
              </w:rPr>
              <w:t xml:space="preserve">  /</w:t>
            </w:r>
          </w:p>
        </w:tc>
        <w:tc>
          <w:tcPr>
            <w:tcW w:w="392"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jc w:val="center"/>
              <w:rPr>
                <w:rFonts w:ascii="StobiSerif Regular" w:hAnsi="StobiSerif Regular" w:cs="Arial"/>
              </w:rPr>
            </w:pPr>
          </w:p>
          <w:p w:rsidR="007C6697" w:rsidRPr="00860568" w:rsidRDefault="007C6697" w:rsidP="007C6697">
            <w:pPr>
              <w:jc w:val="center"/>
              <w:rPr>
                <w:rFonts w:ascii="StobiSerif Regular" w:hAnsi="StobiSerif Regular" w:cs="Arial"/>
                <w:lang w:val="mk-MK"/>
              </w:rPr>
            </w:pPr>
          </w:p>
        </w:tc>
        <w:tc>
          <w:tcPr>
            <w:tcW w:w="310" w:type="pct"/>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jc w:val="center"/>
              <w:rPr>
                <w:rFonts w:ascii="StobiSerif Regular" w:hAnsi="StobiSerif Regular" w:cs="Arial"/>
                <w:lang w:val="mk-MK"/>
              </w:rPr>
            </w:pPr>
          </w:p>
          <w:p w:rsidR="007C6697" w:rsidRPr="00860568" w:rsidRDefault="007C6697" w:rsidP="007C6697">
            <w:pPr>
              <w:jc w:val="center"/>
              <w:rPr>
                <w:rFonts w:ascii="StobiSerif Regular" w:hAnsi="StobiSerif Regular" w:cs="Arial"/>
                <w:lang w:val="mk-MK"/>
              </w:rPr>
            </w:pPr>
          </w:p>
        </w:tc>
        <w:tc>
          <w:tcPr>
            <w:tcW w:w="365" w:type="pct"/>
            <w:gridSpan w:val="3"/>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lastRenderedPageBreak/>
              <w:t>4</w:t>
            </w:r>
          </w:p>
        </w:tc>
        <w:tc>
          <w:tcPr>
            <w:tcW w:w="755" w:type="pct"/>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2.930.000,00</w:t>
            </w:r>
          </w:p>
          <w:p w:rsidR="007C6697" w:rsidRPr="00860568" w:rsidRDefault="007C6697" w:rsidP="007C6697">
            <w:pPr>
              <w:jc w:val="right"/>
              <w:rPr>
                <w:rFonts w:ascii="StobiSerif Regular" w:hAnsi="StobiSerif Regular" w:cs="Arial"/>
                <w:lang w:val="mk-MK"/>
              </w:rPr>
            </w:pPr>
          </w:p>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lastRenderedPageBreak/>
              <w:t xml:space="preserve">     </w:t>
            </w:r>
            <w:r w:rsidRPr="00860568">
              <w:rPr>
                <w:rFonts w:ascii="StobiSerif Regular" w:hAnsi="StobiSerif Regular" w:cs="Arial"/>
              </w:rPr>
              <w:t xml:space="preserve">               </w:t>
            </w:r>
            <w:r w:rsidRPr="00860568">
              <w:rPr>
                <w:rFonts w:ascii="StobiSerif Regular" w:hAnsi="StobiSerif Regular" w:cs="Arial"/>
                <w:lang w:val="mk-MK"/>
              </w:rPr>
              <w:t xml:space="preserve"> 630.000,00</w:t>
            </w:r>
          </w:p>
          <w:p w:rsidR="007C6697" w:rsidRPr="00860568" w:rsidRDefault="007C6697" w:rsidP="007C6697">
            <w:pPr>
              <w:ind w:right="-102"/>
              <w:rPr>
                <w:rFonts w:ascii="StobiSerif Regular" w:hAnsi="StobiSerif Regular" w:cs="Arial"/>
                <w:lang w:val="mk-MK"/>
              </w:rPr>
            </w:pPr>
            <w:r w:rsidRPr="00860568">
              <w:rPr>
                <w:rFonts w:ascii="StobiSerif Regular" w:hAnsi="StobiSerif Regular" w:cs="Arial"/>
              </w:rPr>
              <w:t xml:space="preserve">                   </w:t>
            </w:r>
            <w:r w:rsidRPr="00860568">
              <w:rPr>
                <w:rFonts w:ascii="StobiSerif Regular" w:hAnsi="StobiSerif Regular" w:cs="Arial"/>
                <w:lang w:val="mk-MK"/>
              </w:rPr>
              <w:t>1.000.000,00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 xml:space="preserve"> 1.3</w:t>
            </w:r>
            <w:r w:rsidRPr="00860568">
              <w:rPr>
                <w:rFonts w:ascii="StobiSerif Regular" w:hAnsi="StobiSerif Regular" w:cs="Arial"/>
              </w:rPr>
              <w:t>0</w:t>
            </w:r>
            <w:r w:rsidRPr="00860568">
              <w:rPr>
                <w:rFonts w:ascii="StobiSerif Regular" w:hAnsi="StobiSerif Regular" w:cs="Arial"/>
                <w:lang w:val="mk-MK"/>
              </w:rPr>
              <w:t>0.000,00</w:t>
            </w:r>
          </w:p>
          <w:p w:rsidR="007C6697" w:rsidRPr="00860568" w:rsidRDefault="007C6697" w:rsidP="007C6697">
            <w:pPr>
              <w:jc w:val="right"/>
              <w:rPr>
                <w:rFonts w:ascii="StobiSerif Regular" w:hAnsi="StobiSerif Regular" w:cs="Arial"/>
                <w:lang w:val="mk-MK"/>
              </w:rPr>
            </w:pPr>
            <w:r w:rsidRPr="00860568">
              <w:rPr>
                <w:rFonts w:ascii="StobiSerif Regular" w:hAnsi="StobiSerif Regular" w:cs="Arial"/>
                <w:lang w:val="mk-MK"/>
              </w:rPr>
              <w:t xml:space="preserve">                    </w:t>
            </w:r>
          </w:p>
        </w:tc>
      </w:tr>
      <w:tr w:rsidR="007C6697" w:rsidRPr="00860568" w:rsidTr="00EB4835">
        <w:trPr>
          <w:gridBefore w:val="1"/>
          <w:gridAfter w:val="2"/>
          <w:wBefore w:w="316" w:type="pct"/>
          <w:wAfter w:w="171" w:type="pct"/>
        </w:trPr>
        <w:tc>
          <w:tcPr>
            <w:tcW w:w="3393" w:type="pct"/>
            <w:gridSpan w:val="9"/>
          </w:tcPr>
          <w:p w:rsidR="007C6697" w:rsidRPr="00860568" w:rsidRDefault="007C6697" w:rsidP="007C6697">
            <w:pPr>
              <w:ind w:left="720"/>
              <w:rPr>
                <w:rFonts w:ascii="StobiSerif Regular" w:hAnsi="StobiSerif Regular" w:cs="Arial"/>
                <w:lang w:val="ru-RU"/>
              </w:rPr>
            </w:pPr>
            <w:r w:rsidRPr="00860568">
              <w:rPr>
                <w:rFonts w:ascii="StobiSerif Regular" w:hAnsi="StobiSerif Regular" w:cs="Arial"/>
                <w:lang w:val="mk-MK"/>
              </w:rPr>
              <w:lastRenderedPageBreak/>
              <w:t>Вкупно активности во тековната година</w:t>
            </w:r>
            <w:r w:rsidRPr="00860568">
              <w:rPr>
                <w:rFonts w:ascii="StobiSerif Regular" w:hAnsi="StobiSerif Regular" w:cs="Arial"/>
                <w:lang w:val="ru-RU"/>
              </w:rPr>
              <w:t>:  1</w:t>
            </w:r>
          </w:p>
        </w:tc>
        <w:tc>
          <w:tcPr>
            <w:tcW w:w="365" w:type="pct"/>
            <w:gridSpan w:val="3"/>
          </w:tcPr>
          <w:p w:rsidR="007C6697" w:rsidRPr="00860568" w:rsidRDefault="007C6697" w:rsidP="007C6697">
            <w:pPr>
              <w:rPr>
                <w:rFonts w:ascii="StobiSerif Regular" w:hAnsi="StobiSerif Regular" w:cs="Arial"/>
                <w:lang w:val="ru-RU"/>
              </w:rPr>
            </w:pPr>
          </w:p>
        </w:tc>
        <w:tc>
          <w:tcPr>
            <w:tcW w:w="755" w:type="pct"/>
          </w:tcPr>
          <w:p w:rsidR="007C6697" w:rsidRPr="00860568" w:rsidRDefault="007C6697" w:rsidP="007C6697">
            <w:pPr>
              <w:jc w:val="right"/>
              <w:rPr>
                <w:rFonts w:ascii="StobiSerif Regular" w:hAnsi="StobiSerif Regular" w:cs="Arial"/>
                <w:lang w:val="ru-RU"/>
              </w:rPr>
            </w:pPr>
            <w:r w:rsidRPr="00860568">
              <w:rPr>
                <w:rFonts w:ascii="StobiSerif Regular" w:hAnsi="StobiSerif Regular" w:cs="Arial"/>
                <w:lang w:val="mk-MK"/>
              </w:rPr>
              <w:t>630.000,00</w:t>
            </w:r>
          </w:p>
        </w:tc>
      </w:tr>
      <w:tr w:rsidR="007C6697" w:rsidRPr="00860568" w:rsidTr="00EB4835">
        <w:trPr>
          <w:gridBefore w:val="1"/>
          <w:gridAfter w:val="2"/>
          <w:wBefore w:w="316" w:type="pct"/>
          <w:wAfter w:w="171" w:type="pct"/>
        </w:trPr>
        <w:tc>
          <w:tcPr>
            <w:tcW w:w="3393" w:type="pct"/>
            <w:gridSpan w:val="9"/>
          </w:tcPr>
          <w:p w:rsidR="007C6697" w:rsidRPr="00860568" w:rsidRDefault="007C6697" w:rsidP="007C6697">
            <w:pPr>
              <w:ind w:left="720"/>
              <w:rPr>
                <w:rFonts w:ascii="StobiSerif Regular" w:hAnsi="StobiSerif Regular" w:cs="Arial"/>
                <w:lang w:val="ru-RU"/>
              </w:rPr>
            </w:pPr>
            <w:r w:rsidRPr="00860568">
              <w:rPr>
                <w:rFonts w:ascii="StobiSerif Regular" w:hAnsi="StobiSerif Regular" w:cs="Arial"/>
                <w:lang w:val="mk-MK"/>
              </w:rPr>
              <w:t>Вкупно активности во следната година</w:t>
            </w:r>
            <w:r w:rsidRPr="00860568">
              <w:rPr>
                <w:rFonts w:ascii="StobiSerif Regular" w:hAnsi="StobiSerif Regular" w:cs="Arial"/>
                <w:lang w:val="ru-RU"/>
              </w:rPr>
              <w:t>:  1</w:t>
            </w:r>
          </w:p>
        </w:tc>
        <w:tc>
          <w:tcPr>
            <w:tcW w:w="365" w:type="pct"/>
            <w:gridSpan w:val="3"/>
          </w:tcPr>
          <w:p w:rsidR="007C6697" w:rsidRPr="00860568" w:rsidRDefault="007C6697" w:rsidP="007C6697">
            <w:pPr>
              <w:rPr>
                <w:rFonts w:ascii="StobiSerif Regular" w:hAnsi="StobiSerif Regular" w:cs="Arial"/>
                <w:lang w:val="ru-RU"/>
              </w:rPr>
            </w:pPr>
          </w:p>
        </w:tc>
        <w:tc>
          <w:tcPr>
            <w:tcW w:w="755" w:type="pct"/>
          </w:tcPr>
          <w:p w:rsidR="007C6697" w:rsidRPr="00860568" w:rsidRDefault="007C6697" w:rsidP="007C6697">
            <w:pPr>
              <w:jc w:val="right"/>
              <w:rPr>
                <w:rFonts w:ascii="StobiSerif Regular" w:hAnsi="StobiSerif Regular" w:cs="Arial"/>
                <w:lang w:val="ru-RU"/>
              </w:rPr>
            </w:pPr>
            <w:r w:rsidRPr="00860568">
              <w:rPr>
                <w:rFonts w:ascii="StobiSerif Regular" w:hAnsi="StobiSerif Regular" w:cs="Arial"/>
                <w:lang w:val="mk-MK"/>
              </w:rPr>
              <w:t>1.00</w:t>
            </w:r>
            <w:r w:rsidRPr="00860568">
              <w:rPr>
                <w:rFonts w:ascii="StobiSerif Regular" w:hAnsi="StobiSerif Regular" w:cs="Arial"/>
              </w:rPr>
              <w:t>0</w:t>
            </w:r>
            <w:r w:rsidRPr="00860568">
              <w:rPr>
                <w:rFonts w:ascii="StobiSerif Regular" w:hAnsi="StobiSerif Regular" w:cs="Arial"/>
                <w:lang w:val="ru-RU"/>
              </w:rPr>
              <w:t>.000,00</w:t>
            </w:r>
          </w:p>
        </w:tc>
      </w:tr>
      <w:tr w:rsidR="007C6697" w:rsidRPr="00860568" w:rsidTr="00EB4835">
        <w:trPr>
          <w:gridBefore w:val="1"/>
          <w:gridAfter w:val="2"/>
          <w:wBefore w:w="316" w:type="pct"/>
          <w:wAfter w:w="171" w:type="pct"/>
        </w:trPr>
        <w:tc>
          <w:tcPr>
            <w:tcW w:w="3393" w:type="pct"/>
            <w:gridSpan w:val="9"/>
            <w:tcBorders>
              <w:bottom w:val="single" w:sz="24" w:space="0" w:color="auto"/>
            </w:tcBorders>
          </w:tcPr>
          <w:p w:rsidR="007C6697" w:rsidRPr="00860568" w:rsidRDefault="007C6697" w:rsidP="007C6697">
            <w:pPr>
              <w:ind w:left="720"/>
              <w:rPr>
                <w:rFonts w:ascii="StobiSerif Regular" w:hAnsi="StobiSerif Regular" w:cs="Arial"/>
                <w:lang w:val="ru-RU"/>
              </w:rPr>
            </w:pPr>
            <w:r w:rsidRPr="00860568">
              <w:rPr>
                <w:rFonts w:ascii="StobiSerif Regular" w:hAnsi="StobiSerif Regular" w:cs="Arial"/>
                <w:lang w:val="mk-MK"/>
              </w:rPr>
              <w:t xml:space="preserve">Вкупно активности во година 2:  1           </w:t>
            </w:r>
          </w:p>
        </w:tc>
        <w:tc>
          <w:tcPr>
            <w:tcW w:w="365" w:type="pct"/>
            <w:gridSpan w:val="3"/>
            <w:tcBorders>
              <w:bottom w:val="single" w:sz="24" w:space="0" w:color="auto"/>
            </w:tcBorders>
          </w:tcPr>
          <w:p w:rsidR="007C6697" w:rsidRPr="00860568" w:rsidRDefault="007C6697" w:rsidP="007C6697">
            <w:pPr>
              <w:rPr>
                <w:rFonts w:ascii="StobiSerif Regular" w:hAnsi="StobiSerif Regular" w:cs="Arial"/>
                <w:b/>
                <w:lang w:val="ru-RU"/>
              </w:rPr>
            </w:pPr>
          </w:p>
        </w:tc>
        <w:tc>
          <w:tcPr>
            <w:tcW w:w="755"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 xml:space="preserve">                  1.300.000,00</w:t>
            </w:r>
          </w:p>
        </w:tc>
      </w:tr>
      <w:tr w:rsidR="007C6697" w:rsidRPr="00860568" w:rsidTr="00EB4835">
        <w:trPr>
          <w:gridBefore w:val="1"/>
          <w:gridAfter w:val="2"/>
          <w:wBefore w:w="316" w:type="pct"/>
          <w:wAfter w:w="171" w:type="pct"/>
          <w:trHeight w:val="1173"/>
        </w:trPr>
        <w:tc>
          <w:tcPr>
            <w:tcW w:w="1863" w:type="pct"/>
            <w:gridSpan w:val="3"/>
            <w:tcBorders>
              <w:bottom w:val="single" w:sz="24" w:space="0" w:color="auto"/>
            </w:tcBorders>
          </w:tcPr>
          <w:p w:rsidR="007C6697" w:rsidRPr="00860568" w:rsidRDefault="007C6697" w:rsidP="007C6697">
            <w:pPr>
              <w:rPr>
                <w:rFonts w:ascii="StobiSerif Regular" w:hAnsi="StobiSerif Regular" w:cs="Arial"/>
                <w:b/>
                <w:lang w:val="ru-RU"/>
              </w:rPr>
            </w:pPr>
            <w:r w:rsidRPr="00860568">
              <w:rPr>
                <w:rFonts w:ascii="StobiSerif Regular" w:hAnsi="StobiSerif Regular" w:cs="Arial"/>
                <w:b/>
                <w:lang w:val="mk-MK"/>
              </w:rPr>
              <w:t>Вкупно за резултат</w:t>
            </w:r>
            <w:r w:rsidRPr="00860568">
              <w:rPr>
                <w:rFonts w:ascii="StobiSerif Regular" w:hAnsi="StobiSerif Regular" w:cs="Arial"/>
                <w:b/>
                <w:lang w:val="ru-RU"/>
              </w:rPr>
              <w:t xml:space="preserve"> 3</w:t>
            </w:r>
          </w:p>
        </w:tc>
        <w:tc>
          <w:tcPr>
            <w:tcW w:w="538" w:type="pct"/>
            <w:gridSpan w:val="3"/>
            <w:tcBorders>
              <w:bottom w:val="single" w:sz="24" w:space="0" w:color="auto"/>
            </w:tcBorders>
          </w:tcPr>
          <w:p w:rsidR="007C6697" w:rsidRPr="00860568" w:rsidRDefault="007C6697" w:rsidP="007C6697">
            <w:pPr>
              <w:rPr>
                <w:rFonts w:ascii="StobiSerif Regular" w:hAnsi="StobiSerif Regular" w:cs="Arial"/>
                <w:b/>
                <w:lang w:val="ru-RU"/>
              </w:rPr>
            </w:pPr>
          </w:p>
        </w:tc>
        <w:tc>
          <w:tcPr>
            <w:tcW w:w="290" w:type="pct"/>
            <w:tcBorders>
              <w:bottom w:val="single" w:sz="24" w:space="0" w:color="auto"/>
            </w:tcBorders>
          </w:tcPr>
          <w:p w:rsidR="007C6697" w:rsidRPr="00860568" w:rsidRDefault="007C6697" w:rsidP="007C6697">
            <w:pPr>
              <w:jc w:val="right"/>
              <w:rPr>
                <w:rFonts w:ascii="StobiSerif Regular" w:hAnsi="StobiSerif Regular" w:cs="Arial"/>
                <w:lang w:val="mk-MK"/>
              </w:rPr>
            </w:pPr>
          </w:p>
        </w:tc>
        <w:tc>
          <w:tcPr>
            <w:tcW w:w="392"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p w:rsidR="007C6697" w:rsidRPr="00860568" w:rsidRDefault="007C6697" w:rsidP="007C6697">
            <w:pPr>
              <w:rPr>
                <w:rFonts w:ascii="StobiSerif Regular" w:hAnsi="StobiSerif Regular" w:cs="Arial"/>
                <w:lang w:val="mk-MK"/>
              </w:rPr>
            </w:pPr>
          </w:p>
        </w:tc>
        <w:tc>
          <w:tcPr>
            <w:tcW w:w="310" w:type="pct"/>
            <w:tcBorders>
              <w:bottom w:val="single" w:sz="24" w:space="0" w:color="auto"/>
            </w:tcBorders>
          </w:tcPr>
          <w:p w:rsidR="007C6697" w:rsidRPr="00860568" w:rsidRDefault="007C6697" w:rsidP="007C6697">
            <w:pPr>
              <w:jc w:val="center"/>
              <w:rPr>
                <w:rFonts w:ascii="StobiSerif Regular" w:hAnsi="StobiSerif Regular" w:cs="Arial"/>
                <w:lang w:val="mk-MK"/>
              </w:rPr>
            </w:pPr>
            <w:r w:rsidRPr="00860568">
              <w:rPr>
                <w:rFonts w:ascii="StobiSerif Regular" w:hAnsi="StobiSerif Regular" w:cs="Arial"/>
                <w:lang w:val="mk-MK"/>
              </w:rPr>
              <w:t>12/</w:t>
            </w:r>
            <w:r w:rsidRPr="00860568">
              <w:rPr>
                <w:rFonts w:ascii="StobiSerif Regular" w:hAnsi="StobiSerif Regular" w:cs="Arial"/>
              </w:rPr>
              <w:t>202</w:t>
            </w:r>
            <w:r w:rsidRPr="00860568">
              <w:rPr>
                <w:rFonts w:ascii="StobiSerif Regular" w:hAnsi="StobiSerif Regular" w:cs="Arial"/>
                <w:lang w:val="mk-MK"/>
              </w:rPr>
              <w:t>4</w:t>
            </w:r>
          </w:p>
          <w:p w:rsidR="007C6697" w:rsidRPr="00860568" w:rsidRDefault="007C6697" w:rsidP="007C6697">
            <w:pPr>
              <w:rPr>
                <w:rFonts w:ascii="StobiSerif Regular" w:hAnsi="StobiSerif Regular" w:cs="Arial"/>
                <w:lang w:val="mk-MK"/>
              </w:rPr>
            </w:pPr>
          </w:p>
        </w:tc>
        <w:tc>
          <w:tcPr>
            <w:tcW w:w="365" w:type="pct"/>
            <w:gridSpan w:val="3"/>
            <w:tcBorders>
              <w:bottom w:val="single" w:sz="24" w:space="0" w:color="auto"/>
            </w:tcBorders>
          </w:tcPr>
          <w:p w:rsidR="007C6697" w:rsidRPr="00860568" w:rsidRDefault="007C6697" w:rsidP="007C6697">
            <w:pPr>
              <w:rPr>
                <w:rFonts w:ascii="StobiSerif Regular" w:hAnsi="StobiSerif Regular" w:cs="Arial"/>
                <w:b/>
                <w:lang w:val="ru-RU"/>
              </w:rPr>
            </w:pPr>
          </w:p>
        </w:tc>
        <w:tc>
          <w:tcPr>
            <w:tcW w:w="755" w:type="pct"/>
            <w:tcBorders>
              <w:bottom w:val="single" w:sz="24" w:space="0" w:color="auto"/>
            </w:tcBorders>
          </w:tcPr>
          <w:p w:rsidR="007C6697" w:rsidRPr="00860568" w:rsidRDefault="007C6697" w:rsidP="007C6697">
            <w:pPr>
              <w:jc w:val="right"/>
              <w:rPr>
                <w:rFonts w:ascii="StobiSerif Regular" w:hAnsi="StobiSerif Regular" w:cs="Arial"/>
                <w:b/>
                <w:lang w:val="mk-MK"/>
              </w:rPr>
            </w:pPr>
            <w:r w:rsidRPr="00860568">
              <w:rPr>
                <w:rFonts w:ascii="StobiSerif Regular" w:hAnsi="StobiSerif Regular" w:cs="Arial"/>
                <w:b/>
                <w:lang w:val="mk-MK"/>
              </w:rPr>
              <w:t>2.930.000,00</w:t>
            </w:r>
          </w:p>
        </w:tc>
      </w:tr>
      <w:tr w:rsidR="005730D2" w:rsidRPr="00860568" w:rsidTr="00B776D4">
        <w:tc>
          <w:tcPr>
            <w:tcW w:w="1233" w:type="pct"/>
            <w:gridSpan w:val="2"/>
          </w:tcPr>
          <w:p w:rsidR="005730D2" w:rsidRPr="00860568" w:rsidRDefault="005730D2" w:rsidP="00EB4835">
            <w:pPr>
              <w:rPr>
                <w:rFonts w:ascii="StobiSerif Regular" w:hAnsi="StobiSerif Regular" w:cs="Arial"/>
                <w:b/>
                <w:lang w:val="mk-MK"/>
              </w:rPr>
            </w:pPr>
            <w:r w:rsidRPr="00860568">
              <w:rPr>
                <w:rFonts w:ascii="StobiSerif Regular" w:hAnsi="StobiSerif Regular" w:cs="Arial"/>
                <w:b/>
                <w:lang w:val="mk-MK"/>
              </w:rPr>
              <w:t xml:space="preserve"> </w:t>
            </w:r>
            <w:r w:rsidR="00EB4835">
              <w:rPr>
                <w:rFonts w:ascii="StobiSerif Regular" w:hAnsi="StobiSerif Regular" w:cs="Arial"/>
                <w:b/>
                <w:lang w:val="mk-MK"/>
              </w:rPr>
              <w:t>Подпрограма2</w:t>
            </w:r>
            <w:r w:rsidRPr="00860568">
              <w:rPr>
                <w:rFonts w:ascii="StobiSerif Regular" w:hAnsi="StobiSerif Regular" w:cs="Arial"/>
                <w:b/>
                <w:lang w:val="mk-MK"/>
              </w:rPr>
              <w:t xml:space="preserve"> за:</w:t>
            </w:r>
          </w:p>
        </w:tc>
        <w:tc>
          <w:tcPr>
            <w:tcW w:w="3767" w:type="pct"/>
            <w:gridSpan w:val="14"/>
          </w:tcPr>
          <w:p w:rsidR="005730D2" w:rsidRPr="00860568" w:rsidRDefault="005730D2" w:rsidP="005730D2">
            <w:pPr>
              <w:jc w:val="center"/>
              <w:rPr>
                <w:rFonts w:ascii="StobiSerif Regular" w:hAnsi="StobiSerif Regular" w:cs="Arial"/>
                <w:b/>
                <w:lang w:val="mk-MK"/>
              </w:rPr>
            </w:pPr>
            <w:r w:rsidRPr="00860568">
              <w:rPr>
                <w:rFonts w:ascii="StobiSerif Regular" w:hAnsi="StobiSerif Regular" w:cs="Arial"/>
                <w:b/>
                <w:lang w:val="mk-MK"/>
              </w:rPr>
              <w:t>Фитосанитарна управа</w:t>
            </w:r>
          </w:p>
        </w:tc>
      </w:tr>
      <w:tr w:rsidR="005730D2" w:rsidRPr="00860568" w:rsidTr="00B776D4">
        <w:tc>
          <w:tcPr>
            <w:tcW w:w="5000" w:type="pct"/>
            <w:gridSpan w:val="16"/>
          </w:tcPr>
          <w:p w:rsidR="005730D2" w:rsidRPr="00860568" w:rsidRDefault="005730D2" w:rsidP="005730D2">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5730D2" w:rsidRPr="00860568" w:rsidTr="00B776D4">
        <w:trPr>
          <w:trHeight w:val="591"/>
        </w:trPr>
        <w:tc>
          <w:tcPr>
            <w:tcW w:w="1233" w:type="pct"/>
            <w:gridSpan w:val="2"/>
          </w:tcPr>
          <w:p w:rsidR="005730D2" w:rsidRPr="00860568" w:rsidRDefault="005730D2" w:rsidP="006C64C0">
            <w:pPr>
              <w:numPr>
                <w:ilvl w:val="1"/>
                <w:numId w:val="5"/>
              </w:num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3767" w:type="pct"/>
            <w:gridSpan w:val="14"/>
          </w:tcPr>
          <w:p w:rsidR="005730D2" w:rsidRPr="00860568" w:rsidRDefault="005730D2" w:rsidP="005730D2">
            <w:pPr>
              <w:pStyle w:val="NormalWeb"/>
              <w:shd w:val="clear" w:color="auto" w:fill="FFFFFF"/>
              <w:spacing w:line="276" w:lineRule="auto"/>
              <w:jc w:val="both"/>
              <w:rPr>
                <w:rFonts w:ascii="StobiSerif Regular" w:hAnsi="StobiSerif Regular" w:cs="Arial"/>
                <w:sz w:val="22"/>
                <w:szCs w:val="22"/>
                <w:lang w:val="mk-MK"/>
              </w:rPr>
            </w:pPr>
            <w:r w:rsidRPr="00860568">
              <w:rPr>
                <w:rFonts w:ascii="StobiSerif Regular" w:hAnsi="StobiSerif Regular" w:cs="Arial"/>
                <w:color w:val="000000"/>
                <w:sz w:val="22"/>
                <w:szCs w:val="22"/>
                <w:lang w:val="mk-MK" w:eastAsia="en-GB"/>
              </w:rPr>
              <w:t xml:space="preserve">Фитосанитарната управа е орган во состав на Министерството за земјоделство, шумарство и водостопанство, кој е надлежен орган за креирање на политиките и законската рамка од областа на здравјето на растенијата. производите за заштита на растенијата и ѓубривата, биостимулаторите и подобрувачите на својствата на почвата. Фитосанитарната управа е одговорна и за спроведување на меѓународните конвенции, спогодби и Договори од областа на </w:t>
            </w:r>
            <w:r w:rsidRPr="00860568">
              <w:rPr>
                <w:rFonts w:ascii="StobiSerif Regular" w:hAnsi="StobiSerif Regular" w:cs="Arial"/>
                <w:color w:val="000000"/>
                <w:sz w:val="22"/>
                <w:szCs w:val="22"/>
                <w:lang w:val="mk-MK" w:eastAsia="en-GB"/>
              </w:rPr>
              <w:lastRenderedPageBreak/>
              <w:t>фитосанитарнатра политика кои ги ратификувала Република Северна Македонија</w:t>
            </w:r>
            <w:r w:rsidRPr="00860568">
              <w:rPr>
                <w:rFonts w:ascii="StobiSerif Regular" w:hAnsi="StobiSerif Regular" w:cs="Arial"/>
                <w:sz w:val="22"/>
                <w:szCs w:val="22"/>
                <w:lang w:val="mk-MK" w:eastAsia="en-GB"/>
              </w:rPr>
              <w:t xml:space="preserve">. </w:t>
            </w:r>
          </w:p>
        </w:tc>
      </w:tr>
      <w:tr w:rsidR="005730D2" w:rsidRPr="00860568" w:rsidTr="00B776D4">
        <w:tc>
          <w:tcPr>
            <w:tcW w:w="1233" w:type="pct"/>
            <w:gridSpan w:val="2"/>
          </w:tcPr>
          <w:p w:rsidR="005730D2" w:rsidRPr="00860568" w:rsidRDefault="005730D2" w:rsidP="005730D2">
            <w:pPr>
              <w:rPr>
                <w:rFonts w:ascii="StobiSerif Regular" w:hAnsi="StobiSerif Regular" w:cs="Arial"/>
              </w:rPr>
            </w:pPr>
            <w:r w:rsidRPr="00860568">
              <w:rPr>
                <w:rFonts w:ascii="StobiSerif Regular" w:hAnsi="StobiSerif Regular" w:cs="Arial"/>
                <w:lang w:val="mk-MK"/>
              </w:rPr>
              <w:lastRenderedPageBreak/>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3767" w:type="pct"/>
            <w:gridSpan w:val="14"/>
          </w:tcPr>
          <w:p w:rsidR="005730D2" w:rsidRPr="00860568" w:rsidRDefault="005730D2" w:rsidP="005730D2">
            <w:pPr>
              <w:jc w:val="both"/>
              <w:rPr>
                <w:rFonts w:ascii="StobiSerif Regular" w:hAnsi="StobiSerif Regular" w:cs="Arial"/>
                <w:color w:val="FF0000"/>
                <w:lang w:val="mk-MK"/>
              </w:rPr>
            </w:pPr>
            <w:r w:rsidRPr="00860568">
              <w:rPr>
                <w:rFonts w:ascii="StobiSerif Regular" w:hAnsi="StobiSerif Regular" w:cs="Arial"/>
                <w:lang w:val="mk-MK"/>
              </w:rPr>
              <w:t>Да се обезбеди одржлива национална рамка за креирање на политика за заштита од појава на штетни организми и болести кај растенијата и растителните производи, како и да се минимизираат негативните ефекти од истите, да се обезбеди одржлива употреба на производите за заштита на растенијата и ѓубривата, биостимулаторите и подобрувачите на својствата на почвата</w:t>
            </w:r>
          </w:p>
        </w:tc>
      </w:tr>
      <w:tr w:rsidR="005730D2" w:rsidRPr="00860568" w:rsidTr="00B776D4">
        <w:tc>
          <w:tcPr>
            <w:tcW w:w="1233" w:type="pct"/>
            <w:gridSpan w:val="2"/>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3767" w:type="pct"/>
            <w:gridSpan w:val="14"/>
          </w:tcPr>
          <w:p w:rsidR="005730D2" w:rsidRPr="00860568" w:rsidRDefault="005730D2" w:rsidP="005730D2">
            <w:pPr>
              <w:jc w:val="both"/>
              <w:rPr>
                <w:rFonts w:ascii="StobiSerif Regular" w:hAnsi="StobiSerif Regular" w:cs="Arial"/>
                <w:color w:val="000000"/>
                <w:lang w:val="mk-MK"/>
              </w:rPr>
            </w:pPr>
            <w:r w:rsidRPr="00860568">
              <w:rPr>
                <w:rFonts w:ascii="StobiSerif Regular" w:hAnsi="StobiSerif Regular" w:cs="Arial"/>
                <w:color w:val="000000"/>
                <w:lang w:val="mk-MK"/>
              </w:rPr>
              <w:t>Поставување и спроведување на ефикасни политики во областа на фитосанитарната политика за зголемување на конкурентност и реструктурирање на областа,  усогласување на националното фитосанитарно законодавство со законската регулатива на ЕУ и создавање</w:t>
            </w:r>
            <w:r w:rsidRPr="00860568">
              <w:rPr>
                <w:rFonts w:ascii="StobiSerif Regular" w:hAnsi="StobiSerif Regular" w:cs="Arial"/>
                <w:color w:val="000000"/>
                <w:lang w:val="ru-RU"/>
              </w:rPr>
              <w:t>/</w:t>
            </w:r>
            <w:r w:rsidRPr="00860568">
              <w:rPr>
                <w:rFonts w:ascii="StobiSerif Regular" w:hAnsi="StobiSerif Regular" w:cs="Arial"/>
                <w:color w:val="000000"/>
                <w:lang w:val="mk-MK"/>
              </w:rPr>
              <w:t>градење</w:t>
            </w:r>
            <w:r w:rsidRPr="00860568">
              <w:rPr>
                <w:rFonts w:ascii="StobiSerif Regular" w:hAnsi="StobiSerif Regular" w:cs="Arial"/>
                <w:color w:val="000000"/>
                <w:lang w:val="ru-RU"/>
              </w:rPr>
              <w:t>/</w:t>
            </w:r>
            <w:r w:rsidRPr="00860568">
              <w:rPr>
                <w:rFonts w:ascii="StobiSerif Regular" w:hAnsi="StobiSerif Regular" w:cs="Arial"/>
                <w:color w:val="000000"/>
                <w:lang w:val="mk-MK"/>
              </w:rPr>
              <w:t>зајакнување на институционалниот и административен капацитет за спроведување на политика во областа по принципите на ЕУ во насока на полноправно членството на Република Северна Македонија во Европската Унија.</w:t>
            </w:r>
          </w:p>
        </w:tc>
      </w:tr>
      <w:tr w:rsidR="005730D2" w:rsidRPr="00860568" w:rsidTr="00B776D4">
        <w:tc>
          <w:tcPr>
            <w:tcW w:w="1233" w:type="pct"/>
            <w:gridSpan w:val="2"/>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 и обврски на органот на државната управа</w:t>
            </w:r>
          </w:p>
        </w:tc>
        <w:tc>
          <w:tcPr>
            <w:tcW w:w="3767" w:type="pct"/>
            <w:gridSpan w:val="14"/>
          </w:tcPr>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изготвување на законска рамка усогласена со релевантното ЕУ законодавство од фитосанитарната област, односно во областа на здравје на растенија и производите за заштита на растенијата, вклучително и ѓубривата, биостимулаторите и подобрувачите на својствата на почвата,</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подготвување на годишни мониторинг програми од областа на здравјето на растенијата, производите за заштита на растенијата и резидуи од производи за заштита на растенијата во примарните земјоделски производи и ѓубриња, биостимулаторите и подобрувачите на својствата на почвата;</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давање на јавни овластувања од областа на здравјето на растенијата на научно-истражувачки институции за вршење на задачи кои произлегуваат од Законот за здравјето на растенијата;</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lastRenderedPageBreak/>
              <w:t>реализација на системот за пасоши на растенијата кај земјоделски и шумски видови посадочен материјал произведен во регистрираните расадници;</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одржлива употреба на производите за заштита на растенијата</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водење на регистри, евиденција и листи пропишани со законите од фитосанитарната област;</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регистрација, одобрување и пререгистрација на производи за заштита на растенијата;</w:t>
            </w:r>
          </w:p>
          <w:p w:rsidR="005730D2" w:rsidRPr="00860568" w:rsidRDefault="005730D2" w:rsidP="00467573">
            <w:pPr>
              <w:pStyle w:val="ListParagraph"/>
              <w:numPr>
                <w:ilvl w:val="0"/>
                <w:numId w:val="4"/>
              </w:numPr>
              <w:autoSpaceDE w:val="0"/>
              <w:autoSpaceDN w:val="0"/>
              <w:adjustRightInd w:val="0"/>
              <w:spacing w:after="0"/>
              <w:jc w:val="both"/>
              <w:rPr>
                <w:rFonts w:ascii="StobiSerif Regular" w:eastAsia="Times New Roman" w:hAnsi="StobiSerif Regular" w:cs="Arial"/>
                <w:color w:val="000000"/>
                <w:lang w:val="mk-MK" w:eastAsia="en-GB"/>
              </w:rPr>
            </w:pPr>
            <w:r w:rsidRPr="00860568">
              <w:rPr>
                <w:rFonts w:ascii="StobiSerif Regular" w:eastAsia="Times New Roman" w:hAnsi="StobiSerif Regular" w:cs="Arial"/>
                <w:color w:val="000000"/>
                <w:lang w:val="mk-MK" w:eastAsia="en-GB"/>
              </w:rPr>
              <w:t>регистрација и одобрување на ѓубриња, биостимулаторите и подобрувачите на својствата на почвата;</w:t>
            </w:r>
          </w:p>
          <w:p w:rsidR="005730D2" w:rsidRPr="00860568" w:rsidRDefault="005730D2"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ажурирање на статусот на здравје на растенија на територијата на РС Македонија.</w:t>
            </w:r>
          </w:p>
        </w:tc>
      </w:tr>
      <w:tr w:rsidR="005730D2" w:rsidRPr="00860568" w:rsidTr="00B776D4">
        <w:tc>
          <w:tcPr>
            <w:tcW w:w="1233" w:type="pct"/>
            <w:gridSpan w:val="2"/>
          </w:tcPr>
          <w:p w:rsidR="005730D2" w:rsidRPr="00860568" w:rsidRDefault="005730D2" w:rsidP="005730D2">
            <w:pPr>
              <w:rPr>
                <w:rFonts w:ascii="StobiSerif Regular" w:hAnsi="StobiSerif Regular" w:cs="Arial"/>
                <w:color w:val="FF0000"/>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3767" w:type="pct"/>
            <w:gridSpan w:val="14"/>
          </w:tcPr>
          <w:p w:rsidR="005730D2" w:rsidRPr="00860568" w:rsidRDefault="005730D2" w:rsidP="005730D2">
            <w:pPr>
              <w:jc w:val="both"/>
              <w:rPr>
                <w:rFonts w:ascii="StobiSerif Regular" w:hAnsi="StobiSerif Regular" w:cs="Arial"/>
                <w:lang w:val="mk-MK"/>
              </w:rPr>
            </w:pPr>
            <w:r w:rsidRPr="00860568">
              <w:rPr>
                <w:rFonts w:ascii="StobiSerif Regular" w:hAnsi="StobiSerif Regular" w:cs="Arial"/>
                <w:lang w:val="mk-MK"/>
              </w:rPr>
              <w:t>Фитосанитарната управа во рамките на МЗШВ е организиран согласно Законот за организација и работа на органите на државната управа и внатрешните акти на МЗШВ.</w:t>
            </w:r>
          </w:p>
          <w:p w:rsidR="005730D2" w:rsidRPr="00860568" w:rsidRDefault="005730D2" w:rsidP="005730D2">
            <w:pPr>
              <w:jc w:val="both"/>
              <w:rPr>
                <w:rFonts w:ascii="StobiSerif Regular" w:hAnsi="StobiSerif Regular" w:cs="Arial"/>
                <w:bCs/>
              </w:rPr>
            </w:pPr>
            <w:r w:rsidRPr="00860568">
              <w:rPr>
                <w:rFonts w:ascii="StobiSerif Regular" w:hAnsi="StobiSerif Regular" w:cs="Arial"/>
                <w:bCs/>
                <w:lang w:val="mk-MK"/>
              </w:rPr>
              <w:t xml:space="preserve">Активностите на </w:t>
            </w:r>
            <w:r w:rsidRPr="00860568">
              <w:rPr>
                <w:rFonts w:ascii="StobiSerif Regular" w:hAnsi="StobiSerif Regular" w:cs="Arial"/>
                <w:lang w:val="mk-MK"/>
              </w:rPr>
              <w:t>Фитосанитарната у</w:t>
            </w:r>
            <w:r w:rsidRPr="00860568">
              <w:rPr>
                <w:rFonts w:ascii="StobiSerif Regular" w:hAnsi="StobiSerif Regular" w:cs="Arial"/>
                <w:bCs/>
                <w:lang w:val="mk-MK"/>
              </w:rPr>
              <w:t>права при МЗШВ упатуваат на непосредна соработка со следниве органи на државната управа:</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Генерален Секретаријат на ВРСМ,</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Секретаријатот за законодавство,</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Секретаријатот за еропски прашања,</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Агенција за храна и ветеринарство</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Државен инспекторат за земјоделство</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 xml:space="preserve">Министерство за надворешни работи, </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Министерството за финансии, и</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Министерство за економија.</w:t>
            </w:r>
          </w:p>
        </w:tc>
      </w:tr>
      <w:tr w:rsidR="005730D2" w:rsidRPr="00860568" w:rsidTr="00B776D4">
        <w:tc>
          <w:tcPr>
            <w:tcW w:w="1233" w:type="pct"/>
            <w:gridSpan w:val="2"/>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3767" w:type="pct"/>
            <w:gridSpan w:val="14"/>
          </w:tcPr>
          <w:p w:rsidR="005730D2" w:rsidRPr="00860568" w:rsidRDefault="005730D2" w:rsidP="005730D2">
            <w:pPr>
              <w:jc w:val="both"/>
              <w:rPr>
                <w:rFonts w:ascii="StobiSerif Regular" w:hAnsi="StobiSerif Regular" w:cs="Arial"/>
                <w:bCs/>
                <w:lang w:val="mk-MK"/>
              </w:rPr>
            </w:pPr>
            <w:r w:rsidRPr="00860568">
              <w:rPr>
                <w:rFonts w:ascii="StobiSerif Regular" w:hAnsi="StobiSerif Regular" w:cs="Arial"/>
                <w:bCs/>
                <w:lang w:val="mk-MK"/>
              </w:rPr>
              <w:t>Во рамките на Фитосанитраната управа се 3 (три) сектори, и тоа:</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 xml:space="preserve">сектор за здравје на растенија, </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 xml:space="preserve">сектор за агрохемија и </w:t>
            </w:r>
          </w:p>
          <w:p w:rsidR="005730D2" w:rsidRPr="00860568" w:rsidRDefault="005730D2"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сектор за фитосанитарна регулатива и менаџмент.</w:t>
            </w:r>
          </w:p>
          <w:p w:rsidR="005730D2" w:rsidRPr="00860568" w:rsidRDefault="005730D2" w:rsidP="00467573">
            <w:pPr>
              <w:numPr>
                <w:ilvl w:val="0"/>
                <w:numId w:val="6"/>
              </w:numPr>
              <w:spacing w:after="0" w:line="240" w:lineRule="auto"/>
              <w:rPr>
                <w:rFonts w:ascii="StobiSerif Regular" w:hAnsi="StobiSerif Regular" w:cs="Arial"/>
                <w:bCs/>
                <w:lang w:val="mk-MK"/>
              </w:rPr>
            </w:pPr>
          </w:p>
        </w:tc>
      </w:tr>
      <w:tr w:rsidR="005730D2" w:rsidRPr="00860568" w:rsidTr="00B776D4">
        <w:tc>
          <w:tcPr>
            <w:tcW w:w="1233" w:type="pct"/>
            <w:gridSpan w:val="2"/>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 xml:space="preserve">Односи со органите во состав </w:t>
            </w:r>
            <w:r w:rsidRPr="00860568">
              <w:rPr>
                <w:rFonts w:ascii="StobiSerif Regular" w:hAnsi="StobiSerif Regular" w:cs="Arial"/>
                <w:lang w:val="mk-MK"/>
              </w:rPr>
              <w:lastRenderedPageBreak/>
              <w:t>(планирани промени)</w:t>
            </w:r>
          </w:p>
        </w:tc>
        <w:tc>
          <w:tcPr>
            <w:tcW w:w="3767" w:type="pct"/>
            <w:gridSpan w:val="14"/>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lastRenderedPageBreak/>
              <w:t>/</w:t>
            </w:r>
          </w:p>
        </w:tc>
      </w:tr>
      <w:tr w:rsidR="005730D2" w:rsidRPr="00860568" w:rsidTr="00EB4835">
        <w:trPr>
          <w:gridAfter w:val="1"/>
          <w:wAfter w:w="48" w:type="pct"/>
        </w:trPr>
        <w:tc>
          <w:tcPr>
            <w:tcW w:w="1233" w:type="pct"/>
            <w:gridSpan w:val="2"/>
            <w:vMerge w:val="restart"/>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1274" w:type="pct"/>
            <w:gridSpan w:val="3"/>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2 Планирани резултати</w:t>
            </w:r>
          </w:p>
        </w:tc>
        <w:tc>
          <w:tcPr>
            <w:tcW w:w="1467" w:type="pct"/>
            <w:gridSpan w:val="7"/>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3 Планирани резултати</w:t>
            </w:r>
          </w:p>
        </w:tc>
        <w:tc>
          <w:tcPr>
            <w:tcW w:w="978" w:type="pct"/>
            <w:gridSpan w:val="3"/>
            <w:shd w:val="clear" w:color="auto" w:fill="auto"/>
          </w:tcPr>
          <w:p w:rsidR="005730D2" w:rsidRPr="00860568" w:rsidRDefault="005730D2" w:rsidP="005730D2">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w:t>
            </w:r>
            <w:r w:rsidRPr="00860568">
              <w:rPr>
                <w:rFonts w:ascii="StobiSerif Regular" w:hAnsi="StobiSerif Regular" w:cs="Arial"/>
                <w:lang w:val="mk-MK"/>
              </w:rPr>
              <w:t>4 Планирани резултати</w:t>
            </w:r>
          </w:p>
        </w:tc>
      </w:tr>
      <w:tr w:rsidR="005730D2" w:rsidRPr="00860568" w:rsidTr="00EB4835">
        <w:trPr>
          <w:gridAfter w:val="1"/>
          <w:wAfter w:w="48" w:type="pct"/>
          <w:trHeight w:val="410"/>
        </w:trPr>
        <w:tc>
          <w:tcPr>
            <w:tcW w:w="1233" w:type="pct"/>
            <w:gridSpan w:val="2"/>
            <w:vMerge/>
          </w:tcPr>
          <w:p w:rsidR="005730D2" w:rsidRPr="00860568" w:rsidRDefault="005730D2" w:rsidP="005730D2">
            <w:pPr>
              <w:rPr>
                <w:rFonts w:ascii="StobiSerif Regular" w:hAnsi="StobiSerif Regular" w:cs="Arial"/>
                <w:lang w:val="mk-MK"/>
              </w:rPr>
            </w:pPr>
          </w:p>
        </w:tc>
        <w:tc>
          <w:tcPr>
            <w:tcW w:w="1274" w:type="pct"/>
            <w:gridSpan w:val="3"/>
          </w:tcPr>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реализирање на зконите во надлежност на Фитосанитарната упорава</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финализирање на Законот за официјални контроли</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 издадени упатства за инспектори за сертифицирање на извозот за ЕУ, особено во однос на дополнителните изјава во фитосанитарниот секртификати согласно измените на ЕУ легислативата</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lastRenderedPageBreak/>
              <w:t xml:space="preserve">понатамошно усогласување на законот и подзаконските акти од областа на здравјето на растенијата </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понатамошно усогласување на законот спорведување на законот за одржлива употреба на производите за заштита на растенијата</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 xml:space="preserve">понатамошно развивање на системот за пасоши на растенија, вклучувајќи ги и останатите овошни и шумски видови </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понатамошно усогласува</w:t>
            </w:r>
            <w:r w:rsidRPr="00860568">
              <w:rPr>
                <w:rFonts w:ascii="StobiSerif Regular" w:hAnsi="StobiSerif Regular" w:cs="Arial"/>
                <w:color w:val="000000"/>
                <w:spacing w:val="7"/>
                <w:lang w:val="mk-MK"/>
              </w:rPr>
              <w:lastRenderedPageBreak/>
              <w:t>ње на законот и подзаконските акти од областа на ѓубривата, биостимулаторите и подобрувачите на својствата на почвата,</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 xml:space="preserve">реализација на програмите за фитосанитарен мониторинг (семенскиот и меркантилниот компир, овошните видови и виновата лоза, градинарското производство на отворено и во затворен простор култури, вклучително и тутунот), мониторинг програмата за производи </w:t>
            </w:r>
            <w:r w:rsidRPr="00860568">
              <w:rPr>
                <w:rFonts w:ascii="StobiSerif Regular" w:hAnsi="StobiSerif Regular" w:cs="Arial"/>
                <w:color w:val="000000"/>
                <w:spacing w:val="7"/>
                <w:lang w:val="mk-MK"/>
              </w:rPr>
              <w:lastRenderedPageBreak/>
              <w:t>за заштита на растенијата  и за ѓубрива,</w:t>
            </w:r>
          </w:p>
          <w:p w:rsidR="005730D2" w:rsidRPr="00860568" w:rsidRDefault="005730D2" w:rsidP="00467573">
            <w:pPr>
              <w:numPr>
                <w:ilvl w:val="0"/>
                <w:numId w:val="3"/>
              </w:numPr>
              <w:spacing w:after="0" w:line="240" w:lineRule="auto"/>
              <w:jc w:val="both"/>
              <w:rPr>
                <w:rFonts w:ascii="StobiSerif Regular" w:hAnsi="StobiSerif Regular" w:cs="Arial"/>
                <w:color w:val="000000"/>
                <w:spacing w:val="7"/>
                <w:lang w:val="mk-MK"/>
              </w:rPr>
            </w:pPr>
            <w:r w:rsidRPr="00860568">
              <w:rPr>
                <w:rFonts w:ascii="StobiSerif Regular" w:hAnsi="StobiSerif Regular" w:cs="Arial"/>
                <w:color w:val="000000"/>
                <w:spacing w:val="7"/>
                <w:lang w:val="mk-MK"/>
              </w:rPr>
              <w:t>понатмошен развој и одржување на Фитосанитарниот информациски систем</w:t>
            </w:r>
          </w:p>
        </w:tc>
        <w:tc>
          <w:tcPr>
            <w:tcW w:w="1418" w:type="pct"/>
            <w:gridSpan w:val="6"/>
          </w:tcPr>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lastRenderedPageBreak/>
              <w:t>Подготвување и понатамошно уогласување на законодвството од областа на заштита на растенијата</w:t>
            </w:r>
          </w:p>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Спорведување на Програмите од областа на фитосанитарната политика</w:t>
            </w:r>
          </w:p>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w:t>
            </w:r>
          </w:p>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Финализирање на пристапните преговори во областа</w:t>
            </w:r>
          </w:p>
        </w:tc>
        <w:tc>
          <w:tcPr>
            <w:tcW w:w="1027" w:type="pct"/>
            <w:gridSpan w:val="4"/>
            <w:shd w:val="clear" w:color="auto" w:fill="auto"/>
          </w:tcPr>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Подготвување и понатамошно уогласување на законодвството од областа на заштита на растенијата</w:t>
            </w:r>
          </w:p>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Спорведување на Програмите од областа на фитосанитарната политика</w:t>
            </w:r>
          </w:p>
          <w:p w:rsidR="005730D2" w:rsidRPr="00860568" w:rsidRDefault="005730D2"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Спроведување на активностите предвидени во Спогодбата за стабилизација и асоцијација</w:t>
            </w:r>
          </w:p>
          <w:p w:rsidR="005730D2" w:rsidRPr="00860568" w:rsidRDefault="005730D2" w:rsidP="005730D2">
            <w:pPr>
              <w:ind w:left="432"/>
              <w:rPr>
                <w:rFonts w:ascii="StobiSerif Regular" w:hAnsi="StobiSerif Regular" w:cs="Arial"/>
                <w:spacing w:val="7"/>
                <w:lang w:val="mk-MK"/>
              </w:rPr>
            </w:pPr>
            <w:r w:rsidRPr="00860568">
              <w:rPr>
                <w:rFonts w:ascii="StobiSerif Regular" w:hAnsi="StobiSerif Regular" w:cs="Arial"/>
                <w:spacing w:val="7"/>
                <w:lang w:val="mk-MK"/>
              </w:rPr>
              <w:lastRenderedPageBreak/>
              <w:t>Финализирање на пристапните преговори во областа</w:t>
            </w:r>
          </w:p>
        </w:tc>
      </w:tr>
    </w:tbl>
    <w:p w:rsidR="005730D2" w:rsidRPr="00860568" w:rsidRDefault="005730D2" w:rsidP="005730D2">
      <w:pPr>
        <w:rPr>
          <w:rFonts w:ascii="StobiSerif Regular" w:hAnsi="StobiSerif Regular"/>
        </w:rPr>
      </w:pPr>
    </w:p>
    <w:p w:rsidR="005B2244" w:rsidRPr="00860568" w:rsidRDefault="005B2244" w:rsidP="007465D8">
      <w:pPr>
        <w:jc w:val="both"/>
        <w:rPr>
          <w:rFonts w:ascii="StobiSerif Regular" w:hAnsi="StobiSerif Regular"/>
          <w:lang w:val="mk-MK"/>
        </w:rPr>
      </w:pPr>
    </w:p>
    <w:p w:rsidR="004E706B" w:rsidRDefault="004E706B" w:rsidP="007465D8">
      <w:pPr>
        <w:jc w:val="both"/>
        <w:rPr>
          <w:rFonts w:ascii="StobiSerif Regular" w:hAnsi="StobiSerif Regular"/>
          <w:lang w:val="mk-MK"/>
        </w:rPr>
      </w:pPr>
    </w:p>
    <w:p w:rsidR="008E64C1" w:rsidRPr="00860568" w:rsidRDefault="008E64C1" w:rsidP="007465D8">
      <w:pPr>
        <w:jc w:val="both"/>
        <w:rPr>
          <w:rFonts w:ascii="StobiSerif Regular" w:hAnsi="StobiSerif Regula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650"/>
        <w:gridCol w:w="2155"/>
        <w:gridCol w:w="2155"/>
      </w:tblGrid>
      <w:tr w:rsidR="00C91691" w:rsidRPr="00860568" w:rsidTr="003F0E59">
        <w:tc>
          <w:tcPr>
            <w:tcW w:w="1670" w:type="dxa"/>
          </w:tcPr>
          <w:p w:rsidR="00C91691" w:rsidRPr="00860568" w:rsidRDefault="00B776D4" w:rsidP="006C269B">
            <w:pPr>
              <w:jc w:val="both"/>
              <w:rPr>
                <w:rFonts w:ascii="StobiSerif Regular" w:eastAsia="Calibri" w:hAnsi="StobiSerif Regular" w:cs="Arial"/>
                <w:lang w:val="mk-MK"/>
              </w:rPr>
            </w:pPr>
            <w:r>
              <w:rPr>
                <w:rFonts w:ascii="StobiSerif Regular" w:eastAsia="Calibri" w:hAnsi="StobiSerif Regular" w:cs="Arial"/>
                <w:lang w:val="mk-MK"/>
              </w:rPr>
              <w:t>подпрограма</w:t>
            </w:r>
            <w:r w:rsidR="00C91691" w:rsidRPr="00860568">
              <w:rPr>
                <w:rFonts w:ascii="StobiSerif Regular" w:eastAsia="Calibri" w:hAnsi="StobiSerif Regular" w:cs="Arial"/>
                <w:lang w:val="mk-MK"/>
              </w:rPr>
              <w:t xml:space="preserve"> </w:t>
            </w:r>
          </w:p>
        </w:tc>
        <w:tc>
          <w:tcPr>
            <w:tcW w:w="6960" w:type="dxa"/>
            <w:gridSpan w:val="3"/>
          </w:tcPr>
          <w:p w:rsidR="00C91691" w:rsidRPr="00860568" w:rsidRDefault="00C91691" w:rsidP="006C269B">
            <w:pPr>
              <w:jc w:val="center"/>
              <w:rPr>
                <w:rFonts w:ascii="StobiSerif Regular" w:eastAsia="Calibri" w:hAnsi="StobiSerif Regular" w:cs="Arial"/>
                <w:bCs/>
                <w:lang w:val="mk-MK"/>
              </w:rPr>
            </w:pPr>
            <w:r w:rsidRPr="00860568">
              <w:rPr>
                <w:rFonts w:ascii="StobiSerif Regular" w:eastAsia="Calibri" w:hAnsi="StobiSerif Regular" w:cs="Arial"/>
                <w:lang w:val="mk-MK"/>
              </w:rPr>
              <w:t>Државна фитосанитарна лабораторија- ДФЛ</w:t>
            </w:r>
          </w:p>
        </w:tc>
      </w:tr>
      <w:tr w:rsidR="00C91691" w:rsidRPr="00860568" w:rsidTr="003F0E59">
        <w:tc>
          <w:tcPr>
            <w:tcW w:w="8630" w:type="dxa"/>
            <w:gridSpan w:val="4"/>
          </w:tcPr>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lang w:val="mk-MK"/>
              </w:rPr>
              <w:t>1. ТЕКСТУАЛЕН ДЕЛ</w:t>
            </w:r>
          </w:p>
        </w:tc>
      </w:tr>
      <w:tr w:rsidR="00C91691" w:rsidRPr="00860568" w:rsidTr="003F0E59">
        <w:trPr>
          <w:trHeight w:val="591"/>
        </w:trPr>
        <w:tc>
          <w:tcPr>
            <w:tcW w:w="1670" w:type="dxa"/>
          </w:tcPr>
          <w:p w:rsidR="00C91691" w:rsidRPr="00860568" w:rsidRDefault="00C91691" w:rsidP="00C91691">
            <w:pPr>
              <w:numPr>
                <w:ilvl w:val="1"/>
                <w:numId w:val="5"/>
              </w:numPr>
              <w:tabs>
                <w:tab w:val="clear" w:pos="990"/>
                <w:tab w:val="num" w:pos="720"/>
              </w:tabs>
              <w:spacing w:after="0" w:line="240" w:lineRule="auto"/>
              <w:ind w:left="720"/>
              <w:rPr>
                <w:rFonts w:ascii="StobiSerif Regular" w:eastAsia="Calibri" w:hAnsi="StobiSerif Regular" w:cs="Arial"/>
                <w:lang w:val="mk-MK"/>
              </w:rPr>
            </w:pPr>
            <w:r w:rsidRPr="00860568">
              <w:rPr>
                <w:rFonts w:ascii="StobiSerif Regular" w:eastAsia="Calibri" w:hAnsi="StobiSerif Regular" w:cs="Arial"/>
                <w:lang w:val="mk-MK"/>
              </w:rPr>
              <w:t>Вовед</w:t>
            </w:r>
          </w:p>
        </w:tc>
        <w:tc>
          <w:tcPr>
            <w:tcW w:w="6960" w:type="dxa"/>
            <w:gridSpan w:val="3"/>
          </w:tcPr>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ДФЛ како орган во состав на МЗШВ извршува специфични дијагностички испитувања за утврдување на здравјето на растенијата, лабораториски анализи за квалитетот на семенскиот и саден материјал и хемиски тестирања на квалитетот на фитофармацевските производи кои се користат во земјоделскиот сектор, како и контрола на содржината на резидуи од пестициди. </w:t>
            </w:r>
          </w:p>
        </w:tc>
      </w:tr>
      <w:tr w:rsidR="00C91691" w:rsidRPr="00860568" w:rsidTr="003F0E59">
        <w:tc>
          <w:tcPr>
            <w:tcW w:w="1670" w:type="dxa"/>
          </w:tcPr>
          <w:p w:rsidR="00C91691" w:rsidRPr="00860568" w:rsidRDefault="00C91691" w:rsidP="006C269B">
            <w:pPr>
              <w:rPr>
                <w:rFonts w:ascii="StobiSerif Regular" w:eastAsia="Calibri" w:hAnsi="StobiSerif Regular" w:cs="Arial"/>
              </w:rPr>
            </w:pPr>
            <w:r w:rsidRPr="00860568">
              <w:rPr>
                <w:rFonts w:ascii="StobiSerif Regular" w:eastAsia="Calibri" w:hAnsi="StobiSerif Regular" w:cs="Arial"/>
                <w:lang w:val="mk-MK"/>
              </w:rPr>
              <w:t xml:space="preserve">1.2 </w:t>
            </w:r>
            <w:r w:rsidRPr="00860568">
              <w:rPr>
                <w:rFonts w:ascii="StobiSerif Regular" w:eastAsia="Calibri" w:hAnsi="StobiSerif Regular" w:cs="Arial"/>
              </w:rPr>
              <w:tab/>
            </w:r>
            <w:r w:rsidRPr="00860568">
              <w:rPr>
                <w:rFonts w:ascii="StobiSerif Regular" w:eastAsia="Calibri" w:hAnsi="StobiSerif Regular" w:cs="Arial"/>
                <w:lang w:val="mk-MK"/>
              </w:rPr>
              <w:t>Мисија</w:t>
            </w:r>
          </w:p>
        </w:tc>
        <w:tc>
          <w:tcPr>
            <w:tcW w:w="6960" w:type="dxa"/>
            <w:gridSpan w:val="3"/>
          </w:tcPr>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Државната фитосанитарна лабораторија (ДФЛ) обезбедува напредни и квалитетни лабораториски услуги за дијагностицирање и детерминирање на штетни организми, биолошки тестирања, испитување на физички и хемиски својства на производите за заштита на растенијата, резидуи од пестициди во растително производство, анализа на активна супстанца, анализа на семенски и саден материјал, земање </w:t>
            </w:r>
            <w:r w:rsidRPr="00860568">
              <w:rPr>
                <w:rFonts w:ascii="StobiSerif Regular" w:eastAsia="Calibri" w:hAnsi="StobiSerif Regular" w:cs="Arial"/>
                <w:lang w:val="mk-MK"/>
              </w:rPr>
              <w:lastRenderedPageBreak/>
              <w:t>примероци од семе и параметри за одредување на квалитет на земјоделски производи.</w:t>
            </w:r>
          </w:p>
        </w:tc>
      </w:tr>
      <w:tr w:rsidR="00C91691" w:rsidRPr="00860568" w:rsidTr="003F0E59">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1.3</w:t>
            </w:r>
            <w:r w:rsidRPr="00860568">
              <w:rPr>
                <w:rFonts w:ascii="StobiSerif Regular" w:eastAsia="Calibri" w:hAnsi="StobiSerif Regular" w:cs="Arial"/>
                <w:lang w:val="mk-MK"/>
              </w:rPr>
              <w:tab/>
              <w:t>Визија</w:t>
            </w:r>
          </w:p>
        </w:tc>
        <w:tc>
          <w:tcPr>
            <w:tcW w:w="6960" w:type="dxa"/>
            <w:gridSpan w:val="3"/>
          </w:tcPr>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lang w:val="mk-MK"/>
              </w:rPr>
              <w:t>Дијагностиката и аналитиката во сите одделенија на лабораторијата се изведува согласно усвоени европски и меѓународни дијагностички ISO, OIV, ISTA, CIPAC методи и EPPO протоколи за работа во соодветната област, од кои 143  се акредитирани. Своите услуги ДФЛ ги обезбедува за потребите на МЗШВ, субјектите во фитосанитарниот систем, компании во приватна сопственост (со основна дејност  производство, откуп, дистрибуција и ставање во трговија) и целокупниот земјоделски сектор.</w:t>
            </w:r>
          </w:p>
        </w:tc>
      </w:tr>
      <w:tr w:rsidR="00C91691" w:rsidRPr="00860568" w:rsidTr="003F0E59">
        <w:trPr>
          <w:trHeight w:val="6653"/>
        </w:trPr>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1.4</w:t>
            </w:r>
            <w:r w:rsidRPr="00860568">
              <w:rPr>
                <w:rFonts w:ascii="StobiSerif Regular" w:eastAsia="Calibri" w:hAnsi="StobiSerif Regular" w:cs="Arial"/>
                <w:lang w:val="mk-MK"/>
              </w:rPr>
              <w:tab/>
              <w:t>Задачите обврските и активностите</w:t>
            </w:r>
          </w:p>
        </w:tc>
        <w:tc>
          <w:tcPr>
            <w:tcW w:w="6960" w:type="dxa"/>
            <w:gridSpan w:val="3"/>
          </w:tcPr>
          <w:p w:rsidR="00C91691" w:rsidRPr="00860568" w:rsidRDefault="00C91691" w:rsidP="006C269B">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xml:space="preserve">ДФЛ како орган во состав на МЗШВ извршува специфични дијагностички испитувања за утврдување на здравјето на растенијата, лабораториски анализи за квалитетот на семенскиот и саден материјал и хемиски тестирања на квалитетот на фитофармацевските производи кои се користат во земјоделскиот сектор, како и контрола на содржината на резидуи од пестициди. Дијагностиката и аналитиката во сите одделенија на лабораторијата се изведува согласно усвоени европски и меѓународни дијагностички ISO, OIV, ISTA, CIPAC методи и EPPO протоколи за работа во соодветната област, од кои 141 се акредитирани. </w:t>
            </w:r>
          </w:p>
          <w:p w:rsidR="00C91691" w:rsidRPr="00860568" w:rsidRDefault="00C91691" w:rsidP="006C269B">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xml:space="preserve">Своите услуги ДФЛ ги обезбедува за потребите на МЗШВ, субјектите во фитосанитарниот систем, компании во приватна сопственост (со основна дејност производство, откуп, дистрибуција и ставање во трговија) и целокупниот земјоделски сектор. </w:t>
            </w:r>
          </w:p>
          <w:p w:rsidR="00C91691" w:rsidRPr="00860568" w:rsidRDefault="00C91691" w:rsidP="006C269B">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xml:space="preserve">ДФЛ реализира блиска соработка со Управата за семе и саден материјал (УССМ) преку учество во сертификација на семенскиот материјал и издавање на сертификати за испитан квалитет согласно Закон за семенски и саден материјал за земјоделски растенија </w:t>
            </w:r>
            <w:r w:rsidRPr="00860568">
              <w:rPr>
                <w:rFonts w:ascii="StobiSerif Regular" w:eastAsia="Calibri" w:hAnsi="StobiSerif Regular" w:cs="Arial"/>
                <w:lang w:val="mk-MK"/>
              </w:rPr>
              <w:lastRenderedPageBreak/>
              <w:t xml:space="preserve">(„Службен весник на Република Македонија“ бр.39/06, 89/08, 171/10, 53/11, 69/13, 187/13 43/14, 129/15, 39/16 и 71/16) и членство во работни групи за изработка на законски и подзаконски акти. </w:t>
            </w:r>
          </w:p>
          <w:p w:rsidR="00C91691" w:rsidRPr="00860568" w:rsidRDefault="00C91691" w:rsidP="006C269B">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xml:space="preserve">Изготвените мониторинг програми (МП) од Фитосанитарната управа (ФУ) се реализираат во соработка со Државен инспекторат за земјоделство (ДИЗ), каде ДФЛ е имплементатор извршувајќи лабораториски анализи според акредитирани методи. ДФЛ како акредитирана лабораторија согласно МКС ISO/IEC 17025:2006 со вкупно 143 акредитирани методи, е препознатлива како реализатор на мониторинг програмата за контрола на резидуи од пестициди во храна од растително потекло од Агенцијата за храна и ветеринарство (АХВ), Факултет за ветеринарна медицина – Скопје (ФВМС), приватни компании, откупувачи и дистрибутери. </w:t>
            </w:r>
          </w:p>
          <w:p w:rsidR="00C91691" w:rsidRPr="00860568" w:rsidRDefault="00C91691" w:rsidP="006C269B">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xml:space="preserve">ДФЛ издава извештаи и сертификати со наод, предмет на барањето за анализа. ДФЛ ја надополнува дејноста на УССМ и ФУ, придржувајќи се притоа кон нивната политика за квалитет и подготвува извештаи за Владата на РМ според кои се одредува и безбедноста на произведените примарни замјоделски производи и нивни преработки. </w:t>
            </w:r>
          </w:p>
          <w:p w:rsidR="00C91691" w:rsidRPr="00860568" w:rsidRDefault="00C91691" w:rsidP="006C269B">
            <w:pPr>
              <w:spacing w:before="100" w:beforeAutospacing="1" w:after="100" w:afterAutospacing="1"/>
              <w:ind w:left="720"/>
              <w:jc w:val="both"/>
              <w:rPr>
                <w:rFonts w:ascii="StobiSerif Regular" w:eastAsia="Calibri" w:hAnsi="StobiSerif Regular" w:cs="Arial"/>
                <w:lang w:val="mk-MK"/>
              </w:rPr>
            </w:pPr>
            <w:r w:rsidRPr="00860568">
              <w:rPr>
                <w:rFonts w:ascii="StobiSerif Regular" w:eastAsia="Calibri" w:hAnsi="StobiSerif Regular" w:cs="Arial"/>
                <w:lang w:val="mk-MK"/>
              </w:rPr>
              <w:t xml:space="preserve">ДФЛ е важна алка во синџирот на одредувањето на здравјето на растенијата и заштитата од болести и штетници, задача и обврска на МЗШВ која ја врши согласно Законот за организација и работа на органите на државната управа („Службен весник на Република Македонија“ бр. 58/2000, 44/2002, 82/2008, 167/10 и 51/11). </w:t>
            </w:r>
          </w:p>
          <w:p w:rsidR="00C91691" w:rsidRPr="00860568" w:rsidRDefault="00C91691" w:rsidP="006C269B">
            <w:pPr>
              <w:spacing w:before="100" w:beforeAutospacing="1" w:after="100" w:afterAutospacing="1"/>
              <w:ind w:left="720"/>
              <w:jc w:val="both"/>
              <w:rPr>
                <w:rFonts w:ascii="StobiSerif Regular" w:eastAsia="Calibri" w:hAnsi="StobiSerif Regular" w:cs="Arial"/>
                <w:lang w:val="ru-RU"/>
              </w:rPr>
            </w:pPr>
            <w:r w:rsidRPr="00860568">
              <w:rPr>
                <w:rFonts w:ascii="StobiSerif Regular" w:eastAsia="Calibri" w:hAnsi="StobiSerif Regular" w:cs="Arial"/>
                <w:lang w:val="mk-MK"/>
              </w:rPr>
              <w:lastRenderedPageBreak/>
              <w:t>Како лабораторија со акредитирани методи, ДФЛ ја олеснува контролата како за домашните производители така и за оние извозно ориентирани.</w:t>
            </w:r>
          </w:p>
        </w:tc>
      </w:tr>
      <w:tr w:rsidR="00C91691" w:rsidRPr="00860568" w:rsidTr="003F0E59">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1.5</w:t>
            </w:r>
            <w:r w:rsidRPr="00860568">
              <w:rPr>
                <w:rFonts w:ascii="StobiSerif Regular" w:eastAsia="Calibri" w:hAnsi="StobiSerif Regular" w:cs="Arial"/>
                <w:lang w:val="mk-MK"/>
              </w:rPr>
              <w:tab/>
              <w:t xml:space="preserve">Специфичност на органот на државната управа </w:t>
            </w:r>
          </w:p>
        </w:tc>
        <w:tc>
          <w:tcPr>
            <w:tcW w:w="6960" w:type="dxa"/>
            <w:gridSpan w:val="3"/>
          </w:tcPr>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Државната фитосанитарна лабораторија од 15 март 2013 е акредитирана лабораторија. Акредитирани се вкупно 143 методи од кои 53 во Сектор за аналитичка хемија и анализа на ѓубриња, 64 методи во Сектор за растителни болести и штетни организми и 26 методи во Сектор за семе, саден материјал и сортна чистота. Методата за анализа на активна супстанца во производи за заштита на растенија е акредитирана со флексибилен опсег, а останатите методи се со фиксен опсег на акредитација. </w:t>
            </w:r>
          </w:p>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lang w:val="mk-MK"/>
              </w:rPr>
              <w:t xml:space="preserve">Во 2017 година ДФЛ се стекна со сертификат за реакредитација. На последната надзорна посета од страна на Институт за акредитација на Република Македонија, ДФЛ е оценета како лабораторија во постојан развоен процес во подобрувањето на системот за управување со квалитет и имплементирањето на нови напредни методи во сите области </w:t>
            </w:r>
            <w:r w:rsidRPr="00860568">
              <w:rPr>
                <w:rFonts w:ascii="StobiSerif Regular" w:eastAsia="Calibri" w:hAnsi="StobiSerif Regular" w:cs="Arial"/>
                <w:lang w:val="mk-MK"/>
              </w:rPr>
              <w:lastRenderedPageBreak/>
              <w:t>на дијагностицирање, со тенденција на зголемување на бројот на акредитирани методи.</w:t>
            </w:r>
          </w:p>
        </w:tc>
      </w:tr>
      <w:tr w:rsidR="00C91691" w:rsidRPr="00860568" w:rsidTr="003F0E59">
        <w:trPr>
          <w:trHeight w:val="2528"/>
        </w:trPr>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1.6</w:t>
            </w:r>
            <w:r w:rsidRPr="00860568">
              <w:rPr>
                <w:rFonts w:ascii="StobiSerif Regular" w:eastAsia="Calibri" w:hAnsi="StobiSerif Regular" w:cs="Arial"/>
                <w:lang w:val="mk-MK"/>
              </w:rPr>
              <w:tab/>
              <w:t>Структура на органите на државна управа (планирани промени)</w:t>
            </w:r>
          </w:p>
        </w:tc>
        <w:tc>
          <w:tcPr>
            <w:tcW w:w="6960" w:type="dxa"/>
            <w:gridSpan w:val="3"/>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Државна фитосанитарна лабораторијата - ДФЛ е организирана во три сектори: Сектор за растителни болести и штетни организми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Во Секторот за растителни болести и штетни организми се вршат специјализирани лабораториски испитувања на растенија, растителни производи и други објекти за дијагностицирање и детерминирање на растителни болести и штетни организми. Статутарните надлежности се лабораториски испитувања согласно усвоени меѓународни и EPPO протоколи.</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Во секторот има две одделенија: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Одделение за растителни болести</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sym w:font="Symbol" w:char="F0B7"/>
            </w:r>
            <w:r w:rsidRPr="00860568">
              <w:rPr>
                <w:rFonts w:ascii="StobiSerif Regular" w:eastAsia="Calibri" w:hAnsi="StobiSerif Regular" w:cs="Arial"/>
                <w:lang w:val="mk-MK"/>
              </w:rPr>
              <w:t xml:space="preserve"> - Лабораторија за вирусологија - Лабораторија за бактериологија - Лабораторија за микологија - Лабораторија за молекуларна дијагностика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Одделение за штетни организми</w:t>
            </w:r>
            <w:r w:rsidRPr="00860568">
              <w:rPr>
                <w:rFonts w:ascii="StobiSerif Regular" w:eastAsia="Calibri" w:hAnsi="StobiSerif Regular" w:cs="Arial"/>
                <w:lang w:val="mk-MK"/>
              </w:rPr>
              <w:sym w:font="Symbol" w:char="F0B7"/>
            </w:r>
            <w:r w:rsidRPr="00860568">
              <w:rPr>
                <w:rFonts w:ascii="StobiSerif Regular" w:eastAsia="Calibri" w:hAnsi="StobiSerif Regular" w:cs="Arial"/>
                <w:lang w:val="mk-MK"/>
              </w:rPr>
              <w:t xml:space="preserve"> - Лабораторија за нематологија - Лабораторија за ентомологија </w:t>
            </w:r>
          </w:p>
          <w:p w:rsidR="00C91691" w:rsidRPr="00860568" w:rsidRDefault="00C91691" w:rsidP="006C269B">
            <w:pPr>
              <w:rPr>
                <w:rFonts w:ascii="StobiSerif Regular" w:eastAsia="Calibri" w:hAnsi="StobiSerif Regular" w:cs="Arial"/>
                <w:lang w:val="mk-MK"/>
              </w:rPr>
            </w:pP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Сектор за испитување на семе, саден материјал и сортна чистота.</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Секторот за испитување на семе, саден материјал и сортна чистота извршува контроли за квалитет (’ртност, влага и чистота) согласно ISTA методите.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Во секторот се вклучени две одделенија: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Одделение за испитување на семе, саден материјал, сортна чистота</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sym w:font="Symbol" w:char="F0B7"/>
            </w:r>
            <w:r w:rsidRPr="00860568">
              <w:rPr>
                <w:rFonts w:ascii="StobiSerif Regular" w:eastAsia="Calibri" w:hAnsi="StobiSerif Regular" w:cs="Arial"/>
                <w:lang w:val="mk-MK"/>
              </w:rPr>
              <w:t xml:space="preserve"> - Просторија за припрема на примероците за анализа - Лабораторија за испитување на влага на семе и квалитет на земјоделски производи - Лабораторија за ’ртност, влага АМ, ТТ-тест и квалитет на земјоделски производи - Просторија за чување на анализирани мостри семе до 1 година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Одделение за административно техничка поддршка</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sym w:font="Symbol" w:char="F0B7"/>
            </w:r>
            <w:r w:rsidRPr="00860568">
              <w:rPr>
                <w:rFonts w:ascii="StobiSerif Regular" w:eastAsia="Calibri" w:hAnsi="StobiSerif Regular" w:cs="Arial"/>
                <w:lang w:val="mk-MK"/>
              </w:rPr>
              <w:t xml:space="preserve"> Одделението за административно техничка поддршка има функција од административен и техничко-оперативен карактер во врска со активностите на ДФЛ и обезбедува административна поддршка на директорот на ДФЛ (сметководство, комуникација, организација, итн.) </w:t>
            </w:r>
          </w:p>
          <w:p w:rsidR="00C91691" w:rsidRPr="00860568" w:rsidRDefault="00C91691" w:rsidP="006C269B">
            <w:pPr>
              <w:rPr>
                <w:rFonts w:ascii="StobiSerif Regular" w:eastAsia="Calibri" w:hAnsi="StobiSerif Regular" w:cs="Arial"/>
                <w:lang w:val="mk-MK"/>
              </w:rPr>
            </w:pP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Сектор за аналитичка хемија и анализа на ѓубриња.</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Секторот за аналитичка хемија и анализа на ѓубриња реализира активности во лабораторијата за контрола на квалитетот на производите за заштита на растенија и одредување резидуи од пестициди во примарното земјоделско производство</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Статутарните надлежности на секторот се определени согласно барањата на ЕУ Директивата 91/414 и ЕУ Директивата 788-2012 и вклучуваат: - испитување на содржината на активната супстанца во производите за заштита на растенија, - определување резидуи од пестициди во храна од растително потекло.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Во секторот се вклучени две одделенија:  </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Одделение за аналитичка хемија</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sym w:font="Symbol" w:char="F0B7"/>
            </w:r>
            <w:r w:rsidRPr="00860568">
              <w:rPr>
                <w:rFonts w:ascii="StobiSerif Regular" w:eastAsia="Calibri" w:hAnsi="StobiSerif Regular" w:cs="Arial"/>
                <w:lang w:val="mk-MK"/>
              </w:rPr>
              <w:t xml:space="preserve"> - Припремна просторија за пестицидни формулации (ПЗР) - Лабораторија за контаминенти и резидуи од пестициди, лабораторија за вино и контрола на квалитет</w:t>
            </w:r>
          </w:p>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 xml:space="preserve">  Одделение за анализа на ѓубриња</w:t>
            </w:r>
          </w:p>
          <w:p w:rsidR="00C91691" w:rsidRPr="00860568" w:rsidRDefault="00C91691" w:rsidP="006C269B">
            <w:pPr>
              <w:rPr>
                <w:rFonts w:ascii="StobiSerif Regular" w:eastAsia="Calibri" w:hAnsi="StobiSerif Regular" w:cs="Arial"/>
                <w:lang w:val="mk-MK"/>
              </w:rPr>
            </w:pPr>
          </w:p>
        </w:tc>
      </w:tr>
      <w:tr w:rsidR="00C91691" w:rsidRPr="00860568" w:rsidTr="003F0E59">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1.7</w:t>
            </w:r>
            <w:r w:rsidRPr="00860568">
              <w:rPr>
                <w:rFonts w:ascii="StobiSerif Regular" w:eastAsia="Calibri" w:hAnsi="StobiSerif Regular" w:cs="Arial"/>
                <w:lang w:val="mk-MK"/>
              </w:rPr>
              <w:tab/>
              <w:t>Односи со органите во состав (планирани промени)</w:t>
            </w:r>
          </w:p>
        </w:tc>
        <w:tc>
          <w:tcPr>
            <w:tcW w:w="6960" w:type="dxa"/>
            <w:gridSpan w:val="3"/>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ДФЛ реализира блиска соработка со Управата за семе и саден материјал (УССМ) преку учество во сертификација на семенскиот материјал и издавање на сертификати за испитан квалитет согласно Закон за семенски и саден материјал за земјоделски растенија („Службен весник на Република Македонија“ бр.39/06, 89/08, 171/10, 53/11, 69/13, 187/13 43/14, 129/15, 39/16 и 71/16) и членство во работни групи за изработка на законски и подзаконски акти. Изготвените мониторинг програми (МП) од Фитосанитарната управа (ФУ) се реализираат во соработка со Државен инспекторат за земјоделство (ДИЗ), каде ДФЛ е имплементатор извршувајќи лабораториски анализи според акредитирани методи.</w:t>
            </w:r>
          </w:p>
        </w:tc>
      </w:tr>
      <w:tr w:rsidR="00C91691" w:rsidRPr="00860568" w:rsidTr="003F0E59">
        <w:tc>
          <w:tcPr>
            <w:tcW w:w="1670" w:type="dxa"/>
            <w:vMerge w:val="restart"/>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1.8</w:t>
            </w:r>
            <w:r w:rsidRPr="00860568">
              <w:rPr>
                <w:rFonts w:ascii="StobiSerif Regular" w:eastAsia="Calibri" w:hAnsi="StobiSerif Regular" w:cs="Arial"/>
                <w:lang w:val="mk-MK"/>
              </w:rPr>
              <w:tab/>
              <w:t>Приоритети и цели на органот на државна управа</w:t>
            </w:r>
          </w:p>
        </w:tc>
        <w:tc>
          <w:tcPr>
            <w:tcW w:w="265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2022 Планирани резултати</w:t>
            </w:r>
          </w:p>
        </w:tc>
        <w:tc>
          <w:tcPr>
            <w:tcW w:w="2155"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2023 Планирани резултати</w:t>
            </w:r>
          </w:p>
        </w:tc>
        <w:tc>
          <w:tcPr>
            <w:tcW w:w="2155"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20</w:t>
            </w:r>
            <w:r w:rsidRPr="00860568">
              <w:rPr>
                <w:rFonts w:ascii="StobiSerif Regular" w:eastAsia="Calibri" w:hAnsi="StobiSerif Regular" w:cs="Arial"/>
              </w:rPr>
              <w:t>24</w:t>
            </w:r>
            <w:r w:rsidRPr="00860568">
              <w:rPr>
                <w:rFonts w:ascii="StobiSerif Regular" w:eastAsia="Calibri" w:hAnsi="StobiSerif Regular" w:cs="Arial"/>
                <w:lang w:val="mk-MK"/>
              </w:rPr>
              <w:t xml:space="preserve"> Планирани резултати</w:t>
            </w:r>
          </w:p>
        </w:tc>
      </w:tr>
      <w:tr w:rsidR="00C91691" w:rsidRPr="00860568" w:rsidTr="003F0E59">
        <w:trPr>
          <w:trHeight w:val="410"/>
        </w:trPr>
        <w:tc>
          <w:tcPr>
            <w:tcW w:w="1670" w:type="dxa"/>
            <w:vMerge/>
          </w:tcPr>
          <w:p w:rsidR="00C91691" w:rsidRPr="00860568" w:rsidRDefault="00C91691" w:rsidP="006C269B">
            <w:pPr>
              <w:rPr>
                <w:rFonts w:ascii="StobiSerif Regular" w:eastAsia="Calibri" w:hAnsi="StobiSerif Regular" w:cs="Arial"/>
                <w:lang w:val="mk-MK"/>
              </w:rPr>
            </w:pPr>
          </w:p>
        </w:tc>
        <w:tc>
          <w:tcPr>
            <w:tcW w:w="2650" w:type="dxa"/>
          </w:tcPr>
          <w:p w:rsidR="00C91691" w:rsidRPr="00860568" w:rsidRDefault="00C91691" w:rsidP="006C269B">
            <w:pPr>
              <w:spacing w:before="120"/>
              <w:ind w:left="709"/>
              <w:rPr>
                <w:rFonts w:ascii="StobiSerif Regular" w:eastAsia="Calibri" w:hAnsi="StobiSerif Regular" w:cs="Arial"/>
                <w:bCs/>
                <w:color w:val="000000"/>
              </w:rPr>
            </w:pPr>
            <w:r w:rsidRPr="00860568">
              <w:rPr>
                <w:rFonts w:ascii="StobiSerif Regular" w:eastAsia="Calibri" w:hAnsi="StobiSerif Regular" w:cs="Arial"/>
                <w:spacing w:val="7"/>
                <w:lang w:val="mk-MK"/>
              </w:rPr>
              <w:t xml:space="preserve">Унапредување на квалитетот и зголемување на видот на лабораториски услуги во функција на зголемена безбедност на примарни земјоделски производи и нивни </w:t>
            </w:r>
            <w:r w:rsidRPr="00860568">
              <w:rPr>
                <w:rFonts w:ascii="StobiSerif Regular" w:eastAsia="Calibri" w:hAnsi="StobiSerif Regular" w:cs="Arial"/>
                <w:spacing w:val="7"/>
                <w:lang w:val="mk-MK"/>
              </w:rPr>
              <w:lastRenderedPageBreak/>
              <w:t xml:space="preserve">преработки, особено во делот на контаминенти на храна, контрола на усогласеност на производите за заштита на растенијата со производната декларација и FTIR конфирмација,засилена контрола на штетни организми и предизвикувачи на болести кај растенијата со акредитирани и конфирмативни молекуларни методи за добивање на пасош на растенијата, анализа и утврдување на квалитет на семенски и </w:t>
            </w:r>
            <w:r w:rsidRPr="00860568">
              <w:rPr>
                <w:rFonts w:ascii="StobiSerif Regular" w:eastAsia="Calibri" w:hAnsi="StobiSerif Regular" w:cs="Arial"/>
                <w:spacing w:val="7"/>
                <w:lang w:val="mk-MK"/>
              </w:rPr>
              <w:lastRenderedPageBreak/>
              <w:t>саден мaтеријал, анализи за контрола на усогласеност на квалитет на овошје и зеленчук со пропишаните пазарни стандарди,квалитет на житарки, ориз и зрнеста добиточна храна,анализа на комиње, шира и вино со следливост на околу 40 параметри</w:t>
            </w:r>
          </w:p>
        </w:tc>
        <w:tc>
          <w:tcPr>
            <w:tcW w:w="2155" w:type="dxa"/>
          </w:tcPr>
          <w:p w:rsidR="00C91691" w:rsidRPr="00860568" w:rsidRDefault="00C91691" w:rsidP="006C269B">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lastRenderedPageBreak/>
              <w:t xml:space="preserve">Унапредување на квалитетот и зголемување на видот на лабораториски услуги во функција на зголемена безбедност на примарни земјоделски производи и нивни преработки, </w:t>
            </w:r>
            <w:r w:rsidRPr="00860568">
              <w:rPr>
                <w:rFonts w:ascii="StobiSerif Regular" w:eastAsia="Calibri" w:hAnsi="StobiSerif Regular" w:cs="Arial"/>
                <w:spacing w:val="7"/>
                <w:lang w:val="mk-MK"/>
              </w:rPr>
              <w:lastRenderedPageBreak/>
              <w:t xml:space="preserve">особено во делот на контаминенти на храна, контрола на усогласеност на производите за заштита на растенијата со производната декларација и FTIR конфирмација,засилена контрола на штетни организми и предизвикувачи на болести кај растенијата со акредитирани и конфирмативни молекуларни методи за добивање на пасош на растенијата, анализа и утврдување на квалитет на семенски и саден мaтеријал, анализи за контрола на усогласеност на квалитет на </w:t>
            </w:r>
            <w:r w:rsidRPr="00860568">
              <w:rPr>
                <w:rFonts w:ascii="StobiSerif Regular" w:eastAsia="Calibri" w:hAnsi="StobiSerif Regular" w:cs="Arial"/>
                <w:spacing w:val="7"/>
                <w:lang w:val="mk-MK"/>
              </w:rPr>
              <w:lastRenderedPageBreak/>
              <w:t>овошје и зеленчук со пропишаните пазарни стандарди,квалитет на житарки, ориз и зрнеста добиточна храна,анализа на комиње, шира и вино со следливост на околу 40 параметри</w:t>
            </w:r>
          </w:p>
        </w:tc>
        <w:tc>
          <w:tcPr>
            <w:tcW w:w="2155" w:type="dxa"/>
          </w:tcPr>
          <w:p w:rsidR="00C91691" w:rsidRPr="00860568" w:rsidRDefault="00C91691" w:rsidP="006C269B">
            <w:pPr>
              <w:rPr>
                <w:rFonts w:ascii="StobiSerif Regular" w:eastAsia="Calibri" w:hAnsi="StobiSerif Regular" w:cs="Arial"/>
                <w:spacing w:val="7"/>
                <w:lang w:val="mk-MK"/>
              </w:rPr>
            </w:pPr>
            <w:r w:rsidRPr="00860568">
              <w:rPr>
                <w:rFonts w:ascii="StobiSerif Regular" w:eastAsia="Calibri" w:hAnsi="StobiSerif Regular" w:cs="Arial"/>
                <w:spacing w:val="7"/>
                <w:lang w:val="mk-MK"/>
              </w:rPr>
              <w:lastRenderedPageBreak/>
              <w:t xml:space="preserve">Унапредување на квалитетот и зголемување на видот на лабораториски услуги во функција на зголемена безбедност на примарни земјоделски производи и нивни преработки, </w:t>
            </w:r>
            <w:r w:rsidRPr="00860568">
              <w:rPr>
                <w:rFonts w:ascii="StobiSerif Regular" w:eastAsia="Calibri" w:hAnsi="StobiSerif Regular" w:cs="Arial"/>
                <w:spacing w:val="7"/>
                <w:lang w:val="mk-MK"/>
              </w:rPr>
              <w:lastRenderedPageBreak/>
              <w:t xml:space="preserve">особено во делот на контаминенти на храна, контрола на усогласеност на производите за заштита на растенијата со производната декларација и FTIR конфирмација,засилена контрола на штетни организми и предизвикувачи на болести кај растенијата со акредитирани и конфирмативни молекуларни методи за добивање на пасош на растенијата, анализа и утврдување на квалитет на семенски и саден мaтеријал, анализи за контрола на усогласеност на квалитет на </w:t>
            </w:r>
            <w:r w:rsidRPr="00860568">
              <w:rPr>
                <w:rFonts w:ascii="StobiSerif Regular" w:eastAsia="Calibri" w:hAnsi="StobiSerif Regular" w:cs="Arial"/>
                <w:spacing w:val="7"/>
                <w:lang w:val="mk-MK"/>
              </w:rPr>
              <w:lastRenderedPageBreak/>
              <w:t>овошје и зеленчук со пропишаните пазарни стандарди,квалитет на житарки, ориз и зрнеста добиточна храна,анализа на комиње, шира и вино со следливост на околу 40 параметри</w:t>
            </w:r>
          </w:p>
        </w:tc>
      </w:tr>
      <w:tr w:rsidR="00C91691" w:rsidRPr="00860568" w:rsidTr="003F0E59">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1.9</w:t>
            </w:r>
            <w:r w:rsidRPr="00860568">
              <w:rPr>
                <w:rFonts w:ascii="StobiSerif Regular" w:eastAsia="Calibri" w:hAnsi="StobiSerif Regular" w:cs="Arial"/>
                <w:lang w:val="mk-MK"/>
              </w:rPr>
              <w:tab/>
              <w:t>Осврт на постигнати резултати за година -1(2020г)</w:t>
            </w:r>
          </w:p>
        </w:tc>
        <w:tc>
          <w:tcPr>
            <w:tcW w:w="6960" w:type="dxa"/>
            <w:gridSpan w:val="3"/>
          </w:tcPr>
          <w:p w:rsidR="00C91691" w:rsidRPr="00860568" w:rsidRDefault="00C91691" w:rsidP="006C269B">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Во 2020 година во Секторот за семе и саден материјал и сортна чистота на семето реализирани се  468 анализи за квалитет на семето кај земјоделските растенија од 117 примероци и 5 анализи за квалитет на 3 примероци од земјоделски производи.</w:t>
            </w:r>
          </w:p>
          <w:p w:rsidR="00C91691" w:rsidRPr="00860568" w:rsidRDefault="00C91691" w:rsidP="006C269B">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 xml:space="preserve">Во Секторот за растителни болести и штетни организми  примени се барања и донесени  1215 примероци врз кои извршени се 559 анализи, и </w:t>
            </w:r>
          </w:p>
          <w:p w:rsidR="00C91691" w:rsidRPr="00860568" w:rsidRDefault="00C91691" w:rsidP="006C269B">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Во секторот за Аналитичка хемија и анализа на ѓубриња извршени се 977 анализи.</w:t>
            </w:r>
          </w:p>
          <w:p w:rsidR="00C91691" w:rsidRPr="00860568" w:rsidRDefault="00C91691" w:rsidP="006C269B">
            <w:pPr>
              <w:ind w:left="360"/>
              <w:rPr>
                <w:rFonts w:ascii="StobiSerif Regular" w:eastAsia="Calibri" w:hAnsi="StobiSerif Regular" w:cs="Arial"/>
                <w:spacing w:val="7"/>
                <w:lang w:val="mk-MK"/>
              </w:rPr>
            </w:pPr>
          </w:p>
        </w:tc>
      </w:tr>
      <w:tr w:rsidR="00C91691" w:rsidRPr="00860568" w:rsidTr="003F0E59">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1.10</w:t>
            </w:r>
            <w:r w:rsidRPr="00860568">
              <w:rPr>
                <w:rFonts w:ascii="StobiSerif Regular" w:eastAsia="Calibri" w:hAnsi="StobiSerif Regular" w:cs="Arial"/>
                <w:lang w:val="mk-MK"/>
              </w:rPr>
              <w:tab/>
              <w:t>Осврт на постигнати и очекувани резултати во тековната година (2021год.)</w:t>
            </w:r>
          </w:p>
        </w:tc>
        <w:tc>
          <w:tcPr>
            <w:tcW w:w="6960" w:type="dxa"/>
            <w:gridSpan w:val="3"/>
          </w:tcPr>
          <w:p w:rsidR="00C91691" w:rsidRPr="00860568" w:rsidRDefault="00C91691" w:rsidP="006C269B">
            <w:pPr>
              <w:ind w:left="360"/>
              <w:rPr>
                <w:rFonts w:ascii="StobiSerif Regular" w:eastAsia="Calibri" w:hAnsi="StobiSerif Regular" w:cs="Arial"/>
                <w:spacing w:val="7"/>
                <w:lang w:val="mk-MK"/>
              </w:rPr>
            </w:pPr>
            <w:r w:rsidRPr="00860568">
              <w:rPr>
                <w:rFonts w:ascii="StobiSerif Regular" w:eastAsia="Calibri" w:hAnsi="StobiSerif Regular" w:cs="Arial"/>
                <w:spacing w:val="7"/>
                <w:lang w:val="mk-MK"/>
              </w:rPr>
              <w:t>Реализирање во целост на мониторинг програмите. Подготовка за акредитација на нови методи врз база на Real Time PCR, зголемување на бројот на анализи од приватни производители. Во Секторот за аналитичка хемија и анализа на ѓубрива се очекува да се надмине бројката со анализи од претходната година</w:t>
            </w:r>
          </w:p>
        </w:tc>
      </w:tr>
      <w:tr w:rsidR="00C91691" w:rsidRPr="00860568" w:rsidTr="003F0E59">
        <w:tc>
          <w:tcPr>
            <w:tcW w:w="1670" w:type="dxa"/>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1.11</w:t>
            </w:r>
            <w:r w:rsidRPr="00860568">
              <w:rPr>
                <w:rFonts w:ascii="StobiSerif Regular" w:eastAsia="Calibri" w:hAnsi="StobiSerif Regular" w:cs="Arial"/>
                <w:lang w:val="mk-MK"/>
              </w:rPr>
              <w:tab/>
              <w:t>Програми</w:t>
            </w:r>
          </w:p>
        </w:tc>
        <w:tc>
          <w:tcPr>
            <w:tcW w:w="6960" w:type="dxa"/>
            <w:gridSpan w:val="3"/>
          </w:tcPr>
          <w:p w:rsidR="00C91691" w:rsidRPr="00860568" w:rsidRDefault="00C91691" w:rsidP="006C269B">
            <w:pPr>
              <w:jc w:val="both"/>
              <w:rPr>
                <w:rFonts w:ascii="StobiSerif Regular" w:eastAsia="Calibri" w:hAnsi="StobiSerif Regular" w:cs="Arial"/>
                <w:spacing w:val="7"/>
                <w:lang w:val="mk-MK"/>
              </w:rPr>
            </w:pPr>
            <w:r w:rsidRPr="00860568">
              <w:rPr>
                <w:rFonts w:ascii="StobiSerif Regular" w:eastAsia="Calibri" w:hAnsi="StobiSerif Regular" w:cs="Arial"/>
                <w:spacing w:val="7"/>
                <w:lang w:val="mk-MK"/>
              </w:rPr>
              <w:t>1.  Фитосанитарен мониторинг за 2021 година</w:t>
            </w:r>
          </w:p>
          <w:p w:rsidR="00C91691" w:rsidRPr="00860568" w:rsidRDefault="00C91691" w:rsidP="006C269B">
            <w:pPr>
              <w:jc w:val="both"/>
              <w:rPr>
                <w:rFonts w:ascii="StobiSerif Regular" w:eastAsia="Calibri" w:hAnsi="StobiSerif Regular" w:cs="Arial"/>
                <w:lang w:val="mk-MK"/>
              </w:rPr>
            </w:pPr>
            <w:r w:rsidRPr="00860568">
              <w:rPr>
                <w:rFonts w:ascii="StobiSerif Regular" w:eastAsia="Calibri" w:hAnsi="StobiSerif Regular" w:cs="Arial"/>
                <w:spacing w:val="7"/>
                <w:lang w:val="mk-MK"/>
              </w:rPr>
              <w:t>2.Мониторинг во областа на производството, преработката, складирањето, дистрибуцијата, употребата и сообразноста на фитофармацевтските производии резидуи од фитофармацевтските производиво производи од примарно земјоделско производство за 2021 година</w:t>
            </w:r>
          </w:p>
        </w:tc>
      </w:tr>
    </w:tbl>
    <w:p w:rsidR="00C91691" w:rsidRPr="00860568" w:rsidRDefault="00C91691" w:rsidP="00C91691">
      <w:pPr>
        <w:rPr>
          <w:rFonts w:ascii="StobiSerif Regular" w:hAnsi="StobiSerif Regular"/>
          <w:lang w:val="ru-RU"/>
        </w:rPr>
      </w:pPr>
    </w:p>
    <w:p w:rsidR="00C91691" w:rsidRPr="00860568" w:rsidRDefault="00C91691" w:rsidP="00C91691">
      <w:pPr>
        <w:rPr>
          <w:rFonts w:ascii="StobiSerif Regular" w:hAnsi="StobiSerif Regular"/>
          <w:lang w:val="ru-RU"/>
        </w:rPr>
      </w:pPr>
    </w:p>
    <w:p w:rsidR="00C91691" w:rsidRPr="00860568" w:rsidRDefault="00C91691" w:rsidP="00C91691">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C91691" w:rsidRPr="00860568" w:rsidTr="006C269B">
        <w:trPr>
          <w:trHeight w:val="369"/>
        </w:trPr>
        <w:tc>
          <w:tcPr>
            <w:tcW w:w="5000" w:type="pct"/>
            <w:tcBorders>
              <w:top w:val="nil"/>
              <w:left w:val="nil"/>
              <w:bottom w:val="nil"/>
              <w:right w:val="nil"/>
            </w:tcBorders>
          </w:tcPr>
          <w:p w:rsidR="00C91691" w:rsidRPr="00860568" w:rsidRDefault="00C91691" w:rsidP="006C269B">
            <w:pPr>
              <w:jc w:val="center"/>
              <w:rPr>
                <w:rFonts w:ascii="StobiSerif Regular" w:hAnsi="StobiSerif Regular"/>
                <w:b/>
                <w:lang w:val="ru-RU"/>
              </w:rPr>
            </w:pPr>
            <w:r w:rsidRPr="00860568">
              <w:rPr>
                <w:rFonts w:ascii="StobiSerif Regular" w:hAnsi="StobiSerif Regular"/>
                <w:b/>
                <w:lang w:val="mk-MK"/>
              </w:rPr>
              <w:t>2. ПЛАН ЗА СПРОВЕДУВАЊЕ</w:t>
            </w:r>
          </w:p>
        </w:tc>
      </w:tr>
    </w:tbl>
    <w:p w:rsidR="00C91691" w:rsidRPr="00860568" w:rsidRDefault="00C91691" w:rsidP="00C91691">
      <w:pPr>
        <w:rPr>
          <w:rFonts w:ascii="StobiSerif Regular" w:hAnsi="StobiSerif Regular"/>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C91691" w:rsidRPr="00860568" w:rsidTr="006C269B">
        <w:tc>
          <w:tcPr>
            <w:tcW w:w="5000" w:type="pct"/>
            <w:tcBorders>
              <w:top w:val="nil"/>
              <w:left w:val="nil"/>
              <w:bottom w:val="nil"/>
              <w:right w:val="nil"/>
            </w:tcBorders>
            <w:shd w:val="clear" w:color="auto" w:fill="E6E6E6"/>
          </w:tcPr>
          <w:p w:rsidR="00C91691" w:rsidRPr="00860568" w:rsidRDefault="00C91691" w:rsidP="006C269B">
            <w:pPr>
              <w:shd w:val="clear" w:color="auto" w:fill="E0E0E0"/>
              <w:rPr>
                <w:rFonts w:ascii="StobiSerif Regular" w:hAnsi="StobiSerif Regular"/>
                <w:b/>
                <w:lang w:val="ru-RU"/>
              </w:rPr>
            </w:pPr>
            <w:r w:rsidRPr="00860568">
              <w:rPr>
                <w:rFonts w:ascii="StobiSerif Regular" w:hAnsi="StobiSerif Regular"/>
                <w:b/>
                <w:shd w:val="clear" w:color="auto" w:fill="E6E6E6"/>
                <w:lang w:val="mk-MK"/>
              </w:rPr>
              <w:t>2.1.</w:t>
            </w:r>
            <w:r w:rsidRPr="00860568">
              <w:rPr>
                <w:rFonts w:ascii="StobiSerif Regular" w:hAnsi="StobiSerif Regular"/>
                <w:b/>
                <w:lang w:val="mk-MK"/>
              </w:rPr>
              <w:t xml:space="preserve">                                             А</w:t>
            </w:r>
            <w:r w:rsidRPr="00860568">
              <w:rPr>
                <w:rFonts w:ascii="StobiSerif Regular" w:hAnsi="StobiSerif Regular"/>
                <w:b/>
                <w:lang w:val="ru-RU"/>
              </w:rPr>
              <w:t xml:space="preserve">: </w:t>
            </w:r>
            <w:r w:rsidRPr="00860568">
              <w:rPr>
                <w:rFonts w:ascii="StobiSerif Regular" w:hAnsi="StobiSerif Regular"/>
                <w:b/>
                <w:lang w:val="mk-MK"/>
              </w:rPr>
              <w:t>Оправданост и дизајн на Програмата</w:t>
            </w:r>
          </w:p>
        </w:tc>
      </w:tr>
    </w:tbl>
    <w:p w:rsidR="00C91691" w:rsidRPr="00860568" w:rsidRDefault="00C91691" w:rsidP="00C91691">
      <w:pPr>
        <w:rPr>
          <w:rFonts w:ascii="StobiSerif Regular" w:hAnsi="StobiSerif Regular"/>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9"/>
      </w:tblGrid>
      <w:tr w:rsidR="00C91691" w:rsidRPr="00860568" w:rsidTr="006C269B">
        <w:tc>
          <w:tcPr>
            <w:tcW w:w="5000" w:type="pct"/>
          </w:tcPr>
          <w:p w:rsidR="00C91691" w:rsidRPr="00860568" w:rsidRDefault="00C91691" w:rsidP="006C269B">
            <w:pPr>
              <w:rPr>
                <w:rFonts w:ascii="StobiSerif Regular" w:hAnsi="StobiSerif Regular"/>
                <w:b/>
                <w:lang w:val="mk-MK"/>
              </w:rPr>
            </w:pPr>
            <w:r w:rsidRPr="00860568">
              <w:rPr>
                <w:rFonts w:ascii="StobiSerif Regular" w:hAnsi="StobiSerif Regular"/>
                <w:b/>
                <w:lang w:val="mk-MK"/>
              </w:rPr>
              <w:t xml:space="preserve">Образложение: </w:t>
            </w:r>
            <w:r w:rsidR="00B776D4">
              <w:rPr>
                <w:rFonts w:ascii="StobiSerif Regular" w:hAnsi="StobiSerif Regular"/>
                <w:b/>
                <w:lang w:val="mk-MK"/>
              </w:rPr>
              <w:t>Програмата здравје на растенија произлегува од стратешката определба на Владата согласно одлуката за стратешки приоритет:</w:t>
            </w:r>
          </w:p>
          <w:p w:rsidR="00C91691" w:rsidRPr="00860568" w:rsidRDefault="00B776D4" w:rsidP="006C269B">
            <w:pPr>
              <w:spacing w:before="120" w:after="120"/>
              <w:rPr>
                <w:rFonts w:ascii="StobiSerif Regular" w:hAnsi="StobiSerif Regular"/>
                <w:b/>
                <w:lang w:val="mk-MK"/>
              </w:rPr>
            </w:pPr>
            <w:r>
              <w:rPr>
                <w:rStyle w:val="Strong"/>
                <w:rFonts w:ascii="Stobi Sans Serif" w:hAnsi="Stobi Sans Serif"/>
                <w:color w:val="333333"/>
                <w:shd w:val="clear" w:color="auto" w:fill="FFFFFF"/>
              </w:rPr>
              <w:t>Обезбедување забрзан и одржлив економски раст, повисок животен стандард и квалитет на живот на граѓаните</w:t>
            </w:r>
          </w:p>
        </w:tc>
      </w:tr>
      <w:tr w:rsidR="00C91691" w:rsidRPr="00860568" w:rsidTr="006C269B">
        <w:tc>
          <w:tcPr>
            <w:tcW w:w="5000" w:type="pct"/>
          </w:tcPr>
          <w:p w:rsidR="00C91691" w:rsidRPr="00860568" w:rsidRDefault="00C91691" w:rsidP="006C269B">
            <w:pPr>
              <w:spacing w:after="120"/>
              <w:rPr>
                <w:rFonts w:ascii="StobiSerif Regular" w:hAnsi="StobiSerif Regular"/>
                <w:vertAlign w:val="subscript"/>
                <w:lang w:val="mk-MK"/>
              </w:rPr>
            </w:pPr>
            <w:r w:rsidRPr="00860568">
              <w:rPr>
                <w:rFonts w:ascii="StobiSerif Regular" w:hAnsi="StobiSerif Regular"/>
                <w:lang w:val="mk-MK"/>
              </w:rPr>
              <w:t>2. НПАА</w:t>
            </w:r>
            <w:r w:rsidRPr="00860568">
              <w:rPr>
                <w:rFonts w:ascii="StobiSerif Regular" w:hAnsi="StobiSerif Regular"/>
                <w:lang w:val="ru-RU"/>
              </w:rPr>
              <w:t xml:space="preserve"> </w:t>
            </w:r>
            <w:r w:rsidRPr="00860568">
              <w:rPr>
                <w:rFonts w:ascii="StobiSerif Regular" w:hAnsi="StobiSerif Regular"/>
                <w:vertAlign w:val="subscript"/>
                <w:lang w:val="mk-MK"/>
              </w:rPr>
              <w:t>(точно идентификувајте го приоритетот на ЕП, Поглавјето, ,секторот и темата од НПАА)</w:t>
            </w:r>
          </w:p>
          <w:p w:rsidR="00C91691" w:rsidRPr="00860568" w:rsidRDefault="00C91691" w:rsidP="006C269B">
            <w:pPr>
              <w:rPr>
                <w:rFonts w:ascii="StobiSerif Regular" w:hAnsi="StobiSerif Regular"/>
                <w:lang w:val="ru-RU"/>
              </w:rPr>
            </w:pPr>
          </w:p>
          <w:p w:rsidR="00C91691" w:rsidRPr="00860568" w:rsidRDefault="00C91691" w:rsidP="006C269B">
            <w:pPr>
              <w:spacing w:after="120"/>
              <w:rPr>
                <w:rFonts w:ascii="StobiSerif Regular" w:hAnsi="StobiSerif Regular"/>
                <w:lang w:val="ru-RU"/>
              </w:rPr>
            </w:pPr>
          </w:p>
        </w:tc>
      </w:tr>
      <w:tr w:rsidR="00C91691" w:rsidRPr="00860568" w:rsidTr="006C269B">
        <w:tc>
          <w:tcPr>
            <w:tcW w:w="5000" w:type="pct"/>
          </w:tcPr>
          <w:p w:rsidR="00C91691" w:rsidRPr="00860568" w:rsidRDefault="00C91691" w:rsidP="006C269B">
            <w:pPr>
              <w:spacing w:after="120"/>
              <w:rPr>
                <w:rFonts w:ascii="StobiSerif Regular" w:hAnsi="StobiSerif Regular"/>
                <w:lang w:val="ru-RU"/>
              </w:rPr>
            </w:pPr>
            <w:r w:rsidRPr="00860568">
              <w:rPr>
                <w:rFonts w:ascii="StobiSerif Regular" w:hAnsi="StobiSerif Regular"/>
                <w:lang w:val="mk-MK"/>
              </w:rPr>
              <w:lastRenderedPageBreak/>
              <w:t>3. Стратешките приоритети и цели на органот на државната управа</w:t>
            </w:r>
            <w:r w:rsidRPr="00860568">
              <w:rPr>
                <w:rFonts w:ascii="StobiSerif Regular" w:hAnsi="StobiSerif Regular"/>
                <w:lang w:val="ru-RU"/>
              </w:rPr>
              <w:t>:</w:t>
            </w:r>
          </w:p>
          <w:p w:rsidR="00C91691" w:rsidRPr="00860568" w:rsidRDefault="00C91691"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Развој на економијата, зголемување на продуктивно вработување и подигнување на животниот стандард на граѓаните</w:t>
            </w:r>
          </w:p>
          <w:p w:rsidR="00C91691" w:rsidRPr="00860568" w:rsidRDefault="00C91691" w:rsidP="00D17A0E">
            <w:pPr>
              <w:numPr>
                <w:ilvl w:val="0"/>
                <w:numId w:val="45"/>
              </w:numPr>
              <w:spacing w:after="120" w:line="240" w:lineRule="auto"/>
              <w:rPr>
                <w:rFonts w:ascii="StobiSerif Regular" w:hAnsi="StobiSerif Regular"/>
                <w:lang w:val="ru-RU"/>
              </w:rPr>
            </w:pPr>
            <w:r w:rsidRPr="00860568">
              <w:rPr>
                <w:rFonts w:ascii="StobiSerif Regular" w:hAnsi="StobiSerif Regular" w:cs="Arial"/>
                <w:lang w:val="ru-RU"/>
              </w:rPr>
              <w:t>Република Северна</w:t>
            </w:r>
            <w:r w:rsidRPr="00860568">
              <w:rPr>
                <w:rFonts w:ascii="StobiSerif Regular" w:hAnsi="StobiSerif Regular" w:cs="Arial"/>
              </w:rPr>
              <w:t xml:space="preserve"> </w:t>
            </w:r>
            <w:r w:rsidRPr="00860568">
              <w:rPr>
                <w:rFonts w:ascii="StobiSerif Regular" w:hAnsi="StobiSerif Regular" w:cs="Arial"/>
                <w:lang w:val="ru-RU"/>
              </w:rPr>
              <w:t>Македонија членка на  НАТО и Европската Унија</w:t>
            </w:r>
          </w:p>
          <w:p w:rsidR="00C91691" w:rsidRPr="00860568" w:rsidRDefault="00C91691" w:rsidP="006C269B">
            <w:pPr>
              <w:spacing w:after="120"/>
              <w:rPr>
                <w:rFonts w:ascii="StobiSerif Regular" w:hAnsi="StobiSerif Regular"/>
                <w:lang w:val="ru-RU"/>
              </w:rPr>
            </w:pPr>
          </w:p>
        </w:tc>
      </w:tr>
      <w:tr w:rsidR="00C91691" w:rsidRPr="00860568" w:rsidTr="006C269B">
        <w:tc>
          <w:tcPr>
            <w:tcW w:w="5000" w:type="pct"/>
          </w:tcPr>
          <w:p w:rsidR="00C91691" w:rsidRPr="00860568" w:rsidRDefault="00C91691" w:rsidP="006C269B">
            <w:pPr>
              <w:spacing w:after="120"/>
              <w:rPr>
                <w:rFonts w:ascii="StobiSerif Regular" w:hAnsi="StobiSerif Regular"/>
                <w:lang w:val="mk-MK"/>
              </w:rPr>
            </w:pPr>
          </w:p>
        </w:tc>
      </w:tr>
    </w:tbl>
    <w:p w:rsidR="00C91691" w:rsidRPr="00860568" w:rsidRDefault="00C91691" w:rsidP="00C91691">
      <w:pPr>
        <w:rPr>
          <w:rFonts w:ascii="StobiSerif Regular" w:hAnsi="StobiSerif Regular"/>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9"/>
        <w:gridCol w:w="4270"/>
      </w:tblGrid>
      <w:tr w:rsidR="00C91691" w:rsidRPr="00860568" w:rsidTr="006C269B">
        <w:trPr>
          <w:trHeight w:val="782"/>
        </w:trPr>
        <w:tc>
          <w:tcPr>
            <w:tcW w:w="2500" w:type="pct"/>
          </w:tcPr>
          <w:p w:rsidR="00C91691" w:rsidRPr="00860568" w:rsidRDefault="00C91691" w:rsidP="006C269B">
            <w:pPr>
              <w:rPr>
                <w:rFonts w:ascii="StobiSerif Regular" w:hAnsi="StobiSerif Regular"/>
                <w:b/>
                <w:lang w:val="mk-MK"/>
              </w:rPr>
            </w:pPr>
            <w:r w:rsidRPr="00860568">
              <w:rPr>
                <w:rFonts w:ascii="StobiSerif Regular" w:hAnsi="StobiSerif Regular"/>
                <w:b/>
                <w:lang w:val="mk-MK"/>
              </w:rPr>
              <w:t>Назив на Програмата</w:t>
            </w:r>
            <w:r w:rsidRPr="00860568">
              <w:rPr>
                <w:rFonts w:ascii="StobiSerif Regular" w:hAnsi="StobiSerif Regular"/>
                <w:b/>
              </w:rPr>
              <w:t xml:space="preserve">: </w:t>
            </w:r>
          </w:p>
          <w:p w:rsidR="00C91691" w:rsidRPr="00860568" w:rsidRDefault="00C91691" w:rsidP="006C269B">
            <w:pPr>
              <w:rPr>
                <w:rFonts w:ascii="StobiSerif Regular" w:hAnsi="StobiSerif Regular"/>
                <w:lang w:val="mk-MK"/>
              </w:rPr>
            </w:pPr>
            <w:r w:rsidRPr="00860568">
              <w:rPr>
                <w:rFonts w:ascii="StobiSerif Regular" w:eastAsia="Calibri" w:hAnsi="StobiSerif Regular" w:cs="Arial"/>
                <w:spacing w:val="7"/>
                <w:lang w:val="mk-MK"/>
              </w:rPr>
              <w:t>Фитосанитарен мониторинг за 2022 година</w:t>
            </w:r>
          </w:p>
        </w:tc>
        <w:tc>
          <w:tcPr>
            <w:tcW w:w="2500" w:type="pct"/>
          </w:tcPr>
          <w:p w:rsidR="00C91691" w:rsidRPr="00860568" w:rsidRDefault="00C91691" w:rsidP="006C269B">
            <w:pPr>
              <w:rPr>
                <w:rFonts w:ascii="StobiSerif Regular" w:hAnsi="StobiSerif Regular"/>
              </w:rPr>
            </w:pPr>
          </w:p>
          <w:p w:rsidR="00C91691" w:rsidRPr="00860568" w:rsidRDefault="00C91691" w:rsidP="006C269B">
            <w:pPr>
              <w:rPr>
                <w:rFonts w:ascii="StobiSerif Regular" w:hAnsi="StobiSerif Regular"/>
                <w:b/>
              </w:rPr>
            </w:pPr>
          </w:p>
        </w:tc>
      </w:tr>
      <w:tr w:rsidR="00C91691" w:rsidRPr="00860568" w:rsidTr="006C269B">
        <w:tc>
          <w:tcPr>
            <w:tcW w:w="5000" w:type="pct"/>
            <w:gridSpan w:val="2"/>
          </w:tcPr>
          <w:p w:rsidR="00C91691" w:rsidRPr="00860568" w:rsidRDefault="00C91691" w:rsidP="006C269B">
            <w:pPr>
              <w:spacing w:before="120" w:after="120"/>
              <w:rPr>
                <w:rFonts w:ascii="StobiSerif Regular" w:hAnsi="StobiSerif Regular"/>
                <w:lang w:val="ru-RU"/>
              </w:rPr>
            </w:pPr>
          </w:p>
        </w:tc>
      </w:tr>
    </w:tbl>
    <w:p w:rsidR="00C91691" w:rsidRPr="00860568" w:rsidRDefault="00C91691" w:rsidP="00C91691">
      <w:pPr>
        <w:rPr>
          <w:rFonts w:ascii="StobiSerif Regular" w:hAnsi="StobiSerif Regula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0"/>
        <w:gridCol w:w="90"/>
      </w:tblGrid>
      <w:tr w:rsidR="00C91691" w:rsidRPr="00860568" w:rsidTr="006C269B">
        <w:trPr>
          <w:gridAfter w:val="1"/>
          <w:wAfter w:w="52" w:type="pct"/>
        </w:trPr>
        <w:tc>
          <w:tcPr>
            <w:tcW w:w="4948" w:type="pct"/>
            <w:tcBorders>
              <w:bottom w:val="single" w:sz="4" w:space="0" w:color="auto"/>
            </w:tcBorders>
          </w:tcPr>
          <w:p w:rsidR="00C91691" w:rsidRPr="00860568" w:rsidRDefault="00C91691" w:rsidP="006C269B">
            <w:pPr>
              <w:spacing w:after="120"/>
              <w:rPr>
                <w:rFonts w:ascii="StobiSerif Regular" w:hAnsi="StobiSerif Regular"/>
                <w:b/>
                <w:lang w:val="mk-MK"/>
              </w:rPr>
            </w:pPr>
          </w:p>
          <w:p w:rsidR="00C91691" w:rsidRPr="00860568" w:rsidRDefault="00C91691" w:rsidP="006C269B">
            <w:pPr>
              <w:spacing w:after="120"/>
              <w:rPr>
                <w:rFonts w:ascii="StobiSerif Regular" w:hAnsi="StobiSerif Regular"/>
                <w:b/>
                <w:lang w:val="mk-MK"/>
              </w:rPr>
            </w:pPr>
            <w:r w:rsidRPr="00860568">
              <w:rPr>
                <w:rFonts w:ascii="StobiSerif Regular" w:hAnsi="StobiSerif Regular"/>
                <w:b/>
                <w:lang w:val="mk-MK"/>
              </w:rPr>
              <w:t>Програмата е</w:t>
            </w:r>
            <w:r w:rsidRPr="00860568">
              <w:rPr>
                <w:rFonts w:ascii="StobiSerif Regular" w:hAnsi="StobiSerif Regular"/>
                <w:b/>
                <w:lang w:val="ru-RU"/>
              </w:rPr>
              <w:t xml:space="preserve">: </w:t>
            </w:r>
            <w:r w:rsidRPr="00860568">
              <w:rPr>
                <w:rFonts w:ascii="StobiSerif Regular" w:hAnsi="StobiSerif Regular"/>
                <w:vertAlign w:val="subscript"/>
                <w:lang w:val="mk-MK"/>
              </w:rPr>
              <w:t>(забележете го видот на Програмата)</w:t>
            </w:r>
            <w:r w:rsidRPr="00860568">
              <w:rPr>
                <w:rFonts w:ascii="StobiSerif Regular" w:hAnsi="StobiSerif Regular"/>
                <w:b/>
                <w:lang w:val="ru-RU"/>
              </w:rPr>
              <w:t xml:space="preserve">                               х</w:t>
            </w:r>
            <w:r w:rsidRPr="00860568">
              <w:rPr>
                <w:rFonts w:ascii="StobiSerif Regular" w:hAnsi="StobiSerif Regular"/>
                <w:b/>
                <w:lang w:val="mk-MK"/>
              </w:rPr>
              <w:sym w:font="Webdings" w:char="F063"/>
            </w:r>
            <w:r w:rsidRPr="00860568">
              <w:rPr>
                <w:rFonts w:ascii="StobiSerif Regular" w:hAnsi="StobiSerif Regular"/>
                <w:b/>
                <w:lang w:val="mk-MK"/>
              </w:rPr>
              <w:t xml:space="preserve">     </w:t>
            </w:r>
            <w:r w:rsidRPr="00860568">
              <w:rPr>
                <w:rFonts w:ascii="StobiSerif Regular" w:hAnsi="StobiSerif Regular"/>
                <w:lang w:val="mk-MK"/>
              </w:rPr>
              <w:t xml:space="preserve">хоризонтална </w:t>
            </w:r>
            <w:r w:rsidRPr="00860568">
              <w:rPr>
                <w:rFonts w:ascii="StobiSerif Regular" w:hAnsi="StobiSerif Regular"/>
                <w:b/>
                <w:lang w:val="mk-MK"/>
              </w:rPr>
              <w:t xml:space="preserve">     </w:t>
            </w:r>
            <w:r w:rsidRPr="00860568">
              <w:rPr>
                <w:rFonts w:ascii="StobiSerif Regular" w:hAnsi="StobiSerif Regular"/>
                <w:b/>
                <w:lang w:val="ru-RU"/>
              </w:rPr>
              <w:t xml:space="preserve">                              </w:t>
            </w:r>
            <w:r w:rsidRPr="00860568">
              <w:rPr>
                <w:rFonts w:ascii="StobiSerif Regular" w:hAnsi="StobiSerif Regular"/>
                <w:b/>
                <w:lang w:val="mk-MK"/>
              </w:rPr>
              <w:sym w:font="Webdings" w:char="F063"/>
            </w:r>
            <w:r w:rsidRPr="00860568">
              <w:rPr>
                <w:rFonts w:ascii="StobiSerif Regular" w:hAnsi="StobiSerif Regular"/>
                <w:b/>
                <w:lang w:val="mk-MK"/>
              </w:rPr>
              <w:t xml:space="preserve">     </w:t>
            </w:r>
            <w:r w:rsidRPr="00860568">
              <w:rPr>
                <w:rFonts w:ascii="StobiSerif Regular" w:hAnsi="StobiSerif Regular"/>
                <w:lang w:val="mk-MK"/>
              </w:rPr>
              <w:t>вертикална</w:t>
            </w:r>
          </w:p>
        </w:tc>
      </w:tr>
      <w:tr w:rsidR="00C91691" w:rsidRPr="00860568" w:rsidTr="006C269B">
        <w:trPr>
          <w:gridAfter w:val="1"/>
          <w:wAfter w:w="52" w:type="pct"/>
        </w:trPr>
        <w:tc>
          <w:tcPr>
            <w:tcW w:w="4948" w:type="pct"/>
            <w:tcBorders>
              <w:top w:val="single" w:sz="4" w:space="0" w:color="auto"/>
              <w:left w:val="nil"/>
              <w:bottom w:val="single" w:sz="4" w:space="0" w:color="auto"/>
              <w:right w:val="nil"/>
            </w:tcBorders>
          </w:tcPr>
          <w:p w:rsidR="00C91691" w:rsidRPr="00860568" w:rsidRDefault="00C91691" w:rsidP="006C269B">
            <w:pPr>
              <w:rPr>
                <w:rFonts w:ascii="StobiSerif Regular" w:hAnsi="StobiSerif Regular"/>
                <w:b/>
                <w:lang w:val="mk-MK"/>
              </w:rPr>
            </w:pPr>
          </w:p>
        </w:tc>
      </w:tr>
      <w:tr w:rsidR="00C91691" w:rsidRPr="00860568" w:rsidTr="006C269B">
        <w:trPr>
          <w:trHeight w:val="174"/>
        </w:trPr>
        <w:tc>
          <w:tcPr>
            <w:tcW w:w="5000" w:type="pct"/>
            <w:gridSpan w:val="2"/>
            <w:tcBorders>
              <w:top w:val="nil"/>
              <w:left w:val="nil"/>
              <w:bottom w:val="nil"/>
              <w:right w:val="nil"/>
            </w:tcBorders>
            <w:shd w:val="clear" w:color="auto" w:fill="E6E6E6"/>
          </w:tcPr>
          <w:p w:rsidR="00C91691" w:rsidRPr="00860568" w:rsidRDefault="00C91691" w:rsidP="006C269B">
            <w:pPr>
              <w:jc w:val="center"/>
              <w:rPr>
                <w:rFonts w:ascii="StobiSerif Regular" w:hAnsi="StobiSerif Regular"/>
                <w:b/>
                <w:lang w:val="ru-RU"/>
              </w:rPr>
            </w:pPr>
            <w:r w:rsidRPr="00860568">
              <w:rPr>
                <w:rFonts w:ascii="StobiSerif Regular" w:hAnsi="StobiSerif Regular"/>
                <w:b/>
                <w:lang w:val="mk-MK"/>
              </w:rPr>
              <w:t>Б</w:t>
            </w:r>
            <w:r w:rsidRPr="00860568">
              <w:rPr>
                <w:rFonts w:ascii="StobiSerif Regular" w:hAnsi="StobiSerif Regular"/>
                <w:b/>
                <w:lang w:val="ru-RU"/>
              </w:rPr>
              <w:t xml:space="preserve">: </w:t>
            </w:r>
            <w:r w:rsidRPr="00860568">
              <w:rPr>
                <w:rFonts w:ascii="StobiSerif Regular" w:hAnsi="StobiSerif Regular"/>
                <w:b/>
                <w:lang w:val="mk-MK"/>
              </w:rPr>
              <w:t>План за спроведување на Програмата</w:t>
            </w:r>
          </w:p>
        </w:tc>
      </w:tr>
    </w:tbl>
    <w:p w:rsidR="00C91691" w:rsidRPr="00860568" w:rsidRDefault="00C91691" w:rsidP="00C91691">
      <w:pPr>
        <w:rPr>
          <w:rFonts w:ascii="StobiSerif Regular" w:hAnsi="StobiSerif Regular"/>
          <w:b/>
          <w:lang w:val="mk-MK"/>
        </w:rPr>
      </w:pPr>
      <w:r w:rsidRPr="00860568">
        <w:rPr>
          <w:rFonts w:ascii="StobiSerif Regular" w:hAnsi="StobiSerif Regular"/>
          <w:b/>
          <w:lang w:val="mk-MK"/>
        </w:rPr>
        <w:t>Потпрограма</w:t>
      </w:r>
      <w:r w:rsidRPr="00860568">
        <w:rPr>
          <w:rFonts w:ascii="StobiSerif Regular" w:hAnsi="StobiSerif Regular"/>
          <w:b/>
        </w:rPr>
        <w:t xml:space="preserve">1: </w:t>
      </w:r>
      <w:r w:rsidRPr="00860568">
        <w:rPr>
          <w:rFonts w:ascii="StobiSerif Regular" w:hAnsi="StobiSerif Regular"/>
          <w:b/>
          <w:lang w:val="mk-MK"/>
        </w:rPr>
        <w:t>План за спроведување</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171"/>
        <w:gridCol w:w="1075"/>
        <w:gridCol w:w="1366"/>
        <w:gridCol w:w="975"/>
        <w:gridCol w:w="975"/>
        <w:gridCol w:w="863"/>
        <w:gridCol w:w="1205"/>
      </w:tblGrid>
      <w:tr w:rsidR="00C91691" w:rsidRPr="00860568" w:rsidTr="006C269B">
        <w:tc>
          <w:tcPr>
            <w:tcW w:w="4292" w:type="dxa"/>
            <w:vMerge w:val="restart"/>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Активност</w:t>
            </w:r>
          </w:p>
          <w:p w:rsidR="00C91691" w:rsidRPr="00860568" w:rsidRDefault="00C91691" w:rsidP="006C269B">
            <w:pPr>
              <w:rPr>
                <w:rFonts w:ascii="StobiSerif Regular" w:eastAsia="Calibri" w:hAnsi="StobiSerif Regular" w:cs="Arial"/>
                <w:b/>
                <w:lang w:val="mk-MK"/>
              </w:rPr>
            </w:pPr>
          </w:p>
        </w:tc>
        <w:tc>
          <w:tcPr>
            <w:tcW w:w="1735" w:type="dxa"/>
            <w:vMerge w:val="restart"/>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 xml:space="preserve">Одговорни </w:t>
            </w:r>
          </w:p>
        </w:tc>
        <w:tc>
          <w:tcPr>
            <w:tcW w:w="2050" w:type="dxa"/>
            <w:vMerge w:val="restart"/>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 xml:space="preserve">Консултирани </w:t>
            </w:r>
          </w:p>
        </w:tc>
        <w:tc>
          <w:tcPr>
            <w:tcW w:w="3059" w:type="dxa"/>
            <w:gridSpan w:val="2"/>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rPr>
            </w:pPr>
            <w:r w:rsidRPr="00860568">
              <w:rPr>
                <w:rFonts w:ascii="StobiSerif Regular" w:eastAsia="Calibri" w:hAnsi="StobiSerif Regular" w:cs="Arial"/>
                <w:b/>
                <w:lang w:val="mk-MK"/>
              </w:rPr>
              <w:t>Временска рамка</w:t>
            </w:r>
          </w:p>
        </w:tc>
        <w:tc>
          <w:tcPr>
            <w:tcW w:w="3057" w:type="dxa"/>
            <w:gridSpan w:val="2"/>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rPr>
            </w:pPr>
            <w:r w:rsidRPr="00860568">
              <w:rPr>
                <w:rFonts w:ascii="StobiSerif Regular" w:eastAsia="Calibri" w:hAnsi="StobiSerif Regular" w:cs="Arial"/>
                <w:b/>
                <w:lang w:val="mk-MK"/>
              </w:rPr>
              <w:t>Потребни ресурси</w:t>
            </w:r>
          </w:p>
        </w:tc>
      </w:tr>
      <w:tr w:rsidR="00C91691" w:rsidRPr="00860568" w:rsidTr="006C269B">
        <w:trPr>
          <w:trHeight w:val="288"/>
        </w:trPr>
        <w:tc>
          <w:tcPr>
            <w:tcW w:w="42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91691" w:rsidRPr="00860568" w:rsidRDefault="00C91691" w:rsidP="006C269B">
            <w:pPr>
              <w:rPr>
                <w:rFonts w:ascii="StobiSerif Regular" w:eastAsia="Calibri" w:hAnsi="StobiSerif Regular" w:cs="Arial"/>
                <w:b/>
                <w:lang w:val="mk-MK"/>
              </w:rPr>
            </w:pPr>
          </w:p>
        </w:tc>
        <w:tc>
          <w:tcPr>
            <w:tcW w:w="173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91691" w:rsidRPr="00860568" w:rsidRDefault="00C91691" w:rsidP="006C269B">
            <w:pPr>
              <w:rPr>
                <w:rFonts w:ascii="StobiSerif Regular" w:eastAsia="Calibri" w:hAnsi="StobiSerif Regular" w:cs="Arial"/>
                <w:b/>
                <w:lang w:val="mk-MK"/>
              </w:rPr>
            </w:pPr>
          </w:p>
        </w:tc>
        <w:tc>
          <w:tcPr>
            <w:tcW w:w="205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91691" w:rsidRPr="00860568" w:rsidRDefault="00C91691" w:rsidP="006C269B">
            <w:pPr>
              <w:rPr>
                <w:rFonts w:ascii="StobiSerif Regular" w:eastAsia="Calibri" w:hAnsi="StobiSerif Regular" w:cs="Arial"/>
                <w:b/>
                <w:lang w:val="mk-MK"/>
              </w:rPr>
            </w:pPr>
          </w:p>
        </w:tc>
        <w:tc>
          <w:tcPr>
            <w:tcW w:w="1542"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Почеток</w:t>
            </w:r>
          </w:p>
          <w:p w:rsidR="00C91691" w:rsidRPr="00860568" w:rsidRDefault="00C91691" w:rsidP="006C269B">
            <w:pPr>
              <w:rPr>
                <w:rFonts w:ascii="StobiSerif Regular" w:eastAsia="Calibri" w:hAnsi="StobiSerif Regular" w:cs="Arial"/>
                <w:b/>
                <w:vertAlign w:val="subscript"/>
              </w:rPr>
            </w:pPr>
            <w:r w:rsidRPr="00860568">
              <w:rPr>
                <w:rFonts w:ascii="StobiSerif Regular" w:eastAsia="Calibri" w:hAnsi="StobiSerif Regular" w:cs="Arial"/>
                <w:b/>
                <w:vertAlign w:val="subscript"/>
                <w:lang w:val="mk-MK"/>
              </w:rPr>
              <w:t>(месец/година)</w:t>
            </w:r>
          </w:p>
        </w:tc>
        <w:tc>
          <w:tcPr>
            <w:tcW w:w="1517"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Крај</w:t>
            </w:r>
          </w:p>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vertAlign w:val="subscript"/>
                <w:lang w:val="mk-MK"/>
              </w:rPr>
              <w:t>(месец/година)</w:t>
            </w:r>
          </w:p>
        </w:tc>
        <w:tc>
          <w:tcPr>
            <w:tcW w:w="1260"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човечки</w:t>
            </w:r>
          </w:p>
        </w:tc>
        <w:tc>
          <w:tcPr>
            <w:tcW w:w="1797" w:type="dxa"/>
            <w:tcBorders>
              <w:top w:val="single" w:sz="4" w:space="0" w:color="00000A"/>
              <w:left w:val="single" w:sz="4" w:space="0" w:color="00000A"/>
              <w:bottom w:val="single" w:sz="4" w:space="0" w:color="00000A"/>
              <w:right w:val="single" w:sz="4" w:space="0" w:color="00000A"/>
            </w:tcBorders>
            <w:shd w:val="clear" w:color="auto" w:fill="CCCCFF"/>
            <w:tcMar>
              <w:left w:w="103" w:type="dxa"/>
            </w:tcMar>
          </w:tcPr>
          <w:p w:rsidR="00C91691" w:rsidRPr="00860568" w:rsidRDefault="00C91691" w:rsidP="006C269B">
            <w:pPr>
              <w:rPr>
                <w:rFonts w:ascii="StobiSerif Regular" w:eastAsia="Calibri" w:hAnsi="StobiSerif Regular" w:cs="Arial"/>
                <w:b/>
              </w:rPr>
            </w:pPr>
            <w:r w:rsidRPr="00860568">
              <w:rPr>
                <w:rFonts w:ascii="StobiSerif Regular" w:eastAsia="Calibri" w:hAnsi="StobiSerif Regular" w:cs="Arial"/>
                <w:b/>
                <w:lang w:val="mk-MK"/>
              </w:rPr>
              <w:t>финансиски</w:t>
            </w:r>
          </w:p>
          <w:p w:rsidR="00C91691" w:rsidRPr="00860568" w:rsidRDefault="00C91691" w:rsidP="006C269B">
            <w:pPr>
              <w:rPr>
                <w:rFonts w:ascii="StobiSerif Regular" w:eastAsia="Calibri" w:hAnsi="StobiSerif Regular" w:cs="Arial"/>
                <w:b/>
              </w:rPr>
            </w:pPr>
            <w:r w:rsidRPr="00860568">
              <w:rPr>
                <w:rFonts w:ascii="StobiSerif Regular" w:eastAsia="Calibri" w:hAnsi="StobiSerif Regular" w:cs="Arial"/>
                <w:b/>
              </w:rPr>
              <w:t>MK</w:t>
            </w:r>
            <w:r w:rsidRPr="00860568">
              <w:rPr>
                <w:rFonts w:ascii="StobiSerif Regular" w:eastAsia="Calibri" w:hAnsi="StobiSerif Regular" w:cs="Arial"/>
                <w:b/>
                <w:lang w:val="mk-MK"/>
              </w:rPr>
              <w:t>Д</w:t>
            </w: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ind w:left="360"/>
              <w:rPr>
                <w:rFonts w:ascii="StobiSerif Regular" w:hAnsi="StobiSerif Regular" w:cs="Arial"/>
                <w:lang w:val="ru-RU"/>
              </w:rPr>
            </w:pPr>
            <w:r w:rsidRPr="00860568">
              <w:rPr>
                <w:rFonts w:ascii="StobiSerif Regular" w:hAnsi="StobiSerif Regular" w:cs="Arial"/>
                <w:lang w:val="ru-RU"/>
              </w:rPr>
              <w:lastRenderedPageBreak/>
              <w:t>1 Фитосанитарен мониторинг  за семенски и меркантилен компир</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МЗШВ, ФУ,ДФЛ</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ДИЗ,Факултет за земјоделски науки и храна, АХВ</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12/2022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ind w:left="360"/>
              <w:rPr>
                <w:rFonts w:ascii="StobiSerif Regular" w:hAnsi="StobiSerif Regular" w:cs="Arial"/>
                <w:lang w:val="ru-RU"/>
              </w:rPr>
            </w:pPr>
            <w:r w:rsidRPr="00860568">
              <w:rPr>
                <w:rFonts w:ascii="StobiSerif Regular" w:hAnsi="StobiSerif Regular" w:cs="Arial"/>
                <w:lang w:val="ru-RU"/>
              </w:rPr>
              <w:t>2 Фитосанитарен мониторинг  за овошни видови и винова лоза</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МЗШВ, ФУ,ДФЛ</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ДИЗ,Факултет за земјоделски науки и храна, АХВ</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r w:rsidRPr="00860568">
              <w:rPr>
                <w:rFonts w:ascii="StobiSerif Regular" w:eastAsia="Calibri" w:hAnsi="StobiSerif Regular" w:cs="Arial"/>
                <w:lang w:val="mk-MK"/>
              </w:rPr>
              <w:t>12/2022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ind w:left="360"/>
              <w:rPr>
                <w:rFonts w:ascii="StobiSerif Regular" w:hAnsi="StobiSerif Regular" w:cs="Arial"/>
                <w:lang w:val="ru-RU"/>
              </w:rPr>
            </w:pPr>
            <w:r w:rsidRPr="00860568">
              <w:rPr>
                <w:rFonts w:ascii="StobiSerif Regular" w:hAnsi="StobiSerif Regular" w:cs="Arial"/>
                <w:lang w:val="ru-RU"/>
              </w:rPr>
              <w:t>3 Фитосанитарен мониторинг за градинарскикултури, поледелски култури, украсни и шумски растенија</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МЗШВ, ФУ,ДФЛ</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ДИЗ,Факултет за земјоделски науки и храна, АХВ</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r w:rsidRPr="00860568">
              <w:rPr>
                <w:rFonts w:ascii="StobiSerif Regular" w:eastAsia="Calibri" w:hAnsi="StobiSerif Regular" w:cs="Arial"/>
                <w:lang w:val="mk-MK"/>
              </w:rPr>
              <w:t>12/2022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ind w:left="360"/>
              <w:rPr>
                <w:rFonts w:ascii="StobiSerif Regular" w:hAnsi="StobiSerif Regular" w:cs="Arial"/>
                <w:lang w:val="ru-RU"/>
              </w:rPr>
            </w:pPr>
            <w:r w:rsidRPr="00860568">
              <w:rPr>
                <w:rFonts w:ascii="StobiSerif Regular" w:hAnsi="StobiSerif Regular" w:cs="Arial"/>
                <w:lang w:val="ru-RU"/>
              </w:rPr>
              <w:t>4Фитосанитарен инспекциски мониторинг во расадници (на семенски и саден материјал)</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МЗШВ, ФУ,ДФЛ</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ДИЗ,Факултет за земјоделски науки и храна, АХВ</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r w:rsidRPr="00860568">
              <w:rPr>
                <w:rFonts w:ascii="StobiSerif Regular" w:eastAsia="Calibri" w:hAnsi="StobiSerif Regular" w:cs="Arial"/>
                <w:lang w:val="mk-MK"/>
              </w:rPr>
              <w:t>12/2022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ind w:left="720"/>
              <w:rPr>
                <w:rFonts w:ascii="StobiSerif Regular" w:hAnsi="StobiSerif Regular" w:cs="Arial"/>
                <w:lang w:val="ru-RU"/>
              </w:rPr>
            </w:pPr>
            <w:r w:rsidRPr="00860568">
              <w:rPr>
                <w:rFonts w:ascii="StobiSerif Regular" w:hAnsi="StobiSerif Regular" w:cs="Arial"/>
                <w:lang w:val="ru-RU"/>
              </w:rPr>
              <w:t xml:space="preserve">5  Фитосанитарен </w:t>
            </w:r>
            <w:r w:rsidRPr="00860568">
              <w:rPr>
                <w:rFonts w:ascii="StobiSerif Regular" w:hAnsi="StobiSerif Regular" w:cs="Arial"/>
                <w:lang w:val="ru-RU"/>
              </w:rPr>
              <w:lastRenderedPageBreak/>
              <w:t>инспекциски мониторинг во расадници (на семенски и саден материјал</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ДИЗ,Факултет за земјоделс</w:t>
            </w:r>
            <w:r w:rsidRPr="00860568">
              <w:rPr>
                <w:rFonts w:ascii="StobiSerif Regular" w:eastAsia="Calibri" w:hAnsi="StobiSerif Regular" w:cs="Arial"/>
                <w:lang w:val="mk-MK"/>
              </w:rPr>
              <w:lastRenderedPageBreak/>
              <w:t>ки науки и храна, АХВ</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lastRenderedPageBreak/>
              <w:t>1/2022</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r w:rsidRPr="00860568">
              <w:rPr>
                <w:rFonts w:ascii="StobiSerif Regular" w:eastAsia="Calibri" w:hAnsi="StobiSerif Regular" w:cs="Arial"/>
                <w:lang w:val="mk-MK"/>
              </w:rPr>
              <w:t>12/2022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ind w:left="360"/>
              <w:rPr>
                <w:rFonts w:ascii="StobiSerif Regular" w:hAnsi="StobiSerif Regular" w:cs="Arial"/>
                <w:lang w:val="ru-RU"/>
              </w:rPr>
            </w:pPr>
            <w:r w:rsidRPr="00860568">
              <w:rPr>
                <w:rFonts w:ascii="StobiSerif Regular" w:hAnsi="StobiSerif Regular" w:cs="Arial"/>
                <w:lang w:val="ru-RU"/>
              </w:rPr>
              <w:t>6 Мониторинг во областа на производството, преработката, складирањето, дистрибуцијата, употребата и сообразноста на фитофармацевтските производии резидуи од фитофармацевтските производиво производи од примарно земјоделско производство за 2021 година</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ДИЗ,Факултет за земјоделски науки и храна, АХВ</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r w:rsidRPr="00860568">
              <w:rPr>
                <w:rFonts w:ascii="StobiSerif Regular" w:eastAsia="Calibri" w:hAnsi="StobiSerif Regular" w:cs="Arial"/>
                <w:lang w:val="mk-MK"/>
              </w:rPr>
              <w:t>1/2022</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r w:rsidRPr="00860568">
              <w:rPr>
                <w:rFonts w:ascii="StobiSerif Regular" w:eastAsia="Calibri" w:hAnsi="StobiSerif Regular" w:cs="Arial"/>
                <w:lang w:val="mk-MK"/>
              </w:rPr>
              <w:t>12/2022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42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ru-RU"/>
              </w:rPr>
            </w:pP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lang w:val="mk-MK"/>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rPr>
            </w:pPr>
          </w:p>
        </w:tc>
      </w:tr>
      <w:tr w:rsidR="00C91691" w:rsidRPr="00860568" w:rsidTr="006C269B">
        <w:tc>
          <w:tcPr>
            <w:tcW w:w="11136"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ru-RU"/>
              </w:rPr>
            </w:pPr>
            <w:r w:rsidRPr="00860568">
              <w:rPr>
                <w:rFonts w:ascii="StobiSerif Regular" w:eastAsia="Calibri" w:hAnsi="StobiSerif Regular" w:cs="Arial"/>
                <w:b/>
                <w:lang w:val="mk-MK"/>
              </w:rPr>
              <w:t>Вкупно активности во тековната година</w:t>
            </w:r>
            <w:r w:rsidRPr="00860568">
              <w:rPr>
                <w:rFonts w:ascii="StobiSerif Regular" w:eastAsia="Calibri" w:hAnsi="StobiSerif Regular" w:cs="Arial"/>
                <w:b/>
                <w:lang w:val="ru-RU"/>
              </w:rPr>
              <w:t>: 6</w:t>
            </w:r>
            <w:r w:rsidRPr="00860568">
              <w:rPr>
                <w:rFonts w:ascii="StobiSerif Regular" w:eastAsia="Calibri" w:hAnsi="StobiSerif Regular" w:cs="Arial"/>
                <w:b/>
                <w:lang w:val="ru-RU"/>
              </w:rPr>
              <w:tab/>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mk-MK"/>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ru-RU"/>
              </w:rPr>
            </w:pPr>
          </w:p>
        </w:tc>
      </w:tr>
      <w:tr w:rsidR="00C91691" w:rsidRPr="00860568" w:rsidTr="006C269B">
        <w:tc>
          <w:tcPr>
            <w:tcW w:w="11136"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ru-RU"/>
              </w:rPr>
            </w:pPr>
            <w:r w:rsidRPr="00860568">
              <w:rPr>
                <w:rFonts w:ascii="StobiSerif Regular" w:eastAsia="Calibri" w:hAnsi="StobiSerif Regular" w:cs="Arial"/>
                <w:b/>
                <w:lang w:val="mk-MK"/>
              </w:rPr>
              <w:t>Вкупно активности во следната година</w:t>
            </w:r>
            <w:r w:rsidRPr="00860568">
              <w:rPr>
                <w:rFonts w:ascii="StobiSerif Regular" w:eastAsia="Calibri" w:hAnsi="StobiSerif Regular" w:cs="Arial"/>
                <w:b/>
                <w:lang w:val="ru-RU"/>
              </w:rPr>
              <w:t>:6</w:t>
            </w:r>
            <w:r w:rsidRPr="00860568">
              <w:rPr>
                <w:rFonts w:ascii="StobiSerif Regular" w:eastAsia="Calibri" w:hAnsi="StobiSerif Regular" w:cs="Arial"/>
                <w:b/>
                <w:lang w:val="ru-RU"/>
              </w:rPr>
              <w:tab/>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r>
      <w:tr w:rsidR="00C91691" w:rsidRPr="00860568" w:rsidTr="006C269B">
        <w:tc>
          <w:tcPr>
            <w:tcW w:w="11136" w:type="dxa"/>
            <w:gridSpan w:val="5"/>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Вкупно активности во година 2: 6</w:t>
            </w:r>
            <w:r w:rsidRPr="00860568">
              <w:rPr>
                <w:rFonts w:ascii="StobiSerif Regular" w:eastAsia="Calibri" w:hAnsi="StobiSerif Regular" w:cs="Arial"/>
                <w:b/>
                <w:lang w:val="mk-MK"/>
              </w:rPr>
              <w:tab/>
            </w:r>
            <w:r w:rsidRPr="00860568">
              <w:rPr>
                <w:rFonts w:ascii="StobiSerif Regular" w:eastAsia="Calibri" w:hAnsi="StobiSerif Regular" w:cs="Arial"/>
                <w:b/>
                <w:lang w:val="mk-MK"/>
              </w:rPr>
              <w:tab/>
            </w:r>
          </w:p>
        </w:tc>
        <w:tc>
          <w:tcPr>
            <w:tcW w:w="1260"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mk-MK"/>
              </w:rPr>
            </w:pPr>
          </w:p>
        </w:tc>
        <w:tc>
          <w:tcPr>
            <w:tcW w:w="1797"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r>
      <w:tr w:rsidR="00C91691" w:rsidRPr="00860568" w:rsidTr="006C269B">
        <w:tc>
          <w:tcPr>
            <w:tcW w:w="4292"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lang w:val="mk-MK"/>
              </w:rPr>
              <w:t>Вкупно за резултат</w:t>
            </w:r>
            <w:r w:rsidRPr="00860568">
              <w:rPr>
                <w:rFonts w:ascii="StobiSerif Regular" w:eastAsia="Calibri" w:hAnsi="StobiSerif Regular" w:cs="Arial"/>
                <w:b/>
              </w:rPr>
              <w:t xml:space="preserve"> 1</w:t>
            </w:r>
            <w:r w:rsidRPr="00860568">
              <w:rPr>
                <w:rFonts w:ascii="StobiSerif Regular" w:eastAsia="Calibri" w:hAnsi="StobiSerif Regular" w:cs="Arial"/>
                <w:b/>
                <w:lang w:val="mk-MK"/>
              </w:rPr>
              <w:t>:</w:t>
            </w:r>
          </w:p>
        </w:tc>
        <w:tc>
          <w:tcPr>
            <w:tcW w:w="1735"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c>
          <w:tcPr>
            <w:tcW w:w="2050"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c>
          <w:tcPr>
            <w:tcW w:w="1542"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r w:rsidRPr="00860568">
              <w:rPr>
                <w:rFonts w:ascii="StobiSerif Regular" w:eastAsia="Calibri" w:hAnsi="StobiSerif Regular" w:cs="Arial"/>
                <w:b/>
              </w:rPr>
              <w:t>1/20</w:t>
            </w:r>
            <w:r w:rsidRPr="00860568">
              <w:rPr>
                <w:rFonts w:ascii="StobiSerif Regular" w:eastAsia="Calibri" w:hAnsi="StobiSerif Regular" w:cs="Arial"/>
                <w:b/>
                <w:lang w:val="mk-MK"/>
              </w:rPr>
              <w:t>22</w:t>
            </w:r>
          </w:p>
        </w:tc>
        <w:tc>
          <w:tcPr>
            <w:tcW w:w="1517"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lang w:val="mk-MK"/>
              </w:rPr>
            </w:pPr>
            <w:r w:rsidRPr="00860568">
              <w:rPr>
                <w:rFonts w:ascii="StobiSerif Regular" w:eastAsia="Calibri" w:hAnsi="StobiSerif Regular" w:cs="Arial"/>
                <w:b/>
              </w:rPr>
              <w:t>1</w:t>
            </w:r>
            <w:r w:rsidRPr="00860568">
              <w:rPr>
                <w:rFonts w:ascii="StobiSerif Regular" w:eastAsia="Calibri" w:hAnsi="StobiSerif Regular" w:cs="Arial"/>
                <w:b/>
                <w:lang w:val="mk-MK"/>
              </w:rPr>
              <w:t>2</w:t>
            </w:r>
            <w:r w:rsidRPr="00860568">
              <w:rPr>
                <w:rFonts w:ascii="StobiSerif Regular" w:eastAsia="Calibri" w:hAnsi="StobiSerif Regular" w:cs="Arial"/>
                <w:b/>
              </w:rPr>
              <w:t>/202</w:t>
            </w:r>
            <w:r w:rsidRPr="00860568">
              <w:rPr>
                <w:rFonts w:ascii="StobiSerif Regular" w:eastAsia="Calibri" w:hAnsi="StobiSerif Regular" w:cs="Arial"/>
                <w:b/>
                <w:lang w:val="mk-MK"/>
              </w:rPr>
              <w:t>2</w:t>
            </w:r>
          </w:p>
        </w:tc>
        <w:tc>
          <w:tcPr>
            <w:tcW w:w="1260"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c>
          <w:tcPr>
            <w:tcW w:w="1797" w:type="dxa"/>
            <w:tcBorders>
              <w:top w:val="single" w:sz="4" w:space="0" w:color="00000A"/>
              <w:left w:val="single" w:sz="4" w:space="0" w:color="00000A"/>
              <w:bottom w:val="single" w:sz="24" w:space="0" w:color="00000A"/>
              <w:right w:val="single" w:sz="4" w:space="0" w:color="00000A"/>
            </w:tcBorders>
            <w:shd w:val="clear" w:color="auto" w:fill="auto"/>
            <w:tcMar>
              <w:left w:w="103" w:type="dxa"/>
            </w:tcMar>
          </w:tcPr>
          <w:p w:rsidR="00C91691" w:rsidRPr="00860568" w:rsidRDefault="00C91691" w:rsidP="006C269B">
            <w:pPr>
              <w:rPr>
                <w:rFonts w:ascii="StobiSerif Regular" w:eastAsia="Calibri" w:hAnsi="StobiSerif Regular" w:cs="Arial"/>
                <w:b/>
              </w:rPr>
            </w:pPr>
          </w:p>
        </w:tc>
      </w:tr>
    </w:tbl>
    <w:p w:rsidR="00C91691" w:rsidRPr="00860568" w:rsidRDefault="00C91691" w:rsidP="00C91691">
      <w:pPr>
        <w:rPr>
          <w:rFonts w:ascii="StobiSerif Regular" w:hAnsi="StobiSerif Regular"/>
          <w:b/>
          <w:lang w:val="mk-MK"/>
        </w:rPr>
      </w:pPr>
    </w:p>
    <w:p w:rsidR="00C91691" w:rsidRPr="00860568" w:rsidRDefault="00C91691" w:rsidP="00C91691">
      <w:pPr>
        <w:rPr>
          <w:rFonts w:ascii="StobiSerif Regular" w:hAnsi="StobiSerif Regular"/>
          <w:b/>
          <w:lang w:val="mk-MK"/>
        </w:rPr>
      </w:pPr>
    </w:p>
    <w:p w:rsidR="00C91691" w:rsidRPr="00860568" w:rsidRDefault="00C91691" w:rsidP="00C91691">
      <w:pPr>
        <w:rPr>
          <w:rFonts w:ascii="StobiSerif Regular" w:hAnsi="StobiSerif Regular"/>
          <w:b/>
        </w:rPr>
      </w:pPr>
      <w:r w:rsidRPr="00860568">
        <w:rPr>
          <w:rFonts w:ascii="StobiSerif Regular" w:hAnsi="StobiSerif Regular"/>
          <w:b/>
          <w:lang w:val="mk-MK"/>
        </w:rPr>
        <w:t>Потпрограма</w:t>
      </w:r>
      <w:r w:rsidRPr="00860568">
        <w:rPr>
          <w:rFonts w:ascii="StobiSerif Regular" w:hAnsi="StobiSerif Regular"/>
          <w:b/>
        </w:rPr>
        <w:t xml:space="preserve"> 2: </w:t>
      </w:r>
      <w:r w:rsidRPr="00860568">
        <w:rPr>
          <w:rFonts w:ascii="StobiSerif Regular" w:hAnsi="StobiSerif Regular"/>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C91691" w:rsidRPr="00860568" w:rsidTr="006C269B">
        <w:tc>
          <w:tcPr>
            <w:tcW w:w="1535" w:type="pct"/>
            <w:vMerge w:val="restart"/>
            <w:shd w:val="clear" w:color="auto" w:fill="CCCCFF"/>
          </w:tcPr>
          <w:p w:rsidR="00C91691" w:rsidRPr="00860568" w:rsidRDefault="00C91691" w:rsidP="006C269B">
            <w:pPr>
              <w:spacing w:before="120"/>
              <w:rPr>
                <w:rFonts w:ascii="StobiSerif Regular" w:hAnsi="StobiSerif Regular"/>
                <w:b/>
                <w:lang w:val="mk-MK"/>
              </w:rPr>
            </w:pPr>
            <w:r w:rsidRPr="00860568">
              <w:rPr>
                <w:rFonts w:ascii="StobiSerif Regular" w:hAnsi="StobiSerif Regular"/>
                <w:b/>
                <w:lang w:val="mk-MK"/>
              </w:rPr>
              <w:t>Активност</w:t>
            </w:r>
          </w:p>
        </w:tc>
        <w:tc>
          <w:tcPr>
            <w:tcW w:w="633" w:type="pct"/>
            <w:vMerge w:val="restart"/>
            <w:shd w:val="clear" w:color="auto" w:fill="CCCCFF"/>
          </w:tcPr>
          <w:p w:rsidR="00C91691" w:rsidRPr="00860568" w:rsidRDefault="00C91691" w:rsidP="006C269B">
            <w:pPr>
              <w:spacing w:before="120"/>
              <w:rPr>
                <w:rFonts w:ascii="StobiSerif Regular" w:hAnsi="StobiSerif Regular"/>
                <w:b/>
                <w:lang w:val="mk-MK"/>
              </w:rPr>
            </w:pPr>
            <w:r w:rsidRPr="00860568">
              <w:rPr>
                <w:rFonts w:ascii="StobiSerif Regular" w:hAnsi="StobiSerif Regular"/>
                <w:b/>
                <w:lang w:val="mk-MK"/>
              </w:rPr>
              <w:t xml:space="preserve">Одговорни </w:t>
            </w:r>
          </w:p>
        </w:tc>
        <w:tc>
          <w:tcPr>
            <w:tcW w:w="658" w:type="pct"/>
            <w:vMerge w:val="restart"/>
            <w:shd w:val="clear" w:color="auto" w:fill="CCCCFF"/>
          </w:tcPr>
          <w:p w:rsidR="00C91691" w:rsidRPr="00860568" w:rsidRDefault="00C91691" w:rsidP="006C269B">
            <w:pPr>
              <w:spacing w:before="120"/>
              <w:rPr>
                <w:rFonts w:ascii="StobiSerif Regular" w:hAnsi="StobiSerif Regular"/>
                <w:b/>
                <w:lang w:val="mk-MK"/>
              </w:rPr>
            </w:pPr>
            <w:r w:rsidRPr="00860568">
              <w:rPr>
                <w:rFonts w:ascii="StobiSerif Regular" w:hAnsi="StobiSerif Regular"/>
                <w:b/>
                <w:lang w:val="mk-MK"/>
              </w:rPr>
              <w:t xml:space="preserve">Консултирани </w:t>
            </w:r>
          </w:p>
        </w:tc>
        <w:tc>
          <w:tcPr>
            <w:tcW w:w="1121" w:type="pct"/>
            <w:gridSpan w:val="2"/>
            <w:shd w:val="clear" w:color="auto" w:fill="CCCCFF"/>
          </w:tcPr>
          <w:p w:rsidR="00C91691" w:rsidRPr="00860568" w:rsidRDefault="00C91691" w:rsidP="006C269B">
            <w:pPr>
              <w:jc w:val="center"/>
              <w:rPr>
                <w:rFonts w:ascii="StobiSerif Regular" w:hAnsi="StobiSerif Regular"/>
                <w:b/>
              </w:rPr>
            </w:pPr>
            <w:r w:rsidRPr="00860568">
              <w:rPr>
                <w:rFonts w:ascii="StobiSerif Regular" w:hAnsi="StobiSerif Regular"/>
                <w:b/>
                <w:lang w:val="mk-MK"/>
              </w:rPr>
              <w:t>Временска рамка</w:t>
            </w:r>
          </w:p>
        </w:tc>
        <w:tc>
          <w:tcPr>
            <w:tcW w:w="1053" w:type="pct"/>
            <w:gridSpan w:val="2"/>
            <w:shd w:val="clear" w:color="auto" w:fill="CCCCFF"/>
          </w:tcPr>
          <w:p w:rsidR="00C91691" w:rsidRPr="00860568" w:rsidRDefault="00C91691" w:rsidP="006C269B">
            <w:pPr>
              <w:jc w:val="center"/>
              <w:rPr>
                <w:rFonts w:ascii="StobiSerif Regular" w:hAnsi="StobiSerif Regular"/>
                <w:b/>
              </w:rPr>
            </w:pPr>
            <w:r w:rsidRPr="00860568">
              <w:rPr>
                <w:rFonts w:ascii="StobiSerif Regular" w:hAnsi="StobiSerif Regular"/>
                <w:b/>
                <w:lang w:val="mk-MK"/>
              </w:rPr>
              <w:t>Потребни ресурси</w:t>
            </w:r>
          </w:p>
        </w:tc>
      </w:tr>
      <w:tr w:rsidR="00C91691" w:rsidRPr="00860568" w:rsidTr="006C269B">
        <w:trPr>
          <w:trHeight w:val="406"/>
        </w:trPr>
        <w:tc>
          <w:tcPr>
            <w:tcW w:w="1535" w:type="pct"/>
            <w:vMerge/>
            <w:shd w:val="clear" w:color="auto" w:fill="CCCCFF"/>
          </w:tcPr>
          <w:p w:rsidR="00C91691" w:rsidRPr="00860568" w:rsidRDefault="00C91691" w:rsidP="006C269B">
            <w:pPr>
              <w:rPr>
                <w:rFonts w:ascii="StobiSerif Regular" w:hAnsi="StobiSerif Regular"/>
                <w:b/>
              </w:rPr>
            </w:pPr>
          </w:p>
        </w:tc>
        <w:tc>
          <w:tcPr>
            <w:tcW w:w="633" w:type="pct"/>
            <w:vMerge/>
            <w:shd w:val="clear" w:color="auto" w:fill="CCCCFF"/>
          </w:tcPr>
          <w:p w:rsidR="00C91691" w:rsidRPr="00860568" w:rsidRDefault="00C91691" w:rsidP="006C269B">
            <w:pPr>
              <w:rPr>
                <w:rFonts w:ascii="StobiSerif Regular" w:hAnsi="StobiSerif Regular"/>
                <w:b/>
                <w:lang w:val="mk-MK"/>
              </w:rPr>
            </w:pPr>
          </w:p>
        </w:tc>
        <w:tc>
          <w:tcPr>
            <w:tcW w:w="658" w:type="pct"/>
            <w:vMerge/>
            <w:shd w:val="clear" w:color="auto" w:fill="CCCCFF"/>
          </w:tcPr>
          <w:p w:rsidR="00C91691" w:rsidRPr="00860568" w:rsidRDefault="00C91691" w:rsidP="006C269B">
            <w:pPr>
              <w:rPr>
                <w:rFonts w:ascii="StobiSerif Regular" w:hAnsi="StobiSerif Regular"/>
                <w:b/>
                <w:lang w:val="mk-MK"/>
              </w:rPr>
            </w:pPr>
          </w:p>
        </w:tc>
        <w:tc>
          <w:tcPr>
            <w:tcW w:w="565" w:type="pct"/>
            <w:shd w:val="clear" w:color="auto" w:fill="CCCCFF"/>
          </w:tcPr>
          <w:p w:rsidR="00C91691" w:rsidRPr="00860568" w:rsidRDefault="00C91691" w:rsidP="006C269B">
            <w:pPr>
              <w:jc w:val="center"/>
              <w:rPr>
                <w:rFonts w:ascii="StobiSerif Regular" w:hAnsi="StobiSerif Regular"/>
                <w:b/>
                <w:lang w:val="mk-MK"/>
              </w:rPr>
            </w:pPr>
            <w:r w:rsidRPr="00860568">
              <w:rPr>
                <w:rFonts w:ascii="StobiSerif Regular" w:hAnsi="StobiSerif Regular"/>
                <w:b/>
                <w:lang w:val="mk-MK"/>
              </w:rPr>
              <w:t>Почеток</w:t>
            </w:r>
          </w:p>
          <w:p w:rsidR="00C91691" w:rsidRPr="00860568" w:rsidRDefault="00C91691" w:rsidP="006C269B">
            <w:pPr>
              <w:jc w:val="center"/>
              <w:rPr>
                <w:rFonts w:ascii="StobiSerif Regular" w:hAnsi="StobiSerif Regular"/>
                <w:b/>
                <w:vertAlign w:val="subscript"/>
              </w:rPr>
            </w:pPr>
            <w:r w:rsidRPr="00860568">
              <w:rPr>
                <w:rFonts w:ascii="StobiSerif Regular" w:hAnsi="StobiSerif Regular"/>
                <w:b/>
                <w:vertAlign w:val="subscript"/>
                <w:lang w:val="mk-MK"/>
              </w:rPr>
              <w:t>(месец/година)</w:t>
            </w:r>
          </w:p>
        </w:tc>
        <w:tc>
          <w:tcPr>
            <w:tcW w:w="556" w:type="pct"/>
            <w:shd w:val="clear" w:color="auto" w:fill="CCCCFF"/>
          </w:tcPr>
          <w:p w:rsidR="00C91691" w:rsidRPr="00860568" w:rsidRDefault="00C91691" w:rsidP="006C269B">
            <w:pPr>
              <w:jc w:val="center"/>
              <w:rPr>
                <w:rFonts w:ascii="StobiSerif Regular" w:hAnsi="StobiSerif Regular"/>
                <w:b/>
                <w:lang w:val="mk-MK"/>
              </w:rPr>
            </w:pPr>
            <w:r w:rsidRPr="00860568">
              <w:rPr>
                <w:rFonts w:ascii="StobiSerif Regular" w:hAnsi="StobiSerif Regular"/>
                <w:b/>
                <w:lang w:val="mk-MK"/>
              </w:rPr>
              <w:t>Крај</w:t>
            </w:r>
          </w:p>
          <w:p w:rsidR="00C91691" w:rsidRPr="00860568" w:rsidRDefault="00C91691" w:rsidP="006C269B">
            <w:pPr>
              <w:jc w:val="center"/>
              <w:rPr>
                <w:rFonts w:ascii="StobiSerif Regular" w:hAnsi="StobiSerif Regular"/>
                <w:b/>
                <w:vertAlign w:val="subscript"/>
              </w:rPr>
            </w:pPr>
            <w:r w:rsidRPr="00860568">
              <w:rPr>
                <w:rFonts w:ascii="StobiSerif Regular" w:hAnsi="StobiSerif Regular"/>
                <w:b/>
                <w:vertAlign w:val="subscript"/>
                <w:lang w:val="mk-MK"/>
              </w:rPr>
              <w:t>(месец/година)</w:t>
            </w:r>
          </w:p>
        </w:tc>
        <w:tc>
          <w:tcPr>
            <w:tcW w:w="464" w:type="pct"/>
            <w:shd w:val="clear" w:color="auto" w:fill="CCCCFF"/>
          </w:tcPr>
          <w:p w:rsidR="00C91691" w:rsidRPr="00860568" w:rsidRDefault="00C91691" w:rsidP="006C269B">
            <w:pPr>
              <w:jc w:val="center"/>
              <w:rPr>
                <w:rFonts w:ascii="StobiSerif Regular" w:hAnsi="StobiSerif Regular"/>
                <w:b/>
                <w:lang w:val="mk-MK"/>
              </w:rPr>
            </w:pPr>
            <w:r w:rsidRPr="00860568">
              <w:rPr>
                <w:rFonts w:ascii="StobiSerif Regular" w:hAnsi="StobiSerif Regular"/>
                <w:b/>
                <w:lang w:val="mk-MK"/>
              </w:rPr>
              <w:t>човечки</w:t>
            </w:r>
          </w:p>
        </w:tc>
        <w:tc>
          <w:tcPr>
            <w:tcW w:w="589" w:type="pct"/>
            <w:shd w:val="clear" w:color="auto" w:fill="CCCCFF"/>
          </w:tcPr>
          <w:p w:rsidR="00C91691" w:rsidRPr="00860568" w:rsidRDefault="00C91691" w:rsidP="006C269B">
            <w:pPr>
              <w:jc w:val="center"/>
              <w:rPr>
                <w:rFonts w:ascii="StobiSerif Regular" w:hAnsi="StobiSerif Regular"/>
                <w:b/>
              </w:rPr>
            </w:pPr>
            <w:r w:rsidRPr="00860568">
              <w:rPr>
                <w:rFonts w:ascii="StobiSerif Regular" w:hAnsi="StobiSerif Regular"/>
                <w:b/>
                <w:lang w:val="mk-MK"/>
              </w:rPr>
              <w:t>Финансиски</w:t>
            </w:r>
          </w:p>
          <w:p w:rsidR="00C91691" w:rsidRPr="00860568" w:rsidRDefault="00C91691" w:rsidP="006C269B">
            <w:pPr>
              <w:jc w:val="center"/>
              <w:rPr>
                <w:rFonts w:ascii="StobiSerif Regular" w:hAnsi="StobiSerif Regular"/>
                <w:b/>
              </w:rPr>
            </w:pPr>
            <w:r w:rsidRPr="00860568">
              <w:rPr>
                <w:rFonts w:ascii="StobiSerif Regular" w:hAnsi="StobiSerif Regular"/>
                <w:b/>
              </w:rPr>
              <w:t>[MKD]</w:t>
            </w:r>
          </w:p>
        </w:tc>
      </w:tr>
      <w:tr w:rsidR="00C91691" w:rsidRPr="00860568" w:rsidTr="006C269B">
        <w:tc>
          <w:tcPr>
            <w:tcW w:w="1535" w:type="pct"/>
          </w:tcPr>
          <w:p w:rsidR="00C91691" w:rsidRPr="00860568" w:rsidRDefault="00C91691" w:rsidP="006C269B">
            <w:pPr>
              <w:rPr>
                <w:rFonts w:ascii="StobiSerif Regular" w:hAnsi="StobiSerif Regular"/>
              </w:rPr>
            </w:pPr>
            <w:r w:rsidRPr="00860568">
              <w:rPr>
                <w:rFonts w:ascii="StobiSerif Regular" w:hAnsi="StobiSerif Regular"/>
                <w:lang w:val="mk-MK"/>
              </w:rPr>
              <w:t>1</w:t>
            </w:r>
            <w:r w:rsidRPr="00860568">
              <w:rPr>
                <w:rFonts w:ascii="StobiSerif Regular" w:hAnsi="StobiSerif Regular"/>
              </w:rPr>
              <w:t xml:space="preserve"> </w:t>
            </w:r>
          </w:p>
        </w:tc>
        <w:tc>
          <w:tcPr>
            <w:tcW w:w="633" w:type="pct"/>
          </w:tcPr>
          <w:p w:rsidR="00C91691" w:rsidRPr="00860568" w:rsidRDefault="00C91691" w:rsidP="006C269B">
            <w:pPr>
              <w:rPr>
                <w:rFonts w:ascii="StobiSerif Regular" w:hAnsi="StobiSerif Regular"/>
              </w:rPr>
            </w:pPr>
          </w:p>
        </w:tc>
        <w:tc>
          <w:tcPr>
            <w:tcW w:w="658" w:type="pct"/>
          </w:tcPr>
          <w:p w:rsidR="00C91691" w:rsidRPr="00860568" w:rsidRDefault="00C91691" w:rsidP="006C269B">
            <w:pPr>
              <w:rPr>
                <w:rFonts w:ascii="StobiSerif Regular" w:hAnsi="StobiSerif Regular"/>
              </w:rPr>
            </w:pPr>
          </w:p>
        </w:tc>
        <w:tc>
          <w:tcPr>
            <w:tcW w:w="565" w:type="pct"/>
          </w:tcPr>
          <w:p w:rsidR="00C91691" w:rsidRPr="00860568" w:rsidRDefault="00C91691" w:rsidP="006C269B">
            <w:pPr>
              <w:jc w:val="center"/>
              <w:rPr>
                <w:rFonts w:ascii="StobiSerif Regular" w:hAnsi="StobiSerif Regular"/>
                <w:lang w:val="mk-MK"/>
              </w:rPr>
            </w:pPr>
          </w:p>
        </w:tc>
        <w:tc>
          <w:tcPr>
            <w:tcW w:w="556" w:type="pct"/>
          </w:tcPr>
          <w:p w:rsidR="00C91691" w:rsidRPr="00860568" w:rsidRDefault="00C91691" w:rsidP="006C269B">
            <w:pPr>
              <w:rPr>
                <w:rFonts w:ascii="StobiSerif Regular" w:hAnsi="StobiSerif Regular"/>
                <w:lang w:val="mk-MK"/>
              </w:rPr>
            </w:pPr>
          </w:p>
        </w:tc>
        <w:tc>
          <w:tcPr>
            <w:tcW w:w="464" w:type="pct"/>
          </w:tcPr>
          <w:p w:rsidR="00C91691" w:rsidRPr="00860568" w:rsidRDefault="00C91691" w:rsidP="006C269B">
            <w:pPr>
              <w:rPr>
                <w:rFonts w:ascii="StobiSerif Regular" w:hAnsi="StobiSerif Regular"/>
              </w:rPr>
            </w:pPr>
          </w:p>
        </w:tc>
        <w:tc>
          <w:tcPr>
            <w:tcW w:w="589" w:type="pct"/>
          </w:tcPr>
          <w:p w:rsidR="00C91691" w:rsidRPr="00860568" w:rsidRDefault="00C91691" w:rsidP="006C269B">
            <w:pPr>
              <w:rPr>
                <w:rFonts w:ascii="StobiSerif Regular" w:hAnsi="StobiSerif Regular"/>
              </w:rPr>
            </w:pPr>
          </w:p>
        </w:tc>
      </w:tr>
      <w:tr w:rsidR="00C91691" w:rsidRPr="00860568" w:rsidTr="006C269B">
        <w:tc>
          <w:tcPr>
            <w:tcW w:w="1535" w:type="pct"/>
          </w:tcPr>
          <w:p w:rsidR="00C91691" w:rsidRPr="00860568" w:rsidRDefault="00C91691" w:rsidP="006C269B">
            <w:pPr>
              <w:rPr>
                <w:rFonts w:ascii="StobiSerif Regular" w:hAnsi="StobiSerif Regular"/>
                <w:lang w:val="mk-MK"/>
              </w:rPr>
            </w:pPr>
            <w:r w:rsidRPr="00860568">
              <w:rPr>
                <w:rFonts w:ascii="StobiSerif Regular" w:hAnsi="StobiSerif Regular"/>
                <w:lang w:val="mk-MK"/>
              </w:rPr>
              <w:t>2</w:t>
            </w:r>
          </w:p>
        </w:tc>
        <w:tc>
          <w:tcPr>
            <w:tcW w:w="633" w:type="pct"/>
          </w:tcPr>
          <w:p w:rsidR="00C91691" w:rsidRPr="00860568" w:rsidRDefault="00C91691" w:rsidP="006C269B">
            <w:pPr>
              <w:rPr>
                <w:rFonts w:ascii="StobiSerif Regular" w:hAnsi="StobiSerif Regular"/>
              </w:rPr>
            </w:pPr>
          </w:p>
        </w:tc>
        <w:tc>
          <w:tcPr>
            <w:tcW w:w="658" w:type="pct"/>
          </w:tcPr>
          <w:p w:rsidR="00C91691" w:rsidRPr="00860568" w:rsidRDefault="00C91691" w:rsidP="006C269B">
            <w:pPr>
              <w:rPr>
                <w:rFonts w:ascii="StobiSerif Regular" w:hAnsi="StobiSerif Regular"/>
              </w:rPr>
            </w:pPr>
          </w:p>
        </w:tc>
        <w:tc>
          <w:tcPr>
            <w:tcW w:w="565" w:type="pct"/>
          </w:tcPr>
          <w:p w:rsidR="00C91691" w:rsidRPr="00860568" w:rsidRDefault="00C91691" w:rsidP="006C269B">
            <w:pPr>
              <w:jc w:val="center"/>
              <w:rPr>
                <w:rFonts w:ascii="StobiSerif Regular" w:hAnsi="StobiSerif Regular"/>
                <w:lang w:val="mk-MK"/>
              </w:rPr>
            </w:pPr>
          </w:p>
        </w:tc>
        <w:tc>
          <w:tcPr>
            <w:tcW w:w="556" w:type="pct"/>
          </w:tcPr>
          <w:p w:rsidR="00C91691" w:rsidRPr="00860568" w:rsidRDefault="00C91691" w:rsidP="006C269B">
            <w:pPr>
              <w:jc w:val="center"/>
              <w:rPr>
                <w:rFonts w:ascii="StobiSerif Regular" w:hAnsi="StobiSerif Regular"/>
                <w:lang w:val="mk-MK"/>
              </w:rPr>
            </w:pPr>
          </w:p>
        </w:tc>
        <w:tc>
          <w:tcPr>
            <w:tcW w:w="464" w:type="pct"/>
          </w:tcPr>
          <w:p w:rsidR="00C91691" w:rsidRPr="00860568" w:rsidRDefault="00C91691" w:rsidP="006C269B">
            <w:pPr>
              <w:rPr>
                <w:rFonts w:ascii="StobiSerif Regular" w:hAnsi="StobiSerif Regular"/>
              </w:rPr>
            </w:pPr>
          </w:p>
        </w:tc>
        <w:tc>
          <w:tcPr>
            <w:tcW w:w="589" w:type="pct"/>
          </w:tcPr>
          <w:p w:rsidR="00C91691" w:rsidRPr="00860568" w:rsidRDefault="00C91691" w:rsidP="006C269B">
            <w:pPr>
              <w:rPr>
                <w:rFonts w:ascii="StobiSerif Regular" w:hAnsi="StobiSerif Regular"/>
              </w:rPr>
            </w:pPr>
          </w:p>
        </w:tc>
      </w:tr>
      <w:tr w:rsidR="00C91691" w:rsidRPr="00860568" w:rsidTr="006C269B">
        <w:tc>
          <w:tcPr>
            <w:tcW w:w="1535" w:type="pct"/>
          </w:tcPr>
          <w:p w:rsidR="00C91691" w:rsidRPr="00860568" w:rsidRDefault="00C91691" w:rsidP="006C269B">
            <w:pPr>
              <w:rPr>
                <w:rFonts w:ascii="StobiSerif Regular" w:hAnsi="StobiSerif Regular"/>
                <w:lang w:val="mk-MK"/>
              </w:rPr>
            </w:pPr>
            <w:r w:rsidRPr="00860568">
              <w:rPr>
                <w:rFonts w:ascii="StobiSerif Regular" w:hAnsi="StobiSerif Regular"/>
                <w:lang w:val="mk-MK"/>
              </w:rPr>
              <w:t>3</w:t>
            </w:r>
          </w:p>
        </w:tc>
        <w:tc>
          <w:tcPr>
            <w:tcW w:w="633" w:type="pct"/>
          </w:tcPr>
          <w:p w:rsidR="00C91691" w:rsidRPr="00860568" w:rsidRDefault="00C91691" w:rsidP="006C269B">
            <w:pPr>
              <w:rPr>
                <w:rFonts w:ascii="StobiSerif Regular" w:hAnsi="StobiSerif Regular"/>
              </w:rPr>
            </w:pPr>
          </w:p>
        </w:tc>
        <w:tc>
          <w:tcPr>
            <w:tcW w:w="658" w:type="pct"/>
          </w:tcPr>
          <w:p w:rsidR="00C91691" w:rsidRPr="00860568" w:rsidRDefault="00C91691" w:rsidP="006C269B">
            <w:pPr>
              <w:rPr>
                <w:rFonts w:ascii="StobiSerif Regular" w:hAnsi="StobiSerif Regular"/>
              </w:rPr>
            </w:pPr>
          </w:p>
        </w:tc>
        <w:tc>
          <w:tcPr>
            <w:tcW w:w="565" w:type="pct"/>
          </w:tcPr>
          <w:p w:rsidR="00C91691" w:rsidRPr="00860568" w:rsidRDefault="00C91691" w:rsidP="006C269B">
            <w:pPr>
              <w:jc w:val="center"/>
              <w:rPr>
                <w:rFonts w:ascii="StobiSerif Regular" w:hAnsi="StobiSerif Regular"/>
                <w:lang w:val="mk-MK"/>
              </w:rPr>
            </w:pPr>
          </w:p>
        </w:tc>
        <w:tc>
          <w:tcPr>
            <w:tcW w:w="556" w:type="pct"/>
          </w:tcPr>
          <w:p w:rsidR="00C91691" w:rsidRPr="00860568" w:rsidRDefault="00C91691" w:rsidP="006C269B">
            <w:pPr>
              <w:jc w:val="center"/>
              <w:rPr>
                <w:rFonts w:ascii="StobiSerif Regular" w:hAnsi="StobiSerif Regular"/>
                <w:lang w:val="mk-MK"/>
              </w:rPr>
            </w:pPr>
          </w:p>
        </w:tc>
        <w:tc>
          <w:tcPr>
            <w:tcW w:w="464" w:type="pct"/>
          </w:tcPr>
          <w:p w:rsidR="00C91691" w:rsidRPr="00860568" w:rsidRDefault="00C91691" w:rsidP="006C269B">
            <w:pPr>
              <w:rPr>
                <w:rFonts w:ascii="StobiSerif Regular" w:hAnsi="StobiSerif Regular"/>
              </w:rPr>
            </w:pPr>
          </w:p>
        </w:tc>
        <w:tc>
          <w:tcPr>
            <w:tcW w:w="589" w:type="pct"/>
          </w:tcPr>
          <w:p w:rsidR="00C91691" w:rsidRPr="00860568" w:rsidRDefault="00C91691" w:rsidP="006C269B">
            <w:pPr>
              <w:rPr>
                <w:rFonts w:ascii="StobiSerif Regular" w:hAnsi="StobiSerif Regular"/>
              </w:rPr>
            </w:pPr>
          </w:p>
        </w:tc>
      </w:tr>
      <w:tr w:rsidR="00C91691" w:rsidRPr="00860568" w:rsidTr="006C269B">
        <w:tc>
          <w:tcPr>
            <w:tcW w:w="3947" w:type="pct"/>
            <w:gridSpan w:val="5"/>
          </w:tcPr>
          <w:p w:rsidR="00C91691" w:rsidRPr="00860568" w:rsidRDefault="00C91691" w:rsidP="006C269B">
            <w:pPr>
              <w:ind w:left="720"/>
              <w:rPr>
                <w:rFonts w:ascii="StobiSerif Regular" w:hAnsi="StobiSerif Regular"/>
                <w:lang w:val="ru-RU"/>
              </w:rPr>
            </w:pPr>
            <w:r w:rsidRPr="00860568">
              <w:rPr>
                <w:rFonts w:ascii="StobiSerif Regular" w:hAnsi="StobiSerif Regular"/>
                <w:lang w:val="mk-MK"/>
              </w:rPr>
              <w:t>Вкупно активности во тековната година</w:t>
            </w:r>
            <w:r w:rsidRPr="00860568">
              <w:rPr>
                <w:rFonts w:ascii="StobiSerif Regular" w:hAnsi="StobiSerif Regular"/>
                <w:lang w:val="ru-RU"/>
              </w:rPr>
              <w:t>:</w:t>
            </w:r>
          </w:p>
        </w:tc>
        <w:tc>
          <w:tcPr>
            <w:tcW w:w="464" w:type="pct"/>
          </w:tcPr>
          <w:p w:rsidR="00C91691" w:rsidRPr="00860568" w:rsidRDefault="00C91691" w:rsidP="006C269B">
            <w:pPr>
              <w:rPr>
                <w:rFonts w:ascii="StobiSerif Regular" w:hAnsi="StobiSerif Regular"/>
                <w:lang w:val="ru-RU"/>
              </w:rPr>
            </w:pPr>
          </w:p>
        </w:tc>
        <w:tc>
          <w:tcPr>
            <w:tcW w:w="589" w:type="pct"/>
          </w:tcPr>
          <w:p w:rsidR="00C91691" w:rsidRPr="00860568" w:rsidRDefault="00C91691" w:rsidP="006C269B">
            <w:pPr>
              <w:rPr>
                <w:rFonts w:ascii="StobiSerif Regular" w:hAnsi="StobiSerif Regular"/>
                <w:lang w:val="ru-RU"/>
              </w:rPr>
            </w:pPr>
          </w:p>
        </w:tc>
      </w:tr>
      <w:tr w:rsidR="00C91691" w:rsidRPr="00860568" w:rsidTr="006C269B">
        <w:tc>
          <w:tcPr>
            <w:tcW w:w="3947" w:type="pct"/>
            <w:gridSpan w:val="5"/>
          </w:tcPr>
          <w:p w:rsidR="00C91691" w:rsidRPr="00860568" w:rsidRDefault="00C91691" w:rsidP="006C269B">
            <w:pPr>
              <w:ind w:left="720"/>
              <w:rPr>
                <w:rFonts w:ascii="StobiSerif Regular" w:hAnsi="StobiSerif Regular"/>
                <w:lang w:val="ru-RU"/>
              </w:rPr>
            </w:pPr>
            <w:r w:rsidRPr="00860568">
              <w:rPr>
                <w:rFonts w:ascii="StobiSerif Regular" w:hAnsi="StobiSerif Regular"/>
                <w:lang w:val="mk-MK"/>
              </w:rPr>
              <w:t>Вкупно активности во следната година</w:t>
            </w:r>
            <w:r w:rsidRPr="00860568">
              <w:rPr>
                <w:rFonts w:ascii="StobiSerif Regular" w:hAnsi="StobiSerif Regular"/>
                <w:lang w:val="ru-RU"/>
              </w:rPr>
              <w:t>:</w:t>
            </w:r>
          </w:p>
        </w:tc>
        <w:tc>
          <w:tcPr>
            <w:tcW w:w="464" w:type="pct"/>
          </w:tcPr>
          <w:p w:rsidR="00C91691" w:rsidRPr="00860568" w:rsidRDefault="00C91691" w:rsidP="006C269B">
            <w:pPr>
              <w:rPr>
                <w:rFonts w:ascii="StobiSerif Regular" w:hAnsi="StobiSerif Regular"/>
                <w:lang w:val="ru-RU"/>
              </w:rPr>
            </w:pPr>
          </w:p>
        </w:tc>
        <w:tc>
          <w:tcPr>
            <w:tcW w:w="589" w:type="pct"/>
          </w:tcPr>
          <w:p w:rsidR="00C91691" w:rsidRPr="00860568" w:rsidRDefault="00C91691" w:rsidP="006C269B">
            <w:pPr>
              <w:rPr>
                <w:rFonts w:ascii="StobiSerif Regular" w:hAnsi="StobiSerif Regular"/>
                <w:lang w:val="ru-RU"/>
              </w:rPr>
            </w:pPr>
          </w:p>
        </w:tc>
      </w:tr>
      <w:tr w:rsidR="00C91691" w:rsidRPr="00860568" w:rsidTr="006C269B">
        <w:tc>
          <w:tcPr>
            <w:tcW w:w="3947" w:type="pct"/>
            <w:gridSpan w:val="5"/>
            <w:tcBorders>
              <w:bottom w:val="single" w:sz="24" w:space="0" w:color="auto"/>
            </w:tcBorders>
          </w:tcPr>
          <w:p w:rsidR="00C91691" w:rsidRPr="00860568" w:rsidRDefault="00C91691" w:rsidP="006C269B">
            <w:pPr>
              <w:ind w:left="720"/>
              <w:rPr>
                <w:rFonts w:ascii="StobiSerif Regular" w:hAnsi="StobiSerif Regular"/>
              </w:rPr>
            </w:pPr>
            <w:r w:rsidRPr="00860568">
              <w:rPr>
                <w:rFonts w:ascii="StobiSerif Regular" w:hAnsi="StobiSerif Regular"/>
                <w:lang w:val="mk-MK"/>
              </w:rPr>
              <w:t>Вкупно активности во година 2:</w:t>
            </w:r>
          </w:p>
        </w:tc>
        <w:tc>
          <w:tcPr>
            <w:tcW w:w="464" w:type="pct"/>
            <w:tcBorders>
              <w:bottom w:val="single" w:sz="24" w:space="0" w:color="auto"/>
            </w:tcBorders>
          </w:tcPr>
          <w:p w:rsidR="00C91691" w:rsidRPr="00860568" w:rsidRDefault="00C91691" w:rsidP="006C269B">
            <w:pPr>
              <w:rPr>
                <w:rFonts w:ascii="StobiSerif Regular" w:hAnsi="StobiSerif Regular"/>
                <w:b/>
              </w:rPr>
            </w:pPr>
          </w:p>
        </w:tc>
        <w:tc>
          <w:tcPr>
            <w:tcW w:w="589" w:type="pct"/>
            <w:tcBorders>
              <w:bottom w:val="single" w:sz="24" w:space="0" w:color="auto"/>
            </w:tcBorders>
          </w:tcPr>
          <w:p w:rsidR="00C91691" w:rsidRPr="00860568" w:rsidRDefault="00C91691" w:rsidP="006C269B">
            <w:pPr>
              <w:rPr>
                <w:rFonts w:ascii="StobiSerif Regular" w:hAnsi="StobiSerif Regular"/>
                <w:b/>
              </w:rPr>
            </w:pPr>
          </w:p>
        </w:tc>
      </w:tr>
      <w:tr w:rsidR="00C91691" w:rsidRPr="00860568" w:rsidTr="006C269B">
        <w:tc>
          <w:tcPr>
            <w:tcW w:w="1535" w:type="pct"/>
            <w:tcBorders>
              <w:bottom w:val="single" w:sz="24" w:space="0" w:color="auto"/>
            </w:tcBorders>
          </w:tcPr>
          <w:p w:rsidR="00C91691" w:rsidRPr="00860568" w:rsidRDefault="00C91691" w:rsidP="006C269B">
            <w:pPr>
              <w:rPr>
                <w:rFonts w:ascii="StobiSerif Regular" w:hAnsi="StobiSerif Regular"/>
                <w:b/>
              </w:rPr>
            </w:pPr>
            <w:r w:rsidRPr="00860568">
              <w:rPr>
                <w:rFonts w:ascii="StobiSerif Regular" w:hAnsi="StobiSerif Regular"/>
                <w:b/>
                <w:lang w:val="mk-MK"/>
              </w:rPr>
              <w:t>Вкупно за потпрограма</w:t>
            </w:r>
            <w:r w:rsidRPr="00860568">
              <w:rPr>
                <w:rFonts w:ascii="StobiSerif Regular" w:hAnsi="StobiSerif Regular"/>
                <w:b/>
              </w:rPr>
              <w:t xml:space="preserve"> 2</w:t>
            </w:r>
          </w:p>
        </w:tc>
        <w:tc>
          <w:tcPr>
            <w:tcW w:w="633" w:type="pct"/>
            <w:tcBorders>
              <w:bottom w:val="single" w:sz="24" w:space="0" w:color="auto"/>
            </w:tcBorders>
          </w:tcPr>
          <w:p w:rsidR="00C91691" w:rsidRPr="00860568" w:rsidRDefault="00C91691" w:rsidP="006C269B">
            <w:pPr>
              <w:rPr>
                <w:rFonts w:ascii="StobiSerif Regular" w:hAnsi="StobiSerif Regular"/>
                <w:b/>
              </w:rPr>
            </w:pPr>
          </w:p>
        </w:tc>
        <w:tc>
          <w:tcPr>
            <w:tcW w:w="658" w:type="pct"/>
            <w:tcBorders>
              <w:bottom w:val="single" w:sz="24" w:space="0" w:color="auto"/>
            </w:tcBorders>
          </w:tcPr>
          <w:p w:rsidR="00C91691" w:rsidRPr="00860568" w:rsidRDefault="00C91691" w:rsidP="006C269B">
            <w:pPr>
              <w:rPr>
                <w:rFonts w:ascii="StobiSerif Regular" w:hAnsi="StobiSerif Regular"/>
                <w:b/>
              </w:rPr>
            </w:pPr>
          </w:p>
        </w:tc>
        <w:tc>
          <w:tcPr>
            <w:tcW w:w="565" w:type="pct"/>
            <w:tcBorders>
              <w:bottom w:val="single" w:sz="24" w:space="0" w:color="auto"/>
            </w:tcBorders>
          </w:tcPr>
          <w:p w:rsidR="00C91691" w:rsidRPr="00860568" w:rsidRDefault="00C91691" w:rsidP="006C269B">
            <w:pPr>
              <w:jc w:val="center"/>
              <w:rPr>
                <w:rFonts w:ascii="StobiSerif Regular" w:hAnsi="StobiSerif Regular"/>
                <w:b/>
                <w:lang w:val="mk-MK"/>
              </w:rPr>
            </w:pPr>
          </w:p>
        </w:tc>
        <w:tc>
          <w:tcPr>
            <w:tcW w:w="556" w:type="pct"/>
            <w:tcBorders>
              <w:bottom w:val="single" w:sz="24" w:space="0" w:color="auto"/>
            </w:tcBorders>
          </w:tcPr>
          <w:p w:rsidR="00C91691" w:rsidRPr="00860568" w:rsidRDefault="00C91691" w:rsidP="006C269B">
            <w:pPr>
              <w:jc w:val="center"/>
              <w:rPr>
                <w:rFonts w:ascii="StobiSerif Regular" w:hAnsi="StobiSerif Regular"/>
                <w:b/>
                <w:lang w:val="mk-MK"/>
              </w:rPr>
            </w:pPr>
          </w:p>
        </w:tc>
        <w:tc>
          <w:tcPr>
            <w:tcW w:w="464" w:type="pct"/>
            <w:tcBorders>
              <w:bottom w:val="single" w:sz="24" w:space="0" w:color="auto"/>
            </w:tcBorders>
          </w:tcPr>
          <w:p w:rsidR="00C91691" w:rsidRPr="00860568" w:rsidRDefault="00C91691" w:rsidP="006C269B">
            <w:pPr>
              <w:rPr>
                <w:rFonts w:ascii="StobiSerif Regular" w:hAnsi="StobiSerif Regular"/>
                <w:b/>
              </w:rPr>
            </w:pPr>
          </w:p>
        </w:tc>
        <w:tc>
          <w:tcPr>
            <w:tcW w:w="589" w:type="pct"/>
            <w:tcBorders>
              <w:bottom w:val="single" w:sz="24" w:space="0" w:color="auto"/>
            </w:tcBorders>
          </w:tcPr>
          <w:p w:rsidR="00C91691" w:rsidRPr="00860568" w:rsidRDefault="00C91691" w:rsidP="006C269B">
            <w:pPr>
              <w:rPr>
                <w:rFonts w:ascii="StobiSerif Regular" w:hAnsi="StobiSerif Regular"/>
                <w:b/>
              </w:rPr>
            </w:pPr>
          </w:p>
        </w:tc>
      </w:tr>
    </w:tbl>
    <w:p w:rsidR="00C91691" w:rsidRPr="00860568" w:rsidRDefault="00C91691" w:rsidP="00C91691">
      <w:pPr>
        <w:rPr>
          <w:rFonts w:ascii="StobiSerif Regular" w:hAnsi="StobiSerif Regular"/>
          <w:b/>
        </w:rPr>
      </w:pPr>
      <w:r w:rsidRPr="00860568">
        <w:rPr>
          <w:rFonts w:ascii="StobiSerif Regular" w:hAnsi="StobiSerif Regular"/>
          <w:b/>
          <w:lang w:val="mk-MK"/>
        </w:rPr>
        <w:lastRenderedPageBreak/>
        <w:t>Потпрограма</w:t>
      </w:r>
      <w:r w:rsidRPr="00860568">
        <w:rPr>
          <w:rFonts w:ascii="StobiSerif Regular" w:hAnsi="StobiSerif Regular"/>
          <w:b/>
        </w:rPr>
        <w:t xml:space="preserve"> 3: </w:t>
      </w:r>
      <w:r w:rsidRPr="00860568">
        <w:rPr>
          <w:rFonts w:ascii="StobiSerif Regular" w:hAnsi="StobiSerif Regular"/>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3"/>
        <w:gridCol w:w="1099"/>
        <w:gridCol w:w="1142"/>
        <w:gridCol w:w="981"/>
        <w:gridCol w:w="965"/>
        <w:gridCol w:w="805"/>
        <w:gridCol w:w="1022"/>
      </w:tblGrid>
      <w:tr w:rsidR="00C91691" w:rsidRPr="00860568" w:rsidTr="006C269B">
        <w:tc>
          <w:tcPr>
            <w:tcW w:w="1535" w:type="pct"/>
            <w:vMerge w:val="restart"/>
            <w:shd w:val="clear" w:color="auto" w:fill="CCCCFF"/>
          </w:tcPr>
          <w:p w:rsidR="00C91691" w:rsidRPr="00860568" w:rsidRDefault="00C91691" w:rsidP="006C269B">
            <w:pPr>
              <w:spacing w:before="120"/>
              <w:rPr>
                <w:rFonts w:ascii="StobiSerif Regular" w:hAnsi="StobiSerif Regular"/>
                <w:b/>
                <w:lang w:val="mk-MK"/>
              </w:rPr>
            </w:pPr>
            <w:r w:rsidRPr="00860568">
              <w:rPr>
                <w:rFonts w:ascii="StobiSerif Regular" w:hAnsi="StobiSerif Regular"/>
                <w:b/>
                <w:lang w:val="mk-MK"/>
              </w:rPr>
              <w:t>Активност</w:t>
            </w:r>
          </w:p>
        </w:tc>
        <w:tc>
          <w:tcPr>
            <w:tcW w:w="633" w:type="pct"/>
            <w:vMerge w:val="restart"/>
            <w:shd w:val="clear" w:color="auto" w:fill="CCCCFF"/>
          </w:tcPr>
          <w:p w:rsidR="00C91691" w:rsidRPr="00860568" w:rsidRDefault="00C91691" w:rsidP="006C269B">
            <w:pPr>
              <w:spacing w:before="120"/>
              <w:rPr>
                <w:rFonts w:ascii="StobiSerif Regular" w:hAnsi="StobiSerif Regular"/>
                <w:b/>
                <w:lang w:val="mk-MK"/>
              </w:rPr>
            </w:pPr>
            <w:r w:rsidRPr="00860568">
              <w:rPr>
                <w:rFonts w:ascii="StobiSerif Regular" w:hAnsi="StobiSerif Regular"/>
                <w:b/>
                <w:lang w:val="mk-MK"/>
              </w:rPr>
              <w:t xml:space="preserve">Одговорни </w:t>
            </w:r>
          </w:p>
        </w:tc>
        <w:tc>
          <w:tcPr>
            <w:tcW w:w="658" w:type="pct"/>
            <w:vMerge w:val="restart"/>
            <w:shd w:val="clear" w:color="auto" w:fill="CCCCFF"/>
          </w:tcPr>
          <w:p w:rsidR="00C91691" w:rsidRPr="00860568" w:rsidRDefault="00C91691" w:rsidP="006C269B">
            <w:pPr>
              <w:spacing w:before="120"/>
              <w:rPr>
                <w:rFonts w:ascii="StobiSerif Regular" w:hAnsi="StobiSerif Regular"/>
                <w:b/>
                <w:lang w:val="mk-MK"/>
              </w:rPr>
            </w:pPr>
            <w:r w:rsidRPr="00860568">
              <w:rPr>
                <w:rFonts w:ascii="StobiSerif Regular" w:hAnsi="StobiSerif Regular"/>
                <w:b/>
                <w:lang w:val="mk-MK"/>
              </w:rPr>
              <w:t xml:space="preserve">Консултирани </w:t>
            </w:r>
          </w:p>
        </w:tc>
        <w:tc>
          <w:tcPr>
            <w:tcW w:w="1121" w:type="pct"/>
            <w:gridSpan w:val="2"/>
            <w:shd w:val="clear" w:color="auto" w:fill="CCCCFF"/>
          </w:tcPr>
          <w:p w:rsidR="00C91691" w:rsidRPr="00860568" w:rsidRDefault="00C91691" w:rsidP="006C269B">
            <w:pPr>
              <w:jc w:val="center"/>
              <w:rPr>
                <w:rFonts w:ascii="StobiSerif Regular" w:hAnsi="StobiSerif Regular"/>
                <w:b/>
              </w:rPr>
            </w:pPr>
            <w:r w:rsidRPr="00860568">
              <w:rPr>
                <w:rFonts w:ascii="StobiSerif Regular" w:hAnsi="StobiSerif Regular"/>
                <w:b/>
                <w:lang w:val="mk-MK"/>
              </w:rPr>
              <w:t>Временска рамка</w:t>
            </w:r>
          </w:p>
        </w:tc>
        <w:tc>
          <w:tcPr>
            <w:tcW w:w="1053" w:type="pct"/>
            <w:gridSpan w:val="2"/>
            <w:shd w:val="clear" w:color="auto" w:fill="CCCCFF"/>
          </w:tcPr>
          <w:p w:rsidR="00C91691" w:rsidRPr="00860568" w:rsidRDefault="00C91691" w:rsidP="006C269B">
            <w:pPr>
              <w:jc w:val="center"/>
              <w:rPr>
                <w:rFonts w:ascii="StobiSerif Regular" w:hAnsi="StobiSerif Regular"/>
                <w:b/>
              </w:rPr>
            </w:pPr>
            <w:r w:rsidRPr="00860568">
              <w:rPr>
                <w:rFonts w:ascii="StobiSerif Regular" w:hAnsi="StobiSerif Regular"/>
                <w:b/>
                <w:lang w:val="mk-MK"/>
              </w:rPr>
              <w:t>Потребни ресурси</w:t>
            </w:r>
          </w:p>
        </w:tc>
      </w:tr>
      <w:tr w:rsidR="00C91691" w:rsidRPr="00860568" w:rsidTr="006C269B">
        <w:trPr>
          <w:trHeight w:val="332"/>
        </w:trPr>
        <w:tc>
          <w:tcPr>
            <w:tcW w:w="1535" w:type="pct"/>
            <w:vMerge/>
            <w:shd w:val="clear" w:color="auto" w:fill="CCCCFF"/>
          </w:tcPr>
          <w:p w:rsidR="00C91691" w:rsidRPr="00860568" w:rsidRDefault="00C91691" w:rsidP="006C269B">
            <w:pPr>
              <w:rPr>
                <w:rFonts w:ascii="StobiSerif Regular" w:hAnsi="StobiSerif Regular"/>
                <w:b/>
              </w:rPr>
            </w:pPr>
          </w:p>
        </w:tc>
        <w:tc>
          <w:tcPr>
            <w:tcW w:w="633" w:type="pct"/>
            <w:vMerge/>
            <w:shd w:val="clear" w:color="auto" w:fill="CCCCFF"/>
          </w:tcPr>
          <w:p w:rsidR="00C91691" w:rsidRPr="00860568" w:rsidRDefault="00C91691" w:rsidP="006C269B">
            <w:pPr>
              <w:rPr>
                <w:rFonts w:ascii="StobiSerif Regular" w:hAnsi="StobiSerif Regular"/>
                <w:b/>
                <w:lang w:val="mk-MK"/>
              </w:rPr>
            </w:pPr>
          </w:p>
        </w:tc>
        <w:tc>
          <w:tcPr>
            <w:tcW w:w="658" w:type="pct"/>
            <w:vMerge/>
            <w:shd w:val="clear" w:color="auto" w:fill="CCCCFF"/>
          </w:tcPr>
          <w:p w:rsidR="00C91691" w:rsidRPr="00860568" w:rsidRDefault="00C91691" w:rsidP="006C269B">
            <w:pPr>
              <w:rPr>
                <w:rFonts w:ascii="StobiSerif Regular" w:hAnsi="StobiSerif Regular"/>
                <w:b/>
                <w:lang w:val="mk-MK"/>
              </w:rPr>
            </w:pPr>
          </w:p>
        </w:tc>
        <w:tc>
          <w:tcPr>
            <w:tcW w:w="565" w:type="pct"/>
            <w:shd w:val="clear" w:color="auto" w:fill="CCCCFF"/>
          </w:tcPr>
          <w:p w:rsidR="00C91691" w:rsidRPr="00860568" w:rsidRDefault="00C91691" w:rsidP="006C269B">
            <w:pPr>
              <w:jc w:val="center"/>
              <w:rPr>
                <w:rFonts w:ascii="StobiSerif Regular" w:hAnsi="StobiSerif Regular"/>
                <w:b/>
                <w:lang w:val="mk-MK"/>
              </w:rPr>
            </w:pPr>
            <w:r w:rsidRPr="00860568">
              <w:rPr>
                <w:rFonts w:ascii="StobiSerif Regular" w:hAnsi="StobiSerif Regular"/>
                <w:b/>
                <w:lang w:val="mk-MK"/>
              </w:rPr>
              <w:t>Почеток</w:t>
            </w:r>
          </w:p>
          <w:p w:rsidR="00C91691" w:rsidRPr="00860568" w:rsidRDefault="00C91691" w:rsidP="006C269B">
            <w:pPr>
              <w:jc w:val="center"/>
              <w:rPr>
                <w:rFonts w:ascii="StobiSerif Regular" w:hAnsi="StobiSerif Regular"/>
                <w:b/>
              </w:rPr>
            </w:pPr>
            <w:r w:rsidRPr="00860568">
              <w:rPr>
                <w:rFonts w:ascii="StobiSerif Regular" w:hAnsi="StobiSerif Regular"/>
                <w:b/>
                <w:vertAlign w:val="subscript"/>
                <w:lang w:val="mk-MK"/>
              </w:rPr>
              <w:t>(месец/година)</w:t>
            </w:r>
          </w:p>
        </w:tc>
        <w:tc>
          <w:tcPr>
            <w:tcW w:w="556" w:type="pct"/>
            <w:shd w:val="clear" w:color="auto" w:fill="CCCCFF"/>
          </w:tcPr>
          <w:p w:rsidR="00C91691" w:rsidRPr="00860568" w:rsidRDefault="00C91691" w:rsidP="006C269B">
            <w:pPr>
              <w:jc w:val="center"/>
              <w:rPr>
                <w:rFonts w:ascii="StobiSerif Regular" w:hAnsi="StobiSerif Regular"/>
                <w:b/>
                <w:lang w:val="mk-MK"/>
              </w:rPr>
            </w:pPr>
            <w:r w:rsidRPr="00860568">
              <w:rPr>
                <w:rFonts w:ascii="StobiSerif Regular" w:hAnsi="StobiSerif Regular"/>
                <w:b/>
                <w:lang w:val="mk-MK"/>
              </w:rPr>
              <w:t>Крај</w:t>
            </w:r>
          </w:p>
          <w:p w:rsidR="00C91691" w:rsidRPr="00860568" w:rsidRDefault="00C91691" w:rsidP="006C269B">
            <w:pPr>
              <w:jc w:val="center"/>
              <w:rPr>
                <w:rFonts w:ascii="StobiSerif Regular" w:hAnsi="StobiSerif Regular"/>
                <w:b/>
                <w:lang w:val="mk-MK"/>
              </w:rPr>
            </w:pPr>
            <w:r w:rsidRPr="00860568">
              <w:rPr>
                <w:rFonts w:ascii="StobiSerif Regular" w:hAnsi="StobiSerif Regular"/>
                <w:b/>
                <w:vertAlign w:val="subscript"/>
                <w:lang w:val="mk-MK"/>
              </w:rPr>
              <w:t>(месец/година)</w:t>
            </w:r>
          </w:p>
        </w:tc>
        <w:tc>
          <w:tcPr>
            <w:tcW w:w="464" w:type="pct"/>
            <w:shd w:val="clear" w:color="auto" w:fill="CCCCFF"/>
          </w:tcPr>
          <w:p w:rsidR="00C91691" w:rsidRPr="00860568" w:rsidRDefault="00C91691" w:rsidP="006C269B">
            <w:pPr>
              <w:jc w:val="center"/>
              <w:rPr>
                <w:rFonts w:ascii="StobiSerif Regular" w:hAnsi="StobiSerif Regular"/>
                <w:b/>
                <w:lang w:val="mk-MK"/>
              </w:rPr>
            </w:pPr>
            <w:r w:rsidRPr="00860568">
              <w:rPr>
                <w:rFonts w:ascii="StobiSerif Regular" w:hAnsi="StobiSerif Regular"/>
                <w:b/>
                <w:lang w:val="mk-MK"/>
              </w:rPr>
              <w:t>човечки</w:t>
            </w:r>
          </w:p>
        </w:tc>
        <w:tc>
          <w:tcPr>
            <w:tcW w:w="589" w:type="pct"/>
            <w:shd w:val="clear" w:color="auto" w:fill="CCCCFF"/>
          </w:tcPr>
          <w:p w:rsidR="00C91691" w:rsidRPr="00860568" w:rsidRDefault="00C91691" w:rsidP="006C269B">
            <w:pPr>
              <w:jc w:val="center"/>
              <w:rPr>
                <w:rFonts w:ascii="StobiSerif Regular" w:hAnsi="StobiSerif Regular"/>
                <w:b/>
              </w:rPr>
            </w:pPr>
            <w:r w:rsidRPr="00860568">
              <w:rPr>
                <w:rFonts w:ascii="StobiSerif Regular" w:hAnsi="StobiSerif Regular"/>
                <w:b/>
                <w:lang w:val="mk-MK"/>
              </w:rPr>
              <w:t>Финансиски</w:t>
            </w:r>
          </w:p>
          <w:p w:rsidR="00C91691" w:rsidRPr="00860568" w:rsidRDefault="00C91691" w:rsidP="006C269B">
            <w:pPr>
              <w:jc w:val="center"/>
              <w:rPr>
                <w:rFonts w:ascii="StobiSerif Regular" w:hAnsi="StobiSerif Regular"/>
                <w:b/>
              </w:rPr>
            </w:pPr>
            <w:r w:rsidRPr="00860568">
              <w:rPr>
                <w:rFonts w:ascii="StobiSerif Regular" w:hAnsi="StobiSerif Regular"/>
                <w:b/>
              </w:rPr>
              <w:t>[MKD]</w:t>
            </w:r>
          </w:p>
        </w:tc>
      </w:tr>
      <w:tr w:rsidR="00C91691" w:rsidRPr="00860568" w:rsidTr="006C269B">
        <w:tc>
          <w:tcPr>
            <w:tcW w:w="1535" w:type="pct"/>
          </w:tcPr>
          <w:p w:rsidR="00C91691" w:rsidRPr="00860568" w:rsidRDefault="00C91691" w:rsidP="006C269B">
            <w:pPr>
              <w:rPr>
                <w:rFonts w:ascii="StobiSerif Regular" w:hAnsi="StobiSerif Regular"/>
              </w:rPr>
            </w:pPr>
            <w:r w:rsidRPr="00860568">
              <w:rPr>
                <w:rFonts w:ascii="StobiSerif Regular" w:hAnsi="StobiSerif Regular"/>
                <w:lang w:val="mk-MK"/>
              </w:rPr>
              <w:t>1</w:t>
            </w:r>
            <w:r w:rsidRPr="00860568">
              <w:rPr>
                <w:rFonts w:ascii="StobiSerif Regular" w:hAnsi="StobiSerif Regular"/>
              </w:rPr>
              <w:t xml:space="preserve"> </w:t>
            </w:r>
          </w:p>
        </w:tc>
        <w:tc>
          <w:tcPr>
            <w:tcW w:w="633" w:type="pct"/>
          </w:tcPr>
          <w:p w:rsidR="00C91691" w:rsidRPr="00860568" w:rsidRDefault="00C91691" w:rsidP="006C269B">
            <w:pPr>
              <w:rPr>
                <w:rFonts w:ascii="StobiSerif Regular" w:hAnsi="StobiSerif Regular"/>
              </w:rPr>
            </w:pPr>
          </w:p>
        </w:tc>
        <w:tc>
          <w:tcPr>
            <w:tcW w:w="658" w:type="pct"/>
          </w:tcPr>
          <w:p w:rsidR="00C91691" w:rsidRPr="00860568" w:rsidRDefault="00C91691" w:rsidP="006C269B">
            <w:pPr>
              <w:rPr>
                <w:rFonts w:ascii="StobiSerif Regular" w:hAnsi="StobiSerif Regular"/>
              </w:rPr>
            </w:pPr>
          </w:p>
        </w:tc>
        <w:tc>
          <w:tcPr>
            <w:tcW w:w="565" w:type="pct"/>
          </w:tcPr>
          <w:p w:rsidR="00C91691" w:rsidRPr="00860568" w:rsidRDefault="00C91691" w:rsidP="006C269B">
            <w:pPr>
              <w:jc w:val="center"/>
              <w:rPr>
                <w:rFonts w:ascii="StobiSerif Regular" w:hAnsi="StobiSerif Regular"/>
                <w:lang w:val="mk-MK"/>
              </w:rPr>
            </w:pPr>
          </w:p>
        </w:tc>
        <w:tc>
          <w:tcPr>
            <w:tcW w:w="556" w:type="pct"/>
          </w:tcPr>
          <w:p w:rsidR="00C91691" w:rsidRPr="00860568" w:rsidRDefault="00C91691" w:rsidP="006C269B">
            <w:pPr>
              <w:jc w:val="center"/>
              <w:rPr>
                <w:rFonts w:ascii="StobiSerif Regular" w:hAnsi="StobiSerif Regular"/>
                <w:lang w:val="mk-MK"/>
              </w:rPr>
            </w:pPr>
          </w:p>
        </w:tc>
        <w:tc>
          <w:tcPr>
            <w:tcW w:w="464" w:type="pct"/>
          </w:tcPr>
          <w:p w:rsidR="00C91691" w:rsidRPr="00860568" w:rsidRDefault="00C91691" w:rsidP="006C269B">
            <w:pPr>
              <w:rPr>
                <w:rFonts w:ascii="StobiSerif Regular" w:hAnsi="StobiSerif Regular"/>
              </w:rPr>
            </w:pPr>
          </w:p>
        </w:tc>
        <w:tc>
          <w:tcPr>
            <w:tcW w:w="589" w:type="pct"/>
          </w:tcPr>
          <w:p w:rsidR="00C91691" w:rsidRPr="00860568" w:rsidRDefault="00C91691" w:rsidP="006C269B">
            <w:pPr>
              <w:rPr>
                <w:rFonts w:ascii="StobiSerif Regular" w:hAnsi="StobiSerif Regular"/>
              </w:rPr>
            </w:pPr>
          </w:p>
        </w:tc>
      </w:tr>
      <w:tr w:rsidR="00C91691" w:rsidRPr="00860568" w:rsidTr="006C269B">
        <w:tc>
          <w:tcPr>
            <w:tcW w:w="1535" w:type="pct"/>
          </w:tcPr>
          <w:p w:rsidR="00C91691" w:rsidRPr="00860568" w:rsidRDefault="00C91691" w:rsidP="006C269B">
            <w:pPr>
              <w:rPr>
                <w:rFonts w:ascii="StobiSerif Regular" w:hAnsi="StobiSerif Regular"/>
                <w:lang w:val="mk-MK"/>
              </w:rPr>
            </w:pPr>
            <w:r w:rsidRPr="00860568">
              <w:rPr>
                <w:rFonts w:ascii="StobiSerif Regular" w:hAnsi="StobiSerif Regular"/>
                <w:lang w:val="mk-MK"/>
              </w:rPr>
              <w:t>2</w:t>
            </w:r>
          </w:p>
        </w:tc>
        <w:tc>
          <w:tcPr>
            <w:tcW w:w="633" w:type="pct"/>
          </w:tcPr>
          <w:p w:rsidR="00C91691" w:rsidRPr="00860568" w:rsidRDefault="00C91691" w:rsidP="006C269B">
            <w:pPr>
              <w:rPr>
                <w:rFonts w:ascii="StobiSerif Regular" w:hAnsi="StobiSerif Regular"/>
              </w:rPr>
            </w:pPr>
          </w:p>
        </w:tc>
        <w:tc>
          <w:tcPr>
            <w:tcW w:w="658" w:type="pct"/>
          </w:tcPr>
          <w:p w:rsidR="00C91691" w:rsidRPr="00860568" w:rsidRDefault="00C91691" w:rsidP="006C269B">
            <w:pPr>
              <w:rPr>
                <w:rFonts w:ascii="StobiSerif Regular" w:hAnsi="StobiSerif Regular"/>
              </w:rPr>
            </w:pPr>
          </w:p>
        </w:tc>
        <w:tc>
          <w:tcPr>
            <w:tcW w:w="565" w:type="pct"/>
          </w:tcPr>
          <w:p w:rsidR="00C91691" w:rsidRPr="00860568" w:rsidRDefault="00C91691" w:rsidP="006C269B">
            <w:pPr>
              <w:jc w:val="center"/>
              <w:rPr>
                <w:rFonts w:ascii="StobiSerif Regular" w:hAnsi="StobiSerif Regular"/>
                <w:lang w:val="mk-MK"/>
              </w:rPr>
            </w:pPr>
          </w:p>
        </w:tc>
        <w:tc>
          <w:tcPr>
            <w:tcW w:w="556" w:type="pct"/>
          </w:tcPr>
          <w:p w:rsidR="00C91691" w:rsidRPr="00860568" w:rsidRDefault="00C91691" w:rsidP="006C269B">
            <w:pPr>
              <w:jc w:val="center"/>
              <w:rPr>
                <w:rFonts w:ascii="StobiSerif Regular" w:hAnsi="StobiSerif Regular"/>
                <w:lang w:val="mk-MK"/>
              </w:rPr>
            </w:pPr>
          </w:p>
        </w:tc>
        <w:tc>
          <w:tcPr>
            <w:tcW w:w="464" w:type="pct"/>
          </w:tcPr>
          <w:p w:rsidR="00C91691" w:rsidRPr="00860568" w:rsidRDefault="00C91691" w:rsidP="006C269B">
            <w:pPr>
              <w:rPr>
                <w:rFonts w:ascii="StobiSerif Regular" w:hAnsi="StobiSerif Regular"/>
              </w:rPr>
            </w:pPr>
          </w:p>
        </w:tc>
        <w:tc>
          <w:tcPr>
            <w:tcW w:w="589" w:type="pct"/>
          </w:tcPr>
          <w:p w:rsidR="00C91691" w:rsidRPr="00860568" w:rsidRDefault="00C91691" w:rsidP="006C269B">
            <w:pPr>
              <w:rPr>
                <w:rFonts w:ascii="StobiSerif Regular" w:hAnsi="StobiSerif Regular"/>
              </w:rPr>
            </w:pPr>
          </w:p>
        </w:tc>
      </w:tr>
      <w:tr w:rsidR="00C91691" w:rsidRPr="00860568" w:rsidTr="006C269B">
        <w:tc>
          <w:tcPr>
            <w:tcW w:w="1535" w:type="pct"/>
          </w:tcPr>
          <w:p w:rsidR="00C91691" w:rsidRPr="00860568" w:rsidRDefault="00C91691" w:rsidP="006C269B">
            <w:pPr>
              <w:rPr>
                <w:rFonts w:ascii="StobiSerif Regular" w:hAnsi="StobiSerif Regular"/>
                <w:lang w:val="mk-MK"/>
              </w:rPr>
            </w:pPr>
            <w:r w:rsidRPr="00860568">
              <w:rPr>
                <w:rFonts w:ascii="StobiSerif Regular" w:hAnsi="StobiSerif Regular"/>
                <w:lang w:val="mk-MK"/>
              </w:rPr>
              <w:t>3</w:t>
            </w:r>
          </w:p>
        </w:tc>
        <w:tc>
          <w:tcPr>
            <w:tcW w:w="633" w:type="pct"/>
          </w:tcPr>
          <w:p w:rsidR="00C91691" w:rsidRPr="00860568" w:rsidRDefault="00C91691" w:rsidP="006C269B">
            <w:pPr>
              <w:rPr>
                <w:rFonts w:ascii="StobiSerif Regular" w:hAnsi="StobiSerif Regular"/>
              </w:rPr>
            </w:pPr>
          </w:p>
        </w:tc>
        <w:tc>
          <w:tcPr>
            <w:tcW w:w="658" w:type="pct"/>
          </w:tcPr>
          <w:p w:rsidR="00C91691" w:rsidRPr="00860568" w:rsidRDefault="00C91691" w:rsidP="006C269B">
            <w:pPr>
              <w:rPr>
                <w:rFonts w:ascii="StobiSerif Regular" w:hAnsi="StobiSerif Regular"/>
              </w:rPr>
            </w:pPr>
          </w:p>
        </w:tc>
        <w:tc>
          <w:tcPr>
            <w:tcW w:w="565" w:type="pct"/>
          </w:tcPr>
          <w:p w:rsidR="00C91691" w:rsidRPr="00860568" w:rsidRDefault="00C91691" w:rsidP="006C269B">
            <w:pPr>
              <w:jc w:val="center"/>
              <w:rPr>
                <w:rFonts w:ascii="StobiSerif Regular" w:hAnsi="StobiSerif Regular"/>
                <w:lang w:val="mk-MK"/>
              </w:rPr>
            </w:pPr>
          </w:p>
        </w:tc>
        <w:tc>
          <w:tcPr>
            <w:tcW w:w="556" w:type="pct"/>
          </w:tcPr>
          <w:p w:rsidR="00C91691" w:rsidRPr="00860568" w:rsidRDefault="00C91691" w:rsidP="006C269B">
            <w:pPr>
              <w:jc w:val="center"/>
              <w:rPr>
                <w:rFonts w:ascii="StobiSerif Regular" w:hAnsi="StobiSerif Regular"/>
                <w:lang w:val="mk-MK"/>
              </w:rPr>
            </w:pPr>
          </w:p>
        </w:tc>
        <w:tc>
          <w:tcPr>
            <w:tcW w:w="464" w:type="pct"/>
          </w:tcPr>
          <w:p w:rsidR="00C91691" w:rsidRPr="00860568" w:rsidRDefault="00C91691" w:rsidP="006C269B">
            <w:pPr>
              <w:rPr>
                <w:rFonts w:ascii="StobiSerif Regular" w:hAnsi="StobiSerif Regular"/>
              </w:rPr>
            </w:pPr>
          </w:p>
        </w:tc>
        <w:tc>
          <w:tcPr>
            <w:tcW w:w="589" w:type="pct"/>
          </w:tcPr>
          <w:p w:rsidR="00C91691" w:rsidRPr="00860568" w:rsidRDefault="00C91691" w:rsidP="006C269B">
            <w:pPr>
              <w:rPr>
                <w:rFonts w:ascii="StobiSerif Regular" w:hAnsi="StobiSerif Regular"/>
              </w:rPr>
            </w:pPr>
          </w:p>
        </w:tc>
      </w:tr>
      <w:tr w:rsidR="00C91691" w:rsidRPr="00860568" w:rsidTr="006C269B">
        <w:tc>
          <w:tcPr>
            <w:tcW w:w="3947" w:type="pct"/>
            <w:gridSpan w:val="5"/>
          </w:tcPr>
          <w:p w:rsidR="00C91691" w:rsidRPr="00860568" w:rsidRDefault="00C91691" w:rsidP="006C269B">
            <w:pPr>
              <w:ind w:left="720"/>
              <w:rPr>
                <w:rFonts w:ascii="StobiSerif Regular" w:hAnsi="StobiSerif Regular"/>
                <w:lang w:val="ru-RU"/>
              </w:rPr>
            </w:pPr>
            <w:r w:rsidRPr="00860568">
              <w:rPr>
                <w:rFonts w:ascii="StobiSerif Regular" w:hAnsi="StobiSerif Regular"/>
                <w:lang w:val="mk-MK"/>
              </w:rPr>
              <w:t>Вкупно активности во тековната година</w:t>
            </w:r>
            <w:r w:rsidRPr="00860568">
              <w:rPr>
                <w:rFonts w:ascii="StobiSerif Regular" w:hAnsi="StobiSerif Regular"/>
                <w:lang w:val="ru-RU"/>
              </w:rPr>
              <w:t>:</w:t>
            </w:r>
          </w:p>
        </w:tc>
        <w:tc>
          <w:tcPr>
            <w:tcW w:w="464" w:type="pct"/>
          </w:tcPr>
          <w:p w:rsidR="00C91691" w:rsidRPr="00860568" w:rsidRDefault="00C91691" w:rsidP="006C269B">
            <w:pPr>
              <w:rPr>
                <w:rFonts w:ascii="StobiSerif Regular" w:hAnsi="StobiSerif Regular"/>
                <w:lang w:val="ru-RU"/>
              </w:rPr>
            </w:pPr>
          </w:p>
        </w:tc>
        <w:tc>
          <w:tcPr>
            <w:tcW w:w="589" w:type="pct"/>
          </w:tcPr>
          <w:p w:rsidR="00C91691" w:rsidRPr="00860568" w:rsidRDefault="00C91691" w:rsidP="006C269B">
            <w:pPr>
              <w:rPr>
                <w:rFonts w:ascii="StobiSerif Regular" w:hAnsi="StobiSerif Regular"/>
                <w:lang w:val="ru-RU"/>
              </w:rPr>
            </w:pPr>
          </w:p>
        </w:tc>
      </w:tr>
      <w:tr w:rsidR="00C91691" w:rsidRPr="00860568" w:rsidTr="006C269B">
        <w:tc>
          <w:tcPr>
            <w:tcW w:w="3947" w:type="pct"/>
            <w:gridSpan w:val="5"/>
          </w:tcPr>
          <w:p w:rsidR="00C91691" w:rsidRPr="00860568" w:rsidRDefault="00C91691" w:rsidP="006C269B">
            <w:pPr>
              <w:ind w:left="720"/>
              <w:rPr>
                <w:rFonts w:ascii="StobiSerif Regular" w:hAnsi="StobiSerif Regular"/>
                <w:lang w:val="ru-RU"/>
              </w:rPr>
            </w:pPr>
            <w:r w:rsidRPr="00860568">
              <w:rPr>
                <w:rFonts w:ascii="StobiSerif Regular" w:hAnsi="StobiSerif Regular"/>
                <w:lang w:val="mk-MK"/>
              </w:rPr>
              <w:t>Вкупно активности во следната година</w:t>
            </w:r>
            <w:r w:rsidRPr="00860568">
              <w:rPr>
                <w:rFonts w:ascii="StobiSerif Regular" w:hAnsi="StobiSerif Regular"/>
                <w:lang w:val="ru-RU"/>
              </w:rPr>
              <w:t>:</w:t>
            </w:r>
          </w:p>
        </w:tc>
        <w:tc>
          <w:tcPr>
            <w:tcW w:w="464" w:type="pct"/>
          </w:tcPr>
          <w:p w:rsidR="00C91691" w:rsidRPr="00860568" w:rsidRDefault="00C91691" w:rsidP="006C269B">
            <w:pPr>
              <w:rPr>
                <w:rFonts w:ascii="StobiSerif Regular" w:hAnsi="StobiSerif Regular"/>
                <w:lang w:val="ru-RU"/>
              </w:rPr>
            </w:pPr>
          </w:p>
        </w:tc>
        <w:tc>
          <w:tcPr>
            <w:tcW w:w="589" w:type="pct"/>
          </w:tcPr>
          <w:p w:rsidR="00C91691" w:rsidRPr="00860568" w:rsidRDefault="00C91691" w:rsidP="006C269B">
            <w:pPr>
              <w:rPr>
                <w:rFonts w:ascii="StobiSerif Regular" w:hAnsi="StobiSerif Regular"/>
                <w:lang w:val="ru-RU"/>
              </w:rPr>
            </w:pPr>
          </w:p>
        </w:tc>
      </w:tr>
      <w:tr w:rsidR="00C91691" w:rsidRPr="00860568" w:rsidTr="006C269B">
        <w:tc>
          <w:tcPr>
            <w:tcW w:w="3947" w:type="pct"/>
            <w:gridSpan w:val="5"/>
            <w:tcBorders>
              <w:bottom w:val="single" w:sz="24" w:space="0" w:color="auto"/>
            </w:tcBorders>
          </w:tcPr>
          <w:p w:rsidR="00C91691" w:rsidRPr="00860568" w:rsidRDefault="00C91691" w:rsidP="006C269B">
            <w:pPr>
              <w:ind w:left="720"/>
              <w:rPr>
                <w:rFonts w:ascii="StobiSerif Regular" w:hAnsi="StobiSerif Regular"/>
              </w:rPr>
            </w:pPr>
            <w:r w:rsidRPr="00860568">
              <w:rPr>
                <w:rFonts w:ascii="StobiSerif Regular" w:hAnsi="StobiSerif Regular"/>
                <w:lang w:val="mk-MK"/>
              </w:rPr>
              <w:t>Вкупно активности во година 2:</w:t>
            </w:r>
          </w:p>
        </w:tc>
        <w:tc>
          <w:tcPr>
            <w:tcW w:w="464" w:type="pct"/>
            <w:tcBorders>
              <w:bottom w:val="single" w:sz="24" w:space="0" w:color="auto"/>
            </w:tcBorders>
          </w:tcPr>
          <w:p w:rsidR="00C91691" w:rsidRPr="00860568" w:rsidRDefault="00C91691" w:rsidP="006C269B">
            <w:pPr>
              <w:rPr>
                <w:rFonts w:ascii="StobiSerif Regular" w:hAnsi="StobiSerif Regular"/>
                <w:b/>
              </w:rPr>
            </w:pPr>
          </w:p>
        </w:tc>
        <w:tc>
          <w:tcPr>
            <w:tcW w:w="589" w:type="pct"/>
            <w:tcBorders>
              <w:bottom w:val="single" w:sz="24" w:space="0" w:color="auto"/>
            </w:tcBorders>
          </w:tcPr>
          <w:p w:rsidR="00C91691" w:rsidRPr="00860568" w:rsidRDefault="00C91691" w:rsidP="006C269B">
            <w:pPr>
              <w:rPr>
                <w:rFonts w:ascii="StobiSerif Regular" w:hAnsi="StobiSerif Regular"/>
                <w:b/>
              </w:rPr>
            </w:pPr>
          </w:p>
        </w:tc>
      </w:tr>
      <w:tr w:rsidR="00C91691" w:rsidRPr="00860568" w:rsidTr="006C269B">
        <w:tc>
          <w:tcPr>
            <w:tcW w:w="1535" w:type="pct"/>
            <w:tcBorders>
              <w:bottom w:val="single" w:sz="24" w:space="0" w:color="auto"/>
            </w:tcBorders>
          </w:tcPr>
          <w:p w:rsidR="00C91691" w:rsidRPr="00860568" w:rsidRDefault="00C91691" w:rsidP="006C269B">
            <w:pPr>
              <w:rPr>
                <w:rFonts w:ascii="StobiSerif Regular" w:hAnsi="StobiSerif Regular"/>
                <w:b/>
              </w:rPr>
            </w:pPr>
            <w:r w:rsidRPr="00860568">
              <w:rPr>
                <w:rFonts w:ascii="StobiSerif Regular" w:hAnsi="StobiSerif Regular"/>
                <w:b/>
                <w:lang w:val="mk-MK"/>
              </w:rPr>
              <w:t>Вкупно за потпрограма</w:t>
            </w:r>
            <w:r w:rsidRPr="00860568">
              <w:rPr>
                <w:rFonts w:ascii="StobiSerif Regular" w:hAnsi="StobiSerif Regular"/>
                <w:b/>
              </w:rPr>
              <w:t xml:space="preserve"> 3</w:t>
            </w:r>
          </w:p>
        </w:tc>
        <w:tc>
          <w:tcPr>
            <w:tcW w:w="633" w:type="pct"/>
            <w:tcBorders>
              <w:bottom w:val="single" w:sz="24" w:space="0" w:color="auto"/>
            </w:tcBorders>
          </w:tcPr>
          <w:p w:rsidR="00C91691" w:rsidRPr="00860568" w:rsidRDefault="00C91691" w:rsidP="006C269B">
            <w:pPr>
              <w:rPr>
                <w:rFonts w:ascii="StobiSerif Regular" w:hAnsi="StobiSerif Regular"/>
                <w:b/>
              </w:rPr>
            </w:pPr>
          </w:p>
        </w:tc>
        <w:tc>
          <w:tcPr>
            <w:tcW w:w="658" w:type="pct"/>
            <w:tcBorders>
              <w:bottom w:val="single" w:sz="24" w:space="0" w:color="auto"/>
            </w:tcBorders>
          </w:tcPr>
          <w:p w:rsidR="00C91691" w:rsidRPr="00860568" w:rsidRDefault="00C91691" w:rsidP="006C269B">
            <w:pPr>
              <w:rPr>
                <w:rFonts w:ascii="StobiSerif Regular" w:hAnsi="StobiSerif Regular"/>
                <w:b/>
              </w:rPr>
            </w:pPr>
          </w:p>
        </w:tc>
        <w:tc>
          <w:tcPr>
            <w:tcW w:w="565" w:type="pct"/>
            <w:tcBorders>
              <w:bottom w:val="single" w:sz="24" w:space="0" w:color="auto"/>
            </w:tcBorders>
          </w:tcPr>
          <w:p w:rsidR="00C91691" w:rsidRPr="00860568" w:rsidRDefault="00C91691" w:rsidP="006C269B">
            <w:pPr>
              <w:jc w:val="center"/>
              <w:rPr>
                <w:rFonts w:ascii="StobiSerif Regular" w:hAnsi="StobiSerif Regular"/>
                <w:b/>
                <w:lang w:val="mk-MK"/>
              </w:rPr>
            </w:pPr>
          </w:p>
        </w:tc>
        <w:tc>
          <w:tcPr>
            <w:tcW w:w="556" w:type="pct"/>
            <w:tcBorders>
              <w:bottom w:val="single" w:sz="24" w:space="0" w:color="auto"/>
            </w:tcBorders>
          </w:tcPr>
          <w:p w:rsidR="00C91691" w:rsidRPr="00860568" w:rsidRDefault="00C91691" w:rsidP="006C269B">
            <w:pPr>
              <w:jc w:val="center"/>
              <w:rPr>
                <w:rFonts w:ascii="StobiSerif Regular" w:hAnsi="StobiSerif Regular"/>
                <w:b/>
                <w:lang w:val="mk-MK"/>
              </w:rPr>
            </w:pPr>
          </w:p>
        </w:tc>
        <w:tc>
          <w:tcPr>
            <w:tcW w:w="464" w:type="pct"/>
            <w:tcBorders>
              <w:bottom w:val="single" w:sz="24" w:space="0" w:color="auto"/>
            </w:tcBorders>
          </w:tcPr>
          <w:p w:rsidR="00C91691" w:rsidRPr="00860568" w:rsidRDefault="00C91691" w:rsidP="006C269B">
            <w:pPr>
              <w:rPr>
                <w:rFonts w:ascii="StobiSerif Regular" w:hAnsi="StobiSerif Regular"/>
                <w:b/>
              </w:rPr>
            </w:pPr>
          </w:p>
        </w:tc>
        <w:tc>
          <w:tcPr>
            <w:tcW w:w="589" w:type="pct"/>
            <w:tcBorders>
              <w:bottom w:val="single" w:sz="24" w:space="0" w:color="auto"/>
            </w:tcBorders>
          </w:tcPr>
          <w:p w:rsidR="00C91691" w:rsidRPr="00860568" w:rsidRDefault="00C91691" w:rsidP="006C269B">
            <w:pPr>
              <w:rPr>
                <w:rFonts w:ascii="StobiSerif Regular" w:hAnsi="StobiSerif Regular"/>
                <w:b/>
              </w:rPr>
            </w:pPr>
          </w:p>
        </w:tc>
      </w:tr>
    </w:tbl>
    <w:p w:rsidR="003F0E59" w:rsidRDefault="003F0E59" w:rsidP="007465D8">
      <w:pPr>
        <w:jc w:val="both"/>
        <w:rPr>
          <w:rFonts w:ascii="StobiSerif Regular" w:hAnsi="StobiSerif Regular"/>
          <w:lang w:val="mk-MK"/>
        </w:rPr>
      </w:pPr>
    </w:p>
    <w:p w:rsidR="003F0E59" w:rsidRDefault="003F0E59" w:rsidP="007465D8">
      <w:pPr>
        <w:jc w:val="both"/>
        <w:rPr>
          <w:rFonts w:ascii="StobiSerif Regular" w:hAnsi="StobiSerif Regular"/>
          <w:lang w:val="mk-MK"/>
        </w:rPr>
      </w:pPr>
    </w:p>
    <w:p w:rsidR="006810F7" w:rsidRDefault="006810F7" w:rsidP="008E64C1">
      <w:pPr>
        <w:jc w:val="center"/>
        <w:rPr>
          <w:rFonts w:ascii="StobiSerif Regular" w:hAnsi="StobiSerif Regular"/>
          <w:sz w:val="40"/>
          <w:szCs w:val="40"/>
          <w:lang w:val="mk-MK"/>
        </w:rPr>
      </w:pPr>
    </w:p>
    <w:p w:rsidR="006810F7" w:rsidRDefault="006810F7" w:rsidP="008E64C1">
      <w:pPr>
        <w:jc w:val="center"/>
        <w:rPr>
          <w:rFonts w:ascii="StobiSerif Regular" w:hAnsi="StobiSerif Regular"/>
          <w:sz w:val="40"/>
          <w:szCs w:val="40"/>
          <w:lang w:val="mk-MK"/>
        </w:rPr>
      </w:pPr>
    </w:p>
    <w:p w:rsidR="006810F7" w:rsidRDefault="006810F7" w:rsidP="008E64C1">
      <w:pPr>
        <w:jc w:val="center"/>
        <w:rPr>
          <w:rFonts w:ascii="StobiSerif Regular" w:hAnsi="StobiSerif Regular"/>
          <w:sz w:val="40"/>
          <w:szCs w:val="40"/>
          <w:lang w:val="mk-MK"/>
        </w:rPr>
      </w:pPr>
    </w:p>
    <w:p w:rsidR="006810F7" w:rsidRDefault="006810F7" w:rsidP="008E64C1">
      <w:pPr>
        <w:jc w:val="center"/>
        <w:rPr>
          <w:rFonts w:ascii="StobiSerif Regular" w:hAnsi="StobiSerif Regular"/>
          <w:sz w:val="40"/>
          <w:szCs w:val="40"/>
          <w:lang w:val="mk-MK"/>
        </w:rPr>
      </w:pPr>
    </w:p>
    <w:p w:rsidR="006810F7" w:rsidRDefault="006810F7" w:rsidP="008E64C1">
      <w:pPr>
        <w:jc w:val="center"/>
        <w:rPr>
          <w:rFonts w:ascii="StobiSerif Regular" w:hAnsi="StobiSerif Regular"/>
          <w:sz w:val="40"/>
          <w:szCs w:val="40"/>
          <w:lang w:val="mk-MK"/>
        </w:rPr>
      </w:pPr>
    </w:p>
    <w:p w:rsidR="008E64C1" w:rsidRPr="008E64C1" w:rsidRDefault="0075204D" w:rsidP="008E64C1">
      <w:pPr>
        <w:jc w:val="center"/>
        <w:rPr>
          <w:rFonts w:ascii="StobiSerif Regular" w:hAnsi="StobiSerif Regular"/>
          <w:sz w:val="40"/>
          <w:szCs w:val="40"/>
          <w:lang w:val="mk-MK"/>
        </w:rPr>
      </w:pPr>
      <w:r w:rsidRPr="008E64C1">
        <w:rPr>
          <w:rFonts w:ascii="StobiSerif Regular" w:hAnsi="StobiSerif Regular"/>
          <w:sz w:val="40"/>
          <w:szCs w:val="40"/>
          <w:lang w:val="mk-MK"/>
        </w:rPr>
        <w:lastRenderedPageBreak/>
        <w:t>Програма 5:</w:t>
      </w:r>
    </w:p>
    <w:p w:rsidR="0075204D" w:rsidRPr="008E64C1" w:rsidRDefault="0075204D" w:rsidP="008E64C1">
      <w:pPr>
        <w:jc w:val="center"/>
        <w:rPr>
          <w:rFonts w:ascii="StobiSerif Regular" w:hAnsi="StobiSerif Regular"/>
          <w:sz w:val="40"/>
          <w:szCs w:val="40"/>
          <w:lang w:val="mk-MK"/>
        </w:rPr>
      </w:pPr>
      <w:r w:rsidRPr="008E64C1">
        <w:rPr>
          <w:rFonts w:ascii="StobiSerif Regular" w:hAnsi="StobiSerif Regular"/>
          <w:sz w:val="40"/>
          <w:szCs w:val="40"/>
          <w:lang w:val="mk-MK"/>
        </w:rPr>
        <w:t>Управување со водни ресурси</w:t>
      </w:r>
    </w:p>
    <w:p w:rsidR="00C91691" w:rsidRPr="00860568" w:rsidRDefault="00C91691" w:rsidP="007465D8">
      <w:pPr>
        <w:jc w:val="both"/>
        <w:rPr>
          <w:rFonts w:ascii="StobiSerif Regular" w:hAnsi="StobiSerif Regular"/>
          <w:lang w:val="mk-MK"/>
        </w:rPr>
      </w:pPr>
    </w:p>
    <w:p w:rsidR="00C91691" w:rsidRPr="00860568" w:rsidRDefault="00C91691" w:rsidP="00C91691">
      <w:pPr>
        <w:ind w:left="720"/>
        <w:jc w:val="center"/>
        <w:rPr>
          <w:rFonts w:ascii="StobiSerif Regular" w:hAnsi="StobiSerif Regular" w:cs="Arial"/>
          <w:b/>
          <w:lang w:val="mk-MK"/>
        </w:rPr>
      </w:pPr>
      <w:r w:rsidRPr="00860568">
        <w:rPr>
          <w:rFonts w:ascii="StobiSerif Regular" w:hAnsi="StobiSerif Regular" w:cs="Arial"/>
          <w:b/>
          <w:lang w:val="mk-MK"/>
        </w:rPr>
        <w:t>УПРАВА ЗА ВОДОСТОПАНСТВО</w:t>
      </w:r>
    </w:p>
    <w:p w:rsidR="00C91691" w:rsidRPr="00860568" w:rsidRDefault="00C91691" w:rsidP="00C91691">
      <w:pPr>
        <w:ind w:left="720"/>
        <w:rPr>
          <w:rFonts w:ascii="StobiSerif Regular" w:hAnsi="StobiSerif Regular" w:cs="Arial"/>
          <w:b/>
          <w:lang w:val="mk-MK"/>
        </w:rPr>
      </w:pPr>
      <w:r w:rsidRPr="00860568">
        <w:rPr>
          <w:rFonts w:ascii="StobiSerif Regular" w:hAnsi="StobiSerif Regular" w:cs="Arial"/>
          <w:b/>
          <w:lang w:val="mk-MK"/>
        </w:rPr>
        <w:t>Стратешки план за периодот</w:t>
      </w:r>
    </w:p>
    <w:p w:rsidR="00C91691" w:rsidRPr="00860568" w:rsidRDefault="00C91691" w:rsidP="00C91691">
      <w:pPr>
        <w:ind w:left="720"/>
        <w:rPr>
          <w:rFonts w:ascii="StobiSerif Regular" w:hAnsi="StobiSerif Regular" w:cs="Arial"/>
          <w:b/>
          <w:lang w:val="mk-MK"/>
        </w:rPr>
      </w:pPr>
      <w:r w:rsidRPr="00860568">
        <w:rPr>
          <w:rFonts w:ascii="StobiSerif Regular" w:hAnsi="StobiSerif Regular" w:cs="Arial"/>
          <w:b/>
          <w:lang w:val="mk-MK"/>
        </w:rPr>
        <w:t>202</w:t>
      </w:r>
      <w:r w:rsidRPr="00860568">
        <w:rPr>
          <w:rFonts w:ascii="StobiSerif Regular" w:hAnsi="StobiSerif Regular" w:cs="Arial"/>
          <w:b/>
        </w:rPr>
        <w:t>2</w:t>
      </w:r>
      <w:r w:rsidRPr="00860568">
        <w:rPr>
          <w:rFonts w:ascii="StobiSerif Regular" w:hAnsi="StobiSerif Regular" w:cs="Arial"/>
          <w:b/>
          <w:lang w:val="mk-MK"/>
        </w:rPr>
        <w:t>-20</w:t>
      </w:r>
      <w:r w:rsidRPr="00860568">
        <w:rPr>
          <w:rFonts w:ascii="StobiSerif Regular" w:hAnsi="StobiSerif Regular" w:cs="Arial"/>
          <w:b/>
        </w:rPr>
        <w:t>24</w:t>
      </w:r>
      <w:r w:rsidRPr="00860568">
        <w:rPr>
          <w:rFonts w:ascii="StobiSerif Regular" w:hAnsi="StobiSerif Regular" w:cs="Arial"/>
          <w:b/>
          <w:lang w:val="mk-MK"/>
        </w:rPr>
        <w:t xml:space="preserve"> година</w:t>
      </w:r>
    </w:p>
    <w:p w:rsidR="00C91691" w:rsidRPr="00860568" w:rsidRDefault="00C91691" w:rsidP="00C91691">
      <w:pPr>
        <w:ind w:left="720"/>
        <w:rPr>
          <w:rFonts w:ascii="StobiSerif Regular" w:hAnsi="StobiSerif Regular" w:cs="Arial"/>
          <w:b/>
          <w:lang w:val="mk-MK"/>
        </w:rPr>
      </w:pPr>
    </w:p>
    <w:p w:rsidR="00C91691" w:rsidRPr="00860568" w:rsidRDefault="00C91691" w:rsidP="00C91691">
      <w:pPr>
        <w:ind w:left="720"/>
        <w:rPr>
          <w:rFonts w:ascii="StobiSerif Regular" w:hAnsi="StobiSerif Regular" w:cs="Arial"/>
          <w:b/>
        </w:rPr>
      </w:pPr>
      <w:r w:rsidRPr="00860568">
        <w:rPr>
          <w:rFonts w:ascii="StobiSerif Regular" w:hAnsi="StobiSerif Regular" w:cs="Arial"/>
          <w:b/>
        </w:rPr>
        <w:t xml:space="preserve"> </w:t>
      </w:r>
    </w:p>
    <w:p w:rsidR="00C91691" w:rsidRPr="00860568" w:rsidRDefault="00C91691" w:rsidP="00C91691">
      <w:pPr>
        <w:ind w:left="720"/>
        <w:rPr>
          <w:rFonts w:ascii="StobiSerif Regular" w:hAnsi="StobiSerif Regular" w:cs="Arial"/>
          <w:b/>
          <w:lang w:val="mk-MK"/>
        </w:rPr>
      </w:pPr>
    </w:p>
    <w:p w:rsidR="00C91691" w:rsidRPr="00860568" w:rsidRDefault="00C91691" w:rsidP="00C91691">
      <w:pPr>
        <w:ind w:left="720"/>
        <w:rPr>
          <w:rFonts w:ascii="StobiSerif Regular" w:hAnsi="StobiSerif Regular" w:cs="Arial"/>
          <w:b/>
          <w:lang w:val="mk-MK"/>
        </w:rPr>
      </w:pPr>
    </w:p>
    <w:p w:rsidR="00C91691" w:rsidRPr="00860568" w:rsidRDefault="00C91691" w:rsidP="00C91691">
      <w:pPr>
        <w:ind w:left="720"/>
        <w:rPr>
          <w:rFonts w:ascii="StobiSerif Regular" w:hAnsi="StobiSerif Regular" w:cs="Arial"/>
          <w:b/>
          <w:lang w:val="mk-MK"/>
        </w:rPr>
      </w:pPr>
    </w:p>
    <w:p w:rsidR="00C91691" w:rsidRPr="00860568" w:rsidRDefault="00C91691" w:rsidP="00C91691">
      <w:pPr>
        <w:ind w:left="720"/>
        <w:rPr>
          <w:rFonts w:ascii="StobiSerif Regular" w:hAnsi="StobiSerif Regular" w:cs="Arial"/>
          <w:b/>
        </w:rPr>
        <w:sectPr w:rsidR="00C91691" w:rsidRPr="00860568" w:rsidSect="006C269B">
          <w:footerReference w:type="default" r:id="rId29"/>
          <w:pgSz w:w="12240" w:h="15840"/>
          <w:pgMar w:top="1440" w:right="1800" w:bottom="1440" w:left="1800" w:header="720" w:footer="720" w:gutter="0"/>
          <w:cols w:space="720"/>
          <w:docGrid w:linePitch="360"/>
        </w:sectPr>
      </w:pPr>
    </w:p>
    <w:p w:rsidR="00C91691" w:rsidRPr="00860568" w:rsidRDefault="00C91691" w:rsidP="00C91691">
      <w:pPr>
        <w:pStyle w:val="Heading1"/>
        <w:ind w:left="720"/>
        <w:rPr>
          <w:rFonts w:ascii="StobiSerif Regular" w:hAnsi="StobiSerif Regular" w:cs="Arial"/>
          <w:sz w:val="22"/>
          <w:szCs w:val="22"/>
          <w:lang w:val="mk-MK"/>
        </w:rPr>
      </w:pPr>
      <w:bookmarkStart w:id="8" w:name="_Toc77056319"/>
      <w:r w:rsidRPr="00860568">
        <w:rPr>
          <w:rFonts w:ascii="StobiSerif Regular" w:hAnsi="StobiSerif Regular" w:cs="Arial"/>
          <w:sz w:val="22"/>
          <w:szCs w:val="22"/>
          <w:lang w:val="mk-MK"/>
        </w:rPr>
        <w:lastRenderedPageBreak/>
        <w:t>ВОВЕД</w:t>
      </w:r>
      <w:bookmarkEnd w:id="8"/>
    </w:p>
    <w:p w:rsidR="00C91691" w:rsidRPr="00860568" w:rsidRDefault="00C91691" w:rsidP="00C91691">
      <w:pPr>
        <w:pStyle w:val="BodyText"/>
        <w:spacing w:after="0"/>
        <w:ind w:left="720"/>
        <w:jc w:val="both"/>
        <w:rPr>
          <w:rFonts w:ascii="StobiSerif Regular" w:hAnsi="StobiSerif Regular" w:cs="Arial"/>
          <w:sz w:val="22"/>
          <w:szCs w:val="22"/>
          <w:lang w:val="mk-MK"/>
        </w:rPr>
      </w:pPr>
      <w:r w:rsidRPr="00860568">
        <w:rPr>
          <w:rFonts w:ascii="StobiSerif Regular" w:hAnsi="StobiSerif Regular" w:cs="Arial"/>
          <w:sz w:val="22"/>
          <w:szCs w:val="22"/>
          <w:lang w:val="mk-MK"/>
        </w:rPr>
        <w:t>Управата за водостопанство е орган во состав на Министерството за земјоделство, шумарство и водостопанство основан за вршење на определени стручни работи од делокругот на министерството за кои е потребно посебно организирање и самостојност во работата. Управата</w:t>
      </w:r>
      <w:r w:rsidRPr="00860568">
        <w:rPr>
          <w:rFonts w:ascii="StobiSerif Regular" w:hAnsi="StobiSerif Regular" w:cs="Arial"/>
          <w:sz w:val="22"/>
          <w:szCs w:val="22"/>
        </w:rPr>
        <w:t xml:space="preserve"> </w:t>
      </w:r>
      <w:r w:rsidRPr="00860568">
        <w:rPr>
          <w:rFonts w:ascii="StobiSerif Regular" w:hAnsi="StobiSerif Regular" w:cs="Arial"/>
          <w:sz w:val="22"/>
          <w:szCs w:val="22"/>
          <w:lang w:val="mk-MK"/>
        </w:rPr>
        <w:t xml:space="preserve"> за водостопанство е задолжена за спроведување на одредбите и прописите донесени врз основа на Законот за водостопанство (“Службен весник на Република Северна Македонија“ бр.51/15, 193/15 и 189/16),</w:t>
      </w:r>
      <w:r w:rsidRPr="00860568">
        <w:rPr>
          <w:rFonts w:ascii="StobiSerif Regular" w:hAnsi="StobiSerif Regular" w:cs="Arial"/>
          <w:sz w:val="22"/>
          <w:szCs w:val="22"/>
        </w:rPr>
        <w:t xml:space="preserve"> </w:t>
      </w:r>
      <w:r w:rsidRPr="00860568">
        <w:rPr>
          <w:rFonts w:ascii="StobiSerif Regular" w:hAnsi="StobiSerif Regular" w:cs="Arial"/>
          <w:sz w:val="22"/>
          <w:szCs w:val="22"/>
          <w:lang w:val="mk-MK"/>
        </w:rPr>
        <w:t>како и за други работи од областа на секторот водостопанство.</w:t>
      </w:r>
    </w:p>
    <w:p w:rsidR="00C91691" w:rsidRPr="00860568" w:rsidRDefault="00C91691" w:rsidP="00C91691">
      <w:pPr>
        <w:pStyle w:val="BodyText"/>
        <w:spacing w:after="0"/>
        <w:ind w:left="720"/>
        <w:jc w:val="both"/>
        <w:rPr>
          <w:rFonts w:ascii="StobiSerif Regular" w:hAnsi="StobiSerif Regular" w:cs="Arial"/>
          <w:sz w:val="22"/>
          <w:szCs w:val="22"/>
          <w:lang w:val="mk-MK"/>
        </w:rPr>
      </w:pPr>
      <w:r w:rsidRPr="00860568">
        <w:rPr>
          <w:rFonts w:ascii="StobiSerif Regular" w:hAnsi="StobiSerif Regular" w:cs="Arial"/>
          <w:sz w:val="22"/>
          <w:szCs w:val="22"/>
          <w:lang w:val="mk-MK"/>
        </w:rPr>
        <w:t>Врз основа на член 31 став 3 од Законот за извршување на Буџетот на Република Северна Македонија за 2021 година („Службен весник на Република Северна Македонија“ бр. 307/20) донесена е Програмата за водостопанство</w:t>
      </w:r>
      <w:r w:rsidRPr="00860568">
        <w:rPr>
          <w:rFonts w:ascii="StobiSerif Regular" w:hAnsi="StobiSerif Regular"/>
          <w:sz w:val="22"/>
          <w:szCs w:val="22"/>
        </w:rPr>
        <w:t xml:space="preserve"> </w:t>
      </w:r>
      <w:r w:rsidRPr="00860568">
        <w:rPr>
          <w:rFonts w:ascii="StobiSerif Regular" w:hAnsi="StobiSerif Regular" w:cs="Arial"/>
          <w:sz w:val="22"/>
          <w:szCs w:val="22"/>
          <w:lang w:val="mk-MK"/>
        </w:rPr>
        <w:t>за 2021 година (Службен Весник на Република Северна Македонија бр.17/2021, 68/2021 и 102/21). Со Програмата за водостопанство за 2021 година се утврдуваат намените за користење на средствата за реализирани работи во 2021 година, односно средствата се наменет за изградба, реконструкција, експропријација и пренамена на земјиште, набавка и одржување на основните водостопански објекти за наводнување и одводнување и надзор над изведбата, изготвување на елаборати, студии и техничка документација за реконструкција и рехабилитација на инфраструктурата во системите за наводнување и одводнување, обврски по започнати и недовршени работи по веќе склучени договори од претходни години за изградба и надзор над изградбата на Брана Конско, Брана Речани со придружни објекти и Главен довод од ХС Равен – Речица и обврски за експропријација и пренамена на земјиште опфатено со изградба на Брана Конско, Брана Речани со придружни објекти и Главен довод од ХС Равен – Речица, како и обврската за приклучување на дистрибутивна мрежа за електрична енергија на пумпна станица Градец, пумпна станица Удово,  пумпна станица Пирава 1, пумпна станица Пирава 2 и пумпна станица Јосифово, опфатени согласно Проектот за наводнување на јужната долина на Река Вардар – втора фаза систем за наводнување Валандово.</w:t>
      </w:r>
    </w:p>
    <w:p w:rsidR="00C91691" w:rsidRPr="00860568" w:rsidRDefault="00C91691" w:rsidP="00C91691">
      <w:pPr>
        <w:pStyle w:val="BodyText"/>
        <w:spacing w:after="0"/>
        <w:ind w:left="720"/>
        <w:jc w:val="both"/>
        <w:rPr>
          <w:rFonts w:ascii="StobiSerif Regular" w:hAnsi="StobiSerif Regular" w:cs="Arial"/>
          <w:sz w:val="22"/>
          <w:szCs w:val="22"/>
          <w:lang w:val="mk-MK"/>
        </w:rPr>
      </w:pPr>
      <w:r w:rsidRPr="00860568">
        <w:rPr>
          <w:rFonts w:ascii="StobiSerif Regular" w:hAnsi="StobiSerif Regular" w:cs="Arial"/>
          <w:sz w:val="22"/>
          <w:szCs w:val="22"/>
          <w:lang w:val="mk-MK"/>
        </w:rPr>
        <w:t>Во текот на 2021 година се започна со изработка на Стратегија за наводнување и одводнување за периодот 2021 – 2031 година со која ќе бидат дефинирани основните стратешки определби за развојот на секторот наводнување и одводнување на земјоделско земјиште во наредниот десет годишен период.</w:t>
      </w:r>
    </w:p>
    <w:p w:rsidR="00C91691" w:rsidRPr="00860568" w:rsidRDefault="00C91691" w:rsidP="00C91691">
      <w:pPr>
        <w:pStyle w:val="BodyText"/>
        <w:spacing w:after="0"/>
        <w:ind w:left="720"/>
        <w:jc w:val="both"/>
        <w:rPr>
          <w:rFonts w:ascii="StobiSerif Regular" w:hAnsi="StobiSerif Regular" w:cs="Arial"/>
          <w:sz w:val="22"/>
          <w:szCs w:val="22"/>
          <w:lang w:val="mk-MK"/>
        </w:rPr>
      </w:pPr>
      <w:r w:rsidRPr="00860568">
        <w:rPr>
          <w:rFonts w:ascii="StobiSerif Regular" w:hAnsi="StobiSerif Regular" w:cs="Arial"/>
          <w:sz w:val="22"/>
          <w:szCs w:val="22"/>
          <w:lang w:val="mk-MK"/>
        </w:rPr>
        <w:t xml:space="preserve">Новите капитални инвестиции во изградба на брани и системи за наводнување веќе се започнати и ќе продолжат во наредниот период. Крајната цел на инвестиците во водостопанството е зголемување на наводнуваните </w:t>
      </w:r>
      <w:r w:rsidRPr="00860568">
        <w:rPr>
          <w:rFonts w:ascii="StobiSerif Regular" w:hAnsi="StobiSerif Regular" w:cs="Arial"/>
          <w:sz w:val="22"/>
          <w:szCs w:val="22"/>
          <w:lang w:val="mk-MK"/>
        </w:rPr>
        <w:lastRenderedPageBreak/>
        <w:t xml:space="preserve">површини во земјата на ниво на инсталиран капацитет (144.000 ха) и постепено проширување на хидросистемите да се постигне целта за наводнувана површина на половина од обработливата површина (околу 250.000 ха). Овие инвестиции ќе имаат директно влијание врз зголемување на приносите и на физичкиот обем на земјоделското производство. Активностите се реализираат во согласност со десетгодишен плански документ „Инвестициски план за водостопанска инфраструктура за периодот 2015 - 2025 година“ кој  вклучува рхабилитација и реконструкција на постојната инфраструктура за наводнување и одводнување, надградба и проширување на постоечките хидросистеми  и изградба на нови големи објекти. </w:t>
      </w:r>
    </w:p>
    <w:p w:rsidR="00C91691" w:rsidRPr="00860568" w:rsidRDefault="00C91691" w:rsidP="00C91691">
      <w:pPr>
        <w:pStyle w:val="Heading1"/>
        <w:ind w:left="720"/>
        <w:rPr>
          <w:rFonts w:ascii="StobiSerif Regular" w:hAnsi="StobiSerif Regular" w:cs="Arial"/>
          <w:sz w:val="22"/>
          <w:szCs w:val="22"/>
          <w:lang w:val="mk-MK"/>
        </w:rPr>
      </w:pPr>
      <w:bookmarkStart w:id="9" w:name="_Toc77056320"/>
      <w:r w:rsidRPr="00860568">
        <w:rPr>
          <w:rFonts w:ascii="StobiSerif Regular" w:hAnsi="StobiSerif Regular" w:cs="Arial"/>
          <w:sz w:val="22"/>
          <w:szCs w:val="22"/>
          <w:lang w:val="mk-MK"/>
        </w:rPr>
        <w:t>ВИЗИЈА</w:t>
      </w:r>
      <w:bookmarkEnd w:id="9"/>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lang w:val="mk-MK"/>
        </w:rPr>
        <w:t>Одржливо управување со водата за наводнување на земјоделски површини и одводнување на земјоделско земјиште со цел обезбедување на доволни количества на  вода за наводнување и превенирање на поплавување на земјоделското земјиште.</w:t>
      </w:r>
    </w:p>
    <w:p w:rsidR="00C91691" w:rsidRPr="00860568" w:rsidRDefault="00C91691" w:rsidP="00C91691">
      <w:pPr>
        <w:pStyle w:val="Textkrper2"/>
        <w:numPr>
          <w:ilvl w:val="0"/>
          <w:numId w:val="0"/>
        </w:numPr>
        <w:ind w:left="720"/>
        <w:rPr>
          <w:rFonts w:ascii="StobiSerif Regular" w:hAnsi="StobiSerif Regular" w:cs="Arial"/>
          <w:color w:val="FF0000"/>
          <w:szCs w:val="22"/>
          <w:lang w:val="mk-MK"/>
        </w:rPr>
      </w:pPr>
      <w:r w:rsidRPr="00860568">
        <w:rPr>
          <w:rFonts w:ascii="StobiSerif Regular" w:hAnsi="StobiSerif Regular" w:cs="Arial"/>
          <w:color w:val="FF0000"/>
          <w:szCs w:val="22"/>
          <w:lang w:val="mk-MK"/>
        </w:rPr>
        <w:t xml:space="preserve"> </w:t>
      </w:r>
    </w:p>
    <w:p w:rsidR="00C91691" w:rsidRPr="00860568" w:rsidRDefault="00C91691" w:rsidP="00C91691">
      <w:pPr>
        <w:pStyle w:val="Heading1"/>
        <w:ind w:left="720"/>
        <w:rPr>
          <w:rFonts w:ascii="StobiSerif Regular" w:hAnsi="StobiSerif Regular" w:cs="Arial"/>
          <w:sz w:val="22"/>
          <w:szCs w:val="22"/>
          <w:lang w:val="mk-MK"/>
        </w:rPr>
      </w:pPr>
      <w:bookmarkStart w:id="10" w:name="_Toc77056321"/>
      <w:r w:rsidRPr="00860568">
        <w:rPr>
          <w:rFonts w:ascii="StobiSerif Regular" w:hAnsi="StobiSerif Regular" w:cs="Arial"/>
          <w:sz w:val="22"/>
          <w:szCs w:val="22"/>
          <w:lang w:val="mk-MK"/>
        </w:rPr>
        <w:t>МИСИЈА</w:t>
      </w:r>
      <w:bookmarkEnd w:id="10"/>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lang w:val="mk-MK"/>
        </w:rPr>
        <w:t>Спроведување на мерки и активности за ефикасно и рационално користење на водата за наводнување со цел навремено и квалитетно наводнување и одводнување на земјоделските површини со единствена цел за развој на земјоделството и руралните средини.</w:t>
      </w:r>
    </w:p>
    <w:p w:rsidR="00C91691" w:rsidRPr="00860568" w:rsidRDefault="00C91691" w:rsidP="00C91691">
      <w:pPr>
        <w:ind w:left="720"/>
        <w:jc w:val="both"/>
        <w:rPr>
          <w:rFonts w:ascii="StobiSerif Regular" w:hAnsi="StobiSerif Regular" w:cs="Arial"/>
          <w:b/>
          <w:lang w:val="mk-MK"/>
        </w:rPr>
      </w:pPr>
    </w:p>
    <w:p w:rsidR="00C91691" w:rsidRPr="00860568" w:rsidRDefault="00C91691" w:rsidP="00C91691">
      <w:pPr>
        <w:pStyle w:val="Heading1"/>
        <w:ind w:left="720"/>
        <w:rPr>
          <w:rFonts w:ascii="StobiSerif Regular" w:hAnsi="StobiSerif Regular" w:cs="Arial"/>
          <w:sz w:val="22"/>
          <w:szCs w:val="22"/>
          <w:lang w:val="mk-MK"/>
        </w:rPr>
      </w:pPr>
      <w:bookmarkStart w:id="11" w:name="_Toc77056322"/>
      <w:r w:rsidRPr="00860568">
        <w:rPr>
          <w:rFonts w:ascii="StobiSerif Regular" w:hAnsi="StobiSerif Regular" w:cs="Arial"/>
          <w:sz w:val="22"/>
          <w:szCs w:val="22"/>
          <w:lang w:val="mk-MK"/>
        </w:rPr>
        <w:t>ЗАДАЧИ И ОБВРСКИ НА УПРАВАТА ЗА ВОДОСТОПАНСТВО</w:t>
      </w:r>
      <w:bookmarkEnd w:id="11"/>
    </w:p>
    <w:p w:rsidR="00C91691" w:rsidRPr="00860568" w:rsidRDefault="00C91691" w:rsidP="00C91691">
      <w:pPr>
        <w:ind w:left="720"/>
        <w:jc w:val="both"/>
        <w:rPr>
          <w:rFonts w:ascii="StobiSerif Regular" w:hAnsi="StobiSerif Regular" w:cs="Arial"/>
          <w:b/>
          <w:bCs/>
          <w:lang w:val="mk-MK"/>
        </w:rPr>
      </w:pPr>
      <w:r w:rsidRPr="00860568">
        <w:rPr>
          <w:rFonts w:ascii="StobiSerif Regular" w:hAnsi="StobiSerif Regular" w:cs="Arial"/>
          <w:lang w:val="mk-MK"/>
        </w:rPr>
        <w:t>Задачите и обврските на Управата за водостопанство можат да се сумираат на следниов начин:</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lastRenderedPageBreak/>
        <w:t>Подготовка на закони и други прописи и општи акти  од областа на водостопанството и следење на нивна примена;</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lang w:val="mk-MK"/>
        </w:rPr>
        <w:t>Подготовка и реализација на проекти во водостопанството;</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lang w:val="mk-MK"/>
        </w:rPr>
        <w:t>И</w:t>
      </w:r>
      <w:r w:rsidRPr="00860568">
        <w:rPr>
          <w:rFonts w:ascii="StobiSerif Regular" w:hAnsi="StobiSerif Regular" w:cs="Arial"/>
          <w:bCs/>
          <w:lang w:val="mk-MK"/>
        </w:rPr>
        <w:t xml:space="preserve">зработка на анализи, информации, програми и други материјали кои служат како стручна основа за утврдување на политиката на развојот и за решавање  на проблемите во областа на водостопанството; </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 xml:space="preserve">Планирање на развојот на наводнувањето и одводнувањето; </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 xml:space="preserve">Насочување и координациија на работата во врска со меѓународните проекти од областа на водостопанството; </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Организација на активностите во областа на водостопанството поврзани со домашни и меѓународни финансиски институции;</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 xml:space="preserve">Стручен надзор над извршувањето на законите и другите прописи и општи акти во областа на водостопанството; </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Следење на изградбата и користењето на хидромелиоративните системи за наводнување и одводнување;</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Следење на реализацијата на инвестиционата политика и извршувањето на  финансиските програми од областа на водостопанството;</w:t>
      </w:r>
    </w:p>
    <w:p w:rsidR="00C91691" w:rsidRPr="00860568" w:rsidRDefault="00C91691" w:rsidP="00D17A0E">
      <w:pPr>
        <w:pStyle w:val="ListParagraph"/>
        <w:numPr>
          <w:ilvl w:val="0"/>
          <w:numId w:val="58"/>
        </w:numPr>
        <w:spacing w:before="200"/>
        <w:jc w:val="both"/>
        <w:rPr>
          <w:rFonts w:ascii="StobiSerif Regular" w:hAnsi="StobiSerif Regular" w:cs="Arial"/>
          <w:bCs/>
          <w:lang w:val="mk-MK"/>
        </w:rPr>
      </w:pPr>
      <w:r w:rsidRPr="00860568">
        <w:rPr>
          <w:rFonts w:ascii="StobiSerif Regular" w:hAnsi="StobiSerif Regular" w:cs="Arial"/>
          <w:bCs/>
          <w:lang w:val="mk-MK"/>
        </w:rPr>
        <w:t>Вршење на други работи и задачи што со закон или друг акт се во надлежност на Управата.</w:t>
      </w:r>
    </w:p>
    <w:p w:rsidR="00C91691" w:rsidRPr="00860568" w:rsidRDefault="00C91691" w:rsidP="00C91691">
      <w:pPr>
        <w:ind w:left="720"/>
        <w:rPr>
          <w:rFonts w:ascii="StobiSerif Regular" w:hAnsi="StobiSerif Regular" w:cs="Arial"/>
          <w:b/>
          <w:lang w:val="mk-MK"/>
        </w:rPr>
      </w:pPr>
    </w:p>
    <w:p w:rsidR="00C91691" w:rsidRPr="00860568" w:rsidRDefault="00C91691" w:rsidP="00C91691">
      <w:pPr>
        <w:pStyle w:val="Heading1"/>
        <w:ind w:left="720"/>
        <w:rPr>
          <w:rFonts w:ascii="StobiSerif Regular" w:hAnsi="StobiSerif Regular" w:cs="Arial"/>
          <w:sz w:val="22"/>
          <w:szCs w:val="22"/>
          <w:lang w:val="mk-MK"/>
        </w:rPr>
      </w:pPr>
      <w:bookmarkStart w:id="12" w:name="_Toc77056323"/>
      <w:r w:rsidRPr="00860568">
        <w:rPr>
          <w:rFonts w:ascii="StobiSerif Regular" w:hAnsi="StobiSerif Regular" w:cs="Arial"/>
          <w:sz w:val="22"/>
          <w:szCs w:val="22"/>
          <w:lang w:val="mk-MK"/>
        </w:rPr>
        <w:t>СПЕЦИФИЧНОСТ НА УПРАВАТА ЗА ВОДОСТОПАНСТВО</w:t>
      </w:r>
      <w:bookmarkEnd w:id="12"/>
    </w:p>
    <w:p w:rsidR="00C91691" w:rsidRPr="00860568" w:rsidRDefault="00C91691" w:rsidP="00C91691">
      <w:pPr>
        <w:pStyle w:val="BodyTextIndent"/>
        <w:ind w:left="720"/>
        <w:rPr>
          <w:rFonts w:ascii="StobiSerif Regular" w:hAnsi="StobiSerif Regular" w:cs="Arial"/>
          <w:sz w:val="22"/>
          <w:szCs w:val="22"/>
          <w:lang w:val="mk-MK"/>
        </w:rPr>
      </w:pPr>
      <w:r w:rsidRPr="00860568">
        <w:rPr>
          <w:rFonts w:ascii="StobiSerif Regular" w:hAnsi="StobiSerif Regular" w:cs="Arial"/>
          <w:sz w:val="22"/>
          <w:szCs w:val="22"/>
          <w:lang w:val="mk-MK"/>
        </w:rPr>
        <w:t>Во рамките на своите надлежности Управата за водостопанство ги врши работите кои се поврзани со следењето на користењето на водите и водостопанските објекти, планирање и развој на водостопанството и дефинирање и реализација на инвестиции и управување со проекти од водостопанството.</w:t>
      </w:r>
    </w:p>
    <w:p w:rsidR="00C91691" w:rsidRPr="00860568" w:rsidRDefault="00C91691" w:rsidP="00C91691">
      <w:pPr>
        <w:pStyle w:val="BodyTextIndent"/>
        <w:ind w:left="720"/>
        <w:rPr>
          <w:rFonts w:ascii="StobiSerif Regular" w:hAnsi="StobiSerif Regular" w:cs="Arial"/>
          <w:sz w:val="22"/>
          <w:szCs w:val="22"/>
          <w:lang w:val="mk-MK"/>
        </w:rPr>
      </w:pPr>
      <w:r w:rsidRPr="00860568">
        <w:rPr>
          <w:rFonts w:ascii="StobiSerif Regular" w:hAnsi="StobiSerif Regular" w:cs="Arial"/>
          <w:sz w:val="22"/>
          <w:szCs w:val="22"/>
          <w:lang w:val="mk-MK"/>
        </w:rPr>
        <w:lastRenderedPageBreak/>
        <w:t xml:space="preserve">Управата врши работи на непосредно извршување на законските и други прописи и општи акти во областа на водостопанството за кои се бара посебно организирана служба. </w:t>
      </w:r>
    </w:p>
    <w:p w:rsidR="00C91691" w:rsidRPr="00860568" w:rsidRDefault="00C91691" w:rsidP="00C91691">
      <w:pPr>
        <w:pStyle w:val="BodyTextIndent"/>
        <w:ind w:left="720"/>
        <w:rPr>
          <w:rFonts w:ascii="StobiSerif Regular" w:hAnsi="StobiSerif Regular" w:cs="Arial"/>
          <w:sz w:val="22"/>
          <w:szCs w:val="22"/>
          <w:lang w:val="mk-MK"/>
        </w:rPr>
      </w:pPr>
    </w:p>
    <w:p w:rsidR="00C91691" w:rsidRPr="00860568" w:rsidRDefault="00C91691" w:rsidP="00C91691">
      <w:pPr>
        <w:pStyle w:val="Heading1"/>
        <w:ind w:left="720"/>
        <w:rPr>
          <w:rFonts w:ascii="StobiSerif Regular" w:hAnsi="StobiSerif Regular" w:cs="Arial"/>
          <w:sz w:val="22"/>
          <w:szCs w:val="22"/>
          <w:lang w:val="mk-MK"/>
        </w:rPr>
      </w:pPr>
      <w:bookmarkStart w:id="13" w:name="_Toc77056324"/>
      <w:r w:rsidRPr="00860568">
        <w:rPr>
          <w:rFonts w:ascii="StobiSerif Regular" w:hAnsi="StobiSerif Regular" w:cs="Arial"/>
          <w:sz w:val="22"/>
          <w:szCs w:val="22"/>
          <w:lang w:val="mk-MK"/>
        </w:rPr>
        <w:t>ОРГАНИЗАЦИОНА СТРУКТУРА НА УПРАВАТА ЗА ВОДОСТОПАНСТВО</w:t>
      </w:r>
      <w:bookmarkEnd w:id="13"/>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lang w:val="mk-MK"/>
        </w:rPr>
        <w:t xml:space="preserve">Управата за водостопанство според постојните акти за внатрешна организација и систематизација на работните места ја има следната организациона структура:  </w:t>
      </w:r>
    </w:p>
    <w:p w:rsidR="00C91691" w:rsidRPr="00860568" w:rsidRDefault="00C91691" w:rsidP="00C91691">
      <w:pPr>
        <w:ind w:left="720"/>
        <w:jc w:val="center"/>
        <w:rPr>
          <w:rFonts w:ascii="StobiSerif Regular" w:hAnsi="StobiSerif Regular" w:cs="Arial"/>
          <w:lang w:val="mk-MK"/>
        </w:rPr>
      </w:pPr>
      <w:r w:rsidRPr="00860568">
        <w:rPr>
          <w:rFonts w:ascii="StobiSerif Regular" w:hAnsi="StobiSerif Regular" w:cs="Arial"/>
          <w:noProof/>
        </w:rPr>
        <w:drawing>
          <wp:inline distT="0" distB="0" distL="0" distR="0" wp14:anchorId="47B4135A" wp14:editId="62573B82">
            <wp:extent cx="5751576" cy="2990088"/>
            <wp:effectExtent l="38100" t="0" r="40005" b="20320"/>
            <wp:docPr id="18"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91691" w:rsidRPr="00860568" w:rsidRDefault="00C91691" w:rsidP="00C91691">
      <w:pPr>
        <w:ind w:left="720"/>
        <w:jc w:val="both"/>
        <w:rPr>
          <w:rFonts w:ascii="StobiSerif Regular" w:hAnsi="StobiSerif Regular" w:cs="Arial"/>
          <w:lang w:val="mk-MK"/>
        </w:rPr>
      </w:pPr>
    </w:p>
    <w:p w:rsidR="00C91691" w:rsidRPr="00860568" w:rsidRDefault="00C91691" w:rsidP="00C91691">
      <w:pPr>
        <w:ind w:left="720"/>
        <w:jc w:val="center"/>
        <w:rPr>
          <w:rFonts w:ascii="StobiSerif Regular" w:hAnsi="StobiSerif Regular" w:cs="Arial"/>
          <w:lang w:val="mk-MK"/>
        </w:rPr>
      </w:pPr>
      <w:r w:rsidRPr="00860568">
        <w:rPr>
          <w:rFonts w:ascii="StobiSerif Regular" w:hAnsi="StobiSerif Regular" w:cs="Arial"/>
          <w:lang w:val="mk-MK"/>
        </w:rPr>
        <w:lastRenderedPageBreak/>
        <w:t>Слика бр. 1 Организациона структура на Управа за водостопанство</w:t>
      </w:r>
    </w:p>
    <w:p w:rsidR="00C91691" w:rsidRPr="00860568" w:rsidRDefault="00C91691" w:rsidP="00C91691">
      <w:pPr>
        <w:ind w:left="720"/>
        <w:jc w:val="center"/>
        <w:rPr>
          <w:rFonts w:ascii="StobiSerif Regular" w:hAnsi="StobiSerif Regular" w:cs="Arial"/>
          <w:lang w:val="mk-MK"/>
        </w:rPr>
      </w:pPr>
    </w:p>
    <w:p w:rsidR="00C91691" w:rsidRPr="00860568" w:rsidRDefault="00C91691" w:rsidP="00C91691">
      <w:pPr>
        <w:pStyle w:val="Heading1"/>
        <w:ind w:left="720"/>
        <w:rPr>
          <w:rFonts w:ascii="StobiSerif Regular" w:hAnsi="StobiSerif Regular" w:cs="Arial"/>
          <w:sz w:val="22"/>
          <w:szCs w:val="22"/>
          <w:lang w:val="mk-MK"/>
        </w:rPr>
      </w:pPr>
      <w:bookmarkStart w:id="14" w:name="_Toc77056325"/>
      <w:r w:rsidRPr="00860568">
        <w:rPr>
          <w:rFonts w:ascii="StobiSerif Regular" w:hAnsi="StobiSerif Regular" w:cs="Arial"/>
          <w:sz w:val="22"/>
          <w:szCs w:val="22"/>
          <w:lang w:val="mk-MK"/>
        </w:rPr>
        <w:t>ПРИОРИТЕТИ И ЦЕЛИ НА УПРАВА ЗА ВОДОСТОПАНСТВО</w:t>
      </w:r>
      <w:bookmarkEnd w:id="14"/>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lang w:val="ru-RU"/>
        </w:rPr>
        <w:t>Управата за водостопанство како орган во состав на Министерството за земјоделство, шумарство и водостопанство ги има следниве стратешки приоритети и цели:</w:t>
      </w:r>
    </w:p>
    <w:p w:rsidR="00C91691" w:rsidRPr="00860568" w:rsidRDefault="00C91691" w:rsidP="00C91691">
      <w:pPr>
        <w:ind w:left="720"/>
        <w:rPr>
          <w:rFonts w:ascii="StobiSerif Regular" w:hAnsi="StobiSerif Regular" w:cs="Arial"/>
          <w:u w:val="single"/>
          <w:lang w:val="mk-MK"/>
        </w:rPr>
      </w:pPr>
      <w:r w:rsidRPr="00860568">
        <w:rPr>
          <w:rFonts w:ascii="StobiSerif Regular" w:hAnsi="StobiSerif Regular" w:cs="Arial"/>
          <w:u w:val="single"/>
          <w:lang w:val="mk-MK"/>
        </w:rPr>
        <w:t>Ефикасно користење на водите и водостопанските објекти</w:t>
      </w:r>
    </w:p>
    <w:p w:rsidR="00C91691" w:rsidRPr="00860568" w:rsidRDefault="00C91691" w:rsidP="00D17A0E">
      <w:pPr>
        <w:numPr>
          <w:ilvl w:val="0"/>
          <w:numId w:val="59"/>
        </w:numPr>
        <w:spacing w:before="200"/>
        <w:jc w:val="both"/>
        <w:rPr>
          <w:rFonts w:ascii="StobiSerif Regular" w:hAnsi="StobiSerif Regular" w:cs="Arial"/>
          <w:lang w:val="mk-MK"/>
        </w:rPr>
      </w:pPr>
      <w:r w:rsidRPr="00860568">
        <w:rPr>
          <w:rFonts w:ascii="StobiSerif Regular" w:hAnsi="StobiSerif Regular" w:cs="Arial"/>
          <w:lang w:val="mk-MK"/>
        </w:rPr>
        <w:t>Одржливо управување со водата за наводнување на земјоделски површини и одводнување на земјоделско земјиште.</w:t>
      </w:r>
    </w:p>
    <w:p w:rsidR="00C91691" w:rsidRPr="00860568" w:rsidRDefault="00C91691" w:rsidP="00D17A0E">
      <w:pPr>
        <w:numPr>
          <w:ilvl w:val="0"/>
          <w:numId w:val="59"/>
        </w:numPr>
        <w:spacing w:before="200"/>
        <w:rPr>
          <w:rFonts w:ascii="StobiSerif Regular" w:hAnsi="StobiSerif Regular" w:cs="Arial"/>
          <w:lang w:val="mk-MK"/>
        </w:rPr>
      </w:pPr>
      <w:r w:rsidRPr="00860568">
        <w:rPr>
          <w:rFonts w:ascii="StobiSerif Regular" w:hAnsi="StobiSerif Regular" w:cs="Arial"/>
          <w:lang w:val="mk-MK"/>
        </w:rPr>
        <w:t>Реконструкција на основните хидротехнички објекти на хидросистемите и доградба на системи за наводнување и одводнување</w:t>
      </w:r>
      <w:r w:rsidRPr="00860568">
        <w:rPr>
          <w:rFonts w:ascii="StobiSerif Regular" w:hAnsi="StobiSerif Regular" w:cs="Arial"/>
        </w:rPr>
        <w:t>.</w:t>
      </w:r>
    </w:p>
    <w:p w:rsidR="00C91691" w:rsidRPr="00860568" w:rsidRDefault="00C91691" w:rsidP="00D17A0E">
      <w:pPr>
        <w:numPr>
          <w:ilvl w:val="0"/>
          <w:numId w:val="59"/>
        </w:numPr>
        <w:spacing w:before="200"/>
        <w:jc w:val="both"/>
        <w:rPr>
          <w:rFonts w:ascii="StobiSerif Regular" w:hAnsi="StobiSerif Regular" w:cs="Arial"/>
          <w:lang w:val="mk-MK"/>
        </w:rPr>
      </w:pPr>
      <w:r w:rsidRPr="00860568">
        <w:rPr>
          <w:rFonts w:ascii="StobiSerif Regular" w:hAnsi="StobiSerif Regular" w:cs="Arial"/>
          <w:lang w:val="mk-MK"/>
        </w:rPr>
        <w:t xml:space="preserve">Развој на земјоделството преку </w:t>
      </w:r>
      <w:r w:rsidRPr="00860568">
        <w:rPr>
          <w:rFonts w:ascii="StobiSerif Regular" w:hAnsi="StobiSerif Regular" w:cs="Arial"/>
          <w:lang w:val="ru-RU"/>
        </w:rPr>
        <w:t xml:space="preserve">правилно користење на средствата за капитални инвестиции </w:t>
      </w:r>
      <w:r w:rsidRPr="00860568">
        <w:rPr>
          <w:rFonts w:ascii="StobiSerif Regular" w:hAnsi="StobiSerif Regular" w:cs="Arial"/>
          <w:lang w:val="mk-MK"/>
        </w:rPr>
        <w:t>со цел обезбедување на доволни количини на вода за наводнување на земјоделските површини.</w:t>
      </w:r>
    </w:p>
    <w:p w:rsidR="00C91691" w:rsidRPr="00860568" w:rsidRDefault="00C91691" w:rsidP="00C91691">
      <w:pPr>
        <w:ind w:firstLine="720"/>
        <w:rPr>
          <w:rFonts w:ascii="StobiSerif Regular" w:hAnsi="StobiSerif Regular" w:cs="Arial"/>
          <w:u w:val="single"/>
          <w:lang w:val="ru-RU"/>
        </w:rPr>
      </w:pPr>
      <w:r w:rsidRPr="00860568">
        <w:rPr>
          <w:rFonts w:ascii="StobiSerif Regular" w:hAnsi="StobiSerif Regular" w:cs="Arial"/>
          <w:u w:val="single"/>
          <w:lang w:val="ru-RU"/>
        </w:rPr>
        <w:t>Развој на земјоделството и подршка на руралниот развој</w:t>
      </w:r>
    </w:p>
    <w:p w:rsidR="00C91691" w:rsidRPr="00860568" w:rsidRDefault="00C91691" w:rsidP="00D17A0E">
      <w:pPr>
        <w:numPr>
          <w:ilvl w:val="0"/>
          <w:numId w:val="59"/>
        </w:numPr>
        <w:spacing w:before="200"/>
        <w:jc w:val="both"/>
        <w:rPr>
          <w:rFonts w:ascii="StobiSerif Regular" w:hAnsi="StobiSerif Regular" w:cs="Arial"/>
          <w:bCs/>
          <w:lang w:val="mk-MK"/>
        </w:rPr>
      </w:pPr>
      <w:r w:rsidRPr="00860568">
        <w:rPr>
          <w:rFonts w:ascii="StobiSerif Regular" w:hAnsi="StobiSerif Regular" w:cs="Arial"/>
          <w:bCs/>
          <w:lang w:val="mk-MK"/>
        </w:rPr>
        <w:t>Преструктуирање на водостопанството со цел ефикасно, рационално и одржливо управување со системите за наводнување, водоснабдување и одводнување;</w:t>
      </w:r>
    </w:p>
    <w:p w:rsidR="00C91691" w:rsidRPr="00860568" w:rsidRDefault="00C91691" w:rsidP="00D17A0E">
      <w:pPr>
        <w:numPr>
          <w:ilvl w:val="0"/>
          <w:numId w:val="59"/>
        </w:numPr>
        <w:spacing w:before="200"/>
        <w:jc w:val="both"/>
        <w:rPr>
          <w:rFonts w:ascii="StobiSerif Regular" w:hAnsi="StobiSerif Regular" w:cs="Arial"/>
          <w:bCs/>
          <w:lang w:val="mk-MK"/>
        </w:rPr>
      </w:pPr>
      <w:r w:rsidRPr="00860568">
        <w:rPr>
          <w:rFonts w:ascii="StobiSerif Regular" w:hAnsi="StobiSerif Regular" w:cs="Arial"/>
          <w:bCs/>
          <w:lang w:val="mk-MK"/>
        </w:rPr>
        <w:t>Поголем степен на искористување на системите за наводнување;</w:t>
      </w:r>
    </w:p>
    <w:p w:rsidR="00C91691" w:rsidRPr="00860568" w:rsidRDefault="00C91691" w:rsidP="00D17A0E">
      <w:pPr>
        <w:numPr>
          <w:ilvl w:val="0"/>
          <w:numId w:val="59"/>
        </w:numPr>
        <w:spacing w:before="200"/>
        <w:jc w:val="both"/>
        <w:rPr>
          <w:rFonts w:ascii="StobiSerif Regular" w:hAnsi="StobiSerif Regular" w:cs="Arial"/>
          <w:lang w:val="mk-MK"/>
        </w:rPr>
      </w:pPr>
      <w:r w:rsidRPr="00860568">
        <w:rPr>
          <w:rFonts w:ascii="StobiSerif Regular" w:hAnsi="StobiSerif Regular" w:cs="Arial"/>
          <w:bCs/>
          <w:lang w:val="mk-MK"/>
        </w:rPr>
        <w:t>Зголемување на можноста за користење на водата за наводнување преку рехабилитација на хидро-мелиоративните системи;</w:t>
      </w:r>
    </w:p>
    <w:p w:rsidR="00C91691" w:rsidRPr="00860568" w:rsidRDefault="00C91691" w:rsidP="00C91691">
      <w:pPr>
        <w:pStyle w:val="Heading1"/>
        <w:ind w:left="720"/>
        <w:rPr>
          <w:rFonts w:ascii="StobiSerif Regular" w:hAnsi="StobiSerif Regular" w:cs="Arial"/>
          <w:sz w:val="22"/>
          <w:szCs w:val="22"/>
          <w:lang w:val="mk-MK"/>
        </w:rPr>
      </w:pPr>
      <w:r w:rsidRPr="00860568">
        <w:rPr>
          <w:rFonts w:ascii="StobiSerif Regular" w:hAnsi="StobiSerif Regular" w:cs="Arial"/>
          <w:sz w:val="22"/>
          <w:szCs w:val="22"/>
          <w:lang w:val="mk-MK"/>
        </w:rPr>
        <w:lastRenderedPageBreak/>
        <w:t>ОСВРТ НА ПОСТИГНАТИ РЕЗУЛТАТИ ЗА 20</w:t>
      </w:r>
      <w:r w:rsidRPr="00860568">
        <w:rPr>
          <w:rFonts w:ascii="StobiSerif Regular" w:hAnsi="StobiSerif Regular" w:cs="Arial"/>
          <w:sz w:val="22"/>
          <w:szCs w:val="22"/>
        </w:rPr>
        <w:t>20</w:t>
      </w:r>
      <w:r w:rsidRPr="00860568">
        <w:rPr>
          <w:rFonts w:ascii="StobiSerif Regular" w:hAnsi="StobiSerif Regular" w:cs="Arial"/>
          <w:sz w:val="22"/>
          <w:szCs w:val="22"/>
          <w:lang w:val="mk-MK"/>
        </w:rPr>
        <w:t xml:space="preserve"> ГОДИНА </w:t>
      </w:r>
    </w:p>
    <w:p w:rsidR="00C91691" w:rsidRPr="00860568" w:rsidRDefault="00C91691" w:rsidP="00C91691">
      <w:pPr>
        <w:ind w:left="720"/>
        <w:rPr>
          <w:rFonts w:ascii="StobiSerif Regular" w:hAnsi="StobiSerif Regular" w:cs="Arial"/>
          <w:b/>
          <w:lang w:val="mk-MK"/>
        </w:rPr>
      </w:pPr>
      <w:r w:rsidRPr="00860568">
        <w:rPr>
          <w:rFonts w:ascii="StobiSerif Regular" w:hAnsi="StobiSerif Regular" w:cs="Arial"/>
          <w:b/>
          <w:lang w:val="mk-MK"/>
        </w:rPr>
        <w:t>Програма 6: Водостопанство</w:t>
      </w:r>
    </w:p>
    <w:p w:rsidR="00C91691" w:rsidRPr="00860568" w:rsidRDefault="00C91691" w:rsidP="00C91691">
      <w:pPr>
        <w:ind w:left="720"/>
        <w:rPr>
          <w:rFonts w:ascii="StobiSerif Regular" w:hAnsi="StobiSerif Regular" w:cs="Arial"/>
          <w:bCs/>
          <w:lang w:val="mk-MK"/>
        </w:rPr>
      </w:pPr>
      <w:r w:rsidRPr="00860568">
        <w:rPr>
          <w:rFonts w:ascii="StobiSerif Regular" w:hAnsi="StobiSerif Regular" w:cs="Arial"/>
          <w:b/>
          <w:bCs/>
          <w:lang w:val="mk-MK"/>
        </w:rPr>
        <w:t>Подпрограма 60: Водостопанство</w:t>
      </w:r>
    </w:p>
    <w:p w:rsidR="00C91691" w:rsidRPr="00860568" w:rsidRDefault="00C91691" w:rsidP="00C91691">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Продолжување со изградба и надзор над изградбата на брана Конско – Гевгелија</w:t>
      </w:r>
      <w:r w:rsidRPr="00860568">
        <w:rPr>
          <w:rFonts w:ascii="StobiSerif Regular" w:hAnsi="StobiSerif Regular" w:cs="Arial"/>
        </w:rPr>
        <w:t>,</w:t>
      </w:r>
    </w:p>
    <w:p w:rsidR="00C91691" w:rsidRPr="00860568" w:rsidRDefault="00C91691" w:rsidP="00C91691">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Продолжување со изградба и надзор над изградбата на брана Речани – Кочани</w:t>
      </w:r>
      <w:r w:rsidRPr="00860568">
        <w:rPr>
          <w:rFonts w:ascii="StobiSerif Regular" w:hAnsi="StobiSerif Regular" w:cs="Arial"/>
        </w:rPr>
        <w:t>,</w:t>
      </w:r>
    </w:p>
    <w:p w:rsidR="00C91691" w:rsidRPr="00860568" w:rsidRDefault="00C91691" w:rsidP="00C91691">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Постапки за експропријација за брана Речани</w:t>
      </w:r>
      <w:r w:rsidRPr="00860568">
        <w:rPr>
          <w:rFonts w:ascii="StobiSerif Regular" w:hAnsi="StobiSerif Regular" w:cs="Arial"/>
        </w:rPr>
        <w:t>,</w:t>
      </w:r>
    </w:p>
    <w:p w:rsidR="00C91691" w:rsidRPr="00860568" w:rsidRDefault="00C91691" w:rsidP="00C91691">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 xml:space="preserve">Продолжување со градба на системот за наводнување Равен – Речица </w:t>
      </w:r>
    </w:p>
    <w:p w:rsidR="00C91691" w:rsidRPr="00860568" w:rsidRDefault="00C91691" w:rsidP="00C91691">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Постапки за експропријација за ХС Равен – Речица,</w:t>
      </w:r>
    </w:p>
    <w:p w:rsidR="00C91691" w:rsidRPr="00860568" w:rsidRDefault="00C91691" w:rsidP="00C91691">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Изработена техничка документација за изградба на брана на река Слупчанска</w:t>
      </w:r>
      <w:r w:rsidRPr="00860568">
        <w:rPr>
          <w:rFonts w:ascii="StobiSerif Regular" w:hAnsi="StobiSerif Regular" w:cs="Arial"/>
        </w:rPr>
        <w:t>,</w:t>
      </w:r>
      <w:r w:rsidRPr="00860568">
        <w:rPr>
          <w:rFonts w:ascii="StobiSerif Regular" w:hAnsi="StobiSerif Regular" w:cs="Arial"/>
          <w:lang w:val="mk-MK"/>
        </w:rPr>
        <w:t xml:space="preserve"> </w:t>
      </w:r>
    </w:p>
    <w:p w:rsidR="00C91691" w:rsidRPr="00860568" w:rsidRDefault="00C91691" w:rsidP="00C91691">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Изработена техничка документација за реализација на првата фаза од ХС Злетовица – водоснабдување за општините Штип, Карбинци, Свети Николе и Лозово,</w:t>
      </w:r>
    </w:p>
    <w:p w:rsidR="00C91691" w:rsidRPr="00860568" w:rsidRDefault="00C91691" w:rsidP="00C91691">
      <w:pPr>
        <w:pStyle w:val="ListParagraph"/>
        <w:numPr>
          <w:ilvl w:val="0"/>
          <w:numId w:val="27"/>
        </w:numPr>
        <w:spacing w:after="0" w:line="360" w:lineRule="auto"/>
        <w:jc w:val="both"/>
        <w:rPr>
          <w:rFonts w:ascii="StobiSerif Regular" w:hAnsi="StobiSerif Regular" w:cs="Arial"/>
          <w:lang w:val="mk-MK"/>
        </w:rPr>
      </w:pPr>
      <w:r w:rsidRPr="00860568">
        <w:rPr>
          <w:rFonts w:ascii="StobiSerif Regular" w:hAnsi="StobiSerif Regular" w:cs="Arial"/>
          <w:lang w:val="mk-MK"/>
        </w:rPr>
        <w:t>Склучен договор за изградба на пречистителна станица за вода за пиење во Општина Карбинци во рамки на првата фаза од Проектот ХС Злетовица – водоснабдување за општините Штип, Карбинци, Свети Николе и Лозово,</w:t>
      </w:r>
    </w:p>
    <w:p w:rsidR="00C91691" w:rsidRPr="00860568" w:rsidRDefault="00C91691" w:rsidP="00C91691">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rPr>
        <w:t xml:space="preserve">Склучен договор за </w:t>
      </w:r>
      <w:r w:rsidRPr="00860568">
        <w:rPr>
          <w:rFonts w:ascii="StobiSerif Regular" w:hAnsi="StobiSerif Regular" w:cs="Arial"/>
          <w:lang w:val="mk-MK"/>
        </w:rPr>
        <w:t>адаптација на постоечка</w:t>
      </w:r>
      <w:r w:rsidRPr="00860568">
        <w:rPr>
          <w:rFonts w:ascii="StobiSerif Regular" w:hAnsi="StobiSerif Regular" w:cs="Arial"/>
        </w:rPr>
        <w:t xml:space="preserve"> пречистителна станица за вода за пиење во Општина </w:t>
      </w:r>
      <w:r w:rsidRPr="00860568">
        <w:rPr>
          <w:rFonts w:ascii="StobiSerif Regular" w:hAnsi="StobiSerif Regular" w:cs="Arial"/>
          <w:lang w:val="mk-MK"/>
        </w:rPr>
        <w:t>Штип</w:t>
      </w:r>
      <w:r w:rsidRPr="00860568">
        <w:rPr>
          <w:rFonts w:ascii="StobiSerif Regular" w:hAnsi="StobiSerif Regular" w:cs="Arial"/>
        </w:rPr>
        <w:t xml:space="preserve"> во рамки на првата фаза од Проектот ХС Злетовица – водоснабдување за општините Штип, Карбинци, Свети Николе и Лозово</w:t>
      </w:r>
      <w:r w:rsidRPr="00860568">
        <w:rPr>
          <w:rFonts w:ascii="StobiSerif Regular" w:hAnsi="StobiSerif Regular" w:cs="Arial"/>
          <w:lang w:val="mk-MK"/>
        </w:rPr>
        <w:t>,</w:t>
      </w:r>
    </w:p>
    <w:p w:rsidR="00C91691" w:rsidRPr="00860568" w:rsidRDefault="00C91691" w:rsidP="00C91691">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lastRenderedPageBreak/>
        <w:t>И</w:t>
      </w:r>
      <w:r w:rsidRPr="00860568">
        <w:rPr>
          <w:rFonts w:ascii="StobiSerif Regular" w:hAnsi="StobiSerif Regular" w:cs="Arial"/>
        </w:rPr>
        <w:t>зработ</w:t>
      </w:r>
      <w:r w:rsidRPr="00860568">
        <w:rPr>
          <w:rFonts w:ascii="StobiSerif Regular" w:hAnsi="StobiSerif Regular" w:cs="Arial"/>
          <w:lang w:val="mk-MK"/>
        </w:rPr>
        <w:t>ена</w:t>
      </w:r>
      <w:r w:rsidRPr="00860568">
        <w:rPr>
          <w:rFonts w:ascii="StobiSerif Regular" w:hAnsi="StobiSerif Regular" w:cs="Arial"/>
        </w:rPr>
        <w:t xml:space="preserve"> техничка документација</w:t>
      </w:r>
      <w:r w:rsidRPr="00860568">
        <w:rPr>
          <w:rFonts w:ascii="StobiSerif Regular" w:hAnsi="StobiSerif Regular" w:cs="Arial"/>
          <w:lang w:val="mk-MK"/>
        </w:rPr>
        <w:t xml:space="preserve"> за </w:t>
      </w:r>
      <w:r w:rsidRPr="00860568">
        <w:rPr>
          <w:rFonts w:ascii="StobiSerif Regular" w:hAnsi="StobiSerif Regular" w:cs="Arial"/>
        </w:rPr>
        <w:t xml:space="preserve">изградба на </w:t>
      </w:r>
      <w:r w:rsidRPr="00860568">
        <w:rPr>
          <w:rFonts w:ascii="StobiSerif Regular" w:hAnsi="StobiSerif Regular" w:cs="Arial"/>
          <w:lang w:val="mk-MK"/>
        </w:rPr>
        <w:t xml:space="preserve">осум </w:t>
      </w:r>
      <w:r w:rsidRPr="00860568">
        <w:rPr>
          <w:rFonts w:ascii="StobiSerif Regular" w:hAnsi="StobiSerif Regular" w:cs="Arial"/>
        </w:rPr>
        <w:t>мали системи за наводнување финасиран</w:t>
      </w:r>
      <w:r w:rsidRPr="00860568">
        <w:rPr>
          <w:rFonts w:ascii="StobiSerif Regular" w:hAnsi="StobiSerif Regular" w:cs="Arial"/>
          <w:lang w:val="mk-MK"/>
        </w:rPr>
        <w:t>и преку</w:t>
      </w:r>
      <w:r w:rsidRPr="00860568">
        <w:rPr>
          <w:rFonts w:ascii="StobiSerif Regular" w:hAnsi="StobiSerif Regular" w:cs="Arial"/>
        </w:rPr>
        <w:t xml:space="preserve"> ИПА </w:t>
      </w:r>
    </w:p>
    <w:p w:rsidR="00C91691" w:rsidRPr="00860568" w:rsidRDefault="00C91691" w:rsidP="00C91691">
      <w:pPr>
        <w:pStyle w:val="ListParagraph"/>
        <w:numPr>
          <w:ilvl w:val="0"/>
          <w:numId w:val="27"/>
        </w:numPr>
        <w:spacing w:after="0" w:line="360" w:lineRule="auto"/>
        <w:rPr>
          <w:rFonts w:ascii="StobiSerif Regular" w:hAnsi="StobiSerif Regular" w:cs="Arial"/>
        </w:rPr>
      </w:pPr>
      <w:r w:rsidRPr="00860568">
        <w:rPr>
          <w:rFonts w:ascii="StobiSerif Regular" w:hAnsi="StobiSerif Regular" w:cs="Arial"/>
        </w:rPr>
        <w:t xml:space="preserve">Почеток на изградба на мали системи за наводнување, финасиран од ИПА фондовите на ЕУ - Славишко Поле, Чаушица </w:t>
      </w:r>
    </w:p>
    <w:p w:rsidR="00C91691" w:rsidRPr="00860568" w:rsidRDefault="00C91691" w:rsidP="00C91691">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rPr>
        <w:t>Склучен Договор со KFW за финансирање за изградба на четири системи за наводнување во Јужната долина на Реката Вардар</w:t>
      </w:r>
      <w:r w:rsidRPr="00860568">
        <w:rPr>
          <w:rFonts w:ascii="StobiSerif Regular" w:hAnsi="StobiSerif Regular" w:cs="Arial"/>
          <w:lang w:val="mk-MK"/>
        </w:rPr>
        <w:t xml:space="preserve"> (ХС Лисиче, ХС Конско, ХС Пепелиште и ХС Јужен вардар – трета фаза)</w:t>
      </w:r>
    </w:p>
    <w:p w:rsidR="00C91691" w:rsidRPr="00860568" w:rsidRDefault="00C91691" w:rsidP="00C91691">
      <w:pPr>
        <w:pStyle w:val="ListParagraph"/>
        <w:numPr>
          <w:ilvl w:val="0"/>
          <w:numId w:val="27"/>
        </w:numPr>
        <w:spacing w:after="0" w:line="360" w:lineRule="auto"/>
        <w:jc w:val="both"/>
        <w:rPr>
          <w:rFonts w:ascii="StobiSerif Regular" w:hAnsi="StobiSerif Regular" w:cs="Arial"/>
        </w:rPr>
      </w:pPr>
      <w:r w:rsidRPr="00860568">
        <w:rPr>
          <w:rFonts w:ascii="StobiSerif Regular" w:hAnsi="StobiSerif Regular" w:cs="Arial"/>
          <w:lang w:val="mk-MK"/>
        </w:rPr>
        <w:t>Реализиран Договор за н</w:t>
      </w:r>
      <w:r w:rsidRPr="00860568">
        <w:rPr>
          <w:rFonts w:ascii="StobiSerif Regular" w:hAnsi="StobiSerif Regular" w:cs="Arial"/>
        </w:rPr>
        <w:t>абавка и монтажа на цевки и фасонски делови на дел од главниот цевковод за наводнување на Горна зона на Дисанско Поле од ХМС Тиквеш</w:t>
      </w:r>
    </w:p>
    <w:p w:rsidR="00C91691" w:rsidRPr="00860568" w:rsidRDefault="00C91691" w:rsidP="00C91691">
      <w:pPr>
        <w:pStyle w:val="western"/>
        <w:spacing w:before="0" w:beforeAutospacing="0"/>
        <w:ind w:left="720"/>
        <w:rPr>
          <w:rFonts w:ascii="StobiSerif Regular" w:hAnsi="StobiSerif Regular" w:cs="Arial"/>
          <w:b/>
          <w:sz w:val="22"/>
          <w:szCs w:val="22"/>
          <w:lang w:val="mk-MK"/>
        </w:rPr>
      </w:pPr>
      <w:r w:rsidRPr="00860568">
        <w:rPr>
          <w:rFonts w:ascii="StobiSerif Regular" w:hAnsi="StobiSerif Regular" w:cs="Arial"/>
          <w:b/>
          <w:sz w:val="22"/>
          <w:szCs w:val="22"/>
          <w:lang w:val="mk-MK"/>
        </w:rPr>
        <w:t>6А - Хидросистем Злетовица</w:t>
      </w:r>
    </w:p>
    <w:p w:rsidR="00C91691" w:rsidRPr="00860568" w:rsidRDefault="00C91691" w:rsidP="00C91691">
      <w:pPr>
        <w:numPr>
          <w:ilvl w:val="0"/>
          <w:numId w:val="24"/>
        </w:numPr>
        <w:spacing w:after="0" w:line="360" w:lineRule="auto"/>
        <w:jc w:val="both"/>
        <w:rPr>
          <w:rFonts w:ascii="StobiSerif Regular" w:hAnsi="StobiSerif Regular" w:cs="Arial"/>
          <w:color w:val="000000"/>
          <w:lang w:val="mk-MK"/>
        </w:rPr>
      </w:pPr>
      <w:r w:rsidRPr="00860568">
        <w:rPr>
          <w:rFonts w:ascii="StobiSerif Regular" w:hAnsi="StobiSerif Regular" w:cs="Arial"/>
          <w:color w:val="000000"/>
          <w:lang w:val="mk-MK"/>
        </w:rPr>
        <w:t>Стопанисување со објектите од Фаза 1 - водоснабдување, и тоа: брана Кнежево со придружни објекти, зафати и доводни цевководи за водоснабдување</w:t>
      </w:r>
    </w:p>
    <w:p w:rsidR="00C91691" w:rsidRPr="00860568" w:rsidRDefault="00C91691" w:rsidP="00C91691">
      <w:pPr>
        <w:numPr>
          <w:ilvl w:val="0"/>
          <w:numId w:val="24"/>
        </w:numPr>
        <w:spacing w:after="0" w:line="360" w:lineRule="auto"/>
        <w:jc w:val="both"/>
        <w:rPr>
          <w:rFonts w:ascii="StobiSerif Regular" w:hAnsi="StobiSerif Regular" w:cs="Arial"/>
          <w:color w:val="000000"/>
          <w:lang w:val="mk-MK"/>
        </w:rPr>
      </w:pPr>
      <w:r w:rsidRPr="00860568">
        <w:rPr>
          <w:rFonts w:ascii="StobiSerif Regular" w:hAnsi="StobiSerif Regular" w:cs="Arial"/>
          <w:color w:val="000000"/>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C91691" w:rsidRPr="00860568" w:rsidRDefault="00C91691" w:rsidP="00C91691">
      <w:pPr>
        <w:numPr>
          <w:ilvl w:val="0"/>
          <w:numId w:val="24"/>
        </w:numPr>
        <w:spacing w:after="0" w:line="360" w:lineRule="auto"/>
        <w:jc w:val="both"/>
        <w:rPr>
          <w:rFonts w:ascii="StobiSerif Regular" w:hAnsi="StobiSerif Regular" w:cs="Arial"/>
          <w:color w:val="000000"/>
          <w:lang w:val="mk-MK"/>
        </w:rPr>
      </w:pPr>
      <w:r w:rsidRPr="00860568">
        <w:rPr>
          <w:rFonts w:ascii="StobiSerif Regular" w:hAnsi="StobiSerif Regular" w:cs="Arial"/>
          <w:color w:val="000000"/>
          <w:lang w:val="mk-MK"/>
        </w:rPr>
        <w:t>Пратење на квалитетот на испорачана сирова вода до корисниците</w:t>
      </w:r>
    </w:p>
    <w:p w:rsidR="00C91691" w:rsidRPr="00860568" w:rsidRDefault="00C91691" w:rsidP="00C91691">
      <w:pPr>
        <w:numPr>
          <w:ilvl w:val="0"/>
          <w:numId w:val="24"/>
        </w:numPr>
        <w:spacing w:after="0" w:line="360" w:lineRule="auto"/>
        <w:jc w:val="both"/>
        <w:rPr>
          <w:rFonts w:ascii="StobiSerif Regular" w:hAnsi="StobiSerif Regular" w:cs="Arial"/>
          <w:color w:val="000000"/>
          <w:lang w:val="ru-RU"/>
        </w:rPr>
      </w:pPr>
      <w:r w:rsidRPr="00860568">
        <w:rPr>
          <w:rFonts w:ascii="StobiSerif Regular" w:hAnsi="StobiSerif Regular" w:cs="Arial"/>
          <w:color w:val="000000"/>
          <w:lang w:val="mk-MK"/>
        </w:rPr>
        <w:t>Завршување со изработката на техничката документација за Фаза 2 - наводнување и Фаза 3 - енергетика од проектот ХС Злетовица</w:t>
      </w:r>
    </w:p>
    <w:p w:rsidR="00C91691" w:rsidRPr="00860568" w:rsidRDefault="00C91691" w:rsidP="00C91691">
      <w:pPr>
        <w:numPr>
          <w:ilvl w:val="0"/>
          <w:numId w:val="24"/>
        </w:numPr>
        <w:spacing w:after="0" w:line="360" w:lineRule="auto"/>
        <w:jc w:val="both"/>
        <w:rPr>
          <w:rFonts w:ascii="StobiSerif Regular" w:hAnsi="StobiSerif Regular" w:cs="Arial"/>
          <w:color w:val="000000"/>
          <w:lang w:val="ru-RU"/>
        </w:rPr>
      </w:pPr>
      <w:r w:rsidRPr="00860568">
        <w:rPr>
          <w:rFonts w:ascii="StobiSerif Regular" w:hAnsi="StobiSerif Regular" w:cs="Arial"/>
          <w:color w:val="000000"/>
          <w:lang w:val="mk-MK"/>
        </w:rPr>
        <w:t xml:space="preserve">Преговори со ЕИБ за финансирање на Фаза </w:t>
      </w:r>
      <w:r w:rsidRPr="00860568">
        <w:rPr>
          <w:rFonts w:ascii="StobiSerif Regular" w:hAnsi="StobiSerif Regular" w:cs="Arial"/>
          <w:color w:val="000000"/>
        </w:rPr>
        <w:t>II</w:t>
      </w:r>
      <w:r w:rsidRPr="00860568">
        <w:rPr>
          <w:rFonts w:ascii="StobiSerif Regular" w:hAnsi="StobiSerif Regular" w:cs="Arial"/>
          <w:color w:val="000000"/>
          <w:lang w:val="ru-RU"/>
        </w:rPr>
        <w:t>-</w:t>
      </w:r>
      <w:r w:rsidRPr="00860568">
        <w:rPr>
          <w:rFonts w:ascii="StobiSerif Regular" w:hAnsi="StobiSerif Regular" w:cs="Arial"/>
          <w:color w:val="000000"/>
          <w:lang w:val="mk-MK"/>
        </w:rPr>
        <w:t xml:space="preserve">наводнување и Фаза </w:t>
      </w:r>
      <w:r w:rsidRPr="00860568">
        <w:rPr>
          <w:rFonts w:ascii="StobiSerif Regular" w:hAnsi="StobiSerif Regular" w:cs="Arial"/>
          <w:color w:val="000000"/>
        </w:rPr>
        <w:t>III</w:t>
      </w:r>
      <w:r w:rsidRPr="00860568">
        <w:rPr>
          <w:rFonts w:ascii="StobiSerif Regular" w:hAnsi="StobiSerif Regular" w:cs="Arial"/>
          <w:color w:val="000000"/>
          <w:lang w:val="ru-RU"/>
        </w:rPr>
        <w:t>-</w:t>
      </w:r>
      <w:r w:rsidRPr="00860568">
        <w:rPr>
          <w:rFonts w:ascii="StobiSerif Regular" w:hAnsi="StobiSerif Regular" w:cs="Arial"/>
          <w:color w:val="000000"/>
          <w:lang w:val="mk-MK"/>
        </w:rPr>
        <w:t>енергетика од проектот ХС Злетовица</w:t>
      </w:r>
    </w:p>
    <w:p w:rsidR="00C91691" w:rsidRPr="00860568" w:rsidRDefault="00C91691" w:rsidP="00C91691">
      <w:pPr>
        <w:spacing w:after="0" w:line="240" w:lineRule="auto"/>
        <w:ind w:left="720"/>
        <w:rPr>
          <w:rFonts w:ascii="StobiSerif Regular" w:hAnsi="StobiSerif Regular" w:cs="Arial"/>
          <w:b/>
          <w:lang w:val="mk-MK"/>
        </w:rPr>
      </w:pPr>
    </w:p>
    <w:p w:rsidR="00C91691" w:rsidRPr="00860568" w:rsidRDefault="00C91691" w:rsidP="00C91691">
      <w:pPr>
        <w:spacing w:after="0" w:line="240" w:lineRule="auto"/>
        <w:ind w:left="720"/>
        <w:rPr>
          <w:rFonts w:ascii="StobiSerif Regular" w:hAnsi="StobiSerif Regular" w:cs="Arial"/>
          <w:b/>
          <w:lang w:val="mk-MK"/>
        </w:rPr>
      </w:pPr>
      <w:r w:rsidRPr="00860568">
        <w:rPr>
          <w:rFonts w:ascii="StobiSerif Regular" w:hAnsi="StobiSerif Regular" w:cs="Arial"/>
          <w:b/>
          <w:color w:val="000000"/>
          <w:lang w:val="mk-MK"/>
        </w:rPr>
        <w:lastRenderedPageBreak/>
        <w:t>6</w:t>
      </w:r>
      <w:r w:rsidRPr="00860568">
        <w:rPr>
          <w:rFonts w:ascii="StobiSerif Regular" w:hAnsi="StobiSerif Regular" w:cs="Arial"/>
          <w:b/>
          <w:lang w:val="mk-MK"/>
        </w:rPr>
        <w:t xml:space="preserve">Б - Хидросистем Лисиче </w:t>
      </w:r>
    </w:p>
    <w:p w:rsidR="00C91691" w:rsidRPr="00860568" w:rsidRDefault="00C91691" w:rsidP="00C91691">
      <w:pPr>
        <w:spacing w:after="0" w:line="240" w:lineRule="auto"/>
        <w:ind w:left="720"/>
        <w:rPr>
          <w:rFonts w:ascii="StobiSerif Regular" w:hAnsi="StobiSerif Regular" w:cs="Arial"/>
          <w:b/>
          <w:lang w:val="mk-MK"/>
        </w:rPr>
      </w:pPr>
    </w:p>
    <w:p w:rsidR="00C91691" w:rsidRPr="00860568" w:rsidRDefault="00C91691" w:rsidP="00C91691">
      <w:pPr>
        <w:pStyle w:val="ListParagraph"/>
        <w:numPr>
          <w:ilvl w:val="0"/>
          <w:numId w:val="25"/>
        </w:numPr>
        <w:spacing w:after="0" w:line="360" w:lineRule="auto"/>
        <w:ind w:left="1080" w:firstLine="0"/>
        <w:rPr>
          <w:rFonts w:ascii="StobiSerif Regular" w:hAnsi="StobiSerif Regular" w:cs="Arial"/>
          <w:lang w:val="ru-RU"/>
        </w:rPr>
      </w:pPr>
      <w:r w:rsidRPr="00860568">
        <w:rPr>
          <w:rFonts w:ascii="StobiSerif Regular" w:hAnsi="StobiSerif Regular" w:cs="Arial"/>
          <w:lang w:val="mk-MK"/>
        </w:rPr>
        <w:t>Изведба и монтажа на бетонски скали и метална ограда на бетонска брана Отовица</w:t>
      </w:r>
    </w:p>
    <w:p w:rsidR="00C91691" w:rsidRPr="00860568" w:rsidRDefault="00C91691" w:rsidP="00C91691">
      <w:pPr>
        <w:pStyle w:val="ListParagraph"/>
        <w:numPr>
          <w:ilvl w:val="0"/>
          <w:numId w:val="25"/>
        </w:numPr>
        <w:spacing w:after="0" w:line="360" w:lineRule="auto"/>
        <w:ind w:left="1080" w:firstLine="0"/>
        <w:rPr>
          <w:rFonts w:ascii="StobiSerif Regular" w:hAnsi="StobiSerif Regular" w:cs="Arial"/>
        </w:rPr>
      </w:pPr>
      <w:r w:rsidRPr="00860568">
        <w:rPr>
          <w:rFonts w:ascii="StobiSerif Regular" w:hAnsi="StobiSerif Regular" w:cs="Arial"/>
          <w:lang w:val="mk-MK"/>
        </w:rPr>
        <w:t>Инјектирање во контролно – инекциона галерија</w:t>
      </w:r>
    </w:p>
    <w:p w:rsidR="00C91691" w:rsidRPr="003F0E59" w:rsidRDefault="00C91691" w:rsidP="00C91691">
      <w:pPr>
        <w:pStyle w:val="ListParagraph"/>
        <w:numPr>
          <w:ilvl w:val="0"/>
          <w:numId w:val="25"/>
        </w:numPr>
        <w:spacing w:after="0" w:line="360" w:lineRule="auto"/>
        <w:ind w:left="1080" w:firstLine="0"/>
        <w:rPr>
          <w:rFonts w:ascii="StobiSerif Regular" w:hAnsi="StobiSerif Regular" w:cs="Arial"/>
          <w:lang w:val="ru-RU"/>
        </w:rPr>
      </w:pPr>
      <w:r w:rsidRPr="003F0E59">
        <w:rPr>
          <w:rFonts w:ascii="StobiSerif Regular" w:hAnsi="StobiSerif Regular" w:cs="Arial"/>
          <w:lang w:val="mk-MK"/>
        </w:rPr>
        <w:t>Санација на оштетен армирано бетонски канал</w:t>
      </w:r>
    </w:p>
    <w:p w:rsidR="00C91691" w:rsidRPr="003F0E59" w:rsidRDefault="00C91691" w:rsidP="00C91691">
      <w:pPr>
        <w:pStyle w:val="BodyTextIndent"/>
        <w:ind w:left="720"/>
        <w:rPr>
          <w:rFonts w:ascii="StobiSerif Regular" w:hAnsi="StobiSerif Regular" w:cs="Arial"/>
          <w:b/>
          <w:color w:val="000000"/>
          <w:sz w:val="22"/>
          <w:szCs w:val="22"/>
          <w:lang w:val="mk-MK"/>
        </w:rPr>
      </w:pPr>
      <w:r w:rsidRPr="003F0E59">
        <w:rPr>
          <w:rFonts w:ascii="StobiSerif Regular" w:hAnsi="StobiSerif Regular" w:cs="Arial"/>
          <w:b/>
          <w:color w:val="000000"/>
          <w:sz w:val="22"/>
          <w:szCs w:val="22"/>
          <w:lang w:val="mk-MK"/>
        </w:rPr>
        <w:t>6Г - Наводнување на Јужно Вардарска долина</w:t>
      </w:r>
    </w:p>
    <w:p w:rsidR="00C91691" w:rsidRPr="003F0E59" w:rsidRDefault="00C91691" w:rsidP="00C91691">
      <w:pPr>
        <w:pStyle w:val="BodyText"/>
        <w:numPr>
          <w:ilvl w:val="0"/>
          <w:numId w:val="26"/>
        </w:numPr>
        <w:spacing w:after="0" w:line="360" w:lineRule="auto"/>
        <w:jc w:val="both"/>
        <w:rPr>
          <w:rFonts w:ascii="StobiSerif Regular" w:hAnsi="StobiSerif Regular" w:cs="Arial"/>
          <w:color w:val="000000"/>
          <w:sz w:val="22"/>
          <w:szCs w:val="22"/>
          <w:lang w:val="mk-MK"/>
        </w:rPr>
      </w:pPr>
      <w:r w:rsidRPr="003F0E59">
        <w:rPr>
          <w:rFonts w:ascii="StobiSerif Regular" w:hAnsi="StobiSerif Regular" w:cs="Arial"/>
          <w:sz w:val="22"/>
          <w:szCs w:val="22"/>
          <w:lang w:val="mk-MK" w:eastAsia="en-GB"/>
        </w:rPr>
        <w:t>Подготовка на тендерската документација за избор на изведувач</w:t>
      </w:r>
      <w:r w:rsidRPr="003F0E59">
        <w:rPr>
          <w:rFonts w:ascii="StobiSerif Regular" w:hAnsi="StobiSerif Regular" w:cs="Arial"/>
          <w:sz w:val="22"/>
          <w:szCs w:val="22"/>
          <w:lang w:val="ru-RU" w:eastAsia="en-GB"/>
        </w:rPr>
        <w:t xml:space="preserve"> </w:t>
      </w:r>
      <w:r w:rsidRPr="003F0E59">
        <w:rPr>
          <w:rFonts w:ascii="StobiSerif Regular" w:hAnsi="StobiSerif Regular" w:cs="Arial"/>
          <w:sz w:val="22"/>
          <w:szCs w:val="22"/>
          <w:lang w:val="mk-MK" w:eastAsia="en-GB"/>
        </w:rPr>
        <w:t>на системот за</w:t>
      </w:r>
      <w:r w:rsidRPr="003F0E59">
        <w:rPr>
          <w:rFonts w:ascii="StobiSerif Regular" w:hAnsi="StobiSerif Regular" w:cs="Arial"/>
          <w:sz w:val="22"/>
          <w:szCs w:val="22"/>
          <w:lang w:val="ru-RU" w:eastAsia="en-GB"/>
        </w:rPr>
        <w:t xml:space="preserve"> </w:t>
      </w:r>
      <w:r w:rsidRPr="003F0E59">
        <w:rPr>
          <w:rFonts w:ascii="StobiSerif Regular" w:hAnsi="StobiSerif Regular" w:cs="Arial"/>
          <w:sz w:val="22"/>
          <w:szCs w:val="22"/>
          <w:lang w:val="mk-MK" w:eastAsia="en-GB"/>
        </w:rPr>
        <w:t xml:space="preserve">наводнување Валандово </w:t>
      </w:r>
    </w:p>
    <w:p w:rsidR="00C91691" w:rsidRPr="003F0E59" w:rsidRDefault="00C91691" w:rsidP="00C91691">
      <w:pPr>
        <w:pStyle w:val="BodyText"/>
        <w:numPr>
          <w:ilvl w:val="0"/>
          <w:numId w:val="26"/>
        </w:numPr>
        <w:spacing w:after="0" w:line="360" w:lineRule="auto"/>
        <w:jc w:val="both"/>
        <w:rPr>
          <w:rFonts w:ascii="StobiSerif Regular" w:hAnsi="StobiSerif Regular" w:cs="Arial"/>
          <w:color w:val="000000"/>
          <w:sz w:val="22"/>
          <w:szCs w:val="22"/>
          <w:lang w:val="mk-MK"/>
        </w:rPr>
      </w:pPr>
      <w:r w:rsidRPr="003F0E59">
        <w:rPr>
          <w:rFonts w:ascii="StobiSerif Regular" w:hAnsi="StobiSerif Regular" w:cs="Arial"/>
          <w:sz w:val="22"/>
          <w:szCs w:val="22"/>
          <w:lang w:val="mk-MK" w:eastAsia="en-GB"/>
        </w:rPr>
        <w:t>Подготовка на тендерската документација за избор на надзор за изведба</w:t>
      </w:r>
      <w:r w:rsidRPr="003F0E59">
        <w:rPr>
          <w:rFonts w:ascii="StobiSerif Regular" w:hAnsi="StobiSerif Regular" w:cs="Arial"/>
          <w:sz w:val="22"/>
          <w:szCs w:val="22"/>
          <w:lang w:val="ru-RU" w:eastAsia="en-GB"/>
        </w:rPr>
        <w:t xml:space="preserve"> </w:t>
      </w:r>
      <w:r w:rsidRPr="003F0E59">
        <w:rPr>
          <w:rFonts w:ascii="StobiSerif Regular" w:hAnsi="StobiSerif Regular" w:cs="Arial"/>
          <w:sz w:val="22"/>
          <w:szCs w:val="22"/>
          <w:lang w:val="mk-MK" w:eastAsia="en-GB"/>
        </w:rPr>
        <w:t xml:space="preserve">на системот за наводнување Валандово </w:t>
      </w:r>
    </w:p>
    <w:p w:rsidR="00C91691" w:rsidRPr="003F0E59" w:rsidRDefault="00C91691" w:rsidP="00C91691">
      <w:pPr>
        <w:pStyle w:val="ListParagraph"/>
        <w:numPr>
          <w:ilvl w:val="0"/>
          <w:numId w:val="26"/>
        </w:numPr>
        <w:spacing w:after="0" w:line="360" w:lineRule="auto"/>
        <w:jc w:val="both"/>
        <w:rPr>
          <w:rFonts w:ascii="StobiSerif Regular" w:hAnsi="StobiSerif Regular" w:cs="Arial"/>
          <w:color w:val="000000"/>
          <w:lang w:val="ru-RU"/>
        </w:rPr>
      </w:pPr>
      <w:r w:rsidRPr="003F0E59">
        <w:rPr>
          <w:rFonts w:ascii="StobiSerif Regular" w:hAnsi="StobiSerif Regular" w:cs="Arial"/>
          <w:lang w:val="mk-MK"/>
        </w:rPr>
        <w:t>И</w:t>
      </w:r>
      <w:r w:rsidRPr="003F0E59">
        <w:rPr>
          <w:rFonts w:ascii="StobiSerif Regular" w:hAnsi="StobiSerif Regular" w:cs="Arial"/>
          <w:lang w:val="ru-RU"/>
        </w:rPr>
        <w:t>збор на</w:t>
      </w:r>
      <w:r w:rsidRPr="003F0E59">
        <w:rPr>
          <w:rFonts w:ascii="StobiSerif Regular" w:hAnsi="StobiSerif Regular" w:cs="Arial"/>
          <w:lang w:val="mk-MK"/>
        </w:rPr>
        <w:t xml:space="preserve"> изведувач за</w:t>
      </w:r>
      <w:r w:rsidRPr="003F0E59">
        <w:rPr>
          <w:rFonts w:ascii="StobiSerif Regular" w:hAnsi="StobiSerif Regular" w:cs="Arial"/>
          <w:lang w:val="ru-RU"/>
        </w:rPr>
        <w:t xml:space="preserve"> </w:t>
      </w:r>
      <w:r w:rsidRPr="003F0E59">
        <w:rPr>
          <w:rFonts w:ascii="StobiSerif Regular" w:hAnsi="StobiSerif Regular" w:cs="Arial"/>
          <w:bCs/>
          <w:lang w:val="mk-MK"/>
        </w:rPr>
        <w:t>п</w:t>
      </w:r>
      <w:r w:rsidRPr="003F0E59">
        <w:rPr>
          <w:rFonts w:ascii="StobiSerif Regular" w:hAnsi="StobiSerif Regular" w:cs="Arial"/>
          <w:bCs/>
          <w:lang w:val="ru-RU"/>
        </w:rPr>
        <w:t>оправка на пумпна станица од систем за наводнување Негорци/Прдејци</w:t>
      </w:r>
    </w:p>
    <w:p w:rsidR="00C91691" w:rsidRPr="003F0E59" w:rsidRDefault="00C91691" w:rsidP="00C91691">
      <w:pPr>
        <w:pStyle w:val="ListParagraph"/>
        <w:numPr>
          <w:ilvl w:val="0"/>
          <w:numId w:val="26"/>
        </w:numPr>
        <w:spacing w:after="0" w:line="360" w:lineRule="auto"/>
        <w:jc w:val="both"/>
        <w:rPr>
          <w:rFonts w:ascii="StobiSerif Regular" w:hAnsi="StobiSerif Regular" w:cs="Arial"/>
          <w:color w:val="000000"/>
          <w:lang w:val="ru-RU"/>
        </w:rPr>
      </w:pPr>
      <w:r w:rsidRPr="003F0E59">
        <w:rPr>
          <w:rFonts w:ascii="StobiSerif Regular" w:hAnsi="StobiSerif Regular" w:cs="Arial"/>
          <w:lang w:val="mk-MK"/>
        </w:rPr>
        <w:t>И</w:t>
      </w:r>
      <w:r w:rsidRPr="003F0E59">
        <w:rPr>
          <w:rFonts w:ascii="StobiSerif Regular" w:hAnsi="StobiSerif Regular" w:cs="Arial"/>
          <w:lang w:val="ru-RU"/>
        </w:rPr>
        <w:t>збор на изведувач за</w:t>
      </w:r>
      <w:r w:rsidRPr="003F0E59">
        <w:rPr>
          <w:rFonts w:ascii="StobiSerif Regular" w:hAnsi="StobiSerif Regular" w:cs="Arial"/>
          <w:lang w:val="mk-MK"/>
        </w:rPr>
        <w:t xml:space="preserve"> н</w:t>
      </w:r>
      <w:r w:rsidRPr="003F0E59">
        <w:rPr>
          <w:rFonts w:ascii="StobiSerif Regular" w:hAnsi="StobiSerif Regular" w:cs="Arial"/>
          <w:lang w:val="mk-MK" w:eastAsia="en-GB"/>
        </w:rPr>
        <w:t>адзор за изведба</w:t>
      </w:r>
      <w:r w:rsidRPr="003F0E59">
        <w:rPr>
          <w:rFonts w:ascii="StobiSerif Regular" w:hAnsi="StobiSerif Regular" w:cs="Arial"/>
          <w:lang w:val="ru-RU" w:eastAsia="en-GB"/>
        </w:rPr>
        <w:t xml:space="preserve"> </w:t>
      </w:r>
      <w:r w:rsidRPr="003F0E59">
        <w:rPr>
          <w:rFonts w:ascii="StobiSerif Regular" w:hAnsi="StobiSerif Regular" w:cs="Arial"/>
          <w:lang w:val="mk-MK" w:eastAsia="en-GB"/>
        </w:rPr>
        <w:t>на системот за наводнување Валандово</w:t>
      </w:r>
      <w:r w:rsidRPr="003F0E59">
        <w:rPr>
          <w:rFonts w:ascii="StobiSerif Regular" w:hAnsi="StobiSerif Regular" w:cs="Arial"/>
          <w:lang w:val="mk-MK"/>
        </w:rPr>
        <w:t xml:space="preserve"> </w:t>
      </w:r>
    </w:p>
    <w:p w:rsidR="00C91691" w:rsidRPr="00860568" w:rsidRDefault="00C91691" w:rsidP="00C91691">
      <w:pPr>
        <w:ind w:left="720"/>
        <w:rPr>
          <w:rFonts w:ascii="StobiSerif Regular" w:hAnsi="StobiSerif Regular" w:cs="Arial"/>
          <w:color w:val="000000"/>
          <w:lang w:val="mk-MK"/>
        </w:rPr>
      </w:pPr>
      <w:r w:rsidRPr="00860568">
        <w:rPr>
          <w:rFonts w:ascii="StobiSerif Regular" w:hAnsi="StobiSerif Regular" w:cs="Arial"/>
          <w:lang w:val="mk-MK"/>
        </w:rPr>
        <w:t xml:space="preserve"> </w:t>
      </w:r>
    </w:p>
    <w:p w:rsidR="00C91691" w:rsidRPr="00860568" w:rsidRDefault="00C91691" w:rsidP="00C91691">
      <w:pPr>
        <w:pStyle w:val="Heading1"/>
        <w:ind w:left="720"/>
        <w:jc w:val="both"/>
        <w:rPr>
          <w:rFonts w:ascii="StobiSerif Regular" w:hAnsi="StobiSerif Regular" w:cs="Arial"/>
          <w:color w:val="000000"/>
          <w:sz w:val="22"/>
          <w:szCs w:val="22"/>
          <w:lang w:val="ru-RU"/>
        </w:rPr>
      </w:pPr>
      <w:r w:rsidRPr="00860568">
        <w:rPr>
          <w:rFonts w:ascii="StobiSerif Regular" w:hAnsi="StobiSerif Regular" w:cs="Arial"/>
          <w:color w:val="000000"/>
          <w:sz w:val="22"/>
          <w:szCs w:val="22"/>
          <w:lang w:val="mk-MK"/>
        </w:rPr>
        <w:t>ОСВРТ НА ПОСТИГНАТИ И ОЧЕКУВАНИ РЕЗУЛТАТИ ВО ТЕКОВНАТА 202</w:t>
      </w:r>
      <w:r w:rsidRPr="00860568">
        <w:rPr>
          <w:rFonts w:ascii="StobiSerif Regular" w:hAnsi="StobiSerif Regular" w:cs="Arial"/>
          <w:color w:val="000000"/>
          <w:sz w:val="22"/>
          <w:szCs w:val="22"/>
        </w:rPr>
        <w:t>1</w:t>
      </w:r>
      <w:r w:rsidRPr="00860568">
        <w:rPr>
          <w:rFonts w:ascii="StobiSerif Regular" w:hAnsi="StobiSerif Regular" w:cs="Arial"/>
          <w:color w:val="000000"/>
          <w:sz w:val="22"/>
          <w:szCs w:val="22"/>
          <w:lang w:val="mk-MK"/>
        </w:rPr>
        <w:t xml:space="preserve"> ГОДИНА </w:t>
      </w:r>
    </w:p>
    <w:p w:rsidR="00C91691" w:rsidRPr="00860568" w:rsidRDefault="00C91691" w:rsidP="00C91691">
      <w:pPr>
        <w:ind w:left="720"/>
        <w:rPr>
          <w:rFonts w:ascii="StobiSerif Regular" w:hAnsi="StobiSerif Regular" w:cs="Arial"/>
          <w:b/>
          <w:lang w:val="mk-MK"/>
        </w:rPr>
      </w:pPr>
      <w:r w:rsidRPr="00860568">
        <w:rPr>
          <w:rFonts w:ascii="StobiSerif Regular" w:hAnsi="StobiSerif Regular" w:cs="Arial"/>
          <w:b/>
          <w:u w:val="single"/>
          <w:lang w:val="mk-MK"/>
        </w:rPr>
        <w:t>Програма 6:</w:t>
      </w:r>
      <w:r w:rsidRPr="00860568">
        <w:rPr>
          <w:rFonts w:ascii="StobiSerif Regular" w:hAnsi="StobiSerif Regular" w:cs="Arial"/>
          <w:b/>
          <w:lang w:val="mk-MK"/>
        </w:rPr>
        <w:t xml:space="preserve"> Водостопанство</w:t>
      </w:r>
    </w:p>
    <w:p w:rsidR="00C91691" w:rsidRPr="00860568" w:rsidRDefault="00C91691" w:rsidP="00C91691">
      <w:pPr>
        <w:ind w:left="720"/>
        <w:rPr>
          <w:rFonts w:ascii="StobiSerif Regular" w:hAnsi="StobiSerif Regular" w:cs="Arial"/>
          <w:b/>
          <w:bCs/>
          <w:lang w:val="mk-MK"/>
        </w:rPr>
      </w:pPr>
      <w:r w:rsidRPr="00860568">
        <w:rPr>
          <w:rFonts w:ascii="StobiSerif Regular" w:hAnsi="StobiSerif Regular" w:cs="Arial"/>
          <w:b/>
          <w:bCs/>
          <w:u w:val="single"/>
          <w:lang w:val="mk-MK"/>
        </w:rPr>
        <w:t>Подпрограма 60:</w:t>
      </w:r>
      <w:r w:rsidRPr="00860568">
        <w:rPr>
          <w:rFonts w:ascii="StobiSerif Regular" w:hAnsi="StobiSerif Regular" w:cs="Arial"/>
          <w:b/>
          <w:bCs/>
          <w:lang w:val="mk-MK"/>
        </w:rPr>
        <w:t xml:space="preserve"> Водостопанство</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Продолжување со изградба и надзор над изградбата на брана Конско – Гевгелија,</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Продолжување со изградбата на брана Речани – Кочани,</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Постапки за експропријација за брана Речани,</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lastRenderedPageBreak/>
        <w:t xml:space="preserve">Продолжување со изградба на системот за наводнување Равен – Речица, </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Постапки за експропријација на земјиште за градба на ХС Равен – Речица,</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Тековни работи за изградба на филтер станица за водоснабдување на општина Карбинци,</w:t>
      </w:r>
    </w:p>
    <w:p w:rsidR="00C91691" w:rsidRPr="00860568" w:rsidRDefault="00C91691" w:rsidP="00C91691">
      <w:pPr>
        <w:pStyle w:val="ListParagraph"/>
        <w:numPr>
          <w:ilvl w:val="0"/>
          <w:numId w:val="26"/>
        </w:numPr>
        <w:spacing w:after="0" w:line="360" w:lineRule="auto"/>
        <w:ind w:left="908" w:hanging="274"/>
        <w:rPr>
          <w:rFonts w:ascii="StobiSerif Regular" w:hAnsi="StobiSerif Regular" w:cs="Arial"/>
          <w:lang w:val="mk-MK"/>
        </w:rPr>
      </w:pPr>
      <w:r w:rsidRPr="00860568">
        <w:rPr>
          <w:rFonts w:ascii="StobiSerif Regular" w:hAnsi="StobiSerif Regular" w:cs="Arial"/>
          <w:lang w:val="mk-MK"/>
        </w:rPr>
        <w:t>Тековни работи за адаптација на филтер станица за водоснабдување на општина Штип,</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 xml:space="preserve">Изграден мал систем за наводнување Чаушица, финасиран од ИПА, а тековно се работи на изградба на систем за наводнување Славишко Поле,  </w:t>
      </w:r>
    </w:p>
    <w:p w:rsidR="00C91691" w:rsidRPr="00860568" w:rsidRDefault="00C91691" w:rsidP="00C91691">
      <w:pPr>
        <w:pStyle w:val="ListParagraph"/>
        <w:numPr>
          <w:ilvl w:val="0"/>
          <w:numId w:val="26"/>
        </w:numPr>
        <w:spacing w:after="0" w:line="360" w:lineRule="auto"/>
        <w:ind w:left="900" w:hanging="270"/>
        <w:jc w:val="both"/>
        <w:rPr>
          <w:rFonts w:ascii="StobiSerif Regular" w:hAnsi="StobiSerif Regular" w:cs="Arial"/>
          <w:lang w:val="mk-MK"/>
        </w:rPr>
      </w:pPr>
      <w:r w:rsidRPr="00860568">
        <w:rPr>
          <w:rFonts w:ascii="StobiSerif Regular" w:hAnsi="StobiSerif Regular" w:cs="Arial"/>
          <w:lang w:val="mk-MK"/>
        </w:rPr>
        <w:t>Започнати постапки за јавни набавки за изградба на пумпна станица Дебар, изградба на систем за наводнување во село Зајас, изградба на систем за наводнување во село Колибари, Проект за запишување на недвижности во катастарот на недвижности и инфраструктурни објекти во катастарот на инфраструктурни објекти како дел од катастарот на недвижности – Изработка на геодетски елаборати за геодетски работи за посебни намени.</w:t>
      </w:r>
    </w:p>
    <w:p w:rsidR="00C91691" w:rsidRPr="00860568" w:rsidRDefault="00C91691" w:rsidP="00C91691">
      <w:pPr>
        <w:pStyle w:val="ListParagraph"/>
        <w:numPr>
          <w:ilvl w:val="0"/>
          <w:numId w:val="26"/>
        </w:numPr>
        <w:spacing w:after="0" w:line="360" w:lineRule="auto"/>
        <w:ind w:left="908" w:hanging="274"/>
        <w:jc w:val="both"/>
        <w:rPr>
          <w:rFonts w:ascii="StobiSerif Regular" w:hAnsi="StobiSerif Regular" w:cs="Arial"/>
          <w:lang w:val="mk-MK"/>
        </w:rPr>
      </w:pPr>
      <w:r w:rsidRPr="00860568">
        <w:rPr>
          <w:rFonts w:ascii="StobiSerif Regular" w:hAnsi="StobiSerif Regular" w:cs="Arial"/>
          <w:lang w:val="mk-MK"/>
        </w:rPr>
        <w:t>Дадени одобренија на АД Водостопанство на Република Северна Македонија во државна сопственост за започнување на постапки за јавни набавки за предвидените активности во рамки на Програмата за водостопанство, и тоа: набавка на резервни делови, набавка на механизација, изградба на системи за наводнување – Чардаклија, приклучување на дистрибутивна мрежа за електрична енергија на пумпна станица Градец, пумпна станица Удово,  пумпна станица Пирава 1, пумпна станица Пирава 2 и пумпна станица Јосифово, опфатени согласно Проектот за наводнување на јужната долина на Река Вардар – втора фаза систем за наводнување Валандово и чистење на делница од отворен магистрален канал Радиовце – Бистрица во должина од 7.400,0 метри,</w:t>
      </w:r>
    </w:p>
    <w:p w:rsidR="00C91691" w:rsidRPr="00860568" w:rsidRDefault="00C91691" w:rsidP="00C91691">
      <w:pPr>
        <w:pStyle w:val="ListParagraph"/>
        <w:spacing w:after="0" w:line="240" w:lineRule="auto"/>
        <w:ind w:left="540"/>
        <w:jc w:val="both"/>
        <w:rPr>
          <w:rFonts w:ascii="StobiSerif Regular" w:hAnsi="StobiSerif Regular" w:cs="Arial"/>
          <w:lang w:val="mk-MK"/>
        </w:rPr>
      </w:pPr>
    </w:p>
    <w:p w:rsidR="00C91691" w:rsidRPr="00860568" w:rsidRDefault="00C91691" w:rsidP="00C91691">
      <w:pPr>
        <w:ind w:left="630"/>
        <w:jc w:val="both"/>
        <w:rPr>
          <w:rFonts w:ascii="StobiSerif Regular" w:hAnsi="StobiSerif Regular" w:cs="Arial"/>
          <w:b/>
          <w:lang w:val="mk-MK"/>
        </w:rPr>
      </w:pPr>
      <w:r w:rsidRPr="00860568">
        <w:rPr>
          <w:rFonts w:ascii="StobiSerif Regular" w:hAnsi="StobiSerif Regular" w:cs="Arial"/>
          <w:b/>
          <w:lang w:val="mk-MK"/>
        </w:rPr>
        <w:t>6А - Хидросистем Злетовица</w:t>
      </w:r>
    </w:p>
    <w:p w:rsidR="00C91691" w:rsidRPr="00860568" w:rsidRDefault="00C91691" w:rsidP="00C91691">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Стопанисување со објектите од Фаза I-водоснабдување: брана Кнежево со придружни објекти, зафати и доводни цевководи за водоснабдување</w:t>
      </w:r>
    </w:p>
    <w:p w:rsidR="00C91691" w:rsidRPr="00860568" w:rsidRDefault="00C91691" w:rsidP="00C91691">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C91691" w:rsidRPr="00860568" w:rsidRDefault="00C91691" w:rsidP="00C91691">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Пратење на квалитетот на испорачана сирова вода до корисниците</w:t>
      </w:r>
    </w:p>
    <w:p w:rsidR="00C91691" w:rsidRPr="00860568" w:rsidRDefault="00C91691" w:rsidP="00C91691">
      <w:pPr>
        <w:pStyle w:val="ListParagraph"/>
        <w:numPr>
          <w:ilvl w:val="0"/>
          <w:numId w:val="29"/>
        </w:numPr>
        <w:spacing w:after="0" w:line="360" w:lineRule="auto"/>
        <w:jc w:val="both"/>
        <w:rPr>
          <w:rFonts w:ascii="StobiSerif Regular" w:hAnsi="StobiSerif Regular" w:cs="Arial"/>
          <w:lang w:val="mk-MK"/>
        </w:rPr>
      </w:pPr>
      <w:r w:rsidRPr="00860568">
        <w:rPr>
          <w:rFonts w:ascii="StobiSerif Regular" w:hAnsi="StobiSerif Regular" w:cs="Arial"/>
          <w:lang w:val="mk-MK"/>
        </w:rPr>
        <w:t>Преговори со ЕИБ за финансирање на Фаза II-наводнување и Фаза III-енергетика од проектот ХС Злетовица</w:t>
      </w:r>
    </w:p>
    <w:p w:rsidR="00C91691" w:rsidRPr="00860568" w:rsidRDefault="00C91691" w:rsidP="00C91691">
      <w:pPr>
        <w:jc w:val="both"/>
        <w:rPr>
          <w:rFonts w:ascii="StobiSerif Regular" w:hAnsi="StobiSerif Regular" w:cs="Arial"/>
          <w:b/>
          <w:lang w:val="mk-MK"/>
        </w:rPr>
      </w:pPr>
      <w:r w:rsidRPr="00860568">
        <w:rPr>
          <w:rFonts w:ascii="StobiSerif Regular" w:hAnsi="StobiSerif Regular" w:cs="Arial"/>
          <w:b/>
          <w:lang w:val="mk-MK"/>
        </w:rPr>
        <w:t xml:space="preserve">           6Б - Хидросистем Лисиче </w:t>
      </w:r>
    </w:p>
    <w:p w:rsidR="00C91691" w:rsidRPr="00860568" w:rsidRDefault="00C91691" w:rsidP="00C91691">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Започнување со изведба и поставување на цевковод од 700 м за снабдување со технолошка и противпожарна вода во командно административната зграда на брана Лисиче, </w:t>
      </w:r>
    </w:p>
    <w:p w:rsidR="00C91691" w:rsidRPr="00860568" w:rsidRDefault="00C91691" w:rsidP="00C91691">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Антикорозивна заштита во Хавариска затворачница и Опточен тунел, </w:t>
      </w:r>
    </w:p>
    <w:p w:rsidR="00C91691" w:rsidRPr="00860568" w:rsidRDefault="00C91691" w:rsidP="00C91691">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Изработка на Физибилити студија за соларна фотонапонска централа од 1 мгб поставена на брана Лисиче, </w:t>
      </w:r>
    </w:p>
    <w:p w:rsidR="00C91691" w:rsidRPr="00860568" w:rsidRDefault="00C91691" w:rsidP="00C91691">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Набавка на лабораториска опрема, </w:t>
      </w:r>
    </w:p>
    <w:p w:rsidR="00C91691" w:rsidRPr="00860568" w:rsidRDefault="00C91691" w:rsidP="00C91691">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 xml:space="preserve">Набавка на компјутерска опрема и електрични апарати, алат и опрема, </w:t>
      </w:r>
    </w:p>
    <w:p w:rsidR="00C91691" w:rsidRPr="00860568" w:rsidRDefault="00C91691" w:rsidP="00C91691">
      <w:pPr>
        <w:pStyle w:val="ListParagraph"/>
        <w:numPr>
          <w:ilvl w:val="0"/>
          <w:numId w:val="43"/>
        </w:numPr>
        <w:spacing w:after="0" w:line="360" w:lineRule="auto"/>
        <w:ind w:left="1440"/>
        <w:jc w:val="both"/>
        <w:rPr>
          <w:rFonts w:ascii="StobiSerif Regular" w:hAnsi="StobiSerif Regular" w:cs="Arial"/>
          <w:lang w:val="mk-MK"/>
        </w:rPr>
      </w:pPr>
      <w:r w:rsidRPr="00860568">
        <w:rPr>
          <w:rFonts w:ascii="StobiSerif Regular" w:hAnsi="StobiSerif Regular" w:cs="Arial"/>
          <w:lang w:val="mk-MK"/>
        </w:rPr>
        <w:t>Каптирање во постојниот извор во десниот бок и канал на истечните води и др. активности.</w:t>
      </w:r>
    </w:p>
    <w:p w:rsidR="00C91691" w:rsidRPr="00860568" w:rsidRDefault="00C91691" w:rsidP="00C91691">
      <w:pPr>
        <w:ind w:left="630"/>
        <w:jc w:val="both"/>
        <w:rPr>
          <w:rFonts w:ascii="StobiSerif Regular" w:hAnsi="StobiSerif Regular" w:cs="Arial"/>
          <w:b/>
          <w:lang w:val="mk-MK"/>
        </w:rPr>
      </w:pPr>
      <w:r w:rsidRPr="00860568">
        <w:rPr>
          <w:rFonts w:ascii="StobiSerif Regular" w:hAnsi="StobiSerif Regular" w:cs="Arial"/>
          <w:b/>
          <w:lang w:val="mk-MK"/>
        </w:rPr>
        <w:t>6Г - Наводнување на Јужно Вардарска долина</w:t>
      </w:r>
    </w:p>
    <w:p w:rsidR="00C91691" w:rsidRPr="00860568" w:rsidRDefault="00C91691" w:rsidP="00C91691">
      <w:pPr>
        <w:pStyle w:val="ListParagraph"/>
        <w:numPr>
          <w:ilvl w:val="0"/>
          <w:numId w:val="28"/>
        </w:numPr>
        <w:spacing w:after="0" w:line="360" w:lineRule="auto"/>
        <w:ind w:left="1354"/>
        <w:jc w:val="both"/>
        <w:rPr>
          <w:rFonts w:ascii="StobiSerif Regular" w:hAnsi="StobiSerif Regular" w:cs="Arial"/>
          <w:lang w:val="ru-RU"/>
        </w:rPr>
      </w:pPr>
      <w:r w:rsidRPr="00860568">
        <w:rPr>
          <w:rFonts w:ascii="StobiSerif Regular" w:hAnsi="StobiSerif Regular" w:cs="Arial"/>
          <w:lang w:val="mk-MK"/>
        </w:rPr>
        <w:lastRenderedPageBreak/>
        <w:t xml:space="preserve">Во тек е реализација на активности од втората фаза на Пректот која ќе опфаќа изградба на системот за наводнување Валандово во рамки на атарите на селата Удово, Јосифово и Пирава и ќе покрива територија од 2,050 хектари. </w:t>
      </w:r>
    </w:p>
    <w:p w:rsidR="00C91691" w:rsidRPr="00860568" w:rsidRDefault="00C91691" w:rsidP="00C91691">
      <w:pPr>
        <w:pStyle w:val="ListParagraph"/>
        <w:numPr>
          <w:ilvl w:val="0"/>
          <w:numId w:val="28"/>
        </w:numPr>
        <w:spacing w:after="0" w:line="360" w:lineRule="auto"/>
        <w:ind w:left="1354"/>
        <w:jc w:val="both"/>
        <w:rPr>
          <w:rFonts w:ascii="StobiSerif Regular" w:hAnsi="StobiSerif Regular" w:cs="Arial"/>
          <w:lang w:val="ru-RU"/>
        </w:rPr>
      </w:pPr>
      <w:r w:rsidRPr="00860568">
        <w:rPr>
          <w:rFonts w:ascii="StobiSerif Regular" w:hAnsi="StobiSerif Regular" w:cs="Arial"/>
          <w:lang w:val="mk-MK"/>
        </w:rPr>
        <w:t>Системот за наводнување ќе биде составен од зафат на реката Вардар со таложница, главна пумпна станица Удово, главен цевковод, четири препумпни станици, мрежа на цевководи за наводнување (секундарни и терциерни цевководи) и разни типови на шахти (хидранти, испустни шахти, воздушни шахти итн).</w:t>
      </w:r>
    </w:p>
    <w:p w:rsidR="00C91691" w:rsidRPr="00860568" w:rsidRDefault="00C91691" w:rsidP="00C91691">
      <w:pPr>
        <w:pStyle w:val="ListParagraph"/>
        <w:ind w:left="1350"/>
        <w:jc w:val="both"/>
        <w:rPr>
          <w:rFonts w:ascii="StobiSerif Regular" w:hAnsi="StobiSerif Regular" w:cs="Arial"/>
          <w:lang w:val="ru-RU"/>
        </w:rPr>
      </w:pPr>
    </w:p>
    <w:p w:rsidR="00C91691" w:rsidRPr="00860568" w:rsidRDefault="00C91691" w:rsidP="00C91691">
      <w:pPr>
        <w:pStyle w:val="Heading1"/>
        <w:ind w:left="720"/>
        <w:jc w:val="both"/>
        <w:rPr>
          <w:rFonts w:ascii="StobiSerif Regular" w:hAnsi="StobiSerif Regular" w:cs="Arial"/>
          <w:sz w:val="22"/>
          <w:szCs w:val="22"/>
          <w:lang w:val="mk-MK"/>
        </w:rPr>
      </w:pPr>
      <w:bookmarkStart w:id="15" w:name="_Toc77056328"/>
      <w:r w:rsidRPr="00860568">
        <w:rPr>
          <w:rFonts w:ascii="StobiSerif Regular" w:hAnsi="StobiSerif Regular" w:cs="Arial"/>
          <w:sz w:val="22"/>
          <w:szCs w:val="22"/>
          <w:lang w:val="mk-MK"/>
        </w:rPr>
        <w:t>ПЛАНИРАНИ АКТИВНОСТИ ЗА 202</w:t>
      </w:r>
      <w:r w:rsidRPr="00860568">
        <w:rPr>
          <w:rFonts w:ascii="StobiSerif Regular" w:hAnsi="StobiSerif Regular" w:cs="Arial"/>
          <w:sz w:val="22"/>
          <w:szCs w:val="22"/>
        </w:rPr>
        <w:t>2</w:t>
      </w:r>
      <w:r w:rsidRPr="00860568">
        <w:rPr>
          <w:rFonts w:ascii="StobiSerif Regular" w:hAnsi="StobiSerif Regular" w:cs="Arial"/>
          <w:sz w:val="22"/>
          <w:szCs w:val="22"/>
          <w:lang w:val="mk-MK"/>
        </w:rPr>
        <w:t xml:space="preserve"> ГОДИНА</w:t>
      </w:r>
      <w:bookmarkEnd w:id="15"/>
      <w:r w:rsidRPr="00860568">
        <w:rPr>
          <w:rFonts w:ascii="StobiSerif Regular" w:hAnsi="StobiSerif Regular" w:cs="Arial"/>
          <w:sz w:val="22"/>
          <w:szCs w:val="22"/>
          <w:lang w:val="mk-MK"/>
        </w:rPr>
        <w:t xml:space="preserve"> </w:t>
      </w:r>
    </w:p>
    <w:p w:rsidR="00C91691" w:rsidRPr="00860568" w:rsidRDefault="00C91691" w:rsidP="00C91691">
      <w:pPr>
        <w:ind w:left="720"/>
        <w:jc w:val="both"/>
        <w:rPr>
          <w:rFonts w:ascii="StobiSerif Regular" w:hAnsi="StobiSerif Regular" w:cs="Arial"/>
          <w:b/>
        </w:rPr>
      </w:pPr>
      <w:r w:rsidRPr="00860568">
        <w:rPr>
          <w:rFonts w:ascii="StobiSerif Regular" w:hAnsi="StobiSerif Regular" w:cs="Arial"/>
          <w:b/>
          <w:u w:val="single"/>
          <w:lang w:val="mk-MK"/>
        </w:rPr>
        <w:t>Програма 6:</w:t>
      </w:r>
      <w:r w:rsidRPr="00860568">
        <w:rPr>
          <w:rFonts w:ascii="StobiSerif Regular" w:hAnsi="StobiSerif Regular" w:cs="Arial"/>
          <w:b/>
          <w:lang w:val="mk-MK"/>
        </w:rPr>
        <w:t xml:space="preserve"> Водостопанство</w:t>
      </w:r>
    </w:p>
    <w:p w:rsidR="00C91691" w:rsidRPr="00860568" w:rsidRDefault="00C91691" w:rsidP="00C91691">
      <w:pPr>
        <w:ind w:left="720"/>
        <w:jc w:val="both"/>
        <w:rPr>
          <w:rFonts w:ascii="StobiSerif Regular" w:hAnsi="StobiSerif Regular" w:cs="Arial"/>
          <w:b/>
          <w:bCs/>
          <w:lang w:val="mk-MK"/>
        </w:rPr>
      </w:pPr>
      <w:r w:rsidRPr="00860568">
        <w:rPr>
          <w:rFonts w:ascii="StobiSerif Regular" w:hAnsi="StobiSerif Regular" w:cs="Arial"/>
          <w:b/>
          <w:bCs/>
          <w:u w:val="single"/>
          <w:lang w:val="mk-MK"/>
        </w:rPr>
        <w:t>Подпрограма 60:</w:t>
      </w:r>
      <w:r w:rsidRPr="00860568">
        <w:rPr>
          <w:rFonts w:ascii="StobiSerif Regular" w:hAnsi="StobiSerif Regular" w:cs="Arial"/>
          <w:b/>
          <w:bCs/>
          <w:lang w:val="mk-MK"/>
        </w:rPr>
        <w:t xml:space="preserve"> Водостопанство</w:t>
      </w:r>
    </w:p>
    <w:p w:rsidR="00C91691" w:rsidRPr="00860568" w:rsidRDefault="00C91691" w:rsidP="00D17A0E">
      <w:pPr>
        <w:pStyle w:val="ListParagraph"/>
        <w:numPr>
          <w:ilvl w:val="0"/>
          <w:numId w:val="86"/>
        </w:numPr>
        <w:spacing w:after="0" w:line="360" w:lineRule="auto"/>
        <w:ind w:left="1080"/>
        <w:jc w:val="both"/>
        <w:rPr>
          <w:rFonts w:ascii="StobiSerif Regular" w:hAnsi="StobiSerif Regular" w:cs="Arial"/>
          <w:lang w:val="mk-MK"/>
        </w:rPr>
      </w:pPr>
      <w:r w:rsidRPr="00860568">
        <w:rPr>
          <w:rFonts w:ascii="StobiSerif Regular" w:hAnsi="StobiSerif Regular" w:cs="Arial"/>
          <w:color w:val="000000"/>
          <w:lang w:val="mk-MK"/>
        </w:rPr>
        <w:t>Завршување со изградба на брана Конско,</w:t>
      </w:r>
    </w:p>
    <w:p w:rsidR="00C91691" w:rsidRPr="00860568" w:rsidRDefault="00C91691" w:rsidP="00D17A0E">
      <w:pPr>
        <w:pStyle w:val="ListParagraph"/>
        <w:numPr>
          <w:ilvl w:val="0"/>
          <w:numId w:val="86"/>
        </w:numPr>
        <w:spacing w:after="0" w:line="360" w:lineRule="auto"/>
        <w:ind w:left="1080"/>
        <w:jc w:val="both"/>
        <w:rPr>
          <w:rFonts w:ascii="StobiSerif Regular" w:hAnsi="StobiSerif Regular" w:cs="Arial"/>
          <w:color w:val="000000"/>
          <w:lang w:val="mk-MK"/>
        </w:rPr>
      </w:pPr>
      <w:r w:rsidRPr="00860568">
        <w:rPr>
          <w:rFonts w:ascii="StobiSerif Regular" w:hAnsi="StobiSerif Regular" w:cs="Arial"/>
          <w:color w:val="000000"/>
          <w:lang w:val="mk-MK"/>
        </w:rPr>
        <w:t>Продолжување на работи за изградба на брана Речани,</w:t>
      </w:r>
    </w:p>
    <w:p w:rsidR="00C91691" w:rsidRPr="00860568" w:rsidRDefault="00C91691" w:rsidP="00D17A0E">
      <w:pPr>
        <w:pStyle w:val="ListParagraph"/>
        <w:numPr>
          <w:ilvl w:val="0"/>
          <w:numId w:val="86"/>
        </w:numPr>
        <w:spacing w:after="0" w:line="360" w:lineRule="auto"/>
        <w:ind w:left="1080"/>
        <w:jc w:val="both"/>
        <w:rPr>
          <w:rFonts w:ascii="StobiSerif Regular" w:hAnsi="StobiSerif Regular" w:cs="Arial"/>
          <w:bCs/>
          <w:lang w:val="mk-MK"/>
        </w:rPr>
      </w:pPr>
      <w:r w:rsidRPr="00860568">
        <w:rPr>
          <w:rFonts w:ascii="StobiSerif Regular" w:hAnsi="StobiSerif Regular" w:cs="Arial"/>
          <w:lang w:val="mk-MK"/>
        </w:rPr>
        <w:t xml:space="preserve">Продолжување на работи за </w:t>
      </w:r>
      <w:r w:rsidRPr="00860568">
        <w:rPr>
          <w:rFonts w:ascii="StobiSerif Regular" w:hAnsi="StobiSerif Regular" w:cs="Arial"/>
          <w:lang w:val="ru-RU"/>
        </w:rPr>
        <w:t>изградба на главен довод во рамки на проектот Равен – Речица од ХМС Полог,</w:t>
      </w:r>
    </w:p>
    <w:p w:rsidR="00C91691" w:rsidRPr="00860568" w:rsidRDefault="00C91691" w:rsidP="00D17A0E">
      <w:pPr>
        <w:pStyle w:val="ListParagraph"/>
        <w:numPr>
          <w:ilvl w:val="0"/>
          <w:numId w:val="86"/>
        </w:numPr>
        <w:spacing w:after="0" w:line="360" w:lineRule="auto"/>
        <w:ind w:left="1080"/>
        <w:jc w:val="both"/>
        <w:rPr>
          <w:rFonts w:ascii="StobiSerif Regular" w:hAnsi="StobiSerif Regular" w:cs="Arial"/>
          <w:bCs/>
          <w:lang w:val="mk-MK"/>
        </w:rPr>
      </w:pPr>
      <w:r w:rsidRPr="00860568">
        <w:rPr>
          <w:rFonts w:ascii="StobiSerif Regular" w:hAnsi="StobiSerif Regular" w:cs="Arial"/>
          <w:lang w:val="mk-MK"/>
        </w:rPr>
        <w:t xml:space="preserve">Започнување </w:t>
      </w:r>
      <w:r w:rsidRPr="00860568">
        <w:rPr>
          <w:rFonts w:ascii="StobiSerif Regular" w:hAnsi="StobiSerif Regular" w:cs="Arial"/>
        </w:rPr>
        <w:t>на постапка за</w:t>
      </w:r>
      <w:r w:rsidRPr="00860568">
        <w:rPr>
          <w:rFonts w:ascii="StobiSerif Regular" w:hAnsi="StobiSerif Regular" w:cs="Arial"/>
          <w:lang w:val="mk-MK"/>
        </w:rPr>
        <w:t xml:space="preserve"> издавање на одобрение за градење за изградба на</w:t>
      </w:r>
      <w:r w:rsidRPr="00860568">
        <w:rPr>
          <w:rFonts w:ascii="StobiSerif Regular" w:hAnsi="StobiSerif Regular" w:cs="Arial"/>
          <w:lang w:val="ru-RU"/>
        </w:rPr>
        <w:t xml:space="preserve"> брана на река Слупчанска,</w:t>
      </w:r>
    </w:p>
    <w:p w:rsidR="00C91691" w:rsidRPr="00860568" w:rsidRDefault="00C91691" w:rsidP="00D17A0E">
      <w:pPr>
        <w:pStyle w:val="ListParagraph"/>
        <w:numPr>
          <w:ilvl w:val="0"/>
          <w:numId w:val="86"/>
        </w:numPr>
        <w:spacing w:after="0" w:line="360" w:lineRule="auto"/>
        <w:ind w:left="1080"/>
        <w:jc w:val="both"/>
        <w:rPr>
          <w:rFonts w:ascii="StobiSerif Regular" w:hAnsi="StobiSerif Regular" w:cs="Arial"/>
          <w:bCs/>
          <w:lang w:val="mk-MK"/>
        </w:rPr>
      </w:pPr>
      <w:r w:rsidRPr="00860568">
        <w:rPr>
          <w:rFonts w:ascii="StobiSerif Regular" w:hAnsi="StobiSerif Regular" w:cs="Arial"/>
          <w:bCs/>
          <w:lang w:val="mk-MK"/>
        </w:rPr>
        <w:t>Изградба на преостанатите мали системи за наводнување до 300 ха финасирани од ИПА,</w:t>
      </w:r>
    </w:p>
    <w:p w:rsidR="00C91691" w:rsidRPr="00860568" w:rsidRDefault="00C91691" w:rsidP="00D17A0E">
      <w:pPr>
        <w:pStyle w:val="ListParagraph"/>
        <w:numPr>
          <w:ilvl w:val="0"/>
          <w:numId w:val="86"/>
        </w:numPr>
        <w:spacing w:after="0" w:line="360" w:lineRule="auto"/>
        <w:ind w:left="1080"/>
        <w:jc w:val="both"/>
        <w:rPr>
          <w:rFonts w:ascii="StobiSerif Regular" w:hAnsi="StobiSerif Regular" w:cs="Arial"/>
          <w:bCs/>
          <w:lang w:val="mk-MK"/>
        </w:rPr>
      </w:pPr>
      <w:r w:rsidRPr="00860568">
        <w:rPr>
          <w:rFonts w:ascii="StobiSerif Regular" w:hAnsi="StobiSerif Regular" w:cs="Arial"/>
          <w:lang w:val="ru-RU"/>
        </w:rPr>
        <w:t>Реализација на нови инвестиции согласно Планот за јавни набавки за 20</w:t>
      </w:r>
      <w:r w:rsidRPr="00860568">
        <w:rPr>
          <w:rFonts w:ascii="StobiSerif Regular" w:hAnsi="StobiSerif Regular" w:cs="Arial"/>
        </w:rPr>
        <w:t>2</w:t>
      </w:r>
      <w:r w:rsidRPr="00860568">
        <w:rPr>
          <w:rFonts w:ascii="StobiSerif Regular" w:hAnsi="StobiSerif Regular" w:cs="Arial"/>
          <w:lang w:val="mk-MK"/>
        </w:rPr>
        <w:t>2</w:t>
      </w:r>
      <w:r w:rsidRPr="00860568">
        <w:rPr>
          <w:rFonts w:ascii="StobiSerif Regular" w:hAnsi="StobiSerif Regular" w:cs="Arial"/>
          <w:lang w:val="ru-RU"/>
        </w:rPr>
        <w:t xml:space="preserve"> година кои ќе бидат дефинирани до крајот на тековната година.</w:t>
      </w:r>
    </w:p>
    <w:p w:rsidR="00C91691" w:rsidRPr="00860568" w:rsidRDefault="00C91691" w:rsidP="00C91691">
      <w:pPr>
        <w:pStyle w:val="ListParagraph"/>
        <w:ind w:left="1080"/>
        <w:jc w:val="both"/>
        <w:rPr>
          <w:rFonts w:ascii="StobiSerif Regular" w:hAnsi="StobiSerif Regular" w:cs="Arial"/>
          <w:bCs/>
          <w:lang w:val="mk-MK"/>
        </w:rPr>
      </w:pPr>
    </w:p>
    <w:p w:rsidR="00C91691" w:rsidRPr="00860568" w:rsidRDefault="00C91691" w:rsidP="00C91691">
      <w:pPr>
        <w:pStyle w:val="ListParagraph"/>
        <w:jc w:val="both"/>
        <w:rPr>
          <w:rFonts w:ascii="StobiSerif Regular" w:hAnsi="StobiSerif Regular" w:cs="Arial"/>
          <w:b/>
          <w:color w:val="000000"/>
          <w:lang w:val="mk-MK"/>
        </w:rPr>
      </w:pPr>
      <w:r w:rsidRPr="00860568">
        <w:rPr>
          <w:rFonts w:ascii="StobiSerif Regular" w:hAnsi="StobiSerif Regular" w:cs="Arial"/>
          <w:b/>
          <w:lang w:val="mk-MK"/>
        </w:rPr>
        <w:t xml:space="preserve">6Б - </w:t>
      </w:r>
      <w:r w:rsidRPr="00860568">
        <w:rPr>
          <w:rFonts w:ascii="StobiSerif Regular" w:hAnsi="StobiSerif Regular" w:cs="Arial"/>
          <w:b/>
          <w:color w:val="000000"/>
          <w:lang w:val="mk-MK"/>
        </w:rPr>
        <w:t>ХС Лисиче</w:t>
      </w:r>
    </w:p>
    <w:p w:rsidR="00C91691" w:rsidRPr="00860568" w:rsidRDefault="00C91691" w:rsidP="00C91691">
      <w:pPr>
        <w:pStyle w:val="ListParagraph"/>
        <w:spacing w:after="0" w:line="240" w:lineRule="auto"/>
        <w:jc w:val="both"/>
        <w:rPr>
          <w:rFonts w:ascii="StobiSerif Regular" w:hAnsi="StobiSerif Regular" w:cs="Arial"/>
          <w:b/>
          <w:color w:val="000000"/>
          <w:highlight w:val="yellow"/>
          <w:lang w:val="mk-MK"/>
        </w:rPr>
      </w:pPr>
    </w:p>
    <w:p w:rsidR="00C91691" w:rsidRPr="00860568" w:rsidRDefault="00C91691" w:rsidP="00D17A0E">
      <w:pPr>
        <w:pStyle w:val="ListParagraph"/>
        <w:numPr>
          <w:ilvl w:val="0"/>
          <w:numId w:val="88"/>
        </w:numPr>
        <w:spacing w:after="0" w:line="360" w:lineRule="auto"/>
        <w:ind w:left="1080"/>
        <w:jc w:val="both"/>
        <w:rPr>
          <w:rFonts w:ascii="StobiSerif Regular" w:hAnsi="StobiSerif Regular" w:cs="Arial"/>
          <w:lang w:val="mk-MK"/>
        </w:rPr>
      </w:pPr>
      <w:r w:rsidRPr="00860568">
        <w:rPr>
          <w:rFonts w:ascii="StobiSerif Regular" w:hAnsi="StobiSerif Regular" w:cs="Arial"/>
          <w:lang w:val="mk-MK"/>
        </w:rPr>
        <w:t>Испораката на сурова вода за пиење и наводнување на дел од земјоделските површини,</w:t>
      </w:r>
    </w:p>
    <w:p w:rsidR="00C91691" w:rsidRPr="00860568" w:rsidRDefault="00C91691" w:rsidP="00D17A0E">
      <w:pPr>
        <w:pStyle w:val="ListParagraph"/>
        <w:numPr>
          <w:ilvl w:val="0"/>
          <w:numId w:val="88"/>
        </w:numPr>
        <w:spacing w:after="0" w:line="360" w:lineRule="auto"/>
        <w:ind w:left="1080"/>
        <w:jc w:val="both"/>
        <w:rPr>
          <w:rFonts w:ascii="StobiSerif Regular" w:hAnsi="StobiSerif Regular" w:cs="Arial"/>
          <w:lang w:val="mk-MK"/>
        </w:rPr>
      </w:pPr>
      <w:r w:rsidRPr="00860568">
        <w:rPr>
          <w:rFonts w:ascii="StobiSerif Regular" w:hAnsi="StobiSerif Regular" w:cs="Arial"/>
          <w:lang w:val="mk-MK"/>
        </w:rPr>
        <w:t xml:space="preserve">Изведба на приклучок за наводнување од испустот на брана Отовица по гравитационен пат на дел од земјоделските површини кој се наоѓаат во близина на езерото Младост, </w:t>
      </w:r>
    </w:p>
    <w:p w:rsidR="00C91691" w:rsidRPr="00860568" w:rsidRDefault="00C91691" w:rsidP="00D17A0E">
      <w:pPr>
        <w:pStyle w:val="ListParagraph"/>
        <w:numPr>
          <w:ilvl w:val="0"/>
          <w:numId w:val="88"/>
        </w:numPr>
        <w:spacing w:after="0" w:line="360" w:lineRule="auto"/>
        <w:ind w:left="1080"/>
        <w:jc w:val="both"/>
        <w:rPr>
          <w:rFonts w:ascii="StobiSerif Regular" w:hAnsi="StobiSerif Regular" w:cs="Arial"/>
          <w:lang w:val="mk-MK"/>
        </w:rPr>
      </w:pPr>
      <w:r w:rsidRPr="00860568">
        <w:rPr>
          <w:rFonts w:ascii="StobiSerif Regular" w:hAnsi="StobiSerif Regular" w:cs="Arial"/>
          <w:lang w:val="mk-MK"/>
        </w:rPr>
        <w:t>Завршување на сите правни и законски процедури околу реализацијата на кредитот од KFW банката за довршување на втората и третата фаза од Хидросистемот Лисиче, како и искористување на средствата од кредитот и негова имплементација. Во зависност од динамиката на завршувањето на сите законски и правни процедури ќе зависи и почетокот на искористување на средствата од кредитот, кој според слободни проценки би започнале во  2022 год., а целосната реализација на кредитот би траела околу 5-6 години.</w:t>
      </w:r>
    </w:p>
    <w:p w:rsidR="00C91691" w:rsidRPr="00860568" w:rsidRDefault="00C91691" w:rsidP="00C91691">
      <w:pPr>
        <w:pStyle w:val="ListParagraph"/>
        <w:rPr>
          <w:rFonts w:ascii="StobiSerif Regular" w:hAnsi="StobiSerif Regular" w:cs="Arial"/>
          <w:b/>
          <w:color w:val="000000"/>
          <w:lang w:val="mk-MK"/>
        </w:rPr>
      </w:pPr>
    </w:p>
    <w:p w:rsidR="00C91691" w:rsidRPr="00860568" w:rsidRDefault="00C91691" w:rsidP="00C91691">
      <w:pPr>
        <w:pStyle w:val="ListParagraph"/>
        <w:rPr>
          <w:rFonts w:ascii="StobiSerif Regular" w:hAnsi="StobiSerif Regular" w:cs="Arial"/>
          <w:b/>
          <w:color w:val="000000"/>
          <w:lang w:val="mk-MK"/>
        </w:rPr>
      </w:pPr>
      <w:r w:rsidRPr="00860568">
        <w:rPr>
          <w:rFonts w:ascii="StobiSerif Regular" w:hAnsi="StobiSerif Regular" w:cs="Arial"/>
          <w:b/>
          <w:color w:val="000000"/>
          <w:lang w:val="mk-MK"/>
        </w:rPr>
        <w:t>6А - ХС Злетовица</w:t>
      </w:r>
    </w:p>
    <w:p w:rsidR="00C91691" w:rsidRPr="00860568" w:rsidRDefault="00C91691" w:rsidP="00C91691">
      <w:pPr>
        <w:pStyle w:val="ListParagraph"/>
        <w:rPr>
          <w:rFonts w:ascii="StobiSerif Regular" w:hAnsi="StobiSerif Regular" w:cs="Arial"/>
          <w:b/>
          <w:color w:val="000000"/>
          <w:lang w:val="it-IT"/>
        </w:rPr>
      </w:pPr>
    </w:p>
    <w:p w:rsidR="00C91691" w:rsidRPr="00860568" w:rsidRDefault="00C91691" w:rsidP="00D17A0E">
      <w:pPr>
        <w:pStyle w:val="ListParagraph"/>
        <w:numPr>
          <w:ilvl w:val="1"/>
          <w:numId w:val="89"/>
        </w:numPr>
        <w:spacing w:after="0" w:line="360" w:lineRule="auto"/>
        <w:ind w:left="1080"/>
        <w:rPr>
          <w:rFonts w:ascii="StobiSerif Regular" w:hAnsi="StobiSerif Regular" w:cs="Arial"/>
          <w:lang w:val="mk-MK"/>
        </w:rPr>
      </w:pPr>
      <w:r w:rsidRPr="00860568">
        <w:rPr>
          <w:rFonts w:ascii="StobiSerif Regular" w:hAnsi="StobiSerif Regular" w:cs="Arial"/>
          <w:lang w:val="mk-MK"/>
        </w:rPr>
        <w:t>Одобрување на кредит за изградба на Фаза 2 - наводнување и Фаза 3 – енергетика,</w:t>
      </w:r>
    </w:p>
    <w:p w:rsidR="00C91691" w:rsidRPr="00860568" w:rsidRDefault="00C91691" w:rsidP="00D17A0E">
      <w:pPr>
        <w:pStyle w:val="ListParagraph"/>
        <w:numPr>
          <w:ilvl w:val="1"/>
          <w:numId w:val="89"/>
        </w:numPr>
        <w:spacing w:after="0" w:line="360" w:lineRule="auto"/>
        <w:ind w:left="1080"/>
        <w:rPr>
          <w:rFonts w:ascii="StobiSerif Regular" w:hAnsi="StobiSerif Regular" w:cs="Arial"/>
          <w:lang w:val="mk-MK"/>
        </w:rPr>
      </w:pPr>
      <w:r w:rsidRPr="00860568">
        <w:rPr>
          <w:rFonts w:ascii="StobiSerif Regular" w:hAnsi="StobiSerif Regular" w:cs="Arial"/>
          <w:lang w:val="mk-MK"/>
        </w:rPr>
        <w:t>Распишување на меѓународен тендер за изградба на Фаза 2 - наводнување и Фаза 3 – енергетика,</w:t>
      </w:r>
    </w:p>
    <w:p w:rsidR="00C91691" w:rsidRPr="00860568" w:rsidRDefault="00C91691" w:rsidP="00D17A0E">
      <w:pPr>
        <w:pStyle w:val="ListParagraph"/>
        <w:numPr>
          <w:ilvl w:val="1"/>
          <w:numId w:val="89"/>
        </w:numPr>
        <w:spacing w:after="0" w:line="360" w:lineRule="auto"/>
        <w:ind w:left="1080"/>
        <w:rPr>
          <w:rFonts w:ascii="StobiSerif Regular" w:hAnsi="StobiSerif Regular" w:cs="Arial"/>
          <w:lang w:val="mk-MK"/>
        </w:rPr>
      </w:pPr>
      <w:r w:rsidRPr="00860568">
        <w:rPr>
          <w:rFonts w:ascii="StobiSerif Regular" w:hAnsi="StobiSerif Regular" w:cs="Arial"/>
          <w:lang w:val="mk-MK"/>
        </w:rPr>
        <w:t>Избор на изведувач за Фаза 2 - наводнување и Фаза 3 – енергетика,</w:t>
      </w:r>
    </w:p>
    <w:p w:rsidR="00C91691" w:rsidRPr="00860568" w:rsidRDefault="00C91691" w:rsidP="00D17A0E">
      <w:pPr>
        <w:pStyle w:val="ListParagraph"/>
        <w:numPr>
          <w:ilvl w:val="1"/>
          <w:numId w:val="89"/>
        </w:numPr>
        <w:spacing w:after="0" w:line="360" w:lineRule="auto"/>
        <w:ind w:left="1080"/>
        <w:rPr>
          <w:rFonts w:ascii="StobiSerif Regular" w:hAnsi="StobiSerif Regular" w:cs="Arial"/>
          <w:lang w:val="mk-MK"/>
        </w:rPr>
      </w:pPr>
      <w:r w:rsidRPr="00860568">
        <w:rPr>
          <w:rFonts w:ascii="StobiSerif Regular" w:hAnsi="StobiSerif Regular" w:cs="Arial"/>
          <w:lang w:val="mk-MK"/>
        </w:rPr>
        <w:t>Изработка на елаборати за експропријација за Фаза 2 - наводнување и Фаза 3 – енергетика,</w:t>
      </w:r>
    </w:p>
    <w:p w:rsidR="00C91691" w:rsidRPr="00860568" w:rsidRDefault="00C91691" w:rsidP="00D17A0E">
      <w:pPr>
        <w:pStyle w:val="ListParagraph"/>
        <w:numPr>
          <w:ilvl w:val="1"/>
          <w:numId w:val="89"/>
        </w:numPr>
        <w:spacing w:after="0" w:line="360" w:lineRule="auto"/>
        <w:ind w:left="1080"/>
        <w:rPr>
          <w:rFonts w:ascii="StobiSerif Regular" w:hAnsi="StobiSerif Regular" w:cs="Arial"/>
          <w:lang w:val="mk-MK"/>
        </w:rPr>
      </w:pPr>
      <w:r w:rsidRPr="00860568">
        <w:rPr>
          <w:rFonts w:ascii="StobiSerif Regular" w:hAnsi="StobiSerif Regular" w:cs="Arial"/>
          <w:lang w:val="mk-MK"/>
        </w:rPr>
        <w:t>Експропријација на земјиштето за Фаза 2 - наводнување и Фаза 3 – енергетика,</w:t>
      </w:r>
    </w:p>
    <w:p w:rsidR="00C91691" w:rsidRPr="00860568" w:rsidRDefault="00C91691" w:rsidP="00D17A0E">
      <w:pPr>
        <w:pStyle w:val="ListParagraph"/>
        <w:numPr>
          <w:ilvl w:val="1"/>
          <w:numId w:val="89"/>
        </w:numPr>
        <w:spacing w:after="0" w:line="360" w:lineRule="auto"/>
        <w:ind w:left="1080"/>
        <w:rPr>
          <w:rFonts w:ascii="StobiSerif Regular" w:hAnsi="StobiSerif Regular" w:cs="Arial"/>
          <w:b/>
          <w:color w:val="000000"/>
          <w:lang w:val="mk-MK"/>
        </w:rPr>
      </w:pPr>
      <w:r w:rsidRPr="00860568">
        <w:rPr>
          <w:rFonts w:ascii="StobiSerif Regular" w:hAnsi="StobiSerif Regular" w:cs="Arial"/>
          <w:lang w:val="mk-MK"/>
        </w:rPr>
        <w:t>Отпочнување со изградбата на Фаза 2 - наводнување и Фаза 3 – енергетика</w:t>
      </w:r>
      <w:r w:rsidRPr="00860568">
        <w:rPr>
          <w:rFonts w:ascii="StobiSerif Regular" w:hAnsi="StobiSerif Regular" w:cs="Arial"/>
          <w:b/>
          <w:color w:val="000000"/>
          <w:lang w:val="mk-MK"/>
        </w:rPr>
        <w:t>.</w:t>
      </w:r>
    </w:p>
    <w:p w:rsidR="00C91691" w:rsidRPr="00860568" w:rsidRDefault="00C91691" w:rsidP="00C91691">
      <w:pPr>
        <w:spacing w:before="120" w:after="120" w:line="240" w:lineRule="auto"/>
        <w:ind w:left="720"/>
        <w:rPr>
          <w:rFonts w:ascii="StobiSerif Regular" w:hAnsi="StobiSerif Regular" w:cs="Arial"/>
          <w:b/>
          <w:color w:val="000000"/>
          <w:lang w:val="mk-MK"/>
        </w:rPr>
      </w:pPr>
    </w:p>
    <w:p w:rsidR="00C91691" w:rsidRPr="00860568" w:rsidRDefault="00C91691" w:rsidP="00C91691">
      <w:pPr>
        <w:spacing w:before="120" w:after="120" w:line="240" w:lineRule="auto"/>
        <w:ind w:left="720"/>
        <w:rPr>
          <w:rFonts w:ascii="StobiSerif Regular" w:hAnsi="StobiSerif Regular" w:cs="Arial"/>
          <w:b/>
          <w:color w:val="000000"/>
          <w:lang w:val="mk-MK"/>
        </w:rPr>
      </w:pPr>
      <w:r w:rsidRPr="00860568">
        <w:rPr>
          <w:rFonts w:ascii="StobiSerif Regular" w:hAnsi="StobiSerif Regular" w:cs="Arial"/>
          <w:b/>
          <w:color w:val="000000"/>
          <w:lang w:val="mk-MK"/>
        </w:rPr>
        <w:t>6Г - Наводнување на Јужно Вардарска долина</w:t>
      </w:r>
    </w:p>
    <w:p w:rsidR="00C91691" w:rsidRPr="00860568" w:rsidRDefault="00C91691" w:rsidP="00C91691">
      <w:pPr>
        <w:pStyle w:val="ListParagraph"/>
        <w:spacing w:after="0" w:line="240" w:lineRule="auto"/>
        <w:jc w:val="both"/>
        <w:rPr>
          <w:rFonts w:ascii="StobiSerif Regular" w:hAnsi="StobiSerif Regular" w:cs="Arial"/>
          <w:color w:val="222222"/>
          <w:lang w:val="ru-RU"/>
        </w:rPr>
      </w:pPr>
    </w:p>
    <w:p w:rsidR="00C91691" w:rsidRPr="00860568" w:rsidRDefault="00C91691" w:rsidP="00D17A0E">
      <w:pPr>
        <w:pStyle w:val="ListParagraph"/>
        <w:numPr>
          <w:ilvl w:val="0"/>
          <w:numId w:val="87"/>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Продолжување на градбата која започна во 2019 година и завршување на голем дел од предвидените градежни активности.</w:t>
      </w:r>
    </w:p>
    <w:p w:rsidR="00C91691" w:rsidRPr="00860568" w:rsidRDefault="00C91691" w:rsidP="00D17A0E">
      <w:pPr>
        <w:pStyle w:val="ListParagraph"/>
        <w:numPr>
          <w:ilvl w:val="0"/>
          <w:numId w:val="87"/>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Подготовка за предавање на системите на АД Водостопанство на Република Северна Македонија во државна сопственост со цел нивно ставање во функција за потребите на земјоделците</w:t>
      </w:r>
    </w:p>
    <w:p w:rsidR="00C91691" w:rsidRPr="00860568" w:rsidRDefault="00C91691" w:rsidP="00C91691">
      <w:pPr>
        <w:pStyle w:val="ListParagraph"/>
        <w:spacing w:after="0" w:line="240" w:lineRule="auto"/>
        <w:ind w:left="1080"/>
        <w:jc w:val="both"/>
        <w:rPr>
          <w:rFonts w:ascii="StobiSerif Regular" w:hAnsi="StobiSerif Regular" w:cs="Arial"/>
          <w:color w:val="222222"/>
          <w:lang w:val="ru-RU"/>
        </w:rPr>
      </w:pPr>
    </w:p>
    <w:p w:rsidR="00C91691" w:rsidRPr="00860568" w:rsidRDefault="00C91691" w:rsidP="00C91691">
      <w:pPr>
        <w:pStyle w:val="Heading1"/>
        <w:ind w:left="720"/>
        <w:rPr>
          <w:rFonts w:ascii="StobiSerif Regular" w:hAnsi="StobiSerif Regular" w:cs="Arial"/>
          <w:sz w:val="22"/>
          <w:szCs w:val="22"/>
          <w:lang w:val="mk-MK"/>
        </w:rPr>
      </w:pPr>
      <w:bookmarkStart w:id="16" w:name="_Toc77056329"/>
      <w:r w:rsidRPr="00860568">
        <w:rPr>
          <w:rFonts w:ascii="StobiSerif Regular" w:hAnsi="StobiSerif Regular" w:cs="Arial"/>
          <w:sz w:val="22"/>
          <w:szCs w:val="22"/>
          <w:lang w:val="mk-MK"/>
        </w:rPr>
        <w:t>ПРОГРАМА: ВОДОСТОПАНСТВО</w:t>
      </w:r>
      <w:bookmarkEnd w:id="16"/>
      <w:r w:rsidRPr="00860568">
        <w:rPr>
          <w:rFonts w:ascii="StobiSerif Regular" w:hAnsi="StobiSerif Regular" w:cs="Arial"/>
          <w:sz w:val="22"/>
          <w:szCs w:val="22"/>
          <w:lang w:val="mk-MK"/>
        </w:rPr>
        <w:t xml:space="preserve">  </w:t>
      </w:r>
    </w:p>
    <w:p w:rsidR="00C91691" w:rsidRPr="00860568" w:rsidRDefault="00C91691" w:rsidP="00C91691">
      <w:pPr>
        <w:ind w:left="720" w:right="-334"/>
        <w:jc w:val="both"/>
        <w:rPr>
          <w:rFonts w:ascii="StobiSerif Regular" w:hAnsi="StobiSerif Regular" w:cs="Arial"/>
          <w:lang w:val="mk-MK"/>
        </w:rPr>
      </w:pPr>
      <w:r w:rsidRPr="00860568">
        <w:rPr>
          <w:rFonts w:ascii="StobiSerif Regular" w:hAnsi="StobiSerif Regular" w:cs="Arial"/>
          <w:lang w:val="mk-MK"/>
        </w:rPr>
        <w:t>Обезбедувањето на вода за наводнување</w:t>
      </w:r>
      <w:r w:rsidRPr="00860568">
        <w:rPr>
          <w:rFonts w:ascii="StobiSerif Regular" w:hAnsi="StobiSerif Regular" w:cs="Arial"/>
        </w:rPr>
        <w:t xml:space="preserve">, </w:t>
      </w:r>
      <w:r w:rsidRPr="00860568">
        <w:rPr>
          <w:rFonts w:ascii="StobiSerif Regular" w:hAnsi="StobiSerif Regular" w:cs="Arial"/>
          <w:lang w:val="mk-MK"/>
        </w:rPr>
        <w:t xml:space="preserve">како и за водоснабдување на населението и индустријата, најчесто се постигнува со изградба на брани, базени за акумулирање проточни води, компензациони базени и хидромелиоративни системи. Во акумулациите водата ќе се акумулира во периодите кога во водотеците ја има повеќе од потребите, а со хидромелиоративните системи ќе се искористува кога е најпотребно. </w:t>
      </w:r>
    </w:p>
    <w:p w:rsidR="00C91691" w:rsidRPr="00860568" w:rsidRDefault="00C91691" w:rsidP="00C91691">
      <w:pPr>
        <w:ind w:left="720" w:right="-334"/>
        <w:jc w:val="both"/>
        <w:rPr>
          <w:rFonts w:ascii="StobiSerif Regular" w:hAnsi="StobiSerif Regular" w:cs="Arial"/>
          <w:lang w:val="mk-MK"/>
        </w:rPr>
      </w:pPr>
      <w:r w:rsidRPr="00860568">
        <w:rPr>
          <w:rFonts w:ascii="StobiSerif Regular" w:hAnsi="StobiSerif Regular" w:cs="Arial"/>
          <w:lang w:val="mk-MK"/>
        </w:rPr>
        <w:t>Управата за водостопанство во насока на остварување на целите за обезбедување на доволно количина вода за потребите на населението, земјоделството, индустријата и другите корисници спроведува и реализира капитални проекти со кои ќе се овозможи остварување на претходно наведените цели.</w:t>
      </w:r>
    </w:p>
    <w:p w:rsidR="00C91691" w:rsidRPr="00860568" w:rsidRDefault="00C91691" w:rsidP="00C91691">
      <w:pPr>
        <w:ind w:left="720"/>
        <w:jc w:val="both"/>
        <w:rPr>
          <w:rFonts w:ascii="StobiSerif Regular" w:hAnsi="StobiSerif Regular" w:cs="Arial"/>
          <w:b/>
          <w:lang w:val="ru-RU"/>
        </w:rPr>
      </w:pPr>
      <w:r w:rsidRPr="00860568">
        <w:rPr>
          <w:rFonts w:ascii="StobiSerif Regular" w:hAnsi="StobiSerif Regular" w:cs="Arial"/>
          <w:b/>
          <w:lang w:val="mk-MK"/>
        </w:rPr>
        <w:t>Капитални проекти во водостопанството</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lang w:val="mk-MK"/>
        </w:rPr>
        <w:t>Обезбедување на доволни количини на вода за населението и наводнување на земјоделски површини е еден од приоритетите на Управата за водостопанство. За таа цел во рамки на оваа програма се реализират следните капитални инвестиции:</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b/>
          <w:bCs/>
          <w:lang w:val="mk-MK"/>
        </w:rPr>
        <w:lastRenderedPageBreak/>
        <w:t xml:space="preserve">ХС “Лисиче” </w:t>
      </w:r>
      <w:r w:rsidRPr="00860568">
        <w:rPr>
          <w:rFonts w:ascii="StobiSerif Regular" w:hAnsi="StobiSerif Regular" w:cs="Arial"/>
          <w:bCs/>
          <w:lang w:val="mk-MK"/>
        </w:rPr>
        <w:t>Со изградбата на брана Лисиче</w:t>
      </w:r>
      <w:r w:rsidRPr="00860568">
        <w:rPr>
          <w:rFonts w:ascii="StobiSerif Regular" w:hAnsi="StobiSerif Regular" w:cs="Arial"/>
          <w:lang w:val="mk-MK"/>
        </w:rPr>
        <w:t xml:space="preserve"> се реши водоснабдувањето на населението во градот Велес и на околните села што гравитираат на системот, како и снабдувањето на индустријата со технолошка вода. Досега од почетокот на изградбата на овој хидросистем изградени се зафат на река Тополка, доводен цевковод со должина од 20 км, филтер станица и браната Лисиче со придружните објекти. Втората фаза од овој проект подразбира изградба на систем за наводнување на 4,100 ха, а во тек се активности за подготовка на техничка документација. </w:t>
      </w:r>
    </w:p>
    <w:p w:rsidR="00C91691" w:rsidRPr="00860568" w:rsidRDefault="00C91691" w:rsidP="00C91691">
      <w:pPr>
        <w:ind w:left="720"/>
        <w:jc w:val="both"/>
        <w:rPr>
          <w:rFonts w:ascii="StobiSerif Regular" w:hAnsi="StobiSerif Regular" w:cs="Arial"/>
          <w:b/>
          <w:bCs/>
          <w:u w:val="single"/>
          <w:lang w:val="ru-RU"/>
        </w:rPr>
      </w:pPr>
      <w:r w:rsidRPr="00860568">
        <w:rPr>
          <w:rFonts w:ascii="StobiSerif Regular" w:hAnsi="StobiSerif Regular" w:cs="Arial"/>
          <w:b/>
          <w:bCs/>
          <w:lang w:val="mk-MK"/>
        </w:rPr>
        <w:t>ХС</w:t>
      </w:r>
      <w:r w:rsidRPr="00860568">
        <w:rPr>
          <w:rFonts w:ascii="StobiSerif Regular" w:hAnsi="StobiSerif Regular" w:cs="Arial"/>
          <w:b/>
          <w:bCs/>
          <w:lang w:val="ru-RU"/>
        </w:rPr>
        <w:t xml:space="preserve"> “Злетовица”</w:t>
      </w:r>
      <w:r w:rsidRPr="00860568">
        <w:rPr>
          <w:rFonts w:ascii="StobiSerif Regular" w:hAnsi="StobiSerif Regular" w:cs="Arial"/>
          <w:b/>
          <w:bCs/>
          <w:lang w:val="mk-MK"/>
        </w:rPr>
        <w:t xml:space="preserve">. </w:t>
      </w:r>
      <w:r w:rsidRPr="00860568">
        <w:rPr>
          <w:rFonts w:ascii="StobiSerif Regular" w:hAnsi="StobiSerif Regular" w:cs="Arial"/>
          <w:bCs/>
          <w:lang w:val="mk-MK"/>
        </w:rPr>
        <w:t>Со реализација на првата фаза од проектот, односно со изградбата на брана Кнежево</w:t>
      </w:r>
      <w:r w:rsidRPr="00860568">
        <w:rPr>
          <w:rFonts w:ascii="StobiSerif Regular" w:hAnsi="StobiSerif Regular" w:cs="Arial"/>
          <w:lang w:val="mk-MK"/>
        </w:rPr>
        <w:t xml:space="preserve"> се реши проблемот со водоснабдување на преку 100.000 жители кои живеат во општините Пробиштип, Штип, Свети Николе, Кратово, Карбинци и Лозово, како и со водоснабдувањето на индустријата во тие општини. Во текот на 2019 година, како дел од активностите за завршување на првата фаза од проектот се започна со изградба на филтер станици за вода за пиење во општините Штип и Карбинци. Во тек се преговори со </w:t>
      </w:r>
      <w:r w:rsidRPr="00860568">
        <w:rPr>
          <w:rFonts w:ascii="StobiSerif Regular" w:hAnsi="StobiSerif Regular" w:cs="Arial"/>
          <w:color w:val="000000"/>
          <w:spacing w:val="1"/>
          <w:lang w:val="mk-MK"/>
        </w:rPr>
        <w:t xml:space="preserve">Европската Инвестициона Банка за финансирање на фаза 2 – изградба на систем за наводнување и фаза 3 – изградба на три мали хидроцентрали. </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b/>
          <w:bCs/>
          <w:lang w:val="mk-MK"/>
        </w:rPr>
        <w:t>Н</w:t>
      </w:r>
      <w:r w:rsidRPr="00860568">
        <w:rPr>
          <w:rFonts w:ascii="StobiSerif Regular" w:hAnsi="StobiSerif Regular" w:cs="Arial"/>
          <w:b/>
          <w:bCs/>
          <w:lang w:val="ru-RU"/>
        </w:rPr>
        <w:t>аводнување на Јужна</w:t>
      </w:r>
      <w:r w:rsidRPr="00860568">
        <w:rPr>
          <w:rFonts w:ascii="StobiSerif Regular" w:hAnsi="StobiSerif Regular" w:cs="Arial"/>
          <w:b/>
          <w:bCs/>
          <w:lang w:val="mk-MK"/>
        </w:rPr>
        <w:t xml:space="preserve">та долина на </w:t>
      </w:r>
      <w:r w:rsidRPr="00860568">
        <w:rPr>
          <w:rFonts w:ascii="StobiSerif Regular" w:hAnsi="StobiSerif Regular" w:cs="Arial"/>
          <w:b/>
          <w:bCs/>
          <w:lang w:val="ru-RU"/>
        </w:rPr>
        <w:t>Вардар</w:t>
      </w:r>
      <w:r w:rsidRPr="00860568">
        <w:rPr>
          <w:rFonts w:ascii="StobiSerif Regular" w:hAnsi="StobiSerif Regular" w:cs="Arial"/>
          <w:b/>
          <w:bCs/>
          <w:lang w:val="mk-MK"/>
        </w:rPr>
        <w:t xml:space="preserve">. </w:t>
      </w:r>
      <w:r w:rsidRPr="00860568">
        <w:rPr>
          <w:rFonts w:ascii="StobiSerif Regular" w:hAnsi="StobiSerif Regular" w:cs="Arial"/>
          <w:lang w:val="mk-MK"/>
        </w:rPr>
        <w:t>Со</w:t>
      </w:r>
      <w:r w:rsidRPr="00860568">
        <w:rPr>
          <w:rFonts w:ascii="StobiSerif Regular" w:hAnsi="StobiSerif Regular" w:cs="Arial"/>
          <w:lang w:val="ru-RU"/>
        </w:rPr>
        <w:t xml:space="preserve"> реализација на </w:t>
      </w:r>
      <w:r w:rsidRPr="00860568">
        <w:rPr>
          <w:rFonts w:ascii="StobiSerif Regular" w:hAnsi="StobiSerif Regular" w:cs="Arial"/>
          <w:lang w:val="mk-MK"/>
        </w:rPr>
        <w:t>првата фаза од овој Проект се изградија системи за наводнување</w:t>
      </w:r>
      <w:r w:rsidRPr="00860568">
        <w:rPr>
          <w:rFonts w:ascii="StobiSerif Regular" w:hAnsi="StobiSerif Regular" w:cs="Arial"/>
        </w:rPr>
        <w:t xml:space="preserve"> </w:t>
      </w:r>
      <w:r w:rsidRPr="00860568">
        <w:rPr>
          <w:rFonts w:ascii="StobiSerif Regular" w:hAnsi="StobiSerif Regular" w:cs="Arial"/>
          <w:lang w:val="mk-MK"/>
        </w:rPr>
        <w:t>со вкупна површина од 2,932 ха во регионите на Гевгелија, Валандово и Богданци, односно во с.</w:t>
      </w:r>
      <w:r w:rsidRPr="00860568">
        <w:rPr>
          <w:rFonts w:ascii="StobiSerif Regular" w:hAnsi="StobiSerif Regular" w:cs="Arial"/>
          <w:lang w:val="ru-RU"/>
        </w:rPr>
        <w:t>Миравци со површина од 570 ха</w:t>
      </w:r>
      <w:r w:rsidRPr="00860568">
        <w:rPr>
          <w:rFonts w:ascii="StobiSerif Regular" w:hAnsi="StobiSerif Regular" w:cs="Arial"/>
          <w:lang w:val="mk-MK"/>
        </w:rPr>
        <w:t>, с.</w:t>
      </w:r>
      <w:r w:rsidRPr="00860568">
        <w:rPr>
          <w:rFonts w:ascii="StobiSerif Regular" w:hAnsi="StobiSerif Regular" w:cs="Arial"/>
          <w:lang w:val="ru-RU"/>
        </w:rPr>
        <w:t>Удово со површина од 605 ха</w:t>
      </w:r>
      <w:r w:rsidRPr="00860568">
        <w:rPr>
          <w:rFonts w:ascii="StobiSerif Regular" w:hAnsi="StobiSerif Regular" w:cs="Arial"/>
          <w:lang w:val="mk-MK"/>
        </w:rPr>
        <w:t>, с.</w:t>
      </w:r>
      <w:r w:rsidRPr="00860568">
        <w:rPr>
          <w:rFonts w:ascii="StobiSerif Regular" w:hAnsi="StobiSerif Regular" w:cs="Arial"/>
          <w:lang w:val="ru-RU"/>
        </w:rPr>
        <w:t>Негорци со површина од 630 ха</w:t>
      </w:r>
      <w:r w:rsidRPr="00860568">
        <w:rPr>
          <w:rFonts w:ascii="StobiSerif Regular" w:hAnsi="StobiSerif Regular" w:cs="Arial"/>
          <w:lang w:val="mk-MK"/>
        </w:rPr>
        <w:t xml:space="preserve"> и с.</w:t>
      </w:r>
      <w:r w:rsidRPr="00860568">
        <w:rPr>
          <w:rFonts w:ascii="StobiSerif Regular" w:hAnsi="StobiSerif Regular" w:cs="Arial"/>
          <w:lang w:val="ru-RU"/>
        </w:rPr>
        <w:t>Паљурци со површина од 1</w:t>
      </w:r>
      <w:r w:rsidRPr="00860568">
        <w:rPr>
          <w:rFonts w:ascii="StobiSerif Regular" w:hAnsi="StobiSerif Regular" w:cs="Arial"/>
          <w:lang w:val="mk-MK"/>
        </w:rPr>
        <w:t>,</w:t>
      </w:r>
      <w:r w:rsidRPr="00860568">
        <w:rPr>
          <w:rFonts w:ascii="StobiSerif Regular" w:hAnsi="StobiSerif Regular" w:cs="Arial"/>
          <w:lang w:val="ru-RU"/>
        </w:rPr>
        <w:t xml:space="preserve">127 ха. </w:t>
      </w:r>
      <w:r w:rsidRPr="00860568">
        <w:rPr>
          <w:rFonts w:ascii="StobiSerif Regular" w:hAnsi="StobiSerif Regular" w:cs="Arial"/>
          <w:lang w:val="mk-MK"/>
        </w:rPr>
        <w:t>Во тек е реализација на активности од втората фаза на Пректот која опфаќа изградба на системот за наводнување Валандово во р</w:t>
      </w:r>
      <w:r w:rsidRPr="00860568">
        <w:rPr>
          <w:rFonts w:ascii="StobiSerif Regular" w:hAnsi="StobiSerif Regular" w:cs="Arial"/>
        </w:rPr>
        <w:t>a</w:t>
      </w:r>
      <w:r w:rsidRPr="00860568">
        <w:rPr>
          <w:rFonts w:ascii="StobiSerif Regular" w:hAnsi="StobiSerif Regular" w:cs="Arial"/>
          <w:lang w:val="mk-MK"/>
        </w:rPr>
        <w:t xml:space="preserve">мки на атарите на селата Удово, Јосифово и Пирава и ќе покрива територија од 2,050 хектари. </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b/>
          <w:lang w:val="mk-MK"/>
        </w:rPr>
        <w:t xml:space="preserve">Брана Конско. </w:t>
      </w:r>
      <w:r w:rsidRPr="00860568">
        <w:rPr>
          <w:rFonts w:ascii="StobiSerif Regular" w:hAnsi="StobiSerif Regular" w:cs="Arial"/>
          <w:lang w:val="mk-MK"/>
        </w:rPr>
        <w:t xml:space="preserve">Водата во акумулацијата Конско ќе се користи за водоснабдување на населението на градот Гевгелија и околните населби, наводнување на земјоделски површини во гевгелиско – валандовско - богданскиот регион од околу 4,200 ха систем за наводнување капка по капка, производство на електрична енергија и обезбедување на дополнителни количини на вода за хидро системот “Спас на Дојранско езеро“, кои се претходно </w:t>
      </w:r>
      <w:r w:rsidRPr="00860568">
        <w:rPr>
          <w:rFonts w:ascii="StobiSerif Regular" w:hAnsi="StobiSerif Regular" w:cs="Arial"/>
          <w:lang w:val="mk-MK"/>
        </w:rPr>
        <w:lastRenderedPageBreak/>
        <w:t xml:space="preserve">усогласени со можностите на системот. Изградбата на браната е во тек и активностите се реализираат со предвидената динамика.  </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b/>
          <w:lang w:val="mk-MK"/>
        </w:rPr>
        <w:t>Брана на Оризарска река</w:t>
      </w:r>
      <w:r w:rsidRPr="00860568">
        <w:rPr>
          <w:rFonts w:ascii="StobiSerif Regular" w:hAnsi="StobiSerif Regular" w:cs="Arial"/>
          <w:lang w:val="mk-MK"/>
        </w:rPr>
        <w:t xml:space="preserve">.  Со изградба на брана на река Оризарска, водата од акумулацијата се предвидува да се користи за водоснабдување на населението преку регионалните водоснабдителни системи на Кочани и Виница, за наводнување на земјоделски површини во Кочанско Поле од околу 1.500 ха како и за производство на електрична енергија преку изградба на две хидроцентрали.  Изградбата на браната е во тек и активностите се реализираат со предвидената динамика.  </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b/>
          <w:bCs/>
          <w:lang w:val="mk-MK"/>
        </w:rPr>
        <w:t xml:space="preserve">ХМС Равен – Речица, Полог.  </w:t>
      </w:r>
      <w:r w:rsidRPr="00860568">
        <w:rPr>
          <w:rFonts w:ascii="StobiSerif Regular" w:hAnsi="StobiSerif Regular" w:cs="Arial"/>
          <w:lang w:val="mk-MK"/>
        </w:rPr>
        <w:t xml:space="preserve">Со изградбата на ХМС Равен – Речица во регионот на Полог – Гостивар ќе се овозможи наводнување на околу 6.000 ха земјоделски површини кои до сега немале можност да бидат наводнувани или се наводнувале делумно. Со проектот се гради зафат на реката Вардар кај село Равен, возводно од Гостивар, а водата ќе се доведува преку главен доводен канал со должина од 26 км и мрежа за наводнување. Изградбата на системот е во тек и активностите се реализираат со предвидената динамика.  </w:t>
      </w:r>
    </w:p>
    <w:p w:rsidR="00C91691" w:rsidRPr="00860568" w:rsidRDefault="00C91691" w:rsidP="00C91691">
      <w:pPr>
        <w:ind w:left="720"/>
        <w:jc w:val="both"/>
        <w:rPr>
          <w:rFonts w:ascii="StobiSerif Regular" w:hAnsi="StobiSerif Regular" w:cs="Arial"/>
          <w:lang w:val="mk-MK"/>
        </w:rPr>
      </w:pPr>
      <w:r w:rsidRPr="00860568">
        <w:rPr>
          <w:rFonts w:ascii="StobiSerif Regular" w:hAnsi="StobiSerif Regular" w:cs="Arial"/>
          <w:b/>
          <w:bCs/>
          <w:lang w:val="ru-RU"/>
        </w:rPr>
        <w:t>Брана на р</w:t>
      </w:r>
      <w:r w:rsidRPr="00860568">
        <w:rPr>
          <w:rFonts w:ascii="StobiSerif Regular" w:hAnsi="StobiSerif Regular" w:cs="Arial"/>
          <w:b/>
          <w:bCs/>
          <w:lang w:val="mk-MK"/>
        </w:rPr>
        <w:t xml:space="preserve">ека </w:t>
      </w:r>
      <w:r w:rsidRPr="00860568">
        <w:rPr>
          <w:rFonts w:ascii="StobiSerif Regular" w:hAnsi="StobiSerif Regular" w:cs="Arial"/>
          <w:b/>
          <w:bCs/>
          <w:lang w:val="ru-RU"/>
        </w:rPr>
        <w:t>Слупчанска</w:t>
      </w:r>
      <w:r w:rsidRPr="00860568">
        <w:rPr>
          <w:rFonts w:ascii="StobiSerif Regular" w:hAnsi="StobiSerif Regular" w:cs="Arial"/>
          <w:b/>
          <w:bCs/>
          <w:lang w:val="mk-MK"/>
        </w:rPr>
        <w:t xml:space="preserve">. </w:t>
      </w:r>
      <w:r w:rsidRPr="00860568">
        <w:rPr>
          <w:rFonts w:ascii="StobiSerif Regular" w:hAnsi="StobiSerif Regular" w:cs="Arial"/>
          <w:lang w:val="mk-MK"/>
        </w:rPr>
        <w:t>Со изградба на брана на река Слупчанска се планира да се обезбедат дополнителни количини на вода во вкупниот хидро систем систем Глажња - Липково за водоснабдување на населението во општините Куманово и Липково, наводнување на постојните околу 6.500 ха земјоделски површини и обезбедување на вода за нови околу 1.300 ха. Во текот на оваа година се заврши со изработка на техничката документација за изградба на брана на Река Слупчанска.</w:t>
      </w:r>
    </w:p>
    <w:p w:rsidR="00C91691" w:rsidRPr="00860568" w:rsidRDefault="00C91691" w:rsidP="00C91691">
      <w:pPr>
        <w:ind w:left="720"/>
        <w:jc w:val="both"/>
        <w:rPr>
          <w:rFonts w:ascii="StobiSerif Regular" w:hAnsi="StobiSerif Regular" w:cs="Arial"/>
          <w:b/>
          <w:lang w:val="mk-MK"/>
        </w:rPr>
      </w:pPr>
      <w:r w:rsidRPr="00860568">
        <w:rPr>
          <w:rFonts w:ascii="StobiSerif Regular" w:hAnsi="StobiSerif Regular" w:cs="Arial"/>
          <w:b/>
          <w:lang w:val="mk-MK"/>
        </w:rPr>
        <w:t>Завршување на првата фаза од Проектот ХС Злетовица – водоснабдување за општините Штип, Карбинци, Свети Николе и Лозово</w:t>
      </w:r>
    </w:p>
    <w:p w:rsidR="00C91691" w:rsidRPr="00860568" w:rsidRDefault="00C91691" w:rsidP="00C91691">
      <w:pPr>
        <w:ind w:left="720"/>
        <w:jc w:val="both"/>
        <w:rPr>
          <w:rFonts w:ascii="StobiSerif Regular" w:hAnsi="StobiSerif Regular" w:cs="Arial"/>
        </w:rPr>
      </w:pPr>
      <w:r w:rsidRPr="00860568">
        <w:rPr>
          <w:rFonts w:ascii="StobiSerif Regular" w:hAnsi="StobiSerif Regular" w:cs="Arial"/>
          <w:lang w:val="mk-MK"/>
        </w:rPr>
        <w:t xml:space="preserve">Проектот I фаза - водоснабдување од ЈПХС “Злетовица” предвидува изградба на систем за водоснабдување на општините Штип, Свети Николе, Карбинци, Пробиштип и Лозово. Досега, изградени се филтер станици за </w:t>
      </w:r>
      <w:r w:rsidRPr="00860568">
        <w:rPr>
          <w:rFonts w:ascii="StobiSerif Regular" w:hAnsi="StobiSerif Regular" w:cs="Arial"/>
          <w:lang w:val="mk-MK"/>
        </w:rPr>
        <w:lastRenderedPageBreak/>
        <w:t>општините Штип, Свети Николе и Пробиштип, додека општините Карбинци и Лозово не располагаат со систем за пречистување и водоснабдување на населените места.</w:t>
      </w:r>
      <w:r w:rsidRPr="00860568">
        <w:rPr>
          <w:rFonts w:ascii="StobiSerif Regular" w:hAnsi="StobiSerif Regular"/>
        </w:rPr>
        <w:t xml:space="preserve"> </w:t>
      </w:r>
      <w:r w:rsidRPr="00860568">
        <w:rPr>
          <w:rFonts w:ascii="StobiSerif Regular" w:hAnsi="StobiSerif Regular" w:cs="Arial"/>
          <w:lang w:val="mk-MK"/>
        </w:rPr>
        <w:t>Општините Штип и Свети Николе се поврзани со системот ЈПХС “Злетовица”, меѓутоа потребни се дополнителни финансиски вложувања во системот за водоснабдување, со цел постигнување на потребните количини и квалитет на вода за пиење. За разлика од горенаведените општини, општина Пробиштип нема да биде корисник на предвидените средства од Буџетот на Република Северна Македонија, бидејќи  има веќе обезбедено грант средства од Република Словенија за целосно ставање во функција на нивниот систем за водоснабдување</w:t>
      </w:r>
      <w:r w:rsidRPr="00860568">
        <w:rPr>
          <w:rFonts w:ascii="StobiSerif Regular" w:hAnsi="StobiSerif Regular" w:cs="Arial"/>
        </w:rPr>
        <w:t>.</w:t>
      </w:r>
    </w:p>
    <w:p w:rsidR="00C91691" w:rsidRPr="00860568" w:rsidRDefault="00C91691" w:rsidP="00C91691">
      <w:pPr>
        <w:ind w:left="720"/>
        <w:jc w:val="both"/>
        <w:rPr>
          <w:rFonts w:ascii="StobiSerif Regular" w:hAnsi="StobiSerif Regular" w:cs="Arial"/>
          <w:b/>
        </w:rPr>
      </w:pPr>
      <w:r w:rsidRPr="00860568">
        <w:rPr>
          <w:rFonts w:ascii="StobiSerif Regular" w:hAnsi="StobiSerif Regular" w:cs="Arial"/>
          <w:b/>
          <w:lang w:val="mk-MK"/>
        </w:rPr>
        <w:t xml:space="preserve">Програма за наводнување, финансирана од </w:t>
      </w:r>
      <w:r w:rsidRPr="00860568">
        <w:rPr>
          <w:rFonts w:ascii="StobiSerif Regular" w:hAnsi="StobiSerif Regular" w:cs="Arial"/>
          <w:b/>
        </w:rPr>
        <w:t>KFW</w:t>
      </w:r>
    </w:p>
    <w:p w:rsidR="00C91691" w:rsidRDefault="00C91691" w:rsidP="00C91691">
      <w:pPr>
        <w:ind w:left="720"/>
        <w:jc w:val="both"/>
        <w:rPr>
          <w:rFonts w:ascii="StobiSerif Regular" w:hAnsi="StobiSerif Regular" w:cs="Arial"/>
          <w:color w:val="000000"/>
          <w:lang w:val="mk-MK"/>
        </w:rPr>
      </w:pPr>
      <w:r w:rsidRPr="00860568">
        <w:rPr>
          <w:rFonts w:ascii="StobiSerif Regular" w:hAnsi="StobiSerif Regular" w:cs="Arial"/>
          <w:color w:val="000000"/>
          <w:lang w:val="mk-MK"/>
        </w:rPr>
        <w:t xml:space="preserve">Рехабилитација и изградба на четири системи за наводнување во рамки на речниот слив на Река Вардар (ХС Лисиче, ХС Конско, ХС Пепелиште и ХС Јужен вардар – трета фаза). Целта на оваа активност е одржливо зголемување на земјоделскиот аутпут (производство и продуктивност) во рамки на четирите избрани систмеи за наводнување преку подобрена достапност и ефикасно користење на водните ресурси. Се очекува имплементацијата на активноста да биде во рамки на 72 месици во периодот од 2021 – 2025 година.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6480"/>
      </w:tblGrid>
      <w:tr w:rsidR="00021E88" w:rsidRPr="007A552A" w:rsidTr="004B4712">
        <w:trPr>
          <w:gridAfter w:val="1"/>
          <w:wAfter w:w="6480" w:type="dxa"/>
          <w:trHeight w:val="314"/>
        </w:trPr>
        <w:tc>
          <w:tcPr>
            <w:tcW w:w="6480" w:type="dxa"/>
            <w:tcBorders>
              <w:top w:val="nil"/>
              <w:left w:val="nil"/>
              <w:bottom w:val="nil"/>
              <w:right w:val="nil"/>
            </w:tcBorders>
            <w:shd w:val="clear" w:color="auto" w:fill="E6E6E6"/>
          </w:tcPr>
          <w:p w:rsidR="00021E88" w:rsidRPr="007A552A" w:rsidRDefault="00021E88" w:rsidP="004B4712">
            <w:pPr>
              <w:shd w:val="clear" w:color="auto" w:fill="E0E0E0"/>
              <w:spacing w:after="0" w:line="360" w:lineRule="auto"/>
              <w:ind w:left="720"/>
              <w:rPr>
                <w:rFonts w:ascii="StobiSerif Regular" w:eastAsia="Times New Roman" w:hAnsi="StobiSerif Regular" w:cs="Arial"/>
                <w:b/>
                <w:lang w:val="mk-MK" w:bidi="en-US"/>
              </w:rPr>
            </w:pPr>
            <w:r w:rsidRPr="007A552A">
              <w:rPr>
                <w:rFonts w:ascii="StobiSerif Regular" w:eastAsia="Times New Roman" w:hAnsi="StobiSerif Regular" w:cs="Arial"/>
                <w:b/>
                <w:shd w:val="clear" w:color="auto" w:fill="E6E6E6"/>
                <w:lang w:val="mk-MK" w:bidi="en-US"/>
              </w:rPr>
              <w:t>2.1.</w:t>
            </w:r>
            <w:r w:rsidRPr="007A552A">
              <w:rPr>
                <w:rFonts w:ascii="StobiSerif Regular" w:eastAsia="Times New Roman" w:hAnsi="StobiSerif Regular" w:cs="Arial"/>
                <w:b/>
                <w:lang w:val="mk-MK" w:bidi="en-US"/>
              </w:rPr>
              <w:t xml:space="preserve">     А: Оправданост и дизајн на Програмата 6 - ВОДОСТОПАНСТВО</w:t>
            </w:r>
          </w:p>
        </w:tc>
      </w:tr>
      <w:tr w:rsidR="00021E88" w:rsidRPr="007A552A" w:rsidTr="004B4712">
        <w:tblPrEx>
          <w:tblBorders>
            <w:left w:val="none" w:sz="0" w:space="0" w:color="auto"/>
            <w:right w:val="none" w:sz="0" w:space="0" w:color="auto"/>
          </w:tblBorders>
        </w:tblPrEx>
        <w:tc>
          <w:tcPr>
            <w:tcW w:w="12960" w:type="dxa"/>
            <w:gridSpan w:val="2"/>
          </w:tcPr>
          <w:p w:rsidR="00021E88" w:rsidRPr="007A552A" w:rsidRDefault="00021E88" w:rsidP="004B4712">
            <w:pPr>
              <w:spacing w:after="0" w:line="360" w:lineRule="auto"/>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 xml:space="preserve">Образложение: </w:t>
            </w:r>
          </w:p>
          <w:p w:rsidR="00021E88" w:rsidRPr="007A552A" w:rsidRDefault="00021E88" w:rsidP="004B4712">
            <w:pPr>
              <w:spacing w:after="0" w:line="360" w:lineRule="auto"/>
              <w:ind w:left="720"/>
              <w:jc w:val="both"/>
              <w:rPr>
                <w:rFonts w:ascii="StobiSerif Regular" w:eastAsia="Times New Roman" w:hAnsi="StobiSerif Regular" w:cs="Arial"/>
                <w:lang w:bidi="en-US"/>
              </w:rPr>
            </w:pPr>
            <w:r w:rsidRPr="007A552A">
              <w:rPr>
                <w:rFonts w:ascii="StobiSerif Regular" w:eastAsia="Times New Roman" w:hAnsi="StobiSerif Regular" w:cs="Arial"/>
                <w:lang w:val="mk-MK" w:bidi="en-US"/>
              </w:rPr>
              <w:t>Со реализација на програмата за водостопанство, Управата за водостопанство (УВ) ги спроведува активностите за реализација на ст</w:t>
            </w:r>
            <w:r w:rsidRPr="007A552A">
              <w:rPr>
                <w:rFonts w:ascii="StobiSerif Regular" w:eastAsia="Times New Roman" w:hAnsi="StobiSerif Regular" w:cs="Arial"/>
                <w:color w:val="000000"/>
                <w:lang w:val="mk-MK" w:bidi="en-US"/>
              </w:rPr>
              <w:t>ратешкиот приорит</w:t>
            </w:r>
            <w:r w:rsidRPr="007A552A">
              <w:rPr>
                <w:rFonts w:ascii="StobiSerif Regular" w:eastAsia="Times New Roman" w:hAnsi="StobiSerif Regular" w:cs="Arial"/>
                <w:lang w:val="mk-MK" w:bidi="en-US"/>
              </w:rPr>
              <w:t>ет на В</w:t>
            </w:r>
            <w:r w:rsidRPr="007A552A">
              <w:rPr>
                <w:rFonts w:ascii="StobiSerif Regular" w:eastAsia="Times New Roman" w:hAnsi="StobiSerif Regular" w:cs="Arial"/>
                <w:color w:val="000000"/>
                <w:lang w:val="mk-MK" w:bidi="en-US"/>
              </w:rPr>
              <w:t>ладата на Република Македонија содржан во Одлуката за стратешки приоритети за 20</w:t>
            </w:r>
            <w:r w:rsidRPr="007A552A">
              <w:rPr>
                <w:rFonts w:ascii="StobiSerif Regular" w:eastAsia="Times New Roman" w:hAnsi="StobiSerif Regular" w:cs="Arial"/>
                <w:color w:val="000000"/>
                <w:lang w:bidi="en-US"/>
              </w:rPr>
              <w:t>21</w:t>
            </w:r>
            <w:r w:rsidRPr="007A552A">
              <w:rPr>
                <w:rFonts w:ascii="StobiSerif Regular" w:eastAsia="Times New Roman" w:hAnsi="StobiSerif Regular" w:cs="Arial"/>
                <w:color w:val="000000"/>
                <w:lang w:val="mk-MK" w:bidi="en-US"/>
              </w:rPr>
              <w:t xml:space="preserve"> година: “Развој на економијата, зголемување на продуктивното вработување и </w:t>
            </w:r>
            <w:r w:rsidRPr="007A552A">
              <w:rPr>
                <w:rFonts w:ascii="StobiSerif Regular" w:eastAsia="Times New Roman" w:hAnsi="StobiSerif Regular" w:cs="Arial"/>
                <w:color w:val="000000"/>
                <w:lang w:val="mk-MK" w:bidi="en-US"/>
              </w:rPr>
              <w:lastRenderedPageBreak/>
              <w:t xml:space="preserve">подигнување на животниот стандард на граѓаните“, преку имплементација на Програмата за водостопанство и имплементација на капиталните инвестициони проекти во водостопанството. </w:t>
            </w:r>
          </w:p>
        </w:tc>
      </w:tr>
      <w:tr w:rsidR="00021E88" w:rsidRPr="007A552A" w:rsidTr="004B4712">
        <w:tblPrEx>
          <w:tblBorders>
            <w:left w:val="none" w:sz="0" w:space="0" w:color="auto"/>
            <w:right w:val="none" w:sz="0" w:space="0" w:color="auto"/>
          </w:tblBorders>
        </w:tblPrEx>
        <w:tc>
          <w:tcPr>
            <w:tcW w:w="12960" w:type="dxa"/>
            <w:gridSpan w:val="2"/>
          </w:tcPr>
          <w:p w:rsidR="00021E88" w:rsidRPr="007A552A" w:rsidRDefault="00021E88" w:rsidP="004B4712">
            <w:pPr>
              <w:spacing w:after="0" w:line="360" w:lineRule="auto"/>
              <w:ind w:left="720"/>
              <w:rPr>
                <w:rFonts w:ascii="StobiSerif Regular" w:eastAsia="Times New Roman" w:hAnsi="StobiSerif Regular" w:cs="Arial"/>
                <w:lang w:val="ru-RU" w:bidi="en-US"/>
              </w:rPr>
            </w:pPr>
            <w:r w:rsidRPr="007A552A">
              <w:rPr>
                <w:rFonts w:ascii="StobiSerif Regular" w:eastAsia="Times New Roman" w:hAnsi="StobiSerif Regular" w:cs="Arial"/>
                <w:lang w:val="ru-RU" w:bidi="en-US"/>
              </w:rPr>
              <w:lastRenderedPageBreak/>
              <w:t xml:space="preserve">2. </w:t>
            </w:r>
            <w:r w:rsidRPr="007A552A">
              <w:rPr>
                <w:rFonts w:ascii="StobiSerif Regular" w:eastAsia="Times New Roman" w:hAnsi="StobiSerif Regular" w:cs="Arial"/>
                <w:lang w:val="mk-MK" w:bidi="en-US"/>
              </w:rPr>
              <w:t>НПАА, Поглавје 3.27 животна средина, потпрограма водостопанство</w:t>
            </w:r>
          </w:p>
        </w:tc>
      </w:tr>
      <w:tr w:rsidR="00021E88" w:rsidRPr="007A552A" w:rsidTr="004B4712">
        <w:tblPrEx>
          <w:tblBorders>
            <w:left w:val="none" w:sz="0" w:space="0" w:color="auto"/>
            <w:right w:val="none" w:sz="0" w:space="0" w:color="auto"/>
          </w:tblBorders>
        </w:tblPrEx>
        <w:tc>
          <w:tcPr>
            <w:tcW w:w="12960" w:type="dxa"/>
            <w:gridSpan w:val="2"/>
            <w:tcBorders>
              <w:bottom w:val="single" w:sz="4" w:space="0" w:color="auto"/>
            </w:tcBorders>
          </w:tcPr>
          <w:p w:rsidR="00021E88" w:rsidRPr="007A552A" w:rsidRDefault="00021E88" w:rsidP="004B4712">
            <w:pPr>
              <w:spacing w:after="0" w:line="360" w:lineRule="auto"/>
              <w:ind w:left="720"/>
              <w:rPr>
                <w:rFonts w:ascii="StobiSerif Regular" w:eastAsia="Times New Roman" w:hAnsi="StobiSerif Regular" w:cs="Arial"/>
                <w:lang w:val="ru-RU" w:bidi="en-US"/>
              </w:rPr>
            </w:pPr>
          </w:p>
          <w:p w:rsidR="00021E88" w:rsidRPr="007A552A" w:rsidRDefault="00021E88" w:rsidP="004B4712">
            <w:pPr>
              <w:spacing w:after="0" w:line="360" w:lineRule="auto"/>
              <w:ind w:left="720"/>
              <w:rPr>
                <w:rFonts w:ascii="StobiSerif Regular" w:eastAsia="Times New Roman" w:hAnsi="StobiSerif Regular" w:cs="Arial"/>
                <w:lang w:val="mk-MK" w:bidi="en-US"/>
              </w:rPr>
            </w:pPr>
            <w:r w:rsidRPr="007A552A">
              <w:rPr>
                <w:rFonts w:ascii="StobiSerif Regular" w:eastAsia="Times New Roman" w:hAnsi="StobiSerif Regular" w:cs="Arial"/>
                <w:lang w:val="ru-RU" w:bidi="en-US"/>
              </w:rPr>
              <w:t xml:space="preserve">3.  </w:t>
            </w:r>
            <w:r w:rsidRPr="007A552A">
              <w:rPr>
                <w:rFonts w:ascii="StobiSerif Regular" w:eastAsia="Times New Roman" w:hAnsi="StobiSerif Regular" w:cs="Arial"/>
                <w:lang w:val="mk-MK" w:bidi="en-US"/>
              </w:rPr>
              <w:t>Стратешките приоритети и цели на органот на државна управа се:</w:t>
            </w:r>
          </w:p>
          <w:p w:rsidR="00021E88" w:rsidRPr="007A552A" w:rsidRDefault="00021E88" w:rsidP="00021E88">
            <w:pPr>
              <w:numPr>
                <w:ilvl w:val="0"/>
                <w:numId w:val="98"/>
              </w:numPr>
              <w:spacing w:before="200" w:after="0" w:line="360" w:lineRule="auto"/>
              <w:contextualSpacing/>
              <w:jc w:val="both"/>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Ефикасно користење на водите и водостопанските објекти</w:t>
            </w:r>
          </w:p>
          <w:p w:rsidR="00021E88" w:rsidRPr="007A552A" w:rsidRDefault="00021E88" w:rsidP="00021E88">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Одржливо управување со водата за наводнување на земјоделски површини и одводнување на земјоделско земјиште.</w:t>
            </w:r>
          </w:p>
          <w:p w:rsidR="00021E88" w:rsidRPr="007A552A" w:rsidRDefault="00021E88" w:rsidP="00021E88">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Реконструкција на основните хидротехнички објекти на хидросистемите и доградба на системи за наводнување и одводнување.</w:t>
            </w:r>
          </w:p>
          <w:p w:rsidR="00021E88" w:rsidRPr="007A552A" w:rsidRDefault="00021E88" w:rsidP="00021E88">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Развој на земјоделството преку правилно користење на средствата за капитални инвестиции со цел обезбедување на доволни количини на вода за наводнување на земјоделските површини.</w:t>
            </w:r>
          </w:p>
          <w:p w:rsidR="00021E88" w:rsidRPr="007A552A" w:rsidRDefault="00021E88" w:rsidP="00021E88">
            <w:pPr>
              <w:numPr>
                <w:ilvl w:val="0"/>
                <w:numId w:val="98"/>
              </w:numPr>
              <w:spacing w:before="200" w:after="0" w:line="360" w:lineRule="auto"/>
              <w:contextualSpacing/>
              <w:jc w:val="both"/>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Развој на земјоделството и подршка на руралниот развој</w:t>
            </w:r>
          </w:p>
          <w:p w:rsidR="00021E88" w:rsidRPr="007A552A" w:rsidRDefault="00021E88" w:rsidP="00021E88">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Преструктуирање на водостопанството со цел ефикасно, рационално и одржливо управување со системите за наводнување, водоснабдување и одводнување;</w:t>
            </w:r>
          </w:p>
          <w:p w:rsidR="00021E88" w:rsidRPr="007A552A" w:rsidRDefault="00021E88" w:rsidP="00021E88">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Поголем степен на искористување на системите за наводнување;</w:t>
            </w:r>
          </w:p>
          <w:p w:rsidR="00021E88" w:rsidRPr="007A552A" w:rsidRDefault="00021E88" w:rsidP="00021E88">
            <w:pPr>
              <w:numPr>
                <w:ilvl w:val="1"/>
                <w:numId w:val="98"/>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Зголемување на можноста за користење на водата за наводнување преку рехабилитација на хидро-мелиоративните системи;</w:t>
            </w:r>
          </w:p>
        </w:tc>
      </w:tr>
      <w:tr w:rsidR="00021E88" w:rsidRPr="007A552A" w:rsidTr="004B4712">
        <w:tblPrEx>
          <w:tblBorders>
            <w:left w:val="none" w:sz="0" w:space="0" w:color="auto"/>
            <w:right w:val="none" w:sz="0" w:space="0" w:color="auto"/>
          </w:tblBorders>
        </w:tblPrEx>
        <w:trPr>
          <w:trHeight w:val="339"/>
        </w:trPr>
        <w:tc>
          <w:tcPr>
            <w:tcW w:w="6480" w:type="dxa"/>
            <w:tcBorders>
              <w:right w:val="nil"/>
            </w:tcBorders>
          </w:tcPr>
          <w:p w:rsidR="00021E88" w:rsidRPr="007A552A" w:rsidRDefault="00021E88" w:rsidP="004B4712">
            <w:pPr>
              <w:spacing w:after="0" w:line="360" w:lineRule="auto"/>
              <w:ind w:left="720"/>
              <w:rPr>
                <w:rFonts w:ascii="StobiSerif Regular" w:eastAsia="Times New Roman" w:hAnsi="StobiSerif Regular" w:cs="Arial"/>
                <w:b/>
                <w:lang w:val="ru-RU" w:bidi="en-US"/>
              </w:rPr>
            </w:pPr>
            <w:r w:rsidRPr="007A552A">
              <w:rPr>
                <w:rFonts w:ascii="StobiSerif Regular" w:eastAsia="Times New Roman" w:hAnsi="StobiSerif Regular" w:cs="Arial"/>
                <w:b/>
                <w:lang w:val="mk-MK" w:bidi="en-US"/>
              </w:rPr>
              <w:lastRenderedPageBreak/>
              <w:t>Назив на Програмата</w:t>
            </w:r>
            <w:r w:rsidRPr="007A552A">
              <w:rPr>
                <w:rFonts w:ascii="StobiSerif Regular" w:eastAsia="Times New Roman" w:hAnsi="StobiSerif Regular" w:cs="Arial"/>
                <w:b/>
                <w:lang w:val="ru-RU" w:bidi="en-US"/>
              </w:rPr>
              <w:t xml:space="preserve">: </w:t>
            </w:r>
          </w:p>
          <w:p w:rsidR="00021E88" w:rsidRPr="007A552A" w:rsidRDefault="00021E88" w:rsidP="004B4712">
            <w:pPr>
              <w:spacing w:after="0" w:line="360" w:lineRule="auto"/>
              <w:ind w:left="72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Водостопанство</w:t>
            </w:r>
          </w:p>
          <w:p w:rsidR="00021E88" w:rsidRPr="007A552A" w:rsidRDefault="00021E88" w:rsidP="004B4712">
            <w:pPr>
              <w:spacing w:after="0" w:line="360" w:lineRule="auto"/>
              <w:ind w:left="720"/>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 xml:space="preserve"> </w:t>
            </w:r>
          </w:p>
          <w:p w:rsidR="00021E88" w:rsidRPr="007A552A" w:rsidRDefault="00021E88" w:rsidP="004B4712">
            <w:pPr>
              <w:spacing w:after="0" w:line="360" w:lineRule="auto"/>
              <w:ind w:left="720" w:right="-285"/>
              <w:jc w:val="both"/>
              <w:rPr>
                <w:rFonts w:ascii="StobiSerif Regular" w:eastAsia="Times New Roman" w:hAnsi="StobiSerif Regular" w:cs="Arial"/>
                <w:lang w:val="ru-RU" w:bidi="en-US"/>
              </w:rPr>
            </w:pPr>
          </w:p>
        </w:tc>
        <w:tc>
          <w:tcPr>
            <w:tcW w:w="6480" w:type="dxa"/>
            <w:tcBorders>
              <w:left w:val="nil"/>
            </w:tcBorders>
          </w:tcPr>
          <w:p w:rsidR="00021E88" w:rsidRPr="007A552A" w:rsidRDefault="00021E88" w:rsidP="004B4712">
            <w:pPr>
              <w:spacing w:after="0" w:line="360" w:lineRule="auto"/>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Цел на Програмата:</w:t>
            </w:r>
          </w:p>
          <w:p w:rsidR="00021E88" w:rsidRPr="007A552A" w:rsidRDefault="00021E88" w:rsidP="00021E88">
            <w:pPr>
              <w:numPr>
                <w:ilvl w:val="0"/>
                <w:numId w:val="99"/>
              </w:numPr>
              <w:spacing w:before="200" w:after="0" w:line="360" w:lineRule="auto"/>
              <w:jc w:val="both"/>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 xml:space="preserve">Изградба на брана Речани </w:t>
            </w:r>
          </w:p>
          <w:p w:rsidR="00021E88" w:rsidRPr="007A552A" w:rsidRDefault="00021E88" w:rsidP="00021E88">
            <w:pPr>
              <w:numPr>
                <w:ilvl w:val="0"/>
                <w:numId w:val="99"/>
              </w:numPr>
              <w:spacing w:before="200" w:after="0" w:line="360" w:lineRule="auto"/>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Изградба на брана Конско</w:t>
            </w:r>
          </w:p>
          <w:p w:rsidR="00021E88" w:rsidRPr="007A552A" w:rsidRDefault="00021E88" w:rsidP="00021E88">
            <w:pPr>
              <w:numPr>
                <w:ilvl w:val="0"/>
                <w:numId w:val="99"/>
              </w:numPr>
              <w:spacing w:before="200" w:after="0" w:line="360" w:lineRule="auto"/>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Изградба на ХС Равен – Речица</w:t>
            </w:r>
          </w:p>
          <w:p w:rsidR="00021E88" w:rsidRPr="007A552A" w:rsidRDefault="00021E88" w:rsidP="00021E88">
            <w:pPr>
              <w:numPr>
                <w:ilvl w:val="0"/>
                <w:numId w:val="99"/>
              </w:numPr>
              <w:spacing w:before="200" w:after="0" w:line="360" w:lineRule="auto"/>
              <w:contextualSpacing/>
              <w:rPr>
                <w:rFonts w:ascii="StobiSerif Regular" w:eastAsia="Times New Roman" w:hAnsi="StobiSerif Regular" w:cs="Arial"/>
                <w:b/>
                <w:lang w:val="ru-RU" w:bidi="en-US"/>
              </w:rPr>
            </w:pPr>
            <w:r w:rsidRPr="007A552A">
              <w:rPr>
                <w:rFonts w:ascii="StobiSerif Regular" w:eastAsia="Times New Roman" w:hAnsi="StobiSerif Regular" w:cs="Arial"/>
                <w:lang w:val="mk-MK" w:bidi="en-US"/>
              </w:rPr>
              <w:t>Изградба на брана на река Слупчанска</w:t>
            </w:r>
          </w:p>
          <w:p w:rsidR="00021E88" w:rsidRPr="007A552A" w:rsidRDefault="00021E88" w:rsidP="00021E88">
            <w:pPr>
              <w:numPr>
                <w:ilvl w:val="0"/>
                <w:numId w:val="99"/>
              </w:numPr>
              <w:spacing w:before="200" w:after="0" w:line="360" w:lineRule="auto"/>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Реализација на проектот за изградба на ХС Злетовица (втора и трета фаза)</w:t>
            </w:r>
          </w:p>
          <w:p w:rsidR="00021E88" w:rsidRPr="007A552A" w:rsidRDefault="00021E88" w:rsidP="00021E88">
            <w:pPr>
              <w:numPr>
                <w:ilvl w:val="0"/>
                <w:numId w:val="99"/>
              </w:numPr>
              <w:spacing w:before="200" w:after="0" w:line="360" w:lineRule="auto"/>
              <w:jc w:val="both"/>
              <w:rPr>
                <w:rFonts w:ascii="StobiSerif Regular" w:eastAsia="Times New Roman" w:hAnsi="StobiSerif Regular" w:cs="Arial"/>
                <w:b/>
                <w:lang w:val="mk-MK" w:bidi="en-US"/>
              </w:rPr>
            </w:pPr>
            <w:r w:rsidRPr="007A552A">
              <w:rPr>
                <w:rFonts w:ascii="StobiSerif Regular" w:eastAsia="Times New Roman" w:hAnsi="StobiSerif Regular" w:cs="Arial"/>
                <w:lang w:val="mk-MK" w:bidi="en-US"/>
              </w:rPr>
              <w:t>Реализација на Проект за наводнување на Јужно Вардарска долина – втора фаза</w:t>
            </w:r>
          </w:p>
        </w:tc>
      </w:tr>
      <w:tr w:rsidR="00021E88" w:rsidRPr="007A552A" w:rsidTr="004B4712">
        <w:tblPrEx>
          <w:tblBorders>
            <w:left w:val="none" w:sz="0" w:space="0" w:color="auto"/>
            <w:right w:val="none" w:sz="0" w:space="0" w:color="auto"/>
          </w:tblBorders>
        </w:tblPrEx>
        <w:tc>
          <w:tcPr>
            <w:tcW w:w="12960" w:type="dxa"/>
            <w:gridSpan w:val="2"/>
          </w:tcPr>
          <w:p w:rsidR="00021E88" w:rsidRPr="007A552A" w:rsidRDefault="00021E88" w:rsidP="004B4712">
            <w:pPr>
              <w:spacing w:after="0" w:line="360" w:lineRule="auto"/>
              <w:ind w:left="720"/>
              <w:rPr>
                <w:rFonts w:ascii="StobiSerif Regular" w:eastAsia="Times New Roman" w:hAnsi="StobiSerif Regular" w:cs="Arial"/>
                <w:b/>
                <w:color w:val="FF0000"/>
                <w:lang w:val="ru-RU" w:bidi="en-US"/>
              </w:rPr>
            </w:pPr>
            <w:r w:rsidRPr="007A552A">
              <w:rPr>
                <w:rFonts w:ascii="StobiSerif Regular" w:eastAsia="Times New Roman" w:hAnsi="StobiSerif Regular" w:cs="Arial"/>
                <w:b/>
                <w:lang w:val="mk-MK" w:bidi="en-US"/>
              </w:rPr>
              <w:t>Показатели за успех на Програмата</w:t>
            </w:r>
            <w:r w:rsidRPr="007A552A">
              <w:rPr>
                <w:rFonts w:ascii="StobiSerif Regular" w:eastAsia="Times New Roman" w:hAnsi="StobiSerif Regular" w:cs="Arial"/>
                <w:b/>
                <w:lang w:val="ru-RU" w:bidi="en-US"/>
              </w:rPr>
              <w:t>:</w:t>
            </w:r>
            <w:r w:rsidRPr="007A552A">
              <w:rPr>
                <w:rFonts w:ascii="StobiSerif Regular" w:eastAsia="Times New Roman" w:hAnsi="StobiSerif Regular" w:cs="Arial"/>
                <w:lang w:val="ru-RU" w:bidi="en-US"/>
              </w:rPr>
              <w:t xml:space="preserve"> </w:t>
            </w:r>
            <w:r w:rsidRPr="007A552A">
              <w:rPr>
                <w:rFonts w:ascii="StobiSerif Regular" w:eastAsia="Times New Roman" w:hAnsi="StobiSerif Regular" w:cs="Arial"/>
                <w:b/>
                <w:lang w:val="ru-RU" w:bidi="en-US"/>
              </w:rPr>
              <w:t xml:space="preserve">  </w:t>
            </w:r>
          </w:p>
          <w:p w:rsidR="00021E88" w:rsidRPr="007A552A" w:rsidRDefault="00021E88" w:rsidP="00021E88">
            <w:pPr>
              <w:numPr>
                <w:ilvl w:val="0"/>
                <w:numId w:val="97"/>
              </w:numPr>
              <w:tabs>
                <w:tab w:val="num" w:pos="252"/>
              </w:tabs>
              <w:spacing w:before="200" w:after="0" w:line="360" w:lineRule="auto"/>
              <w:ind w:firstLine="0"/>
              <w:jc w:val="both"/>
              <w:rPr>
                <w:rFonts w:ascii="StobiSerif Regular" w:eastAsia="Times New Roman" w:hAnsi="StobiSerif Regular" w:cs="Arial"/>
                <w:color w:val="000000"/>
                <w:lang w:val="mk-MK" w:bidi="en-US"/>
              </w:rPr>
            </w:pPr>
            <w:r w:rsidRPr="007A552A">
              <w:rPr>
                <w:rFonts w:ascii="StobiSerif Regular" w:eastAsia="Times New Roman" w:hAnsi="StobiSerif Regular" w:cs="Arial"/>
                <w:lang w:val="mk-MK" w:bidi="en-US"/>
              </w:rPr>
              <w:t xml:space="preserve">Следење на планираната динамика за изграба на три капитални проекти (Конско, Речани, Равен – Речица)  </w:t>
            </w:r>
          </w:p>
          <w:p w:rsidR="00021E88" w:rsidRPr="007A552A" w:rsidRDefault="00021E88" w:rsidP="00021E88">
            <w:pPr>
              <w:numPr>
                <w:ilvl w:val="0"/>
                <w:numId w:val="97"/>
              </w:numPr>
              <w:spacing w:before="200" w:after="0" w:line="360" w:lineRule="auto"/>
              <w:ind w:firstLine="0"/>
              <w:rPr>
                <w:rFonts w:ascii="StobiSerif Regular" w:eastAsia="Times New Roman" w:hAnsi="StobiSerif Regular" w:cs="Arial"/>
                <w:lang w:val="ru-RU" w:bidi="en-US"/>
              </w:rPr>
            </w:pPr>
            <w:r w:rsidRPr="007A552A">
              <w:rPr>
                <w:rFonts w:ascii="StobiSerif Regular" w:eastAsia="Times New Roman" w:hAnsi="StobiSerif Regular" w:cs="Arial"/>
                <w:lang w:val="mk-MK" w:bidi="en-US"/>
              </w:rPr>
              <w:t>Зголемена наводнувана површина за 20-30%</w:t>
            </w:r>
          </w:p>
          <w:p w:rsidR="00021E88" w:rsidRPr="007A552A" w:rsidRDefault="00021E88" w:rsidP="00021E88">
            <w:pPr>
              <w:numPr>
                <w:ilvl w:val="0"/>
                <w:numId w:val="97"/>
              </w:numPr>
              <w:spacing w:before="200" w:after="0" w:line="360" w:lineRule="auto"/>
              <w:ind w:firstLine="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Реализација на планот за јавни набавки</w:t>
            </w:r>
          </w:p>
        </w:tc>
      </w:tr>
    </w:tbl>
    <w:p w:rsidR="00021E88" w:rsidRPr="007A552A" w:rsidRDefault="00021E88" w:rsidP="00021E88">
      <w:pPr>
        <w:spacing w:after="0" w:line="360" w:lineRule="auto"/>
        <w:ind w:left="720"/>
        <w:rPr>
          <w:rFonts w:ascii="StobiSerif Regular" w:eastAsia="Times New Roman" w:hAnsi="StobiSerif Regular" w:cs="Arial"/>
          <w:lang w:val="ru-RU" w:bidi="en-US"/>
        </w:rPr>
      </w:pPr>
    </w:p>
    <w:tbl>
      <w:tblPr>
        <w:tblW w:w="509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713"/>
        <w:gridCol w:w="6480"/>
      </w:tblGrid>
      <w:tr w:rsidR="00021E88" w:rsidRPr="007A552A" w:rsidTr="004B4712">
        <w:tc>
          <w:tcPr>
            <w:tcW w:w="5000" w:type="pct"/>
            <w:gridSpan w:val="2"/>
          </w:tcPr>
          <w:p w:rsidR="00021E88" w:rsidRPr="007A552A" w:rsidRDefault="00021E88" w:rsidP="004B4712">
            <w:pPr>
              <w:spacing w:before="200" w:after="120"/>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lastRenderedPageBreak/>
              <w:t>Програмата е</w:t>
            </w:r>
            <w:r w:rsidRPr="007A552A">
              <w:rPr>
                <w:rFonts w:ascii="StobiSerif Regular" w:eastAsia="Times New Roman" w:hAnsi="StobiSerif Regular" w:cs="Arial"/>
                <w:b/>
                <w:lang w:val="ru-RU" w:bidi="en-US"/>
              </w:rPr>
              <w:t xml:space="preserve">: </w:t>
            </w:r>
            <w:r w:rsidRPr="007A552A">
              <w:rPr>
                <w:rFonts w:ascii="StobiSerif Regular" w:eastAsia="Times New Roman" w:hAnsi="StobiSerif Regular" w:cs="Arial"/>
                <w:b/>
                <w:lang w:val="mk-MK" w:bidi="en-US"/>
              </w:rPr>
              <w:t xml:space="preserve"> </w:t>
            </w:r>
            <w:r w:rsidRPr="007A552A">
              <w:rPr>
                <w:rFonts w:ascii="StobiSerif Regular" w:eastAsia="Times New Roman" w:hAnsi="StobiSerif Regular" w:cs="Arial"/>
                <w:lang w:val="mk-MK" w:bidi="en-US"/>
              </w:rPr>
              <w:t>вертикална</w:t>
            </w:r>
          </w:p>
        </w:tc>
      </w:tr>
      <w:tr w:rsidR="00021E88" w:rsidRPr="007A552A" w:rsidTr="004B4712">
        <w:tc>
          <w:tcPr>
            <w:tcW w:w="5000" w:type="pct"/>
            <w:gridSpan w:val="2"/>
          </w:tcPr>
          <w:p w:rsidR="00021E88" w:rsidRPr="007A552A" w:rsidRDefault="00021E88" w:rsidP="004B4712">
            <w:pPr>
              <w:spacing w:before="200"/>
              <w:ind w:left="720"/>
              <w:rPr>
                <w:rFonts w:ascii="StobiSerif Regular" w:eastAsia="Times New Roman" w:hAnsi="StobiSerif Regular" w:cs="Arial"/>
                <w:lang w:val="mk-MK" w:bidi="en-US"/>
              </w:rPr>
            </w:pPr>
          </w:p>
          <w:p w:rsidR="00021E88" w:rsidRPr="007A552A" w:rsidRDefault="00021E88" w:rsidP="004B4712">
            <w:pPr>
              <w:spacing w:before="200"/>
              <w:ind w:left="720"/>
              <w:rPr>
                <w:rFonts w:ascii="StobiSerif Regular" w:eastAsia="Times New Roman" w:hAnsi="StobiSerif Regular" w:cs="Arial"/>
                <w:lang w:val="mk-MK" w:bidi="en-US"/>
              </w:rPr>
            </w:pPr>
          </w:p>
        </w:tc>
      </w:tr>
      <w:tr w:rsidR="00021E88" w:rsidRPr="007A552A" w:rsidTr="004B4712">
        <w:tc>
          <w:tcPr>
            <w:tcW w:w="5000" w:type="pct"/>
            <w:gridSpan w:val="2"/>
            <w:tcBorders>
              <w:bottom w:val="single" w:sz="4" w:space="0" w:color="auto"/>
            </w:tcBorders>
          </w:tcPr>
          <w:p w:rsidR="00021E88" w:rsidRPr="007A552A" w:rsidRDefault="00021E88" w:rsidP="004B4712">
            <w:pPr>
              <w:spacing w:before="120" w:after="120"/>
              <w:ind w:left="720"/>
              <w:rPr>
                <w:rFonts w:ascii="StobiSerif Regular" w:eastAsia="Times New Roman" w:hAnsi="StobiSerif Regular" w:cs="Arial"/>
                <w:lang w:val="ru-RU" w:bidi="en-US"/>
              </w:rPr>
            </w:pPr>
            <w:r w:rsidRPr="007A552A">
              <w:rPr>
                <w:rFonts w:ascii="StobiSerif Regular" w:eastAsia="Times New Roman" w:hAnsi="StobiSerif Regular" w:cs="Arial"/>
                <w:b/>
                <w:lang w:val="mk-MK" w:bidi="en-US"/>
              </w:rPr>
              <w:t>Очекувани резултати (компоненти) од  Програмата:</w:t>
            </w:r>
            <w:r w:rsidRPr="007A552A">
              <w:rPr>
                <w:rFonts w:ascii="StobiSerif Regular" w:eastAsia="Times New Roman" w:hAnsi="StobiSerif Regular" w:cs="Arial"/>
                <w:lang w:val="ru-RU" w:bidi="en-US"/>
              </w:rPr>
              <w:t xml:space="preserve">    </w:t>
            </w:r>
          </w:p>
        </w:tc>
      </w:tr>
      <w:tr w:rsidR="00021E88" w:rsidRPr="007A552A" w:rsidTr="004B4712">
        <w:trPr>
          <w:trHeight w:val="530"/>
        </w:trPr>
        <w:tc>
          <w:tcPr>
            <w:tcW w:w="2544" w:type="pct"/>
            <w:tcBorders>
              <w:right w:val="nil"/>
            </w:tcBorders>
          </w:tcPr>
          <w:p w:rsidR="00021E88" w:rsidRPr="007A552A" w:rsidRDefault="00021E88" w:rsidP="004B4712">
            <w:pPr>
              <w:spacing w:before="200"/>
              <w:ind w:left="720"/>
              <w:jc w:val="both"/>
              <w:rPr>
                <w:rFonts w:ascii="StobiSerif Regular" w:eastAsia="Times New Roman" w:hAnsi="StobiSerif Regular" w:cs="Arial"/>
                <w:b/>
                <w:lang w:val="ru-RU" w:bidi="en-US"/>
              </w:rPr>
            </w:pPr>
            <w:r>
              <w:rPr>
                <w:rFonts w:ascii="StobiSerif Regular" w:eastAsia="Times New Roman" w:hAnsi="StobiSerif Regular" w:cs="Arial"/>
                <w:b/>
                <w:lang w:val="mk-MK" w:bidi="en-US"/>
              </w:rPr>
              <w:t>подпрограма</w:t>
            </w:r>
            <w:r w:rsidRPr="007A552A">
              <w:rPr>
                <w:rFonts w:ascii="StobiSerif Regular" w:eastAsia="Times New Roman" w:hAnsi="StobiSerif Regular" w:cs="Arial"/>
                <w:b/>
                <w:lang w:val="ru-RU" w:bidi="en-US"/>
              </w:rPr>
              <w:t xml:space="preserve"> 1: </w:t>
            </w:r>
          </w:p>
          <w:p w:rsidR="00021E88" w:rsidRPr="007A552A" w:rsidRDefault="00021E88" w:rsidP="004B4712">
            <w:pPr>
              <w:spacing w:before="200"/>
              <w:ind w:left="72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 xml:space="preserve">Изградени и реконструирани основни водостопански објекти за наводнување и доградба и реконструкција на системи за наводнување и одводнување. </w:t>
            </w:r>
          </w:p>
        </w:tc>
        <w:tc>
          <w:tcPr>
            <w:tcW w:w="2456" w:type="pct"/>
            <w:tcBorders>
              <w:left w:val="nil"/>
            </w:tcBorders>
          </w:tcPr>
          <w:p w:rsidR="00021E88" w:rsidRPr="007A552A" w:rsidRDefault="00021E88" w:rsidP="004B4712">
            <w:pPr>
              <w:spacing w:before="200"/>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Показател за успешност</w:t>
            </w:r>
            <w:r w:rsidRPr="007A552A">
              <w:rPr>
                <w:rFonts w:ascii="StobiSerif Regular" w:eastAsia="Times New Roman" w:hAnsi="StobiSerif Regular" w:cs="Arial"/>
                <w:b/>
                <w:lang w:bidi="en-US"/>
              </w:rPr>
              <w:t>:</w:t>
            </w:r>
          </w:p>
          <w:p w:rsidR="00021E88" w:rsidRPr="007A552A" w:rsidRDefault="00021E88" w:rsidP="00021E88">
            <w:pPr>
              <w:numPr>
                <w:ilvl w:val="0"/>
                <w:numId w:val="100"/>
              </w:numPr>
              <w:spacing w:before="200"/>
              <w:contextualSpacing/>
              <w:jc w:val="both"/>
              <w:rPr>
                <w:rFonts w:ascii="StobiSerif Regular" w:eastAsia="Times New Roman" w:hAnsi="StobiSerif Regular" w:cs="Arial"/>
                <w:color w:val="000000"/>
                <w:lang w:val="mk-MK" w:bidi="en-US"/>
              </w:rPr>
            </w:pPr>
            <w:r w:rsidRPr="007A552A">
              <w:rPr>
                <w:rFonts w:ascii="StobiSerif Regular" w:eastAsia="Times New Roman" w:hAnsi="StobiSerif Regular" w:cs="Arial"/>
                <w:lang w:val="mk-MK" w:bidi="en-US"/>
              </w:rPr>
              <w:t>Процент на реализација согласно склучените договори за изгра</w:t>
            </w:r>
            <w:r w:rsidRPr="007A552A">
              <w:rPr>
                <w:rFonts w:ascii="StobiSerif Regular" w:eastAsia="Times New Roman" w:hAnsi="StobiSerif Regular" w:cs="Arial"/>
                <w:lang w:bidi="en-US"/>
              </w:rPr>
              <w:t>д</w:t>
            </w:r>
            <w:r w:rsidRPr="007A552A">
              <w:rPr>
                <w:rFonts w:ascii="StobiSerif Regular" w:eastAsia="Times New Roman" w:hAnsi="StobiSerif Regular" w:cs="Arial"/>
                <w:lang w:val="mk-MK" w:bidi="en-US"/>
              </w:rPr>
              <w:t xml:space="preserve">ба на капиталните објекти (Конско, Речани, Равен – Речица)  </w:t>
            </w:r>
          </w:p>
          <w:p w:rsidR="00021E88" w:rsidRPr="007A552A" w:rsidRDefault="00021E88" w:rsidP="00021E88">
            <w:pPr>
              <w:numPr>
                <w:ilvl w:val="0"/>
                <w:numId w:val="100"/>
              </w:numPr>
              <w:spacing w:before="200"/>
              <w:contextualSpacing/>
              <w:jc w:val="both"/>
              <w:rPr>
                <w:rFonts w:ascii="StobiSerif Regular" w:eastAsia="Times New Roman" w:hAnsi="StobiSerif Regular" w:cs="Arial"/>
                <w:lang w:val="ru-RU" w:bidi="en-US"/>
              </w:rPr>
            </w:pPr>
            <w:r w:rsidRPr="007A552A">
              <w:rPr>
                <w:rFonts w:ascii="StobiSerif Regular" w:eastAsia="Times New Roman" w:hAnsi="StobiSerif Regular" w:cs="Arial"/>
                <w:lang w:val="mk-MK" w:bidi="en-US"/>
              </w:rPr>
              <w:t>Зголемена наводнувана површина за 20-30%</w:t>
            </w:r>
          </w:p>
          <w:p w:rsidR="00021E88" w:rsidRPr="007A552A" w:rsidRDefault="00021E88" w:rsidP="00021E88">
            <w:pPr>
              <w:numPr>
                <w:ilvl w:val="0"/>
                <w:numId w:val="100"/>
              </w:numPr>
              <w:spacing w:before="200"/>
              <w:contextualSpacing/>
              <w:jc w:val="both"/>
              <w:rPr>
                <w:rFonts w:ascii="StobiSerif Regular" w:eastAsia="Times New Roman" w:hAnsi="StobiSerif Regular" w:cs="Arial"/>
                <w:lang w:val="ru-RU" w:bidi="en-US"/>
              </w:rPr>
            </w:pPr>
            <w:r w:rsidRPr="007A552A">
              <w:rPr>
                <w:rFonts w:ascii="StobiSerif Regular" w:eastAsia="Times New Roman" w:hAnsi="StobiSerif Regular" w:cs="Arial"/>
                <w:lang w:val="ru-RU" w:bidi="en-US"/>
              </w:rPr>
              <w:t>Процент на реализација на планот за јавни набавки</w:t>
            </w:r>
          </w:p>
        </w:tc>
      </w:tr>
      <w:tr w:rsidR="00021E88" w:rsidRPr="007A552A" w:rsidTr="004B4712">
        <w:trPr>
          <w:trHeight w:val="890"/>
        </w:trPr>
        <w:tc>
          <w:tcPr>
            <w:tcW w:w="2544" w:type="pct"/>
            <w:tcBorders>
              <w:right w:val="nil"/>
            </w:tcBorders>
          </w:tcPr>
          <w:p w:rsidR="00021E88" w:rsidRPr="007A552A" w:rsidRDefault="00021E88" w:rsidP="004B4712">
            <w:pPr>
              <w:spacing w:before="200"/>
              <w:ind w:left="720"/>
              <w:jc w:val="both"/>
              <w:rPr>
                <w:rFonts w:ascii="StobiSerif Regular" w:eastAsia="Times New Roman" w:hAnsi="StobiSerif Regular" w:cs="Arial"/>
                <w:lang w:val="mk-MK" w:bidi="en-US"/>
              </w:rPr>
            </w:pPr>
            <w:r>
              <w:rPr>
                <w:rFonts w:ascii="StobiSerif Regular" w:eastAsia="Times New Roman" w:hAnsi="StobiSerif Regular" w:cs="Arial"/>
                <w:b/>
                <w:lang w:val="mk-MK" w:bidi="en-US"/>
              </w:rPr>
              <w:t>Подпрограма2</w:t>
            </w:r>
            <w:r w:rsidRPr="007A552A">
              <w:rPr>
                <w:rFonts w:ascii="StobiSerif Regular" w:eastAsia="Times New Roman" w:hAnsi="StobiSerif Regular" w:cs="Arial"/>
                <w:b/>
                <w:lang w:val="ru-RU" w:bidi="en-US"/>
              </w:rPr>
              <w:t xml:space="preserve"> 2:</w:t>
            </w:r>
            <w:r w:rsidRPr="007A552A">
              <w:rPr>
                <w:rFonts w:ascii="StobiSerif Regular" w:eastAsia="Times New Roman" w:hAnsi="StobiSerif Regular" w:cs="Arial"/>
                <w:lang w:val="mk-MK" w:bidi="en-US"/>
              </w:rPr>
              <w:t xml:space="preserve">  </w:t>
            </w:r>
          </w:p>
          <w:p w:rsidR="00021E88" w:rsidRPr="007A552A" w:rsidRDefault="00021E88" w:rsidP="004B4712">
            <w:pPr>
              <w:spacing w:before="200"/>
              <w:ind w:left="720"/>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Обезбедени доволни количини на вода за населението и наводнување на земјоделски површини преку реализација на ХС Злетовица, Лисиче и Јужен Вардар</w:t>
            </w:r>
          </w:p>
        </w:tc>
        <w:tc>
          <w:tcPr>
            <w:tcW w:w="2456" w:type="pct"/>
            <w:tcBorders>
              <w:left w:val="nil"/>
            </w:tcBorders>
          </w:tcPr>
          <w:p w:rsidR="00021E88" w:rsidRPr="007A552A" w:rsidRDefault="00021E88" w:rsidP="004B4712">
            <w:pPr>
              <w:spacing w:before="200"/>
              <w:ind w:left="720"/>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Показател за успешност</w:t>
            </w:r>
            <w:r w:rsidRPr="007A552A">
              <w:rPr>
                <w:rFonts w:ascii="StobiSerif Regular" w:eastAsia="Times New Roman" w:hAnsi="StobiSerif Regular" w:cs="Arial"/>
                <w:b/>
                <w:lang w:bidi="en-US"/>
              </w:rPr>
              <w:t>:</w:t>
            </w:r>
          </w:p>
          <w:p w:rsidR="00021E88" w:rsidRPr="007A552A" w:rsidRDefault="00021E88" w:rsidP="00021E88">
            <w:pPr>
              <w:numPr>
                <w:ilvl w:val="0"/>
                <w:numId w:val="101"/>
              </w:numPr>
              <w:spacing w:before="200"/>
              <w:contextualSpacing/>
              <w:jc w:val="both"/>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Реални трошоци во % од планираните трошоци</w:t>
            </w:r>
          </w:p>
          <w:p w:rsidR="00021E88" w:rsidRPr="007A552A" w:rsidRDefault="00021E88" w:rsidP="004B4712">
            <w:pPr>
              <w:spacing w:before="200"/>
              <w:ind w:left="720"/>
              <w:rPr>
                <w:rFonts w:ascii="StobiSerif Regular" w:eastAsia="Times New Roman" w:hAnsi="StobiSerif Regular" w:cs="Arial"/>
                <w:lang w:val="ru-RU" w:bidi="en-US"/>
              </w:rPr>
            </w:pPr>
          </w:p>
        </w:tc>
      </w:tr>
    </w:tbl>
    <w:p w:rsidR="00021E88" w:rsidRPr="007A552A" w:rsidRDefault="00021E88" w:rsidP="00021E88">
      <w:pPr>
        <w:pBdr>
          <w:top w:val="single" w:sz="24" w:space="0" w:color="4F81BD"/>
          <w:left w:val="single" w:sz="24" w:space="0" w:color="4F81BD"/>
          <w:bottom w:val="single" w:sz="24" w:space="0" w:color="4F81BD"/>
          <w:right w:val="single" w:sz="24" w:space="0" w:color="4F81BD"/>
        </w:pBdr>
        <w:shd w:val="clear" w:color="auto" w:fill="4F81BD"/>
        <w:spacing w:before="200" w:after="0"/>
        <w:ind w:left="720"/>
        <w:outlineLvl w:val="0"/>
        <w:rPr>
          <w:rFonts w:ascii="StobiSerif Regular" w:eastAsia="Times New Roman" w:hAnsi="StobiSerif Regular" w:cs="Arial"/>
          <w:b/>
          <w:bCs/>
          <w:caps/>
          <w:color w:val="FFFFFF"/>
          <w:spacing w:val="15"/>
          <w:lang w:val="ru-RU" w:bidi="en-US"/>
        </w:rPr>
      </w:pPr>
      <w:r>
        <w:rPr>
          <w:rFonts w:ascii="StobiSerif Regular" w:eastAsia="Times New Roman" w:hAnsi="StobiSerif Regular" w:cs="Arial"/>
          <w:b/>
          <w:bCs/>
          <w:caps/>
          <w:color w:val="FFFFFF"/>
          <w:spacing w:val="15"/>
          <w:lang w:val="mk-MK" w:bidi="en-US"/>
        </w:rPr>
        <w:lastRenderedPageBreak/>
        <w:t>подпрограма</w:t>
      </w:r>
      <w:r w:rsidRPr="007A552A">
        <w:rPr>
          <w:rFonts w:ascii="StobiSerif Regular" w:eastAsia="Times New Roman" w:hAnsi="StobiSerif Regular" w:cs="Arial"/>
          <w:b/>
          <w:bCs/>
          <w:caps/>
          <w:color w:val="FFFFFF"/>
          <w:spacing w:val="15"/>
          <w:lang w:val="ru-RU" w:bidi="en-US"/>
        </w:rPr>
        <w:t xml:space="preserve"> 1: </w:t>
      </w:r>
    </w:p>
    <w:p w:rsidR="00021E88" w:rsidRPr="007A552A" w:rsidRDefault="00021E88" w:rsidP="00021E88">
      <w:pPr>
        <w:spacing w:before="200"/>
        <w:ind w:left="720"/>
        <w:jc w:val="both"/>
        <w:rPr>
          <w:rFonts w:ascii="StobiSerif Regular" w:eastAsia="Times New Roman" w:hAnsi="StobiSerif Regular" w:cs="Arial"/>
          <w:b/>
          <w:u w:val="single"/>
          <w:lang w:val="ru-RU" w:bidi="en-US"/>
        </w:rPr>
      </w:pPr>
      <w:r w:rsidRPr="007A552A">
        <w:rPr>
          <w:rFonts w:ascii="StobiSerif Regular" w:eastAsia="Times New Roman" w:hAnsi="StobiSerif Regular" w:cs="Arial"/>
          <w:b/>
          <w:u w:val="single"/>
          <w:lang w:val="mk-MK" w:bidi="en-US"/>
        </w:rPr>
        <w:t>План за остварување на Резултат 1: Изградени и реконструирани основни водостопански објекти за наводнување и доградба и реконструкција на системи за наводнување и одводнување</w:t>
      </w:r>
    </w:p>
    <w:tbl>
      <w:tblPr>
        <w:tblW w:w="10985" w:type="dxa"/>
        <w:tblInd w:w="-1152" w:type="dxa"/>
        <w:tblBorders>
          <w:top w:val="single" w:sz="18" w:space="0" w:color="auto"/>
          <w:bottom w:val="single" w:sz="18" w:space="0" w:color="auto"/>
          <w:insideH w:val="single" w:sz="18" w:space="0" w:color="auto"/>
        </w:tblBorders>
        <w:tblLayout w:type="fixed"/>
        <w:tblLook w:val="0000" w:firstRow="0" w:lastRow="0" w:firstColumn="0" w:lastColumn="0" w:noHBand="0" w:noVBand="0"/>
      </w:tblPr>
      <w:tblGrid>
        <w:gridCol w:w="2665"/>
        <w:gridCol w:w="1600"/>
        <w:gridCol w:w="1925"/>
        <w:gridCol w:w="1066"/>
        <w:gridCol w:w="1128"/>
        <w:gridCol w:w="728"/>
        <w:gridCol w:w="6"/>
        <w:gridCol w:w="1867"/>
      </w:tblGrid>
      <w:tr w:rsidR="00021E88" w:rsidRPr="007A552A" w:rsidTr="004B4712">
        <w:trPr>
          <w:trHeight w:val="473"/>
        </w:trPr>
        <w:tc>
          <w:tcPr>
            <w:tcW w:w="2666" w:type="dxa"/>
            <w:vMerge w:val="restart"/>
            <w:shd w:val="clear" w:color="auto" w:fill="CCCCFF"/>
            <w:vAlign w:val="center"/>
          </w:tcPr>
          <w:p w:rsidR="00021E88" w:rsidRPr="007A552A" w:rsidRDefault="00021E88" w:rsidP="004B4712">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Активност</w:t>
            </w:r>
          </w:p>
        </w:tc>
        <w:tc>
          <w:tcPr>
            <w:tcW w:w="1600" w:type="dxa"/>
            <w:vMerge w:val="restar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Одговорни</w:t>
            </w:r>
          </w:p>
        </w:tc>
        <w:tc>
          <w:tcPr>
            <w:tcW w:w="1925" w:type="dxa"/>
            <w:vMerge w:val="restar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Консултирани</w:t>
            </w:r>
          </w:p>
        </w:tc>
        <w:tc>
          <w:tcPr>
            <w:tcW w:w="2192" w:type="dxa"/>
            <w:gridSpan w:val="2"/>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Временска рамка</w:t>
            </w:r>
          </w:p>
        </w:tc>
        <w:tc>
          <w:tcPr>
            <w:tcW w:w="2601" w:type="dxa"/>
            <w:gridSpan w:val="3"/>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lang w:val="mk-MK" w:bidi="en-US"/>
              </w:rPr>
            </w:pPr>
            <w:r w:rsidRPr="007A552A">
              <w:rPr>
                <w:rFonts w:ascii="StobiSerif Regular" w:eastAsia="Times New Roman" w:hAnsi="StobiSerif Regular" w:cs="Arial"/>
                <w:b/>
                <w:bCs/>
                <w:lang w:val="mk-MK" w:bidi="en-US"/>
              </w:rPr>
              <w:t>Потребни ресурси</w:t>
            </w:r>
          </w:p>
        </w:tc>
      </w:tr>
      <w:tr w:rsidR="00021E88" w:rsidRPr="007A552A" w:rsidTr="004B4712">
        <w:trPr>
          <w:trHeight w:val="527"/>
        </w:trPr>
        <w:tc>
          <w:tcPr>
            <w:tcW w:w="2666" w:type="dxa"/>
            <w:vMerge/>
            <w:vAlign w:val="center"/>
          </w:tcPr>
          <w:p w:rsidR="00021E88" w:rsidRPr="007A552A" w:rsidRDefault="00021E88" w:rsidP="004B4712">
            <w:pPr>
              <w:spacing w:before="200"/>
              <w:ind w:left="720"/>
              <w:rPr>
                <w:rFonts w:ascii="StobiSerif Regular" w:eastAsia="Times New Roman" w:hAnsi="StobiSerif Regular" w:cs="Arial"/>
                <w:b/>
                <w:bCs/>
                <w:lang w:bidi="en-US"/>
              </w:rPr>
            </w:pPr>
          </w:p>
        </w:tc>
        <w:tc>
          <w:tcPr>
            <w:tcW w:w="1600" w:type="dxa"/>
            <w:vMerge/>
            <w:vAlign w:val="center"/>
          </w:tcPr>
          <w:p w:rsidR="00021E88" w:rsidRPr="007A552A" w:rsidRDefault="00021E88" w:rsidP="004B4712">
            <w:pPr>
              <w:spacing w:before="200"/>
              <w:ind w:left="720"/>
              <w:rPr>
                <w:rFonts w:ascii="StobiSerif Regular" w:eastAsia="Times New Roman" w:hAnsi="StobiSerif Regular" w:cs="Arial"/>
                <w:b/>
                <w:bCs/>
                <w:lang w:bidi="en-US"/>
              </w:rPr>
            </w:pPr>
          </w:p>
        </w:tc>
        <w:tc>
          <w:tcPr>
            <w:tcW w:w="1925" w:type="dxa"/>
            <w:vMerge/>
            <w:vAlign w:val="center"/>
          </w:tcPr>
          <w:p w:rsidR="00021E88" w:rsidRPr="007A552A" w:rsidRDefault="00021E88" w:rsidP="004B4712">
            <w:pPr>
              <w:spacing w:before="200"/>
              <w:ind w:left="720"/>
              <w:rPr>
                <w:rFonts w:ascii="StobiSerif Regular" w:eastAsia="Times New Roman" w:hAnsi="StobiSerif Regular" w:cs="Arial"/>
                <w:b/>
                <w:bCs/>
                <w:lang w:bidi="en-US"/>
              </w:rPr>
            </w:pPr>
          </w:p>
        </w:tc>
        <w:tc>
          <w:tcPr>
            <w:tcW w:w="1066" w:type="dxa"/>
            <w:shd w:val="clear" w:color="auto" w:fill="CCCCFF"/>
            <w:vAlign w:val="center"/>
          </w:tcPr>
          <w:p w:rsidR="00021E88" w:rsidRPr="007A552A" w:rsidRDefault="00021E88" w:rsidP="004B4712">
            <w:pPr>
              <w:spacing w:before="200"/>
              <w:ind w:left="720" w:hanging="458"/>
              <w:jc w:val="center"/>
              <w:rPr>
                <w:rFonts w:ascii="StobiSerif Regular" w:eastAsia="Times New Roman" w:hAnsi="StobiSerif Regular" w:cs="Arial"/>
                <w:bCs/>
                <w:sz w:val="20"/>
                <w:szCs w:val="20"/>
                <w:lang w:bidi="en-US"/>
              </w:rPr>
            </w:pPr>
            <w:r w:rsidRPr="007A552A">
              <w:rPr>
                <w:rFonts w:ascii="StobiSerif Regular" w:eastAsia="Times New Roman" w:hAnsi="StobiSerif Regular" w:cs="Arial"/>
                <w:b/>
                <w:bCs/>
                <w:sz w:val="20"/>
                <w:szCs w:val="20"/>
                <w:lang w:bidi="en-US"/>
              </w:rPr>
              <w:t>Почеток</w:t>
            </w:r>
          </w:p>
        </w:tc>
        <w:tc>
          <w:tcPr>
            <w:tcW w:w="1125" w:type="dxa"/>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Cs/>
                <w:sz w:val="20"/>
                <w:szCs w:val="20"/>
                <w:lang w:bidi="en-US"/>
              </w:rPr>
            </w:pPr>
            <w:r w:rsidRPr="007A552A">
              <w:rPr>
                <w:rFonts w:ascii="StobiSerif Regular" w:eastAsia="Times New Roman" w:hAnsi="StobiSerif Regular" w:cs="Arial"/>
                <w:b/>
                <w:bCs/>
                <w:sz w:val="20"/>
                <w:szCs w:val="20"/>
                <w:lang w:bidi="en-US"/>
              </w:rPr>
              <w:t>Крај</w:t>
            </w:r>
          </w:p>
        </w:tc>
        <w:tc>
          <w:tcPr>
            <w:tcW w:w="734" w:type="dxa"/>
            <w:gridSpan w:val="2"/>
            <w:shd w:val="clear" w:color="auto" w:fill="CCCCFF"/>
            <w:vAlign w:val="center"/>
          </w:tcPr>
          <w:p w:rsidR="00021E88" w:rsidRPr="007A552A" w:rsidRDefault="00021E88" w:rsidP="004B4712">
            <w:pPr>
              <w:spacing w:before="200"/>
              <w:ind w:left="362"/>
              <w:jc w:val="center"/>
              <w:rPr>
                <w:rFonts w:ascii="StobiSerif Regular" w:eastAsia="Times New Roman" w:hAnsi="StobiSerif Regular" w:cs="Arial"/>
                <w:b/>
                <w:bCs/>
                <w:sz w:val="20"/>
                <w:szCs w:val="20"/>
                <w:lang w:bidi="en-US"/>
              </w:rPr>
            </w:pPr>
            <w:r w:rsidRPr="007A552A">
              <w:rPr>
                <w:rFonts w:ascii="StobiSerif Regular" w:eastAsia="Times New Roman" w:hAnsi="StobiSerif Regular" w:cs="Arial"/>
                <w:b/>
                <w:bCs/>
                <w:sz w:val="20"/>
                <w:szCs w:val="20"/>
                <w:lang w:bidi="en-US"/>
              </w:rPr>
              <w:t>човечки</w:t>
            </w:r>
          </w:p>
        </w:tc>
        <w:tc>
          <w:tcPr>
            <w:tcW w:w="1866" w:type="dxa"/>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sz w:val="20"/>
                <w:szCs w:val="20"/>
                <w:lang w:bidi="en-US"/>
              </w:rPr>
            </w:pPr>
            <w:r w:rsidRPr="007A552A">
              <w:rPr>
                <w:rFonts w:ascii="StobiSerif Regular" w:eastAsia="Times New Roman" w:hAnsi="StobiSerif Regular" w:cs="Arial"/>
                <w:b/>
                <w:bCs/>
                <w:sz w:val="20"/>
                <w:szCs w:val="20"/>
                <w:lang w:bidi="en-US"/>
              </w:rPr>
              <w:t>финансиски</w:t>
            </w:r>
          </w:p>
          <w:p w:rsidR="00021E88" w:rsidRPr="007A552A" w:rsidRDefault="00021E88" w:rsidP="004B4712">
            <w:pPr>
              <w:spacing w:before="200"/>
              <w:ind w:left="720"/>
              <w:jc w:val="center"/>
              <w:rPr>
                <w:rFonts w:ascii="StobiSerif Regular" w:eastAsia="Times New Roman" w:hAnsi="StobiSerif Regular" w:cs="Arial"/>
                <w:b/>
                <w:bCs/>
                <w:sz w:val="20"/>
                <w:szCs w:val="20"/>
                <w:lang w:bidi="en-US"/>
              </w:rPr>
            </w:pPr>
            <w:r w:rsidRPr="007A552A">
              <w:rPr>
                <w:rFonts w:ascii="StobiSerif Regular" w:eastAsia="Times New Roman" w:hAnsi="StobiSerif Regular" w:cs="Arial"/>
                <w:b/>
                <w:bCs/>
                <w:sz w:val="20"/>
                <w:szCs w:val="20"/>
                <w:lang w:bidi="en-US"/>
              </w:rPr>
              <w:t>МКД</w:t>
            </w:r>
          </w:p>
        </w:tc>
      </w:tr>
      <w:tr w:rsidR="00021E88" w:rsidRPr="007A552A" w:rsidTr="004B4712">
        <w:trPr>
          <w:trHeight w:val="1175"/>
        </w:trPr>
        <w:tc>
          <w:tcPr>
            <w:tcW w:w="2666" w:type="dxa"/>
            <w:shd w:val="clear" w:color="auto" w:fill="auto"/>
            <w:vAlign w:val="center"/>
          </w:tcPr>
          <w:p w:rsidR="00021E88" w:rsidRPr="007A552A" w:rsidRDefault="00021E88" w:rsidP="004B4712">
            <w:pPr>
              <w:spacing w:before="200"/>
              <w:ind w:left="720"/>
              <w:rPr>
                <w:rFonts w:ascii="StobiSerif Regular" w:eastAsia="Times New Roman" w:hAnsi="StobiSerif Regular" w:cs="Arial"/>
                <w:bCs/>
                <w:lang w:val="mk-MK" w:bidi="en-US"/>
              </w:rPr>
            </w:pPr>
            <w:r w:rsidRPr="007A552A">
              <w:rPr>
                <w:rFonts w:ascii="StobiSerif Regular" w:eastAsia="Times New Roman" w:hAnsi="StobiSerif Regular" w:cs="Arial"/>
                <w:bCs/>
                <w:lang w:val="mk-MK" w:bidi="en-US"/>
              </w:rPr>
              <w:t>Администрација</w:t>
            </w:r>
          </w:p>
          <w:p w:rsidR="00021E88" w:rsidRPr="007A552A" w:rsidRDefault="00021E88" w:rsidP="004B4712">
            <w:pPr>
              <w:spacing w:before="200"/>
              <w:ind w:left="720"/>
              <w:rPr>
                <w:rFonts w:ascii="StobiSerif Regular" w:eastAsia="Times New Roman" w:hAnsi="StobiSerif Regular" w:cs="Arial"/>
                <w:bCs/>
                <w:lang w:val="mk-MK" w:bidi="en-US"/>
              </w:rPr>
            </w:pPr>
          </w:p>
        </w:tc>
        <w:tc>
          <w:tcPr>
            <w:tcW w:w="1600" w:type="dxa"/>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bidi="en-US"/>
              </w:rPr>
            </w:pPr>
            <w:r w:rsidRPr="007A552A">
              <w:rPr>
                <w:rFonts w:ascii="StobiSerif Regular" w:eastAsia="Times New Roman" w:hAnsi="StobiSerif Regular" w:cs="Arial"/>
                <w:lang w:val="mk-MK" w:bidi="en-US"/>
              </w:rPr>
              <w:t xml:space="preserve"> Славе Арсоски, директор </w:t>
            </w:r>
            <w:r w:rsidRPr="007A552A">
              <w:rPr>
                <w:rFonts w:ascii="StobiSerif Regular" w:eastAsia="Times New Roman" w:hAnsi="StobiSerif Regular" w:cs="Arial"/>
                <w:lang w:bidi="en-US"/>
              </w:rPr>
              <w:t xml:space="preserve"> </w:t>
            </w:r>
          </w:p>
        </w:tc>
        <w:tc>
          <w:tcPr>
            <w:tcW w:w="1925" w:type="dxa"/>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Советник за финансиски прашања</w:t>
            </w:r>
          </w:p>
        </w:tc>
        <w:tc>
          <w:tcPr>
            <w:tcW w:w="1066" w:type="dxa"/>
            <w:shd w:val="clear" w:color="auto" w:fill="auto"/>
            <w:vAlign w:val="center"/>
          </w:tcPr>
          <w:p w:rsidR="00021E88" w:rsidRPr="007A552A" w:rsidRDefault="00021E88" w:rsidP="004B4712">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01-20</w:t>
            </w:r>
            <w:r w:rsidRPr="007A552A">
              <w:rPr>
                <w:rFonts w:ascii="StobiSerif Regular" w:eastAsia="Times New Roman" w:hAnsi="StobiSerif Regular" w:cs="Arial"/>
                <w:lang w:bidi="en-US"/>
              </w:rPr>
              <w:t>21</w:t>
            </w:r>
          </w:p>
        </w:tc>
        <w:tc>
          <w:tcPr>
            <w:tcW w:w="1125" w:type="dxa"/>
            <w:shd w:val="clear" w:color="auto" w:fill="auto"/>
            <w:vAlign w:val="center"/>
          </w:tcPr>
          <w:p w:rsidR="00021E88" w:rsidRPr="007A552A" w:rsidRDefault="00021E88" w:rsidP="004B4712">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12-202</w:t>
            </w:r>
            <w:r w:rsidRPr="007A552A">
              <w:rPr>
                <w:rFonts w:ascii="StobiSerif Regular" w:eastAsia="Times New Roman" w:hAnsi="StobiSerif Regular" w:cs="Arial"/>
                <w:lang w:bidi="en-US"/>
              </w:rPr>
              <w:t>3</w:t>
            </w:r>
          </w:p>
        </w:tc>
        <w:tc>
          <w:tcPr>
            <w:tcW w:w="734" w:type="dxa"/>
            <w:gridSpan w:val="2"/>
            <w:shd w:val="clear" w:color="auto" w:fill="auto"/>
            <w:vAlign w:val="center"/>
          </w:tcPr>
          <w:p w:rsidR="00021E88" w:rsidRPr="007A552A" w:rsidRDefault="00021E88" w:rsidP="004B4712">
            <w:pPr>
              <w:spacing w:before="200"/>
              <w:ind w:left="92"/>
              <w:jc w:val="center"/>
              <w:rPr>
                <w:rFonts w:ascii="StobiSerif Regular" w:eastAsia="Times New Roman" w:hAnsi="StobiSerif Regular" w:cs="Arial"/>
                <w:lang w:val="mk-MK" w:bidi="en-US"/>
              </w:rPr>
            </w:pPr>
            <w:r w:rsidRPr="007A552A">
              <w:rPr>
                <w:rFonts w:ascii="StobiSerif Regular" w:eastAsia="Times New Roman" w:hAnsi="StobiSerif Regular" w:cs="Arial"/>
                <w:lang w:bidi="en-US"/>
              </w:rPr>
              <w:t>20</w:t>
            </w:r>
            <w:r w:rsidRPr="007A552A">
              <w:rPr>
                <w:rFonts w:ascii="StobiSerif Regular" w:eastAsia="Times New Roman" w:hAnsi="StobiSerif Regular" w:cs="Arial"/>
                <w:lang w:val="mk-MK" w:bidi="en-US"/>
              </w:rPr>
              <w:t xml:space="preserve"> </w:t>
            </w:r>
          </w:p>
        </w:tc>
        <w:tc>
          <w:tcPr>
            <w:tcW w:w="1866" w:type="dxa"/>
            <w:shd w:val="clear" w:color="auto" w:fill="auto"/>
            <w:vAlign w:val="center"/>
          </w:tcPr>
          <w:p w:rsidR="00021E88" w:rsidRPr="007A552A" w:rsidRDefault="00021E88" w:rsidP="004B4712">
            <w:pPr>
              <w:spacing w:before="200"/>
              <w:ind w:left="172"/>
              <w:jc w:val="right"/>
              <w:rPr>
                <w:rFonts w:ascii="StobiSerif Regular" w:eastAsia="Times New Roman" w:hAnsi="StobiSerif Regular" w:cs="Arial"/>
                <w:lang w:bidi="en-US"/>
              </w:rPr>
            </w:pPr>
            <w:r w:rsidRPr="007A552A">
              <w:rPr>
                <w:rFonts w:ascii="StobiSerif Regular" w:eastAsia="Times New Roman" w:hAnsi="StobiSerif Regular" w:cs="Arial"/>
                <w:lang w:bidi="en-US"/>
              </w:rPr>
              <w:t>22,909,728</w:t>
            </w:r>
          </w:p>
        </w:tc>
      </w:tr>
      <w:tr w:rsidR="00021E88" w:rsidRPr="007A552A" w:rsidTr="004B4712">
        <w:trPr>
          <w:trHeight w:val="2068"/>
        </w:trPr>
        <w:tc>
          <w:tcPr>
            <w:tcW w:w="2666" w:type="dxa"/>
            <w:shd w:val="clear" w:color="auto" w:fill="auto"/>
            <w:vAlign w:val="center"/>
          </w:tcPr>
          <w:p w:rsidR="00021E88" w:rsidRPr="007A552A" w:rsidRDefault="00021E88" w:rsidP="004B4712">
            <w:pPr>
              <w:spacing w:before="200"/>
              <w:ind w:left="720"/>
              <w:rPr>
                <w:rFonts w:ascii="StobiSerif Regular" w:eastAsia="Times New Roman" w:hAnsi="StobiSerif Regular" w:cs="Arial"/>
                <w:bCs/>
                <w:lang w:val="mk-MK" w:bidi="en-US"/>
              </w:rPr>
            </w:pPr>
            <w:r w:rsidRPr="007A552A">
              <w:rPr>
                <w:rFonts w:ascii="StobiSerif Regular" w:eastAsia="Times New Roman" w:hAnsi="StobiSerif Regular" w:cs="Arial"/>
                <w:bCs/>
                <w:lang w:val="mk-MK" w:bidi="en-US"/>
              </w:rPr>
              <w:lastRenderedPageBreak/>
              <w:t>Изградба и реконструкција на основните водостопански објекти за наводнување, доградба и реконструкција на системите за наводнување и одводнување</w:t>
            </w:r>
          </w:p>
        </w:tc>
        <w:tc>
          <w:tcPr>
            <w:tcW w:w="1600" w:type="dxa"/>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Славе Арсоски</w:t>
            </w:r>
          </w:p>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директор</w:t>
            </w:r>
          </w:p>
        </w:tc>
        <w:tc>
          <w:tcPr>
            <w:tcW w:w="1925" w:type="dxa"/>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Гоце Лазароски</w:t>
            </w:r>
          </w:p>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Бојан Дурнев</w:t>
            </w:r>
          </w:p>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Александар Сапунџиоски</w:t>
            </w:r>
          </w:p>
          <w:p w:rsidR="00021E88" w:rsidRPr="007A552A" w:rsidRDefault="00021E88" w:rsidP="004B4712">
            <w:pPr>
              <w:spacing w:before="200"/>
              <w:ind w:left="720"/>
              <w:jc w:val="center"/>
              <w:rPr>
                <w:rFonts w:ascii="StobiSerif Regular" w:eastAsia="Times New Roman" w:hAnsi="StobiSerif Regular" w:cs="Arial"/>
                <w:lang w:val="mk-MK" w:bidi="en-US"/>
              </w:rPr>
            </w:pPr>
          </w:p>
        </w:tc>
        <w:tc>
          <w:tcPr>
            <w:tcW w:w="1066" w:type="dxa"/>
            <w:shd w:val="clear" w:color="auto" w:fill="auto"/>
            <w:vAlign w:val="center"/>
          </w:tcPr>
          <w:p w:rsidR="00021E88" w:rsidRPr="007A552A" w:rsidRDefault="00021E88" w:rsidP="004B4712">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01-20</w:t>
            </w:r>
            <w:r w:rsidRPr="007A552A">
              <w:rPr>
                <w:rFonts w:ascii="StobiSerif Regular" w:eastAsia="Times New Roman" w:hAnsi="StobiSerif Regular" w:cs="Arial"/>
                <w:lang w:bidi="en-US"/>
              </w:rPr>
              <w:t>21</w:t>
            </w:r>
          </w:p>
        </w:tc>
        <w:tc>
          <w:tcPr>
            <w:tcW w:w="1125" w:type="dxa"/>
            <w:shd w:val="clear" w:color="auto" w:fill="auto"/>
            <w:vAlign w:val="center"/>
          </w:tcPr>
          <w:p w:rsidR="00021E88" w:rsidRPr="007A552A" w:rsidRDefault="00021E88" w:rsidP="004B4712">
            <w:pPr>
              <w:spacing w:before="200"/>
              <w:ind w:left="8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12-202</w:t>
            </w:r>
            <w:r w:rsidRPr="007A552A">
              <w:rPr>
                <w:rFonts w:ascii="StobiSerif Regular" w:eastAsia="Times New Roman" w:hAnsi="StobiSerif Regular" w:cs="Arial"/>
                <w:lang w:bidi="en-US"/>
              </w:rPr>
              <w:t>3</w:t>
            </w:r>
          </w:p>
        </w:tc>
        <w:tc>
          <w:tcPr>
            <w:tcW w:w="728" w:type="dxa"/>
            <w:shd w:val="clear" w:color="auto" w:fill="auto"/>
            <w:vAlign w:val="center"/>
          </w:tcPr>
          <w:p w:rsidR="00021E88" w:rsidRPr="007A552A" w:rsidRDefault="00021E88" w:rsidP="004B4712">
            <w:pPr>
              <w:spacing w:before="200"/>
              <w:ind w:left="92"/>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 xml:space="preserve">       </w:t>
            </w:r>
            <w:r w:rsidRPr="007A552A">
              <w:rPr>
                <w:rFonts w:ascii="StobiSerif Regular" w:eastAsia="Times New Roman" w:hAnsi="StobiSerif Regular" w:cs="Arial"/>
                <w:lang w:bidi="en-US"/>
              </w:rPr>
              <w:t>20</w:t>
            </w:r>
          </w:p>
        </w:tc>
        <w:tc>
          <w:tcPr>
            <w:tcW w:w="1873" w:type="dxa"/>
            <w:gridSpan w:val="2"/>
            <w:shd w:val="clear" w:color="auto" w:fill="auto"/>
            <w:vAlign w:val="center"/>
          </w:tcPr>
          <w:p w:rsidR="00021E88" w:rsidRPr="007A552A" w:rsidRDefault="00021E88" w:rsidP="004B4712">
            <w:pPr>
              <w:spacing w:after="0" w:line="240" w:lineRule="auto"/>
              <w:jc w:val="right"/>
              <w:rPr>
                <w:rFonts w:ascii="StobiSerif Regular" w:eastAsia="Times New Roman" w:hAnsi="StobiSerif Regular" w:cs="Arial"/>
                <w:color w:val="000000"/>
                <w:lang w:bidi="en-US"/>
              </w:rPr>
            </w:pPr>
          </w:p>
          <w:p w:rsidR="00021E88" w:rsidRPr="007A552A" w:rsidRDefault="00021E88" w:rsidP="004B4712">
            <w:pPr>
              <w:spacing w:after="0" w:line="240" w:lineRule="auto"/>
              <w:jc w:val="right"/>
              <w:rPr>
                <w:rFonts w:ascii="StobiSerif Regular" w:eastAsia="Times New Roman" w:hAnsi="StobiSerif Regular" w:cs="Arial"/>
                <w:color w:val="000000"/>
                <w:lang w:bidi="en-US"/>
              </w:rPr>
            </w:pPr>
          </w:p>
          <w:p w:rsidR="00021E88" w:rsidRPr="007A552A" w:rsidRDefault="00021E88" w:rsidP="004B4712">
            <w:pPr>
              <w:spacing w:after="0" w:line="240" w:lineRule="auto"/>
              <w:jc w:val="right"/>
              <w:rPr>
                <w:rFonts w:ascii="StobiSerif Regular" w:eastAsia="Times New Roman" w:hAnsi="StobiSerif Regular" w:cs="Arial"/>
                <w:color w:val="000000"/>
              </w:rPr>
            </w:pPr>
            <w:r w:rsidRPr="007A552A">
              <w:rPr>
                <w:rFonts w:ascii="StobiSerif Regular" w:eastAsia="Times New Roman" w:hAnsi="StobiSerif Regular" w:cs="Arial"/>
                <w:color w:val="000000"/>
                <w:lang w:bidi="en-US"/>
              </w:rPr>
              <w:t>542,979,507</w:t>
            </w:r>
          </w:p>
          <w:p w:rsidR="00021E88" w:rsidRPr="007A552A" w:rsidRDefault="00021E88" w:rsidP="004B4712">
            <w:pPr>
              <w:spacing w:before="200"/>
              <w:ind w:left="99"/>
              <w:jc w:val="right"/>
              <w:rPr>
                <w:rFonts w:ascii="StobiSerif Regular" w:eastAsia="Times New Roman" w:hAnsi="StobiSerif Regular" w:cs="Arial"/>
                <w:lang w:bidi="en-US"/>
              </w:rPr>
            </w:pPr>
          </w:p>
        </w:tc>
      </w:tr>
      <w:tr w:rsidR="00021E88" w:rsidRPr="007A552A" w:rsidTr="004B4712">
        <w:trPr>
          <w:trHeight w:val="473"/>
        </w:trPr>
        <w:tc>
          <w:tcPr>
            <w:tcW w:w="8385" w:type="dxa"/>
            <w:gridSpan w:val="5"/>
            <w:shd w:val="clear" w:color="auto" w:fill="auto"/>
          </w:tcPr>
          <w:p w:rsidR="00021E88" w:rsidRPr="007A552A" w:rsidRDefault="00021E88" w:rsidP="004B4712">
            <w:pPr>
              <w:spacing w:before="200"/>
              <w:ind w:left="720" w:firstLineChars="400" w:firstLine="88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Вкупно активности во тековната година: 20</w:t>
            </w:r>
            <w:r w:rsidRPr="007A552A">
              <w:rPr>
                <w:rFonts w:ascii="StobiSerif Regular" w:eastAsia="Times New Roman" w:hAnsi="StobiSerif Regular" w:cs="Arial"/>
                <w:lang w:bidi="en-US"/>
              </w:rPr>
              <w:t>21</w:t>
            </w:r>
          </w:p>
        </w:tc>
        <w:tc>
          <w:tcPr>
            <w:tcW w:w="734" w:type="dxa"/>
            <w:gridSpan w:val="2"/>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val="mk-MK" w:bidi="en-US"/>
              </w:rPr>
            </w:pPr>
          </w:p>
        </w:tc>
        <w:tc>
          <w:tcPr>
            <w:tcW w:w="1866" w:type="dxa"/>
            <w:shd w:val="clear" w:color="auto" w:fill="auto"/>
            <w:vAlign w:val="center"/>
          </w:tcPr>
          <w:p w:rsidR="00021E88" w:rsidRPr="007A552A" w:rsidRDefault="00021E88" w:rsidP="004B4712">
            <w:pPr>
              <w:spacing w:before="200"/>
              <w:ind w:left="82"/>
              <w:jc w:val="right"/>
              <w:rPr>
                <w:rFonts w:ascii="StobiSerif Regular" w:eastAsia="Times New Roman" w:hAnsi="StobiSerif Regular" w:cs="Arial"/>
                <w:color w:val="000000"/>
                <w:lang w:bidi="en-US"/>
              </w:rPr>
            </w:pPr>
            <w:r w:rsidRPr="007A552A">
              <w:rPr>
                <w:rFonts w:ascii="StobiSerif Regular" w:eastAsia="Times New Roman" w:hAnsi="StobiSerif Regular" w:cs="Arial"/>
                <w:color w:val="000000"/>
                <w:lang w:bidi="en-US"/>
              </w:rPr>
              <w:t>279,266,221</w:t>
            </w:r>
          </w:p>
        </w:tc>
      </w:tr>
      <w:tr w:rsidR="00021E88" w:rsidRPr="007A552A" w:rsidTr="004B4712">
        <w:trPr>
          <w:trHeight w:val="494"/>
        </w:trPr>
        <w:tc>
          <w:tcPr>
            <w:tcW w:w="8385" w:type="dxa"/>
            <w:gridSpan w:val="5"/>
            <w:shd w:val="clear" w:color="auto" w:fill="auto"/>
          </w:tcPr>
          <w:p w:rsidR="00021E88" w:rsidRPr="007A552A" w:rsidRDefault="00021E88" w:rsidP="004B4712">
            <w:pPr>
              <w:spacing w:before="200"/>
              <w:ind w:left="720" w:firstLineChars="400" w:firstLine="880"/>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Вкупно активности во следната година:  202</w:t>
            </w:r>
            <w:r w:rsidRPr="007A552A">
              <w:rPr>
                <w:rFonts w:ascii="StobiSerif Regular" w:eastAsia="Times New Roman" w:hAnsi="StobiSerif Regular" w:cs="Arial"/>
                <w:lang w:bidi="en-US"/>
              </w:rPr>
              <w:t>2</w:t>
            </w:r>
          </w:p>
        </w:tc>
        <w:tc>
          <w:tcPr>
            <w:tcW w:w="734" w:type="dxa"/>
            <w:gridSpan w:val="2"/>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val="mk-MK" w:bidi="en-US"/>
              </w:rPr>
            </w:pPr>
          </w:p>
        </w:tc>
        <w:tc>
          <w:tcPr>
            <w:tcW w:w="1866" w:type="dxa"/>
            <w:shd w:val="clear" w:color="auto" w:fill="auto"/>
          </w:tcPr>
          <w:p w:rsidR="00021E88" w:rsidRPr="007A552A" w:rsidRDefault="00021E88" w:rsidP="004B4712">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137,636,576</w:t>
            </w:r>
          </w:p>
        </w:tc>
      </w:tr>
      <w:tr w:rsidR="00021E88" w:rsidRPr="007A552A" w:rsidTr="004B4712">
        <w:trPr>
          <w:trHeight w:val="494"/>
        </w:trPr>
        <w:tc>
          <w:tcPr>
            <w:tcW w:w="8385" w:type="dxa"/>
            <w:gridSpan w:val="5"/>
            <w:shd w:val="clear" w:color="auto" w:fill="auto"/>
          </w:tcPr>
          <w:p w:rsidR="00021E88" w:rsidRPr="007A552A" w:rsidRDefault="00021E88" w:rsidP="004B4712">
            <w:pPr>
              <w:spacing w:before="200"/>
              <w:ind w:left="720" w:firstLineChars="400" w:firstLine="880"/>
              <w:rPr>
                <w:rFonts w:ascii="StobiSerif Regular" w:eastAsia="Times New Roman" w:hAnsi="StobiSerif Regular" w:cs="Arial"/>
                <w:lang w:bidi="en-US"/>
              </w:rPr>
            </w:pPr>
            <w:r w:rsidRPr="007A552A">
              <w:rPr>
                <w:rFonts w:ascii="StobiSerif Regular" w:eastAsia="Times New Roman" w:hAnsi="StobiSerif Regular" w:cs="Arial"/>
                <w:lang w:bidi="en-US"/>
              </w:rPr>
              <w:t>Вкупно активности во година 2:</w:t>
            </w:r>
            <w:r w:rsidRPr="007A552A">
              <w:rPr>
                <w:rFonts w:ascii="StobiSerif Regular" w:eastAsia="Times New Roman" w:hAnsi="StobiSerif Regular" w:cs="Arial"/>
                <w:lang w:val="mk-MK" w:bidi="en-US"/>
              </w:rPr>
              <w:t xml:space="preserve"> </w:t>
            </w:r>
            <w:r w:rsidRPr="007A552A">
              <w:rPr>
                <w:rFonts w:ascii="StobiSerif Regular" w:eastAsia="Times New Roman" w:hAnsi="StobiSerif Regular" w:cs="Arial"/>
                <w:lang w:bidi="en-US"/>
              </w:rPr>
              <w:t xml:space="preserve"> </w:t>
            </w:r>
            <w:r w:rsidRPr="007A552A">
              <w:rPr>
                <w:rFonts w:ascii="StobiSerif Regular" w:eastAsia="Times New Roman" w:hAnsi="StobiSerif Regular" w:cs="Arial"/>
                <w:lang w:val="mk-MK" w:bidi="en-US"/>
              </w:rPr>
              <w:t>202</w:t>
            </w:r>
            <w:r w:rsidRPr="007A552A">
              <w:rPr>
                <w:rFonts w:ascii="StobiSerif Regular" w:eastAsia="Times New Roman" w:hAnsi="StobiSerif Regular" w:cs="Arial"/>
                <w:lang w:bidi="en-US"/>
              </w:rPr>
              <w:t xml:space="preserve">3          </w:t>
            </w:r>
          </w:p>
        </w:tc>
        <w:tc>
          <w:tcPr>
            <w:tcW w:w="734" w:type="dxa"/>
            <w:gridSpan w:val="2"/>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bCs/>
                <w:lang w:val="mk-MK" w:bidi="en-US"/>
              </w:rPr>
            </w:pPr>
          </w:p>
        </w:tc>
        <w:tc>
          <w:tcPr>
            <w:tcW w:w="1866" w:type="dxa"/>
            <w:shd w:val="clear" w:color="auto" w:fill="auto"/>
          </w:tcPr>
          <w:p w:rsidR="00021E88" w:rsidRPr="007A552A" w:rsidRDefault="00021E88" w:rsidP="004B4712">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148,986,438</w:t>
            </w:r>
          </w:p>
        </w:tc>
      </w:tr>
      <w:tr w:rsidR="00021E88" w:rsidRPr="007A552A" w:rsidTr="004B4712">
        <w:trPr>
          <w:trHeight w:val="494"/>
        </w:trPr>
        <w:tc>
          <w:tcPr>
            <w:tcW w:w="2666" w:type="dxa"/>
            <w:shd w:val="clear" w:color="auto" w:fill="auto"/>
            <w:vAlign w:val="center"/>
          </w:tcPr>
          <w:p w:rsidR="00021E88" w:rsidRPr="007A552A" w:rsidRDefault="00021E88" w:rsidP="004B4712">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Вкупно за резултат 1:</w:t>
            </w:r>
          </w:p>
        </w:tc>
        <w:tc>
          <w:tcPr>
            <w:tcW w:w="1600" w:type="dxa"/>
            <w:shd w:val="clear" w:color="auto" w:fill="auto"/>
            <w:vAlign w:val="center"/>
          </w:tcPr>
          <w:p w:rsidR="00021E88" w:rsidRPr="007A552A" w:rsidRDefault="00021E88" w:rsidP="004B4712">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 xml:space="preserve"> </w:t>
            </w:r>
          </w:p>
        </w:tc>
        <w:tc>
          <w:tcPr>
            <w:tcW w:w="1925" w:type="dxa"/>
            <w:shd w:val="clear" w:color="auto" w:fill="auto"/>
            <w:vAlign w:val="center"/>
          </w:tcPr>
          <w:p w:rsidR="00021E88" w:rsidRPr="007A552A" w:rsidRDefault="00021E88" w:rsidP="004B4712">
            <w:pPr>
              <w:spacing w:before="200"/>
              <w:ind w:left="720"/>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 xml:space="preserve"> </w:t>
            </w:r>
          </w:p>
        </w:tc>
        <w:tc>
          <w:tcPr>
            <w:tcW w:w="1066" w:type="dxa"/>
            <w:shd w:val="clear" w:color="auto" w:fill="auto"/>
            <w:vAlign w:val="center"/>
          </w:tcPr>
          <w:p w:rsidR="00021E88" w:rsidRPr="007A552A" w:rsidRDefault="00021E88" w:rsidP="004B4712">
            <w:pPr>
              <w:spacing w:before="200"/>
              <w:ind w:left="82"/>
              <w:rPr>
                <w:rFonts w:ascii="StobiSerif Regular" w:eastAsia="Times New Roman" w:hAnsi="StobiSerif Regular" w:cs="Arial"/>
                <w:b/>
                <w:lang w:bidi="en-US"/>
              </w:rPr>
            </w:pPr>
            <w:r w:rsidRPr="007A552A">
              <w:rPr>
                <w:rFonts w:ascii="StobiSerif Regular" w:eastAsia="Times New Roman" w:hAnsi="StobiSerif Regular" w:cs="Arial"/>
                <w:b/>
                <w:lang w:val="mk-MK" w:bidi="en-US"/>
              </w:rPr>
              <w:t>1/20</w:t>
            </w:r>
            <w:r w:rsidRPr="007A552A">
              <w:rPr>
                <w:rFonts w:ascii="StobiSerif Regular" w:eastAsia="Times New Roman" w:hAnsi="StobiSerif Regular" w:cs="Arial"/>
                <w:b/>
                <w:lang w:bidi="en-US"/>
              </w:rPr>
              <w:t>21</w:t>
            </w:r>
          </w:p>
        </w:tc>
        <w:tc>
          <w:tcPr>
            <w:tcW w:w="1125" w:type="dxa"/>
            <w:shd w:val="clear" w:color="auto" w:fill="auto"/>
            <w:vAlign w:val="center"/>
          </w:tcPr>
          <w:p w:rsidR="00021E88" w:rsidRPr="007A552A" w:rsidRDefault="00021E88" w:rsidP="004B4712">
            <w:pPr>
              <w:spacing w:before="200"/>
              <w:ind w:left="82" w:hanging="8"/>
              <w:rPr>
                <w:rFonts w:ascii="StobiSerif Regular" w:eastAsia="Times New Roman" w:hAnsi="StobiSerif Regular" w:cs="Arial"/>
                <w:b/>
                <w:lang w:val="mk-MK" w:bidi="en-US"/>
              </w:rPr>
            </w:pPr>
            <w:r w:rsidRPr="007A552A">
              <w:rPr>
                <w:rFonts w:ascii="StobiSerif Regular" w:eastAsia="Times New Roman" w:hAnsi="StobiSerif Regular" w:cs="Arial"/>
                <w:b/>
                <w:lang w:val="mk-MK" w:bidi="en-US"/>
              </w:rPr>
              <w:t>12/202</w:t>
            </w:r>
            <w:r w:rsidRPr="007A552A">
              <w:rPr>
                <w:rFonts w:ascii="StobiSerif Regular" w:eastAsia="Times New Roman" w:hAnsi="StobiSerif Regular" w:cs="Arial"/>
                <w:b/>
                <w:lang w:bidi="en-US"/>
              </w:rPr>
              <w:t>3</w:t>
            </w:r>
          </w:p>
        </w:tc>
        <w:tc>
          <w:tcPr>
            <w:tcW w:w="734" w:type="dxa"/>
            <w:gridSpan w:val="2"/>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b/>
                <w:bCs/>
                <w:lang w:val="mk-MK" w:bidi="en-US"/>
              </w:rPr>
            </w:pPr>
          </w:p>
        </w:tc>
        <w:tc>
          <w:tcPr>
            <w:tcW w:w="1866" w:type="dxa"/>
            <w:shd w:val="clear" w:color="auto" w:fill="auto"/>
            <w:vAlign w:val="center"/>
          </w:tcPr>
          <w:p w:rsidR="00021E88" w:rsidRPr="007A552A" w:rsidRDefault="00021E88" w:rsidP="004B4712">
            <w:pPr>
              <w:spacing w:before="200"/>
              <w:ind w:left="720"/>
              <w:jc w:val="right"/>
              <w:rPr>
                <w:rFonts w:ascii="StobiSerif Regular" w:eastAsia="Times New Roman" w:hAnsi="StobiSerif Regular" w:cs="Arial"/>
                <w:b/>
                <w:bCs/>
                <w:lang w:bidi="en-US"/>
              </w:rPr>
            </w:pPr>
            <w:r w:rsidRPr="007A552A">
              <w:rPr>
                <w:rFonts w:ascii="StobiSerif Regular" w:eastAsia="Times New Roman" w:hAnsi="StobiSerif Regular" w:cs="Arial"/>
                <w:b/>
                <w:bCs/>
                <w:lang w:bidi="en-US"/>
              </w:rPr>
              <w:t>565,889,235</w:t>
            </w:r>
          </w:p>
        </w:tc>
      </w:tr>
    </w:tbl>
    <w:p w:rsidR="00021E88" w:rsidRPr="007A552A" w:rsidRDefault="00021E88" w:rsidP="00021E88">
      <w:pPr>
        <w:spacing w:before="200"/>
        <w:ind w:left="720"/>
        <w:rPr>
          <w:rFonts w:ascii="StobiSerif Regular" w:eastAsia="Times New Roman" w:hAnsi="StobiSerif Regular" w:cs="Arial"/>
          <w:lang w:val="mk-MK" w:bidi="en-US"/>
        </w:rPr>
      </w:pPr>
    </w:p>
    <w:p w:rsidR="00021E88" w:rsidRPr="007A552A" w:rsidRDefault="00021E88" w:rsidP="00021E88">
      <w:pPr>
        <w:spacing w:before="200"/>
        <w:ind w:left="720"/>
        <w:rPr>
          <w:rFonts w:ascii="StobiSerif Regular" w:eastAsia="Times New Roman" w:hAnsi="StobiSerif Regular" w:cs="Arial"/>
          <w:lang w:val="mk-MK" w:bidi="en-US"/>
        </w:rPr>
      </w:pPr>
    </w:p>
    <w:p w:rsidR="00021E88" w:rsidRPr="007A552A" w:rsidRDefault="00021E88" w:rsidP="00021E88">
      <w:pPr>
        <w:spacing w:before="200"/>
        <w:ind w:left="720"/>
        <w:rPr>
          <w:rFonts w:ascii="StobiSerif Regular" w:eastAsia="Times New Roman" w:hAnsi="StobiSerif Regular" w:cs="Arial"/>
          <w:lang w:val="mk-MK" w:bidi="en-US"/>
        </w:rPr>
      </w:pPr>
    </w:p>
    <w:p w:rsidR="00021E88" w:rsidRPr="007A552A" w:rsidRDefault="00021E88" w:rsidP="00021E88">
      <w:pPr>
        <w:spacing w:before="200"/>
        <w:ind w:left="720"/>
        <w:rPr>
          <w:rFonts w:ascii="StobiSerif Regular" w:eastAsia="Times New Roman" w:hAnsi="StobiSerif Regular" w:cs="Arial"/>
          <w:lang w:val="mk-MK" w:bidi="en-US"/>
        </w:rPr>
      </w:pPr>
    </w:p>
    <w:p w:rsidR="00021E88" w:rsidRPr="007A552A" w:rsidRDefault="00021E88" w:rsidP="00021E88">
      <w:pPr>
        <w:pBdr>
          <w:top w:val="single" w:sz="24" w:space="0" w:color="4F81BD"/>
          <w:left w:val="single" w:sz="24" w:space="0" w:color="4F81BD"/>
          <w:bottom w:val="single" w:sz="24" w:space="0" w:color="4F81BD"/>
          <w:right w:val="single" w:sz="24" w:space="0" w:color="4F81BD"/>
        </w:pBdr>
        <w:shd w:val="clear" w:color="auto" w:fill="4F81BD"/>
        <w:spacing w:before="200" w:after="0"/>
        <w:ind w:left="720"/>
        <w:outlineLvl w:val="0"/>
        <w:rPr>
          <w:rFonts w:ascii="StobiSerif Regular" w:eastAsia="Times New Roman" w:hAnsi="StobiSerif Regular" w:cs="Arial"/>
          <w:b/>
          <w:bCs/>
          <w:caps/>
          <w:color w:val="FFFFFF"/>
          <w:spacing w:val="15"/>
          <w:lang w:val="ru-RU" w:bidi="en-US"/>
        </w:rPr>
      </w:pPr>
      <w:r>
        <w:rPr>
          <w:rFonts w:ascii="StobiSerif Regular" w:eastAsia="Times New Roman" w:hAnsi="StobiSerif Regular" w:cs="Arial"/>
          <w:b/>
          <w:bCs/>
          <w:caps/>
          <w:color w:val="FFFFFF"/>
          <w:spacing w:val="15"/>
          <w:lang w:val="mk-MK" w:bidi="en-US"/>
        </w:rPr>
        <w:t>подпрограма</w:t>
      </w:r>
      <w:r w:rsidRPr="007A552A">
        <w:rPr>
          <w:rFonts w:ascii="StobiSerif Regular" w:eastAsia="Times New Roman" w:hAnsi="StobiSerif Regular" w:cs="Arial"/>
          <w:b/>
          <w:bCs/>
          <w:caps/>
          <w:color w:val="FFFFFF"/>
          <w:spacing w:val="15"/>
          <w:lang w:val="ru-RU" w:bidi="en-US"/>
        </w:rPr>
        <w:t xml:space="preserve"> </w:t>
      </w:r>
      <w:r w:rsidRPr="007A552A">
        <w:rPr>
          <w:rFonts w:ascii="StobiSerif Regular" w:eastAsia="Times New Roman" w:hAnsi="StobiSerif Regular" w:cs="Arial"/>
          <w:b/>
          <w:bCs/>
          <w:caps/>
          <w:color w:val="FFFFFF"/>
          <w:spacing w:val="15"/>
          <w:lang w:val="mk-MK" w:bidi="en-US"/>
        </w:rPr>
        <w:t>2</w:t>
      </w:r>
      <w:r w:rsidRPr="007A552A">
        <w:rPr>
          <w:rFonts w:ascii="StobiSerif Regular" w:eastAsia="Times New Roman" w:hAnsi="StobiSerif Regular" w:cs="Arial"/>
          <w:b/>
          <w:bCs/>
          <w:caps/>
          <w:color w:val="FFFFFF"/>
          <w:spacing w:val="15"/>
          <w:lang w:val="ru-RU" w:bidi="en-US"/>
        </w:rPr>
        <w:t xml:space="preserve">: </w:t>
      </w:r>
    </w:p>
    <w:p w:rsidR="00021E88" w:rsidRPr="007A552A" w:rsidRDefault="00021E88" w:rsidP="00021E88">
      <w:pPr>
        <w:spacing w:before="200"/>
        <w:ind w:left="720"/>
        <w:rPr>
          <w:rFonts w:ascii="StobiSerif Regular" w:eastAsia="Times New Roman" w:hAnsi="StobiSerif Regular" w:cs="Arial"/>
          <w:b/>
          <w:u w:val="single"/>
          <w:lang w:val="mk-MK" w:bidi="en-US"/>
        </w:rPr>
      </w:pPr>
    </w:p>
    <w:p w:rsidR="00021E88" w:rsidRPr="007A552A" w:rsidRDefault="00021E88" w:rsidP="00021E88">
      <w:pPr>
        <w:spacing w:before="200"/>
        <w:ind w:left="720"/>
        <w:jc w:val="both"/>
        <w:rPr>
          <w:rFonts w:ascii="StobiSerif Regular" w:eastAsia="Times New Roman" w:hAnsi="StobiSerif Regular" w:cs="Arial"/>
          <w:b/>
          <w:u w:val="single"/>
          <w:lang w:val="ru-RU" w:bidi="en-US"/>
        </w:rPr>
      </w:pPr>
      <w:r w:rsidRPr="007A552A">
        <w:rPr>
          <w:rFonts w:ascii="StobiSerif Regular" w:eastAsia="Times New Roman" w:hAnsi="StobiSerif Regular" w:cs="Arial"/>
          <w:b/>
          <w:u w:val="single"/>
          <w:lang w:val="mk-MK" w:bidi="en-US"/>
        </w:rPr>
        <w:t>План за остварување на Резултат 2:</w:t>
      </w:r>
      <w:r w:rsidRPr="007A552A">
        <w:rPr>
          <w:rFonts w:ascii="StobiSerif Regular" w:eastAsia="Times New Roman" w:hAnsi="StobiSerif Regular"/>
          <w:sz w:val="20"/>
          <w:szCs w:val="20"/>
          <w:lang w:bidi="en-US"/>
        </w:rPr>
        <w:t xml:space="preserve"> </w:t>
      </w:r>
      <w:r w:rsidRPr="007A552A">
        <w:rPr>
          <w:rFonts w:ascii="StobiSerif Regular" w:eastAsia="Times New Roman" w:hAnsi="StobiSerif Regular" w:cs="Arial"/>
          <w:b/>
          <w:u w:val="single"/>
          <w:lang w:val="mk-MK" w:bidi="en-US"/>
        </w:rPr>
        <w:t>Обезбедени доволни количини на вода за населението и наводнување на земјоделски површини преку реализација на капиталните инвестиции</w:t>
      </w:r>
    </w:p>
    <w:tbl>
      <w:tblPr>
        <w:tblW w:w="5695" w:type="pct"/>
        <w:tblInd w:w="-540"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1623"/>
        <w:gridCol w:w="938"/>
        <w:gridCol w:w="2394"/>
        <w:gridCol w:w="2253"/>
        <w:gridCol w:w="1798"/>
        <w:gridCol w:w="1810"/>
        <w:gridCol w:w="1512"/>
        <w:gridCol w:w="2433"/>
      </w:tblGrid>
      <w:tr w:rsidR="00021E88" w:rsidRPr="007A552A" w:rsidTr="004B4712">
        <w:trPr>
          <w:trHeight w:val="347"/>
        </w:trPr>
        <w:tc>
          <w:tcPr>
            <w:tcW w:w="868" w:type="pct"/>
            <w:gridSpan w:val="2"/>
            <w:vMerge w:val="restart"/>
            <w:shd w:val="clear" w:color="auto" w:fill="CCCCFF"/>
            <w:vAlign w:val="center"/>
          </w:tcPr>
          <w:p w:rsidR="00021E88" w:rsidRPr="007A552A" w:rsidRDefault="00021E88" w:rsidP="004B4712">
            <w:pPr>
              <w:spacing w:before="200"/>
              <w:ind w:left="72"/>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Активност</w:t>
            </w:r>
          </w:p>
        </w:tc>
        <w:tc>
          <w:tcPr>
            <w:tcW w:w="811" w:type="pct"/>
            <w:vMerge w:val="restar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Одговорни</w:t>
            </w:r>
          </w:p>
        </w:tc>
        <w:tc>
          <w:tcPr>
            <w:tcW w:w="763" w:type="pct"/>
            <w:vMerge w:val="restar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Консултирани</w:t>
            </w:r>
          </w:p>
        </w:tc>
        <w:tc>
          <w:tcPr>
            <w:tcW w:w="1221" w:type="pct"/>
            <w:gridSpan w:val="2"/>
            <w:shd w:val="clear" w:color="auto" w:fill="CCCCFF"/>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Временска рамка</w:t>
            </w:r>
          </w:p>
        </w:tc>
        <w:tc>
          <w:tcPr>
            <w:tcW w:w="1336" w:type="pct"/>
            <w:gridSpan w:val="2"/>
            <w:shd w:val="clear" w:color="auto" w:fill="CCCCFF"/>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Потребни ресурси</w:t>
            </w:r>
          </w:p>
        </w:tc>
      </w:tr>
      <w:tr w:rsidR="00021E88" w:rsidRPr="007A552A" w:rsidTr="004B4712">
        <w:trPr>
          <w:trHeight w:val="468"/>
        </w:trPr>
        <w:tc>
          <w:tcPr>
            <w:tcW w:w="868" w:type="pct"/>
            <w:gridSpan w:val="2"/>
            <w:vMerge/>
            <w:vAlign w:val="center"/>
          </w:tcPr>
          <w:p w:rsidR="00021E88" w:rsidRPr="007A552A" w:rsidRDefault="00021E88" w:rsidP="004B4712">
            <w:pPr>
              <w:spacing w:before="200"/>
              <w:ind w:left="720"/>
              <w:rPr>
                <w:rFonts w:ascii="StobiSerif Regular" w:eastAsia="Times New Roman" w:hAnsi="StobiSerif Regular" w:cs="Arial"/>
                <w:b/>
                <w:bCs/>
                <w:sz w:val="18"/>
                <w:szCs w:val="18"/>
                <w:lang w:bidi="en-US"/>
              </w:rPr>
            </w:pPr>
          </w:p>
        </w:tc>
        <w:tc>
          <w:tcPr>
            <w:tcW w:w="811" w:type="pct"/>
            <w:vMerge/>
            <w:vAlign w:val="center"/>
          </w:tcPr>
          <w:p w:rsidR="00021E88" w:rsidRPr="007A552A" w:rsidRDefault="00021E88" w:rsidP="004B4712">
            <w:pPr>
              <w:spacing w:before="200"/>
              <w:ind w:left="720"/>
              <w:rPr>
                <w:rFonts w:ascii="StobiSerif Regular" w:eastAsia="Times New Roman" w:hAnsi="StobiSerif Regular" w:cs="Arial"/>
                <w:b/>
                <w:bCs/>
                <w:sz w:val="18"/>
                <w:szCs w:val="18"/>
                <w:lang w:bidi="en-US"/>
              </w:rPr>
            </w:pPr>
          </w:p>
        </w:tc>
        <w:tc>
          <w:tcPr>
            <w:tcW w:w="763" w:type="pct"/>
            <w:vMerge/>
            <w:vAlign w:val="center"/>
          </w:tcPr>
          <w:p w:rsidR="00021E88" w:rsidRPr="007A552A" w:rsidRDefault="00021E88" w:rsidP="004B4712">
            <w:pPr>
              <w:spacing w:before="200"/>
              <w:ind w:left="720"/>
              <w:rPr>
                <w:rFonts w:ascii="StobiSerif Regular" w:eastAsia="Times New Roman" w:hAnsi="StobiSerif Regular" w:cs="Arial"/>
                <w:b/>
                <w:bCs/>
                <w:sz w:val="18"/>
                <w:szCs w:val="18"/>
                <w:lang w:bidi="en-US"/>
              </w:rPr>
            </w:pPr>
          </w:p>
        </w:tc>
        <w:tc>
          <w:tcPr>
            <w:tcW w:w="609" w:type="pct"/>
            <w:shd w:val="clear" w:color="auto" w:fill="CCCCFF"/>
            <w:vAlign w:val="center"/>
          </w:tcPr>
          <w:p w:rsidR="00021E88" w:rsidRPr="007A552A" w:rsidRDefault="00021E88" w:rsidP="004B4712">
            <w:pPr>
              <w:spacing w:before="200"/>
              <w:ind w:left="62"/>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Почеток</w:t>
            </w:r>
          </w:p>
        </w:tc>
        <w:tc>
          <w:tcPr>
            <w:tcW w:w="611" w:type="pc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Крај</w:t>
            </w:r>
          </w:p>
        </w:tc>
        <w:tc>
          <w:tcPr>
            <w:tcW w:w="512" w:type="pc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човечки</w:t>
            </w:r>
          </w:p>
        </w:tc>
        <w:tc>
          <w:tcPr>
            <w:tcW w:w="824" w:type="pct"/>
            <w:shd w:val="clear" w:color="auto" w:fill="CCCCFF"/>
            <w:vAlign w:val="center"/>
          </w:tcPr>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финансиски</w:t>
            </w:r>
          </w:p>
          <w:p w:rsidR="00021E88" w:rsidRPr="007A552A" w:rsidRDefault="00021E88" w:rsidP="004B4712">
            <w:pPr>
              <w:spacing w:before="200"/>
              <w:ind w:left="720"/>
              <w:jc w:val="center"/>
              <w:rPr>
                <w:rFonts w:ascii="StobiSerif Regular" w:eastAsia="Times New Roman" w:hAnsi="StobiSerif Regular" w:cs="Arial"/>
                <w:b/>
                <w:bCs/>
                <w:sz w:val="18"/>
                <w:szCs w:val="18"/>
                <w:lang w:bidi="en-US"/>
              </w:rPr>
            </w:pPr>
            <w:r w:rsidRPr="007A552A">
              <w:rPr>
                <w:rFonts w:ascii="StobiSerif Regular" w:eastAsia="Times New Roman" w:hAnsi="StobiSerif Regular" w:cs="Arial"/>
                <w:b/>
                <w:bCs/>
                <w:sz w:val="18"/>
                <w:szCs w:val="18"/>
                <w:lang w:bidi="en-US"/>
              </w:rPr>
              <w:t>МКД</w:t>
            </w:r>
          </w:p>
        </w:tc>
      </w:tr>
      <w:tr w:rsidR="00021E88" w:rsidRPr="007A552A" w:rsidTr="004B4712">
        <w:trPr>
          <w:trHeight w:val="659"/>
        </w:trPr>
        <w:tc>
          <w:tcPr>
            <w:tcW w:w="868" w:type="pct"/>
            <w:gridSpan w:val="2"/>
            <w:shd w:val="clear" w:color="auto" w:fill="auto"/>
          </w:tcPr>
          <w:p w:rsidR="00021E88" w:rsidRPr="007A552A" w:rsidRDefault="00021E88" w:rsidP="004B4712">
            <w:pPr>
              <w:spacing w:before="200"/>
              <w:jc w:val="both"/>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 xml:space="preserve">6Б - </w:t>
            </w:r>
            <w:r w:rsidRPr="007A552A">
              <w:rPr>
                <w:rFonts w:ascii="StobiSerif Regular" w:eastAsia="Times New Roman" w:hAnsi="StobiSerif Regular" w:cs="Arial"/>
                <w:b/>
                <w:bCs/>
                <w:color w:val="000000"/>
                <w:lang w:val="ru-RU" w:bidi="en-US"/>
              </w:rPr>
              <w:t>ХС Лисиче</w:t>
            </w:r>
          </w:p>
          <w:p w:rsidR="00021E88" w:rsidRPr="007A552A" w:rsidRDefault="00021E88" w:rsidP="004B4712">
            <w:pPr>
              <w:spacing w:before="200"/>
              <w:rPr>
                <w:rFonts w:ascii="StobiSerif Regular" w:eastAsia="Times New Roman" w:hAnsi="StobiSerif Regular" w:cs="Arial"/>
                <w:bCs/>
                <w:color w:val="000000"/>
                <w:lang w:val="mk-MK" w:bidi="en-US"/>
              </w:rPr>
            </w:pPr>
            <w:r w:rsidRPr="007A552A">
              <w:rPr>
                <w:rFonts w:ascii="StobiSerif Regular" w:eastAsia="Times New Roman" w:hAnsi="StobiSerif Regular" w:cs="Arial"/>
                <w:bCs/>
                <w:color w:val="000000"/>
                <w:lang w:val="mk-MK" w:bidi="en-US"/>
              </w:rPr>
              <w:t>- Изградба на систем за наводнување</w:t>
            </w:r>
          </w:p>
        </w:tc>
        <w:tc>
          <w:tcPr>
            <w:tcW w:w="8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Бојан Дурнев</w:t>
            </w:r>
          </w:p>
        </w:tc>
        <w:tc>
          <w:tcPr>
            <w:tcW w:w="763"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lang w:bidi="en-US"/>
              </w:rPr>
              <w:t xml:space="preserve">директор  </w:t>
            </w:r>
          </w:p>
        </w:tc>
        <w:tc>
          <w:tcPr>
            <w:tcW w:w="609"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bidi="en-US"/>
              </w:rPr>
            </w:pPr>
            <w:r w:rsidRPr="007A552A">
              <w:rPr>
                <w:rFonts w:ascii="StobiSerif Regular" w:eastAsia="Times New Roman" w:hAnsi="StobiSerif Regular" w:cs="Arial"/>
                <w:color w:val="000000"/>
                <w:lang w:val="mk-MK" w:bidi="en-US"/>
              </w:rPr>
              <w:t>01/20</w:t>
            </w:r>
            <w:r w:rsidRPr="007A552A">
              <w:rPr>
                <w:rFonts w:ascii="StobiSerif Regular" w:eastAsia="Times New Roman" w:hAnsi="StobiSerif Regular" w:cs="Arial"/>
                <w:color w:val="000000"/>
                <w:lang w:bidi="en-US"/>
              </w:rPr>
              <w:t>21</w:t>
            </w:r>
          </w:p>
        </w:tc>
        <w:tc>
          <w:tcPr>
            <w:tcW w:w="6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12/202</w:t>
            </w:r>
            <w:r w:rsidRPr="007A552A">
              <w:rPr>
                <w:rFonts w:ascii="StobiSerif Regular" w:eastAsia="Times New Roman" w:hAnsi="StobiSerif Regular" w:cs="Arial"/>
                <w:color w:val="000000"/>
                <w:lang w:bidi="en-US"/>
              </w:rPr>
              <w:t>3</w:t>
            </w:r>
          </w:p>
        </w:tc>
        <w:tc>
          <w:tcPr>
            <w:tcW w:w="512" w:type="pct"/>
            <w:shd w:val="clear" w:color="auto" w:fill="auto"/>
            <w:vAlign w:val="center"/>
          </w:tcPr>
          <w:p w:rsidR="00021E88" w:rsidRPr="007A552A" w:rsidRDefault="00021E88" w:rsidP="004B4712">
            <w:pPr>
              <w:spacing w:before="200"/>
              <w:ind w:left="720"/>
              <w:jc w:val="right"/>
              <w:rPr>
                <w:rFonts w:ascii="StobiSerif Regular" w:eastAsia="Times New Roman" w:hAnsi="StobiSerif Regular" w:cs="Arial"/>
                <w:color w:val="000000"/>
                <w:lang w:val="mk-MK" w:bidi="en-US"/>
              </w:rPr>
            </w:pPr>
          </w:p>
        </w:tc>
        <w:tc>
          <w:tcPr>
            <w:tcW w:w="824" w:type="pct"/>
            <w:shd w:val="clear" w:color="auto" w:fill="auto"/>
            <w:vAlign w:val="center"/>
          </w:tcPr>
          <w:p w:rsidR="00021E88" w:rsidRPr="007A552A" w:rsidRDefault="00021E88" w:rsidP="004B4712">
            <w:pPr>
              <w:spacing w:before="200"/>
              <w:ind w:left="720"/>
              <w:jc w:val="right"/>
              <w:rPr>
                <w:rFonts w:ascii="StobiSerif Regular" w:eastAsia="Times New Roman" w:hAnsi="StobiSerif Regular" w:cs="Arial"/>
                <w:bCs/>
                <w:lang w:bidi="en-US"/>
              </w:rPr>
            </w:pPr>
            <w:r w:rsidRPr="007A552A">
              <w:rPr>
                <w:rFonts w:ascii="StobiSerif Regular" w:eastAsia="Times New Roman" w:hAnsi="StobiSerif Regular" w:cs="Arial"/>
                <w:bCs/>
                <w:lang w:bidi="en-US"/>
              </w:rPr>
              <w:t>88,000,000</w:t>
            </w:r>
          </w:p>
        </w:tc>
      </w:tr>
      <w:tr w:rsidR="00021E88" w:rsidRPr="007A552A" w:rsidTr="004B4712">
        <w:trPr>
          <w:trHeight w:val="871"/>
        </w:trPr>
        <w:tc>
          <w:tcPr>
            <w:tcW w:w="868" w:type="pct"/>
            <w:gridSpan w:val="2"/>
            <w:shd w:val="clear" w:color="auto" w:fill="auto"/>
            <w:vAlign w:val="center"/>
          </w:tcPr>
          <w:p w:rsidR="00021E88" w:rsidRPr="007A552A" w:rsidRDefault="00021E88" w:rsidP="004B4712">
            <w:pPr>
              <w:spacing w:before="200"/>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lastRenderedPageBreak/>
              <w:t>6А - ХС Злетовица</w:t>
            </w:r>
          </w:p>
          <w:p w:rsidR="00021E88" w:rsidRPr="007A552A" w:rsidRDefault="00021E88" w:rsidP="004B4712">
            <w:pPr>
              <w:spacing w:before="200"/>
              <w:rPr>
                <w:rFonts w:ascii="StobiSerif Regular" w:eastAsia="Times New Roman" w:hAnsi="StobiSerif Regular" w:cs="Arial"/>
                <w:bCs/>
                <w:color w:val="000000"/>
                <w:lang w:val="mk-MK" w:bidi="en-US"/>
              </w:rPr>
            </w:pPr>
            <w:r w:rsidRPr="007A552A">
              <w:rPr>
                <w:rFonts w:ascii="StobiSerif Regular" w:eastAsia="Times New Roman" w:hAnsi="StobiSerif Regular" w:cs="Arial"/>
                <w:bCs/>
                <w:color w:val="000000"/>
                <w:lang w:val="mk-MK" w:bidi="en-US"/>
              </w:rPr>
              <w:t xml:space="preserve"> - Изградба на систем за наводнување и хидро централи</w:t>
            </w:r>
          </w:p>
        </w:tc>
        <w:tc>
          <w:tcPr>
            <w:tcW w:w="8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Александар Сапунџиовски</w:t>
            </w:r>
          </w:p>
        </w:tc>
        <w:tc>
          <w:tcPr>
            <w:tcW w:w="763"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lang w:bidi="en-US"/>
              </w:rPr>
              <w:t xml:space="preserve">директор </w:t>
            </w:r>
          </w:p>
        </w:tc>
        <w:tc>
          <w:tcPr>
            <w:tcW w:w="609"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01/20</w:t>
            </w:r>
            <w:r w:rsidRPr="007A552A">
              <w:rPr>
                <w:rFonts w:ascii="StobiSerif Regular" w:eastAsia="Times New Roman" w:hAnsi="StobiSerif Regular" w:cs="Arial"/>
                <w:color w:val="000000"/>
                <w:lang w:bidi="en-US"/>
              </w:rPr>
              <w:t>21</w:t>
            </w:r>
          </w:p>
        </w:tc>
        <w:tc>
          <w:tcPr>
            <w:tcW w:w="6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12/202</w:t>
            </w:r>
            <w:r w:rsidRPr="007A552A">
              <w:rPr>
                <w:rFonts w:ascii="StobiSerif Regular" w:eastAsia="Times New Roman" w:hAnsi="StobiSerif Regular" w:cs="Arial"/>
                <w:color w:val="000000"/>
                <w:lang w:bidi="en-US"/>
              </w:rPr>
              <w:t>3</w:t>
            </w:r>
          </w:p>
        </w:tc>
        <w:tc>
          <w:tcPr>
            <w:tcW w:w="512"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p>
        </w:tc>
        <w:tc>
          <w:tcPr>
            <w:tcW w:w="824" w:type="pct"/>
            <w:shd w:val="clear" w:color="auto" w:fill="auto"/>
            <w:vAlign w:val="center"/>
          </w:tcPr>
          <w:p w:rsidR="00021E88" w:rsidRPr="007A552A" w:rsidRDefault="00021E88" w:rsidP="004B4712">
            <w:pPr>
              <w:spacing w:before="200"/>
              <w:ind w:left="720"/>
              <w:jc w:val="right"/>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706,288,000</w:t>
            </w:r>
          </w:p>
          <w:p w:rsidR="00021E88" w:rsidRPr="007A552A" w:rsidRDefault="00021E88" w:rsidP="004B4712">
            <w:pPr>
              <w:spacing w:before="200"/>
              <w:ind w:left="720"/>
              <w:jc w:val="right"/>
              <w:rPr>
                <w:rFonts w:ascii="StobiSerif Regular" w:eastAsia="Times New Roman" w:hAnsi="StobiSerif Regular" w:cs="Arial"/>
                <w:bCs/>
                <w:lang w:val="mk-MK" w:bidi="en-US"/>
              </w:rPr>
            </w:pPr>
          </w:p>
        </w:tc>
      </w:tr>
      <w:tr w:rsidR="00021E88" w:rsidRPr="007A552A" w:rsidTr="004B4712">
        <w:trPr>
          <w:trHeight w:val="703"/>
        </w:trPr>
        <w:tc>
          <w:tcPr>
            <w:tcW w:w="868" w:type="pct"/>
            <w:gridSpan w:val="2"/>
            <w:shd w:val="clear" w:color="auto" w:fill="auto"/>
          </w:tcPr>
          <w:p w:rsidR="00021E88" w:rsidRPr="007A552A" w:rsidRDefault="00021E88" w:rsidP="004B4712">
            <w:pPr>
              <w:spacing w:before="200"/>
              <w:ind w:left="72" w:hanging="90"/>
              <w:rPr>
                <w:rFonts w:ascii="StobiSerif Regular" w:eastAsia="Times New Roman" w:hAnsi="StobiSerif Regular" w:cs="Arial"/>
                <w:b/>
                <w:bCs/>
                <w:color w:val="FF0000"/>
                <w:lang w:val="mk-MK" w:bidi="en-US"/>
              </w:rPr>
            </w:pPr>
            <w:r w:rsidRPr="007A552A">
              <w:rPr>
                <w:rFonts w:ascii="StobiSerif Regular" w:eastAsia="Times New Roman" w:hAnsi="StobiSerif Regular" w:cs="Arial"/>
                <w:b/>
                <w:bCs/>
                <w:color w:val="FF0000"/>
                <w:lang w:val="mk-MK" w:bidi="en-US"/>
              </w:rPr>
              <w:t>6Г - Програма за наводнување на Јужно  Вардарска долина</w:t>
            </w:r>
          </w:p>
          <w:p w:rsidR="00021E88" w:rsidRPr="007A552A" w:rsidRDefault="00021E88" w:rsidP="004B4712">
            <w:pPr>
              <w:spacing w:before="200"/>
              <w:ind w:left="72" w:hanging="90"/>
              <w:rPr>
                <w:rFonts w:ascii="StobiSerif Regular" w:eastAsia="Times New Roman" w:hAnsi="StobiSerif Regular" w:cs="Arial"/>
                <w:bCs/>
                <w:color w:val="FF0000"/>
                <w:lang w:val="mk-MK" w:bidi="en-US"/>
              </w:rPr>
            </w:pPr>
            <w:r w:rsidRPr="007A552A">
              <w:rPr>
                <w:rFonts w:ascii="StobiSerif Regular" w:eastAsia="Times New Roman" w:hAnsi="StobiSerif Regular" w:cs="Arial"/>
                <w:bCs/>
                <w:color w:val="FF0000"/>
                <w:lang w:val="mk-MK" w:bidi="en-US"/>
              </w:rPr>
              <w:t xml:space="preserve">- Изградба на системите за наводнување втора фаза </w:t>
            </w:r>
          </w:p>
        </w:tc>
        <w:tc>
          <w:tcPr>
            <w:tcW w:w="8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Бојан Дурнев</w:t>
            </w:r>
          </w:p>
        </w:tc>
        <w:tc>
          <w:tcPr>
            <w:tcW w:w="763"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bidi="en-US"/>
              </w:rPr>
              <w:t xml:space="preserve">директор  </w:t>
            </w:r>
          </w:p>
        </w:tc>
        <w:tc>
          <w:tcPr>
            <w:tcW w:w="609"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01/20</w:t>
            </w:r>
            <w:r w:rsidRPr="007A552A">
              <w:rPr>
                <w:rFonts w:ascii="StobiSerif Regular" w:eastAsia="Times New Roman" w:hAnsi="StobiSerif Regular" w:cs="Arial"/>
                <w:color w:val="FF0000"/>
                <w:lang w:bidi="en-US"/>
              </w:rPr>
              <w:t>21</w:t>
            </w:r>
          </w:p>
        </w:tc>
        <w:tc>
          <w:tcPr>
            <w:tcW w:w="6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FF0000"/>
                <w:lang w:val="mk-MK" w:bidi="en-US"/>
              </w:rPr>
            </w:pPr>
            <w:r w:rsidRPr="007A552A">
              <w:rPr>
                <w:rFonts w:ascii="StobiSerif Regular" w:eastAsia="Times New Roman" w:hAnsi="StobiSerif Regular" w:cs="Arial"/>
                <w:color w:val="FF0000"/>
                <w:lang w:val="mk-MK" w:bidi="en-US"/>
              </w:rPr>
              <w:t>12/202</w:t>
            </w:r>
            <w:r w:rsidRPr="007A552A">
              <w:rPr>
                <w:rFonts w:ascii="StobiSerif Regular" w:eastAsia="Times New Roman" w:hAnsi="StobiSerif Regular" w:cs="Arial"/>
                <w:color w:val="FF0000"/>
                <w:lang w:bidi="en-US"/>
              </w:rPr>
              <w:t>3</w:t>
            </w:r>
          </w:p>
        </w:tc>
        <w:tc>
          <w:tcPr>
            <w:tcW w:w="512"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p>
        </w:tc>
        <w:tc>
          <w:tcPr>
            <w:tcW w:w="824" w:type="pct"/>
            <w:shd w:val="clear" w:color="auto" w:fill="auto"/>
            <w:vAlign w:val="center"/>
          </w:tcPr>
          <w:p w:rsidR="00021E88" w:rsidRPr="007A552A" w:rsidRDefault="00021E88" w:rsidP="004B4712">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w:t>
            </w:r>
          </w:p>
        </w:tc>
      </w:tr>
      <w:tr w:rsidR="00021E88" w:rsidRPr="007A552A" w:rsidTr="004B4712">
        <w:trPr>
          <w:trHeight w:val="703"/>
        </w:trPr>
        <w:tc>
          <w:tcPr>
            <w:tcW w:w="868" w:type="pct"/>
            <w:gridSpan w:val="2"/>
            <w:shd w:val="clear" w:color="auto" w:fill="auto"/>
          </w:tcPr>
          <w:p w:rsidR="00021E88" w:rsidRPr="007A552A" w:rsidRDefault="00021E88" w:rsidP="004B4712">
            <w:pPr>
              <w:spacing w:before="200"/>
              <w:ind w:left="72" w:hanging="90"/>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Изградба на капитални</w:t>
            </w:r>
          </w:p>
          <w:p w:rsidR="00021E88" w:rsidRPr="007A552A" w:rsidRDefault="00021E88" w:rsidP="004B4712">
            <w:pPr>
              <w:spacing w:before="200"/>
              <w:ind w:left="72" w:hanging="90"/>
              <w:rPr>
                <w:rFonts w:ascii="StobiSerif Regular" w:eastAsia="Times New Roman" w:hAnsi="StobiSerif Regular" w:cs="Arial"/>
                <w:b/>
                <w:bCs/>
                <w:color w:val="000000"/>
                <w:lang w:val="mk-MK" w:bidi="en-US"/>
              </w:rPr>
            </w:pPr>
            <w:r w:rsidRPr="007A552A">
              <w:rPr>
                <w:rFonts w:ascii="StobiSerif Regular" w:eastAsia="Times New Roman" w:hAnsi="StobiSerif Regular" w:cs="Arial"/>
                <w:b/>
                <w:bCs/>
                <w:color w:val="000000"/>
                <w:lang w:val="mk-MK" w:bidi="en-US"/>
              </w:rPr>
              <w:t>водостопански објекти</w:t>
            </w:r>
          </w:p>
        </w:tc>
        <w:tc>
          <w:tcPr>
            <w:tcW w:w="8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Славе Арсоски</w:t>
            </w:r>
          </w:p>
        </w:tc>
        <w:tc>
          <w:tcPr>
            <w:tcW w:w="763"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lang w:val="mk-MK" w:bidi="en-US"/>
              </w:rPr>
            </w:pPr>
            <w:r w:rsidRPr="007A552A">
              <w:rPr>
                <w:rFonts w:ascii="StobiSerif Regular" w:eastAsia="Times New Roman" w:hAnsi="StobiSerif Regular" w:cs="Arial"/>
                <w:lang w:val="mk-MK" w:bidi="en-US"/>
              </w:rPr>
              <w:t>директор</w:t>
            </w:r>
          </w:p>
        </w:tc>
        <w:tc>
          <w:tcPr>
            <w:tcW w:w="609" w:type="pct"/>
            <w:shd w:val="clear" w:color="auto" w:fill="auto"/>
          </w:tcPr>
          <w:p w:rsidR="00021E88" w:rsidRPr="007A552A" w:rsidRDefault="00021E88" w:rsidP="004B4712">
            <w:pPr>
              <w:spacing w:before="200"/>
              <w:jc w:val="right"/>
              <w:rPr>
                <w:rFonts w:ascii="StobiSerif Regular" w:eastAsia="Times New Roman" w:hAnsi="StobiSerif Regular" w:cs="Arial"/>
                <w:lang w:bidi="en-US"/>
              </w:rPr>
            </w:pPr>
          </w:p>
          <w:p w:rsidR="00021E88" w:rsidRPr="007A552A" w:rsidRDefault="00021E88" w:rsidP="004B4712">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01/2021</w:t>
            </w:r>
          </w:p>
        </w:tc>
        <w:tc>
          <w:tcPr>
            <w:tcW w:w="611" w:type="pct"/>
            <w:shd w:val="clear" w:color="auto" w:fill="auto"/>
          </w:tcPr>
          <w:p w:rsidR="00021E88" w:rsidRPr="007A552A" w:rsidRDefault="00021E88" w:rsidP="004B4712">
            <w:pPr>
              <w:spacing w:before="200"/>
              <w:jc w:val="right"/>
              <w:rPr>
                <w:rFonts w:ascii="StobiSerif Regular" w:eastAsia="Times New Roman" w:hAnsi="StobiSerif Regular" w:cs="Arial"/>
                <w:lang w:bidi="en-US"/>
              </w:rPr>
            </w:pPr>
          </w:p>
          <w:p w:rsidR="00021E88" w:rsidRPr="007A552A" w:rsidRDefault="00021E88" w:rsidP="004B4712">
            <w:pPr>
              <w:spacing w:before="200"/>
              <w:jc w:val="right"/>
              <w:rPr>
                <w:rFonts w:ascii="StobiSerif Regular" w:eastAsia="Times New Roman" w:hAnsi="StobiSerif Regular" w:cs="Arial"/>
                <w:lang w:bidi="en-US"/>
              </w:rPr>
            </w:pPr>
            <w:r w:rsidRPr="007A552A">
              <w:rPr>
                <w:rFonts w:ascii="StobiSerif Regular" w:eastAsia="Times New Roman" w:hAnsi="StobiSerif Regular" w:cs="Arial"/>
                <w:lang w:bidi="en-US"/>
              </w:rPr>
              <w:t>12/2023</w:t>
            </w:r>
          </w:p>
        </w:tc>
        <w:tc>
          <w:tcPr>
            <w:tcW w:w="512"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color w:val="000000"/>
                <w:lang w:val="mk-MK" w:bidi="en-US"/>
              </w:rPr>
            </w:pPr>
          </w:p>
        </w:tc>
        <w:tc>
          <w:tcPr>
            <w:tcW w:w="824" w:type="pct"/>
            <w:shd w:val="clear" w:color="auto" w:fill="auto"/>
            <w:vAlign w:val="center"/>
          </w:tcPr>
          <w:p w:rsidR="00021E88" w:rsidRPr="007A552A" w:rsidRDefault="00021E88" w:rsidP="004B4712">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2,867,626,353</w:t>
            </w:r>
          </w:p>
        </w:tc>
      </w:tr>
      <w:tr w:rsidR="00021E88" w:rsidRPr="007A552A" w:rsidTr="004B4712">
        <w:trPr>
          <w:trHeight w:val="347"/>
        </w:trPr>
        <w:tc>
          <w:tcPr>
            <w:tcW w:w="3664" w:type="pct"/>
            <w:gridSpan w:val="6"/>
            <w:shd w:val="clear" w:color="auto" w:fill="auto"/>
            <w:vAlign w:val="center"/>
          </w:tcPr>
          <w:p w:rsidR="00021E88" w:rsidRPr="007A552A" w:rsidRDefault="00021E88" w:rsidP="004B4712">
            <w:pPr>
              <w:spacing w:before="200"/>
              <w:ind w:left="720" w:firstLineChars="400" w:firstLine="88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Вкупно активности во тековната година: 20</w:t>
            </w:r>
            <w:r w:rsidRPr="007A552A">
              <w:rPr>
                <w:rFonts w:ascii="StobiSerif Regular" w:eastAsia="Times New Roman" w:hAnsi="StobiSerif Regular" w:cs="Arial"/>
                <w:color w:val="000000"/>
                <w:lang w:bidi="en-US"/>
              </w:rPr>
              <w:t>21</w:t>
            </w:r>
          </w:p>
        </w:tc>
        <w:tc>
          <w:tcPr>
            <w:tcW w:w="512" w:type="pct"/>
            <w:shd w:val="clear" w:color="auto" w:fill="auto"/>
          </w:tcPr>
          <w:p w:rsidR="00021E88" w:rsidRPr="007A552A" w:rsidRDefault="00021E88" w:rsidP="004B4712">
            <w:pPr>
              <w:spacing w:before="200"/>
              <w:ind w:left="72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 xml:space="preserve"> </w:t>
            </w:r>
          </w:p>
        </w:tc>
        <w:tc>
          <w:tcPr>
            <w:tcW w:w="824" w:type="pct"/>
            <w:shd w:val="clear" w:color="auto" w:fill="auto"/>
            <w:vAlign w:val="bottom"/>
          </w:tcPr>
          <w:p w:rsidR="00021E88" w:rsidRPr="007A552A" w:rsidRDefault="00021E88" w:rsidP="004B4712">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2,093,743,928</w:t>
            </w:r>
          </w:p>
        </w:tc>
      </w:tr>
      <w:tr w:rsidR="00021E88" w:rsidRPr="007A552A" w:rsidTr="004B4712">
        <w:trPr>
          <w:trHeight w:val="347"/>
        </w:trPr>
        <w:tc>
          <w:tcPr>
            <w:tcW w:w="3664" w:type="pct"/>
            <w:gridSpan w:val="6"/>
            <w:shd w:val="clear" w:color="auto" w:fill="auto"/>
            <w:vAlign w:val="center"/>
          </w:tcPr>
          <w:p w:rsidR="00021E88" w:rsidRPr="007A552A" w:rsidRDefault="00021E88" w:rsidP="004B4712">
            <w:pPr>
              <w:spacing w:before="200"/>
              <w:ind w:left="720" w:firstLineChars="400" w:firstLine="88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lastRenderedPageBreak/>
              <w:t>Вкупно активности во следната година: 202</w:t>
            </w:r>
            <w:r w:rsidRPr="007A552A">
              <w:rPr>
                <w:rFonts w:ascii="StobiSerif Regular" w:eastAsia="Times New Roman" w:hAnsi="StobiSerif Regular" w:cs="Arial"/>
                <w:color w:val="000000"/>
                <w:lang w:bidi="en-US"/>
              </w:rPr>
              <w:t>2</w:t>
            </w:r>
          </w:p>
        </w:tc>
        <w:tc>
          <w:tcPr>
            <w:tcW w:w="512" w:type="pct"/>
            <w:shd w:val="clear" w:color="auto" w:fill="auto"/>
          </w:tcPr>
          <w:p w:rsidR="00021E88" w:rsidRPr="007A552A" w:rsidRDefault="00021E88" w:rsidP="004B4712">
            <w:pPr>
              <w:spacing w:before="200"/>
              <w:ind w:left="72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val="mk-MK" w:bidi="en-US"/>
              </w:rPr>
              <w:t xml:space="preserve"> </w:t>
            </w:r>
          </w:p>
        </w:tc>
        <w:tc>
          <w:tcPr>
            <w:tcW w:w="824" w:type="pct"/>
            <w:shd w:val="clear" w:color="auto" w:fill="auto"/>
            <w:vAlign w:val="bottom"/>
          </w:tcPr>
          <w:p w:rsidR="00021E88" w:rsidRPr="007A552A" w:rsidRDefault="00021E88" w:rsidP="004B4712">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859,037,723</w:t>
            </w:r>
          </w:p>
        </w:tc>
      </w:tr>
      <w:tr w:rsidR="00021E88" w:rsidRPr="007A552A" w:rsidTr="004B4712">
        <w:trPr>
          <w:trHeight w:val="347"/>
        </w:trPr>
        <w:tc>
          <w:tcPr>
            <w:tcW w:w="3664" w:type="pct"/>
            <w:gridSpan w:val="6"/>
            <w:shd w:val="clear" w:color="auto" w:fill="auto"/>
            <w:vAlign w:val="center"/>
          </w:tcPr>
          <w:p w:rsidR="00021E88" w:rsidRPr="007A552A" w:rsidRDefault="00021E88" w:rsidP="004B4712">
            <w:pPr>
              <w:spacing w:before="200"/>
              <w:ind w:left="720" w:firstLineChars="400" w:firstLine="880"/>
              <w:rPr>
                <w:rFonts w:ascii="StobiSerif Regular" w:eastAsia="Times New Roman" w:hAnsi="StobiSerif Regular" w:cs="Arial"/>
                <w:color w:val="000000"/>
                <w:lang w:val="mk-MK" w:bidi="en-US"/>
              </w:rPr>
            </w:pPr>
            <w:r w:rsidRPr="007A552A">
              <w:rPr>
                <w:rFonts w:ascii="StobiSerif Regular" w:eastAsia="Times New Roman" w:hAnsi="StobiSerif Regular" w:cs="Arial"/>
                <w:color w:val="000000"/>
                <w:lang w:bidi="en-US"/>
              </w:rPr>
              <w:t>Вкупно активности во година 2:</w:t>
            </w:r>
            <w:r w:rsidRPr="007A552A">
              <w:rPr>
                <w:rFonts w:ascii="StobiSerif Regular" w:eastAsia="Times New Roman" w:hAnsi="StobiSerif Regular" w:cs="Arial"/>
                <w:color w:val="000000"/>
                <w:lang w:val="mk-MK" w:bidi="en-US"/>
              </w:rPr>
              <w:t xml:space="preserve"> 202</w:t>
            </w:r>
            <w:r w:rsidRPr="007A552A">
              <w:rPr>
                <w:rFonts w:ascii="StobiSerif Regular" w:eastAsia="Times New Roman" w:hAnsi="StobiSerif Regular" w:cs="Arial"/>
                <w:color w:val="000000"/>
                <w:lang w:bidi="en-US"/>
              </w:rPr>
              <w:t>3</w:t>
            </w:r>
          </w:p>
        </w:tc>
        <w:tc>
          <w:tcPr>
            <w:tcW w:w="512" w:type="pct"/>
            <w:shd w:val="clear" w:color="auto" w:fill="auto"/>
          </w:tcPr>
          <w:p w:rsidR="00021E88" w:rsidRPr="007A552A" w:rsidRDefault="00021E88" w:rsidP="004B4712">
            <w:pPr>
              <w:spacing w:before="200"/>
              <w:ind w:left="720"/>
              <w:rPr>
                <w:rFonts w:ascii="StobiSerif Regular" w:eastAsia="Times New Roman" w:hAnsi="StobiSerif Regular" w:cs="Arial"/>
                <w:bCs/>
                <w:color w:val="000000"/>
                <w:lang w:bidi="en-US"/>
              </w:rPr>
            </w:pPr>
            <w:r w:rsidRPr="007A552A">
              <w:rPr>
                <w:rFonts w:ascii="StobiSerif Regular" w:eastAsia="Times New Roman" w:hAnsi="StobiSerif Regular" w:cs="Arial"/>
                <w:bCs/>
                <w:color w:val="000000"/>
                <w:lang w:bidi="en-US"/>
              </w:rPr>
              <w:t xml:space="preserve"> </w:t>
            </w:r>
          </w:p>
        </w:tc>
        <w:tc>
          <w:tcPr>
            <w:tcW w:w="824" w:type="pct"/>
            <w:shd w:val="clear" w:color="auto" w:fill="auto"/>
            <w:vAlign w:val="bottom"/>
          </w:tcPr>
          <w:p w:rsidR="00021E88" w:rsidRPr="007A552A" w:rsidRDefault="00021E88" w:rsidP="004B4712">
            <w:pPr>
              <w:spacing w:before="200"/>
              <w:ind w:left="720"/>
              <w:jc w:val="right"/>
              <w:rPr>
                <w:rFonts w:ascii="StobiSerif Regular" w:eastAsia="Times New Roman" w:hAnsi="StobiSerif Regular" w:cs="Arial"/>
                <w:lang w:bidi="en-US"/>
              </w:rPr>
            </w:pPr>
            <w:r w:rsidRPr="007A552A">
              <w:rPr>
                <w:rFonts w:ascii="StobiSerif Regular" w:eastAsia="Times New Roman" w:hAnsi="StobiSerif Regular" w:cs="Arial"/>
                <w:lang w:bidi="en-US"/>
              </w:rPr>
              <w:t>709,132,703</w:t>
            </w:r>
          </w:p>
        </w:tc>
      </w:tr>
      <w:tr w:rsidR="00021E88" w:rsidRPr="007A552A" w:rsidTr="004B4712">
        <w:trPr>
          <w:trHeight w:val="347"/>
        </w:trPr>
        <w:tc>
          <w:tcPr>
            <w:tcW w:w="550" w:type="pct"/>
            <w:shd w:val="clear" w:color="auto" w:fill="auto"/>
            <w:vAlign w:val="center"/>
          </w:tcPr>
          <w:p w:rsidR="00021E88" w:rsidRPr="007A552A" w:rsidRDefault="00021E88" w:rsidP="004B4712">
            <w:pPr>
              <w:spacing w:before="200"/>
              <w:ind w:left="720"/>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bidi="en-US"/>
              </w:rPr>
              <w:t>Вкупно за резултат 2:</w:t>
            </w:r>
          </w:p>
        </w:tc>
        <w:tc>
          <w:tcPr>
            <w:tcW w:w="1129" w:type="pct"/>
            <w:gridSpan w:val="2"/>
            <w:shd w:val="clear" w:color="auto" w:fill="auto"/>
          </w:tcPr>
          <w:p w:rsidR="00021E88" w:rsidRPr="007A552A" w:rsidRDefault="00021E88" w:rsidP="004B4712">
            <w:pPr>
              <w:spacing w:before="200"/>
              <w:ind w:left="720"/>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bidi="en-US"/>
              </w:rPr>
              <w:t xml:space="preserve"> </w:t>
            </w:r>
          </w:p>
        </w:tc>
        <w:tc>
          <w:tcPr>
            <w:tcW w:w="763" w:type="pct"/>
            <w:shd w:val="clear" w:color="auto" w:fill="auto"/>
            <w:vAlign w:val="bottom"/>
          </w:tcPr>
          <w:p w:rsidR="00021E88" w:rsidRPr="007A552A" w:rsidRDefault="00021E88" w:rsidP="004B4712">
            <w:pPr>
              <w:spacing w:before="200"/>
              <w:ind w:left="720"/>
              <w:jc w:val="right"/>
              <w:rPr>
                <w:rFonts w:ascii="StobiSerif Regular" w:eastAsia="Times New Roman" w:hAnsi="StobiSerif Regular" w:cs="Arial"/>
                <w:color w:val="000000"/>
                <w:lang w:bidi="en-US"/>
              </w:rPr>
            </w:pPr>
          </w:p>
        </w:tc>
        <w:tc>
          <w:tcPr>
            <w:tcW w:w="609"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val="mk-MK" w:bidi="en-US"/>
              </w:rPr>
              <w:t>1/20</w:t>
            </w:r>
            <w:r w:rsidRPr="007A552A">
              <w:rPr>
                <w:rFonts w:ascii="StobiSerif Regular" w:eastAsia="Times New Roman" w:hAnsi="StobiSerif Regular" w:cs="Arial"/>
                <w:b/>
                <w:bCs/>
                <w:color w:val="000000"/>
                <w:lang w:bidi="en-US"/>
              </w:rPr>
              <w:t>21</w:t>
            </w:r>
          </w:p>
        </w:tc>
        <w:tc>
          <w:tcPr>
            <w:tcW w:w="611" w:type="pct"/>
            <w:shd w:val="clear" w:color="auto" w:fill="auto"/>
            <w:vAlign w:val="center"/>
          </w:tcPr>
          <w:p w:rsidR="00021E88" w:rsidRPr="007A552A" w:rsidRDefault="00021E88" w:rsidP="004B4712">
            <w:pPr>
              <w:spacing w:before="200"/>
              <w:ind w:left="720"/>
              <w:jc w:val="center"/>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val="mk-MK" w:bidi="en-US"/>
              </w:rPr>
              <w:t>12/202</w:t>
            </w:r>
            <w:r w:rsidRPr="007A552A">
              <w:rPr>
                <w:rFonts w:ascii="StobiSerif Regular" w:eastAsia="Times New Roman" w:hAnsi="StobiSerif Regular" w:cs="Arial"/>
                <w:b/>
                <w:bCs/>
                <w:color w:val="000000"/>
                <w:lang w:bidi="en-US"/>
              </w:rPr>
              <w:t>3</w:t>
            </w:r>
          </w:p>
        </w:tc>
        <w:tc>
          <w:tcPr>
            <w:tcW w:w="512" w:type="pct"/>
            <w:shd w:val="clear" w:color="auto" w:fill="auto"/>
          </w:tcPr>
          <w:p w:rsidR="00021E88" w:rsidRPr="007A552A" w:rsidRDefault="00021E88" w:rsidP="004B4712">
            <w:pPr>
              <w:spacing w:before="200"/>
              <w:ind w:left="720"/>
              <w:rPr>
                <w:rFonts w:ascii="StobiSerif Regular" w:eastAsia="Times New Roman" w:hAnsi="StobiSerif Regular" w:cs="Arial"/>
                <w:b/>
                <w:bCs/>
                <w:color w:val="000000"/>
                <w:lang w:bidi="en-US"/>
              </w:rPr>
            </w:pPr>
            <w:r w:rsidRPr="007A552A">
              <w:rPr>
                <w:rFonts w:ascii="StobiSerif Regular" w:eastAsia="Times New Roman" w:hAnsi="StobiSerif Regular" w:cs="Arial"/>
                <w:b/>
                <w:bCs/>
                <w:color w:val="000000"/>
                <w:lang w:bidi="en-US"/>
              </w:rPr>
              <w:t xml:space="preserve"> </w:t>
            </w:r>
          </w:p>
        </w:tc>
        <w:tc>
          <w:tcPr>
            <w:tcW w:w="824" w:type="pct"/>
            <w:shd w:val="clear" w:color="auto" w:fill="auto"/>
            <w:vAlign w:val="bottom"/>
          </w:tcPr>
          <w:p w:rsidR="00021E88" w:rsidRPr="007A552A" w:rsidRDefault="00021E88" w:rsidP="004B4712">
            <w:pPr>
              <w:spacing w:before="200"/>
              <w:ind w:left="720"/>
              <w:jc w:val="right"/>
              <w:rPr>
                <w:rFonts w:ascii="StobiSerif Regular" w:eastAsia="Times New Roman" w:hAnsi="StobiSerif Regular" w:cs="Arial"/>
                <w:b/>
                <w:lang w:bidi="en-US"/>
              </w:rPr>
            </w:pPr>
            <w:r w:rsidRPr="007A552A">
              <w:rPr>
                <w:rFonts w:ascii="StobiSerif Regular" w:eastAsia="Times New Roman" w:hAnsi="StobiSerif Regular" w:cs="Arial"/>
                <w:b/>
                <w:lang w:bidi="en-US"/>
              </w:rPr>
              <w:t>3,661,914,353</w:t>
            </w:r>
          </w:p>
        </w:tc>
      </w:tr>
    </w:tbl>
    <w:p w:rsidR="00021E88" w:rsidRDefault="00021E88" w:rsidP="00021E88"/>
    <w:p w:rsidR="003659F7" w:rsidRPr="00860568" w:rsidRDefault="003659F7" w:rsidP="00C91691">
      <w:pPr>
        <w:ind w:left="720"/>
        <w:jc w:val="both"/>
        <w:rPr>
          <w:rFonts w:ascii="StobiSerif Regular" w:hAnsi="StobiSerif Regular" w:cs="Arial"/>
          <w:color w:val="000000"/>
          <w:lang w:val="mk-MK"/>
        </w:rPr>
      </w:pPr>
    </w:p>
    <w:p w:rsidR="00C91691" w:rsidRPr="00860568" w:rsidRDefault="00B776D4" w:rsidP="009A0BAA">
      <w:pPr>
        <w:ind w:left="720"/>
        <w:rPr>
          <w:rFonts w:ascii="StobiSerif Regular" w:hAnsi="StobiSerif Regular" w:cs="Arial"/>
          <w:b/>
          <w:color w:val="000000"/>
          <w:lang w:val="mk-MK"/>
        </w:rPr>
      </w:pPr>
      <w:r>
        <w:rPr>
          <w:rFonts w:ascii="StobiSerif Regular" w:hAnsi="StobiSerif Regular" w:cs="Arial"/>
          <w:b/>
          <w:color w:val="000000"/>
          <w:lang w:val="mk-MK"/>
        </w:rPr>
        <w:t>3.ВЛИЈАНИЕ ВРЗ ЧОВЕЧКИТЕ РЕСУРСИ</w:t>
      </w:r>
    </w:p>
    <w:tbl>
      <w:tblPr>
        <w:tblStyle w:val="TableGrid"/>
        <w:tblW w:w="0" w:type="auto"/>
        <w:tblInd w:w="-5" w:type="dxa"/>
        <w:tblLook w:val="04A0" w:firstRow="1" w:lastRow="0" w:firstColumn="1" w:lastColumn="0" w:noHBand="0" w:noVBand="1"/>
      </w:tblPr>
      <w:tblGrid>
        <w:gridCol w:w="3755"/>
        <w:gridCol w:w="3266"/>
        <w:gridCol w:w="3389"/>
        <w:gridCol w:w="2545"/>
      </w:tblGrid>
      <w:tr w:rsidR="00B776D4" w:rsidTr="007D655E">
        <w:tc>
          <w:tcPr>
            <w:tcW w:w="3755" w:type="dxa"/>
          </w:tcPr>
          <w:p w:rsidR="00B776D4" w:rsidRDefault="00B776D4" w:rsidP="00C91691">
            <w:pPr>
              <w:jc w:val="center"/>
              <w:rPr>
                <w:rFonts w:ascii="StobiSerif Regular" w:hAnsi="StobiSerif Regular" w:cs="Arial"/>
                <w:b/>
                <w:color w:val="000000"/>
                <w:lang w:val="mk-MK"/>
              </w:rPr>
            </w:pPr>
            <w:r>
              <w:rPr>
                <w:rFonts w:ascii="StobiSerif Regular" w:hAnsi="StobiSerif Regular" w:cs="Arial"/>
                <w:b/>
                <w:color w:val="000000"/>
                <w:lang w:val="mk-MK"/>
              </w:rPr>
              <w:t>ПРОГРАМА</w:t>
            </w:r>
          </w:p>
        </w:tc>
        <w:tc>
          <w:tcPr>
            <w:tcW w:w="3266" w:type="dxa"/>
          </w:tcPr>
          <w:p w:rsidR="00B776D4" w:rsidRDefault="00B776D4" w:rsidP="00C91691">
            <w:pPr>
              <w:jc w:val="center"/>
              <w:rPr>
                <w:rFonts w:ascii="StobiSerif Regular" w:hAnsi="StobiSerif Regular" w:cs="Arial"/>
                <w:b/>
                <w:color w:val="000000"/>
                <w:lang w:val="mk-MK"/>
              </w:rPr>
            </w:pPr>
            <w:r>
              <w:rPr>
                <w:rFonts w:ascii="StobiSerif Regular" w:hAnsi="StobiSerif Regular" w:cs="Arial"/>
                <w:b/>
                <w:color w:val="000000"/>
                <w:lang w:val="mk-MK"/>
              </w:rPr>
              <w:t>РЕЗИМЕ ОД ПОТРЕБНИ НОВИ ВРАБОТУВАЊА</w:t>
            </w:r>
          </w:p>
        </w:tc>
        <w:tc>
          <w:tcPr>
            <w:tcW w:w="3389" w:type="dxa"/>
          </w:tcPr>
          <w:p w:rsidR="00B776D4" w:rsidRDefault="00B776D4" w:rsidP="00C91691">
            <w:pPr>
              <w:jc w:val="center"/>
              <w:rPr>
                <w:rFonts w:ascii="StobiSerif Regular" w:hAnsi="StobiSerif Regular" w:cs="Arial"/>
                <w:b/>
                <w:color w:val="000000"/>
                <w:lang w:val="mk-MK"/>
              </w:rPr>
            </w:pPr>
            <w:r>
              <w:rPr>
                <w:rFonts w:ascii="StobiSerif Regular" w:hAnsi="StobiSerif Regular" w:cs="Arial"/>
                <w:b/>
                <w:color w:val="000000"/>
                <w:lang w:val="mk-MK"/>
              </w:rPr>
              <w:t>ПОТРЕБА ОД ПРЕРАСПОДЕЛБА</w:t>
            </w:r>
          </w:p>
        </w:tc>
        <w:tc>
          <w:tcPr>
            <w:tcW w:w="2545" w:type="dxa"/>
          </w:tcPr>
          <w:p w:rsidR="00B776D4" w:rsidRDefault="00B776D4" w:rsidP="00C91691">
            <w:pPr>
              <w:jc w:val="center"/>
              <w:rPr>
                <w:rFonts w:ascii="StobiSerif Regular" w:hAnsi="StobiSerif Regular" w:cs="Arial"/>
                <w:b/>
                <w:color w:val="000000"/>
                <w:lang w:val="mk-MK"/>
              </w:rPr>
            </w:pPr>
            <w:r>
              <w:rPr>
                <w:rFonts w:ascii="StobiSerif Regular" w:hAnsi="StobiSerif Regular" w:cs="Arial"/>
                <w:b/>
                <w:color w:val="000000"/>
                <w:lang w:val="mk-MK"/>
              </w:rPr>
              <w:t>ОБУКИ</w:t>
            </w:r>
          </w:p>
        </w:tc>
      </w:tr>
      <w:tr w:rsidR="00B776D4" w:rsidTr="007D655E">
        <w:tc>
          <w:tcPr>
            <w:tcW w:w="3755" w:type="dxa"/>
          </w:tcPr>
          <w:p w:rsidR="00B776D4" w:rsidRDefault="00021E88" w:rsidP="00021E88">
            <w:pPr>
              <w:jc w:val="center"/>
              <w:rPr>
                <w:rFonts w:ascii="StobiSerif Regular" w:hAnsi="StobiSerif Regular" w:cs="Arial"/>
                <w:b/>
                <w:color w:val="000000"/>
                <w:lang w:val="mk-MK"/>
              </w:rPr>
            </w:pPr>
            <w:r>
              <w:rPr>
                <w:rFonts w:ascii="StobiSerif Regular" w:hAnsi="StobiSerif Regular" w:cs="Arial"/>
                <w:b/>
                <w:color w:val="000000"/>
                <w:lang w:val="mk-MK"/>
              </w:rPr>
              <w:t>Инт</w:t>
            </w:r>
            <w:r w:rsidR="003659F7">
              <w:rPr>
                <w:rFonts w:ascii="StobiSerif Regular" w:hAnsi="StobiSerif Regular" w:cs="Arial"/>
                <w:b/>
                <w:color w:val="000000"/>
                <w:lang w:val="mk-MK"/>
              </w:rPr>
              <w:t xml:space="preserve">егрирани системи </w:t>
            </w:r>
            <w:r>
              <w:rPr>
                <w:rFonts w:ascii="StobiSerif Regular" w:hAnsi="StobiSerif Regular" w:cs="Arial"/>
                <w:b/>
                <w:color w:val="000000"/>
                <w:lang w:val="mk-MK"/>
              </w:rPr>
              <w:t xml:space="preserve">меѓународна и </w:t>
            </w:r>
            <w:r w:rsidR="003659F7">
              <w:rPr>
                <w:rFonts w:ascii="StobiSerif Regular" w:hAnsi="StobiSerif Regular" w:cs="Arial"/>
                <w:b/>
                <w:color w:val="000000"/>
                <w:lang w:val="mk-MK"/>
              </w:rPr>
              <w:t xml:space="preserve"> ЕУ</w:t>
            </w:r>
          </w:p>
        </w:tc>
        <w:tc>
          <w:tcPr>
            <w:tcW w:w="3266" w:type="dxa"/>
          </w:tcPr>
          <w:p w:rsidR="00B776D4" w:rsidRDefault="00021E88" w:rsidP="00021E88">
            <w:pPr>
              <w:jc w:val="center"/>
              <w:rPr>
                <w:rFonts w:ascii="StobiSerif Regular" w:hAnsi="StobiSerif Regular" w:cs="Arial"/>
                <w:b/>
                <w:color w:val="000000"/>
                <w:lang w:val="mk-MK"/>
              </w:rPr>
            </w:pPr>
            <w:r>
              <w:rPr>
                <w:rFonts w:ascii="StobiSerif Regular" w:hAnsi="StobiSerif Regular" w:cs="Arial"/>
                <w:b/>
                <w:color w:val="000000"/>
                <w:lang w:val="mk-MK"/>
              </w:rPr>
              <w:t>5</w:t>
            </w:r>
          </w:p>
        </w:tc>
        <w:tc>
          <w:tcPr>
            <w:tcW w:w="3389"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w:t>
            </w:r>
          </w:p>
        </w:tc>
        <w:tc>
          <w:tcPr>
            <w:tcW w:w="2545"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Согласно програмата на МЗШВ</w:t>
            </w:r>
          </w:p>
        </w:tc>
      </w:tr>
      <w:tr w:rsidR="00B776D4" w:rsidTr="007D655E">
        <w:tc>
          <w:tcPr>
            <w:tcW w:w="3755"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Ш</w:t>
            </w:r>
            <w:r w:rsidR="003659F7">
              <w:rPr>
                <w:rFonts w:ascii="StobiSerif Regular" w:hAnsi="StobiSerif Regular" w:cs="Arial"/>
                <w:b/>
                <w:color w:val="000000"/>
                <w:lang w:val="mk-MK"/>
              </w:rPr>
              <w:t>умарство</w:t>
            </w:r>
            <w:r>
              <w:rPr>
                <w:rFonts w:ascii="StobiSerif Regular" w:hAnsi="StobiSerif Regular" w:cs="Arial"/>
                <w:b/>
                <w:color w:val="000000"/>
                <w:lang w:val="mk-MK"/>
              </w:rPr>
              <w:t xml:space="preserve"> и ловство</w:t>
            </w:r>
          </w:p>
          <w:p w:rsidR="00021E88"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Шумска полиција</w:t>
            </w:r>
          </w:p>
        </w:tc>
        <w:tc>
          <w:tcPr>
            <w:tcW w:w="3266"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3</w:t>
            </w:r>
          </w:p>
        </w:tc>
        <w:tc>
          <w:tcPr>
            <w:tcW w:w="3389"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2</w:t>
            </w:r>
          </w:p>
        </w:tc>
        <w:tc>
          <w:tcPr>
            <w:tcW w:w="2545"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Согласно програмата на МЗШВ</w:t>
            </w:r>
          </w:p>
        </w:tc>
      </w:tr>
      <w:tr w:rsidR="00B776D4" w:rsidTr="007D655E">
        <w:tc>
          <w:tcPr>
            <w:tcW w:w="3755" w:type="dxa"/>
          </w:tcPr>
          <w:p w:rsidR="00B776D4" w:rsidRDefault="003659F7" w:rsidP="00C91691">
            <w:pPr>
              <w:jc w:val="center"/>
              <w:rPr>
                <w:rFonts w:ascii="StobiSerif Regular" w:hAnsi="StobiSerif Regular" w:cs="Arial"/>
                <w:b/>
                <w:color w:val="000000"/>
                <w:lang w:val="mk-MK"/>
              </w:rPr>
            </w:pPr>
            <w:r>
              <w:rPr>
                <w:rFonts w:ascii="StobiSerif Regular" w:hAnsi="StobiSerif Regular" w:cs="Arial"/>
                <w:b/>
                <w:color w:val="000000"/>
                <w:lang w:val="mk-MK"/>
              </w:rPr>
              <w:t>Земјоделство и рурален развој</w:t>
            </w:r>
          </w:p>
        </w:tc>
        <w:tc>
          <w:tcPr>
            <w:tcW w:w="3266"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10</w:t>
            </w:r>
          </w:p>
        </w:tc>
        <w:tc>
          <w:tcPr>
            <w:tcW w:w="3389"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w:t>
            </w:r>
          </w:p>
        </w:tc>
        <w:tc>
          <w:tcPr>
            <w:tcW w:w="2545"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Согласно програмата на МЗШВ</w:t>
            </w:r>
          </w:p>
        </w:tc>
      </w:tr>
      <w:tr w:rsidR="003659F7" w:rsidTr="007D655E">
        <w:tc>
          <w:tcPr>
            <w:tcW w:w="3755" w:type="dxa"/>
          </w:tcPr>
          <w:p w:rsidR="003659F7" w:rsidRDefault="003659F7" w:rsidP="00C91691">
            <w:pPr>
              <w:jc w:val="center"/>
              <w:rPr>
                <w:rFonts w:ascii="StobiSerif Regular" w:hAnsi="StobiSerif Regular" w:cs="Arial"/>
                <w:b/>
                <w:color w:val="000000"/>
                <w:lang w:val="mk-MK"/>
              </w:rPr>
            </w:pPr>
            <w:r>
              <w:rPr>
                <w:rFonts w:ascii="StobiSerif Regular" w:hAnsi="StobiSerif Regular" w:cs="Arial"/>
                <w:b/>
                <w:color w:val="000000"/>
                <w:lang w:val="mk-MK"/>
              </w:rPr>
              <w:lastRenderedPageBreak/>
              <w:t>Здравје на растенија</w:t>
            </w:r>
          </w:p>
        </w:tc>
        <w:tc>
          <w:tcPr>
            <w:tcW w:w="3266" w:type="dxa"/>
          </w:tcPr>
          <w:p w:rsidR="003659F7"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6</w:t>
            </w:r>
          </w:p>
        </w:tc>
        <w:tc>
          <w:tcPr>
            <w:tcW w:w="3389" w:type="dxa"/>
          </w:tcPr>
          <w:p w:rsidR="003659F7"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4</w:t>
            </w:r>
          </w:p>
        </w:tc>
        <w:tc>
          <w:tcPr>
            <w:tcW w:w="2545" w:type="dxa"/>
          </w:tcPr>
          <w:p w:rsidR="003659F7"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Согласно програмата на МЗШВ</w:t>
            </w:r>
          </w:p>
        </w:tc>
      </w:tr>
      <w:tr w:rsidR="00B776D4" w:rsidTr="007D655E">
        <w:tc>
          <w:tcPr>
            <w:tcW w:w="3755" w:type="dxa"/>
          </w:tcPr>
          <w:p w:rsidR="00B776D4" w:rsidRDefault="003659F7" w:rsidP="00C91691">
            <w:pPr>
              <w:jc w:val="center"/>
              <w:rPr>
                <w:rFonts w:ascii="StobiSerif Regular" w:hAnsi="StobiSerif Regular" w:cs="Arial"/>
                <w:b/>
                <w:color w:val="000000"/>
                <w:lang w:val="mk-MK"/>
              </w:rPr>
            </w:pPr>
            <w:r>
              <w:rPr>
                <w:rFonts w:ascii="StobiSerif Regular" w:hAnsi="StobiSerif Regular" w:cs="Arial"/>
                <w:b/>
                <w:color w:val="000000"/>
                <w:lang w:val="mk-MK"/>
              </w:rPr>
              <w:t>Водни ресурси</w:t>
            </w:r>
          </w:p>
        </w:tc>
        <w:tc>
          <w:tcPr>
            <w:tcW w:w="3266"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9</w:t>
            </w:r>
          </w:p>
        </w:tc>
        <w:tc>
          <w:tcPr>
            <w:tcW w:w="3389"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w:t>
            </w:r>
          </w:p>
        </w:tc>
        <w:tc>
          <w:tcPr>
            <w:tcW w:w="2545" w:type="dxa"/>
          </w:tcPr>
          <w:p w:rsidR="00B776D4" w:rsidRDefault="00021E88" w:rsidP="00C91691">
            <w:pPr>
              <w:jc w:val="center"/>
              <w:rPr>
                <w:rFonts w:ascii="StobiSerif Regular" w:hAnsi="StobiSerif Regular" w:cs="Arial"/>
                <w:b/>
                <w:color w:val="000000"/>
                <w:lang w:val="mk-MK"/>
              </w:rPr>
            </w:pPr>
            <w:r>
              <w:rPr>
                <w:rFonts w:ascii="StobiSerif Regular" w:hAnsi="StobiSerif Regular" w:cs="Arial"/>
                <w:b/>
                <w:color w:val="000000"/>
                <w:lang w:val="mk-MK"/>
              </w:rPr>
              <w:t>Согласно програмата на МЗШВ</w:t>
            </w:r>
          </w:p>
        </w:tc>
      </w:tr>
    </w:tbl>
    <w:p w:rsidR="009A0BAA" w:rsidRDefault="009A0BAA" w:rsidP="009A0BAA">
      <w:pPr>
        <w:rPr>
          <w:rFonts w:ascii="StobiSerif Regular" w:hAnsi="StobiSerif Regular" w:cs="Arial"/>
          <w:b/>
          <w:color w:val="000000"/>
          <w:lang w:val="mk-MK"/>
        </w:rPr>
      </w:pPr>
    </w:p>
    <w:p w:rsidR="009A0BAA" w:rsidRDefault="009A0BAA" w:rsidP="009A0BAA">
      <w:pPr>
        <w:rPr>
          <w:rFonts w:ascii="StobiSerif Regular" w:hAnsi="StobiSerif Regular" w:cs="Arial"/>
          <w:b/>
          <w:color w:val="000000"/>
          <w:lang w:val="mk-MK"/>
        </w:rPr>
      </w:pPr>
    </w:p>
    <w:p w:rsidR="0075204D" w:rsidRPr="009A0BAA" w:rsidRDefault="0075204D" w:rsidP="009A0BAA">
      <w:pPr>
        <w:rPr>
          <w:rFonts w:ascii="StobiSerif Regular" w:hAnsi="StobiSerif Regular"/>
          <w:b/>
          <w:sz w:val="28"/>
          <w:szCs w:val="28"/>
          <w:lang w:val="mk-MK"/>
        </w:rPr>
      </w:pPr>
    </w:p>
    <w:tbl>
      <w:tblPr>
        <w:tblStyle w:val="TableGrid"/>
        <w:tblW w:w="0" w:type="auto"/>
        <w:tblLook w:val="04A0" w:firstRow="1" w:lastRow="0" w:firstColumn="1" w:lastColumn="0" w:noHBand="0" w:noVBand="1"/>
      </w:tblPr>
      <w:tblGrid>
        <w:gridCol w:w="4316"/>
        <w:gridCol w:w="4317"/>
        <w:gridCol w:w="4317"/>
      </w:tblGrid>
      <w:tr w:rsidR="0075204D" w:rsidRPr="00860568" w:rsidTr="0075204D">
        <w:tc>
          <w:tcPr>
            <w:tcW w:w="12950" w:type="dxa"/>
            <w:gridSpan w:val="3"/>
          </w:tcPr>
          <w:p w:rsidR="0075204D" w:rsidRPr="00860568" w:rsidRDefault="009A0BAA" w:rsidP="0075204D">
            <w:pPr>
              <w:spacing w:before="200"/>
              <w:jc w:val="center"/>
              <w:rPr>
                <w:rFonts w:ascii="StobiSerif Regular" w:eastAsia="Times New Roman" w:hAnsi="StobiSerif Regular" w:cs="Arial"/>
                <w:b/>
                <w:lang w:val="mk-MK" w:bidi="en-US"/>
              </w:rPr>
            </w:pPr>
            <w:r>
              <w:rPr>
                <w:rFonts w:ascii="StobiSerif Regular" w:eastAsia="Times New Roman" w:hAnsi="StobiSerif Regular" w:cs="Arial"/>
                <w:b/>
                <w:lang w:val="mk-MK" w:bidi="en-US"/>
              </w:rPr>
              <w:t>4.</w:t>
            </w:r>
            <w:r w:rsidR="0075204D" w:rsidRPr="00860568">
              <w:rPr>
                <w:rFonts w:ascii="StobiSerif Regular" w:eastAsia="Times New Roman" w:hAnsi="StobiSerif Regular" w:cs="Arial"/>
                <w:b/>
                <w:lang w:val="mk-MK" w:bidi="en-US"/>
              </w:rPr>
              <w:t>ПРИНЦИПИ НА ПРАВИЧНА ЗАСТАПЕНОСТ ПО КОИ СЕ РАКОВОДИ МЗШВ</w:t>
            </w:r>
          </w:p>
        </w:tc>
      </w:tr>
      <w:tr w:rsidR="0075204D" w:rsidRPr="00860568" w:rsidTr="0075204D">
        <w:tc>
          <w:tcPr>
            <w:tcW w:w="4316" w:type="dxa"/>
          </w:tcPr>
          <w:p w:rsidR="0075204D" w:rsidRPr="00860568" w:rsidRDefault="0075204D" w:rsidP="0075204D">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b/>
                <w:lang w:val="mk-MK" w:bidi="en-US"/>
              </w:rPr>
              <w:t>2022</w:t>
            </w:r>
          </w:p>
        </w:tc>
        <w:tc>
          <w:tcPr>
            <w:tcW w:w="4317" w:type="dxa"/>
          </w:tcPr>
          <w:p w:rsidR="0075204D" w:rsidRPr="00860568" w:rsidRDefault="0075204D" w:rsidP="0075204D">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b/>
                <w:lang w:val="mk-MK" w:bidi="en-US"/>
              </w:rPr>
              <w:t>2023</w:t>
            </w:r>
          </w:p>
        </w:tc>
        <w:tc>
          <w:tcPr>
            <w:tcW w:w="4317" w:type="dxa"/>
          </w:tcPr>
          <w:p w:rsidR="0075204D" w:rsidRPr="00860568" w:rsidRDefault="0075204D" w:rsidP="0075204D">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b/>
                <w:lang w:val="mk-MK" w:bidi="en-US"/>
              </w:rPr>
              <w:t>2024</w:t>
            </w:r>
          </w:p>
        </w:tc>
      </w:tr>
      <w:tr w:rsidR="0075204D" w:rsidRPr="00860568" w:rsidTr="0075204D">
        <w:tc>
          <w:tcPr>
            <w:tcW w:w="4316" w:type="dxa"/>
          </w:tcPr>
          <w:p w:rsidR="0075204D" w:rsidRPr="00860568" w:rsidRDefault="0075204D" w:rsidP="0075204D">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Северна Македонија</w:t>
            </w:r>
          </w:p>
        </w:tc>
        <w:tc>
          <w:tcPr>
            <w:tcW w:w="4317" w:type="dxa"/>
          </w:tcPr>
          <w:p w:rsidR="0075204D" w:rsidRPr="00860568" w:rsidRDefault="0075204D" w:rsidP="0075204D">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Северна Македонија</w:t>
            </w:r>
          </w:p>
        </w:tc>
        <w:tc>
          <w:tcPr>
            <w:tcW w:w="4317" w:type="dxa"/>
          </w:tcPr>
          <w:p w:rsidR="0075204D" w:rsidRPr="00860568" w:rsidRDefault="0075204D" w:rsidP="0075204D">
            <w:pPr>
              <w:spacing w:before="200"/>
              <w:jc w:val="center"/>
              <w:rPr>
                <w:rFonts w:ascii="StobiSerif Regular" w:eastAsia="Times New Roman" w:hAnsi="StobiSerif Regular" w:cs="Arial"/>
                <w:b/>
                <w:lang w:val="mk-MK" w:bidi="en-US"/>
              </w:rPr>
            </w:pPr>
            <w:r w:rsidRPr="00860568">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Северна Македонија</w:t>
            </w:r>
          </w:p>
        </w:tc>
      </w:tr>
    </w:tbl>
    <w:p w:rsidR="0075204D" w:rsidRDefault="0075204D" w:rsidP="0075204D">
      <w:pPr>
        <w:spacing w:before="200"/>
        <w:jc w:val="center"/>
        <w:rPr>
          <w:rFonts w:ascii="StobiSerif Regular" w:eastAsia="Times New Roman" w:hAnsi="StobiSerif Regular" w:cs="Arial"/>
          <w:b/>
          <w:lang w:val="mk-MK" w:bidi="en-US"/>
        </w:rPr>
      </w:pPr>
    </w:p>
    <w:tbl>
      <w:tblPr>
        <w:tblStyle w:val="TableGrid"/>
        <w:tblW w:w="0" w:type="auto"/>
        <w:tblLook w:val="04A0" w:firstRow="1" w:lastRow="0" w:firstColumn="1" w:lastColumn="0" w:noHBand="0" w:noVBand="1"/>
      </w:tblPr>
      <w:tblGrid>
        <w:gridCol w:w="4316"/>
        <w:gridCol w:w="4317"/>
        <w:gridCol w:w="4317"/>
      </w:tblGrid>
      <w:tr w:rsidR="009A0BAA" w:rsidRPr="00860568" w:rsidTr="00EB4835">
        <w:tc>
          <w:tcPr>
            <w:tcW w:w="12950" w:type="dxa"/>
            <w:gridSpan w:val="3"/>
          </w:tcPr>
          <w:p w:rsidR="009A0BAA" w:rsidRPr="003659F7" w:rsidRDefault="009A0BAA" w:rsidP="009A0BAA">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b/>
                <w:lang w:val="mk-MK" w:bidi="en-US"/>
              </w:rPr>
              <w:t>5.ПРИНЦИПИ НА ЕДНАКВИ МОЖНОСТИ НА ЖЕНИТЕ И МАЖИТЕ</w:t>
            </w:r>
          </w:p>
        </w:tc>
      </w:tr>
      <w:tr w:rsidR="009A0BAA" w:rsidRPr="00860568" w:rsidTr="00EB4835">
        <w:tc>
          <w:tcPr>
            <w:tcW w:w="4316" w:type="dxa"/>
          </w:tcPr>
          <w:p w:rsidR="009A0BAA" w:rsidRPr="003659F7" w:rsidRDefault="009A0BAA" w:rsidP="00EB4835">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b/>
                <w:lang w:val="mk-MK" w:bidi="en-US"/>
              </w:rPr>
              <w:t>2022</w:t>
            </w:r>
          </w:p>
        </w:tc>
        <w:tc>
          <w:tcPr>
            <w:tcW w:w="4317" w:type="dxa"/>
          </w:tcPr>
          <w:p w:rsidR="009A0BAA" w:rsidRPr="003659F7" w:rsidRDefault="009A0BAA" w:rsidP="00EB4835">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b/>
                <w:lang w:val="mk-MK" w:bidi="en-US"/>
              </w:rPr>
              <w:t>2023</w:t>
            </w:r>
          </w:p>
        </w:tc>
        <w:tc>
          <w:tcPr>
            <w:tcW w:w="4317" w:type="dxa"/>
          </w:tcPr>
          <w:p w:rsidR="009A0BAA" w:rsidRPr="003659F7" w:rsidRDefault="009A0BAA" w:rsidP="00EB4835">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b/>
                <w:lang w:val="mk-MK" w:bidi="en-US"/>
              </w:rPr>
              <w:t>2024</w:t>
            </w:r>
          </w:p>
        </w:tc>
      </w:tr>
      <w:tr w:rsidR="003659F7" w:rsidRPr="00860568" w:rsidTr="00EB4835">
        <w:tc>
          <w:tcPr>
            <w:tcW w:w="4316" w:type="dxa"/>
          </w:tcPr>
          <w:p w:rsidR="003659F7" w:rsidRPr="003659F7" w:rsidRDefault="003659F7" w:rsidP="003659F7">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lang w:val="mk-MK"/>
              </w:rPr>
              <w:lastRenderedPageBreak/>
              <w:t xml:space="preserve">При вработувањето и работењето ќе се има во предвид потребата од спроведување на уставното начело за еднакви можности на жените и мажите </w:t>
            </w:r>
          </w:p>
        </w:tc>
        <w:tc>
          <w:tcPr>
            <w:tcW w:w="4317" w:type="dxa"/>
          </w:tcPr>
          <w:p w:rsidR="003659F7" w:rsidRPr="003659F7" w:rsidRDefault="003659F7" w:rsidP="003659F7">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lang w:val="mk-MK"/>
              </w:rPr>
              <w:t xml:space="preserve">При вработувањето и работењето ќе се има во предвид потребата од спроведување на уставното начело за еднакви можности на жените и мажите </w:t>
            </w:r>
          </w:p>
        </w:tc>
        <w:tc>
          <w:tcPr>
            <w:tcW w:w="4317" w:type="dxa"/>
          </w:tcPr>
          <w:p w:rsidR="003659F7" w:rsidRPr="003659F7" w:rsidRDefault="003659F7" w:rsidP="003659F7">
            <w:pPr>
              <w:spacing w:before="200"/>
              <w:jc w:val="center"/>
              <w:rPr>
                <w:rFonts w:ascii="StobiSerif Regular" w:eastAsia="Times New Roman" w:hAnsi="StobiSerif Regular" w:cs="Arial"/>
                <w:b/>
                <w:lang w:val="mk-MK" w:bidi="en-US"/>
              </w:rPr>
            </w:pPr>
            <w:r w:rsidRPr="003659F7">
              <w:rPr>
                <w:rFonts w:ascii="StobiSerif Regular" w:eastAsia="Times New Roman" w:hAnsi="StobiSerif Regular" w:cs="Arial"/>
                <w:lang w:val="mk-MK"/>
              </w:rPr>
              <w:t xml:space="preserve">При вработувањето и работењето ќе се има во предвид потребата од спроведување на уставното начело за еднакви можности на жените и мажите </w:t>
            </w:r>
          </w:p>
        </w:tc>
      </w:tr>
    </w:tbl>
    <w:p w:rsidR="009A0BAA" w:rsidRPr="00860568" w:rsidRDefault="009A0BAA" w:rsidP="0075204D">
      <w:pPr>
        <w:spacing w:before="200"/>
        <w:jc w:val="center"/>
        <w:rPr>
          <w:rFonts w:ascii="StobiSerif Regular" w:eastAsia="Times New Roman" w:hAnsi="StobiSerif Regular" w:cs="Arial"/>
          <w:b/>
          <w:lang w:val="mk-MK" w:bidi="en-US"/>
        </w:rPr>
      </w:pPr>
    </w:p>
    <w:p w:rsidR="0075204D" w:rsidRPr="009A0BAA" w:rsidRDefault="0075204D" w:rsidP="0075204D">
      <w:pPr>
        <w:jc w:val="center"/>
        <w:rPr>
          <w:rFonts w:ascii="StobiSerif Regular" w:hAnsi="StobiSerif Regular"/>
          <w:b/>
          <w:sz w:val="28"/>
          <w:szCs w:val="28"/>
          <w:lang w:val="mk-MK"/>
        </w:rPr>
      </w:pPr>
      <w:r w:rsidRPr="009A0BAA">
        <w:rPr>
          <w:rFonts w:ascii="StobiSerif Regular" w:hAnsi="StobiSerif Regular"/>
          <w:b/>
          <w:sz w:val="28"/>
          <w:szCs w:val="28"/>
          <w:lang w:val="mk-MK"/>
        </w:rPr>
        <w:t>5.</w:t>
      </w:r>
      <w:r w:rsidR="005B2244" w:rsidRPr="009A0BAA">
        <w:rPr>
          <w:rFonts w:ascii="StobiSerif Regular" w:hAnsi="StobiSerif Regular"/>
          <w:b/>
          <w:sz w:val="28"/>
          <w:szCs w:val="28"/>
          <w:lang w:val="mk-MK"/>
        </w:rPr>
        <w:t xml:space="preserve"> </w:t>
      </w:r>
      <w:r w:rsidRPr="009A0BAA">
        <w:rPr>
          <w:rFonts w:ascii="StobiSerif Regular" w:hAnsi="StobiSerif Regular"/>
          <w:b/>
          <w:sz w:val="28"/>
          <w:szCs w:val="28"/>
          <w:lang w:val="mk-MK"/>
        </w:rPr>
        <w:t>Развивање на заедничките функции на МЗШВ</w:t>
      </w:r>
    </w:p>
    <w:p w:rsidR="000C5BA4" w:rsidRPr="00860568" w:rsidRDefault="000C5BA4" w:rsidP="000C5BA4">
      <w:pPr>
        <w:jc w:val="center"/>
        <w:rPr>
          <w:rFonts w:ascii="StobiSerif Regular" w:hAnsi="StobiSerif Regular" w:cs="Arial"/>
          <w:b/>
          <w:lang w:val="mk-MK"/>
        </w:rPr>
      </w:pPr>
      <w:r w:rsidRPr="00860568">
        <w:rPr>
          <w:rFonts w:ascii="StobiSerif Regular" w:hAnsi="StobiSerif Regular" w:cs="Arial"/>
          <w:b/>
          <w:lang w:val="mk-MK"/>
        </w:rPr>
        <w:t>ИТ ПОДРШКА НА РАБОТАТА НА МЗШВ</w:t>
      </w:r>
    </w:p>
    <w:p w:rsidR="000C5BA4" w:rsidRPr="00860568" w:rsidRDefault="000C5BA4" w:rsidP="000C5BA4">
      <w:pPr>
        <w:jc w:val="center"/>
        <w:rPr>
          <w:rFonts w:ascii="StobiSerif Regular" w:hAnsi="StobiSerif Regular" w:cs="Times New Roman"/>
          <w:b/>
          <w:lang w:val="mk-MK"/>
        </w:rPr>
      </w:pPr>
      <w:r w:rsidRPr="00860568">
        <w:rPr>
          <w:rFonts w:ascii="StobiSerif Regular" w:hAnsi="StobiSerif Regular"/>
          <w:b/>
          <w:lang w:val="mk-MK"/>
        </w:rPr>
        <w:t>Инфроматичика Технологија</w:t>
      </w:r>
    </w:p>
    <w:p w:rsidR="000C5BA4" w:rsidRPr="00860568" w:rsidRDefault="000C5BA4" w:rsidP="000C5BA4">
      <w:pPr>
        <w:rPr>
          <w:rFonts w:ascii="StobiSerif Regular" w:hAnsi="StobiSerif Regular" w:cs="Arial"/>
        </w:rPr>
      </w:pPr>
      <w:r w:rsidRPr="00860568">
        <w:rPr>
          <w:rFonts w:ascii="StobiSerif Regular" w:hAnsi="StobiSerif Regular" w:cs="Arial"/>
          <w:lang w:val="mk-MK"/>
        </w:rPr>
        <w:t>Секторот за ИТ е задлолжен за управување со развојот на единствен интегриран информатички систем во Министерството преку поставување на техничките и организациони предуслови и дизајнирање на организација и процеси за функционирање на ИТ системот кој според содржината и процедурите подржува имплементација на земјоделски политики според стандардите на ЕУ.Задачите обврските и активностите на секторот се</w:t>
      </w:r>
      <w:r w:rsidRPr="00860568">
        <w:rPr>
          <w:rFonts w:ascii="StobiSerif Regular" w:hAnsi="StobiSerif Regular" w:cs="Arial"/>
        </w:rPr>
        <w:t>:</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ru-RU"/>
        </w:rPr>
        <w:t xml:space="preserve">Изградба на на нов регистер на земјоделски стопанства (ЕРЗС) и  </w:t>
      </w:r>
      <w:r w:rsidRPr="00860568">
        <w:rPr>
          <w:rFonts w:ascii="StobiSerif Regular" w:hAnsi="StobiSerif Regular" w:cs="Arial"/>
          <w:lang w:val="mk-MK"/>
        </w:rPr>
        <w:t xml:space="preserve">систем за идентификација на земјоделски парцели (СИЗП). </w:t>
      </w:r>
      <w:r w:rsidRPr="00860568">
        <w:rPr>
          <w:rFonts w:ascii="StobiSerif Regular" w:hAnsi="StobiSerif Regular" w:cs="Arial"/>
          <w:lang w:val="ru-RU"/>
        </w:rPr>
        <w:t>Надградба и подобрување на Информатичкиот систем за евиденција на откупот на тутун.</w:t>
      </w:r>
    </w:p>
    <w:p w:rsidR="000C5BA4" w:rsidRPr="00860568" w:rsidRDefault="000C5BA4" w:rsidP="000C5BA4">
      <w:pPr>
        <w:rPr>
          <w:rFonts w:ascii="StobiSerif Regular" w:hAnsi="StobiSerif Regular" w:cs="Arial"/>
          <w:lang w:val="mk-MK"/>
        </w:rPr>
      </w:pPr>
      <w:r w:rsidRPr="00860568">
        <w:rPr>
          <w:rFonts w:ascii="StobiSerif Regular" w:hAnsi="StobiSerif Regular" w:cs="Arial"/>
          <w:lang w:val="ru-RU"/>
        </w:rPr>
        <w:t xml:space="preserve">Надградба и подобрување на системот за  финансиско земјоделска мрежа на подтоци </w:t>
      </w:r>
      <w:r w:rsidRPr="00860568">
        <w:rPr>
          <w:rFonts w:ascii="StobiSerif Regular" w:hAnsi="StobiSerif Regular" w:cs="Arial"/>
        </w:rPr>
        <w:t>(</w:t>
      </w:r>
      <w:r w:rsidRPr="00860568">
        <w:rPr>
          <w:rFonts w:ascii="StobiSerif Regular" w:hAnsi="StobiSerif Regular" w:cs="Arial"/>
          <w:lang w:val="mk-MK"/>
        </w:rPr>
        <w:t>ФАДН).</w:t>
      </w:r>
    </w:p>
    <w:p w:rsidR="000C5BA4" w:rsidRPr="00860568" w:rsidRDefault="000C5BA4" w:rsidP="000C5BA4">
      <w:pPr>
        <w:rPr>
          <w:rFonts w:ascii="StobiSerif Regular" w:hAnsi="StobiSerif Regular" w:cs="Arial"/>
          <w:color w:val="323E4F" w:themeColor="text2" w:themeShade="BF"/>
          <w:lang w:val="ru-RU"/>
        </w:rPr>
      </w:pPr>
      <w:r w:rsidRPr="00860568">
        <w:rPr>
          <w:rFonts w:ascii="StobiSerif Regular" w:hAnsi="StobiSerif Regular" w:cs="Arial"/>
          <w:color w:val="323E4F" w:themeColor="text2" w:themeShade="BF"/>
          <w:lang w:val="ru-RU"/>
        </w:rPr>
        <w:t>Тестирање и прифаќање на систем за евиденција на откуп на земјоделски производи.</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mk-MK"/>
        </w:rPr>
        <w:t xml:space="preserve">Воспоставување на виртуализација на апликативно ниво за работа на корисниците во </w:t>
      </w:r>
      <w:r w:rsidRPr="00860568">
        <w:rPr>
          <w:rFonts w:ascii="StobiSerif Regular" w:hAnsi="StobiSerif Regular" w:cs="Arial"/>
        </w:rPr>
        <w:t>cloud</w:t>
      </w:r>
      <w:r w:rsidRPr="00860568">
        <w:rPr>
          <w:rFonts w:ascii="StobiSerif Regular" w:hAnsi="StobiSerif Regular" w:cs="Arial"/>
          <w:lang w:val="ru-RU"/>
        </w:rPr>
        <w:t xml:space="preserve"> </w:t>
      </w:r>
      <w:r w:rsidRPr="00860568">
        <w:rPr>
          <w:rFonts w:ascii="StobiSerif Regular" w:hAnsi="StobiSerif Regular" w:cs="Arial"/>
          <w:lang w:val="mk-MK"/>
        </w:rPr>
        <w:t xml:space="preserve">опкружување со воведување на </w:t>
      </w:r>
      <w:r w:rsidRPr="00860568">
        <w:rPr>
          <w:rFonts w:ascii="StobiSerif Regular" w:hAnsi="StobiSerif Regular" w:cs="Arial"/>
        </w:rPr>
        <w:t>thin</w:t>
      </w:r>
      <w:r w:rsidRPr="00860568">
        <w:rPr>
          <w:rFonts w:ascii="StobiSerif Regular" w:hAnsi="StobiSerif Regular" w:cs="Arial"/>
          <w:lang w:val="ru-RU"/>
        </w:rPr>
        <w:t xml:space="preserve"> </w:t>
      </w:r>
      <w:r w:rsidRPr="00860568">
        <w:rPr>
          <w:rFonts w:ascii="StobiSerif Regular" w:hAnsi="StobiSerif Regular" w:cs="Arial"/>
        </w:rPr>
        <w:t>client</w:t>
      </w:r>
      <w:r w:rsidRPr="00860568">
        <w:rPr>
          <w:rFonts w:ascii="StobiSerif Regular" w:hAnsi="StobiSerif Regular" w:cs="Arial"/>
          <w:lang w:val="ru-RU"/>
        </w:rPr>
        <w:t xml:space="preserve"> </w:t>
      </w:r>
      <w:r w:rsidRPr="00860568">
        <w:rPr>
          <w:rFonts w:ascii="StobiSerif Regular" w:hAnsi="StobiSerif Regular" w:cs="Arial"/>
          <w:lang w:val="mk-MK"/>
        </w:rPr>
        <w:t>компјутери.</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mk-MK"/>
        </w:rPr>
        <w:lastRenderedPageBreak/>
        <w:t xml:space="preserve">Интеграција на </w:t>
      </w:r>
      <w:r w:rsidRPr="00860568">
        <w:rPr>
          <w:rFonts w:ascii="StobiSerif Regular" w:hAnsi="StobiSerif Regular" w:cs="Arial"/>
        </w:rPr>
        <w:t>IACS</w:t>
      </w:r>
      <w:r w:rsidRPr="00860568">
        <w:rPr>
          <w:rFonts w:ascii="StobiSerif Regular" w:hAnsi="StobiSerif Regular" w:cs="Arial"/>
          <w:lang w:val="ru-RU"/>
        </w:rPr>
        <w:t xml:space="preserve">  </w:t>
      </w:r>
      <w:r w:rsidRPr="00860568">
        <w:rPr>
          <w:rFonts w:ascii="StobiSerif Regular" w:hAnsi="StobiSerif Regular" w:cs="Arial"/>
          <w:lang w:val="mk-MK"/>
        </w:rPr>
        <w:t>системите</w:t>
      </w:r>
      <w:r w:rsidRPr="00860568">
        <w:rPr>
          <w:rFonts w:ascii="StobiSerif Regular" w:hAnsi="StobiSerif Regular" w:cs="Arial"/>
          <w:lang w:val="ru-RU"/>
        </w:rPr>
        <w:t xml:space="preserve"> </w:t>
      </w:r>
      <w:r w:rsidRPr="00860568">
        <w:rPr>
          <w:rFonts w:ascii="StobiSerif Regular" w:hAnsi="StobiSerif Regular" w:cs="Arial"/>
          <w:lang w:val="mk-MK"/>
        </w:rPr>
        <w:t xml:space="preserve">и нивна надоградба. </w:t>
      </w:r>
    </w:p>
    <w:p w:rsidR="000C5BA4" w:rsidRPr="00860568" w:rsidRDefault="000C5BA4" w:rsidP="000C5BA4">
      <w:pPr>
        <w:rPr>
          <w:rFonts w:ascii="StobiSerif Regular" w:hAnsi="StobiSerif Regular" w:cs="Arial"/>
          <w:lang w:val="ru-RU"/>
        </w:rPr>
      </w:pPr>
      <w:r w:rsidRPr="00860568">
        <w:rPr>
          <w:rFonts w:ascii="StobiSerif Regular" w:hAnsi="StobiSerif Regular" w:cs="Arial"/>
          <w:lang w:val="mk-MK"/>
        </w:rPr>
        <w:t>Доедукација и</w:t>
      </w:r>
      <w:r w:rsidRPr="00860568">
        <w:rPr>
          <w:rFonts w:ascii="StobiSerif Regular" w:hAnsi="StobiSerif Regular" w:cs="Arial"/>
          <w:lang w:val="ru-RU"/>
        </w:rPr>
        <w:t xml:space="preserve"> </w:t>
      </w:r>
      <w:r w:rsidRPr="00860568">
        <w:rPr>
          <w:rFonts w:ascii="StobiSerif Regular" w:hAnsi="StobiSerif Regular" w:cs="Arial"/>
          <w:lang w:val="mk-MK"/>
        </w:rPr>
        <w:t>стручна обука на вработените во ИТ секторот</w:t>
      </w:r>
    </w:p>
    <w:p w:rsidR="00C91691" w:rsidRPr="00860568" w:rsidRDefault="00C91691" w:rsidP="00C91691">
      <w:pPr>
        <w:rPr>
          <w:rFonts w:ascii="StobiSerif Regular" w:hAnsi="StobiSerif Regular"/>
        </w:rPr>
      </w:pPr>
      <w:r w:rsidRPr="00860568">
        <w:rPr>
          <w:rFonts w:ascii="StobiSerif Regular" w:hAnsi="StobiSerif Regular"/>
          <w:lang w:val="ru-RU"/>
        </w:rPr>
        <w:t xml:space="preserve"> </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429"/>
        <w:gridCol w:w="2510"/>
      </w:tblGrid>
      <w:tr w:rsidR="00C91691" w:rsidRPr="00860568" w:rsidTr="00DD6DB3">
        <w:tc>
          <w:tcPr>
            <w:tcW w:w="3528" w:type="dxa"/>
          </w:tcPr>
          <w:p w:rsidR="00C91691" w:rsidRPr="00860568" w:rsidRDefault="00C91691" w:rsidP="006C269B">
            <w:pPr>
              <w:rPr>
                <w:rFonts w:ascii="StobiSerif Regular" w:hAnsi="StobiSerif Regular" w:cs="Arial"/>
                <w:b/>
                <w:lang w:val="mk-MK"/>
              </w:rPr>
            </w:pPr>
            <w:r w:rsidRPr="00860568">
              <w:rPr>
                <w:rFonts w:ascii="StobiSerif Regular" w:hAnsi="StobiSerif Regular" w:cs="Arial"/>
                <w:b/>
                <w:lang w:val="mk-MK"/>
              </w:rPr>
              <w:t>Стратешки план 2022-2024 за:</w:t>
            </w:r>
          </w:p>
        </w:tc>
        <w:tc>
          <w:tcPr>
            <w:tcW w:w="9607" w:type="dxa"/>
            <w:gridSpan w:val="3"/>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 xml:space="preserve">МИНИСТЕРСТВО ЗА ЗЕМЈОДЕЛСТВО, ШУМАРСТВО И ВОДОСТОПАНСТВО –                             </w:t>
            </w:r>
            <w:r w:rsidRPr="00860568">
              <w:rPr>
                <w:rFonts w:ascii="StobiSerif Regular" w:hAnsi="StobiSerif Regular" w:cs="Arial"/>
                <w:b/>
              </w:rPr>
              <w:t xml:space="preserve">                                              </w:t>
            </w:r>
            <w:r w:rsidRPr="00860568">
              <w:rPr>
                <w:rFonts w:ascii="StobiSerif Regular" w:hAnsi="StobiSerif Regular" w:cs="Arial"/>
                <w:b/>
                <w:lang w:val="mk-MK"/>
              </w:rPr>
              <w:t>СЕКТОР ЗА ЧОВЕЧКИ РЕСУРСИ</w:t>
            </w:r>
          </w:p>
          <w:p w:rsidR="00C91691" w:rsidRPr="00860568" w:rsidRDefault="00C91691" w:rsidP="006C269B">
            <w:pPr>
              <w:jc w:val="center"/>
              <w:rPr>
                <w:rFonts w:ascii="StobiSerif Regular" w:hAnsi="StobiSerif Regular" w:cs="Arial"/>
                <w:b/>
                <w:lang w:val="mk-MK"/>
              </w:rPr>
            </w:pPr>
          </w:p>
        </w:tc>
      </w:tr>
      <w:tr w:rsidR="00C91691" w:rsidRPr="00860568" w:rsidTr="00DD6DB3">
        <w:tc>
          <w:tcPr>
            <w:tcW w:w="13135" w:type="dxa"/>
            <w:gridSpan w:val="4"/>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C91691" w:rsidRPr="00860568" w:rsidTr="00DD6DB3">
        <w:trPr>
          <w:trHeight w:val="591"/>
        </w:trPr>
        <w:tc>
          <w:tcPr>
            <w:tcW w:w="3528" w:type="dxa"/>
          </w:tcPr>
          <w:p w:rsidR="00C91691" w:rsidRPr="00860568" w:rsidRDefault="00C91691" w:rsidP="00C91691">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9607" w:type="dxa"/>
            <w:gridSpan w:val="3"/>
          </w:tcPr>
          <w:p w:rsidR="00C91691" w:rsidRPr="00860568" w:rsidRDefault="00C91691" w:rsidP="006C269B">
            <w:pPr>
              <w:rPr>
                <w:rFonts w:ascii="StobiSerif Regular" w:hAnsi="StobiSerif Regular" w:cs="Arial"/>
                <w:lang w:val="mk-MK"/>
              </w:rPr>
            </w:pPr>
          </w:p>
        </w:tc>
      </w:tr>
      <w:tr w:rsidR="00C91691" w:rsidRPr="00860568" w:rsidTr="00DD6DB3">
        <w:tc>
          <w:tcPr>
            <w:tcW w:w="3528" w:type="dxa"/>
          </w:tcPr>
          <w:p w:rsidR="00C91691" w:rsidRPr="00860568" w:rsidRDefault="00C91691" w:rsidP="006C269B">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9607" w:type="dxa"/>
            <w:gridSpan w:val="3"/>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xml:space="preserve">Стручно-оперативни работи во врска со управувањето и развојот на човечките ресурси </w:t>
            </w: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9607" w:type="dxa"/>
            <w:gridSpan w:val="3"/>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Р</w:t>
            </w:r>
            <w:r w:rsidRPr="00860568">
              <w:rPr>
                <w:rFonts w:ascii="StobiSerif Regular" w:hAnsi="StobiSerif Regular" w:cs="Arial"/>
              </w:rPr>
              <w:t>азвој на човечките ресурси потребни за успешна реализација на целите на Министерството за земјоделство, шумарство и водостопанство предвидени со стратешкиот план</w:t>
            </w: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9607" w:type="dxa"/>
            <w:gridSpan w:val="3"/>
          </w:tcPr>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Извршување на стручно-оперативни работи во однос на управување и развој на човечките ресурси; </w:t>
            </w:r>
          </w:p>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Изготвување на акти за систематизација на работни места  и организација и работа на МЗШВ;</w:t>
            </w:r>
          </w:p>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Водење постапки за вработување;</w:t>
            </w:r>
          </w:p>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Водење персонална евиденција на вработените;</w:t>
            </w:r>
          </w:p>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lastRenderedPageBreak/>
              <w:t>Обуки и стручно усовршување на вработените;</w:t>
            </w:r>
          </w:p>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lang w:val="mk-MK"/>
              </w:rPr>
              <w:t xml:space="preserve">Спроведување на </w:t>
            </w:r>
            <w:r w:rsidRPr="00860568">
              <w:rPr>
                <w:rFonts w:ascii="StobiSerif Regular" w:hAnsi="StobiSerif Regular"/>
              </w:rPr>
              <w:t>процес</w:t>
            </w:r>
            <w:r w:rsidRPr="00860568">
              <w:rPr>
                <w:rFonts w:ascii="StobiSerif Regular" w:hAnsi="StobiSerif Regular"/>
                <w:lang w:val="mk-MK"/>
              </w:rPr>
              <w:t>от</w:t>
            </w:r>
            <w:r w:rsidRPr="00860568">
              <w:rPr>
                <w:rFonts w:ascii="StobiSerif Regular" w:hAnsi="StobiSerif Regular"/>
              </w:rPr>
              <w:t xml:space="preserve"> за континуирано следење на ефектот на административните службеници</w:t>
            </w:r>
            <w:r w:rsidRPr="00860568">
              <w:rPr>
                <w:rFonts w:ascii="StobiSerif Regular" w:hAnsi="StobiSerif Regular" w:cs="Arial"/>
                <w:lang w:val="mk-MK"/>
              </w:rPr>
              <w:t>;</w:t>
            </w:r>
          </w:p>
          <w:p w:rsidR="00C91691" w:rsidRPr="00860568" w:rsidRDefault="00C91691" w:rsidP="00C91691">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Дисциплинска и материјална одговорност на вработените;</w:t>
            </w:r>
          </w:p>
          <w:p w:rsidR="00C91691" w:rsidRPr="00860568" w:rsidRDefault="00C91691" w:rsidP="00C91691">
            <w:pPr>
              <w:numPr>
                <w:ilvl w:val="0"/>
                <w:numId w:val="4"/>
              </w:numPr>
              <w:spacing w:after="0" w:line="240" w:lineRule="auto"/>
              <w:jc w:val="both"/>
              <w:rPr>
                <w:rFonts w:ascii="StobiSerif Regular" w:hAnsi="StobiSerif Regular"/>
                <w:b/>
                <w:bCs/>
              </w:rPr>
            </w:pPr>
            <w:r w:rsidRPr="00860568">
              <w:rPr>
                <w:rFonts w:ascii="StobiSerif Regular" w:hAnsi="StobiSerif Regular" w:cs="Arial"/>
                <w:lang w:val="mk-MK"/>
              </w:rPr>
              <w:t>Правна примена на закони и подзаконски акти од областа на работните односи.</w:t>
            </w:r>
            <w:r w:rsidRPr="00860568">
              <w:rPr>
                <w:rFonts w:ascii="StobiSerif Regular" w:hAnsi="StobiSerif Regular"/>
                <w:b/>
                <w:bCs/>
              </w:rPr>
              <w:t xml:space="preserve"> </w:t>
            </w: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9607" w:type="dxa"/>
            <w:gridSpan w:val="3"/>
          </w:tcPr>
          <w:p w:rsidR="00C91691" w:rsidRPr="00860568" w:rsidRDefault="00C91691" w:rsidP="006C269B">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Функционирање и развој на човечките ресурси</w:t>
            </w:r>
          </w:p>
          <w:p w:rsidR="00C91691" w:rsidRPr="00860568" w:rsidRDefault="00C91691" w:rsidP="006C269B">
            <w:pPr>
              <w:rPr>
                <w:rFonts w:ascii="StobiSerif Regular" w:hAnsi="StobiSerif Regular" w:cs="Arial"/>
                <w:lang w:val="ru-RU"/>
              </w:rPr>
            </w:pPr>
            <w:r w:rsidRPr="00860568">
              <w:rPr>
                <w:rFonts w:ascii="StobiSerif Regular" w:hAnsi="StobiSerif Regular" w:cs="Arial"/>
                <w:lang w:val="ru-RU"/>
              </w:rPr>
              <w:t xml:space="preserve"> </w:t>
            </w: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9607" w:type="dxa"/>
            <w:gridSpan w:val="3"/>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Во рамките на Секторот за човечки ресурси при МЗШВ постојат две одделенија:</w:t>
            </w:r>
          </w:p>
          <w:p w:rsidR="00C91691" w:rsidRPr="00860568" w:rsidRDefault="00C91691" w:rsidP="006C269B">
            <w:pPr>
              <w:jc w:val="both"/>
              <w:rPr>
                <w:rFonts w:ascii="StobiSerif Regular" w:hAnsi="StobiSerif Regular" w:cs="Arial"/>
                <w:lang w:val="mk-MK"/>
              </w:rPr>
            </w:pPr>
            <w:r w:rsidRPr="00860568">
              <w:rPr>
                <w:rFonts w:ascii="StobiSerif Regular" w:hAnsi="StobiSerif Regular" w:cs="Arial"/>
                <w:lang w:val="mk-MK"/>
              </w:rPr>
              <w:t>- Одделение за развој на човечки ресурси</w:t>
            </w:r>
          </w:p>
          <w:p w:rsidR="00C91691" w:rsidRPr="00860568" w:rsidRDefault="00C91691" w:rsidP="006C269B">
            <w:pPr>
              <w:jc w:val="both"/>
              <w:rPr>
                <w:rFonts w:ascii="StobiSerif Regular" w:hAnsi="StobiSerif Regular" w:cs="Arial"/>
                <w:bCs/>
                <w:lang w:val="mk-MK"/>
              </w:rPr>
            </w:pPr>
            <w:r w:rsidRPr="00860568">
              <w:rPr>
                <w:rFonts w:ascii="StobiSerif Regular" w:hAnsi="StobiSerif Regular" w:cs="Arial"/>
                <w:lang w:val="mk-MK"/>
              </w:rPr>
              <w:t>- Одделение за кадрови работи и персонална евиденција</w:t>
            </w: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9607" w:type="dxa"/>
            <w:gridSpan w:val="3"/>
          </w:tcPr>
          <w:p w:rsidR="00C91691" w:rsidRPr="00860568" w:rsidRDefault="00C91691" w:rsidP="006C269B">
            <w:pPr>
              <w:pStyle w:val="BodyText2"/>
              <w:rPr>
                <w:rFonts w:ascii="StobiSerif Regular" w:hAnsi="StobiSerif Regular" w:cs="Arial"/>
                <w:sz w:val="22"/>
                <w:szCs w:val="22"/>
                <w:lang w:val="mk-MK"/>
              </w:rPr>
            </w:pPr>
          </w:p>
        </w:tc>
      </w:tr>
      <w:tr w:rsidR="00C91691" w:rsidRPr="00860568" w:rsidTr="00DD6DB3">
        <w:tc>
          <w:tcPr>
            <w:tcW w:w="3528" w:type="dxa"/>
            <w:vMerge w:val="restar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2021 Планирани резултати</w:t>
            </w:r>
          </w:p>
        </w:tc>
        <w:tc>
          <w:tcPr>
            <w:tcW w:w="3429"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2510"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2023 Планирани резултати</w:t>
            </w:r>
          </w:p>
        </w:tc>
      </w:tr>
      <w:tr w:rsidR="00C91691" w:rsidRPr="00860568" w:rsidTr="00DD6DB3">
        <w:trPr>
          <w:trHeight w:val="410"/>
        </w:trPr>
        <w:tc>
          <w:tcPr>
            <w:tcW w:w="3528" w:type="dxa"/>
            <w:vMerge/>
          </w:tcPr>
          <w:p w:rsidR="00C91691" w:rsidRPr="00860568" w:rsidRDefault="00C91691" w:rsidP="006C269B">
            <w:pPr>
              <w:rPr>
                <w:rFonts w:ascii="StobiSerif Regular" w:hAnsi="StobiSerif Regular" w:cs="Arial"/>
                <w:lang w:val="mk-MK"/>
              </w:rPr>
            </w:pPr>
          </w:p>
        </w:tc>
        <w:tc>
          <w:tcPr>
            <w:tcW w:w="3668" w:type="dxa"/>
          </w:tcPr>
          <w:p w:rsidR="00C91691" w:rsidRPr="00860568" w:rsidRDefault="00C91691" w:rsidP="006C269B">
            <w:pPr>
              <w:ind w:left="-108"/>
              <w:rPr>
                <w:rFonts w:ascii="StobiSerif Regular" w:hAnsi="StobiSerif Regular"/>
              </w:rPr>
            </w:pPr>
            <w:r w:rsidRPr="00860568">
              <w:rPr>
                <w:rFonts w:ascii="StobiSerif Regular" w:hAnsi="StobiSerif Regular" w:cs="Arial"/>
                <w:lang w:val="mk-MK"/>
              </w:rPr>
              <w:t>- Реализација на Годишниот план за вработување на МЗШВ;</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xml:space="preserve">- Воспоставување на редовен систем на функционирање и развој на човечките ресурси во </w:t>
            </w:r>
            <w:r w:rsidRPr="00860568">
              <w:rPr>
                <w:rFonts w:ascii="StobiSerif Regular" w:hAnsi="StobiSerif Regular" w:cs="Arial"/>
                <w:lang w:val="mk-MK"/>
              </w:rPr>
              <w:lastRenderedPageBreak/>
              <w:t xml:space="preserve">министерството (следење на развојот, обуки и стручно усовршување, оценување, наградување, казнување, мотивација и сл.) </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Зајакнување и консолидирање на секторот;</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Организација на работата и координација на активностите на секторот;</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Реализација на планот за обука и проценка на потребите за обука;</w:t>
            </w:r>
          </w:p>
          <w:p w:rsidR="00C91691" w:rsidRPr="00860568" w:rsidRDefault="00C91691" w:rsidP="006C269B">
            <w:pPr>
              <w:ind w:left="-108"/>
              <w:rPr>
                <w:rFonts w:ascii="StobiSerif Regular" w:hAnsi="StobiSerif Regular"/>
                <w:lang w:val="mk-MK"/>
              </w:rPr>
            </w:pPr>
            <w:r w:rsidRPr="00860568">
              <w:rPr>
                <w:rFonts w:ascii="StobiSerif Regular" w:hAnsi="StobiSerif Regular" w:cs="Arial"/>
                <w:lang w:val="mk-MK"/>
              </w:rPr>
              <w:t>- Водење персонална евиденција на вработените</w:t>
            </w:r>
            <w:r w:rsidRPr="00860568">
              <w:rPr>
                <w:rFonts w:ascii="StobiSerif Regular" w:hAnsi="StobiSerif Regular"/>
                <w:lang w:val="mk-MK"/>
              </w:rPr>
              <w:t>;</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lang w:val="mk-MK"/>
              </w:rPr>
              <w:t xml:space="preserve">- </w:t>
            </w:r>
            <w:r w:rsidRPr="00860568">
              <w:rPr>
                <w:rFonts w:ascii="StobiSerif Regular" w:hAnsi="StobiSerif Regular" w:cs="Arial"/>
                <w:lang w:val="mk-MK"/>
              </w:rPr>
              <w:t>Остварување на правата на вработените согласно законските и подзаконските акти;</w:t>
            </w:r>
          </w:p>
          <w:p w:rsidR="00C91691" w:rsidRPr="00860568" w:rsidRDefault="00C91691" w:rsidP="006C269B">
            <w:pPr>
              <w:ind w:left="-108"/>
              <w:rPr>
                <w:rFonts w:ascii="StobiSerif Regular" w:hAnsi="StobiSerif Regular" w:cs="Arial"/>
                <w:lang w:val="mk-MK"/>
              </w:rPr>
            </w:pPr>
          </w:p>
        </w:tc>
        <w:tc>
          <w:tcPr>
            <w:tcW w:w="3429" w:type="dxa"/>
          </w:tcPr>
          <w:p w:rsidR="00C91691" w:rsidRPr="00860568" w:rsidRDefault="00C91691" w:rsidP="006C269B">
            <w:pPr>
              <w:ind w:left="-108"/>
              <w:rPr>
                <w:rFonts w:ascii="StobiSerif Regular" w:hAnsi="StobiSerif Regular"/>
              </w:rPr>
            </w:pPr>
            <w:r w:rsidRPr="00860568">
              <w:rPr>
                <w:rFonts w:ascii="StobiSerif Regular" w:hAnsi="StobiSerif Regular" w:cs="Arial"/>
                <w:lang w:val="mk-MK"/>
              </w:rPr>
              <w:lastRenderedPageBreak/>
              <w:t>- Реализација на Годишниот план за вработување на МЗШВ;</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xml:space="preserve">- Воспоставување на редовен систем на функционирање и </w:t>
            </w:r>
            <w:r w:rsidRPr="00860568">
              <w:rPr>
                <w:rFonts w:ascii="StobiSerif Regular" w:hAnsi="StobiSerif Regular" w:cs="Arial"/>
                <w:lang w:val="mk-MK"/>
              </w:rPr>
              <w:lastRenderedPageBreak/>
              <w:t xml:space="preserve">развој на човечките ресурси во министерството (следење на развојот, обуки и стручно усовршување, оценување, наградување, казнување, мотивација и сл.) </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Организација на работата и координација на активностите на секторот;</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Реализација на планот за обука и проценка на потребите за обука;</w:t>
            </w:r>
          </w:p>
          <w:p w:rsidR="00C91691" w:rsidRPr="00860568" w:rsidRDefault="00C91691" w:rsidP="006C269B">
            <w:pPr>
              <w:ind w:left="-108"/>
              <w:rPr>
                <w:rFonts w:ascii="StobiSerif Regular" w:hAnsi="StobiSerif Regular"/>
              </w:rPr>
            </w:pPr>
            <w:r w:rsidRPr="00860568">
              <w:rPr>
                <w:rFonts w:ascii="StobiSerif Regular" w:hAnsi="StobiSerif Regular" w:cs="Arial"/>
                <w:lang w:val="mk-MK"/>
              </w:rPr>
              <w:t>- Водење персонална евиденција на вработените</w:t>
            </w:r>
            <w:r w:rsidRPr="00860568">
              <w:rPr>
                <w:rFonts w:ascii="StobiSerif Regular" w:hAnsi="StobiSerif Regular"/>
                <w:lang w:val="mk-MK"/>
              </w:rPr>
              <w:t>;</w:t>
            </w:r>
          </w:p>
          <w:p w:rsidR="00C91691" w:rsidRPr="00860568" w:rsidRDefault="00C91691" w:rsidP="006C269B">
            <w:pPr>
              <w:ind w:left="-108"/>
              <w:rPr>
                <w:rFonts w:ascii="StobiSerif Regular" w:hAnsi="StobiSerif Regular"/>
              </w:rPr>
            </w:pPr>
            <w:r w:rsidRPr="00860568">
              <w:rPr>
                <w:rFonts w:ascii="StobiSerif Regular" w:hAnsi="StobiSerif Regular" w:cs="Arial"/>
                <w:lang w:val="mk-MK"/>
              </w:rPr>
              <w:t>- Остварување на правата на вработените согласно законските и подзаконските акти;</w:t>
            </w:r>
          </w:p>
          <w:p w:rsidR="00C91691" w:rsidRPr="00860568" w:rsidRDefault="00C91691" w:rsidP="006C269B">
            <w:pPr>
              <w:ind w:left="-108"/>
              <w:rPr>
                <w:rFonts w:ascii="StobiSerif Regular" w:hAnsi="StobiSerif Regular"/>
              </w:rPr>
            </w:pPr>
          </w:p>
        </w:tc>
        <w:tc>
          <w:tcPr>
            <w:tcW w:w="2510" w:type="dxa"/>
          </w:tcPr>
          <w:p w:rsidR="00C91691" w:rsidRPr="00860568" w:rsidRDefault="00C91691" w:rsidP="006C269B">
            <w:pPr>
              <w:ind w:left="-108"/>
              <w:rPr>
                <w:rFonts w:ascii="StobiSerif Regular" w:hAnsi="StobiSerif Regular"/>
              </w:rPr>
            </w:pPr>
            <w:r w:rsidRPr="00860568">
              <w:rPr>
                <w:rFonts w:ascii="StobiSerif Regular" w:hAnsi="StobiSerif Regular" w:cs="Arial"/>
                <w:lang w:val="mk-MK"/>
              </w:rPr>
              <w:lastRenderedPageBreak/>
              <w:t>- Реализација на Годишниот план за вработување на МЗШВ;</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lastRenderedPageBreak/>
              <w:t xml:space="preserve">- Воспоставување на редовен систем на функционирање и развој на човечките ресурси во министерството (следење на развојот, обуки и стручно усовршување, оценување, наградување, казнување, мотивација и сл.) </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Организација на работата и координација на активностите на секторот;</w:t>
            </w:r>
          </w:p>
          <w:p w:rsidR="00C91691" w:rsidRPr="00860568" w:rsidRDefault="00C91691" w:rsidP="006C269B">
            <w:pPr>
              <w:ind w:left="-108"/>
              <w:rPr>
                <w:rFonts w:ascii="StobiSerif Regular" w:hAnsi="StobiSerif Regular" w:cs="Arial"/>
                <w:lang w:val="mk-MK"/>
              </w:rPr>
            </w:pPr>
            <w:r w:rsidRPr="00860568">
              <w:rPr>
                <w:rFonts w:ascii="StobiSerif Regular" w:hAnsi="StobiSerif Regular" w:cs="Arial"/>
                <w:lang w:val="mk-MK"/>
              </w:rPr>
              <w:t>- Реализација на планот за обука и проценка на потребите за обука;</w:t>
            </w:r>
          </w:p>
          <w:p w:rsidR="00C91691" w:rsidRPr="00860568" w:rsidRDefault="00C91691" w:rsidP="006C269B">
            <w:pPr>
              <w:ind w:left="-108"/>
              <w:rPr>
                <w:rFonts w:ascii="StobiSerif Regular" w:hAnsi="StobiSerif Regular"/>
              </w:rPr>
            </w:pPr>
            <w:r w:rsidRPr="00860568">
              <w:rPr>
                <w:rFonts w:ascii="StobiSerif Regular" w:hAnsi="StobiSerif Regular" w:cs="Arial"/>
                <w:lang w:val="mk-MK"/>
              </w:rPr>
              <w:lastRenderedPageBreak/>
              <w:t>- Водење персонална евиденција на вработените</w:t>
            </w:r>
            <w:r w:rsidRPr="00860568">
              <w:rPr>
                <w:rFonts w:ascii="StobiSerif Regular" w:hAnsi="StobiSerif Regular"/>
                <w:lang w:val="mk-MK"/>
              </w:rPr>
              <w:t>;</w:t>
            </w:r>
          </w:p>
          <w:p w:rsidR="00C91691" w:rsidRPr="00860568" w:rsidRDefault="00C91691" w:rsidP="006C269B">
            <w:pPr>
              <w:ind w:left="-108"/>
              <w:rPr>
                <w:rFonts w:ascii="StobiSerif Regular" w:hAnsi="StobiSerif Regular"/>
              </w:rPr>
            </w:pPr>
            <w:r w:rsidRPr="00860568">
              <w:rPr>
                <w:rFonts w:ascii="StobiSerif Regular" w:hAnsi="StobiSerif Regular" w:cs="Arial"/>
                <w:lang w:val="mk-MK"/>
              </w:rPr>
              <w:t>- Остварување на правата на вработените согласно законските и подзаконските акти;</w:t>
            </w:r>
          </w:p>
          <w:p w:rsidR="00C91691" w:rsidRPr="00860568" w:rsidRDefault="00C91691" w:rsidP="006C269B">
            <w:pPr>
              <w:ind w:left="-108"/>
              <w:rPr>
                <w:rFonts w:ascii="StobiSerif Regular" w:hAnsi="StobiSerif Regular" w:cs="Arial"/>
                <w:spacing w:val="7"/>
                <w:lang w:val="mk-MK"/>
              </w:rPr>
            </w:pPr>
          </w:p>
          <w:p w:rsidR="00C91691" w:rsidRPr="00860568" w:rsidRDefault="00C91691" w:rsidP="006C269B">
            <w:pPr>
              <w:ind w:left="-108"/>
              <w:rPr>
                <w:rFonts w:ascii="StobiSerif Regular" w:hAnsi="StobiSerif Regular" w:cs="Arial"/>
                <w:spacing w:val="7"/>
                <w:lang w:val="mk-MK"/>
              </w:rPr>
            </w:pP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-1</w:t>
            </w:r>
            <w:r w:rsidRPr="00860568">
              <w:rPr>
                <w:rFonts w:ascii="StobiSerif Regular" w:hAnsi="StobiSerif Regular" w:cs="Arial"/>
              </w:rPr>
              <w:t xml:space="preserve"> </w:t>
            </w:r>
            <w:r w:rsidRPr="00860568">
              <w:rPr>
                <w:rFonts w:ascii="StobiSerif Regular" w:hAnsi="StobiSerif Regular" w:cs="Arial"/>
                <w:lang w:val="mk-MK"/>
              </w:rPr>
              <w:t>(2020 г)</w:t>
            </w:r>
          </w:p>
        </w:tc>
        <w:tc>
          <w:tcPr>
            <w:tcW w:w="9607" w:type="dxa"/>
            <w:gridSpan w:val="3"/>
          </w:tcPr>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 и донесен Годишен план за вработување во Министерството за земјоделство, шумарство и водостопанство за 2021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xml:space="preserve"> - изготвени и доставени полугодишни извештаи за реализација на Годишниот план за вработување за 2020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изготвена Годишна програма за обуки на административните службеници за 2021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изготвени и доставени полугодишни извештаи за реализација на Годишната програма за обуки на административните службеници за 2020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реализација на постапки за спогодбено преземање на вработени од други институции;</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lastRenderedPageBreak/>
              <w:t>- спроведени постапки за унапредување на административни службеници (интерен оглас)</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изготвена и усвоена 1 измена на Правилникот за систематизација на работните места во Министерството за земјоделство, шумарство и водостопанство;</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континуирано водење на персонална евиденција на вработените, доставување на податоци и извештаи до надлежните институции и за потребите на министерството;</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внесување и ажурирање на податоци за вработените во Информациониот систем за управување со човечки ресурси;</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координација и евиденција на обуките за вработените во министерството, следење на реализацијата на Годишната програма за обуки на административните службеници во Министерството за земјоделство, шумарство и водостопанство за 2020 година и изготвени полугодишни извештаи за нејзина реализација;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спроведување на постапката за</w:t>
            </w:r>
            <w:r w:rsidRPr="00860568">
              <w:rPr>
                <w:rFonts w:ascii="StobiSerif Regular" w:hAnsi="StobiSerif Regular"/>
              </w:rPr>
              <w:t xml:space="preserve"> континуирано следење на ефектот на административните службеници</w:t>
            </w:r>
            <w:r w:rsidRPr="00860568">
              <w:rPr>
                <w:rFonts w:ascii="StobiSerif Regular" w:hAnsi="StobiSerif Regular"/>
                <w:lang w:val="mk-MK"/>
              </w:rPr>
              <w:t xml:space="preserve"> - оценување;</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изготвени решенија за престанок на работниот однос по сила на закон;</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изготвени решенија за распоредување на вработените заради потребите на работата</w:t>
            </w:r>
            <w:r w:rsidRPr="00860568">
              <w:rPr>
                <w:rFonts w:ascii="StobiSerif Regular" w:hAnsi="StobiSerif Regular"/>
              </w:rPr>
              <w:t>;</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изготвени решенија и реализација на  пријави и одјави за користење на правото на отсуство без надомест на плата (неплатено отсуство)</w:t>
            </w:r>
            <w:r w:rsidRPr="00860568">
              <w:rPr>
                <w:rFonts w:ascii="StobiSerif Regular" w:hAnsi="StobiSerif Regular"/>
              </w:rPr>
              <w:t>;</w:t>
            </w:r>
          </w:p>
          <w:p w:rsidR="00C91691" w:rsidRPr="00860568" w:rsidRDefault="00C91691" w:rsidP="006C269B">
            <w:pPr>
              <w:jc w:val="both"/>
              <w:rPr>
                <w:rFonts w:ascii="StobiSerif Regular" w:hAnsi="StobiSerif Regular"/>
              </w:rPr>
            </w:pPr>
            <w:r w:rsidRPr="00860568">
              <w:rPr>
                <w:rFonts w:ascii="StobiSerif Regular" w:hAnsi="StobiSerif Regular"/>
                <w:lang w:val="mk-MK"/>
              </w:rPr>
              <w:lastRenderedPageBreak/>
              <w:t>- изготвени решенија за парична помош поради смрт на член на потесното семејство на вработените</w:t>
            </w:r>
            <w:r w:rsidRPr="00860568">
              <w:rPr>
                <w:rFonts w:ascii="StobiSerif Regular" w:hAnsi="StobiSerif Regular"/>
              </w:rPr>
              <w:t>;</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изготвени решенија за платено отсуство;</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спроведени дисциплински постапки по дисциплински престап и дисциплинска неуредност со изречени дисциплински мерки;</w:t>
            </w:r>
          </w:p>
          <w:p w:rsidR="00C91691" w:rsidRPr="00860568" w:rsidRDefault="00C91691" w:rsidP="006C269B">
            <w:pPr>
              <w:jc w:val="both"/>
              <w:rPr>
                <w:rFonts w:ascii="StobiSerif Regular" w:hAnsi="StobiSerif Regular"/>
                <w:lang w:val="mk-MK"/>
              </w:rPr>
            </w:pPr>
          </w:p>
        </w:tc>
      </w:tr>
      <w:tr w:rsidR="00C91691" w:rsidRPr="00860568" w:rsidTr="00DD6DB3">
        <w:tc>
          <w:tcPr>
            <w:tcW w:w="3528" w:type="dxa"/>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(2021 год.)</w:t>
            </w:r>
          </w:p>
        </w:tc>
        <w:tc>
          <w:tcPr>
            <w:tcW w:w="9607" w:type="dxa"/>
            <w:gridSpan w:val="3"/>
          </w:tcPr>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 и донесен Годишен план за вработување во Министерството за земјоделство, шумарство и водостопанство за 2021 година и полугодишен извештај за негова реализација;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изготвен полугодишен извештај за периодот 01.07.2020-31.12.2020 година за реализација на Годишниот план за вработување за 2020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подготовка на Годишен план за вработување за 2022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реализација на постапки за спогодбено преземање вработени од други институции;</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постапки за унапредување на административни службеници (интерен оглас)</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измени на Правилникот за систематизација на работните места во Министерството за земјоделство, шумарство и водостопанство;</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континуирано водење на персонална евиденција на вработените, доставување на податоци и извештаи до надлежните институции и за потребите на министерството;</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lastRenderedPageBreak/>
              <w:t>- внесување и ажурирање на податоци за вработените во Информациониот систем за управување со човечки ресурси;</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донесена Годишна програма за обуки на административните службеници во Министерството за земјоделство, шумарство и водостопанство за 2021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координација и евиденција на обуките за вработените во министерството, следење на реализацијата на Годишната програма за обуки на административните службеници во Министерството за земјоделство, шумарство и водостопанство за 2021 година и изготвување полугодишни извештаи за нејзина реализација;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изготвување на Годишна програма за обуки на административните службеници во Министерството за земјоделство, шумарство и водостопанство за 2022 година;</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спроведување на постапката за</w:t>
            </w:r>
            <w:r w:rsidRPr="00860568">
              <w:rPr>
                <w:rFonts w:ascii="StobiSerif Regular" w:hAnsi="StobiSerif Regular"/>
              </w:rPr>
              <w:t xml:space="preserve"> континуирано следење на ефектот на административните службеници</w:t>
            </w:r>
            <w:r w:rsidRPr="00860568">
              <w:rPr>
                <w:rFonts w:ascii="StobiSerif Regular" w:hAnsi="StobiSerif Regular"/>
                <w:lang w:val="mk-MK"/>
              </w:rPr>
              <w:t xml:space="preserve"> - оценување;</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изготвување решенија за престанок на работниот однос по сила на закон;</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изготвување решенија за распоредување на вработените заради потребите на работата</w:t>
            </w:r>
            <w:r w:rsidRPr="00860568">
              <w:rPr>
                <w:rFonts w:ascii="StobiSerif Regular" w:hAnsi="StobiSerif Regular"/>
              </w:rPr>
              <w:t>;</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изготвување решенија и реализација на  пријави и одјави за користење на правото на отсуство без надомест на плата (неплатено отсуство)</w:t>
            </w:r>
            <w:r w:rsidRPr="00860568">
              <w:rPr>
                <w:rFonts w:ascii="StobiSerif Regular" w:hAnsi="StobiSerif Regular"/>
              </w:rPr>
              <w:t>;</w:t>
            </w:r>
          </w:p>
          <w:p w:rsidR="00C91691" w:rsidRPr="00860568" w:rsidRDefault="00C91691" w:rsidP="006C269B">
            <w:pPr>
              <w:jc w:val="both"/>
              <w:rPr>
                <w:rFonts w:ascii="StobiSerif Regular" w:hAnsi="StobiSerif Regular"/>
              </w:rPr>
            </w:pPr>
            <w:r w:rsidRPr="00860568">
              <w:rPr>
                <w:rFonts w:ascii="StobiSerif Regular" w:hAnsi="StobiSerif Regular"/>
                <w:lang w:val="mk-MK"/>
              </w:rPr>
              <w:t>- изготвување решенија за парична помош поради смрт на член на потесното семејство на вработените</w:t>
            </w:r>
            <w:r w:rsidRPr="00860568">
              <w:rPr>
                <w:rFonts w:ascii="StobiSerif Regular" w:hAnsi="StobiSerif Regular"/>
              </w:rPr>
              <w:t>;</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lastRenderedPageBreak/>
              <w:t>- изготвување решенија за платено отсуство</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дисциплинска и материјална одговорност на вработените</w:t>
            </w:r>
          </w:p>
          <w:p w:rsidR="00C91691" w:rsidRPr="00860568" w:rsidRDefault="00C91691" w:rsidP="006C269B">
            <w:pPr>
              <w:jc w:val="both"/>
              <w:rPr>
                <w:rFonts w:ascii="StobiSerif Regular" w:hAnsi="StobiSerif Regular"/>
                <w:lang w:val="mk-MK"/>
              </w:rPr>
            </w:pPr>
            <w:r w:rsidRPr="00860568">
              <w:rPr>
                <w:rFonts w:ascii="StobiSerif Regular" w:hAnsi="StobiSerif Regular"/>
                <w:lang w:val="mk-MK"/>
              </w:rPr>
              <w:t>- систематски преглед на вработените</w:t>
            </w:r>
          </w:p>
        </w:tc>
      </w:tr>
    </w:tbl>
    <w:p w:rsidR="00C91691" w:rsidRPr="00860568" w:rsidRDefault="00C91691" w:rsidP="00C91691">
      <w:pPr>
        <w:rPr>
          <w:rFonts w:ascii="StobiSerif Regular" w:hAnsi="StobiSerif Regular"/>
          <w:lang w:val="ru-RU"/>
        </w:rPr>
      </w:pPr>
    </w:p>
    <w:p w:rsidR="00C91691" w:rsidRPr="00860568" w:rsidRDefault="00C91691" w:rsidP="00C91691">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C91691" w:rsidRPr="00860568" w:rsidTr="006C269B">
        <w:trPr>
          <w:trHeight w:val="369"/>
        </w:trPr>
        <w:tc>
          <w:tcPr>
            <w:tcW w:w="5000" w:type="pct"/>
            <w:tcBorders>
              <w:top w:val="nil"/>
              <w:left w:val="nil"/>
              <w:bottom w:val="nil"/>
              <w:right w:val="nil"/>
            </w:tcBorders>
          </w:tcPr>
          <w:p w:rsidR="00C91691" w:rsidRPr="00860568" w:rsidRDefault="00C91691" w:rsidP="006C269B">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r w:rsidR="00C91691" w:rsidRPr="00860568" w:rsidTr="006C269B">
        <w:tc>
          <w:tcPr>
            <w:tcW w:w="5000" w:type="pct"/>
            <w:tcBorders>
              <w:top w:val="nil"/>
              <w:left w:val="nil"/>
              <w:bottom w:val="nil"/>
              <w:right w:val="nil"/>
            </w:tcBorders>
            <w:shd w:val="clear" w:color="auto" w:fill="E6E6E6"/>
          </w:tcPr>
          <w:p w:rsidR="00C91691" w:rsidRPr="00860568" w:rsidRDefault="00C91691" w:rsidP="006C269B">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C91691" w:rsidRPr="00860568" w:rsidRDefault="00C91691" w:rsidP="00C91691">
      <w:pPr>
        <w:rPr>
          <w:rFonts w:ascii="StobiSerif Regular"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0"/>
      </w:tblGrid>
      <w:tr w:rsidR="00C91691" w:rsidRPr="00860568" w:rsidTr="00DD6DB3">
        <w:tc>
          <w:tcPr>
            <w:tcW w:w="5000" w:type="pct"/>
          </w:tcPr>
          <w:p w:rsidR="009A0BAA" w:rsidRPr="009A0BAA" w:rsidRDefault="00C91691" w:rsidP="009A0BAA">
            <w:pPr>
              <w:numPr>
                <w:ilvl w:val="0"/>
                <w:numId w:val="95"/>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sz w:val="24"/>
                <w:szCs w:val="24"/>
              </w:rPr>
            </w:pPr>
            <w:r w:rsidRPr="00860568">
              <w:rPr>
                <w:rFonts w:ascii="StobiSerif Regular" w:hAnsi="StobiSerif Regular" w:cs="Arial"/>
                <w:b/>
                <w:lang w:val="mk-MK"/>
              </w:rPr>
              <w:t xml:space="preserve">Образложение: </w:t>
            </w:r>
            <w:r w:rsidR="009A0BAA">
              <w:rPr>
                <w:rFonts w:ascii="StobiSerif Regular" w:hAnsi="StobiSerif Regular" w:cs="Arial"/>
                <w:lang w:val="mk-MK"/>
              </w:rPr>
              <w:t>Програмата Подршка на администрацијата произлегува од стратешкиот приоритет:</w:t>
            </w:r>
          </w:p>
          <w:p w:rsidR="009A0BAA" w:rsidRPr="009A0BAA" w:rsidRDefault="00C91691" w:rsidP="009A0BAA">
            <w:pPr>
              <w:numPr>
                <w:ilvl w:val="0"/>
                <w:numId w:val="95"/>
              </w:numPr>
              <w:shd w:val="clear" w:color="auto" w:fill="FFFFFF"/>
              <w:spacing w:before="100" w:beforeAutospacing="1" w:after="100" w:afterAutospacing="1" w:line="384" w:lineRule="atLeast"/>
              <w:ind w:left="300" w:right="300"/>
              <w:rPr>
                <w:rFonts w:ascii="Stobi Sans Serif" w:eastAsia="Times New Roman" w:hAnsi="Stobi Sans Serif" w:cs="Times New Roman"/>
                <w:color w:val="333333"/>
                <w:sz w:val="24"/>
                <w:szCs w:val="24"/>
              </w:rPr>
            </w:pPr>
            <w:r w:rsidRPr="00860568">
              <w:rPr>
                <w:rFonts w:ascii="StobiSerif Regular" w:hAnsi="StobiSerif Regular" w:cs="Arial"/>
                <w:lang w:val="mk-MK"/>
              </w:rPr>
              <w:t xml:space="preserve"> </w:t>
            </w:r>
            <w:r w:rsidR="009A0BAA" w:rsidRPr="009A0BAA">
              <w:rPr>
                <w:rFonts w:ascii="Stobi Sans Serif" w:eastAsia="Times New Roman" w:hAnsi="Stobi Sans Serif" w:cs="Times New Roman"/>
                <w:b/>
                <w:bCs/>
                <w:color w:val="333333"/>
                <w:sz w:val="24"/>
                <w:szCs w:val="24"/>
              </w:rPr>
              <w:t>Модерна и ефикасна јавна администрација базирана на дигитализација која обезбедува квалитетни и брзи услуги за граѓаните и деловните субјекти;</w:t>
            </w:r>
          </w:p>
          <w:p w:rsidR="00C91691" w:rsidRPr="00860568" w:rsidRDefault="00C91691" w:rsidP="006C269B">
            <w:pPr>
              <w:spacing w:before="120"/>
              <w:rPr>
                <w:rFonts w:ascii="StobiSerif Regular" w:hAnsi="StobiSerif Regular" w:cs="Arial"/>
                <w:lang w:val="mk-MK"/>
              </w:rPr>
            </w:pPr>
          </w:p>
          <w:p w:rsidR="00C91691" w:rsidRPr="00860568" w:rsidRDefault="00C91691" w:rsidP="006C269B">
            <w:pPr>
              <w:spacing w:before="120"/>
              <w:rPr>
                <w:rFonts w:ascii="StobiSerif Regular" w:hAnsi="StobiSerif Regular" w:cs="Arial"/>
                <w:iCs/>
                <w:lang w:val="mk-MK"/>
              </w:rPr>
            </w:pPr>
          </w:p>
          <w:p w:rsidR="00C91691" w:rsidRPr="00860568" w:rsidRDefault="00C91691" w:rsidP="006C269B">
            <w:pPr>
              <w:spacing w:before="120"/>
              <w:rPr>
                <w:rFonts w:ascii="StobiSerif Regular" w:hAnsi="StobiSerif Regular" w:cs="Arial"/>
                <w:iCs/>
                <w:lang w:val="mk-MK"/>
              </w:rPr>
            </w:pPr>
          </w:p>
        </w:tc>
      </w:tr>
      <w:tr w:rsidR="00C91691" w:rsidRPr="00860568" w:rsidTr="00DD6DB3">
        <w:tc>
          <w:tcPr>
            <w:tcW w:w="5000" w:type="pct"/>
          </w:tcPr>
          <w:p w:rsidR="00C91691" w:rsidRPr="00860568" w:rsidRDefault="00C91691" w:rsidP="006C269B">
            <w:pPr>
              <w:spacing w:after="120"/>
              <w:rPr>
                <w:rFonts w:ascii="StobiSerif Regular" w:hAnsi="StobiSerif Regular" w:cs="Arial"/>
                <w:vertAlign w:val="subscript"/>
                <w:lang w:val="ru-RU"/>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C91691" w:rsidRPr="00860568" w:rsidRDefault="00C91691" w:rsidP="006C269B">
            <w:pPr>
              <w:rPr>
                <w:rFonts w:ascii="StobiSerif Regular" w:hAnsi="StobiSerif Regular" w:cs="Arial"/>
                <w:b/>
                <w:i/>
                <w:lang w:val="ru-RU"/>
              </w:rPr>
            </w:pPr>
            <w:r w:rsidRPr="00860568">
              <w:rPr>
                <w:rFonts w:ascii="StobiSerif Regular" w:hAnsi="StobiSerif Regular" w:cs="Arial"/>
                <w:b/>
                <w:lang w:val="mk-MK"/>
              </w:rPr>
              <w:t xml:space="preserve">Приоритети </w:t>
            </w:r>
          </w:p>
          <w:p w:rsidR="00C91691" w:rsidRPr="00860568" w:rsidRDefault="00C91691" w:rsidP="006C269B">
            <w:pPr>
              <w:rPr>
                <w:rFonts w:ascii="StobiSerif Regular" w:hAnsi="StobiSerif Regular" w:cs="Arial"/>
                <w:b/>
                <w:lang w:val="ru-RU"/>
              </w:rPr>
            </w:pPr>
            <w:r w:rsidRPr="00860568">
              <w:rPr>
                <w:rFonts w:ascii="StobiSerif Regular" w:hAnsi="StobiSerif Regular" w:cs="Arial"/>
                <w:b/>
                <w:lang w:val="mk-MK"/>
              </w:rPr>
              <w:lastRenderedPageBreak/>
              <w:t>НПАА</w:t>
            </w:r>
          </w:p>
          <w:p w:rsidR="00C91691" w:rsidRPr="00860568" w:rsidRDefault="00C91691" w:rsidP="006C269B">
            <w:pPr>
              <w:spacing w:before="120"/>
              <w:rPr>
                <w:rFonts w:ascii="StobiSerif Regular" w:hAnsi="StobiSerif Regular" w:cs="Arial"/>
                <w:b/>
                <w:lang w:val="ru-RU"/>
              </w:rPr>
            </w:pPr>
            <w:r w:rsidRPr="00860568">
              <w:rPr>
                <w:rFonts w:ascii="StobiSerif Regular" w:hAnsi="StobiSerif Regular" w:cs="Arial"/>
                <w:b/>
                <w:lang w:val="mk-MK"/>
              </w:rPr>
              <w:t>Поглавје: 3. Способност да се преземат обврските кои произлегуваат од членството</w:t>
            </w:r>
            <w:r w:rsidRPr="00860568">
              <w:rPr>
                <w:rFonts w:ascii="StobiSerif Regular" w:hAnsi="StobiSerif Regular" w:cs="Arial"/>
                <w:b/>
                <w:lang w:val="mk-MK"/>
              </w:rPr>
              <w:tab/>
            </w:r>
          </w:p>
          <w:p w:rsidR="00C91691" w:rsidRPr="00860568" w:rsidRDefault="00C91691" w:rsidP="006C269B">
            <w:pPr>
              <w:spacing w:before="120"/>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t xml:space="preserve">  </w:t>
            </w:r>
            <w:r w:rsidRPr="00860568">
              <w:rPr>
                <w:rFonts w:ascii="StobiSerif Regular" w:hAnsi="StobiSerif Regular" w:cs="Arial"/>
                <w:b/>
                <w:i/>
                <w:lang w:val="mk-MK"/>
              </w:rPr>
              <w:tab/>
            </w:r>
            <w:r w:rsidRPr="00860568">
              <w:rPr>
                <w:rFonts w:ascii="StobiSerif Regular" w:hAnsi="StobiSerif Regular" w:cs="Arial"/>
                <w:lang w:val="mk-MK"/>
              </w:rPr>
              <w:tab/>
            </w:r>
            <w:r w:rsidRPr="00860568">
              <w:rPr>
                <w:rFonts w:ascii="StobiSerif Regular" w:hAnsi="StobiSerif Regular" w:cs="Arial"/>
                <w:lang w:val="mk-MK"/>
              </w:rPr>
              <w:tab/>
            </w:r>
          </w:p>
        </w:tc>
      </w:tr>
      <w:tr w:rsidR="00C91691" w:rsidRPr="00860568" w:rsidTr="00DD6DB3">
        <w:trPr>
          <w:trHeight w:val="672"/>
        </w:trPr>
        <w:tc>
          <w:tcPr>
            <w:tcW w:w="5000" w:type="pct"/>
          </w:tcPr>
          <w:p w:rsidR="00C91691" w:rsidRPr="00860568" w:rsidRDefault="00C91691" w:rsidP="006C269B">
            <w:pPr>
              <w:rPr>
                <w:rFonts w:ascii="StobiSerif Regular" w:hAnsi="StobiSerif Regular" w:cs="Arial"/>
                <w:lang w:val="ru-RU"/>
              </w:rPr>
            </w:pPr>
            <w:r w:rsidRPr="00860568">
              <w:rPr>
                <w:rFonts w:ascii="StobiSerif Regular" w:hAnsi="StobiSerif Regular" w:cs="Arial"/>
                <w:lang w:val="mk-MK"/>
              </w:rPr>
              <w:lastRenderedPageBreak/>
              <w:t>3. Стратешките приоритети и цели на органот на државната управа</w:t>
            </w:r>
            <w:r w:rsidRPr="00860568">
              <w:rPr>
                <w:rFonts w:ascii="StobiSerif Regular" w:hAnsi="StobiSerif Regular" w:cs="Arial"/>
                <w:lang w:val="ru-RU"/>
              </w:rPr>
              <w:t>:</w:t>
            </w:r>
          </w:p>
          <w:p w:rsidR="00C91691" w:rsidRPr="00860568" w:rsidRDefault="00C91691"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Функционирање и развој на човечките ресурси во Министерството за земјоделство, шумарство и водостопанство</w:t>
            </w:r>
          </w:p>
        </w:tc>
      </w:tr>
    </w:tbl>
    <w:p w:rsidR="00C91691" w:rsidRPr="00860568" w:rsidRDefault="00C91691" w:rsidP="00C91691">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C91691" w:rsidRPr="00860568" w:rsidTr="006C269B">
        <w:trPr>
          <w:trHeight w:val="782"/>
        </w:trPr>
        <w:tc>
          <w:tcPr>
            <w:tcW w:w="2500" w:type="pct"/>
          </w:tcPr>
          <w:p w:rsidR="00C91691" w:rsidRPr="00860568" w:rsidRDefault="00C91691" w:rsidP="006C269B">
            <w:pPr>
              <w:rPr>
                <w:rFonts w:ascii="StobiSerif Regular" w:hAnsi="StobiSerif Regular" w:cs="Arial"/>
                <w:b/>
                <w:lang w:val="mk-MK"/>
              </w:rPr>
            </w:pPr>
            <w:r w:rsidRPr="00860568">
              <w:rPr>
                <w:rFonts w:ascii="StobiSerif Regular" w:hAnsi="StobiSerif Regular" w:cs="Arial"/>
                <w:b/>
                <w:lang w:val="mk-MK"/>
              </w:rPr>
              <w:t xml:space="preserve">Назив на Програмата: </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Администрација (10) – Сектор за човечки ресурси</w:t>
            </w:r>
          </w:p>
        </w:tc>
        <w:tc>
          <w:tcPr>
            <w:tcW w:w="2500" w:type="pct"/>
          </w:tcPr>
          <w:p w:rsidR="00C91691" w:rsidRPr="00860568" w:rsidRDefault="00C91691" w:rsidP="006C269B">
            <w:pPr>
              <w:jc w:val="both"/>
              <w:rPr>
                <w:rFonts w:ascii="StobiSerif Regular" w:hAnsi="StobiSerif Regular" w:cs="Arial"/>
                <w:lang w:val="ru-RU"/>
              </w:rPr>
            </w:pPr>
            <w:r w:rsidRPr="00860568">
              <w:rPr>
                <w:rFonts w:ascii="StobiSerif Regular" w:hAnsi="StobiSerif Regular" w:cs="Arial"/>
                <w:b/>
                <w:lang w:val="mk-MK"/>
              </w:rPr>
              <w:t>Цел на Програмата:</w:t>
            </w:r>
          </w:p>
          <w:p w:rsidR="00C91691" w:rsidRPr="00860568" w:rsidRDefault="00C91691" w:rsidP="006C269B">
            <w:pPr>
              <w:jc w:val="both"/>
              <w:rPr>
                <w:rFonts w:ascii="StobiSerif Regular" w:hAnsi="StobiSerif Regular" w:cs="Arial"/>
                <w:lang w:val="ru-RU"/>
              </w:rPr>
            </w:pPr>
            <w:r w:rsidRPr="00860568">
              <w:rPr>
                <w:rFonts w:ascii="StobiSerif Regular" w:hAnsi="StobiSerif Regular" w:cs="Arial"/>
                <w:lang w:val="mk-MK"/>
              </w:rPr>
              <w:t>стручна, ефикасна, отчетна и транспарентна јавна администрација</w:t>
            </w:r>
          </w:p>
        </w:tc>
      </w:tr>
      <w:tr w:rsidR="00C91691" w:rsidRPr="00860568" w:rsidTr="006C269B">
        <w:tc>
          <w:tcPr>
            <w:tcW w:w="5000" w:type="pct"/>
            <w:gridSpan w:val="2"/>
          </w:tcPr>
          <w:p w:rsidR="00C91691" w:rsidRPr="00860568" w:rsidRDefault="00C91691" w:rsidP="006C269B">
            <w:pPr>
              <w:rPr>
                <w:rFonts w:ascii="StobiSerif Regular" w:hAnsi="StobiSerif Regular" w:cs="Arial"/>
                <w:b/>
                <w:lang w:val="ru-RU"/>
              </w:rPr>
            </w:pPr>
            <w:r w:rsidRPr="00860568">
              <w:rPr>
                <w:rFonts w:ascii="StobiSerif Regular" w:hAnsi="StobiSerif Regular" w:cs="Arial"/>
                <w:b/>
                <w:lang w:val="mk-MK"/>
              </w:rPr>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r w:rsidRPr="00860568">
              <w:rPr>
                <w:rFonts w:ascii="StobiSerif Regular" w:hAnsi="StobiSerif Regular" w:cs="Arial"/>
                <w:b/>
                <w:lang w:val="ru-RU"/>
              </w:rPr>
              <w:t xml:space="preserve">  </w:t>
            </w:r>
            <w:r w:rsidRPr="00860568">
              <w:rPr>
                <w:rFonts w:ascii="StobiSerif Regular" w:hAnsi="StobiSerif Regular" w:cs="Arial"/>
                <w:b/>
                <w:lang w:val="ru-RU"/>
              </w:rPr>
              <w:tab/>
            </w:r>
          </w:p>
          <w:p w:rsidR="00C91691" w:rsidRPr="00860568" w:rsidRDefault="00C91691" w:rsidP="00D17A0E">
            <w:pPr>
              <w:numPr>
                <w:ilvl w:val="0"/>
                <w:numId w:val="44"/>
              </w:numPr>
              <w:spacing w:after="0" w:line="240" w:lineRule="auto"/>
              <w:jc w:val="both"/>
              <w:rPr>
                <w:rFonts w:ascii="StobiSerif Regular" w:hAnsi="StobiSerif Regular" w:cs="Arial"/>
                <w:lang w:val="mk-MK"/>
              </w:rPr>
            </w:pPr>
            <w:r w:rsidRPr="00860568">
              <w:rPr>
                <w:rFonts w:ascii="StobiSerif Regular" w:hAnsi="StobiSerif Regular" w:cs="Arial"/>
                <w:lang w:val="ru-RU"/>
              </w:rPr>
              <w:t>Зајакнати човечки ресурси</w:t>
            </w:r>
          </w:p>
        </w:tc>
      </w:tr>
    </w:tbl>
    <w:p w:rsidR="00C91691" w:rsidRPr="00860568" w:rsidRDefault="00C91691" w:rsidP="00C91691">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C91691" w:rsidRPr="00860568" w:rsidTr="006C269B">
        <w:tc>
          <w:tcPr>
            <w:tcW w:w="5000" w:type="pct"/>
            <w:gridSpan w:val="2"/>
            <w:tcBorders>
              <w:bottom w:val="single" w:sz="4" w:space="0" w:color="auto"/>
            </w:tcBorders>
          </w:tcPr>
          <w:p w:rsidR="00C91691" w:rsidRPr="00860568" w:rsidRDefault="00C91691" w:rsidP="006C269B">
            <w:pPr>
              <w:spacing w:after="60"/>
              <w:rPr>
                <w:rFonts w:ascii="StobiSerif Regular" w:hAnsi="StobiSerif Regular" w:cs="Arial"/>
                <w:b/>
                <w:lang w:val="mk-MK"/>
              </w:rPr>
            </w:pPr>
            <w:r w:rsidRPr="00860568">
              <w:rPr>
                <w:rFonts w:ascii="StobiSerif Regular" w:hAnsi="StobiSerif Regular" w:cs="Arial"/>
                <w:b/>
                <w:lang w:val="mk-MK"/>
              </w:rPr>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ru-RU"/>
              </w:rPr>
              <w:t xml:space="preserve">                               </w:t>
            </w:r>
            <w:r w:rsidRPr="00860568">
              <w:rPr>
                <w:rFonts w:ascii="StobiSerif Regular" w:hAnsi="StobiSerif Regular" w:cs="Arial"/>
                <w:b/>
                <w:lang w:val="mk-MK"/>
              </w:rPr>
              <w:t xml:space="preserve">    </w:t>
            </w:r>
            <w:r w:rsidRPr="00860568">
              <w:rPr>
                <w:rFonts w:ascii="StobiSerif Regular" w:hAnsi="StobiSerif Regular" w:cs="Arial"/>
                <w:b/>
                <w:lang w:val="mk-MK"/>
              </w:rPr>
              <w:sym w:font="Webdings" w:char="F072"/>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C91691" w:rsidRPr="00860568" w:rsidTr="006C269B">
        <w:tc>
          <w:tcPr>
            <w:tcW w:w="5000" w:type="pct"/>
            <w:gridSpan w:val="2"/>
            <w:tcBorders>
              <w:top w:val="single" w:sz="4" w:space="0" w:color="auto"/>
              <w:left w:val="nil"/>
              <w:bottom w:val="single" w:sz="4" w:space="0" w:color="auto"/>
              <w:right w:val="nil"/>
            </w:tcBorders>
          </w:tcPr>
          <w:p w:rsidR="00C91691" w:rsidRPr="00860568" w:rsidRDefault="00C91691" w:rsidP="006C269B">
            <w:pPr>
              <w:rPr>
                <w:rFonts w:ascii="StobiSerif Regular" w:hAnsi="StobiSerif Regular" w:cs="Arial"/>
                <w:b/>
                <w:lang w:val="mk-MK"/>
              </w:rPr>
            </w:pPr>
          </w:p>
        </w:tc>
      </w:tr>
      <w:tr w:rsidR="00C91691" w:rsidRPr="00860568" w:rsidTr="006C269B">
        <w:tc>
          <w:tcPr>
            <w:tcW w:w="5000" w:type="pct"/>
            <w:gridSpan w:val="2"/>
            <w:tcBorders>
              <w:top w:val="single" w:sz="4" w:space="0" w:color="auto"/>
              <w:bottom w:val="single" w:sz="4" w:space="0" w:color="auto"/>
            </w:tcBorders>
          </w:tcPr>
          <w:p w:rsidR="00C91691" w:rsidRPr="00860568" w:rsidRDefault="00C91691" w:rsidP="006C269B">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C91691" w:rsidRPr="00860568" w:rsidTr="006C269B">
        <w:trPr>
          <w:trHeight w:val="164"/>
        </w:trPr>
        <w:tc>
          <w:tcPr>
            <w:tcW w:w="2500" w:type="pct"/>
            <w:tcBorders>
              <w:bottom w:val="single" w:sz="4" w:space="0" w:color="auto"/>
            </w:tcBorders>
          </w:tcPr>
          <w:p w:rsidR="00C91691" w:rsidRPr="00860568" w:rsidRDefault="009A0BAA" w:rsidP="006C269B">
            <w:pPr>
              <w:rPr>
                <w:rFonts w:ascii="StobiSerif Regular" w:hAnsi="StobiSerif Regular" w:cs="Arial"/>
                <w:b/>
                <w:lang w:val="mk-MK"/>
              </w:rPr>
            </w:pPr>
            <w:r>
              <w:rPr>
                <w:rFonts w:ascii="StobiSerif Regular" w:hAnsi="StobiSerif Regular" w:cs="Arial"/>
                <w:b/>
                <w:lang w:val="mk-MK"/>
              </w:rPr>
              <w:t>Подпрограма 1</w:t>
            </w:r>
            <w:r w:rsidR="00C91691" w:rsidRPr="00860568">
              <w:rPr>
                <w:rFonts w:ascii="StobiSerif Regular" w:hAnsi="StobiSerif Regular" w:cs="Arial"/>
                <w:b/>
                <w:lang w:val="mk-MK"/>
              </w:rPr>
              <w:t xml:space="preserve">: </w:t>
            </w:r>
          </w:p>
          <w:p w:rsidR="00C91691" w:rsidRPr="00860568" w:rsidRDefault="00C91691" w:rsidP="006C269B">
            <w:pPr>
              <w:rPr>
                <w:rFonts w:ascii="StobiSerif Regular" w:hAnsi="StobiSerif Regular" w:cs="Arial"/>
                <w:b/>
                <w:lang w:val="mk-MK"/>
              </w:rPr>
            </w:pPr>
          </w:p>
          <w:p w:rsidR="00C91691" w:rsidRPr="00860568" w:rsidRDefault="00C91691" w:rsidP="006C269B">
            <w:pPr>
              <w:rPr>
                <w:rFonts w:ascii="StobiSerif Regular" w:hAnsi="StobiSerif Regular" w:cs="Arial"/>
                <w:b/>
                <w:lang w:val="mk-MK"/>
              </w:rPr>
            </w:pPr>
            <w:r w:rsidRPr="00860568">
              <w:rPr>
                <w:rFonts w:ascii="StobiSerif Regular" w:hAnsi="StobiSerif Regular" w:cs="Arial"/>
                <w:b/>
                <w:lang w:val="mk-MK"/>
              </w:rPr>
              <w:t>Управување и развој на човечките ресурси</w:t>
            </w:r>
          </w:p>
          <w:p w:rsidR="00C91691" w:rsidRPr="00860568" w:rsidRDefault="00C91691" w:rsidP="006C269B">
            <w:pPr>
              <w:rPr>
                <w:rFonts w:ascii="StobiSerif Regular" w:hAnsi="StobiSerif Regular" w:cs="Arial"/>
                <w:b/>
                <w:lang w:val="mk-MK"/>
              </w:rPr>
            </w:pPr>
          </w:p>
          <w:p w:rsidR="00C91691" w:rsidRPr="00860568" w:rsidRDefault="00C91691" w:rsidP="006C269B">
            <w:pPr>
              <w:rPr>
                <w:rFonts w:ascii="StobiSerif Regular" w:hAnsi="StobiSerif Regular" w:cs="Arial"/>
                <w:lang w:val="mk-MK"/>
              </w:rPr>
            </w:pPr>
          </w:p>
        </w:tc>
        <w:tc>
          <w:tcPr>
            <w:tcW w:w="2500" w:type="pct"/>
            <w:tcBorders>
              <w:bottom w:val="single" w:sz="4" w:space="0" w:color="auto"/>
            </w:tcBorders>
          </w:tcPr>
          <w:p w:rsidR="00C91691" w:rsidRPr="00860568" w:rsidRDefault="00C91691" w:rsidP="006C269B">
            <w:pPr>
              <w:jc w:val="both"/>
              <w:rPr>
                <w:rFonts w:ascii="StobiSerif Regular" w:hAnsi="StobiSerif Regular" w:cs="Arial"/>
                <w:b/>
                <w:lang w:val="mk-MK"/>
              </w:rPr>
            </w:pPr>
            <w:r w:rsidRPr="00860568">
              <w:rPr>
                <w:rFonts w:ascii="StobiSerif Regular" w:hAnsi="StobiSerif Regular" w:cs="Arial"/>
                <w:b/>
                <w:lang w:val="mk-MK"/>
              </w:rPr>
              <w:lastRenderedPageBreak/>
              <w:t xml:space="preserve">Показател за успешност: </w:t>
            </w:r>
          </w:p>
          <w:p w:rsidR="00C91691" w:rsidRPr="00860568" w:rsidRDefault="00C91691" w:rsidP="00D17A0E">
            <w:pPr>
              <w:numPr>
                <w:ilvl w:val="0"/>
                <w:numId w:val="61"/>
              </w:numPr>
              <w:spacing w:after="0" w:line="240" w:lineRule="auto"/>
              <w:rPr>
                <w:rFonts w:ascii="StobiSerif Regular" w:hAnsi="StobiSerif Regular" w:cs="Arial"/>
                <w:lang w:val="mk-MK"/>
              </w:rPr>
            </w:pPr>
            <w:r w:rsidRPr="00860568">
              <w:rPr>
                <w:rFonts w:ascii="StobiSerif Regular" w:hAnsi="StobiSerif Regular" w:cs="Arial"/>
                <w:lang w:val="mk-MK"/>
              </w:rPr>
              <w:lastRenderedPageBreak/>
              <w:t>ажурирана кадрова и персонална евиденција за вработените - ИСУЧР</w:t>
            </w:r>
          </w:p>
          <w:p w:rsidR="00C91691" w:rsidRPr="00860568" w:rsidRDefault="00C91691" w:rsidP="006C269B">
            <w:pPr>
              <w:ind w:left="-95"/>
              <w:rPr>
                <w:rFonts w:ascii="StobiSerif Regular" w:hAnsi="StobiSerif Regular" w:cs="Arial"/>
                <w:lang w:val="mk-MK"/>
              </w:rPr>
            </w:pPr>
            <w:r w:rsidRPr="00860568">
              <w:rPr>
                <w:rFonts w:ascii="StobiSerif Regular" w:hAnsi="StobiSerif Regular" w:cs="Arial"/>
                <w:lang w:val="mk-MK"/>
              </w:rPr>
              <w:t>- вработувања (јавни огласи, интерни огласи и постапки за спогодбено преземање вработени од други институции)</w:t>
            </w:r>
          </w:p>
          <w:p w:rsidR="00C91691" w:rsidRPr="00860568" w:rsidRDefault="00C91691" w:rsidP="00D17A0E">
            <w:pPr>
              <w:numPr>
                <w:ilvl w:val="0"/>
                <w:numId w:val="61"/>
              </w:numPr>
              <w:spacing w:after="0" w:line="240" w:lineRule="auto"/>
              <w:jc w:val="both"/>
              <w:rPr>
                <w:rFonts w:ascii="StobiSerif Regular" w:hAnsi="StobiSerif Regular" w:cs="Arial"/>
                <w:lang w:val="mk-MK"/>
              </w:rPr>
            </w:pPr>
            <w:r w:rsidRPr="00860568">
              <w:rPr>
                <w:rFonts w:ascii="StobiSerif Regular" w:hAnsi="StobiSerif Regular"/>
              </w:rPr>
              <w:t>континуирано следење на ефектот на административните службеници</w:t>
            </w:r>
            <w:r w:rsidRPr="00860568">
              <w:rPr>
                <w:rFonts w:ascii="StobiSerif Regular" w:hAnsi="StobiSerif Regular"/>
                <w:lang w:val="mk-MK"/>
              </w:rPr>
              <w:t xml:space="preserve"> </w:t>
            </w:r>
          </w:p>
          <w:p w:rsidR="00C91691" w:rsidRPr="00860568" w:rsidRDefault="00C91691" w:rsidP="00D17A0E">
            <w:pPr>
              <w:numPr>
                <w:ilvl w:val="0"/>
                <w:numId w:val="61"/>
              </w:numPr>
              <w:spacing w:after="0" w:line="240" w:lineRule="auto"/>
              <w:rPr>
                <w:rFonts w:ascii="StobiSerif Regular" w:hAnsi="StobiSerif Regular" w:cs="Arial"/>
                <w:lang w:val="mk-MK"/>
              </w:rPr>
            </w:pPr>
            <w:r w:rsidRPr="00860568">
              <w:rPr>
                <w:rFonts w:ascii="StobiSerif Regular" w:hAnsi="StobiSerif Regular" w:cs="Arial"/>
                <w:lang w:val="mk-MK"/>
              </w:rPr>
              <w:t>дисциплинска и материјална одговорност на вработените</w:t>
            </w:r>
          </w:p>
          <w:p w:rsidR="00C91691" w:rsidRPr="00860568" w:rsidRDefault="00C91691" w:rsidP="006C269B">
            <w:pPr>
              <w:ind w:left="-95"/>
              <w:rPr>
                <w:rFonts w:ascii="StobiSerif Regular" w:hAnsi="StobiSerif Regular" w:cs="Arial"/>
                <w:bCs/>
                <w:iCs/>
                <w:lang w:val="mk-MK"/>
              </w:rPr>
            </w:pPr>
            <w:r w:rsidRPr="00860568">
              <w:rPr>
                <w:rFonts w:ascii="StobiSerif Regular" w:hAnsi="StobiSerif Regular" w:cs="Arial"/>
                <w:bCs/>
                <w:iCs/>
                <w:lang w:val="mk-MK"/>
              </w:rPr>
              <w:t>- акти за систематизација на работни места и организација и работа на Министерството за земјоделство, шумарство и водостопанство</w:t>
            </w:r>
          </w:p>
          <w:p w:rsidR="00C91691" w:rsidRPr="00860568" w:rsidRDefault="00C91691" w:rsidP="00D17A0E">
            <w:pPr>
              <w:numPr>
                <w:ilvl w:val="0"/>
                <w:numId w:val="60"/>
              </w:numPr>
              <w:spacing w:after="0" w:line="240" w:lineRule="auto"/>
              <w:rPr>
                <w:rFonts w:ascii="StobiSerif Regular" w:hAnsi="StobiSerif Regular" w:cs="Arial"/>
                <w:bCs/>
                <w:iCs/>
                <w:lang w:val="mk-MK"/>
              </w:rPr>
            </w:pPr>
            <w:r w:rsidRPr="00860568">
              <w:rPr>
                <w:rFonts w:ascii="StobiSerif Regular" w:hAnsi="StobiSerif Regular" w:cs="Arial"/>
                <w:bCs/>
                <w:iCs/>
                <w:lang w:val="mk-MK"/>
              </w:rPr>
              <w:t>обуки и стручно усовршување</w:t>
            </w:r>
          </w:p>
          <w:p w:rsidR="00C91691" w:rsidRPr="00860568" w:rsidRDefault="00C91691" w:rsidP="006C269B">
            <w:pPr>
              <w:ind w:left="-95"/>
              <w:rPr>
                <w:rFonts w:ascii="StobiSerif Regular" w:hAnsi="StobiSerif Regular" w:cs="Arial"/>
                <w:bCs/>
                <w:iCs/>
                <w:lang w:val="mk-MK"/>
              </w:rPr>
            </w:pPr>
            <w:r w:rsidRPr="00860568">
              <w:rPr>
                <w:rFonts w:ascii="StobiSerif Regular" w:hAnsi="StobiSerif Regular" w:cs="Arial"/>
                <w:bCs/>
                <w:iCs/>
                <w:lang w:val="mk-MK"/>
              </w:rPr>
              <w:t>- правна примена на законски и подзаконски акти од областта на работните односи</w:t>
            </w:r>
          </w:p>
        </w:tc>
      </w:tr>
      <w:tr w:rsidR="00C91691" w:rsidRPr="00860568" w:rsidTr="006C269B">
        <w:trPr>
          <w:trHeight w:val="164"/>
        </w:trPr>
        <w:tc>
          <w:tcPr>
            <w:tcW w:w="2500" w:type="pct"/>
            <w:tcBorders>
              <w:top w:val="single" w:sz="4" w:space="0" w:color="auto"/>
              <w:left w:val="nil"/>
              <w:bottom w:val="nil"/>
              <w:right w:val="nil"/>
            </w:tcBorders>
          </w:tcPr>
          <w:p w:rsidR="00C91691" w:rsidRPr="00860568" w:rsidRDefault="00C91691" w:rsidP="006C269B">
            <w:pPr>
              <w:rPr>
                <w:rFonts w:ascii="StobiSerif Regular" w:hAnsi="StobiSerif Regular" w:cs="Arial"/>
                <w:b/>
                <w:lang w:val="ru-RU"/>
              </w:rPr>
            </w:pPr>
          </w:p>
          <w:p w:rsidR="00C91691" w:rsidRPr="00860568" w:rsidRDefault="00C91691" w:rsidP="006C269B">
            <w:pPr>
              <w:rPr>
                <w:rFonts w:ascii="StobiSerif Regular" w:hAnsi="StobiSerif Regular" w:cs="Arial"/>
                <w:b/>
                <w:lang w:val="ru-RU"/>
              </w:rPr>
            </w:pPr>
          </w:p>
          <w:p w:rsidR="00C91691" w:rsidRPr="00860568" w:rsidRDefault="00C91691" w:rsidP="006C269B">
            <w:pPr>
              <w:rPr>
                <w:rFonts w:ascii="StobiSerif Regular" w:hAnsi="StobiSerif Regular" w:cs="Arial"/>
                <w:b/>
                <w:lang w:val="ru-RU"/>
              </w:rPr>
            </w:pPr>
          </w:p>
          <w:p w:rsidR="00C91691" w:rsidRPr="00860568" w:rsidRDefault="00C91691" w:rsidP="006C269B">
            <w:pPr>
              <w:rPr>
                <w:rFonts w:ascii="StobiSerif Regular" w:hAnsi="StobiSerif Regular" w:cs="Arial"/>
                <w:b/>
                <w:lang w:val="ru-RU"/>
              </w:rPr>
            </w:pPr>
          </w:p>
        </w:tc>
        <w:tc>
          <w:tcPr>
            <w:tcW w:w="2500" w:type="pct"/>
            <w:tcBorders>
              <w:top w:val="single" w:sz="4" w:space="0" w:color="auto"/>
              <w:left w:val="nil"/>
              <w:bottom w:val="nil"/>
              <w:right w:val="nil"/>
            </w:tcBorders>
          </w:tcPr>
          <w:p w:rsidR="00C91691" w:rsidRPr="00860568" w:rsidRDefault="00C91691" w:rsidP="006C269B">
            <w:pPr>
              <w:ind w:left="720"/>
              <w:rPr>
                <w:rFonts w:ascii="StobiSerif Regular" w:hAnsi="StobiSerif Regular" w:cs="Arial"/>
                <w:lang w:val="mk-MK"/>
              </w:rPr>
            </w:pPr>
          </w:p>
        </w:tc>
      </w:tr>
    </w:tbl>
    <w:p w:rsidR="00C91691" w:rsidRPr="00860568" w:rsidRDefault="00C91691" w:rsidP="00C91691">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C91691" w:rsidRPr="00860568" w:rsidTr="006C269B">
        <w:trPr>
          <w:trHeight w:val="174"/>
        </w:trPr>
        <w:tc>
          <w:tcPr>
            <w:tcW w:w="5000" w:type="pct"/>
            <w:tcBorders>
              <w:top w:val="nil"/>
              <w:left w:val="nil"/>
              <w:bottom w:val="nil"/>
              <w:right w:val="nil"/>
            </w:tcBorders>
            <w:shd w:val="clear" w:color="auto" w:fill="E6E6E6"/>
          </w:tcPr>
          <w:p w:rsidR="00C91691" w:rsidRPr="00860568" w:rsidRDefault="00C91691" w:rsidP="006C269B">
            <w:pPr>
              <w:jc w:val="center"/>
              <w:rPr>
                <w:rFonts w:ascii="StobiSerif Regular" w:hAnsi="StobiSerif Regular" w:cs="Arial"/>
                <w:b/>
                <w:lang w:val="ru-RU"/>
              </w:rPr>
            </w:pPr>
            <w:r w:rsidRPr="00860568">
              <w:rPr>
                <w:rFonts w:ascii="StobiSerif Regular" w:hAnsi="StobiSerif Regular" w:cs="Arial"/>
                <w:b/>
                <w:lang w:val="mk-MK"/>
              </w:rPr>
              <w:lastRenderedPageBreak/>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C91691" w:rsidRPr="00860568" w:rsidRDefault="00C91691" w:rsidP="00C91691">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4"/>
        <w:gridCol w:w="2583"/>
        <w:gridCol w:w="1714"/>
        <w:gridCol w:w="1472"/>
        <w:gridCol w:w="1584"/>
        <w:gridCol w:w="934"/>
        <w:gridCol w:w="715"/>
      </w:tblGrid>
      <w:tr w:rsidR="00C91691" w:rsidRPr="00860568" w:rsidTr="00395CB6">
        <w:tc>
          <w:tcPr>
            <w:tcW w:w="1550" w:type="pct"/>
            <w:vMerge w:val="restart"/>
            <w:shd w:val="clear" w:color="auto" w:fill="CCCCFF"/>
          </w:tcPr>
          <w:p w:rsidR="00C91691" w:rsidRPr="00860568" w:rsidRDefault="00C91691"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990" w:type="pct"/>
            <w:vMerge w:val="restart"/>
            <w:shd w:val="clear" w:color="auto" w:fill="CCCCFF"/>
          </w:tcPr>
          <w:p w:rsidR="00C91691" w:rsidRPr="00860568" w:rsidRDefault="00C91691"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7" w:type="pct"/>
            <w:vMerge w:val="restart"/>
            <w:shd w:val="clear" w:color="auto" w:fill="CCCCFF"/>
          </w:tcPr>
          <w:p w:rsidR="00C91691" w:rsidRPr="00860568" w:rsidRDefault="00C91691"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71" w:type="pct"/>
            <w:gridSpan w:val="2"/>
            <w:shd w:val="clear" w:color="auto" w:fill="CCCCFF"/>
          </w:tcPr>
          <w:p w:rsidR="00C91691" w:rsidRPr="00860568" w:rsidRDefault="00C91691"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632" w:type="pct"/>
            <w:gridSpan w:val="2"/>
            <w:shd w:val="clear" w:color="auto" w:fill="CCCCFF"/>
          </w:tcPr>
          <w:p w:rsidR="00C91691" w:rsidRPr="00860568" w:rsidRDefault="00C91691"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C91691" w:rsidRPr="00860568" w:rsidTr="00395CB6">
        <w:trPr>
          <w:trHeight w:val="288"/>
        </w:trPr>
        <w:tc>
          <w:tcPr>
            <w:tcW w:w="1550" w:type="pct"/>
            <w:vMerge/>
            <w:shd w:val="clear" w:color="auto" w:fill="CCCCFF"/>
          </w:tcPr>
          <w:p w:rsidR="00C91691" w:rsidRPr="00860568" w:rsidRDefault="00C91691" w:rsidP="006C269B">
            <w:pPr>
              <w:rPr>
                <w:rFonts w:ascii="StobiSerif Regular" w:hAnsi="StobiSerif Regular" w:cs="Arial"/>
                <w:b/>
              </w:rPr>
            </w:pPr>
          </w:p>
        </w:tc>
        <w:tc>
          <w:tcPr>
            <w:tcW w:w="990" w:type="pct"/>
            <w:vMerge/>
            <w:shd w:val="clear" w:color="auto" w:fill="CCCCFF"/>
          </w:tcPr>
          <w:p w:rsidR="00C91691" w:rsidRPr="00860568" w:rsidRDefault="00C91691" w:rsidP="006C269B">
            <w:pPr>
              <w:rPr>
                <w:rFonts w:ascii="StobiSerif Regular" w:hAnsi="StobiSerif Regular" w:cs="Arial"/>
                <w:b/>
                <w:lang w:val="mk-MK"/>
              </w:rPr>
            </w:pPr>
          </w:p>
        </w:tc>
        <w:tc>
          <w:tcPr>
            <w:tcW w:w="657" w:type="pct"/>
            <w:vMerge/>
            <w:shd w:val="clear" w:color="auto" w:fill="CCCCFF"/>
          </w:tcPr>
          <w:p w:rsidR="00C91691" w:rsidRPr="00860568" w:rsidRDefault="00C91691" w:rsidP="006C269B">
            <w:pPr>
              <w:rPr>
                <w:rFonts w:ascii="StobiSerif Regular" w:hAnsi="StobiSerif Regular" w:cs="Arial"/>
                <w:b/>
                <w:lang w:val="mk-MK"/>
              </w:rPr>
            </w:pPr>
          </w:p>
        </w:tc>
        <w:tc>
          <w:tcPr>
            <w:tcW w:w="564" w:type="pct"/>
            <w:shd w:val="clear" w:color="auto" w:fill="CCCCFF"/>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C91691" w:rsidRPr="00860568" w:rsidRDefault="00C91691"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607" w:type="pct"/>
            <w:shd w:val="clear" w:color="auto" w:fill="CCCCFF"/>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358" w:type="pct"/>
            <w:shd w:val="clear" w:color="auto" w:fill="CCCCFF"/>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274" w:type="pct"/>
            <w:shd w:val="clear" w:color="auto" w:fill="CCCCFF"/>
          </w:tcPr>
          <w:p w:rsidR="00C91691" w:rsidRPr="00860568" w:rsidRDefault="00C91691" w:rsidP="006C269B">
            <w:pPr>
              <w:jc w:val="center"/>
              <w:rPr>
                <w:rFonts w:ascii="StobiSerif Regular" w:hAnsi="StobiSerif Regular" w:cs="Arial"/>
                <w:b/>
              </w:rPr>
            </w:pPr>
            <w:r w:rsidRPr="00860568">
              <w:rPr>
                <w:rFonts w:ascii="StobiSerif Regular" w:hAnsi="StobiSerif Regular" w:cs="Arial"/>
                <w:b/>
                <w:lang w:val="mk-MK"/>
              </w:rPr>
              <w:t>финансиски</w:t>
            </w:r>
          </w:p>
          <w:p w:rsidR="00C91691" w:rsidRPr="00860568" w:rsidRDefault="00C91691"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C91691" w:rsidRPr="00860568" w:rsidTr="00395CB6">
        <w:tc>
          <w:tcPr>
            <w:tcW w:w="155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ажурирана кадрова и персонална евиденција за вработените - ИСУЧР</w:t>
            </w: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Павлоска Ж.</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Стојковска М.</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Мемети М.</w:t>
            </w:r>
          </w:p>
          <w:p w:rsidR="00C91691" w:rsidRPr="00860568" w:rsidRDefault="00C91691" w:rsidP="006C269B">
            <w:pPr>
              <w:rPr>
                <w:rFonts w:ascii="StobiSerif Regular" w:hAnsi="StobiSerif Regular" w:cs="Arial"/>
                <w:lang w:val="mk-MK"/>
              </w:rPr>
            </w:pPr>
          </w:p>
        </w:tc>
        <w:tc>
          <w:tcPr>
            <w:tcW w:w="657" w:type="pct"/>
          </w:tcPr>
          <w:p w:rsidR="00C91691" w:rsidRPr="00860568" w:rsidRDefault="00C91691" w:rsidP="006C269B">
            <w:pPr>
              <w:jc w:val="center"/>
              <w:rPr>
                <w:rFonts w:ascii="StobiSerif Regular" w:hAnsi="StobiSerif Regular" w:cs="Arial"/>
                <w:lang w:val="mk-MK"/>
              </w:rPr>
            </w:pP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3</w:t>
            </w:r>
          </w:p>
        </w:tc>
        <w:tc>
          <w:tcPr>
            <w:tcW w:w="274" w:type="pct"/>
          </w:tcPr>
          <w:p w:rsidR="00C91691" w:rsidRPr="00860568" w:rsidRDefault="00C91691" w:rsidP="006C269B">
            <w:pPr>
              <w:jc w:val="center"/>
              <w:rPr>
                <w:rFonts w:ascii="StobiSerif Regular" w:hAnsi="StobiSerif Regular" w:cs="Arial"/>
                <w:lang w:val="ru-RU"/>
              </w:rPr>
            </w:pPr>
          </w:p>
        </w:tc>
      </w:tr>
      <w:tr w:rsidR="00C91691" w:rsidRPr="00860568" w:rsidTr="00395CB6">
        <w:tc>
          <w:tcPr>
            <w:tcW w:w="155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Вработувања (јавни огласи, интерни огласи и постапки за спогодбено преземање вработени од други институции)</w:t>
            </w:r>
          </w:p>
          <w:p w:rsidR="00C91691" w:rsidRPr="00860568" w:rsidRDefault="00C91691" w:rsidP="006C269B">
            <w:pPr>
              <w:rPr>
                <w:rFonts w:ascii="StobiSerif Regular" w:hAnsi="StobiSerif Regular" w:cs="Arial"/>
                <w:lang w:val="mk-MK"/>
              </w:rPr>
            </w:pP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lastRenderedPageBreak/>
              <w:t xml:space="preserve">Имери Л. </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Урдаревска К.</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Велковска Т.</w:t>
            </w:r>
          </w:p>
          <w:p w:rsidR="00C91691" w:rsidRPr="00860568" w:rsidRDefault="00C91691" w:rsidP="006C269B">
            <w:pPr>
              <w:rPr>
                <w:rFonts w:ascii="StobiSerif Regular" w:hAnsi="StobiSerif Regular" w:cs="Arial"/>
                <w:lang w:val="mk-MK"/>
              </w:rPr>
            </w:pPr>
          </w:p>
        </w:tc>
        <w:tc>
          <w:tcPr>
            <w:tcW w:w="657" w:type="pct"/>
          </w:tcPr>
          <w:p w:rsidR="00C91691" w:rsidRPr="00860568" w:rsidRDefault="00C91691" w:rsidP="006C269B">
            <w:pPr>
              <w:ind w:left="-69"/>
              <w:rPr>
                <w:rFonts w:ascii="StobiSerif Regular" w:hAnsi="StobiSerif Regular" w:cs="Arial"/>
                <w:lang w:val="mk-MK"/>
              </w:rPr>
            </w:pPr>
            <w:r w:rsidRPr="00860568">
              <w:rPr>
                <w:rFonts w:ascii="StobiSerif Regular" w:hAnsi="StobiSerif Regular" w:cs="Arial"/>
                <w:lang w:val="mk-MK"/>
              </w:rPr>
              <w:lastRenderedPageBreak/>
              <w:t>МИОА</w:t>
            </w:r>
          </w:p>
          <w:p w:rsidR="00C91691" w:rsidRPr="00860568" w:rsidRDefault="00C91691" w:rsidP="006C269B">
            <w:pPr>
              <w:ind w:left="-69"/>
              <w:rPr>
                <w:rFonts w:ascii="StobiSerif Regular" w:hAnsi="StobiSerif Regular" w:cs="Arial"/>
                <w:lang w:val="mk-MK"/>
              </w:rPr>
            </w:pPr>
            <w:r w:rsidRPr="00860568">
              <w:rPr>
                <w:rFonts w:ascii="StobiSerif Regular" w:hAnsi="StobiSerif Regular" w:cs="Arial"/>
                <w:lang w:val="mk-MK"/>
              </w:rPr>
              <w:t>МФ</w:t>
            </w:r>
          </w:p>
          <w:p w:rsidR="00C91691" w:rsidRPr="00860568" w:rsidRDefault="00C91691" w:rsidP="006C269B">
            <w:pPr>
              <w:ind w:left="-69"/>
              <w:rPr>
                <w:rFonts w:ascii="StobiSerif Regular" w:hAnsi="StobiSerif Regular" w:cs="Arial"/>
                <w:lang w:val="ru-RU"/>
              </w:rPr>
            </w:pPr>
            <w:r w:rsidRPr="00860568">
              <w:rPr>
                <w:rFonts w:ascii="StobiSerif Regular" w:hAnsi="StobiSerif Regular" w:cs="Arial"/>
                <w:lang w:val="mk-MK"/>
              </w:rPr>
              <w:t>МПСОЗ</w:t>
            </w: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3</w:t>
            </w:r>
          </w:p>
        </w:tc>
        <w:tc>
          <w:tcPr>
            <w:tcW w:w="274" w:type="pct"/>
          </w:tcPr>
          <w:p w:rsidR="00C91691" w:rsidRPr="00860568" w:rsidRDefault="00C91691" w:rsidP="006C269B">
            <w:pPr>
              <w:jc w:val="center"/>
              <w:rPr>
                <w:rFonts w:ascii="StobiSerif Regular" w:hAnsi="StobiSerif Regular" w:cs="Arial"/>
                <w:lang w:val="ru-RU"/>
              </w:rPr>
            </w:pPr>
          </w:p>
        </w:tc>
      </w:tr>
      <w:tr w:rsidR="00C91691" w:rsidRPr="00860568" w:rsidTr="00395CB6">
        <w:tc>
          <w:tcPr>
            <w:tcW w:w="1550" w:type="pct"/>
          </w:tcPr>
          <w:p w:rsidR="00C91691" w:rsidRPr="00860568" w:rsidRDefault="00C91691" w:rsidP="006C269B">
            <w:pPr>
              <w:rPr>
                <w:rFonts w:ascii="StobiSerif Regular" w:hAnsi="StobiSerif Regular" w:cs="Arial"/>
                <w:lang w:val="mk-MK"/>
              </w:rPr>
            </w:pPr>
            <w:r w:rsidRPr="00860568">
              <w:rPr>
                <w:rFonts w:ascii="StobiSerif Regular" w:hAnsi="StobiSerif Regular"/>
                <w:lang w:val="mk-MK"/>
              </w:rPr>
              <w:t>К</w:t>
            </w:r>
            <w:r w:rsidRPr="00860568">
              <w:rPr>
                <w:rFonts w:ascii="StobiSerif Regular" w:hAnsi="StobiSerif Regular"/>
              </w:rPr>
              <w:t>онтинуирано следење на ефектот на административните службеници</w:t>
            </w:r>
            <w:r w:rsidRPr="00860568">
              <w:rPr>
                <w:rFonts w:ascii="StobiSerif Regular" w:hAnsi="StobiSerif Regular"/>
                <w:lang w:val="mk-MK"/>
              </w:rPr>
              <w:t xml:space="preserve"> (оценување</w:t>
            </w:r>
            <w:r w:rsidRPr="00860568">
              <w:rPr>
                <w:rFonts w:ascii="StobiSerif Regular" w:hAnsi="StobiSerif Regular" w:cs="Arial"/>
                <w:lang w:val="mk-MK"/>
              </w:rPr>
              <w:t>)</w:t>
            </w: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Урдаревска К.</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Велковска Т.</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Ивановска С.</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Палиќ В.</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xml:space="preserve">Стојковска М. </w:t>
            </w:r>
          </w:p>
        </w:tc>
        <w:tc>
          <w:tcPr>
            <w:tcW w:w="657" w:type="pct"/>
          </w:tcPr>
          <w:p w:rsidR="00C91691" w:rsidRPr="00860568" w:rsidRDefault="00C91691" w:rsidP="006C269B">
            <w:pPr>
              <w:ind w:left="-69"/>
              <w:rPr>
                <w:rFonts w:ascii="StobiSerif Regular" w:hAnsi="StobiSerif Regular" w:cs="Arial"/>
                <w:lang w:val="mk-MK"/>
              </w:rPr>
            </w:pPr>
            <w:r w:rsidRPr="00860568">
              <w:rPr>
                <w:rFonts w:ascii="StobiSerif Regular" w:hAnsi="StobiSerif Regular" w:cs="Arial"/>
                <w:lang w:val="mk-MK"/>
              </w:rPr>
              <w:t>МИОА</w:t>
            </w: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5</w:t>
            </w:r>
          </w:p>
        </w:tc>
        <w:tc>
          <w:tcPr>
            <w:tcW w:w="274" w:type="pct"/>
          </w:tcPr>
          <w:p w:rsidR="00C91691" w:rsidRPr="00860568" w:rsidRDefault="00C91691" w:rsidP="006C269B">
            <w:pPr>
              <w:rPr>
                <w:rFonts w:ascii="StobiSerif Regular" w:hAnsi="StobiSerif Regular" w:cs="Arial"/>
                <w:lang w:val="ru-RU"/>
              </w:rPr>
            </w:pPr>
          </w:p>
        </w:tc>
      </w:tr>
      <w:tr w:rsidR="00C91691" w:rsidRPr="00860568" w:rsidTr="00395CB6">
        <w:tc>
          <w:tcPr>
            <w:tcW w:w="155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Обуки и стручно усовршување</w:t>
            </w: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Урдаревска К.</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Велковска Т.</w:t>
            </w:r>
          </w:p>
        </w:tc>
        <w:tc>
          <w:tcPr>
            <w:tcW w:w="657" w:type="pct"/>
          </w:tcPr>
          <w:p w:rsidR="00C91691" w:rsidRPr="00860568" w:rsidRDefault="00C91691" w:rsidP="006C269B">
            <w:pPr>
              <w:ind w:left="-69"/>
              <w:rPr>
                <w:rFonts w:ascii="StobiSerif Regular" w:hAnsi="StobiSerif Regular" w:cs="Arial"/>
                <w:lang w:val="mk-MK"/>
              </w:rPr>
            </w:pPr>
            <w:r w:rsidRPr="00860568">
              <w:rPr>
                <w:rFonts w:ascii="StobiSerif Regular" w:hAnsi="StobiSerif Regular" w:cs="Arial"/>
                <w:lang w:val="mk-MK"/>
              </w:rPr>
              <w:t>МИОА</w:t>
            </w:r>
          </w:p>
          <w:p w:rsidR="00C91691" w:rsidRPr="00860568" w:rsidRDefault="00C91691" w:rsidP="006C269B">
            <w:pPr>
              <w:ind w:left="-69"/>
              <w:rPr>
                <w:rFonts w:ascii="StobiSerif Regular" w:hAnsi="StobiSerif Regular" w:cs="Arial"/>
                <w:lang w:val="ru-RU"/>
              </w:rPr>
            </w:pP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2</w:t>
            </w:r>
          </w:p>
        </w:tc>
        <w:tc>
          <w:tcPr>
            <w:tcW w:w="274" w:type="pct"/>
          </w:tcPr>
          <w:p w:rsidR="00C91691" w:rsidRPr="00860568" w:rsidRDefault="00C91691" w:rsidP="006C269B">
            <w:pPr>
              <w:rPr>
                <w:rFonts w:ascii="StobiSerif Regular" w:hAnsi="StobiSerif Regular" w:cs="Arial"/>
                <w:lang w:val="ru-RU"/>
              </w:rPr>
            </w:pPr>
          </w:p>
        </w:tc>
      </w:tr>
      <w:tr w:rsidR="00C91691" w:rsidRPr="00860568" w:rsidTr="00395CB6">
        <w:tc>
          <w:tcPr>
            <w:tcW w:w="155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bCs/>
                <w:iCs/>
                <w:lang w:val="mk-MK"/>
              </w:rPr>
              <w:t>Aкти за систематизација на работни места и организација и работа на Министерството за земјоделство, шумарство и водостопанство</w:t>
            </w: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Имери Л.</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Стојковска М.</w:t>
            </w:r>
          </w:p>
          <w:p w:rsidR="00C91691" w:rsidRPr="00860568" w:rsidRDefault="00C91691" w:rsidP="006C269B">
            <w:pPr>
              <w:rPr>
                <w:rFonts w:ascii="StobiSerif Regular" w:hAnsi="StobiSerif Regular" w:cs="Arial"/>
                <w:lang w:val="mk-MK"/>
              </w:rPr>
            </w:pPr>
          </w:p>
        </w:tc>
        <w:tc>
          <w:tcPr>
            <w:tcW w:w="657" w:type="pct"/>
          </w:tcPr>
          <w:p w:rsidR="00C91691" w:rsidRPr="00860568" w:rsidRDefault="00C91691" w:rsidP="006C269B">
            <w:pPr>
              <w:ind w:left="-69"/>
              <w:rPr>
                <w:rFonts w:ascii="StobiSerif Regular" w:hAnsi="StobiSerif Regular" w:cs="Arial"/>
                <w:lang w:val="mk-MK"/>
              </w:rPr>
            </w:pPr>
            <w:r w:rsidRPr="00860568">
              <w:rPr>
                <w:rFonts w:ascii="StobiSerif Regular" w:hAnsi="StobiSerif Regular" w:cs="Arial"/>
                <w:lang w:val="mk-MK"/>
              </w:rPr>
              <w:t>МИОА</w:t>
            </w:r>
          </w:p>
          <w:p w:rsidR="00C91691" w:rsidRPr="00860568" w:rsidRDefault="00C91691" w:rsidP="006C269B">
            <w:pPr>
              <w:ind w:left="-69"/>
              <w:rPr>
                <w:rFonts w:ascii="StobiSerif Regular" w:hAnsi="StobiSerif Regular" w:cs="Arial"/>
                <w:lang w:val="ru-RU"/>
              </w:rPr>
            </w:pP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2</w:t>
            </w:r>
          </w:p>
        </w:tc>
        <w:tc>
          <w:tcPr>
            <w:tcW w:w="274" w:type="pct"/>
          </w:tcPr>
          <w:p w:rsidR="00C91691" w:rsidRPr="00860568" w:rsidRDefault="00C91691" w:rsidP="006C269B">
            <w:pPr>
              <w:rPr>
                <w:rFonts w:ascii="StobiSerif Regular" w:hAnsi="StobiSerif Regular" w:cs="Arial"/>
                <w:lang w:val="ru-RU"/>
              </w:rPr>
            </w:pPr>
          </w:p>
        </w:tc>
      </w:tr>
      <w:tr w:rsidR="00C91691" w:rsidRPr="00860568" w:rsidTr="00395CB6">
        <w:tc>
          <w:tcPr>
            <w:tcW w:w="1550" w:type="pct"/>
          </w:tcPr>
          <w:p w:rsidR="00C91691" w:rsidRPr="00860568" w:rsidRDefault="00C91691" w:rsidP="006C269B">
            <w:pPr>
              <w:rPr>
                <w:rFonts w:ascii="StobiSerif Regular" w:hAnsi="StobiSerif Regular" w:cs="Arial"/>
                <w:bCs/>
                <w:iCs/>
                <w:lang w:val="mk-MK"/>
              </w:rPr>
            </w:pPr>
            <w:r w:rsidRPr="00860568">
              <w:rPr>
                <w:rFonts w:ascii="StobiSerif Regular" w:hAnsi="StobiSerif Regular" w:cs="Arial"/>
                <w:bCs/>
                <w:iCs/>
                <w:lang w:val="mk-MK"/>
              </w:rPr>
              <w:t>Правна примена на законски и подзаконски акти од областта на работните односи</w:t>
            </w:r>
          </w:p>
          <w:p w:rsidR="00C91691" w:rsidRPr="00860568" w:rsidRDefault="00C91691" w:rsidP="006C269B">
            <w:pPr>
              <w:rPr>
                <w:rFonts w:ascii="StobiSerif Regular" w:hAnsi="StobiSerif Regular" w:cs="Arial"/>
                <w:lang w:val="mk-MK"/>
              </w:rPr>
            </w:pP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Имери Л.</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Момировска А.</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Масевска А.</w:t>
            </w:r>
          </w:p>
          <w:p w:rsidR="00C91691" w:rsidRPr="00860568" w:rsidRDefault="00C91691" w:rsidP="006C269B">
            <w:pPr>
              <w:rPr>
                <w:rFonts w:ascii="StobiSerif Regular" w:hAnsi="StobiSerif Regular" w:cs="Arial"/>
                <w:lang w:val="mk-MK"/>
              </w:rPr>
            </w:pP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xml:space="preserve">Урдаревска К. </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Велковска Т.</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Ивановска С.</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Павлоска Ж.</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Величковска Ф.</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Палиќ В.</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Стојковска М.</w:t>
            </w:r>
          </w:p>
          <w:p w:rsidR="00C91691" w:rsidRPr="00860568" w:rsidRDefault="00C91691" w:rsidP="006C269B">
            <w:pPr>
              <w:rPr>
                <w:rFonts w:ascii="StobiSerif Regular" w:hAnsi="StobiSerif Regular" w:cs="Arial"/>
                <w:lang w:val="mk-MK"/>
              </w:rPr>
            </w:pPr>
          </w:p>
        </w:tc>
        <w:tc>
          <w:tcPr>
            <w:tcW w:w="657" w:type="pct"/>
          </w:tcPr>
          <w:p w:rsidR="00C91691" w:rsidRPr="00860568" w:rsidRDefault="00C91691" w:rsidP="006C269B">
            <w:pPr>
              <w:ind w:left="-69"/>
              <w:rPr>
                <w:rFonts w:ascii="StobiSerif Regular" w:hAnsi="StobiSerif Regular" w:cs="Arial"/>
                <w:lang w:val="mk-MK"/>
              </w:rPr>
            </w:pP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10</w:t>
            </w:r>
          </w:p>
        </w:tc>
        <w:tc>
          <w:tcPr>
            <w:tcW w:w="274" w:type="pct"/>
          </w:tcPr>
          <w:p w:rsidR="00C91691" w:rsidRPr="00860568" w:rsidRDefault="00C91691" w:rsidP="006C269B">
            <w:pPr>
              <w:rPr>
                <w:rFonts w:ascii="StobiSerif Regular" w:hAnsi="StobiSerif Regular" w:cs="Arial"/>
                <w:lang w:val="ru-RU"/>
              </w:rPr>
            </w:pPr>
          </w:p>
        </w:tc>
      </w:tr>
      <w:tr w:rsidR="00C91691" w:rsidRPr="00860568" w:rsidTr="00395CB6">
        <w:tc>
          <w:tcPr>
            <w:tcW w:w="155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Дисциплинска и материјална одговорност на вработените</w:t>
            </w:r>
          </w:p>
        </w:tc>
        <w:tc>
          <w:tcPr>
            <w:tcW w:w="990" w:type="pct"/>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Момировска А.</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Масевска А.</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Величковска Ф.</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Палиќ В.</w:t>
            </w:r>
          </w:p>
          <w:p w:rsidR="00C91691" w:rsidRPr="00860568" w:rsidRDefault="00C91691" w:rsidP="006C269B">
            <w:pPr>
              <w:rPr>
                <w:rFonts w:ascii="StobiSerif Regular" w:hAnsi="StobiSerif Regular" w:cs="Arial"/>
                <w:lang w:val="mk-MK"/>
              </w:rPr>
            </w:pPr>
          </w:p>
        </w:tc>
        <w:tc>
          <w:tcPr>
            <w:tcW w:w="657" w:type="pct"/>
          </w:tcPr>
          <w:p w:rsidR="00C91691" w:rsidRPr="00860568" w:rsidRDefault="00C91691" w:rsidP="006C269B">
            <w:pPr>
              <w:ind w:left="-69"/>
              <w:rPr>
                <w:rFonts w:ascii="StobiSerif Regular" w:hAnsi="StobiSerif Regular" w:cs="Arial"/>
                <w:lang w:val="mk-MK"/>
              </w:rPr>
            </w:pPr>
          </w:p>
        </w:tc>
        <w:tc>
          <w:tcPr>
            <w:tcW w:w="564"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јануар 2021</w:t>
            </w:r>
          </w:p>
        </w:tc>
        <w:tc>
          <w:tcPr>
            <w:tcW w:w="607"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декември 2021</w:t>
            </w:r>
          </w:p>
        </w:tc>
        <w:tc>
          <w:tcPr>
            <w:tcW w:w="358" w:type="pct"/>
          </w:tcPr>
          <w:p w:rsidR="00C91691" w:rsidRPr="00860568" w:rsidRDefault="00C91691" w:rsidP="006C269B">
            <w:pPr>
              <w:jc w:val="center"/>
              <w:rPr>
                <w:rFonts w:ascii="StobiSerif Regular" w:hAnsi="StobiSerif Regular" w:cs="Arial"/>
                <w:lang w:val="mk-MK"/>
              </w:rPr>
            </w:pPr>
            <w:r w:rsidRPr="00860568">
              <w:rPr>
                <w:rFonts w:ascii="StobiSerif Regular" w:hAnsi="StobiSerif Regular" w:cs="Arial"/>
                <w:lang w:val="mk-MK"/>
              </w:rPr>
              <w:t>4</w:t>
            </w:r>
          </w:p>
        </w:tc>
        <w:tc>
          <w:tcPr>
            <w:tcW w:w="274" w:type="pct"/>
          </w:tcPr>
          <w:p w:rsidR="00C91691" w:rsidRPr="00860568" w:rsidRDefault="00C91691" w:rsidP="006C269B">
            <w:pPr>
              <w:rPr>
                <w:rFonts w:ascii="StobiSerif Regular" w:hAnsi="StobiSerif Regular" w:cs="Arial"/>
                <w:lang w:val="ru-RU"/>
              </w:rPr>
            </w:pPr>
          </w:p>
        </w:tc>
      </w:tr>
      <w:tr w:rsidR="00C91691" w:rsidRPr="00860568" w:rsidTr="00395CB6">
        <w:tc>
          <w:tcPr>
            <w:tcW w:w="4368" w:type="pct"/>
            <w:gridSpan w:val="5"/>
          </w:tcPr>
          <w:p w:rsidR="00C91691" w:rsidRPr="00860568" w:rsidRDefault="00C91691"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w:t>
            </w:r>
          </w:p>
        </w:tc>
        <w:tc>
          <w:tcPr>
            <w:tcW w:w="358" w:type="pct"/>
          </w:tcPr>
          <w:p w:rsidR="00C91691" w:rsidRPr="00860568" w:rsidRDefault="00C91691" w:rsidP="006C269B">
            <w:pPr>
              <w:jc w:val="center"/>
              <w:rPr>
                <w:rFonts w:ascii="StobiSerif Regular" w:hAnsi="StobiSerif Regular" w:cs="Arial"/>
                <w:b/>
                <w:lang w:val="mk-MK"/>
              </w:rPr>
            </w:pPr>
          </w:p>
        </w:tc>
        <w:tc>
          <w:tcPr>
            <w:tcW w:w="274" w:type="pct"/>
          </w:tcPr>
          <w:p w:rsidR="00C91691" w:rsidRPr="00860568" w:rsidRDefault="00C91691" w:rsidP="006C269B">
            <w:pPr>
              <w:jc w:val="right"/>
              <w:rPr>
                <w:rFonts w:ascii="StobiSerif Regular" w:hAnsi="StobiSerif Regular" w:cs="Arial"/>
                <w:b/>
                <w:highlight w:val="cyan"/>
                <w:lang w:val="ru-RU"/>
              </w:rPr>
            </w:pPr>
          </w:p>
        </w:tc>
      </w:tr>
      <w:tr w:rsidR="00C91691" w:rsidRPr="00860568" w:rsidTr="00395CB6">
        <w:tc>
          <w:tcPr>
            <w:tcW w:w="4368" w:type="pct"/>
            <w:gridSpan w:val="5"/>
          </w:tcPr>
          <w:p w:rsidR="00C91691" w:rsidRPr="00860568" w:rsidRDefault="00C91691" w:rsidP="006C269B">
            <w:pPr>
              <w:ind w:left="720"/>
              <w:rPr>
                <w:rFonts w:ascii="StobiSerif Regular" w:hAnsi="StobiSerif Regular" w:cs="Arial"/>
                <w:b/>
                <w:lang w:val="ru-RU"/>
              </w:rPr>
            </w:pPr>
            <w:r w:rsidRPr="00860568">
              <w:rPr>
                <w:rFonts w:ascii="StobiSerif Regular" w:hAnsi="StobiSerif Regular" w:cs="Arial"/>
                <w:b/>
                <w:lang w:val="mk-MK"/>
              </w:rPr>
              <w:lastRenderedPageBreak/>
              <w:t>Вкупно активности во следната година</w:t>
            </w:r>
            <w:r w:rsidRPr="00860568">
              <w:rPr>
                <w:rFonts w:ascii="StobiSerif Regular" w:hAnsi="StobiSerif Regular" w:cs="Arial"/>
                <w:b/>
                <w:lang w:val="ru-RU"/>
              </w:rPr>
              <w:t xml:space="preserve">: </w:t>
            </w:r>
          </w:p>
        </w:tc>
        <w:tc>
          <w:tcPr>
            <w:tcW w:w="358" w:type="pct"/>
          </w:tcPr>
          <w:p w:rsidR="00C91691" w:rsidRPr="00860568" w:rsidRDefault="00C91691" w:rsidP="006C269B">
            <w:pPr>
              <w:jc w:val="center"/>
              <w:rPr>
                <w:rFonts w:ascii="StobiSerif Regular" w:hAnsi="StobiSerif Regular" w:cs="Arial"/>
                <w:b/>
                <w:lang w:val="ru-RU"/>
              </w:rPr>
            </w:pPr>
          </w:p>
        </w:tc>
        <w:tc>
          <w:tcPr>
            <w:tcW w:w="274" w:type="pct"/>
          </w:tcPr>
          <w:p w:rsidR="00C91691" w:rsidRPr="00860568" w:rsidRDefault="00C91691" w:rsidP="006C269B">
            <w:pPr>
              <w:jc w:val="right"/>
              <w:rPr>
                <w:rFonts w:ascii="StobiSerif Regular" w:hAnsi="StobiSerif Regular" w:cs="Arial"/>
                <w:b/>
                <w:highlight w:val="cyan"/>
                <w:lang w:val="ru-RU"/>
              </w:rPr>
            </w:pPr>
          </w:p>
        </w:tc>
      </w:tr>
      <w:tr w:rsidR="00C91691" w:rsidRPr="00860568" w:rsidTr="00395CB6">
        <w:tc>
          <w:tcPr>
            <w:tcW w:w="4368" w:type="pct"/>
            <w:gridSpan w:val="5"/>
            <w:tcBorders>
              <w:bottom w:val="single" w:sz="24" w:space="0" w:color="auto"/>
            </w:tcBorders>
          </w:tcPr>
          <w:p w:rsidR="00C91691" w:rsidRPr="00860568" w:rsidRDefault="00C91691" w:rsidP="006C269B">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p>
        </w:tc>
        <w:tc>
          <w:tcPr>
            <w:tcW w:w="358" w:type="pct"/>
            <w:tcBorders>
              <w:bottom w:val="single" w:sz="24" w:space="0" w:color="auto"/>
            </w:tcBorders>
          </w:tcPr>
          <w:p w:rsidR="00C91691" w:rsidRPr="00860568" w:rsidRDefault="00C91691" w:rsidP="006C269B">
            <w:pPr>
              <w:jc w:val="center"/>
              <w:rPr>
                <w:rFonts w:ascii="StobiSerif Regular" w:hAnsi="StobiSerif Regular" w:cs="Arial"/>
                <w:b/>
                <w:lang w:val="mk-MK"/>
              </w:rPr>
            </w:pPr>
          </w:p>
        </w:tc>
        <w:tc>
          <w:tcPr>
            <w:tcW w:w="274" w:type="pct"/>
            <w:tcBorders>
              <w:bottom w:val="single" w:sz="24" w:space="0" w:color="auto"/>
            </w:tcBorders>
          </w:tcPr>
          <w:p w:rsidR="00C91691" w:rsidRPr="00860568" w:rsidRDefault="00C91691" w:rsidP="006C269B">
            <w:pPr>
              <w:jc w:val="right"/>
              <w:rPr>
                <w:rFonts w:ascii="StobiSerif Regular" w:hAnsi="StobiSerif Regular" w:cs="Arial"/>
                <w:b/>
                <w:highlight w:val="cyan"/>
              </w:rPr>
            </w:pPr>
          </w:p>
        </w:tc>
      </w:tr>
      <w:tr w:rsidR="00C91691" w:rsidRPr="00860568" w:rsidTr="00395CB6">
        <w:tc>
          <w:tcPr>
            <w:tcW w:w="1550" w:type="pct"/>
            <w:tcBorders>
              <w:bottom w:val="single" w:sz="24" w:space="0" w:color="auto"/>
            </w:tcBorders>
          </w:tcPr>
          <w:p w:rsidR="00C91691" w:rsidRPr="00860568" w:rsidRDefault="00C91691" w:rsidP="006C269B">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w:t>
            </w:r>
          </w:p>
        </w:tc>
        <w:tc>
          <w:tcPr>
            <w:tcW w:w="990" w:type="pct"/>
            <w:tcBorders>
              <w:bottom w:val="single" w:sz="24" w:space="0" w:color="auto"/>
            </w:tcBorders>
          </w:tcPr>
          <w:p w:rsidR="00C91691" w:rsidRPr="00860568" w:rsidRDefault="00C91691" w:rsidP="006C269B">
            <w:pPr>
              <w:rPr>
                <w:rFonts w:ascii="StobiSerif Regular" w:hAnsi="StobiSerif Regular" w:cs="Arial"/>
                <w:b/>
              </w:rPr>
            </w:pPr>
          </w:p>
        </w:tc>
        <w:tc>
          <w:tcPr>
            <w:tcW w:w="657" w:type="pct"/>
            <w:tcBorders>
              <w:bottom w:val="single" w:sz="24" w:space="0" w:color="auto"/>
            </w:tcBorders>
          </w:tcPr>
          <w:p w:rsidR="00C91691" w:rsidRPr="00860568" w:rsidRDefault="00C91691" w:rsidP="006C269B">
            <w:pPr>
              <w:rPr>
                <w:rFonts w:ascii="StobiSerif Regular" w:hAnsi="StobiSerif Regular" w:cs="Arial"/>
                <w:b/>
              </w:rPr>
            </w:pPr>
          </w:p>
        </w:tc>
        <w:tc>
          <w:tcPr>
            <w:tcW w:w="564" w:type="pct"/>
            <w:tcBorders>
              <w:bottom w:val="single" w:sz="24" w:space="0" w:color="auto"/>
            </w:tcBorders>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01/2021</w:t>
            </w:r>
          </w:p>
        </w:tc>
        <w:tc>
          <w:tcPr>
            <w:tcW w:w="607" w:type="pct"/>
            <w:tcBorders>
              <w:bottom w:val="single" w:sz="24" w:space="0" w:color="auto"/>
            </w:tcBorders>
          </w:tcPr>
          <w:p w:rsidR="00C91691" w:rsidRPr="00860568" w:rsidRDefault="00C91691" w:rsidP="006C269B">
            <w:pPr>
              <w:rPr>
                <w:rFonts w:ascii="StobiSerif Regular" w:hAnsi="StobiSerif Regular" w:cs="Arial"/>
                <w:b/>
                <w:lang w:val="mk-MK"/>
              </w:rPr>
            </w:pPr>
            <w:r w:rsidRPr="00860568">
              <w:rPr>
                <w:rFonts w:ascii="StobiSerif Regular" w:hAnsi="StobiSerif Regular" w:cs="Arial"/>
                <w:b/>
                <w:lang w:val="mk-MK"/>
              </w:rPr>
              <w:t>12/2021</w:t>
            </w:r>
          </w:p>
        </w:tc>
        <w:tc>
          <w:tcPr>
            <w:tcW w:w="358" w:type="pct"/>
            <w:tcBorders>
              <w:bottom w:val="single" w:sz="24" w:space="0" w:color="auto"/>
            </w:tcBorders>
          </w:tcPr>
          <w:p w:rsidR="00C91691" w:rsidRPr="00860568" w:rsidRDefault="00C91691" w:rsidP="006C269B">
            <w:pPr>
              <w:jc w:val="center"/>
              <w:rPr>
                <w:rFonts w:ascii="StobiSerif Regular" w:hAnsi="StobiSerif Regular" w:cs="Arial"/>
                <w:b/>
                <w:lang w:val="mk-MK"/>
              </w:rPr>
            </w:pPr>
          </w:p>
        </w:tc>
        <w:tc>
          <w:tcPr>
            <w:tcW w:w="274" w:type="pct"/>
            <w:tcBorders>
              <w:bottom w:val="single" w:sz="24" w:space="0" w:color="auto"/>
            </w:tcBorders>
          </w:tcPr>
          <w:p w:rsidR="00C91691" w:rsidRPr="00860568" w:rsidRDefault="00C91691" w:rsidP="006C269B">
            <w:pPr>
              <w:jc w:val="center"/>
              <w:rPr>
                <w:rFonts w:ascii="StobiSerif Regular" w:hAnsi="StobiSerif Regular" w:cs="Arial"/>
                <w:b/>
                <w:highlight w:val="cyan"/>
                <w:lang w:val="mk-MK"/>
              </w:rPr>
            </w:pPr>
          </w:p>
        </w:tc>
      </w:tr>
    </w:tbl>
    <w:p w:rsidR="00C91691" w:rsidRPr="00860568" w:rsidRDefault="00C91691" w:rsidP="00C91691">
      <w:pPr>
        <w:rPr>
          <w:rFonts w:ascii="StobiSerif Regular" w:hAnsi="StobiSerif Regular" w:cs="Arial"/>
          <w:lang w:val="mk-MK"/>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3"/>
      </w:tblGrid>
      <w:tr w:rsidR="00C91691" w:rsidRPr="00860568" w:rsidTr="006C269B">
        <w:trPr>
          <w:trHeight w:val="364"/>
          <w:jc w:val="center"/>
        </w:trPr>
        <w:tc>
          <w:tcPr>
            <w:tcW w:w="14103" w:type="dxa"/>
            <w:tcBorders>
              <w:top w:val="nil"/>
              <w:left w:val="nil"/>
              <w:bottom w:val="nil"/>
              <w:right w:val="nil"/>
            </w:tcBorders>
            <w:shd w:val="clear" w:color="auto" w:fill="E6E6E6"/>
          </w:tcPr>
          <w:p w:rsidR="00C91691" w:rsidRPr="00860568" w:rsidRDefault="00C91691" w:rsidP="006C269B">
            <w:pPr>
              <w:jc w:val="center"/>
              <w:rPr>
                <w:rFonts w:ascii="StobiSerif Regular" w:hAnsi="StobiSerif Regular" w:cs="Arial"/>
                <w:b/>
                <w:highlight w:val="lightGray"/>
                <w:lang w:val="mk-MK"/>
              </w:rPr>
            </w:pPr>
            <w:r w:rsidRPr="00860568">
              <w:rPr>
                <w:rFonts w:ascii="StobiSerif Regular" w:hAnsi="StobiSerif Regular" w:cs="Arial"/>
                <w:highlight w:val="lightGray"/>
                <w:lang w:val="mk-MK"/>
              </w:rPr>
              <w:br w:type="page"/>
            </w:r>
            <w:r w:rsidRPr="00860568">
              <w:rPr>
                <w:rFonts w:ascii="StobiSerif Regular" w:hAnsi="StobiSerif Regular" w:cs="Arial"/>
                <w:highlight w:val="lightGray"/>
                <w:lang w:val="mk-MK"/>
              </w:rPr>
              <w:br w:type="page"/>
            </w:r>
            <w:r w:rsidRPr="00860568">
              <w:rPr>
                <w:rFonts w:ascii="StobiSerif Regular" w:hAnsi="StobiSerif Regular" w:cs="Arial"/>
                <w:b/>
                <w:lang w:val="mk-MK"/>
              </w:rPr>
              <w:t>3. Влијанија врз човечките ресурси</w:t>
            </w:r>
          </w:p>
        </w:tc>
      </w:tr>
    </w:tbl>
    <w:p w:rsidR="00C91691" w:rsidRPr="00860568" w:rsidRDefault="00C91691" w:rsidP="00C91691">
      <w:pPr>
        <w:rPr>
          <w:rFonts w:ascii="StobiSerif Regular" w:hAnsi="StobiSerif Regular" w:cs="Arial"/>
          <w:lang w:val="mk-MK"/>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67"/>
        <w:gridCol w:w="3761"/>
        <w:gridCol w:w="3096"/>
      </w:tblGrid>
      <w:tr w:rsidR="00C91691" w:rsidRPr="00860568" w:rsidTr="006C269B">
        <w:trPr>
          <w:jc w:val="center"/>
        </w:trPr>
        <w:tc>
          <w:tcPr>
            <w:tcW w:w="3586" w:type="dxa"/>
            <w:shd w:val="clear" w:color="auto" w:fill="auto"/>
            <w:vAlign w:val="center"/>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ПРОГРАМА</w:t>
            </w:r>
          </w:p>
        </w:tc>
        <w:tc>
          <w:tcPr>
            <w:tcW w:w="3667" w:type="dxa"/>
            <w:shd w:val="clear" w:color="auto" w:fill="auto"/>
            <w:vAlign w:val="center"/>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3761" w:type="dxa"/>
            <w:shd w:val="clear" w:color="auto" w:fill="auto"/>
            <w:vAlign w:val="center"/>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3096" w:type="dxa"/>
            <w:shd w:val="clear" w:color="auto" w:fill="auto"/>
            <w:vAlign w:val="center"/>
          </w:tcPr>
          <w:p w:rsidR="00C91691" w:rsidRPr="00860568" w:rsidRDefault="00C91691" w:rsidP="006C269B">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C91691" w:rsidRPr="00860568" w:rsidTr="006C269B">
        <w:trPr>
          <w:jc w:val="center"/>
        </w:trPr>
        <w:tc>
          <w:tcPr>
            <w:tcW w:w="3586" w:type="dxa"/>
            <w:vMerge w:val="restart"/>
            <w:shd w:val="clear" w:color="auto" w:fill="auto"/>
            <w:vAlign w:val="center"/>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xml:space="preserve">Администрација </w:t>
            </w:r>
          </w:p>
          <w:p w:rsidR="00C91691" w:rsidRPr="00860568" w:rsidRDefault="00C91691" w:rsidP="006C269B">
            <w:pPr>
              <w:rPr>
                <w:rFonts w:ascii="StobiSerif Regular" w:hAnsi="StobiSerif Regular" w:cs="Arial"/>
                <w:b/>
                <w:lang w:val="mk-MK"/>
              </w:rPr>
            </w:pPr>
            <w:r w:rsidRPr="00860568">
              <w:rPr>
                <w:rFonts w:ascii="StobiSerif Regular" w:hAnsi="StobiSerif Regular" w:cs="Arial"/>
                <w:lang w:val="mk-MK"/>
              </w:rPr>
              <w:t>(Сектор за човечки ресурси)</w:t>
            </w:r>
          </w:p>
        </w:tc>
        <w:tc>
          <w:tcPr>
            <w:tcW w:w="3667" w:type="dxa"/>
            <w:shd w:val="clear" w:color="auto" w:fill="auto"/>
            <w:vAlign w:val="center"/>
          </w:tcPr>
          <w:p w:rsidR="00C91691" w:rsidRPr="00860568" w:rsidRDefault="00C91691" w:rsidP="00D17A0E">
            <w:pPr>
              <w:numPr>
                <w:ilvl w:val="0"/>
                <w:numId w:val="60"/>
              </w:numPr>
              <w:spacing w:after="0" w:line="240" w:lineRule="auto"/>
              <w:jc w:val="both"/>
              <w:rPr>
                <w:rFonts w:ascii="StobiSerif Regular" w:hAnsi="StobiSerif Regular" w:cs="Arial"/>
                <w:lang w:val="mk-MK"/>
              </w:rPr>
            </w:pPr>
            <w:r w:rsidRPr="00860568">
              <w:rPr>
                <w:rFonts w:ascii="StobiSerif Regular" w:hAnsi="StobiSerif Regular" w:cs="Arial"/>
                <w:lang w:val="mk-MK"/>
              </w:rPr>
              <w:t>вработување на 1 лице во звање Раководител на сектор</w:t>
            </w:r>
          </w:p>
          <w:p w:rsidR="00C91691" w:rsidRPr="00860568" w:rsidRDefault="00C91691" w:rsidP="006C269B">
            <w:pPr>
              <w:ind w:left="265"/>
              <w:jc w:val="both"/>
              <w:rPr>
                <w:rFonts w:ascii="StobiSerif Regular" w:hAnsi="StobiSerif Regular" w:cs="Arial"/>
                <w:lang w:val="mk-MK"/>
              </w:rPr>
            </w:pPr>
          </w:p>
          <w:p w:rsidR="00C91691" w:rsidRPr="00860568" w:rsidRDefault="00C91691" w:rsidP="006C269B">
            <w:pPr>
              <w:jc w:val="both"/>
              <w:rPr>
                <w:rFonts w:ascii="StobiSerif Regular" w:hAnsi="StobiSerif Regular" w:cs="Arial"/>
                <w:lang w:val="mk-MK"/>
              </w:rPr>
            </w:pPr>
          </w:p>
          <w:p w:rsidR="00C91691" w:rsidRPr="00860568" w:rsidRDefault="00C91691" w:rsidP="006C269B">
            <w:pPr>
              <w:jc w:val="both"/>
              <w:rPr>
                <w:rFonts w:ascii="StobiSerif Regular" w:hAnsi="StobiSerif Regular" w:cs="Arial"/>
                <w:lang w:val="mk-MK"/>
              </w:rPr>
            </w:pPr>
          </w:p>
          <w:p w:rsidR="00C91691" w:rsidRPr="00860568" w:rsidRDefault="00C91691" w:rsidP="006C269B">
            <w:pPr>
              <w:jc w:val="center"/>
              <w:rPr>
                <w:rFonts w:ascii="StobiSerif Regular" w:hAnsi="StobiSerif Regular" w:cs="Arial"/>
                <w:b/>
                <w:lang w:val="mk-MK"/>
              </w:rPr>
            </w:pPr>
          </w:p>
          <w:p w:rsidR="00C91691" w:rsidRPr="00860568" w:rsidRDefault="00C91691" w:rsidP="006C269B">
            <w:pPr>
              <w:jc w:val="center"/>
              <w:rPr>
                <w:rFonts w:ascii="StobiSerif Regular" w:hAnsi="StobiSerif Regular" w:cs="Arial"/>
                <w:b/>
                <w:lang w:val="mk-MK"/>
              </w:rPr>
            </w:pPr>
          </w:p>
          <w:p w:rsidR="00C91691" w:rsidRPr="00860568" w:rsidRDefault="00C91691" w:rsidP="006C269B">
            <w:pPr>
              <w:jc w:val="center"/>
              <w:rPr>
                <w:rFonts w:ascii="StobiSerif Regular" w:hAnsi="StobiSerif Regular" w:cs="Arial"/>
                <w:b/>
                <w:lang w:val="mk-MK"/>
              </w:rPr>
            </w:pPr>
          </w:p>
        </w:tc>
        <w:tc>
          <w:tcPr>
            <w:tcW w:w="3761" w:type="dxa"/>
            <w:shd w:val="clear" w:color="auto" w:fill="auto"/>
            <w:vAlign w:val="center"/>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lastRenderedPageBreak/>
              <w:t>Во случај на потреба од прераспределба, истата се врши согласно Законот за административни службеници и Законот за вработените во јавниот сектор</w:t>
            </w:r>
          </w:p>
        </w:tc>
        <w:tc>
          <w:tcPr>
            <w:tcW w:w="3096" w:type="dxa"/>
            <w:shd w:val="clear" w:color="auto" w:fill="auto"/>
          </w:tcPr>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Практична примена на Законот за административни службеници и Законот за вработените во јавниот сектор</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Спроведување на функционална анализа</w:t>
            </w:r>
          </w:p>
          <w:p w:rsidR="00C91691" w:rsidRPr="00860568" w:rsidRDefault="00C91691" w:rsidP="006C269B">
            <w:pPr>
              <w:rPr>
                <w:rFonts w:ascii="StobiSerif Regular" w:hAnsi="StobiSerif Regular"/>
              </w:rPr>
            </w:pPr>
            <w:r w:rsidRPr="00860568">
              <w:rPr>
                <w:rFonts w:ascii="StobiSerif Regular" w:hAnsi="StobiSerif Regular" w:cs="Arial"/>
                <w:lang w:val="mk-MK"/>
              </w:rPr>
              <w:lastRenderedPageBreak/>
              <w:t xml:space="preserve">- </w:t>
            </w:r>
            <w:r w:rsidRPr="00860568">
              <w:rPr>
                <w:rFonts w:ascii="StobiSerif Regular" w:hAnsi="StobiSerif Regular"/>
                <w:lang w:val="mk-MK"/>
              </w:rPr>
              <w:t>К</w:t>
            </w:r>
            <w:r w:rsidRPr="00860568">
              <w:rPr>
                <w:rFonts w:ascii="StobiSerif Regular" w:hAnsi="StobiSerif Regular"/>
              </w:rPr>
              <w:t>онтинуирано следење на ефектот на административните службеници</w:t>
            </w:r>
          </w:p>
          <w:p w:rsidR="00C91691" w:rsidRPr="00860568" w:rsidRDefault="00C91691" w:rsidP="006C269B">
            <w:pPr>
              <w:rPr>
                <w:rFonts w:ascii="StobiSerif Regular" w:hAnsi="StobiSerif Regular"/>
                <w:lang w:val="mk-MK"/>
              </w:rPr>
            </w:pPr>
            <w:r w:rsidRPr="00860568">
              <w:rPr>
                <w:rFonts w:ascii="StobiSerif Regular" w:hAnsi="StobiSerif Regular"/>
                <w:lang w:val="mk-MK"/>
              </w:rPr>
              <w:t>- Планирање на вработувања и подготовка на Годишниот план за вработување</w:t>
            </w:r>
          </w:p>
          <w:p w:rsidR="00C91691" w:rsidRPr="00860568" w:rsidRDefault="00C91691" w:rsidP="006C269B">
            <w:pPr>
              <w:rPr>
                <w:rFonts w:ascii="StobiSerif Regular" w:hAnsi="StobiSerif Regular"/>
                <w:lang w:val="mk-MK"/>
              </w:rPr>
            </w:pPr>
            <w:r w:rsidRPr="00860568">
              <w:rPr>
                <w:rFonts w:ascii="StobiSerif Regular" w:hAnsi="StobiSerif Regular"/>
                <w:lang w:val="mk-MK"/>
              </w:rPr>
              <w:t>- Спроведување на постапки за вработување</w:t>
            </w:r>
          </w:p>
          <w:p w:rsidR="00C91691" w:rsidRPr="00860568" w:rsidRDefault="00C91691" w:rsidP="006C269B">
            <w:pPr>
              <w:rPr>
                <w:rFonts w:ascii="StobiSerif Regular" w:hAnsi="StobiSerif Regular" w:cs="Arial"/>
                <w:lang w:val="mk-MK"/>
              </w:rPr>
            </w:pPr>
            <w:r w:rsidRPr="00860568">
              <w:rPr>
                <w:rFonts w:ascii="StobiSerif Regular" w:hAnsi="StobiSerif Regular" w:cs="Arial"/>
                <w:lang w:val="mk-MK"/>
              </w:rPr>
              <w:t>- Дисциплинска и материјална одговорност на вработените</w:t>
            </w:r>
          </w:p>
        </w:tc>
      </w:tr>
      <w:tr w:rsidR="00C91691" w:rsidRPr="00860568" w:rsidTr="006C269B">
        <w:trPr>
          <w:trHeight w:val="1447"/>
          <w:jc w:val="center"/>
        </w:trPr>
        <w:tc>
          <w:tcPr>
            <w:tcW w:w="3586" w:type="dxa"/>
            <w:vMerge/>
            <w:shd w:val="clear" w:color="auto" w:fill="auto"/>
            <w:vAlign w:val="center"/>
          </w:tcPr>
          <w:p w:rsidR="00C91691" w:rsidRPr="00860568" w:rsidRDefault="00C91691" w:rsidP="006C269B">
            <w:pPr>
              <w:rPr>
                <w:rFonts w:ascii="StobiSerif Regular" w:hAnsi="StobiSerif Regular" w:cs="Arial"/>
                <w:lang w:val="mk-MK"/>
              </w:rPr>
            </w:pPr>
          </w:p>
        </w:tc>
        <w:tc>
          <w:tcPr>
            <w:tcW w:w="3667" w:type="dxa"/>
            <w:shd w:val="clear" w:color="auto" w:fill="auto"/>
            <w:vAlign w:val="center"/>
          </w:tcPr>
          <w:p w:rsidR="00C91691" w:rsidRPr="00860568" w:rsidRDefault="00C91691" w:rsidP="006C269B">
            <w:pPr>
              <w:rPr>
                <w:rFonts w:ascii="StobiSerif Regular" w:hAnsi="StobiSerif Regular" w:cs="Arial"/>
                <w:b/>
                <w:lang w:val="mk-MK"/>
              </w:rPr>
            </w:pPr>
          </w:p>
          <w:p w:rsidR="00C91691" w:rsidRPr="00860568" w:rsidRDefault="00C91691" w:rsidP="006C269B">
            <w:pPr>
              <w:rPr>
                <w:rFonts w:ascii="StobiSerif Regular" w:hAnsi="StobiSerif Regular" w:cs="Arial"/>
                <w:b/>
                <w:lang w:val="mk-MK"/>
              </w:rPr>
            </w:pPr>
          </w:p>
          <w:p w:rsidR="00C91691" w:rsidRPr="00860568" w:rsidRDefault="00C91691" w:rsidP="006C269B">
            <w:pPr>
              <w:rPr>
                <w:rFonts w:ascii="StobiSerif Regular" w:hAnsi="StobiSerif Regular" w:cs="Arial"/>
                <w:b/>
                <w:lang w:val="mk-MK"/>
              </w:rPr>
            </w:pPr>
          </w:p>
        </w:tc>
        <w:tc>
          <w:tcPr>
            <w:tcW w:w="3761" w:type="dxa"/>
            <w:shd w:val="clear" w:color="auto" w:fill="auto"/>
            <w:vAlign w:val="center"/>
          </w:tcPr>
          <w:p w:rsidR="00C91691" w:rsidRPr="00860568" w:rsidRDefault="00C91691" w:rsidP="006C269B">
            <w:pPr>
              <w:rPr>
                <w:rFonts w:ascii="StobiSerif Regular" w:hAnsi="StobiSerif Regular" w:cs="Arial"/>
                <w:lang w:val="mk-MK"/>
              </w:rPr>
            </w:pPr>
          </w:p>
        </w:tc>
        <w:tc>
          <w:tcPr>
            <w:tcW w:w="3096" w:type="dxa"/>
            <w:shd w:val="clear" w:color="auto" w:fill="auto"/>
            <w:vAlign w:val="center"/>
          </w:tcPr>
          <w:p w:rsidR="00C91691" w:rsidRPr="00860568" w:rsidRDefault="00C91691" w:rsidP="006C269B">
            <w:pPr>
              <w:rPr>
                <w:rFonts w:ascii="StobiSerif Regular" w:hAnsi="StobiSerif Regular" w:cs="Arial"/>
                <w:b/>
                <w:lang w:val="mk-MK"/>
              </w:rPr>
            </w:pPr>
          </w:p>
        </w:tc>
      </w:tr>
    </w:tbl>
    <w:p w:rsidR="00C91691" w:rsidRPr="00860568" w:rsidRDefault="00C91691" w:rsidP="00C91691">
      <w:pPr>
        <w:rPr>
          <w:rFonts w:ascii="StobiSerif Regular" w:hAnsi="StobiSerif Regular"/>
          <w:lang w:val="mk-MK"/>
        </w:rPr>
      </w:pPr>
    </w:p>
    <w:p w:rsidR="003F0E59" w:rsidRDefault="003F0E59" w:rsidP="00CC16C8">
      <w:pPr>
        <w:rPr>
          <w:rFonts w:ascii="StobiSerif Regular" w:hAnsi="StobiSerif Regular"/>
        </w:rPr>
      </w:pPr>
    </w:p>
    <w:p w:rsidR="003F0E59" w:rsidRPr="00860568" w:rsidRDefault="003F0E59" w:rsidP="00CC16C8">
      <w:pPr>
        <w:rPr>
          <w:rFonts w:ascii="StobiSerif Regular" w:hAnsi="StobiSerif Regular"/>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3690"/>
        <w:gridCol w:w="3600"/>
        <w:gridCol w:w="2610"/>
      </w:tblGrid>
      <w:tr w:rsidR="00CC16C8" w:rsidRPr="00860568" w:rsidTr="00CC16C8">
        <w:trPr>
          <w:trHeight w:val="530"/>
        </w:trPr>
        <w:tc>
          <w:tcPr>
            <w:tcW w:w="3055" w:type="dxa"/>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lastRenderedPageBreak/>
              <w:t>Стратешки план 2022-20</w:t>
            </w:r>
            <w:r w:rsidRPr="00860568">
              <w:rPr>
                <w:rFonts w:ascii="StobiSerif Regular" w:hAnsi="StobiSerif Regular" w:cs="Arial"/>
                <w:b/>
              </w:rPr>
              <w:t>2</w:t>
            </w:r>
            <w:r w:rsidRPr="00860568">
              <w:rPr>
                <w:rFonts w:ascii="StobiSerif Regular" w:hAnsi="StobiSerif Regular" w:cs="Arial"/>
                <w:b/>
                <w:lang w:val="mk-MK"/>
              </w:rPr>
              <w:t>4 за:</w:t>
            </w:r>
          </w:p>
        </w:tc>
        <w:tc>
          <w:tcPr>
            <w:tcW w:w="9900" w:type="dxa"/>
            <w:gridSpan w:val="3"/>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СЕКТОР ЗА АНАЛИЗА НА ЗЕМЈОДЕЛСКА ПОЛИТИКА</w:t>
            </w:r>
          </w:p>
        </w:tc>
      </w:tr>
      <w:tr w:rsidR="00CC16C8" w:rsidRPr="00860568" w:rsidTr="00CC16C8">
        <w:tc>
          <w:tcPr>
            <w:tcW w:w="12955" w:type="dxa"/>
            <w:gridSpan w:val="4"/>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CC16C8" w:rsidRPr="00860568" w:rsidTr="00CC16C8">
        <w:trPr>
          <w:trHeight w:val="591"/>
        </w:trPr>
        <w:tc>
          <w:tcPr>
            <w:tcW w:w="3055" w:type="dxa"/>
          </w:tcPr>
          <w:p w:rsidR="00CC16C8" w:rsidRPr="00860568" w:rsidRDefault="00CC16C8" w:rsidP="006C64C0">
            <w:pPr>
              <w:numPr>
                <w:ilvl w:val="1"/>
                <w:numId w:val="5"/>
              </w:num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9900" w:type="dxa"/>
            <w:gridSpan w:val="3"/>
          </w:tcPr>
          <w:p w:rsidR="00CC16C8" w:rsidRPr="00860568" w:rsidRDefault="00CC16C8" w:rsidP="00CC16C8">
            <w:pPr>
              <w:jc w:val="both"/>
              <w:rPr>
                <w:rFonts w:ascii="StobiSerif Regular" w:hAnsi="StobiSerif Regular" w:cs="Arial"/>
                <w:lang w:val="mk-MK"/>
              </w:rPr>
            </w:pPr>
            <w:r w:rsidRPr="00860568">
              <w:rPr>
                <w:rFonts w:ascii="StobiSerif Regular" w:hAnsi="StobiSerif Regular"/>
                <w:lang w:val="mk-MK"/>
              </w:rPr>
              <w:t>Министерството за земјоделство, шумарство и водостопанство ги спроведува структурните реформи, ја усвојува и спроведува сеопфатната реформа вклучувајќи ги граничните и внатрешни инспекциски услуги и практики во однос на растенијата и здравјето на животните, анализа на земјоделската политика, секторски информативни системи и статистики, како и водење на координативните функции за постоечки јавни и приватни институции и услуги и усогласување на националното законодавство кон законодавството на ЕУ.</w:t>
            </w:r>
          </w:p>
        </w:tc>
      </w:tr>
      <w:tr w:rsidR="00CC16C8" w:rsidRPr="00860568" w:rsidTr="00CC16C8">
        <w:tc>
          <w:tcPr>
            <w:tcW w:w="3055" w:type="dxa"/>
          </w:tcPr>
          <w:p w:rsidR="00CC16C8" w:rsidRPr="00860568" w:rsidRDefault="00CC16C8" w:rsidP="00CC16C8">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9900" w:type="dxa"/>
            <w:gridSpan w:val="3"/>
          </w:tcPr>
          <w:p w:rsidR="00CC16C8" w:rsidRPr="00860568" w:rsidRDefault="00CC16C8" w:rsidP="00CC16C8">
            <w:pPr>
              <w:jc w:val="both"/>
              <w:rPr>
                <w:rFonts w:ascii="StobiSerif Regular" w:hAnsi="StobiSerif Regular" w:cs="Arial"/>
                <w:lang w:val="ru-RU"/>
              </w:rPr>
            </w:pPr>
            <w:r w:rsidRPr="00860568">
              <w:rPr>
                <w:rFonts w:ascii="StobiSerif Regular" w:hAnsi="StobiSerif Regular" w:cs="Arial"/>
                <w:lang w:val="mk-MK"/>
              </w:rPr>
              <w:t>Основна задача на Секторот за анализа на земјоделска политика е собирање, обработка и анализа на земјоделската статистика и пазари, реализацијата на земјоделските политики, мерките и активностите во областа на земјоделството и руралниот развој</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9900" w:type="dxa"/>
            <w:gridSpan w:val="3"/>
          </w:tcPr>
          <w:p w:rsidR="00CC16C8" w:rsidRPr="00860568" w:rsidRDefault="00CC16C8" w:rsidP="00CC16C8">
            <w:pPr>
              <w:jc w:val="both"/>
              <w:rPr>
                <w:rFonts w:ascii="StobiSerif Regular" w:hAnsi="StobiSerif Regular" w:cs="Arial"/>
                <w:lang w:val="mk-MK"/>
              </w:rPr>
            </w:pPr>
            <w:r w:rsidRPr="00860568">
              <w:rPr>
                <w:rFonts w:ascii="StobiSerif Regular" w:hAnsi="StobiSerif Regular" w:cs="Arial"/>
                <w:lang w:val="mk-MK"/>
              </w:rPr>
              <w:t xml:space="preserve">Функционален систем за анализа на спроведувањето и напредокот на стратегијата кон утврдените стратешки и специфични цели ќе биде предмет на редовно следење. Политиката заснована на докази подразбира спроведување на годишна и повеќегодишна проценка врз основа на пакетот на избрани показатели на влијание, резултати и оутпути вклучени во стратегијата со цел да се демонстрира напредокот и да се процени влијанието и ефикасноста на спроведувањето на стратегијата. </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 и обврски на органот на државната управа</w:t>
            </w:r>
          </w:p>
        </w:tc>
        <w:tc>
          <w:tcPr>
            <w:tcW w:w="9900" w:type="dxa"/>
            <w:gridSpan w:val="3"/>
          </w:tcPr>
          <w:p w:rsidR="00CC16C8" w:rsidRPr="00860568" w:rsidRDefault="00CC16C8" w:rsidP="00CC16C8">
            <w:pPr>
              <w:jc w:val="both"/>
              <w:rPr>
                <w:rFonts w:ascii="StobiSerif Regular" w:hAnsi="StobiSerif Regular" w:cs="Arial"/>
                <w:color w:val="000000"/>
                <w:lang w:val="mk-MK"/>
              </w:rPr>
            </w:pPr>
            <w:r w:rsidRPr="00860568">
              <w:rPr>
                <w:rFonts w:ascii="StobiSerif Regular" w:hAnsi="StobiSerif Regular" w:cs="Arial"/>
                <w:lang w:val="mk-MK"/>
              </w:rPr>
              <w:t>Воспоставување на рамка за мониторинг и евалуација на перформансите на националната политика. Рамката за следење и евалуација на спроведување на стратегијата ги вклучува следниве елементи: збир на показатели (индикатори) за контекст, оутпут, резултат и влијание; целни вредносни утврдени во однос на релевантната специфична цел за индикаторите за резултатите; собирање, чување и размена на податоци за земјоделските пазари; редовно известување за активностите на работењето, следењето и евалуацијата и ex-post евалуација и други активности за евалуација поврзани со националната стратегија за да се испита ефективноста, ефикасноста, релевантноста и кохерентноста, како и одржување на функционален ФАДН систем.</w:t>
            </w:r>
          </w:p>
        </w:tc>
      </w:tr>
      <w:tr w:rsidR="00CC16C8" w:rsidRPr="00860568" w:rsidTr="00CC16C8">
        <w:tc>
          <w:tcPr>
            <w:tcW w:w="3055" w:type="dxa"/>
          </w:tcPr>
          <w:p w:rsidR="00CC16C8" w:rsidRPr="00860568" w:rsidRDefault="00CC16C8" w:rsidP="00CC16C8">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9900" w:type="dxa"/>
            <w:gridSpan w:val="3"/>
          </w:tcPr>
          <w:p w:rsidR="00CC16C8" w:rsidRPr="00860568" w:rsidRDefault="00CC16C8" w:rsidP="00CC16C8">
            <w:pPr>
              <w:jc w:val="both"/>
              <w:rPr>
                <w:rFonts w:ascii="StobiSerif Regular" w:hAnsi="StobiSerif Regular" w:cs="Arial"/>
                <w:lang w:val="mk-MK"/>
              </w:rPr>
            </w:pPr>
            <w:r w:rsidRPr="00860568">
              <w:rPr>
                <w:rFonts w:ascii="StobiSerif Regular" w:hAnsi="StobiSerif Regular" w:cs="Arial"/>
                <w:lang w:val="mk-MK"/>
              </w:rPr>
              <w:t xml:space="preserve">Секторот за </w:t>
            </w:r>
            <w:r w:rsidRPr="00860568">
              <w:rPr>
                <w:rFonts w:ascii="StobiSerif Regular" w:hAnsi="StobiSerif Regular" w:cs="Arial"/>
                <w:color w:val="000000"/>
                <w:lang w:val="mk-MK"/>
              </w:rPr>
              <w:t>анализа на земјоделската политика</w:t>
            </w:r>
            <w:r w:rsidRPr="00860568">
              <w:rPr>
                <w:rFonts w:ascii="StobiSerif Regular" w:hAnsi="StobiSerif Regular" w:cs="Arial"/>
                <w:lang w:val="mk-MK"/>
              </w:rPr>
              <w:t xml:space="preserve"> во рамките на МЗШВ е организиран согласно Законот за организација и работа на органите на државната управа и внатрешните акти на МЗШВ.</w:t>
            </w:r>
          </w:p>
          <w:p w:rsidR="00CC16C8" w:rsidRPr="00860568" w:rsidRDefault="00CC16C8" w:rsidP="00CC16C8">
            <w:pPr>
              <w:jc w:val="both"/>
              <w:rPr>
                <w:rFonts w:ascii="StobiSerif Regular" w:hAnsi="StobiSerif Regular" w:cs="Arial"/>
                <w:bCs/>
                <w:lang w:val="mk-MK"/>
              </w:rPr>
            </w:pPr>
            <w:r w:rsidRPr="00860568">
              <w:rPr>
                <w:rFonts w:ascii="StobiSerif Regular" w:hAnsi="StobiSerif Regular" w:cs="Arial"/>
                <w:bCs/>
                <w:lang w:val="mk-MK"/>
              </w:rPr>
              <w:t>Активностите на Секторот за анализа на земјоделската политика при МЗШВ упатуваат на непосредна соработка со следниве органи на државната управа: Државен Завод за статистика, Агенција за катастар на недвижности, Агенција за финансиска поддршка во земјоделството и руралниот развој, Агенција за храна и ветеринарство и Агенција за поттикнување на развојот на земјоделството.</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 xml:space="preserve">Структура на органите на државна </w:t>
            </w:r>
            <w:r w:rsidRPr="00860568">
              <w:rPr>
                <w:rFonts w:ascii="StobiSerif Regular" w:hAnsi="StobiSerif Regular" w:cs="Arial"/>
                <w:lang w:val="mk-MK"/>
              </w:rPr>
              <w:lastRenderedPageBreak/>
              <w:t>управа (планирани промени)</w:t>
            </w:r>
          </w:p>
        </w:tc>
        <w:tc>
          <w:tcPr>
            <w:tcW w:w="9900" w:type="dxa"/>
            <w:gridSpan w:val="3"/>
          </w:tcPr>
          <w:p w:rsidR="00CC16C8" w:rsidRPr="00860568" w:rsidRDefault="00CC16C8" w:rsidP="00CC16C8">
            <w:pPr>
              <w:jc w:val="both"/>
              <w:rPr>
                <w:rFonts w:ascii="StobiSerif Regular" w:hAnsi="StobiSerif Regular" w:cs="Arial"/>
                <w:lang w:val="mk-MK"/>
              </w:rPr>
            </w:pPr>
            <w:r w:rsidRPr="00860568">
              <w:rPr>
                <w:rFonts w:ascii="StobiSerif Regular" w:hAnsi="StobiSerif Regular" w:cs="Arial"/>
                <w:lang w:val="mk-MK"/>
              </w:rPr>
              <w:lastRenderedPageBreak/>
              <w:t>Во рамките на Секторот Анализа на земјоделска политика на МЗШВ постојат четири одделенија:</w:t>
            </w:r>
          </w:p>
          <w:p w:rsidR="00CC16C8" w:rsidRPr="00860568" w:rsidRDefault="00CC16C8"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Одделение за сметководствени податоци за земјоделски стопанства во рамки на МЗШВ, како канцеларија за врски</w:t>
            </w:r>
          </w:p>
          <w:p w:rsidR="00CC16C8" w:rsidRPr="00860568" w:rsidRDefault="00CC16C8"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lastRenderedPageBreak/>
              <w:t>Одделение за земјоделски пазарен информативен систем</w:t>
            </w:r>
          </w:p>
          <w:p w:rsidR="00CC16C8" w:rsidRPr="00860568" w:rsidRDefault="00CC16C8"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Одделение за единствен регистер на земјоделски стопанства</w:t>
            </w:r>
          </w:p>
          <w:p w:rsidR="00CC16C8" w:rsidRPr="00860568" w:rsidRDefault="00CC16C8" w:rsidP="00467573">
            <w:pPr>
              <w:numPr>
                <w:ilvl w:val="0"/>
                <w:numId w:val="6"/>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Одделение за анализа на земјоделска политика</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1.7</w:t>
            </w:r>
            <w:r w:rsidRPr="00860568">
              <w:rPr>
                <w:rFonts w:ascii="StobiSerif Regular" w:hAnsi="StobiSerif Regular" w:cs="Arial"/>
                <w:lang w:val="mk-MK"/>
              </w:rPr>
              <w:tab/>
              <w:t>Односи со органите во состав (планирани промени)</w:t>
            </w:r>
          </w:p>
        </w:tc>
        <w:tc>
          <w:tcPr>
            <w:tcW w:w="9900" w:type="dxa"/>
            <w:gridSpan w:val="3"/>
          </w:tcPr>
          <w:p w:rsidR="00CC16C8" w:rsidRPr="00860568" w:rsidRDefault="00CC16C8" w:rsidP="00CC16C8">
            <w:pPr>
              <w:jc w:val="both"/>
              <w:rPr>
                <w:rFonts w:ascii="StobiSerif Regular" w:hAnsi="StobiSerif Regular" w:cs="Arial"/>
                <w:lang w:val="mk-MK"/>
              </w:rPr>
            </w:pPr>
            <w:r w:rsidRPr="00860568">
              <w:rPr>
                <w:rFonts w:ascii="StobiSerif Regular" w:hAnsi="StobiSerif Regular" w:cs="Arial"/>
                <w:lang w:val="mk-MK"/>
              </w:rPr>
              <w:t>Секторот за анализа на земјоделска политика е хоризонтален сектор, соработува и разменува информации и податоци со сите сектори и управи во состав на МЗШВ.</w:t>
            </w:r>
          </w:p>
        </w:tc>
      </w:tr>
      <w:tr w:rsidR="00CC16C8" w:rsidRPr="00860568" w:rsidTr="00CC16C8">
        <w:tc>
          <w:tcPr>
            <w:tcW w:w="3055" w:type="dxa"/>
            <w:vMerge w:val="restar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90" w:type="dxa"/>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2</w:t>
            </w:r>
            <w:r w:rsidRPr="00860568">
              <w:rPr>
                <w:rFonts w:ascii="StobiSerif Regular" w:hAnsi="StobiSerif Regular" w:cs="Arial"/>
                <w:lang w:val="mk-MK"/>
              </w:rPr>
              <w:t xml:space="preserve"> Планирани резултати</w:t>
            </w:r>
          </w:p>
        </w:tc>
        <w:tc>
          <w:tcPr>
            <w:tcW w:w="3600" w:type="dxa"/>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 xml:space="preserve">3 </w:t>
            </w:r>
            <w:r w:rsidRPr="00860568">
              <w:rPr>
                <w:rFonts w:ascii="StobiSerif Regular" w:hAnsi="StobiSerif Regular" w:cs="Arial"/>
                <w:lang w:val="mk-MK"/>
              </w:rPr>
              <w:t>Планирани резултати</w:t>
            </w:r>
          </w:p>
        </w:tc>
        <w:tc>
          <w:tcPr>
            <w:tcW w:w="2610" w:type="dxa"/>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4</w:t>
            </w:r>
            <w:r w:rsidRPr="00860568">
              <w:rPr>
                <w:rFonts w:ascii="StobiSerif Regular" w:hAnsi="StobiSerif Regular" w:cs="Arial"/>
                <w:lang w:val="mk-MK"/>
              </w:rPr>
              <w:t xml:space="preserve"> Планирани резултати</w:t>
            </w:r>
          </w:p>
        </w:tc>
      </w:tr>
      <w:tr w:rsidR="00CC16C8" w:rsidRPr="00860568" w:rsidTr="00CC16C8">
        <w:trPr>
          <w:trHeight w:val="410"/>
        </w:trPr>
        <w:tc>
          <w:tcPr>
            <w:tcW w:w="3055" w:type="dxa"/>
            <w:vMerge/>
          </w:tcPr>
          <w:p w:rsidR="00CC16C8" w:rsidRPr="00860568" w:rsidRDefault="00CC16C8" w:rsidP="00CC16C8">
            <w:pPr>
              <w:rPr>
                <w:rFonts w:ascii="StobiSerif Regular" w:hAnsi="StobiSerif Regular" w:cs="Arial"/>
                <w:lang w:val="mk-MK"/>
              </w:rPr>
            </w:pPr>
          </w:p>
        </w:tc>
        <w:tc>
          <w:tcPr>
            <w:tcW w:w="3690" w:type="dxa"/>
          </w:tcPr>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Функционален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 за 20</w:t>
            </w:r>
            <w:r w:rsidRPr="00860568">
              <w:rPr>
                <w:rFonts w:ascii="StobiSerif Regular" w:hAnsi="StobiSerif Regular" w:cs="Arial"/>
                <w:color w:val="000000"/>
              </w:rPr>
              <w:t xml:space="preserve">21 </w:t>
            </w:r>
            <w:r w:rsidRPr="00860568">
              <w:rPr>
                <w:rFonts w:ascii="StobiSerif Regular" w:hAnsi="StobiSerif Regular" w:cs="Arial"/>
                <w:color w:val="000000"/>
                <w:lang w:val="mk-MK"/>
              </w:rPr>
              <w:t xml:space="preserve">година, </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 xml:space="preserve">Подобрување на квалитетот на </w:t>
            </w:r>
            <w:r w:rsidRPr="00860568">
              <w:rPr>
                <w:rFonts w:ascii="StobiSerif Regular" w:hAnsi="StobiSerif Regular" w:cs="Arial"/>
                <w:color w:val="000000"/>
                <w:lang w:val="mk-MK"/>
              </w:rPr>
              <w:lastRenderedPageBreak/>
              <w:t xml:space="preserve">податоците, подготвени и објавени обработените збирни </w:t>
            </w:r>
            <w:r w:rsidRPr="00860568">
              <w:rPr>
                <w:rFonts w:ascii="StobiSerif Regular" w:hAnsi="StobiSerif Regular" w:cs="Arial"/>
                <w:bCs/>
                <w:lang w:val="mk-MK"/>
              </w:rPr>
              <w:t>сметководствени податоци од земјоделски стопанства за 2020 година,</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bCs/>
                <w:lang w:val="mk-MK"/>
              </w:rPr>
              <w:t>Функционален новиот софтвер за ФАДН</w:t>
            </w:r>
            <w:r w:rsidRPr="00860568">
              <w:rPr>
                <w:rFonts w:ascii="StobiSerif Regular" w:hAnsi="StobiSerif Regular" w:cs="Arial"/>
                <w:color w:val="000000"/>
                <w:lang w:val="mk-MK"/>
              </w:rPr>
              <w:t xml:space="preserve"> согласно барањата на националното закодавство и законодавството на ЕУ за ФАДН</w:t>
            </w:r>
            <w:r w:rsidRPr="00860568">
              <w:rPr>
                <w:rFonts w:ascii="StobiSerif Regular" w:hAnsi="StobiSerif Regular" w:cs="Arial"/>
                <w:bCs/>
                <w:lang w:val="mk-MK"/>
              </w:rPr>
              <w:t>,</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lang w:val="mk-MK"/>
              </w:rPr>
              <w:t>Добиени сет на податоци без системски и критични грешки</w:t>
            </w:r>
            <w:r w:rsidRPr="00860568">
              <w:rPr>
                <w:rFonts w:ascii="StobiSerif Regular" w:hAnsi="StobiSerif Regular" w:cs="Arial"/>
              </w:rPr>
              <w:t xml:space="preserve"> </w:t>
            </w:r>
            <w:r w:rsidRPr="00860568">
              <w:rPr>
                <w:rFonts w:ascii="StobiSerif Regular" w:hAnsi="StobiSerif Regular" w:cs="Arial"/>
                <w:lang w:val="mk-MK"/>
              </w:rPr>
              <w:t xml:space="preserve">од ФАДН софтверот за сметководствената 2020 година според </w:t>
            </w:r>
            <w:r w:rsidRPr="00860568">
              <w:rPr>
                <w:rFonts w:ascii="StobiSerif Regular" w:hAnsi="StobiSerif Regular" w:cs="Arial"/>
              </w:rPr>
              <w:t>RICА/1 системот во телото за ФАДН во Европската комисија</w:t>
            </w:r>
            <w:r w:rsidRPr="00860568">
              <w:rPr>
                <w:rFonts w:ascii="StobiSerif Regular" w:hAnsi="StobiSerif Regular" w:cs="Arial"/>
                <w:lang w:val="mk-MK"/>
              </w:rPr>
              <w:t xml:space="preserve"> за контрола на ФАДН податоците</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Функционална мрежа и веб страница (</w:t>
            </w:r>
            <w:hyperlink r:id="rId35" w:history="1">
              <w:r w:rsidRPr="00860568">
                <w:rPr>
                  <w:rStyle w:val="Hyperlink"/>
                  <w:rFonts w:ascii="StobiSerif Regular" w:hAnsi="StobiSerif Regular" w:cs="Arial"/>
                </w:rPr>
                <w:t>www.zpis.gov.mk</w:t>
              </w:r>
            </w:hyperlink>
            <w:r w:rsidRPr="00860568">
              <w:rPr>
                <w:rFonts w:ascii="StobiSerif Regular" w:hAnsi="StobiSerif Regular" w:cs="Arial"/>
                <w:color w:val="000000"/>
              </w:rPr>
              <w:t xml:space="preserve">)  </w:t>
            </w:r>
            <w:r w:rsidRPr="00860568">
              <w:rPr>
                <w:rFonts w:ascii="StobiSerif Regular" w:hAnsi="StobiSerif Regular" w:cs="Arial"/>
                <w:color w:val="000000"/>
                <w:lang w:val="mk-MK"/>
              </w:rPr>
              <w:t xml:space="preserve">на земјоделско пазарен </w:t>
            </w:r>
            <w:r w:rsidRPr="00860568">
              <w:rPr>
                <w:rFonts w:ascii="StobiSerif Regular" w:hAnsi="StobiSerif Regular" w:cs="Arial"/>
                <w:color w:val="000000"/>
                <w:lang w:val="mk-MK"/>
              </w:rPr>
              <w:lastRenderedPageBreak/>
              <w:t>информативен систем (ЗПИС) на база на инсталиран хардвер и софтвер,</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Функционална веб страна и систем за понуда и побарувачка на земјоделски производи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w:t>
            </w:r>
            <w:r w:rsidRPr="00860568">
              <w:rPr>
                <w:rFonts w:ascii="StobiSerif Regular" w:hAnsi="StobiSerif Regular" w:cs="Arial"/>
                <w:color w:val="000000"/>
              </w:rPr>
              <w:t xml:space="preserve"> </w:t>
            </w:r>
            <w:r w:rsidRPr="00860568">
              <w:rPr>
                <w:rFonts w:ascii="StobiSerif Regular" w:hAnsi="StobiSerif Regular" w:cs="Arial"/>
                <w:color w:val="000000"/>
                <w:lang w:val="mk-MK"/>
              </w:rPr>
              <w:t>на дневни, неделни</w:t>
            </w:r>
            <w:r w:rsidRPr="00860568">
              <w:rPr>
                <w:rFonts w:ascii="StobiSerif Regular" w:hAnsi="StobiSerif Regular" w:cs="Arial"/>
                <w:color w:val="000000"/>
              </w:rPr>
              <w:t>,</w:t>
            </w:r>
            <w:r w:rsidRPr="00860568">
              <w:rPr>
                <w:rFonts w:ascii="StobiSerif Regular" w:hAnsi="StobiSerif Regular" w:cs="Arial"/>
                <w:color w:val="000000"/>
                <w:lang w:val="mk-MK"/>
              </w:rPr>
              <w:t xml:space="preserve"> месечни пазарни извештаи</w:t>
            </w:r>
            <w:r w:rsidRPr="00860568">
              <w:rPr>
                <w:rFonts w:ascii="StobiSerif Regular" w:hAnsi="StobiSerif Regular" w:cs="Arial"/>
                <w:color w:val="000000"/>
              </w:rPr>
              <w:t>,</w:t>
            </w:r>
            <w:r w:rsidRPr="00860568">
              <w:rPr>
                <w:rFonts w:ascii="StobiSerif Regular" w:hAnsi="StobiSerif Regular" w:cs="Arial"/>
                <w:color w:val="000000"/>
                <w:lang w:val="mk-MK"/>
              </w:rPr>
              <w:t xml:space="preserve"> изработка на детален годишен билтен на ЗПИС на најзастапените просечни пазарни и откупни цени за земјоделските</w:t>
            </w:r>
            <w:r w:rsidRPr="00860568">
              <w:rPr>
                <w:rFonts w:ascii="StobiSerif Regular" w:hAnsi="StobiSerif Regular" w:cs="Arial"/>
                <w:bCs/>
                <w:lang w:val="mk-MK"/>
              </w:rPr>
              <w:t xml:space="preserve"> </w:t>
            </w:r>
            <w:r w:rsidRPr="00860568">
              <w:rPr>
                <w:rFonts w:ascii="StobiSerif Regular" w:hAnsi="StobiSerif Regular" w:cs="Arial"/>
                <w:color w:val="000000"/>
                <w:lang w:val="mk-MK"/>
              </w:rPr>
              <w:t>производи, во кој е даден осврт на движењата на цените на земјоделските производи за изминатата година,</w:t>
            </w:r>
            <w:r w:rsidRPr="00860568">
              <w:rPr>
                <w:rFonts w:ascii="StobiSerif Regular" w:hAnsi="StobiSerif Regular" w:cs="Arial"/>
                <w:color w:val="000000"/>
              </w:rPr>
              <w:t xml:space="preserve"> </w:t>
            </w:r>
            <w:r w:rsidRPr="00860568">
              <w:rPr>
                <w:rFonts w:ascii="StobiSerif Regular" w:hAnsi="StobiSerif Regular" w:cs="Arial"/>
                <w:color w:val="000000"/>
                <w:lang w:val="mk-MK"/>
              </w:rPr>
              <w:t>споредени со претходните две години</w:t>
            </w:r>
            <w:r w:rsidRPr="00860568">
              <w:rPr>
                <w:rFonts w:ascii="StobiSerif Regular" w:hAnsi="StobiSerif Regular" w:cs="Arial"/>
                <w:color w:val="000000"/>
              </w:rPr>
              <w:t>,</w:t>
            </w:r>
          </w:p>
          <w:p w:rsidR="00CC16C8" w:rsidRPr="00860568" w:rsidRDefault="00CC16C8" w:rsidP="00CC16C8">
            <w:pPr>
              <w:ind w:left="720"/>
              <w:rPr>
                <w:rFonts w:ascii="StobiSerif Regular" w:hAnsi="StobiSerif Regular" w:cs="Arial"/>
                <w:color w:val="000000"/>
                <w:lang w:val="mk-MK"/>
              </w:rPr>
            </w:pPr>
            <w:r w:rsidRPr="00860568">
              <w:rPr>
                <w:rFonts w:ascii="StobiSerif Regular" w:hAnsi="StobiSerif Regular" w:cs="Arial"/>
                <w:color w:val="000000"/>
                <w:lang w:val="mk-MK"/>
              </w:rPr>
              <w:t xml:space="preserve">како  и стапка на пораст или опаѓање на цените </w:t>
            </w:r>
            <w:r w:rsidRPr="00860568">
              <w:rPr>
                <w:rFonts w:ascii="StobiSerif Regular" w:hAnsi="StobiSerif Regular" w:cs="Arial"/>
                <w:color w:val="000000"/>
                <w:lang w:val="mk-MK"/>
              </w:rPr>
              <w:lastRenderedPageBreak/>
              <w:t xml:space="preserve">кои се објавени на веб страницата на ЗПИС, </w:t>
            </w:r>
          </w:p>
          <w:p w:rsidR="00CC16C8" w:rsidRPr="00860568" w:rsidRDefault="00CC16C8" w:rsidP="00467573">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Ќе се обезбедат  анализи и информации за предвидувања на трендовите од веродостојни светски извори (информации од светските берзи како и движење на цените за одредени производи од регионот и пошироко, кои се од значење за примарните производители, преработувачи,  трговци и други) и истите се објавени на веб страница (</w:t>
            </w:r>
            <w:hyperlink r:id="rId36" w:history="1">
              <w:r w:rsidRPr="00860568">
                <w:rPr>
                  <w:rStyle w:val="Hyperlink"/>
                  <w:rFonts w:ascii="StobiSerif Regular" w:hAnsi="StobiSerif Regular" w:cs="Arial"/>
                </w:rPr>
                <w:t>www.zpis.gov.mk</w:t>
              </w:r>
            </w:hyperlink>
            <w:r w:rsidRPr="00860568">
              <w:rPr>
                <w:rFonts w:ascii="StobiSerif Regular" w:hAnsi="StobiSerif Regular" w:cs="Arial"/>
                <w:color w:val="000000"/>
              </w:rPr>
              <w:t>)</w:t>
            </w:r>
          </w:p>
          <w:p w:rsidR="00CC16C8" w:rsidRPr="00860568" w:rsidRDefault="00CC16C8" w:rsidP="00467573">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Посета на терен проверка на квалитетот и веродостојноста на пазарните податоци.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 xml:space="preserve">Анализа на капацитетот на репортерите и изработка на план за </w:t>
            </w:r>
            <w:r w:rsidRPr="00860568">
              <w:rPr>
                <w:rFonts w:ascii="StobiSerif Regular" w:hAnsi="StobiSerif Regular" w:cs="Arial"/>
                <w:color w:val="000000"/>
                <w:lang w:val="mk-MK"/>
              </w:rPr>
              <w:lastRenderedPageBreak/>
              <w:t>обука на истите, со можности за давање на повратни информации на корисниците на пазарните податоци и ијнформации.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 на Годишен земјоделски извештај  20</w:t>
            </w:r>
            <w:r w:rsidRPr="00860568">
              <w:rPr>
                <w:rFonts w:ascii="StobiSerif Regular" w:hAnsi="StobiSerif Regular" w:cs="Arial"/>
                <w:color w:val="000000"/>
              </w:rPr>
              <w:t>21</w:t>
            </w:r>
            <w:r w:rsidRPr="00860568">
              <w:rPr>
                <w:rFonts w:ascii="StobiSerif Regular" w:hAnsi="StobiSerif Regular" w:cs="Arial"/>
                <w:color w:val="000000"/>
                <w:lang w:val="mk-MK"/>
              </w:rPr>
              <w:t xml:space="preserve"> година </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rPr>
              <w:t>Изработка на факти и бројки</w:t>
            </w:r>
          </w:p>
          <w:p w:rsidR="00CC16C8" w:rsidRPr="00860568" w:rsidRDefault="00CC16C8" w:rsidP="00467573">
            <w:pPr>
              <w:numPr>
                <w:ilvl w:val="0"/>
                <w:numId w:val="4"/>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Хостирање, одржување и нафдградба на </w:t>
            </w:r>
            <w:r w:rsidRPr="00860568">
              <w:rPr>
                <w:rFonts w:ascii="StobiSerif Regular" w:hAnsi="StobiSerif Regular" w:cs="Arial"/>
                <w:color w:val="000000"/>
                <w:lang w:val="mk-MK"/>
              </w:rPr>
              <w:t>(</w:t>
            </w:r>
            <w:r w:rsidRPr="00860568">
              <w:rPr>
                <w:rFonts w:ascii="StobiSerif Regular" w:hAnsi="StobiSerif Regular" w:cs="Arial"/>
                <w:color w:val="000000"/>
              </w:rPr>
              <w:t>Data Warehouse)</w:t>
            </w:r>
            <w:r w:rsidRPr="00860568">
              <w:rPr>
                <w:rFonts w:ascii="StobiSerif Regular" w:hAnsi="StobiSerif Regular" w:cs="Arial"/>
                <w:color w:val="000000"/>
                <w:lang w:val="mk-MK"/>
              </w:rPr>
              <w:t xml:space="preserve"> и функционална поврзаност со планираните институции и системи;</w:t>
            </w:r>
          </w:p>
          <w:p w:rsidR="00CC16C8" w:rsidRPr="00860568" w:rsidRDefault="00CC16C8" w:rsidP="00467573">
            <w:pPr>
              <w:numPr>
                <w:ilvl w:val="0"/>
                <w:numId w:val="4"/>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Изготвен концепт со спецификација за ндградба на </w:t>
            </w:r>
            <w:r w:rsidRPr="00860568">
              <w:rPr>
                <w:rFonts w:ascii="StobiSerif Regular" w:hAnsi="StobiSerif Regular" w:cs="Arial"/>
                <w:color w:val="000000"/>
                <w:lang w:val="mk-MK"/>
              </w:rPr>
              <w:t>(</w:t>
            </w:r>
            <w:r w:rsidRPr="00860568">
              <w:rPr>
                <w:rFonts w:ascii="StobiSerif Regular" w:hAnsi="StobiSerif Regular" w:cs="Arial"/>
                <w:color w:val="000000"/>
              </w:rPr>
              <w:t>Data Warehouse)</w:t>
            </w:r>
            <w:r w:rsidRPr="00860568">
              <w:rPr>
                <w:rFonts w:ascii="StobiSerif Regular" w:hAnsi="StobiSerif Regular" w:cs="Arial"/>
                <w:color w:val="000000"/>
                <w:lang w:val="mk-MK"/>
              </w:rPr>
              <w:t xml:space="preserve"> за развој на биланси на земјоделски производи, откуп, трговија и потрошувачка</w:t>
            </w:r>
          </w:p>
        </w:tc>
        <w:tc>
          <w:tcPr>
            <w:tcW w:w="3600" w:type="dxa"/>
          </w:tcPr>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lastRenderedPageBreak/>
              <w:t xml:space="preserve">Функционален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 за 2022 година, </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lastRenderedPageBreak/>
              <w:t xml:space="preserve">Подобрување на квалитетот на податоците, подготвени и објавени обработените збирни </w:t>
            </w:r>
            <w:r w:rsidRPr="00860568">
              <w:rPr>
                <w:rFonts w:ascii="StobiSerif Regular" w:hAnsi="StobiSerif Regular" w:cs="Arial"/>
                <w:bCs/>
                <w:lang w:val="mk-MK"/>
              </w:rPr>
              <w:t>сметководствени податоци од земјоделски стопанства за 20</w:t>
            </w:r>
            <w:r w:rsidRPr="00860568">
              <w:rPr>
                <w:rFonts w:ascii="StobiSerif Regular" w:hAnsi="StobiSerif Regular" w:cs="Arial"/>
                <w:bCs/>
              </w:rPr>
              <w:t>21</w:t>
            </w:r>
            <w:r w:rsidRPr="00860568">
              <w:rPr>
                <w:rFonts w:ascii="StobiSerif Regular" w:hAnsi="StobiSerif Regular" w:cs="Arial"/>
                <w:bCs/>
                <w:lang w:val="mk-MK"/>
              </w:rPr>
              <w:t xml:space="preserve"> година</w:t>
            </w:r>
            <w:r w:rsidRPr="00860568">
              <w:rPr>
                <w:rFonts w:ascii="StobiSerif Regular" w:hAnsi="StobiSerif Regular" w:cs="Arial"/>
                <w:color w:val="000000"/>
                <w:lang w:val="mk-MK"/>
              </w:rPr>
              <w:t xml:space="preserve">, </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Усогласен софтверски систем за ФАДН согласно барањата на националното закодавство и законодавството на ЕУ за ФАДН</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lang w:val="mk-MK"/>
              </w:rPr>
              <w:t>Добиени сет на податоци без грешка</w:t>
            </w:r>
            <w:r w:rsidRPr="00860568">
              <w:rPr>
                <w:rFonts w:ascii="StobiSerif Regular" w:hAnsi="StobiSerif Regular" w:cs="Arial"/>
              </w:rPr>
              <w:t xml:space="preserve"> </w:t>
            </w:r>
            <w:r w:rsidRPr="00860568">
              <w:rPr>
                <w:rFonts w:ascii="StobiSerif Regular" w:hAnsi="StobiSerif Regular" w:cs="Arial"/>
                <w:lang w:val="mk-MK"/>
              </w:rPr>
              <w:t xml:space="preserve">од ФАДН системот за 2021 година според </w:t>
            </w:r>
            <w:r w:rsidRPr="00860568">
              <w:rPr>
                <w:rFonts w:ascii="StobiSerif Regular" w:hAnsi="StobiSerif Regular" w:cs="Arial"/>
              </w:rPr>
              <w:t>RICC/1 системот во телото за ФАДН во Европската комисија</w:t>
            </w:r>
            <w:r w:rsidRPr="00860568">
              <w:rPr>
                <w:rFonts w:ascii="StobiSerif Regular" w:hAnsi="StobiSerif Regular" w:cs="Arial"/>
                <w:lang w:val="mk-MK"/>
              </w:rPr>
              <w:t xml:space="preserve"> за контрола на ФАДН податоците</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Функционална мрежа и веб страница (</w:t>
            </w:r>
            <w:hyperlink r:id="rId37" w:history="1">
              <w:r w:rsidRPr="00860568">
                <w:rPr>
                  <w:rStyle w:val="Hyperlink"/>
                  <w:rFonts w:ascii="StobiSerif Regular" w:hAnsi="StobiSerif Regular" w:cs="Arial"/>
                </w:rPr>
                <w:t>www.zpis.gov.mk</w:t>
              </w:r>
            </w:hyperlink>
            <w:r w:rsidRPr="00860568">
              <w:rPr>
                <w:rFonts w:ascii="StobiSerif Regular" w:hAnsi="StobiSerif Regular" w:cs="Arial"/>
                <w:color w:val="000000"/>
              </w:rPr>
              <w:t xml:space="preserve">)  </w:t>
            </w:r>
            <w:r w:rsidRPr="00860568">
              <w:rPr>
                <w:rFonts w:ascii="StobiSerif Regular" w:hAnsi="StobiSerif Regular" w:cs="Arial"/>
                <w:color w:val="000000"/>
                <w:lang w:val="mk-MK"/>
              </w:rPr>
              <w:t xml:space="preserve">на </w:t>
            </w:r>
            <w:r w:rsidRPr="00860568">
              <w:rPr>
                <w:rFonts w:ascii="StobiSerif Regular" w:hAnsi="StobiSerif Regular" w:cs="Arial"/>
                <w:color w:val="000000"/>
                <w:lang w:val="mk-MK"/>
              </w:rPr>
              <w:lastRenderedPageBreak/>
              <w:t>земјоделско пазарен информативен систем (ЗПИС) на база на инсталиран хардвер и софтвер,</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Функционална веб страна и систем за понуда и побарувачка на земјоделски производи</w:t>
            </w:r>
          </w:p>
          <w:p w:rsidR="00CC16C8" w:rsidRPr="00860568" w:rsidRDefault="00CC16C8" w:rsidP="00CC16C8">
            <w:pPr>
              <w:ind w:left="720"/>
              <w:rPr>
                <w:rFonts w:ascii="StobiSerif Regular" w:hAnsi="StobiSerif Regular" w:cs="Arial"/>
                <w:color w:val="000000"/>
              </w:rPr>
            </w:pP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w:t>
            </w:r>
            <w:r w:rsidRPr="00860568">
              <w:rPr>
                <w:rFonts w:ascii="StobiSerif Regular" w:hAnsi="StobiSerif Regular" w:cs="Arial"/>
                <w:color w:val="000000"/>
              </w:rPr>
              <w:t xml:space="preserve"> </w:t>
            </w:r>
            <w:r w:rsidRPr="00860568">
              <w:rPr>
                <w:rFonts w:ascii="StobiSerif Regular" w:hAnsi="StobiSerif Regular" w:cs="Arial"/>
                <w:color w:val="000000"/>
                <w:lang w:val="mk-MK"/>
              </w:rPr>
              <w:t>на дневни, неделни и месечни пазарни извештаи како и изработка на детален годишен билтен на ЗПИС на најзастапените просечни пазарни и откупни цени за земјоделските</w:t>
            </w:r>
            <w:r w:rsidRPr="00860568">
              <w:rPr>
                <w:rFonts w:ascii="StobiSerif Regular" w:hAnsi="StobiSerif Regular" w:cs="Arial"/>
                <w:bCs/>
                <w:lang w:val="mk-MK"/>
              </w:rPr>
              <w:t xml:space="preserve"> </w:t>
            </w:r>
            <w:r w:rsidRPr="00860568">
              <w:rPr>
                <w:rFonts w:ascii="StobiSerif Regular" w:hAnsi="StobiSerif Regular" w:cs="Arial"/>
                <w:color w:val="000000"/>
                <w:lang w:val="mk-MK"/>
              </w:rPr>
              <w:t xml:space="preserve">производи, во кој е даден осврт на движењата на цените на земјоделските производи за изминатата година,споредени со </w:t>
            </w:r>
            <w:r w:rsidRPr="00860568">
              <w:rPr>
                <w:rFonts w:ascii="StobiSerif Regular" w:hAnsi="StobiSerif Regular" w:cs="Arial"/>
                <w:color w:val="000000"/>
                <w:lang w:val="mk-MK"/>
              </w:rPr>
              <w:lastRenderedPageBreak/>
              <w:t>претходните две години и изработка на годишен билтен со споредбени цени на земјоделски производи за тековната и изминатите пет години како  и стапка на пораст или опаѓање на цените и истите се објавени на веб страницата на ЗПИС, подобар квалитетот на податоци со абдејтуван софтвер и обучени репортери и аналитичари на пазарите за определени земјоделски производи.</w:t>
            </w:r>
          </w:p>
          <w:p w:rsidR="00CC16C8" w:rsidRPr="00860568" w:rsidRDefault="00CC16C8" w:rsidP="00467573">
            <w:pPr>
              <w:numPr>
                <w:ilvl w:val="0"/>
                <w:numId w:val="4"/>
              </w:numPr>
              <w:spacing w:after="0" w:line="240" w:lineRule="auto"/>
              <w:rPr>
                <w:rFonts w:ascii="StobiSerif Regular" w:hAnsi="StobiSerif Regular" w:cs="Arial"/>
                <w:color w:val="000000"/>
                <w:lang w:val="mk-MK"/>
              </w:rPr>
            </w:pPr>
            <w:r w:rsidRPr="00860568">
              <w:rPr>
                <w:rFonts w:ascii="StobiSerif Regular" w:hAnsi="StobiSerif Regular" w:cs="Arial"/>
                <w:color w:val="000000"/>
                <w:lang w:val="mk-MK"/>
              </w:rPr>
              <w:t>Набавка на современа и</w:t>
            </w:r>
            <w:r w:rsidRPr="00860568">
              <w:rPr>
                <w:rFonts w:ascii="StobiSerif Regular" w:hAnsi="StobiSerif Regular" w:cs="Arial"/>
                <w:color w:val="000000"/>
              </w:rPr>
              <w:t xml:space="preserve"> </w:t>
            </w:r>
            <w:r w:rsidRPr="00860568">
              <w:rPr>
                <w:rFonts w:ascii="StobiSerif Regular" w:hAnsi="StobiSerif Regular" w:cs="Arial"/>
                <w:color w:val="000000"/>
                <w:lang w:val="mk-MK"/>
              </w:rPr>
              <w:t>функционална дигитална опрема за поврзување на информатичките системи помеѓу институциите</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lastRenderedPageBreak/>
              <w:t>Изработка на Годишен земјоделски извештај за 202</w:t>
            </w:r>
            <w:r w:rsidRPr="00860568">
              <w:rPr>
                <w:rFonts w:ascii="StobiSerif Regular" w:hAnsi="StobiSerif Regular" w:cs="Arial"/>
                <w:color w:val="000000"/>
              </w:rPr>
              <w:t>2</w:t>
            </w:r>
            <w:r w:rsidRPr="00860568">
              <w:rPr>
                <w:rFonts w:ascii="StobiSerif Regular" w:hAnsi="StobiSerif Regular" w:cs="Arial"/>
                <w:color w:val="000000"/>
                <w:lang w:val="mk-MK"/>
              </w:rPr>
              <w:t xml:space="preserve"> година</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rPr>
              <w:t>Изработка на факти и бројки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spacing w:val="7"/>
                <w:lang w:val="mk-MK"/>
              </w:rPr>
              <w:t xml:space="preserve">Хостирање, одржување и надградба за тестирање на нови технологии, систем за безбедност на храна преку демо опити на </w:t>
            </w:r>
            <w:r w:rsidRPr="00860568">
              <w:rPr>
                <w:rFonts w:ascii="StobiSerif Regular" w:hAnsi="StobiSerif Regular" w:cs="Arial"/>
                <w:color w:val="000000"/>
                <w:lang w:val="mk-MK"/>
              </w:rPr>
              <w:t>(</w:t>
            </w:r>
            <w:r w:rsidRPr="00860568">
              <w:rPr>
                <w:rFonts w:ascii="StobiSerif Regular" w:hAnsi="StobiSerif Regular" w:cs="Arial"/>
                <w:color w:val="000000"/>
              </w:rPr>
              <w:t>Data Warehouse)</w:t>
            </w:r>
            <w:r w:rsidRPr="00860568">
              <w:rPr>
                <w:rFonts w:ascii="StobiSerif Regular" w:hAnsi="StobiSerif Regular" w:cs="Arial"/>
                <w:color w:val="000000"/>
                <w:lang w:val="mk-MK"/>
              </w:rPr>
              <w:t xml:space="preserve"> и функционална поврзаност со планираните институции и системи;</w:t>
            </w:r>
          </w:p>
          <w:p w:rsidR="00CC16C8" w:rsidRPr="00860568" w:rsidRDefault="00CC16C8" w:rsidP="00467573">
            <w:pPr>
              <w:numPr>
                <w:ilvl w:val="0"/>
                <w:numId w:val="4"/>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Функционално поврзување со планирани институции(АФПЗРР, АХВ, ДЗС и Царинска управа на РСМ</w:t>
            </w:r>
          </w:p>
        </w:tc>
        <w:tc>
          <w:tcPr>
            <w:tcW w:w="2610" w:type="dxa"/>
          </w:tcPr>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lastRenderedPageBreak/>
              <w:t xml:space="preserve">Функционален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w:t>
            </w:r>
            <w:r w:rsidRPr="00860568">
              <w:rPr>
                <w:rFonts w:ascii="StobiSerif Regular" w:hAnsi="StobiSerif Regular" w:cs="Arial"/>
                <w:color w:val="000000"/>
                <w:lang w:val="mk-MK"/>
              </w:rPr>
              <w:lastRenderedPageBreak/>
              <w:t>сметководствени податоци од земјоделски стопанства за 202</w:t>
            </w:r>
            <w:r w:rsidRPr="00860568">
              <w:rPr>
                <w:rFonts w:ascii="StobiSerif Regular" w:hAnsi="StobiSerif Regular" w:cs="Arial"/>
                <w:color w:val="000000"/>
              </w:rPr>
              <w:t>3</w:t>
            </w:r>
            <w:r w:rsidRPr="00860568">
              <w:rPr>
                <w:rFonts w:ascii="StobiSerif Regular" w:hAnsi="StobiSerif Regular" w:cs="Arial"/>
                <w:color w:val="000000"/>
                <w:lang w:val="mk-MK"/>
              </w:rPr>
              <w:t xml:space="preserve"> година </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 xml:space="preserve">Подготвени и објавени обработените збирни </w:t>
            </w:r>
            <w:r w:rsidRPr="00860568">
              <w:rPr>
                <w:rFonts w:ascii="StobiSerif Regular" w:hAnsi="StobiSerif Regular" w:cs="Arial"/>
                <w:bCs/>
                <w:lang w:val="mk-MK"/>
              </w:rPr>
              <w:t>сметководствени податоци од земјоделски стопанства за 202</w:t>
            </w:r>
            <w:r w:rsidRPr="00860568">
              <w:rPr>
                <w:rFonts w:ascii="StobiSerif Regular" w:hAnsi="StobiSerif Regular" w:cs="Arial"/>
                <w:bCs/>
              </w:rPr>
              <w:t>2</w:t>
            </w:r>
            <w:r w:rsidRPr="00860568">
              <w:rPr>
                <w:rFonts w:ascii="StobiSerif Regular" w:hAnsi="StobiSerif Regular" w:cs="Arial"/>
                <w:bCs/>
                <w:lang w:val="mk-MK"/>
              </w:rPr>
              <w:t xml:space="preserve"> година</w:t>
            </w:r>
            <w:r w:rsidRPr="00860568">
              <w:rPr>
                <w:rFonts w:ascii="StobiSerif Regular" w:hAnsi="StobiSerif Regular" w:cs="Arial"/>
                <w:color w:val="000000"/>
                <w:lang w:val="mk-MK"/>
              </w:rPr>
              <w:t>, усогласен софтверски систем за ФАДН согласно барањата на националното закодавство и законодавството на ЕУ за ФАДН</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lang w:val="mk-MK"/>
              </w:rPr>
              <w:t xml:space="preserve">Добиени сет на податоци без </w:t>
            </w:r>
            <w:r w:rsidRPr="00860568">
              <w:rPr>
                <w:rFonts w:ascii="StobiSerif Regular" w:hAnsi="StobiSerif Regular" w:cs="Arial"/>
                <w:lang w:val="mk-MK"/>
              </w:rPr>
              <w:lastRenderedPageBreak/>
              <w:t>грешка</w:t>
            </w:r>
            <w:r w:rsidRPr="00860568">
              <w:rPr>
                <w:rFonts w:ascii="StobiSerif Regular" w:hAnsi="StobiSerif Regular" w:cs="Arial"/>
              </w:rPr>
              <w:t xml:space="preserve"> </w:t>
            </w:r>
            <w:r w:rsidRPr="00860568">
              <w:rPr>
                <w:rFonts w:ascii="StobiSerif Regular" w:hAnsi="StobiSerif Regular" w:cs="Arial"/>
                <w:lang w:val="mk-MK"/>
              </w:rPr>
              <w:t xml:space="preserve">од ФАДН системот за 2022 година според </w:t>
            </w:r>
            <w:r w:rsidRPr="00860568">
              <w:rPr>
                <w:rFonts w:ascii="StobiSerif Regular" w:hAnsi="StobiSerif Regular" w:cs="Arial"/>
              </w:rPr>
              <w:t>RICA/1 системот во телото за ФАДН во Европската комисија</w:t>
            </w:r>
            <w:r w:rsidRPr="00860568">
              <w:rPr>
                <w:rFonts w:ascii="StobiSerif Regular" w:hAnsi="StobiSerif Regular" w:cs="Arial"/>
                <w:lang w:val="mk-MK"/>
              </w:rPr>
              <w:t xml:space="preserve"> за контрола на ФАДН податоците</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Функционална мрежа и веб страница (</w:t>
            </w:r>
            <w:hyperlink r:id="rId38" w:history="1">
              <w:r w:rsidRPr="00860568">
                <w:rPr>
                  <w:rStyle w:val="Hyperlink"/>
                  <w:rFonts w:ascii="StobiSerif Regular" w:hAnsi="StobiSerif Regular" w:cs="Arial"/>
                </w:rPr>
                <w:t>www.zpis.gov.mk</w:t>
              </w:r>
            </w:hyperlink>
            <w:r w:rsidRPr="00860568">
              <w:rPr>
                <w:rFonts w:ascii="StobiSerif Regular" w:hAnsi="StobiSerif Regular" w:cs="Arial"/>
                <w:color w:val="000000"/>
              </w:rPr>
              <w:t xml:space="preserve">)  </w:t>
            </w:r>
            <w:r w:rsidRPr="00860568">
              <w:rPr>
                <w:rFonts w:ascii="StobiSerif Regular" w:hAnsi="StobiSerif Regular" w:cs="Arial"/>
                <w:color w:val="000000"/>
                <w:lang w:val="mk-MK"/>
              </w:rPr>
              <w:t>на земјоделско пазарен информативен систем (ЗПИС) на база на инсталиран хардвер и софтвер,</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lastRenderedPageBreak/>
              <w:t>Функционална веб страна и систем за понуда и побарувачка на земјоделски производи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w:t>
            </w:r>
            <w:r w:rsidRPr="00860568">
              <w:rPr>
                <w:rFonts w:ascii="StobiSerif Regular" w:hAnsi="StobiSerif Regular" w:cs="Arial"/>
                <w:color w:val="000000"/>
              </w:rPr>
              <w:t xml:space="preserve"> </w:t>
            </w:r>
            <w:r w:rsidRPr="00860568">
              <w:rPr>
                <w:rFonts w:ascii="StobiSerif Regular" w:hAnsi="StobiSerif Regular" w:cs="Arial"/>
                <w:color w:val="000000"/>
                <w:lang w:val="mk-MK"/>
              </w:rPr>
              <w:t>на дневни, неделни и месечни пазарни извештаи извештаи како и изработка на детален годишен билтен на ЗПИС на најзастапените просечни пазарни и откупни цени за земјоделските</w:t>
            </w:r>
            <w:r w:rsidRPr="00860568">
              <w:rPr>
                <w:rFonts w:ascii="StobiSerif Regular" w:hAnsi="StobiSerif Regular" w:cs="Arial"/>
                <w:bCs/>
                <w:lang w:val="mk-MK"/>
              </w:rPr>
              <w:t xml:space="preserve"> </w:t>
            </w:r>
            <w:r w:rsidRPr="00860568">
              <w:rPr>
                <w:rFonts w:ascii="StobiSerif Regular" w:hAnsi="StobiSerif Regular" w:cs="Arial"/>
                <w:color w:val="000000"/>
                <w:lang w:val="mk-MK"/>
              </w:rPr>
              <w:t xml:space="preserve">производи, во кој е даден </w:t>
            </w:r>
            <w:r w:rsidRPr="00860568">
              <w:rPr>
                <w:rFonts w:ascii="StobiSerif Regular" w:hAnsi="StobiSerif Regular" w:cs="Arial"/>
                <w:color w:val="000000"/>
                <w:lang w:val="mk-MK"/>
              </w:rPr>
              <w:lastRenderedPageBreak/>
              <w:t xml:space="preserve">осврт на движењата на цените на земјоделските производи за изминатата година,споредени со претходните две години како  и стапка на пораст или опаѓање на цените и истите се објавени на веб страницата на ЗПИС, подобрен квалитет на пазарни податоци, преку усовршен софтвер и обучени пазарни </w:t>
            </w:r>
            <w:r w:rsidRPr="00860568">
              <w:rPr>
                <w:rFonts w:ascii="StobiSerif Regular" w:hAnsi="StobiSerif Regular" w:cs="Arial"/>
                <w:color w:val="000000"/>
                <w:lang w:val="mk-MK"/>
              </w:rPr>
              <w:lastRenderedPageBreak/>
              <w:t>репортерии аналитичари на пазарите за определени земјоделски производи.</w:t>
            </w:r>
          </w:p>
          <w:p w:rsidR="00CC16C8" w:rsidRPr="00860568" w:rsidRDefault="00CC16C8" w:rsidP="00CC16C8">
            <w:pPr>
              <w:ind w:left="808"/>
              <w:rPr>
                <w:rFonts w:ascii="StobiSerif Regular" w:hAnsi="StobiSerif Regular" w:cs="Arial"/>
                <w:color w:val="000000"/>
              </w:rPr>
            </w:pPr>
            <w:r w:rsidRPr="00860568">
              <w:rPr>
                <w:rFonts w:ascii="StobiSerif Regular" w:hAnsi="StobiSerif Regular" w:cs="Arial"/>
                <w:color w:val="000000"/>
                <w:lang w:val="mk-MK"/>
              </w:rPr>
              <w:t>Припрема на пакети на совети за анализа на пазари и нивно вклучување во Деловните планови за развој на фармите и нивните организации.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 xml:space="preserve">Подобрување на функционалноста на информатичките системи во </w:t>
            </w:r>
            <w:r w:rsidRPr="00860568">
              <w:rPr>
                <w:rFonts w:ascii="StobiSerif Regular" w:hAnsi="StobiSerif Regular" w:cs="Arial"/>
                <w:color w:val="000000"/>
                <w:lang w:val="mk-MK"/>
              </w:rPr>
              <w:lastRenderedPageBreak/>
              <w:t>улога на модернизација на земјоделското производство.</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 на Годишен земјоделски извештај за 202</w:t>
            </w:r>
            <w:r w:rsidRPr="00860568">
              <w:rPr>
                <w:rFonts w:ascii="StobiSerif Regular" w:hAnsi="StobiSerif Regular" w:cs="Arial"/>
                <w:color w:val="000000"/>
              </w:rPr>
              <w:t>3</w:t>
            </w:r>
            <w:r w:rsidRPr="00860568">
              <w:rPr>
                <w:rFonts w:ascii="StobiSerif Regular" w:hAnsi="StobiSerif Regular" w:cs="Arial"/>
                <w:color w:val="000000"/>
                <w:lang w:val="mk-MK"/>
              </w:rPr>
              <w:t xml:space="preserve"> година</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 на анализи и извештаи.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 на факти и бројки</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Функционален систем на мрежа на разменети податоци потребни за анализа на спроведената земјоделска политика (</w:t>
            </w:r>
            <w:r w:rsidRPr="00860568">
              <w:rPr>
                <w:rFonts w:ascii="StobiSerif Regular" w:hAnsi="StobiSerif Regular" w:cs="Arial"/>
                <w:color w:val="000000"/>
              </w:rPr>
              <w:t>Data Warehouse)</w:t>
            </w:r>
          </w:p>
          <w:p w:rsidR="00CC16C8" w:rsidRPr="00860568" w:rsidRDefault="00CC16C8" w:rsidP="00467573">
            <w:pPr>
              <w:numPr>
                <w:ilvl w:val="0"/>
                <w:numId w:val="4"/>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lastRenderedPageBreak/>
              <w:t xml:space="preserve">Хостирање, одржување на </w:t>
            </w:r>
            <w:r w:rsidRPr="00860568">
              <w:rPr>
                <w:rFonts w:ascii="StobiSerif Regular" w:hAnsi="StobiSerif Regular" w:cs="Arial"/>
                <w:color w:val="000000"/>
                <w:lang w:val="mk-MK"/>
              </w:rPr>
              <w:t>(</w:t>
            </w:r>
            <w:r w:rsidRPr="00860568">
              <w:rPr>
                <w:rFonts w:ascii="StobiSerif Regular" w:hAnsi="StobiSerif Regular" w:cs="Arial"/>
                <w:color w:val="000000"/>
              </w:rPr>
              <w:t>Data Warehouse)</w:t>
            </w:r>
            <w:r w:rsidRPr="00860568">
              <w:rPr>
                <w:rFonts w:ascii="StobiSerif Regular" w:hAnsi="StobiSerif Regular" w:cs="Arial"/>
                <w:color w:val="000000"/>
                <w:lang w:val="mk-MK"/>
              </w:rPr>
              <w:t xml:space="preserve"> за и</w:t>
            </w:r>
            <w:r w:rsidRPr="00860568">
              <w:rPr>
                <w:rFonts w:ascii="StobiSerif Regular" w:hAnsi="StobiSerif Regular" w:cs="Arial"/>
                <w:spacing w:val="7"/>
                <w:lang w:val="mk-MK"/>
              </w:rPr>
              <w:t>зготвување на интегрирани извештаи за развој на земјоделството врз база на интегрираната поврзаност помеѓу институциите</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-1(20</w:t>
            </w:r>
            <w:r w:rsidRPr="00860568">
              <w:rPr>
                <w:rFonts w:ascii="StobiSerif Regular" w:hAnsi="StobiSerif Regular" w:cs="Arial"/>
              </w:rPr>
              <w:t>20</w:t>
            </w:r>
            <w:r w:rsidRPr="00860568">
              <w:rPr>
                <w:rFonts w:ascii="StobiSerif Regular" w:hAnsi="StobiSerif Regular" w:cs="Arial"/>
                <w:lang w:val="mk-MK"/>
              </w:rPr>
              <w:t xml:space="preserve"> г)</w:t>
            </w:r>
          </w:p>
        </w:tc>
        <w:tc>
          <w:tcPr>
            <w:tcW w:w="9900" w:type="dxa"/>
            <w:gridSpan w:val="3"/>
          </w:tcPr>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 xml:space="preserve">Функционална мрежа на сметководствени податоци од земјоделски стопанства (ФАДН) и податоци за доходот на 750 земјоделски стопанства, подготвен сет на Стандарни Резултати за земјоделските стопанства опфатени во мрежата на сметководствени податоци од земјоделски стопанства за 2018 година од новиот софтвер за ФАДН </w:t>
            </w:r>
          </w:p>
          <w:p w:rsidR="00CC16C8" w:rsidRPr="00860568" w:rsidRDefault="00CC16C8" w:rsidP="00467573">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Во согласност со селекциониот план за 2020 година, а според Договор за прибирање сметководствени податоци од земјоделски стопанства за 2020 год за потребите на мрежата на сметководствени податоци од земјоделски стопанства и Анекс на Договор за прибирање сметководствени податоци од земјоделски стопанства за 2020 год за потребите на мрежата на сметководствени податоци од земјоделски стопанства реализирани се четири посети и прибрани се податоци од 774 земјоделски стопанства.</w:t>
            </w:r>
          </w:p>
          <w:p w:rsidR="00CC16C8" w:rsidRPr="00860568" w:rsidRDefault="00CC16C8" w:rsidP="00467573">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lastRenderedPageBreak/>
              <w:t>Подготвен е План за избор на репрезентативни земјоделски стопанства за потребите на ФАДН системот за 2021 година врз основа на податоци од структурните истражувања на земјоделски стопанства спроведени  во 2016 година. Селекциониот план за 2021 година опфаќа 750 земјоделски стопанства класифицирани според тип на земјоделско производство, класа на економска големина и ќе ја подобри репрезентативноста на примерокот</w:t>
            </w:r>
          </w:p>
          <w:p w:rsidR="00CC16C8" w:rsidRPr="00860568" w:rsidRDefault="00CC16C8" w:rsidP="00467573">
            <w:pPr>
              <w:numPr>
                <w:ilvl w:val="0"/>
                <w:numId w:val="4"/>
              </w:numPr>
              <w:spacing w:after="0" w:line="240" w:lineRule="auto"/>
              <w:jc w:val="both"/>
              <w:rPr>
                <w:rFonts w:ascii="StobiSerif Regular" w:hAnsi="StobiSerif Regular" w:cs="Arial"/>
                <w:lang w:val="mk-MK"/>
              </w:rPr>
            </w:pPr>
            <w:r w:rsidRPr="00860568">
              <w:rPr>
                <w:rFonts w:ascii="StobiSerif Regular" w:hAnsi="StobiSerif Regular" w:cs="Arial"/>
                <w:lang w:val="mk-MK"/>
              </w:rPr>
              <w:t>Подготвени се Стандардни Резултати за земјоделските стопанства опфатени во мрежата на сметководствени податоци од земјоделски стопанства за сметководствената 2018 година и</w:t>
            </w:r>
          </w:p>
          <w:p w:rsidR="00CC16C8" w:rsidRPr="00860568" w:rsidRDefault="00CC16C8" w:rsidP="00CC16C8">
            <w:pPr>
              <w:ind w:left="720"/>
              <w:jc w:val="both"/>
              <w:rPr>
                <w:rFonts w:ascii="StobiSerif Regular" w:hAnsi="StobiSerif Regular" w:cs="Arial"/>
                <w:lang w:val="mk-MK"/>
              </w:rPr>
            </w:pPr>
            <w:r w:rsidRPr="00860568">
              <w:rPr>
                <w:rFonts w:ascii="StobiSerif Regular" w:hAnsi="StobiSerif Regular" w:cs="Arial"/>
                <w:lang w:val="mk-MK"/>
              </w:rPr>
              <w:t>и други материјали за потребите на МЗШВ.</w:t>
            </w:r>
          </w:p>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Функционална мрежа на земјоделско пазарен информативен систем (ЗПИС) на база на инсталиран хардвер и софтвер, со подобрен квалитет и фреквентност на податоци.</w:t>
            </w:r>
          </w:p>
          <w:p w:rsidR="00CC16C8" w:rsidRPr="00860568" w:rsidRDefault="00CC16C8" w:rsidP="00467573">
            <w:pPr>
              <w:numPr>
                <w:ilvl w:val="0"/>
                <w:numId w:val="4"/>
              </w:numPr>
              <w:spacing w:after="0" w:line="240" w:lineRule="auto"/>
              <w:jc w:val="both"/>
              <w:rPr>
                <w:rFonts w:ascii="StobiSerif Regular" w:hAnsi="StobiSerif Regular" w:cs="Arial"/>
              </w:rPr>
            </w:pPr>
            <w:r w:rsidRPr="00860568">
              <w:rPr>
                <w:rFonts w:ascii="StobiSerif Regular" w:hAnsi="StobiSerif Regular" w:cs="Arial"/>
                <w:color w:val="000000"/>
                <w:lang w:val="mk-MK"/>
              </w:rPr>
              <w:t xml:space="preserve">Изработка на месечни пазарни извештаи за </w:t>
            </w:r>
            <w:r w:rsidRPr="00860568">
              <w:rPr>
                <w:rFonts w:ascii="StobiSerif Regular" w:hAnsi="StobiSerif Regular" w:cs="Arial"/>
                <w:lang w:val="mk-MK"/>
              </w:rPr>
              <w:t xml:space="preserve">ЗПИС со тренд на пораст и намалување на цените споредено за изминатите две години, </w:t>
            </w:r>
          </w:p>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Изработка на детален годишен извештај за движење на пазарни цени од релевантни земјоделски пазари</w:t>
            </w:r>
          </w:p>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Операционализација  на системот ЕРЗС  (Единствен регистер на земјоделски стопанства) и негово поврзување во системите на МЗШВ и околината и водење на ЕРЗС во електронска форма,</w:t>
            </w:r>
          </w:p>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Изработен Годишен земјоделски извештај за 2019 година,</w:t>
            </w:r>
          </w:p>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Изработени анализи и извештаи</w:t>
            </w:r>
          </w:p>
          <w:p w:rsidR="00CC16C8" w:rsidRPr="00860568" w:rsidRDefault="00CC16C8" w:rsidP="00467573">
            <w:pPr>
              <w:numPr>
                <w:ilvl w:val="0"/>
                <w:numId w:val="4"/>
              </w:numPr>
              <w:spacing w:after="0" w:line="240" w:lineRule="auto"/>
              <w:jc w:val="both"/>
              <w:rPr>
                <w:rFonts w:ascii="StobiSerif Regular" w:hAnsi="StobiSerif Regular" w:cs="Arial"/>
                <w:spacing w:val="7"/>
                <w:lang w:val="mk-MK"/>
              </w:rPr>
            </w:pPr>
            <w:r w:rsidRPr="00860568">
              <w:rPr>
                <w:rFonts w:ascii="StobiSerif Regular" w:hAnsi="StobiSerif Regular" w:cs="Arial"/>
                <w:color w:val="000000"/>
                <w:lang w:val="mk-MK"/>
              </w:rPr>
              <w:t>Изготвена платформа и веб страна за понуда и побарувачка на земјоделските производи, истата е во функција и се врши промоција на платформата и мобилизирање на новите репортери за опслужување на апликацијата.</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резултати во тековната година (20</w:t>
            </w:r>
            <w:r w:rsidRPr="00860568">
              <w:rPr>
                <w:rFonts w:ascii="StobiSerif Regular" w:hAnsi="StobiSerif Regular" w:cs="Arial"/>
              </w:rPr>
              <w:t>21</w:t>
            </w:r>
            <w:r w:rsidRPr="00860568">
              <w:rPr>
                <w:rFonts w:ascii="StobiSerif Regular" w:hAnsi="StobiSerif Regular" w:cs="Arial"/>
                <w:lang w:val="mk-MK"/>
              </w:rPr>
              <w:t xml:space="preserve"> год.)</w:t>
            </w:r>
          </w:p>
        </w:tc>
        <w:tc>
          <w:tcPr>
            <w:tcW w:w="9900" w:type="dxa"/>
            <w:gridSpan w:val="3"/>
          </w:tcPr>
          <w:p w:rsidR="00CC16C8" w:rsidRPr="00860568" w:rsidRDefault="00CC16C8"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Функционален и одржлив систем на мрежа за прибирање на сметководствени податоци од земјоделски стопанства (ФАДН) и економска анализа на земјоделските стопанства кои се вклучени во репрезентативниот примерок на мрежата на сметководствени податоци од земјоделски стопанства.</w:t>
            </w:r>
          </w:p>
          <w:p w:rsidR="00CC16C8" w:rsidRPr="00860568" w:rsidRDefault="00CC16C8"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Во согласност со селекциониот план за 2021 година, а според Договор за прибирање сметководствени податоци од земјоделски стопанства за 2021 год за потребите на мрежата на сметководствени податоци од земјоделски стопанства  и Анекс на Договор за прибирање сметководствени податоци од земјоделски стопанства за 2021 год за потребите на мрежата на сметководствени податоци од земјоделски стопанства реализирани се две посети и се прибираат податоци од 810 земјоделски стопанства.</w:t>
            </w:r>
          </w:p>
          <w:p w:rsidR="00CC16C8" w:rsidRPr="00860568" w:rsidRDefault="00CC16C8"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Подготовка на табелите на Стандардни Резултати за 2019 година врз база на новата методологија за ФАДН и дефинираната процедура за калкулација на варијаблите за Стандардни Резултати од новиот софтвер за ФАДН. </w:t>
            </w:r>
          </w:p>
          <w:p w:rsidR="00CC16C8" w:rsidRPr="00860568" w:rsidRDefault="00CC16C8"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Сметководствените податоци за 2020 година се внесени во новиот софтвер за ФАДН. Во тек се активности за тестирање на податоците на RICA1.</w:t>
            </w:r>
          </w:p>
          <w:p w:rsidR="00CC16C8" w:rsidRPr="00860568" w:rsidRDefault="00CC16C8"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Функционална мрежа и веб страница (</w:t>
            </w:r>
            <w:hyperlink r:id="rId39" w:history="1">
              <w:r w:rsidRPr="00860568">
                <w:rPr>
                  <w:rFonts w:ascii="StobiSerif Regular" w:hAnsi="StobiSerif Regular" w:cs="Arial"/>
                  <w:color w:val="000000"/>
                  <w:lang w:val="mk-MK"/>
                </w:rPr>
                <w:t>www.zpis.gov.mk</w:t>
              </w:r>
            </w:hyperlink>
            <w:r w:rsidRPr="00860568">
              <w:rPr>
                <w:rFonts w:ascii="StobiSerif Regular" w:hAnsi="StobiSerif Regular" w:cs="Arial"/>
                <w:color w:val="000000"/>
                <w:lang w:val="mk-MK"/>
              </w:rPr>
              <w:t>) на земјоделско пазарен информативен систем (ЗПИС) на база на инсталиран хардвер и софтвер,</w:t>
            </w:r>
          </w:p>
          <w:p w:rsidR="00CC16C8" w:rsidRPr="00860568" w:rsidRDefault="00CC16C8"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Изработка на дневни, неделни, месечни пазарни извештаи како и изработка на детален годишен билтен на ЗПИС на најзастапените просечни пазарни и откупни цени за земјоделските производи, во кој е даден осврт на движењата на цените на земјоделските производи за изминатата година,споредени со претходните  пет  години како и стапка на пораст или опаѓање на цените и истите се  објавени на веб страницата на ЗПИС, </w:t>
            </w:r>
          </w:p>
          <w:p w:rsidR="00CC16C8" w:rsidRPr="00860568" w:rsidRDefault="00CC16C8" w:rsidP="00467573">
            <w:pPr>
              <w:numPr>
                <w:ilvl w:val="0"/>
                <w:numId w:val="4"/>
              </w:numPr>
              <w:spacing w:after="0" w:line="240" w:lineRule="auto"/>
              <w:jc w:val="both"/>
              <w:rPr>
                <w:rFonts w:ascii="StobiSerif Regular" w:hAnsi="StobiSerif Regular" w:cs="Arial"/>
                <w:color w:val="000000"/>
              </w:rPr>
            </w:pPr>
            <w:r w:rsidRPr="00860568">
              <w:rPr>
                <w:rFonts w:ascii="StobiSerif Regular" w:hAnsi="StobiSerif Regular" w:cs="Arial"/>
                <w:color w:val="000000"/>
                <w:lang w:val="mk-MK"/>
              </w:rPr>
              <w:t xml:space="preserve">Обезбедени се анализи и информации за предвидувања на трендовите од веродостојни светски извори (информации од светските берзи како и движење на цените за одредени производи од регионот и пошироко, кои се од значење за </w:t>
            </w:r>
            <w:r w:rsidRPr="00860568">
              <w:rPr>
                <w:rFonts w:ascii="StobiSerif Regular" w:hAnsi="StobiSerif Regular" w:cs="Arial"/>
                <w:color w:val="000000"/>
                <w:lang w:val="mk-MK"/>
              </w:rPr>
              <w:lastRenderedPageBreak/>
              <w:t>примарните производители, преработувачи, трговци и други) и истите се објавени на веб страница (</w:t>
            </w:r>
            <w:hyperlink r:id="rId40" w:history="1">
              <w:r w:rsidRPr="00860568">
                <w:rPr>
                  <w:rStyle w:val="Hyperlink"/>
                  <w:rFonts w:ascii="StobiSerif Regular" w:hAnsi="StobiSerif Regular" w:cs="Arial"/>
                </w:rPr>
                <w:t>www.zpis.gov.mk</w:t>
              </w:r>
            </w:hyperlink>
            <w:r w:rsidRPr="00860568">
              <w:rPr>
                <w:rFonts w:ascii="StobiSerif Regular" w:hAnsi="StobiSerif Regular" w:cs="Arial"/>
                <w:color w:val="000000"/>
                <w:lang w:val="mk-MK"/>
              </w:rPr>
              <w:t>)</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Функционално и надградено софтверско решение за ЕРЗС систем (Единствен регистер на земјоделски стопанства) и водење на ЕРЗС во електронска форма.</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 на Годишен земјоделски извештај за 2020 година.</w:t>
            </w:r>
          </w:p>
          <w:p w:rsidR="00CC16C8" w:rsidRPr="00860568" w:rsidRDefault="00CC16C8" w:rsidP="00467573">
            <w:pPr>
              <w:numPr>
                <w:ilvl w:val="0"/>
                <w:numId w:val="4"/>
              </w:numPr>
              <w:spacing w:after="0" w:line="240" w:lineRule="auto"/>
              <w:rPr>
                <w:rFonts w:ascii="StobiSerif Regular" w:hAnsi="StobiSerif Regular" w:cs="Arial"/>
                <w:color w:val="000000"/>
              </w:rPr>
            </w:pPr>
            <w:r w:rsidRPr="00860568">
              <w:rPr>
                <w:rFonts w:ascii="StobiSerif Regular" w:hAnsi="StobiSerif Regular" w:cs="Arial"/>
                <w:color w:val="000000"/>
                <w:lang w:val="mk-MK"/>
              </w:rPr>
              <w:t>Изработка на анализи и извештаи.</w:t>
            </w:r>
          </w:p>
          <w:p w:rsidR="00CC16C8" w:rsidRPr="00860568" w:rsidRDefault="00CC16C8" w:rsidP="00467573">
            <w:pPr>
              <w:numPr>
                <w:ilvl w:val="0"/>
                <w:numId w:val="4"/>
              </w:numPr>
              <w:spacing w:after="0" w:line="240" w:lineRule="auto"/>
              <w:rPr>
                <w:rFonts w:ascii="StobiSerif Regular" w:hAnsi="StobiSerif Regular" w:cs="Arial"/>
                <w:spacing w:val="7"/>
                <w:lang w:val="mk-MK"/>
              </w:rPr>
            </w:pPr>
            <w:r w:rsidRPr="00860568">
              <w:rPr>
                <w:rFonts w:ascii="StobiSerif Regular" w:hAnsi="StobiSerif Regular" w:cs="Arial"/>
                <w:color w:val="000000"/>
                <w:lang w:val="mk-MK"/>
              </w:rPr>
              <w:t xml:space="preserve">Изработена брошура за факти и бројки. </w:t>
            </w:r>
          </w:p>
          <w:p w:rsidR="00CC16C8" w:rsidRPr="00860568" w:rsidRDefault="00CC16C8" w:rsidP="00467573">
            <w:pPr>
              <w:numPr>
                <w:ilvl w:val="0"/>
                <w:numId w:val="4"/>
              </w:numPr>
              <w:spacing w:after="0" w:line="240" w:lineRule="auto"/>
              <w:rPr>
                <w:rFonts w:ascii="StobiSerif Regular" w:hAnsi="StobiSerif Regular" w:cs="Arial"/>
                <w:spacing w:val="7"/>
                <w:lang w:val="mk-MK"/>
              </w:rPr>
            </w:pPr>
            <w:r w:rsidRPr="00860568">
              <w:rPr>
                <w:rFonts w:ascii="StobiSerif Regular" w:hAnsi="StobiSerif Regular" w:cs="Arial"/>
                <w:color w:val="000000"/>
                <w:lang w:val="mk-MK"/>
              </w:rPr>
              <w:t xml:space="preserve">Функционална платформа и веб страна за понуда и побарувачка на земјоделските производи, промоција на платформата и мобилизирање и обука на репортери </w:t>
            </w:r>
          </w:p>
        </w:tc>
      </w:tr>
      <w:tr w:rsidR="00CC16C8" w:rsidRPr="00860568" w:rsidTr="00CC16C8">
        <w:tc>
          <w:tcPr>
            <w:tcW w:w="3055"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1.11</w:t>
            </w:r>
            <w:r w:rsidRPr="00860568">
              <w:rPr>
                <w:rFonts w:ascii="StobiSerif Regular" w:hAnsi="StobiSerif Regular" w:cs="Arial"/>
                <w:lang w:val="mk-MK"/>
              </w:rPr>
              <w:tab/>
              <w:t>Програми</w:t>
            </w:r>
          </w:p>
        </w:tc>
        <w:tc>
          <w:tcPr>
            <w:tcW w:w="9900" w:type="dxa"/>
            <w:gridSpan w:val="3"/>
          </w:tcPr>
          <w:p w:rsidR="00CC16C8" w:rsidRPr="00860568" w:rsidRDefault="00CC16C8" w:rsidP="00CC16C8">
            <w:pPr>
              <w:jc w:val="both"/>
              <w:rPr>
                <w:rFonts w:ascii="StobiSerif Regular" w:hAnsi="StobiSerif Regular" w:cs="Arial"/>
                <w:lang w:val="mk-MK"/>
              </w:rPr>
            </w:pPr>
            <w:r w:rsidRPr="00860568">
              <w:rPr>
                <w:rFonts w:ascii="StobiSerif Regular" w:hAnsi="StobiSerif Regular" w:cs="Arial"/>
                <w:lang w:val="mk-MK"/>
              </w:rPr>
              <w:t>Секторот за анализа на земјоделска политика е хоризонтален сектор, а за своето функционирање користи буџетски средства од програма 11 од буџетот на МЗШВ (Анализа на земјоделска политика и ЗИС) и од програма 14 од буџетот на МЗШВ (Мрежа за прибирање на сметководствени податоци од земјоделски стопанства).</w:t>
            </w:r>
          </w:p>
        </w:tc>
      </w:tr>
    </w:tbl>
    <w:p w:rsidR="00CC16C8" w:rsidRPr="00860568" w:rsidRDefault="00CC16C8" w:rsidP="00CC16C8">
      <w:pPr>
        <w:rPr>
          <w:rFonts w:ascii="StobiSerif Regular" w:hAnsi="StobiSerif Regular"/>
          <w:lang w:val="ru-RU"/>
        </w:rPr>
      </w:pPr>
    </w:p>
    <w:p w:rsidR="00CC16C8" w:rsidRPr="00860568" w:rsidRDefault="00CC16C8" w:rsidP="00CC16C8">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CC16C8" w:rsidRPr="00860568" w:rsidTr="00CC16C8">
        <w:trPr>
          <w:trHeight w:val="369"/>
        </w:trPr>
        <w:tc>
          <w:tcPr>
            <w:tcW w:w="5000" w:type="pct"/>
            <w:tcBorders>
              <w:top w:val="nil"/>
              <w:left w:val="nil"/>
              <w:bottom w:val="nil"/>
              <w:right w:val="nil"/>
            </w:tcBorders>
          </w:tcPr>
          <w:p w:rsidR="00CC16C8" w:rsidRPr="00860568" w:rsidRDefault="00CC16C8" w:rsidP="00CC16C8">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CC16C8" w:rsidRPr="00860568" w:rsidRDefault="00CC16C8" w:rsidP="00CC16C8">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CC16C8" w:rsidRPr="00860568" w:rsidTr="00CC16C8">
        <w:tc>
          <w:tcPr>
            <w:tcW w:w="5000" w:type="pct"/>
            <w:tcBorders>
              <w:top w:val="nil"/>
              <w:left w:val="nil"/>
              <w:bottom w:val="nil"/>
              <w:right w:val="nil"/>
            </w:tcBorders>
            <w:shd w:val="clear" w:color="auto" w:fill="E6E6E6"/>
          </w:tcPr>
          <w:p w:rsidR="00CC16C8" w:rsidRPr="00860568" w:rsidRDefault="00CC16C8" w:rsidP="00CC16C8">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 11</w:t>
            </w:r>
          </w:p>
        </w:tc>
      </w:tr>
    </w:tbl>
    <w:p w:rsidR="00CC16C8" w:rsidRPr="00860568" w:rsidRDefault="00CC16C8" w:rsidP="00CC16C8">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CC16C8" w:rsidRPr="00860568" w:rsidTr="00CC16C8">
        <w:tc>
          <w:tcPr>
            <w:tcW w:w="5000" w:type="pct"/>
          </w:tcPr>
          <w:p w:rsidR="00CC16C8" w:rsidRPr="00860568" w:rsidRDefault="00CC16C8" w:rsidP="00CC16C8">
            <w:pPr>
              <w:spacing w:before="120"/>
              <w:rPr>
                <w:rFonts w:ascii="StobiSerif Regular" w:hAnsi="StobiSerif Regular" w:cs="Arial"/>
                <w:lang w:val="mk-MK"/>
              </w:rPr>
            </w:pPr>
            <w:r w:rsidRPr="00860568">
              <w:rPr>
                <w:rFonts w:ascii="StobiSerif Regular" w:hAnsi="StobiSerif Regular" w:cs="Arial"/>
                <w:b/>
                <w:lang w:val="mk-MK"/>
              </w:rPr>
              <w:lastRenderedPageBreak/>
              <w:t xml:space="preserve">Образложение: </w:t>
            </w:r>
            <w:r w:rsidRPr="00860568">
              <w:rPr>
                <w:rFonts w:ascii="StobiSerif Regular" w:hAnsi="StobiSerif Regular" w:cs="Arial"/>
                <w:lang w:val="mk-MK"/>
              </w:rPr>
              <w:t>Програмата 11 Анализа на земјоделска политика и ЗИС произлегува од:</w:t>
            </w:r>
          </w:p>
          <w:p w:rsidR="00CC16C8" w:rsidRPr="00860568" w:rsidRDefault="00CC16C8" w:rsidP="00CC16C8">
            <w:pPr>
              <w:spacing w:before="120"/>
              <w:rPr>
                <w:rFonts w:ascii="StobiSerif Regular" w:hAnsi="StobiSerif Regular" w:cs="Arial"/>
                <w:lang w:val="mk-MK"/>
              </w:rPr>
            </w:pPr>
            <w:r w:rsidRPr="00860568">
              <w:rPr>
                <w:rFonts w:ascii="StobiSerif Regular" w:hAnsi="StobiSerif Regular" w:cs="Arial"/>
                <w:lang w:val="mk-MK"/>
              </w:rPr>
              <w:t>- членови 9, 13, 15, 16 и 17 од Закон за земјоделство и рурален развој;</w:t>
            </w:r>
          </w:p>
          <w:p w:rsidR="00CC16C8" w:rsidRPr="00860568" w:rsidRDefault="00CC16C8" w:rsidP="00CC16C8">
            <w:pPr>
              <w:spacing w:before="120"/>
              <w:rPr>
                <w:rFonts w:ascii="StobiSerif Regular" w:hAnsi="StobiSerif Regular" w:cs="Arial"/>
                <w:lang w:val="mk-MK"/>
              </w:rPr>
            </w:pPr>
            <w:r w:rsidRPr="00860568">
              <w:rPr>
                <w:rFonts w:ascii="StobiSerif Regular" w:hAnsi="StobiSerif Regular" w:cs="Arial"/>
                <w:lang w:val="mk-MK"/>
              </w:rPr>
              <w:t>- Правилник за видот на податоците, постапката и начинот за запишување и доделување на единствен идентификациски број на земјоделското стопанство и за промена на податоци и бришење, содржината и формата на образците и потребната придружна документација за запишување, промена на податоци и бришење и начин и рок за ракување, употреба, објавување и чување на податоците од Eдинствен регистар на земјоделски стопанства, како и содржината и формата на решението за запишување и решението за бришење од Eдинствениот регистар на земјоделски стопанства;</w:t>
            </w:r>
          </w:p>
          <w:p w:rsidR="00CC16C8" w:rsidRPr="00860568" w:rsidRDefault="00CC16C8" w:rsidP="00CC16C8">
            <w:pPr>
              <w:spacing w:before="120"/>
              <w:rPr>
                <w:rFonts w:ascii="StobiSerif Regular" w:hAnsi="StobiSerif Regular" w:cs="Arial"/>
                <w:lang w:val="mk-MK"/>
              </w:rPr>
            </w:pPr>
            <w:r w:rsidRPr="00860568">
              <w:rPr>
                <w:rFonts w:ascii="StobiSerif Regular" w:hAnsi="StobiSerif Regular" w:cs="Arial"/>
                <w:lang w:val="mk-MK"/>
              </w:rPr>
              <w:t>- Правилник за определување на репрезентативни пазари на земјоделски производи и видот,обемот, роковите и субјектите кои ги доставуваат податоците</w:t>
            </w:r>
          </w:p>
          <w:p w:rsidR="00CC16C8" w:rsidRPr="00860568" w:rsidRDefault="00CC16C8" w:rsidP="00CC16C8">
            <w:pPr>
              <w:spacing w:before="120"/>
              <w:rPr>
                <w:rFonts w:ascii="StobiSerif Regular" w:hAnsi="StobiSerif Regular" w:cs="Arial"/>
                <w:lang w:val="mk-MK"/>
              </w:rPr>
            </w:pPr>
            <w:r w:rsidRPr="00860568">
              <w:rPr>
                <w:rFonts w:ascii="StobiSerif Regular" w:hAnsi="StobiSerif Regular" w:cs="Arial"/>
                <w:lang w:val="mk-MK"/>
              </w:rPr>
              <w:t xml:space="preserve">- Правилник за видот, рокот и начинот на доставување и собирање на податоците за потребите за анализа на земјоделското производство, структурата на земјоделските стопанства и други податоци од областа на земјоделството и руралниот развој   </w:t>
            </w:r>
          </w:p>
          <w:p w:rsidR="00CC16C8" w:rsidRPr="00860568" w:rsidRDefault="00CC16C8" w:rsidP="00CC16C8">
            <w:pPr>
              <w:spacing w:before="120"/>
              <w:rPr>
                <w:rFonts w:ascii="StobiSerif Regular" w:hAnsi="StobiSerif Regular" w:cs="Arial"/>
                <w:b/>
                <w:lang w:val="mk-MK"/>
              </w:rPr>
            </w:pPr>
            <w:r w:rsidRPr="00860568">
              <w:rPr>
                <w:rFonts w:ascii="StobiSerif Regular" w:hAnsi="StobiSerif Regular" w:cs="Arial"/>
                <w:lang w:val="mk-MK"/>
              </w:rPr>
              <w:t>- Закон за вршење земјоделска дејност;</w:t>
            </w:r>
          </w:p>
        </w:tc>
      </w:tr>
      <w:tr w:rsidR="00CC16C8" w:rsidRPr="00860568" w:rsidTr="00CC16C8">
        <w:tc>
          <w:tcPr>
            <w:tcW w:w="5000" w:type="pct"/>
          </w:tcPr>
          <w:p w:rsidR="00CC16C8" w:rsidRPr="00860568" w:rsidRDefault="00CC16C8" w:rsidP="00CC16C8">
            <w:pPr>
              <w:spacing w:after="120"/>
              <w:rPr>
                <w:rFonts w:ascii="StobiSerif Regular" w:hAnsi="StobiSerif Regular" w:cs="Arial"/>
                <w:vertAlign w:val="subscript"/>
              </w:rPr>
            </w:pPr>
            <w:r w:rsidRPr="00860568">
              <w:rPr>
                <w:rFonts w:ascii="StobiSerif Regular" w:hAnsi="StobiSerif Regular" w:cs="Arial"/>
                <w:lang w:val="mk-MK"/>
              </w:rPr>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CC16C8" w:rsidRPr="00860568" w:rsidRDefault="00CC16C8" w:rsidP="00CC16C8">
            <w:pPr>
              <w:rPr>
                <w:rFonts w:ascii="StobiSerif Regular" w:hAnsi="StobiSerif Regular" w:cs="Arial"/>
                <w:b/>
                <w:i/>
                <w:lang w:val="ru-RU"/>
              </w:rPr>
            </w:pPr>
            <w:r w:rsidRPr="00860568">
              <w:rPr>
                <w:rFonts w:ascii="StobiSerif Regular" w:hAnsi="StobiSerif Regular" w:cs="Arial"/>
                <w:b/>
                <w:lang w:val="mk-MK"/>
              </w:rPr>
              <w:t xml:space="preserve">Приоритети </w:t>
            </w:r>
          </w:p>
          <w:p w:rsidR="00CC16C8" w:rsidRPr="00860568" w:rsidRDefault="00CC16C8" w:rsidP="00CC16C8">
            <w:pPr>
              <w:rPr>
                <w:rFonts w:ascii="StobiSerif Regular" w:hAnsi="StobiSerif Regular" w:cs="Arial"/>
                <w:b/>
              </w:rPr>
            </w:pPr>
          </w:p>
          <w:p w:rsidR="00CC16C8" w:rsidRPr="00860568" w:rsidRDefault="00CC16C8" w:rsidP="00CC16C8">
            <w:pPr>
              <w:rPr>
                <w:rFonts w:ascii="StobiSerif Regular" w:hAnsi="StobiSerif Regular" w:cs="Arial"/>
                <w:b/>
              </w:rPr>
            </w:pPr>
            <w:r w:rsidRPr="00860568">
              <w:rPr>
                <w:rFonts w:ascii="StobiSerif Regular" w:hAnsi="StobiSerif Regular" w:cs="Arial"/>
                <w:b/>
                <w:lang w:val="mk-MK"/>
              </w:rPr>
              <w:t>НПАА</w:t>
            </w:r>
          </w:p>
          <w:p w:rsidR="00CC16C8" w:rsidRPr="00860568" w:rsidRDefault="00CC16C8" w:rsidP="00CC16C8">
            <w:pPr>
              <w:pStyle w:val="Heading1"/>
              <w:rPr>
                <w:rFonts w:ascii="StobiSerif Regular" w:hAnsi="StobiSerif Regular"/>
                <w:caps/>
                <w:color w:val="365F91"/>
                <w:sz w:val="22"/>
                <w:szCs w:val="22"/>
                <w:lang w:val="mk-MK" w:bidi="en-US"/>
              </w:rPr>
            </w:pPr>
            <w:r w:rsidRPr="00860568">
              <w:rPr>
                <w:rFonts w:ascii="StobiSerif Regular" w:hAnsi="StobiSerif Regular" w:cs="Arial"/>
                <w:b w:val="0"/>
                <w:sz w:val="22"/>
                <w:szCs w:val="22"/>
                <w:lang w:val="mk-MK"/>
              </w:rPr>
              <w:lastRenderedPageBreak/>
              <w:t xml:space="preserve">Поглавје: </w:t>
            </w:r>
            <w:r w:rsidRPr="00860568">
              <w:rPr>
                <w:rFonts w:ascii="StobiSerif Regular" w:hAnsi="StobiSerif Regular" w:cs="Arial"/>
                <w:b w:val="0"/>
                <w:sz w:val="22"/>
                <w:szCs w:val="22"/>
                <w:lang w:val="mk-MK"/>
              </w:rPr>
              <w:tab/>
            </w:r>
            <w:bookmarkStart w:id="17" w:name="_Toc427849976"/>
            <w:r w:rsidRPr="00860568">
              <w:rPr>
                <w:rFonts w:ascii="StobiSerif Regular" w:hAnsi="StobiSerif Regular"/>
                <w:caps/>
                <w:color w:val="365F91"/>
                <w:sz w:val="22"/>
                <w:szCs w:val="22"/>
                <w:lang w:val="mk-MK" w:bidi="en-US"/>
              </w:rPr>
              <w:t>3.11</w:t>
            </w:r>
            <w:r w:rsidRPr="00860568">
              <w:rPr>
                <w:rFonts w:ascii="StobiSerif Regular" w:hAnsi="StobiSerif Regular"/>
                <w:caps/>
                <w:color w:val="365F91"/>
                <w:sz w:val="22"/>
                <w:szCs w:val="22"/>
                <w:lang w:bidi="en-US"/>
              </w:rPr>
              <w:t>.</w:t>
            </w:r>
            <w:r w:rsidRPr="00860568">
              <w:rPr>
                <w:rFonts w:ascii="StobiSerif Regular" w:hAnsi="StobiSerif Regular"/>
                <w:caps/>
                <w:color w:val="365F91"/>
                <w:sz w:val="22"/>
                <w:szCs w:val="22"/>
                <w:lang w:val="mk-MK" w:bidi="en-US"/>
              </w:rPr>
              <w:t xml:space="preserve"> ЗЕМЈОДЕЛСТВО И РУРАЛЕН РАЗВОЈ</w:t>
            </w:r>
            <w:bookmarkEnd w:id="17"/>
          </w:p>
          <w:p w:rsidR="00CC16C8" w:rsidRPr="00860568" w:rsidRDefault="00CC16C8" w:rsidP="00CC16C8">
            <w:pPr>
              <w:jc w:val="both"/>
              <w:rPr>
                <w:rFonts w:ascii="StobiSerif Regular" w:hAnsi="StobiSerif Regular"/>
                <w:b/>
                <w:caps/>
                <w:lang w:bidi="en-US"/>
              </w:rPr>
            </w:pPr>
          </w:p>
          <w:p w:rsidR="00CC16C8" w:rsidRPr="00860568" w:rsidRDefault="00CC16C8" w:rsidP="00CC16C8">
            <w:pPr>
              <w:jc w:val="both"/>
              <w:rPr>
                <w:rFonts w:ascii="StobiSerif Regular" w:hAnsi="StobiSerif Regular"/>
                <w:b/>
                <w:caps/>
                <w:lang w:val="mk-MK" w:bidi="en-US"/>
              </w:rPr>
            </w:pPr>
            <w:r w:rsidRPr="00860568">
              <w:rPr>
                <w:rFonts w:ascii="StobiSerif Regular" w:hAnsi="StobiSerif Regular"/>
                <w:b/>
                <w:caps/>
                <w:lang w:val="mk-MK" w:bidi="en-US"/>
              </w:rPr>
              <w:t>3.11.1 Хоризонтални прашања</w:t>
            </w:r>
          </w:p>
          <w:p w:rsidR="00CC16C8" w:rsidRPr="00860568" w:rsidRDefault="00CC16C8" w:rsidP="00CC16C8">
            <w:pPr>
              <w:spacing w:before="120"/>
              <w:rPr>
                <w:rFonts w:ascii="StobiSerif Regular" w:hAnsi="StobiSerif Regular" w:cs="Arial"/>
              </w:rPr>
            </w:pPr>
            <w:r w:rsidRPr="00860568">
              <w:rPr>
                <w:rFonts w:ascii="StobiSerif Regular" w:hAnsi="StobiSerif Regular" w:cs="Arial"/>
              </w:rPr>
              <w:t xml:space="preserve">Секторот за анализа на земјоделска политика е надлежен во делот на Единствениот регистар на земјоделски стопанства (ЕРЗС), Земјоделскиот пазарен информативен систем (ЗПИС),  Мрежа на сметководствени податоции </w:t>
            </w:r>
            <w:r w:rsidRPr="00860568">
              <w:rPr>
                <w:rFonts w:ascii="StobiSerif Regular" w:hAnsi="StobiSerif Regular" w:cs="Arial"/>
                <w:lang w:val="mk-MK"/>
              </w:rPr>
              <w:t xml:space="preserve">од земјоделски стопанства (ФАДН) </w:t>
            </w:r>
            <w:r w:rsidRPr="00860568">
              <w:rPr>
                <w:rFonts w:ascii="StobiSerif Regular" w:hAnsi="StobiSerif Regular" w:cs="Arial"/>
              </w:rPr>
              <w:t>и анализа на земјоделската политика.</w:t>
            </w:r>
          </w:p>
          <w:p w:rsidR="00CC16C8" w:rsidRPr="00860568" w:rsidRDefault="00CC16C8" w:rsidP="00CC16C8">
            <w:pPr>
              <w:spacing w:before="120"/>
              <w:rPr>
                <w:rFonts w:ascii="StobiSerif Regular" w:hAnsi="StobiSerif Regular" w:cs="Arial"/>
                <w:b/>
              </w:rPr>
            </w:pPr>
            <w:r w:rsidRPr="00860568">
              <w:rPr>
                <w:rFonts w:ascii="StobiSerif Regular" w:hAnsi="StobiSerif Regular" w:cs="Arial"/>
                <w:b/>
                <w:i/>
                <w:lang w:val="mk-MK"/>
              </w:rPr>
              <w:t>Дел:</w:t>
            </w:r>
            <w:r w:rsidRPr="00860568">
              <w:rPr>
                <w:rFonts w:ascii="StobiSerif Regular" w:hAnsi="StobiSerif Regular" w:cs="Arial"/>
                <w:lang w:val="mk-MK"/>
              </w:rPr>
              <w:t xml:space="preserve"> Анализа на земјоделска политика и ЗИС</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lang w:val="mk-MK"/>
              </w:rPr>
              <w:tab/>
            </w:r>
            <w:r w:rsidRPr="00860568">
              <w:rPr>
                <w:rFonts w:ascii="StobiSerif Regular" w:hAnsi="StobiSerif Regular" w:cs="Arial"/>
                <w:lang w:val="mk-MK"/>
              </w:rPr>
              <w:tab/>
            </w:r>
          </w:p>
        </w:tc>
      </w:tr>
      <w:tr w:rsidR="00CC16C8" w:rsidRPr="00860568" w:rsidTr="00CC16C8">
        <w:trPr>
          <w:trHeight w:val="672"/>
        </w:trPr>
        <w:tc>
          <w:tcPr>
            <w:tcW w:w="5000" w:type="pct"/>
          </w:tcPr>
          <w:p w:rsidR="00CC16C8" w:rsidRPr="00860568" w:rsidRDefault="00CC16C8" w:rsidP="00CC16C8">
            <w:pPr>
              <w:rPr>
                <w:rFonts w:ascii="StobiSerif Regular" w:hAnsi="StobiSerif Regular" w:cs="Arial"/>
                <w:lang w:val="ru-RU"/>
              </w:rPr>
            </w:pPr>
            <w:r w:rsidRPr="00860568">
              <w:rPr>
                <w:rFonts w:ascii="StobiSerif Regular" w:hAnsi="StobiSerif Regular" w:cs="Arial"/>
                <w:lang w:val="mk-MK"/>
              </w:rPr>
              <w:lastRenderedPageBreak/>
              <w:t>3. Стратешките приоритети и цели на органот на државната управа</w:t>
            </w:r>
            <w:r w:rsidRPr="00860568">
              <w:rPr>
                <w:rFonts w:ascii="StobiSerif Regular" w:hAnsi="StobiSerif Regular" w:cs="Arial"/>
                <w:lang w:val="ru-RU"/>
              </w:rPr>
              <w:t>:</w:t>
            </w:r>
          </w:p>
          <w:p w:rsidR="00CC16C8" w:rsidRPr="00860568" w:rsidRDefault="00CC16C8" w:rsidP="00CC16C8">
            <w:pPr>
              <w:rPr>
                <w:rFonts w:ascii="StobiSerif Regular" w:hAnsi="StobiSerif Regular" w:cs="Arial"/>
                <w:lang w:val="ru-RU"/>
              </w:rPr>
            </w:pPr>
            <w:r w:rsidRPr="00860568">
              <w:rPr>
                <w:rFonts w:ascii="StobiSerif Regular" w:hAnsi="StobiSerif Regular" w:cs="Arial"/>
                <w:lang w:val="mk-MK"/>
              </w:rPr>
              <w:t>Согласно Националната стратегија за земјоделство и рурален развој за период 2021-2027 година, Дел III1, III2, III3, III4 (од стр.150 до стр.156)</w:t>
            </w:r>
            <w:r w:rsidRPr="00860568">
              <w:rPr>
                <w:rFonts w:ascii="StobiSerif Regular" w:hAnsi="StobiSerif Regular"/>
              </w:rPr>
              <w:t xml:space="preserve"> </w:t>
            </w:r>
            <w:r w:rsidRPr="00860568">
              <w:rPr>
                <w:rFonts w:ascii="StobiSerif Regular" w:hAnsi="StobiSerif Regular" w:cs="Arial"/>
                <w:lang w:val="mk-MK"/>
              </w:rPr>
              <w:t>функционалниот Земјоделски информационен систем е неопходeн услов за планирање и следење на спроведувањето на политиките за земјоделство и рурален развој.</w:t>
            </w:r>
            <w:r w:rsidRPr="00860568">
              <w:rPr>
                <w:rFonts w:ascii="StobiSerif Regular" w:hAnsi="StobiSerif Regular"/>
              </w:rPr>
              <w:t xml:space="preserve"> </w:t>
            </w:r>
            <w:r w:rsidRPr="00860568">
              <w:rPr>
                <w:rFonts w:ascii="StobiSerif Regular" w:hAnsi="StobiSerif Regular" w:cs="Arial"/>
                <w:lang w:val="mk-MK"/>
              </w:rPr>
              <w:t>Во Земјоделскиот информациски систем спаѓаат Мрежата за прибирање на сметководствени податоци од земјоделски стопанства, Земјоделскиот пазарен информативен систем и земјоделските статистики.</w:t>
            </w:r>
          </w:p>
        </w:tc>
      </w:tr>
    </w:tbl>
    <w:p w:rsidR="00CC16C8" w:rsidRPr="00860568" w:rsidRDefault="00CC16C8" w:rsidP="00CC16C8">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CC16C8" w:rsidRPr="00860568" w:rsidTr="00CC16C8">
        <w:trPr>
          <w:trHeight w:val="782"/>
        </w:trPr>
        <w:tc>
          <w:tcPr>
            <w:tcW w:w="2500"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b/>
                <w:lang w:val="mk-MK"/>
              </w:rPr>
              <w:t>Назив на програмата</w:t>
            </w:r>
            <w:r w:rsidRPr="00860568">
              <w:rPr>
                <w:rFonts w:ascii="StobiSerif Regular" w:hAnsi="StobiSerif Regular" w:cs="Arial"/>
                <w:b/>
                <w:lang w:val="ru-RU"/>
              </w:rPr>
              <w:t xml:space="preserve">: </w:t>
            </w:r>
          </w:p>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Анализа на земјоделска политика и ЗИС</w:t>
            </w:r>
          </w:p>
        </w:tc>
        <w:tc>
          <w:tcPr>
            <w:tcW w:w="2500" w:type="pct"/>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 xml:space="preserve">Цел на Програмата: </w:t>
            </w:r>
          </w:p>
          <w:p w:rsidR="00CC16C8" w:rsidRPr="00860568" w:rsidRDefault="00CC16C8" w:rsidP="00CC16C8">
            <w:pPr>
              <w:jc w:val="both"/>
              <w:rPr>
                <w:rFonts w:ascii="StobiSerif Regular" w:hAnsi="StobiSerif Regular" w:cs="Arial"/>
                <w:lang w:val="mk-MK"/>
              </w:rPr>
            </w:pPr>
            <w:r w:rsidRPr="00860568">
              <w:rPr>
                <w:rFonts w:ascii="StobiSerif Regular" w:hAnsi="StobiSerif Regular" w:cs="Arial"/>
                <w:lang w:val="mk-MK"/>
              </w:rPr>
              <w:t>Континуирано унапредување на земјоделскиот информативен систем и анализи за спроведувањето на земјоделската политика</w:t>
            </w:r>
          </w:p>
        </w:tc>
      </w:tr>
      <w:tr w:rsidR="00CC16C8" w:rsidRPr="00860568" w:rsidTr="00CC16C8">
        <w:tc>
          <w:tcPr>
            <w:tcW w:w="5000" w:type="pct"/>
            <w:gridSpan w:val="2"/>
          </w:tcPr>
          <w:p w:rsidR="00CC16C8" w:rsidRPr="00860568" w:rsidRDefault="00CC16C8" w:rsidP="00CC16C8">
            <w:pPr>
              <w:rPr>
                <w:rFonts w:ascii="StobiSerif Regular" w:hAnsi="StobiSerif Regular" w:cs="Arial"/>
                <w:b/>
                <w:lang w:val="ru-RU"/>
              </w:rPr>
            </w:pPr>
            <w:r w:rsidRPr="00860568">
              <w:rPr>
                <w:rFonts w:ascii="StobiSerif Regular" w:hAnsi="StobiSerif Regular" w:cs="Arial"/>
                <w:b/>
                <w:lang w:val="mk-MK"/>
              </w:rPr>
              <w:lastRenderedPageBreak/>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r w:rsidRPr="00860568">
              <w:rPr>
                <w:rFonts w:ascii="StobiSerif Regular" w:hAnsi="StobiSerif Regular" w:cs="Arial"/>
                <w:b/>
                <w:lang w:val="ru-RU"/>
              </w:rPr>
              <w:t xml:space="preserve">  </w:t>
            </w:r>
            <w:r w:rsidRPr="00860568">
              <w:rPr>
                <w:rFonts w:ascii="StobiSerif Regular" w:hAnsi="StobiSerif Regular" w:cs="Arial"/>
                <w:b/>
                <w:lang w:val="ru-RU"/>
              </w:rPr>
              <w:tab/>
            </w:r>
          </w:p>
          <w:p w:rsidR="00CC16C8" w:rsidRPr="00860568" w:rsidRDefault="00CC16C8" w:rsidP="00D17A0E">
            <w:pPr>
              <w:numPr>
                <w:ilvl w:val="0"/>
                <w:numId w:val="44"/>
              </w:numPr>
              <w:spacing w:after="0" w:line="240" w:lineRule="auto"/>
              <w:jc w:val="both"/>
              <w:rPr>
                <w:rFonts w:ascii="StobiSerif Regular" w:hAnsi="StobiSerif Regular" w:cs="Arial"/>
                <w:bCs/>
                <w:color w:val="000000"/>
                <w:lang w:val="it-IT"/>
              </w:rPr>
            </w:pPr>
            <w:r w:rsidRPr="00860568">
              <w:rPr>
                <w:rFonts w:ascii="StobiSerif Regular" w:hAnsi="StobiSerif Regular" w:cs="Arial"/>
                <w:bCs/>
                <w:color w:val="000000"/>
                <w:lang w:val="mk-MK"/>
              </w:rPr>
              <w:t xml:space="preserve">Изработени, објавени и испечатени годишни извештаи за земјоделство, земјоделски пазарен информативен систем, за запишани земјоделски стопнаства во ЕРЗС (ФАРМ регистар) или за период 2021-2023 </w:t>
            </w:r>
          </w:p>
          <w:p w:rsidR="00CC16C8" w:rsidRPr="00860568" w:rsidRDefault="00CC16C8" w:rsidP="00D17A0E">
            <w:pPr>
              <w:numPr>
                <w:ilvl w:val="0"/>
                <w:numId w:val="44"/>
              </w:numPr>
              <w:spacing w:after="0" w:line="240" w:lineRule="auto"/>
              <w:jc w:val="both"/>
              <w:rPr>
                <w:rFonts w:ascii="StobiSerif Regular" w:hAnsi="StobiSerif Regular" w:cs="Arial"/>
                <w:b/>
                <w:bCs/>
                <w:color w:val="000000"/>
                <w:lang w:val="it-IT"/>
              </w:rPr>
            </w:pPr>
            <w:r w:rsidRPr="00860568">
              <w:rPr>
                <w:rFonts w:ascii="StobiSerif Regular" w:hAnsi="StobiSerif Regular" w:cs="Arial"/>
                <w:bCs/>
                <w:color w:val="000000"/>
                <w:lang w:val="mk-MK"/>
              </w:rPr>
              <w:t xml:space="preserve">Тековно одржување и надградување на 3 апликации: една апликација за земјоделски статистики, регистри и бази на податоци од областа на земјоделството и руралниот развој, една апликација за земјоделски пазарен информативен систем и една апликација за фарм регистарот или единствениот регистар на земјоделски стопанства </w:t>
            </w:r>
          </w:p>
          <w:p w:rsidR="00CC16C8" w:rsidRPr="00860568" w:rsidRDefault="00CC16C8" w:rsidP="00D17A0E">
            <w:pPr>
              <w:numPr>
                <w:ilvl w:val="0"/>
                <w:numId w:val="44"/>
              </w:numPr>
              <w:spacing w:after="0" w:line="240" w:lineRule="auto"/>
              <w:jc w:val="both"/>
              <w:rPr>
                <w:rFonts w:ascii="StobiSerif Regular" w:hAnsi="StobiSerif Regular" w:cs="Arial"/>
                <w:b/>
                <w:bCs/>
                <w:color w:val="000000"/>
                <w:lang w:val="it-IT"/>
              </w:rPr>
            </w:pPr>
            <w:r w:rsidRPr="00860568">
              <w:rPr>
                <w:rFonts w:ascii="StobiSerif Regular" w:hAnsi="StobiSerif Regular" w:cs="Arial"/>
                <w:bCs/>
                <w:color w:val="000000"/>
                <w:lang w:val="mk-MK"/>
              </w:rPr>
              <w:t xml:space="preserve">Изработка на анализи за спроведени и тековни земјоделски политики, следење на спроведувањето на индикаторите од Националната Стратегија за земјоделство и рурален развој и Годишните Програми за финансиска поддршка во земјоделството и руралниот развој или за период од 2021-2023 година </w:t>
            </w:r>
          </w:p>
        </w:tc>
      </w:tr>
    </w:tbl>
    <w:p w:rsidR="00CC16C8" w:rsidRPr="00860568" w:rsidRDefault="00CC16C8" w:rsidP="00CC16C8">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8230"/>
      </w:tblGrid>
      <w:tr w:rsidR="00CC16C8" w:rsidRPr="00860568" w:rsidTr="00CC16C8">
        <w:tc>
          <w:tcPr>
            <w:tcW w:w="5000" w:type="pct"/>
            <w:gridSpan w:val="2"/>
            <w:tcBorders>
              <w:bottom w:val="single" w:sz="4" w:space="0" w:color="auto"/>
            </w:tcBorders>
          </w:tcPr>
          <w:p w:rsidR="00CC16C8" w:rsidRPr="00860568" w:rsidRDefault="00CC16C8" w:rsidP="00CC16C8">
            <w:pPr>
              <w:spacing w:after="60"/>
              <w:rPr>
                <w:rFonts w:ascii="StobiSerif Regular" w:hAnsi="StobiSerif Regular" w:cs="Arial"/>
                <w:b/>
                <w:lang w:val="mk-MK"/>
              </w:rPr>
            </w:pPr>
            <w:r w:rsidRPr="00860568">
              <w:rPr>
                <w:rFonts w:ascii="StobiSerif Regular" w:hAnsi="StobiSerif Regular" w:cs="Arial"/>
                <w:b/>
                <w:lang w:val="mk-MK"/>
              </w:rPr>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ru-RU"/>
              </w:rPr>
              <w:t xml:space="preserve">                               </w:t>
            </w:r>
            <w:r w:rsidRPr="00860568">
              <w:rPr>
                <w:rFonts w:ascii="StobiSerif Regular" w:hAnsi="StobiSerif Regular" w:cs="Arial"/>
                <w:b/>
                <w:lang w:val="mk-MK"/>
              </w:rPr>
              <w:t xml:space="preserve">    </w:t>
            </w:r>
            <w:r w:rsidRPr="00860568">
              <w:rPr>
                <w:rFonts w:ascii="StobiSerif Regular" w:hAnsi="StobiSerif Regular" w:cs="Arial"/>
                <w:b/>
                <w:bdr w:val="single" w:sz="4" w:space="0" w:color="auto"/>
              </w:rPr>
              <w:t>x</w:t>
            </w:r>
            <w:r w:rsidRPr="00860568">
              <w:rPr>
                <w:rFonts w:ascii="StobiSerif Regular" w:hAnsi="StobiSerif Regular" w:cs="Arial"/>
                <w:b/>
                <w:bdr w:val="single" w:sz="4" w:space="0" w:color="auto"/>
                <w:lang w:val="mk-MK"/>
              </w:rPr>
              <w:t xml:space="preserve"> </w:t>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CC16C8" w:rsidRPr="00860568" w:rsidTr="00CC16C8">
        <w:tc>
          <w:tcPr>
            <w:tcW w:w="5000" w:type="pct"/>
            <w:gridSpan w:val="2"/>
            <w:tcBorders>
              <w:top w:val="single" w:sz="4" w:space="0" w:color="auto"/>
              <w:left w:val="nil"/>
              <w:bottom w:val="single" w:sz="4" w:space="0" w:color="auto"/>
              <w:right w:val="nil"/>
            </w:tcBorders>
          </w:tcPr>
          <w:p w:rsidR="00CC16C8" w:rsidRPr="00860568" w:rsidRDefault="00CC16C8" w:rsidP="00CC16C8">
            <w:pPr>
              <w:rPr>
                <w:rFonts w:ascii="StobiSerif Regular" w:hAnsi="StobiSerif Regular" w:cs="Arial"/>
                <w:b/>
                <w:lang w:val="mk-MK"/>
              </w:rPr>
            </w:pPr>
          </w:p>
        </w:tc>
      </w:tr>
      <w:tr w:rsidR="00CC16C8" w:rsidRPr="00860568" w:rsidTr="00CC16C8">
        <w:tc>
          <w:tcPr>
            <w:tcW w:w="5000" w:type="pct"/>
            <w:gridSpan w:val="2"/>
            <w:tcBorders>
              <w:top w:val="single" w:sz="4" w:space="0" w:color="auto"/>
            </w:tcBorders>
          </w:tcPr>
          <w:p w:rsidR="00CC16C8" w:rsidRPr="00860568" w:rsidRDefault="00CC16C8" w:rsidP="00CC16C8">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CC16C8" w:rsidRPr="00860568" w:rsidTr="00CC16C8">
        <w:trPr>
          <w:trHeight w:val="575"/>
        </w:trPr>
        <w:tc>
          <w:tcPr>
            <w:tcW w:w="1789" w:type="pct"/>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Резултат</w:t>
            </w:r>
            <w:r w:rsidRPr="00860568">
              <w:rPr>
                <w:rFonts w:ascii="StobiSerif Regular" w:hAnsi="StobiSerif Regular" w:cs="Arial"/>
                <w:b/>
              </w:rPr>
              <w:t xml:space="preserve"> 1:</w:t>
            </w:r>
            <w:r w:rsidRPr="00860568">
              <w:rPr>
                <w:rFonts w:ascii="StobiSerif Regular" w:hAnsi="StobiSerif Regular" w:cs="Arial"/>
                <w:b/>
                <w:lang w:val="mk-MK"/>
              </w:rPr>
              <w:tab/>
            </w:r>
          </w:p>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 xml:space="preserve">Изработка, објавување и печатење на Годишни земјоделски извештаи, факти и бројки за репрезентативни земјоделски пазари </w:t>
            </w:r>
          </w:p>
        </w:tc>
        <w:tc>
          <w:tcPr>
            <w:tcW w:w="3211" w:type="pct"/>
          </w:tcPr>
          <w:p w:rsidR="00CC16C8" w:rsidRPr="00860568" w:rsidRDefault="00CC16C8" w:rsidP="00CC16C8">
            <w:pPr>
              <w:rPr>
                <w:rFonts w:ascii="StobiSerif Regular" w:hAnsi="StobiSerif Regular" w:cs="Arial"/>
                <w:b/>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p>
          <w:p w:rsidR="00CC16C8" w:rsidRPr="00860568" w:rsidRDefault="00CC16C8" w:rsidP="00D17A0E">
            <w:pPr>
              <w:numPr>
                <w:ilvl w:val="0"/>
                <w:numId w:val="62"/>
              </w:numPr>
              <w:spacing w:after="0" w:line="240" w:lineRule="auto"/>
              <w:rPr>
                <w:rFonts w:ascii="StobiSerif Regular" w:hAnsi="StobiSerif Regular" w:cs="Arial"/>
                <w:color w:val="000000"/>
                <w:lang w:val="ru-RU"/>
              </w:rPr>
            </w:pPr>
            <w:r w:rsidRPr="00860568">
              <w:rPr>
                <w:rFonts w:ascii="StobiSerif Regular" w:hAnsi="StobiSerif Regular" w:cs="Arial"/>
                <w:color w:val="000000"/>
                <w:lang w:val="ru-RU"/>
              </w:rPr>
              <w:t>Објавени извештаи на веб страна на МЗШВ</w:t>
            </w:r>
          </w:p>
          <w:p w:rsidR="00CC16C8" w:rsidRPr="00860568" w:rsidRDefault="00CC16C8" w:rsidP="00D17A0E">
            <w:pPr>
              <w:numPr>
                <w:ilvl w:val="0"/>
                <w:numId w:val="62"/>
              </w:numPr>
              <w:spacing w:after="0" w:line="240" w:lineRule="auto"/>
              <w:rPr>
                <w:rFonts w:ascii="StobiSerif Regular" w:hAnsi="StobiSerif Regular" w:cs="Arial"/>
              </w:rPr>
            </w:pPr>
            <w:r w:rsidRPr="00860568">
              <w:rPr>
                <w:rFonts w:ascii="StobiSerif Regular" w:hAnsi="StobiSerif Regular" w:cs="Arial"/>
                <w:lang w:val="mk-MK"/>
              </w:rPr>
              <w:t>Печатење и дистрибуција на брошура-факти и бројки</w:t>
            </w:r>
          </w:p>
          <w:p w:rsidR="00CC16C8" w:rsidRPr="00860568" w:rsidRDefault="00CC16C8" w:rsidP="00D17A0E">
            <w:pPr>
              <w:numPr>
                <w:ilvl w:val="0"/>
                <w:numId w:val="62"/>
              </w:numPr>
              <w:spacing w:after="0" w:line="240" w:lineRule="auto"/>
              <w:rPr>
                <w:rFonts w:ascii="StobiSerif Regular" w:hAnsi="StobiSerif Regular" w:cs="Arial"/>
                <w:lang w:val="mk-MK"/>
              </w:rPr>
            </w:pPr>
            <w:r w:rsidRPr="00860568">
              <w:rPr>
                <w:rFonts w:ascii="StobiSerif Regular" w:hAnsi="StobiSerif Regular" w:cs="Arial"/>
                <w:lang w:val="mk-MK"/>
              </w:rPr>
              <w:t>Печатење и дистрибуција на годишен извештај за ЗПИС</w:t>
            </w:r>
          </w:p>
          <w:p w:rsidR="00CC16C8" w:rsidRPr="00860568" w:rsidRDefault="00CC16C8" w:rsidP="00D17A0E">
            <w:pPr>
              <w:numPr>
                <w:ilvl w:val="0"/>
                <w:numId w:val="62"/>
              </w:numPr>
              <w:spacing w:after="0" w:line="240" w:lineRule="auto"/>
              <w:rPr>
                <w:rFonts w:ascii="StobiSerif Regular" w:hAnsi="StobiSerif Regular" w:cs="Arial"/>
              </w:rPr>
            </w:pPr>
            <w:r w:rsidRPr="00860568">
              <w:rPr>
                <w:rFonts w:ascii="StobiSerif Regular" w:hAnsi="StobiSerif Regular" w:cs="Arial"/>
                <w:lang w:val="mk-MK"/>
              </w:rPr>
              <w:t>Преземени и спуштени извештаи од ЗПИС-2.500</w:t>
            </w:r>
          </w:p>
          <w:p w:rsidR="00CC16C8" w:rsidRPr="00860568" w:rsidRDefault="00CC16C8" w:rsidP="00D17A0E">
            <w:pPr>
              <w:numPr>
                <w:ilvl w:val="0"/>
                <w:numId w:val="62"/>
              </w:numPr>
              <w:spacing w:after="0" w:line="240" w:lineRule="auto"/>
              <w:rPr>
                <w:rFonts w:ascii="StobiSerif Regular" w:hAnsi="StobiSerif Regular" w:cs="Arial"/>
                <w:color w:val="000000"/>
                <w:lang w:val="ru-RU"/>
              </w:rPr>
            </w:pPr>
            <w:r w:rsidRPr="00860568">
              <w:rPr>
                <w:rFonts w:ascii="StobiSerif Regular" w:hAnsi="StobiSerif Regular" w:cs="Arial"/>
                <w:lang w:val="mk-MK"/>
              </w:rPr>
              <w:t xml:space="preserve">Објавени 60 извештаи на веб страната </w:t>
            </w:r>
            <w:hyperlink r:id="rId41" w:history="1">
              <w:r w:rsidRPr="00860568">
                <w:rPr>
                  <w:rStyle w:val="Hyperlink"/>
                  <w:rFonts w:ascii="StobiSerif Regular" w:hAnsi="StobiSerif Regular" w:cs="Arial"/>
                </w:rPr>
                <w:t>www.zpis.gov.mk</w:t>
              </w:r>
            </w:hyperlink>
          </w:p>
          <w:p w:rsidR="00CC16C8" w:rsidRPr="00860568" w:rsidRDefault="00CC16C8" w:rsidP="00D17A0E">
            <w:pPr>
              <w:numPr>
                <w:ilvl w:val="0"/>
                <w:numId w:val="62"/>
              </w:numPr>
              <w:spacing w:after="0" w:line="240" w:lineRule="auto"/>
              <w:rPr>
                <w:rFonts w:ascii="StobiSerif Regular" w:hAnsi="StobiSerif Regular" w:cs="Arial"/>
                <w:color w:val="000000"/>
                <w:lang w:val="ru-RU"/>
              </w:rPr>
            </w:pPr>
            <w:r w:rsidRPr="00860568">
              <w:rPr>
                <w:rFonts w:ascii="StobiSerif Regular" w:hAnsi="StobiSerif Regular" w:cs="Arial"/>
                <w:color w:val="000000"/>
                <w:lang w:val="ru-RU"/>
              </w:rPr>
              <w:t>Објавен извештаj на веб страна на МЗШВ</w:t>
            </w:r>
            <w:r w:rsidRPr="00860568">
              <w:rPr>
                <w:rFonts w:ascii="StobiSerif Regular" w:hAnsi="StobiSerif Regular" w:cs="Arial"/>
                <w:color w:val="000000"/>
                <w:lang w:val="mk-MK"/>
              </w:rPr>
              <w:t xml:space="preserve"> за состојбата во единствениот регистар на земјоделски стопанства</w:t>
            </w:r>
          </w:p>
        </w:tc>
      </w:tr>
      <w:tr w:rsidR="00CC16C8" w:rsidRPr="00860568" w:rsidTr="00CC16C8">
        <w:trPr>
          <w:trHeight w:val="1448"/>
        </w:trPr>
        <w:tc>
          <w:tcPr>
            <w:tcW w:w="1789" w:type="pct"/>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lastRenderedPageBreak/>
              <w:t xml:space="preserve">Резултат 2: </w:t>
            </w:r>
          </w:p>
          <w:p w:rsidR="00CC16C8" w:rsidRPr="00860568" w:rsidRDefault="00CC16C8" w:rsidP="00CC16C8">
            <w:pPr>
              <w:jc w:val="both"/>
              <w:rPr>
                <w:rFonts w:ascii="StobiSerif Regular" w:hAnsi="StobiSerif Regular" w:cs="Arial"/>
                <w:color w:val="000000"/>
                <w:lang w:val="ru-RU"/>
              </w:rPr>
            </w:pPr>
            <w:r w:rsidRPr="00860568">
              <w:rPr>
                <w:rFonts w:ascii="StobiSerif Regular" w:hAnsi="StobiSerif Regular" w:cs="Arial"/>
                <w:color w:val="000000"/>
                <w:lang w:val="ru-RU"/>
              </w:rPr>
              <w:t xml:space="preserve">Одржување и надградба на интегриран систем на податоци и бази за следење и анализа на земјоделски стопанства, програми, мерки и стратегии </w:t>
            </w:r>
            <w:r w:rsidRPr="00860568">
              <w:rPr>
                <w:rFonts w:ascii="StobiSerif Regular" w:hAnsi="StobiSerif Regular" w:cs="Arial"/>
                <w:bCs/>
                <w:color w:val="000000"/>
                <w:lang w:val="mk-MK"/>
              </w:rPr>
              <w:t>за финансиска поддршка во земјоделството и руралниот развој</w:t>
            </w:r>
          </w:p>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 xml:space="preserve"> </w:t>
            </w:r>
          </w:p>
        </w:tc>
        <w:tc>
          <w:tcPr>
            <w:tcW w:w="3211" w:type="pct"/>
          </w:tcPr>
          <w:p w:rsidR="00CC16C8" w:rsidRPr="00860568" w:rsidRDefault="00CC16C8" w:rsidP="00CC16C8">
            <w:pPr>
              <w:rPr>
                <w:rFonts w:ascii="StobiSerif Regular" w:hAnsi="StobiSerif Regular" w:cs="Arial"/>
                <w:b/>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p>
          <w:p w:rsidR="00CC16C8" w:rsidRPr="00860568" w:rsidRDefault="00CC16C8" w:rsidP="00CC16C8">
            <w:pPr>
              <w:jc w:val="both"/>
              <w:rPr>
                <w:rFonts w:ascii="StobiSerif Regular" w:hAnsi="StobiSerif Regular" w:cs="Arial"/>
                <w:bCs/>
                <w:color w:val="000000"/>
                <w:lang w:val="mk-MK"/>
              </w:rPr>
            </w:pPr>
            <w:r w:rsidRPr="00860568">
              <w:rPr>
                <w:rFonts w:ascii="StobiSerif Regular" w:hAnsi="StobiSerif Regular" w:cs="Arial"/>
                <w:bCs/>
                <w:color w:val="000000"/>
                <w:lang w:val="mk-MK"/>
              </w:rPr>
              <w:t xml:space="preserve">Тековно одржување и надградување на 3 апликации: </w:t>
            </w:r>
          </w:p>
          <w:p w:rsidR="00CC16C8" w:rsidRPr="00860568" w:rsidRDefault="00CC16C8" w:rsidP="00D17A0E">
            <w:pPr>
              <w:numPr>
                <w:ilvl w:val="0"/>
                <w:numId w:val="63"/>
              </w:numPr>
              <w:spacing w:after="0" w:line="240" w:lineRule="auto"/>
              <w:jc w:val="both"/>
              <w:rPr>
                <w:rFonts w:ascii="StobiSerif Regular" w:hAnsi="StobiSerif Regular" w:cs="Arial"/>
                <w:bCs/>
                <w:color w:val="000000"/>
                <w:lang w:val="mk-MK"/>
              </w:rPr>
            </w:pPr>
            <w:r w:rsidRPr="00860568">
              <w:rPr>
                <w:rFonts w:ascii="StobiSerif Regular" w:hAnsi="StobiSerif Regular" w:cs="Arial"/>
                <w:bCs/>
                <w:color w:val="000000"/>
                <w:lang w:val="mk-MK"/>
              </w:rPr>
              <w:t xml:space="preserve">апликација за земјоделски статистики, регистри и бази на податоци од областа на земјоделството и руралниот развој, </w:t>
            </w:r>
          </w:p>
          <w:p w:rsidR="00CC16C8" w:rsidRPr="00860568" w:rsidRDefault="00CC16C8" w:rsidP="00D17A0E">
            <w:pPr>
              <w:numPr>
                <w:ilvl w:val="0"/>
                <w:numId w:val="63"/>
              </w:numPr>
              <w:spacing w:after="0" w:line="240" w:lineRule="auto"/>
              <w:jc w:val="both"/>
              <w:rPr>
                <w:rFonts w:ascii="StobiSerif Regular" w:hAnsi="StobiSerif Regular" w:cs="Arial"/>
                <w:bCs/>
                <w:color w:val="000000"/>
                <w:lang w:val="mk-MK"/>
              </w:rPr>
            </w:pPr>
            <w:r w:rsidRPr="00860568">
              <w:rPr>
                <w:rFonts w:ascii="StobiSerif Regular" w:hAnsi="StobiSerif Regular" w:cs="Arial"/>
                <w:bCs/>
                <w:color w:val="000000"/>
                <w:lang w:val="mk-MK"/>
              </w:rPr>
              <w:t xml:space="preserve">апликација за земјоделски пазарен информативен систем и </w:t>
            </w:r>
          </w:p>
          <w:p w:rsidR="00CC16C8" w:rsidRPr="00860568" w:rsidRDefault="00CC16C8" w:rsidP="00D17A0E">
            <w:pPr>
              <w:numPr>
                <w:ilvl w:val="0"/>
                <w:numId w:val="63"/>
              </w:numPr>
              <w:spacing w:after="0" w:line="240" w:lineRule="auto"/>
              <w:jc w:val="both"/>
              <w:rPr>
                <w:rFonts w:ascii="StobiSerif Regular" w:hAnsi="StobiSerif Regular" w:cs="Arial"/>
              </w:rPr>
            </w:pPr>
            <w:r w:rsidRPr="00860568">
              <w:rPr>
                <w:rFonts w:ascii="StobiSerif Regular" w:hAnsi="StobiSerif Regular" w:cs="Arial"/>
                <w:bCs/>
                <w:color w:val="000000"/>
                <w:lang w:val="mk-MK"/>
              </w:rPr>
              <w:t>апликација за фарм регистарот или ЕРЗС</w:t>
            </w:r>
          </w:p>
        </w:tc>
      </w:tr>
      <w:tr w:rsidR="00CC16C8" w:rsidRPr="00860568" w:rsidTr="00CC16C8">
        <w:trPr>
          <w:trHeight w:val="164"/>
        </w:trPr>
        <w:tc>
          <w:tcPr>
            <w:tcW w:w="1789" w:type="pct"/>
          </w:tcPr>
          <w:p w:rsidR="00CC16C8" w:rsidRPr="00860568" w:rsidRDefault="00CC16C8" w:rsidP="00CC16C8">
            <w:pPr>
              <w:rPr>
                <w:rFonts w:ascii="StobiSerif Regular" w:hAnsi="StobiSerif Regular" w:cs="Arial"/>
                <w:b/>
                <w:color w:val="000000"/>
                <w:lang w:val="mk-MK"/>
              </w:rPr>
            </w:pPr>
            <w:r w:rsidRPr="00860568">
              <w:rPr>
                <w:rFonts w:ascii="StobiSerif Regular" w:hAnsi="StobiSerif Regular" w:cs="Arial"/>
                <w:b/>
                <w:lang w:val="mk-MK"/>
              </w:rPr>
              <w:t>Резултат 3:</w:t>
            </w:r>
          </w:p>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Стандардизирани анализи на земјоделската политика</w:t>
            </w:r>
          </w:p>
        </w:tc>
        <w:tc>
          <w:tcPr>
            <w:tcW w:w="3211" w:type="pct"/>
          </w:tcPr>
          <w:p w:rsidR="00CC16C8" w:rsidRPr="00860568" w:rsidRDefault="00CC16C8" w:rsidP="00CC16C8">
            <w:pPr>
              <w:rPr>
                <w:rFonts w:ascii="StobiSerif Regular" w:hAnsi="StobiSerif Regular" w:cs="Arial"/>
                <w:b/>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p>
          <w:p w:rsidR="00CC16C8" w:rsidRPr="00860568" w:rsidRDefault="00CC16C8" w:rsidP="00CC16C8">
            <w:pPr>
              <w:autoSpaceDE w:val="0"/>
              <w:autoSpaceDN w:val="0"/>
              <w:adjustRightInd w:val="0"/>
              <w:jc w:val="both"/>
              <w:rPr>
                <w:rFonts w:ascii="StobiSerif Regular" w:hAnsi="StobiSerif Regular" w:cs="Arial"/>
                <w:bCs/>
                <w:color w:val="000000"/>
                <w:lang w:val="mk-MK"/>
              </w:rPr>
            </w:pPr>
            <w:r w:rsidRPr="00860568">
              <w:rPr>
                <w:rFonts w:ascii="StobiSerif Regular" w:hAnsi="StobiSerif Regular" w:cs="Arial"/>
                <w:bCs/>
                <w:color w:val="000000"/>
                <w:lang w:val="mk-MK"/>
              </w:rPr>
              <w:t>Изработка на анализи за спроведени и тековни земјоделски политики:</w:t>
            </w:r>
          </w:p>
          <w:p w:rsidR="00CC16C8" w:rsidRPr="00860568" w:rsidRDefault="00CC16C8" w:rsidP="00D17A0E">
            <w:pPr>
              <w:numPr>
                <w:ilvl w:val="0"/>
                <w:numId w:val="64"/>
              </w:numPr>
              <w:autoSpaceDE w:val="0"/>
              <w:autoSpaceDN w:val="0"/>
              <w:adjustRightInd w:val="0"/>
              <w:spacing w:after="0" w:line="240" w:lineRule="auto"/>
              <w:jc w:val="both"/>
              <w:rPr>
                <w:rFonts w:ascii="StobiSerif Regular" w:hAnsi="StobiSerif Regular" w:cs="Arial"/>
                <w:bCs/>
                <w:color w:val="000000"/>
                <w:lang w:val="mk-MK"/>
              </w:rPr>
            </w:pPr>
            <w:r w:rsidRPr="00860568">
              <w:rPr>
                <w:rFonts w:ascii="StobiSerif Regular" w:hAnsi="StobiSerif Regular" w:cs="Arial"/>
                <w:bCs/>
                <w:color w:val="000000"/>
                <w:lang w:val="mk-MK"/>
              </w:rPr>
              <w:t>следење на реализирани исплати на финансиска поддршка во земјоделството и руралниот развој согласно Годишните Програми за финансиска поддршка во земјоделството и руралниот развој</w:t>
            </w:r>
          </w:p>
          <w:p w:rsidR="00CC16C8" w:rsidRPr="00860568" w:rsidRDefault="00CC16C8" w:rsidP="00D17A0E">
            <w:pPr>
              <w:numPr>
                <w:ilvl w:val="0"/>
                <w:numId w:val="64"/>
              </w:numPr>
              <w:autoSpaceDE w:val="0"/>
              <w:autoSpaceDN w:val="0"/>
              <w:adjustRightInd w:val="0"/>
              <w:spacing w:after="0" w:line="240" w:lineRule="auto"/>
              <w:jc w:val="both"/>
              <w:rPr>
                <w:rFonts w:ascii="StobiSerif Regular" w:hAnsi="StobiSerif Regular" w:cs="Arial"/>
                <w:bCs/>
                <w:color w:val="000000"/>
                <w:lang w:val="mk-MK"/>
              </w:rPr>
            </w:pPr>
            <w:r w:rsidRPr="00860568">
              <w:rPr>
                <w:rFonts w:ascii="StobiSerif Regular" w:hAnsi="StobiSerif Regular" w:cs="Arial"/>
                <w:bCs/>
                <w:color w:val="000000"/>
                <w:lang w:val="mk-MK"/>
              </w:rPr>
              <w:t xml:space="preserve">следење на спроведувањето на индикаторите од Националната Стратегија за земјоделство и рурален развој и </w:t>
            </w:r>
          </w:p>
          <w:p w:rsidR="00CC16C8" w:rsidRPr="00860568" w:rsidRDefault="00CC16C8" w:rsidP="00D17A0E">
            <w:pPr>
              <w:numPr>
                <w:ilvl w:val="0"/>
                <w:numId w:val="64"/>
              </w:numPr>
              <w:autoSpaceDE w:val="0"/>
              <w:autoSpaceDN w:val="0"/>
              <w:adjustRightInd w:val="0"/>
              <w:spacing w:after="0" w:line="240" w:lineRule="auto"/>
              <w:jc w:val="both"/>
              <w:rPr>
                <w:rFonts w:ascii="StobiSerif Regular" w:hAnsi="StobiSerif Regular" w:cs="Arial"/>
              </w:rPr>
            </w:pPr>
            <w:r w:rsidRPr="00860568">
              <w:rPr>
                <w:rFonts w:ascii="StobiSerif Regular" w:hAnsi="StobiSerif Regular" w:cs="Arial"/>
                <w:bCs/>
                <w:color w:val="000000"/>
                <w:lang w:val="mk-MK"/>
              </w:rPr>
              <w:t>унапредување на земјоделските статистики и обем на анализи од областа на земјоделството</w:t>
            </w:r>
          </w:p>
        </w:tc>
      </w:tr>
    </w:tbl>
    <w:p w:rsidR="0075204D" w:rsidRPr="00860568" w:rsidRDefault="0075204D" w:rsidP="0075204D">
      <w:pPr>
        <w:jc w:val="both"/>
        <w:rPr>
          <w:rFonts w:ascii="StobiSerif Regular" w:hAnsi="StobiSerif Regular"/>
          <w:lang w:val="mk-MK"/>
        </w:rPr>
      </w:pPr>
    </w:p>
    <w:p w:rsidR="00CC16C8" w:rsidRPr="00860568" w:rsidRDefault="00CC16C8" w:rsidP="0075204D">
      <w:pPr>
        <w:jc w:val="both"/>
        <w:rPr>
          <w:rFonts w:ascii="StobiSerif Regular" w:hAnsi="StobiSerif Regula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429"/>
        <w:gridCol w:w="2240"/>
      </w:tblGrid>
      <w:tr w:rsidR="00CC16C8" w:rsidRPr="00860568" w:rsidTr="00CC16C8">
        <w:tc>
          <w:tcPr>
            <w:tcW w:w="3528" w:type="dxa"/>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lastRenderedPageBreak/>
              <w:t>Стратешки план 2022-20</w:t>
            </w:r>
            <w:r w:rsidRPr="00860568">
              <w:rPr>
                <w:rFonts w:ascii="StobiSerif Regular" w:hAnsi="StobiSerif Regular" w:cs="Arial"/>
                <w:b/>
              </w:rPr>
              <w:t>24</w:t>
            </w:r>
            <w:r w:rsidRPr="00860568">
              <w:rPr>
                <w:rFonts w:ascii="StobiSerif Regular" w:hAnsi="StobiSerif Regular" w:cs="Arial"/>
                <w:b/>
                <w:lang w:val="mk-MK"/>
              </w:rPr>
              <w:t xml:space="preserve"> за:</w:t>
            </w:r>
          </w:p>
        </w:tc>
        <w:tc>
          <w:tcPr>
            <w:tcW w:w="9337" w:type="dxa"/>
            <w:gridSpan w:val="3"/>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Секторот за финансиски прашања</w:t>
            </w:r>
          </w:p>
        </w:tc>
      </w:tr>
      <w:tr w:rsidR="00CC16C8" w:rsidRPr="00860568" w:rsidTr="00CC16C8">
        <w:tc>
          <w:tcPr>
            <w:tcW w:w="12865" w:type="dxa"/>
            <w:gridSpan w:val="4"/>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CC16C8" w:rsidRPr="00860568" w:rsidTr="00CC16C8">
        <w:trPr>
          <w:trHeight w:val="591"/>
        </w:trPr>
        <w:tc>
          <w:tcPr>
            <w:tcW w:w="3528" w:type="dxa"/>
          </w:tcPr>
          <w:p w:rsidR="00CC16C8" w:rsidRPr="00860568" w:rsidRDefault="00CC16C8" w:rsidP="006C64C0">
            <w:pPr>
              <w:numPr>
                <w:ilvl w:val="1"/>
                <w:numId w:val="5"/>
              </w:num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9337" w:type="dxa"/>
            <w:gridSpan w:val="3"/>
          </w:tcPr>
          <w:p w:rsidR="00CC16C8" w:rsidRPr="00860568" w:rsidRDefault="00CC16C8" w:rsidP="00CC16C8">
            <w:pPr>
              <w:rPr>
                <w:rFonts w:ascii="StobiSerif Regular" w:hAnsi="StobiSerif Regular" w:cs="Arial"/>
                <w:lang w:val="mk-MK"/>
              </w:rPr>
            </w:pPr>
            <w:r w:rsidRPr="00860568">
              <w:rPr>
                <w:rFonts w:ascii="StobiSerif Regular" w:hAnsi="StobiSerif Regular" w:cs="Arial"/>
                <w:b/>
                <w:lang w:val="mk-MK"/>
              </w:rPr>
              <w:t>Секторот за финансиски прашања</w:t>
            </w:r>
            <w:r w:rsidRPr="00860568">
              <w:rPr>
                <w:rFonts w:ascii="StobiSerif Regular" w:hAnsi="StobiSerif Regular" w:cs="Arial"/>
                <w:lang w:val="mk-MK"/>
              </w:rPr>
              <w:t xml:space="preserve"> во МЗШВ е организирано како Сектор составен од четири Одделенија и тоа:</w:t>
            </w:r>
            <w:r w:rsidRPr="00860568">
              <w:rPr>
                <w:rFonts w:ascii="StobiSerif Regular" w:hAnsi="StobiSerif Regular" w:cs="Arial"/>
              </w:rPr>
              <w:t xml:space="preserve"> </w:t>
            </w:r>
            <w:r w:rsidRPr="00860568">
              <w:rPr>
                <w:rFonts w:ascii="StobiSerif Regular" w:hAnsi="StobiSerif Regular" w:cs="Arial"/>
                <w:lang w:val="mk-MK"/>
              </w:rPr>
              <w:t>Одделение за јавни набавки, Одделние за сметководство</w:t>
            </w:r>
            <w:r w:rsidRPr="00860568">
              <w:rPr>
                <w:rFonts w:ascii="StobiSerif Regular" w:hAnsi="StobiSerif Regular" w:cs="Arial"/>
              </w:rPr>
              <w:t xml:space="preserve"> </w:t>
            </w:r>
            <w:r w:rsidRPr="00860568">
              <w:rPr>
                <w:rFonts w:ascii="StobiSerif Regular" w:hAnsi="StobiSerif Regular" w:cs="Arial"/>
                <w:lang w:val="mk-MK"/>
              </w:rPr>
              <w:t>и плаќање, Одделение за буџетска координација и Одделение за буџетска контрола,со работна задача транспарентност и подобрување на ефикасност</w:t>
            </w:r>
            <w:r w:rsidRPr="00860568">
              <w:rPr>
                <w:rFonts w:ascii="StobiSerif Regular" w:hAnsi="StobiSerif Regular" w:cs="Arial"/>
              </w:rPr>
              <w:t xml:space="preserve">a </w:t>
            </w:r>
            <w:r w:rsidRPr="00860568">
              <w:rPr>
                <w:rFonts w:ascii="StobiSerif Regular" w:hAnsi="StobiSerif Regular" w:cs="Arial"/>
                <w:lang w:val="mk-MK"/>
              </w:rPr>
              <w:t>на финансиското работење.</w:t>
            </w:r>
          </w:p>
          <w:p w:rsidR="00CC16C8" w:rsidRPr="00860568" w:rsidRDefault="00CC16C8" w:rsidP="00CC16C8">
            <w:pPr>
              <w:rPr>
                <w:rFonts w:ascii="StobiSerif Regular" w:hAnsi="StobiSerif Regular" w:cs="Arial"/>
                <w:lang w:val="mk-MK"/>
              </w:rPr>
            </w:pPr>
          </w:p>
        </w:tc>
      </w:tr>
      <w:tr w:rsidR="00CC16C8" w:rsidRPr="00860568" w:rsidTr="00CC16C8">
        <w:trPr>
          <w:trHeight w:val="858"/>
        </w:trPr>
        <w:tc>
          <w:tcPr>
            <w:tcW w:w="3528" w:type="dxa"/>
          </w:tcPr>
          <w:p w:rsidR="00CC16C8" w:rsidRPr="00860568" w:rsidRDefault="00CC16C8" w:rsidP="00CC16C8">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9337" w:type="dxa"/>
            <w:gridSpan w:val="3"/>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Мисијата на Секторот за финансиски прашања се состои во подобрување на планирањето и распределбата на финансиските средства,  зајакнување на финансиската дисциплина , контрола и транпарентност при трошењето.</w:t>
            </w: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9337" w:type="dxa"/>
            <w:gridSpan w:val="3"/>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Планирањето и контролата на буџетот на МЗШВ да биде  остварливо и согласно плановите и програмите на секторите и управите во МЗШВ. А трошењето на финансиските средства да биде законски, наменски, транспарентно и ефикасно.</w:t>
            </w: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9337" w:type="dxa"/>
            <w:gridSpan w:val="3"/>
          </w:tcPr>
          <w:p w:rsidR="00CC16C8" w:rsidRPr="00860568" w:rsidRDefault="00CC16C8" w:rsidP="00CC16C8">
            <w:pPr>
              <w:pStyle w:val="Default"/>
              <w:jc w:val="both"/>
              <w:rPr>
                <w:rFonts w:ascii="StobiSerif Regular" w:hAnsi="StobiSerif Regular" w:cs="Arial"/>
                <w:sz w:val="22"/>
                <w:szCs w:val="22"/>
                <w:lang w:val="ru-RU"/>
              </w:rPr>
            </w:pPr>
            <w:r w:rsidRPr="00860568">
              <w:rPr>
                <w:rFonts w:ascii="StobiSerif Regular" w:hAnsi="StobiSerif Regular" w:cs="Arial"/>
                <w:sz w:val="22"/>
                <w:szCs w:val="22"/>
              </w:rPr>
              <w:t>- K</w:t>
            </w:r>
            <w:r w:rsidRPr="00860568">
              <w:rPr>
                <w:rFonts w:ascii="StobiSerif Regular" w:hAnsi="StobiSerif Regular" w:cs="Arial"/>
                <w:sz w:val="22"/>
                <w:szCs w:val="22"/>
                <w:lang w:val="ru-RU"/>
              </w:rPr>
              <w:t>оордин</w:t>
            </w:r>
            <w:r w:rsidRPr="00860568">
              <w:rPr>
                <w:rFonts w:ascii="StobiSerif Regular" w:hAnsi="StobiSerif Regular" w:cs="Arial"/>
                <w:sz w:val="22"/>
                <w:szCs w:val="22"/>
                <w:lang w:val="mk-MK"/>
              </w:rPr>
              <w:t>ација на</w:t>
            </w:r>
            <w:r w:rsidRPr="00860568">
              <w:rPr>
                <w:rFonts w:ascii="StobiSerif Regular" w:hAnsi="StobiSerif Regular" w:cs="Arial"/>
                <w:sz w:val="22"/>
                <w:szCs w:val="22"/>
                <w:lang w:val="ru-RU"/>
              </w:rPr>
              <w:t xml:space="preserve"> процесот за подготвување и изменување и дополнување на буџетот и стратешкиот план на субјектот, контролата на извршување на буџетот, сметководствените работи како и целокупниот процес на јавните набавки. Кооординација на добиените финансиски и други извештаи од областа на буџетското и финансиското работење и ги доставува до надлежните органи;</w:t>
            </w:r>
          </w:p>
          <w:p w:rsidR="00CC16C8" w:rsidRPr="00860568" w:rsidRDefault="00CC16C8" w:rsidP="00CC16C8">
            <w:pPr>
              <w:pStyle w:val="Default"/>
              <w:jc w:val="both"/>
              <w:rPr>
                <w:rFonts w:ascii="StobiSerif Regular" w:hAnsi="StobiSerif Regular" w:cs="Arial"/>
                <w:sz w:val="22"/>
                <w:szCs w:val="22"/>
                <w:lang w:val="ru-RU"/>
              </w:rPr>
            </w:pPr>
            <w:r w:rsidRPr="00860568">
              <w:rPr>
                <w:rFonts w:ascii="StobiSerif Regular" w:hAnsi="StobiSerif Regular" w:cs="Arial"/>
                <w:sz w:val="22"/>
                <w:szCs w:val="22"/>
              </w:rPr>
              <w:t xml:space="preserve">- </w:t>
            </w:r>
            <w:r w:rsidRPr="00860568">
              <w:rPr>
                <w:rFonts w:ascii="StobiSerif Regular" w:hAnsi="StobiSerif Regular" w:cs="Arial"/>
                <w:sz w:val="22"/>
                <w:szCs w:val="22"/>
                <w:lang w:val="ru-RU"/>
              </w:rPr>
              <w:t xml:space="preserve">Тековно конфирмирање на буџетските трошења на организационите единици на </w:t>
            </w:r>
            <w:r w:rsidRPr="00860568">
              <w:rPr>
                <w:rFonts w:ascii="StobiSerif Regular" w:hAnsi="StobiSerif Regular" w:cs="Arial"/>
                <w:sz w:val="22"/>
                <w:szCs w:val="22"/>
                <w:lang w:val="ru-RU"/>
              </w:rPr>
              <w:lastRenderedPageBreak/>
              <w:t>Министерството за земјоделство, шумарство и водостопанство;</w:t>
            </w:r>
          </w:p>
          <w:p w:rsidR="00CC16C8" w:rsidRPr="00860568" w:rsidRDefault="00CC16C8" w:rsidP="00CC16C8">
            <w:pPr>
              <w:jc w:val="both"/>
              <w:rPr>
                <w:rFonts w:ascii="StobiSerif Regular" w:hAnsi="StobiSerif Regular" w:cs="Arial"/>
                <w:b/>
                <w:lang w:val="mk-MK"/>
              </w:rPr>
            </w:pPr>
            <w:r w:rsidRPr="00860568">
              <w:rPr>
                <w:rFonts w:ascii="StobiSerif Regular" w:hAnsi="StobiSerif Regular" w:cs="Arial"/>
                <w:lang w:val="ru-RU"/>
              </w:rPr>
              <w:t>-</w:t>
            </w:r>
            <w:r w:rsidRPr="00860568">
              <w:rPr>
                <w:rFonts w:ascii="StobiSerif Regular" w:hAnsi="StobiSerif Regular" w:cs="Arial"/>
              </w:rPr>
              <w:t xml:space="preserve"> </w:t>
            </w:r>
            <w:r w:rsidRPr="00860568">
              <w:rPr>
                <w:rFonts w:ascii="StobiSerif Regular" w:hAnsi="StobiSerif Regular" w:cs="Arial"/>
                <w:lang w:val="ru-RU"/>
              </w:rPr>
              <w:t>Задолжително дава мислења по предлог актите што ги изготвуваат другите организациони единици во субјектот и предлог актите на други субјекти кои имаат или може да имаат финансиски импликации за буџетот на субјектот врз основа на мислењето на Одделението за буџетска координација и стратешко планирање;</w:t>
            </w:r>
          </w:p>
          <w:p w:rsidR="00CC16C8" w:rsidRPr="00860568" w:rsidRDefault="00CC16C8" w:rsidP="00CC16C8">
            <w:pPr>
              <w:pStyle w:val="Default"/>
              <w:jc w:val="both"/>
              <w:rPr>
                <w:rFonts w:ascii="StobiSerif Regular" w:hAnsi="StobiSerif Regular" w:cs="Arial"/>
                <w:sz w:val="22"/>
                <w:szCs w:val="22"/>
                <w:lang w:val="ru-RU"/>
              </w:rPr>
            </w:pPr>
            <w:r w:rsidRPr="00860568">
              <w:rPr>
                <w:rFonts w:ascii="StobiSerif Regular" w:hAnsi="StobiSerif Regular" w:cs="Arial"/>
                <w:sz w:val="22"/>
                <w:szCs w:val="22"/>
                <w:lang w:val="ru-RU"/>
              </w:rPr>
              <w:t>-</w:t>
            </w:r>
            <w:r w:rsidRPr="00860568">
              <w:rPr>
                <w:rFonts w:ascii="StobiSerif Regular" w:hAnsi="StobiSerif Regular" w:cs="Arial"/>
                <w:sz w:val="22"/>
                <w:szCs w:val="22"/>
              </w:rPr>
              <w:t xml:space="preserve"> </w:t>
            </w:r>
            <w:r w:rsidRPr="00860568">
              <w:rPr>
                <w:rFonts w:ascii="StobiSerif Regular" w:hAnsi="StobiSerif Regular" w:cs="Arial"/>
                <w:sz w:val="22"/>
                <w:szCs w:val="22"/>
                <w:lang w:val="ru-RU"/>
              </w:rPr>
              <w:t xml:space="preserve">Следење на реализацијата на договорите за јавните набавки и спроведува </w:t>
            </w:r>
            <w:r w:rsidRPr="00860568">
              <w:rPr>
                <w:rFonts w:ascii="StobiSerif Regular" w:hAnsi="StobiSerif Regular" w:cs="Arial"/>
                <w:sz w:val="22"/>
                <w:szCs w:val="22"/>
                <w:lang w:val="mk-MK"/>
              </w:rPr>
              <w:t>ex</w:t>
            </w:r>
            <w:r w:rsidRPr="00860568">
              <w:rPr>
                <w:rFonts w:ascii="StobiSerif Regular" w:hAnsi="StobiSerif Regular" w:cs="Arial"/>
                <w:sz w:val="22"/>
                <w:szCs w:val="22"/>
                <w:lang w:val="ru-RU"/>
              </w:rPr>
              <w:t xml:space="preserve"> </w:t>
            </w:r>
            <w:r w:rsidRPr="00860568">
              <w:rPr>
                <w:rFonts w:ascii="StobiSerif Regular" w:hAnsi="StobiSerif Regular" w:cs="Arial"/>
                <w:sz w:val="22"/>
                <w:szCs w:val="22"/>
                <w:lang w:val="mk-MK"/>
              </w:rPr>
              <w:t>ante</w:t>
            </w:r>
            <w:r w:rsidRPr="00860568">
              <w:rPr>
                <w:rFonts w:ascii="StobiSerif Regular" w:hAnsi="StobiSerif Regular" w:cs="Arial"/>
                <w:sz w:val="22"/>
                <w:szCs w:val="22"/>
                <w:lang w:val="ru-RU"/>
              </w:rPr>
              <w:t xml:space="preserve"> и </w:t>
            </w:r>
            <w:r w:rsidRPr="00860568">
              <w:rPr>
                <w:rFonts w:ascii="StobiSerif Regular" w:hAnsi="StobiSerif Regular" w:cs="Arial"/>
                <w:sz w:val="22"/>
                <w:szCs w:val="22"/>
                <w:lang w:val="mk-MK"/>
              </w:rPr>
              <w:t>ex</w:t>
            </w:r>
            <w:r w:rsidRPr="00860568">
              <w:rPr>
                <w:rFonts w:ascii="StobiSerif Regular" w:hAnsi="StobiSerif Regular" w:cs="Arial"/>
                <w:sz w:val="22"/>
                <w:szCs w:val="22"/>
                <w:lang w:val="ru-RU"/>
              </w:rPr>
              <w:t xml:space="preserve"> </w:t>
            </w:r>
            <w:r w:rsidRPr="00860568">
              <w:rPr>
                <w:rFonts w:ascii="StobiSerif Regular" w:hAnsi="StobiSerif Regular" w:cs="Arial"/>
                <w:sz w:val="22"/>
                <w:szCs w:val="22"/>
                <w:lang w:val="mk-MK"/>
              </w:rPr>
              <w:t>post</w:t>
            </w:r>
            <w:r w:rsidRPr="00860568">
              <w:rPr>
                <w:rFonts w:ascii="StobiSerif Regular" w:hAnsi="StobiSerif Regular" w:cs="Arial"/>
                <w:sz w:val="22"/>
                <w:szCs w:val="22"/>
                <w:lang w:val="ru-RU"/>
              </w:rPr>
              <w:t xml:space="preserve"> финансиска контрола - вршење документирана контрола на комплетноста и исправноста на целокупната документација (фактури, порачки, испратници, работни налози, приемници и друго и нивна усогласеност со договорот за јавни набавки) </w:t>
            </w:r>
          </w:p>
          <w:p w:rsidR="00CC16C8" w:rsidRPr="00860568" w:rsidRDefault="00CC16C8" w:rsidP="00CC16C8">
            <w:pPr>
              <w:pStyle w:val="Default"/>
              <w:jc w:val="both"/>
              <w:rPr>
                <w:rFonts w:ascii="StobiSerif Regular" w:hAnsi="StobiSerif Regular" w:cs="Arial"/>
                <w:sz w:val="22"/>
                <w:szCs w:val="22"/>
                <w:lang w:val="ru-RU"/>
              </w:rPr>
            </w:pPr>
            <w:r w:rsidRPr="00860568">
              <w:rPr>
                <w:rFonts w:ascii="StobiSerif Regular" w:hAnsi="StobiSerif Regular" w:cs="Arial"/>
                <w:sz w:val="22"/>
                <w:szCs w:val="22"/>
                <w:lang w:val="ru-RU"/>
              </w:rPr>
              <w:t xml:space="preserve">Контрола над сметководствените постапки, изготвувањето на годишни, квартални и месечни финансиски планови за буџетот на субјектот и неговите органи во состави и единки корисници согласно законските прописи како и </w:t>
            </w:r>
            <w:r w:rsidRPr="00860568">
              <w:rPr>
                <w:rFonts w:ascii="StobiSerif Regular" w:hAnsi="StobiSerif Regular" w:cs="Arial"/>
                <w:sz w:val="22"/>
                <w:szCs w:val="22"/>
              </w:rPr>
              <w:t>ex</w:t>
            </w:r>
            <w:r w:rsidRPr="00860568">
              <w:rPr>
                <w:rFonts w:ascii="StobiSerif Regular" w:hAnsi="StobiSerif Regular" w:cs="Arial"/>
                <w:sz w:val="22"/>
                <w:szCs w:val="22"/>
                <w:lang w:val="ru-RU"/>
              </w:rPr>
              <w:t xml:space="preserve"> </w:t>
            </w:r>
            <w:r w:rsidRPr="00860568">
              <w:rPr>
                <w:rFonts w:ascii="StobiSerif Regular" w:hAnsi="StobiSerif Regular" w:cs="Arial"/>
                <w:sz w:val="22"/>
                <w:szCs w:val="22"/>
              </w:rPr>
              <w:t>ante</w:t>
            </w:r>
            <w:r w:rsidRPr="00860568">
              <w:rPr>
                <w:rFonts w:ascii="StobiSerif Regular" w:hAnsi="StobiSerif Regular" w:cs="Arial"/>
                <w:sz w:val="22"/>
                <w:szCs w:val="22"/>
                <w:lang w:val="ru-RU"/>
              </w:rPr>
              <w:t xml:space="preserve"> сметководствена контрола на целокупната документација пред да се изврши плаќањето согласно пишаните процедури за сметководствените процеси; </w:t>
            </w:r>
          </w:p>
          <w:p w:rsidR="00CC16C8" w:rsidRPr="00860568" w:rsidRDefault="00CC16C8" w:rsidP="00CC16C8">
            <w:pPr>
              <w:pStyle w:val="Default"/>
              <w:jc w:val="both"/>
              <w:rPr>
                <w:rFonts w:ascii="StobiSerif Regular" w:hAnsi="StobiSerif Regular" w:cs="Arial"/>
                <w:sz w:val="22"/>
                <w:szCs w:val="22"/>
                <w:lang w:val="ru-RU"/>
              </w:rPr>
            </w:pPr>
            <w:r w:rsidRPr="00860568">
              <w:rPr>
                <w:rFonts w:ascii="StobiSerif Regular" w:hAnsi="StobiSerif Regular" w:cs="Arial"/>
                <w:sz w:val="22"/>
                <w:szCs w:val="22"/>
                <w:lang w:val="ru-RU"/>
              </w:rPr>
              <w:t xml:space="preserve"> -</w:t>
            </w:r>
            <w:r w:rsidRPr="00860568">
              <w:rPr>
                <w:rFonts w:ascii="StobiSerif Regular" w:hAnsi="StobiSerif Regular" w:cs="Arial"/>
                <w:sz w:val="22"/>
                <w:szCs w:val="22"/>
              </w:rPr>
              <w:t xml:space="preserve"> </w:t>
            </w:r>
            <w:r w:rsidRPr="00860568">
              <w:rPr>
                <w:rFonts w:ascii="StobiSerif Regular" w:hAnsi="StobiSerif Regular" w:cs="Arial"/>
                <w:sz w:val="22"/>
                <w:szCs w:val="22"/>
                <w:lang w:val="ru-RU"/>
              </w:rPr>
              <w:t>Контрола и следење на извршувањето на годишниот план за јавни набавки, подготовка на решенија/одлуки за јавна набавка и договори и барања согласности за јавни набавки, подготовка на огласи за јавни набавки и тендерска документација, водење евиденции на јавните набавки што се вршат во субјектот по видови на постапки и евиденции на другите набавки по видови изготвување договори за јавните набавки координација, изготвување и следење на реализцијата на порачките согласно склучените договори за јавни набавки.</w:t>
            </w:r>
          </w:p>
        </w:tc>
      </w:tr>
      <w:tr w:rsidR="00CC16C8" w:rsidRPr="00860568" w:rsidTr="00CC16C8">
        <w:tc>
          <w:tcPr>
            <w:tcW w:w="3528" w:type="dxa"/>
          </w:tcPr>
          <w:p w:rsidR="00CC16C8" w:rsidRPr="00860568" w:rsidRDefault="00CC16C8" w:rsidP="00CC16C8">
            <w:pPr>
              <w:rPr>
                <w:rFonts w:ascii="StobiSerif Regular" w:hAnsi="StobiSerif Regular" w:cs="Arial"/>
                <w:color w:val="FF0000"/>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9337" w:type="dxa"/>
            <w:gridSpan w:val="3"/>
          </w:tcPr>
          <w:p w:rsidR="00CC16C8" w:rsidRPr="00860568" w:rsidRDefault="00CC16C8" w:rsidP="00CC16C8">
            <w:pPr>
              <w:rPr>
                <w:rFonts w:ascii="StobiSerif Regular" w:hAnsi="StobiSerif Regular" w:cs="Arial"/>
                <w:bCs/>
                <w:lang w:val="mk-MK"/>
              </w:rPr>
            </w:pPr>
            <w:r w:rsidRPr="00860568">
              <w:rPr>
                <w:rFonts w:ascii="StobiSerif Regular" w:hAnsi="StobiSerif Regular" w:cs="Arial"/>
                <w:bCs/>
                <w:lang w:val="mk-MK"/>
              </w:rPr>
              <w:t>- Сектор</w:t>
            </w:r>
            <w:r w:rsidRPr="00860568">
              <w:rPr>
                <w:rFonts w:ascii="StobiSerif Regular" w:hAnsi="StobiSerif Regular" w:cs="Arial"/>
                <w:bCs/>
              </w:rPr>
              <w:t>o</w:t>
            </w:r>
            <w:r w:rsidRPr="00860568">
              <w:rPr>
                <w:rFonts w:ascii="StobiSerif Regular" w:hAnsi="StobiSerif Regular" w:cs="Arial"/>
                <w:bCs/>
                <w:lang w:val="mk-MK"/>
              </w:rPr>
              <w:t xml:space="preserve">т врши работи и работни задачи од областа на финансиите, како што се: подготовка и изготвување на буџет, контрола врз реализацијата на финансиите, сметководствени услуги и изготвување и контрола на јавните набавки. </w:t>
            </w: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9337" w:type="dxa"/>
            <w:gridSpan w:val="3"/>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 xml:space="preserve">Секторот се состои од четири Одделенија и тоа: </w:t>
            </w:r>
          </w:p>
          <w:p w:rsidR="00CC16C8" w:rsidRPr="00860568" w:rsidRDefault="00CC16C8"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lang w:val="mk-MK"/>
              </w:rPr>
              <w:t>Одделение за јавни набавки, Одделние за сметководствои плаќање, Одделение за буџетска координација и Одделение за буџетска контрола</w:t>
            </w: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9337" w:type="dxa"/>
            <w:gridSpan w:val="3"/>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w:t>
            </w:r>
          </w:p>
        </w:tc>
      </w:tr>
      <w:tr w:rsidR="00CC16C8" w:rsidRPr="00860568" w:rsidTr="00CC16C8">
        <w:tc>
          <w:tcPr>
            <w:tcW w:w="3528" w:type="dxa"/>
            <w:vMerge w:val="restar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 xml:space="preserve">2022 Планирани резултати </w:t>
            </w:r>
          </w:p>
        </w:tc>
        <w:tc>
          <w:tcPr>
            <w:tcW w:w="3429"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2240"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24</w:t>
            </w:r>
            <w:r w:rsidRPr="00860568">
              <w:rPr>
                <w:rFonts w:ascii="StobiSerif Regular" w:hAnsi="StobiSerif Regular" w:cs="Arial"/>
                <w:lang w:val="mk-MK"/>
              </w:rPr>
              <w:t xml:space="preserve"> Планирани резултати</w:t>
            </w:r>
          </w:p>
        </w:tc>
      </w:tr>
      <w:tr w:rsidR="00CC16C8" w:rsidRPr="00860568" w:rsidTr="00CC16C8">
        <w:trPr>
          <w:trHeight w:val="1422"/>
        </w:trPr>
        <w:tc>
          <w:tcPr>
            <w:tcW w:w="3528" w:type="dxa"/>
            <w:vMerge/>
          </w:tcPr>
          <w:p w:rsidR="00CC16C8" w:rsidRPr="00860568" w:rsidRDefault="00CC16C8" w:rsidP="00CC16C8">
            <w:pPr>
              <w:rPr>
                <w:rFonts w:ascii="StobiSerif Regular" w:hAnsi="StobiSerif Regular" w:cs="Arial"/>
                <w:lang w:val="mk-MK"/>
              </w:rPr>
            </w:pPr>
          </w:p>
        </w:tc>
        <w:tc>
          <w:tcPr>
            <w:tcW w:w="3668" w:type="dxa"/>
          </w:tcPr>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ГПЈН за 2022 год</w:t>
            </w:r>
            <w:r w:rsidRPr="00860568">
              <w:rPr>
                <w:rFonts w:ascii="StobiSerif Regular" w:hAnsi="StobiSerif Regular" w:cs="Arial"/>
                <w:spacing w:val="7"/>
              </w:rPr>
              <w:t>.</w:t>
            </w:r>
            <w:r w:rsidRPr="00860568">
              <w:rPr>
                <w:rFonts w:ascii="StobiSerif Regular" w:hAnsi="StobiSerif Regular" w:cs="Arial"/>
                <w:spacing w:val="7"/>
                <w:lang w:val="mk-MK"/>
              </w:rPr>
              <w:t>,</w:t>
            </w:r>
          </w:p>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Координирање, контрола и следење на реализација на буџетот на МЗШВ за 2022 год</w:t>
            </w:r>
            <w:r w:rsidRPr="00860568">
              <w:rPr>
                <w:rFonts w:ascii="StobiSerif Regular" w:hAnsi="StobiSerif Regular" w:cs="Arial"/>
                <w:spacing w:val="7"/>
              </w:rPr>
              <w:t>.</w:t>
            </w:r>
          </w:p>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Сметководствени активности</w:t>
            </w:r>
          </w:p>
          <w:p w:rsidR="00CC16C8" w:rsidRPr="00860568" w:rsidRDefault="00CC16C8" w:rsidP="00CC16C8">
            <w:pPr>
              <w:ind w:left="432"/>
              <w:rPr>
                <w:rFonts w:ascii="StobiSerif Regular" w:hAnsi="StobiSerif Regular" w:cs="Arial"/>
                <w:spacing w:val="7"/>
                <w:lang w:val="mk-MK"/>
              </w:rPr>
            </w:pPr>
          </w:p>
        </w:tc>
        <w:tc>
          <w:tcPr>
            <w:tcW w:w="3429" w:type="dxa"/>
          </w:tcPr>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ГПЈН за 202</w:t>
            </w:r>
            <w:r w:rsidRPr="00860568">
              <w:rPr>
                <w:rFonts w:ascii="StobiSerif Regular" w:hAnsi="StobiSerif Regular" w:cs="Arial"/>
                <w:spacing w:val="7"/>
              </w:rPr>
              <w:t>3</w:t>
            </w:r>
            <w:r w:rsidRPr="00860568">
              <w:rPr>
                <w:rFonts w:ascii="StobiSerif Regular" w:hAnsi="StobiSerif Regular" w:cs="Arial"/>
                <w:spacing w:val="7"/>
                <w:lang w:val="mk-MK"/>
              </w:rPr>
              <w:t xml:space="preserve"> год</w:t>
            </w:r>
            <w:r w:rsidRPr="00860568">
              <w:rPr>
                <w:rFonts w:ascii="StobiSerif Regular" w:hAnsi="StobiSerif Regular" w:cs="Arial"/>
                <w:spacing w:val="7"/>
              </w:rPr>
              <w:t>.</w:t>
            </w:r>
            <w:r w:rsidRPr="00860568">
              <w:rPr>
                <w:rFonts w:ascii="StobiSerif Regular" w:hAnsi="StobiSerif Regular" w:cs="Arial"/>
                <w:spacing w:val="7"/>
                <w:lang w:val="mk-MK"/>
              </w:rPr>
              <w:t>,</w:t>
            </w:r>
          </w:p>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Координирање, контрола и следење на реализација на буџетот на МЗШВ за 2023 год</w:t>
            </w:r>
            <w:r w:rsidRPr="00860568">
              <w:rPr>
                <w:rFonts w:ascii="StobiSerif Regular" w:hAnsi="StobiSerif Regular" w:cs="Arial"/>
                <w:spacing w:val="7"/>
              </w:rPr>
              <w:t>.,</w:t>
            </w:r>
          </w:p>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Сметководствени активности</w:t>
            </w:r>
          </w:p>
          <w:p w:rsidR="00CC16C8" w:rsidRPr="00860568" w:rsidRDefault="00CC16C8" w:rsidP="00CC16C8">
            <w:pPr>
              <w:ind w:left="432"/>
              <w:rPr>
                <w:rFonts w:ascii="StobiSerif Regular" w:hAnsi="StobiSerif Regular" w:cs="Arial"/>
                <w:spacing w:val="7"/>
                <w:lang w:val="mk-MK"/>
              </w:rPr>
            </w:pPr>
          </w:p>
          <w:p w:rsidR="00CC16C8" w:rsidRPr="00860568" w:rsidRDefault="00CC16C8" w:rsidP="00CC16C8">
            <w:pPr>
              <w:ind w:left="432"/>
              <w:rPr>
                <w:rFonts w:ascii="StobiSerif Regular" w:hAnsi="StobiSerif Regular" w:cs="Arial"/>
                <w:spacing w:val="7"/>
                <w:lang w:val="mk-MK"/>
              </w:rPr>
            </w:pPr>
          </w:p>
        </w:tc>
        <w:tc>
          <w:tcPr>
            <w:tcW w:w="2240" w:type="dxa"/>
          </w:tcPr>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Реализација на ГПЈН за 20</w:t>
            </w:r>
            <w:r w:rsidRPr="00860568">
              <w:rPr>
                <w:rFonts w:ascii="StobiSerif Regular" w:hAnsi="StobiSerif Regular" w:cs="Arial"/>
                <w:spacing w:val="7"/>
              </w:rPr>
              <w:t>24</w:t>
            </w:r>
            <w:r w:rsidRPr="00860568">
              <w:rPr>
                <w:rFonts w:ascii="StobiSerif Regular" w:hAnsi="StobiSerif Regular" w:cs="Arial"/>
                <w:spacing w:val="7"/>
                <w:lang w:val="mk-MK"/>
              </w:rPr>
              <w:t xml:space="preserve"> год</w:t>
            </w:r>
            <w:r w:rsidRPr="00860568">
              <w:rPr>
                <w:rFonts w:ascii="StobiSerif Regular" w:hAnsi="StobiSerif Regular" w:cs="Arial"/>
                <w:spacing w:val="7"/>
              </w:rPr>
              <w:t>.</w:t>
            </w:r>
            <w:r w:rsidRPr="00860568">
              <w:rPr>
                <w:rFonts w:ascii="StobiSerif Regular" w:hAnsi="StobiSerif Regular" w:cs="Arial"/>
                <w:spacing w:val="7"/>
                <w:lang w:val="mk-MK"/>
              </w:rPr>
              <w:t>,</w:t>
            </w:r>
          </w:p>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Координирање, контрола и следење на реализација на буџетот на МЗШВ за 20</w:t>
            </w:r>
            <w:r w:rsidRPr="00860568">
              <w:rPr>
                <w:rFonts w:ascii="StobiSerif Regular" w:hAnsi="StobiSerif Regular" w:cs="Arial"/>
                <w:spacing w:val="7"/>
              </w:rPr>
              <w:t xml:space="preserve">24 </w:t>
            </w:r>
            <w:r w:rsidRPr="00860568">
              <w:rPr>
                <w:rFonts w:ascii="StobiSerif Regular" w:hAnsi="StobiSerif Regular" w:cs="Arial"/>
                <w:spacing w:val="7"/>
                <w:lang w:val="mk-MK"/>
              </w:rPr>
              <w:t>год</w:t>
            </w:r>
            <w:r w:rsidRPr="00860568">
              <w:rPr>
                <w:rFonts w:ascii="StobiSerif Regular" w:hAnsi="StobiSerif Regular" w:cs="Arial"/>
                <w:spacing w:val="7"/>
              </w:rPr>
              <w:t>.,</w:t>
            </w:r>
          </w:p>
          <w:p w:rsidR="00CC16C8" w:rsidRPr="00860568" w:rsidRDefault="00CC16C8" w:rsidP="00467573">
            <w:pPr>
              <w:numPr>
                <w:ilvl w:val="0"/>
                <w:numId w:val="3"/>
              </w:numPr>
              <w:tabs>
                <w:tab w:val="clear" w:pos="720"/>
                <w:tab w:val="num" w:pos="432"/>
              </w:tabs>
              <w:spacing w:after="0" w:line="240" w:lineRule="auto"/>
              <w:ind w:left="432"/>
              <w:rPr>
                <w:rFonts w:ascii="StobiSerif Regular" w:hAnsi="StobiSerif Regular" w:cs="Arial"/>
                <w:spacing w:val="7"/>
                <w:lang w:val="mk-MK"/>
              </w:rPr>
            </w:pPr>
            <w:r w:rsidRPr="00860568">
              <w:rPr>
                <w:rFonts w:ascii="StobiSerif Regular" w:hAnsi="StobiSerif Regular" w:cs="Arial"/>
                <w:spacing w:val="7"/>
                <w:lang w:val="mk-MK"/>
              </w:rPr>
              <w:t>Сметководствени активности</w:t>
            </w:r>
          </w:p>
          <w:p w:rsidR="00CC16C8" w:rsidRPr="00860568" w:rsidRDefault="00CC16C8" w:rsidP="00CC16C8">
            <w:pPr>
              <w:ind w:left="432"/>
              <w:rPr>
                <w:rFonts w:ascii="StobiSerif Regular" w:hAnsi="StobiSerif Regular" w:cs="Arial"/>
                <w:spacing w:val="7"/>
                <w:lang w:val="mk-MK"/>
              </w:rPr>
            </w:pPr>
          </w:p>
          <w:p w:rsidR="00CC16C8" w:rsidRPr="00860568" w:rsidRDefault="00CC16C8" w:rsidP="00CC16C8">
            <w:pPr>
              <w:ind w:left="72"/>
              <w:rPr>
                <w:rFonts w:ascii="StobiSerif Regular" w:hAnsi="StobiSerif Regular" w:cs="Arial"/>
                <w:spacing w:val="7"/>
                <w:lang w:val="mk-MK"/>
              </w:rPr>
            </w:pP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-1</w:t>
            </w:r>
          </w:p>
        </w:tc>
        <w:tc>
          <w:tcPr>
            <w:tcW w:w="9337" w:type="dxa"/>
            <w:gridSpan w:val="3"/>
          </w:tcPr>
          <w:p w:rsidR="00CC16C8" w:rsidRPr="00860568" w:rsidRDefault="00CC16C8" w:rsidP="00467573">
            <w:pPr>
              <w:numPr>
                <w:ilvl w:val="0"/>
                <w:numId w:val="30"/>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pacing w:val="7"/>
                <w:lang w:val="mk-MK"/>
              </w:rPr>
              <w:t>Изготвени годишен и квартални финасиски планови</w:t>
            </w:r>
          </w:p>
          <w:p w:rsidR="00CC16C8" w:rsidRPr="00860568" w:rsidRDefault="00CC16C8" w:rsidP="00467573">
            <w:pPr>
              <w:numPr>
                <w:ilvl w:val="0"/>
                <w:numId w:val="30"/>
              </w:numPr>
              <w:tabs>
                <w:tab w:val="clear" w:pos="720"/>
                <w:tab w:val="num" w:pos="432"/>
              </w:tabs>
              <w:spacing w:after="0" w:line="240" w:lineRule="auto"/>
              <w:ind w:left="432"/>
              <w:jc w:val="both"/>
              <w:rPr>
                <w:rFonts w:ascii="StobiSerif Regular" w:hAnsi="StobiSerif Regular" w:cs="Arial"/>
                <w:spacing w:val="7"/>
                <w:lang w:val="mk-MK"/>
              </w:rPr>
            </w:pPr>
            <w:r w:rsidRPr="00860568">
              <w:rPr>
                <w:rFonts w:ascii="StobiSerif Regular" w:hAnsi="StobiSerif Regular" w:cs="Arial"/>
                <w:spacing w:val="7"/>
                <w:lang w:val="mk-MK"/>
              </w:rPr>
              <w:t>Изготвен Годишен финансиски извештај за 2021 година</w:t>
            </w: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w:t>
            </w:r>
          </w:p>
        </w:tc>
        <w:tc>
          <w:tcPr>
            <w:tcW w:w="9337" w:type="dxa"/>
            <w:gridSpan w:val="3"/>
          </w:tcPr>
          <w:p w:rsidR="00CC16C8" w:rsidRPr="00860568" w:rsidRDefault="00CC16C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Реализирани се активности од Одделението за Буџетска координација,</w:t>
            </w:r>
          </w:p>
          <w:p w:rsidR="00CC16C8" w:rsidRPr="00860568" w:rsidRDefault="00CC16C8" w:rsidP="00467573">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Одделението за јавни набавки согласно ГПЈН за 2021 година до месец јули 2021 год. има објавено преку 21 постапка за доделување на договори за јавни набавки, стоки, услуги и работи. Во тек се повеќе постапки за доделување на договори за јавни набавки, стоки, услуги и работи.</w:t>
            </w:r>
          </w:p>
          <w:p w:rsidR="00CC16C8" w:rsidRPr="00860568" w:rsidRDefault="00CC16C8" w:rsidP="00467573">
            <w:pPr>
              <w:numPr>
                <w:ilvl w:val="0"/>
                <w:numId w:val="3"/>
              </w:numPr>
              <w:spacing w:after="0" w:line="240" w:lineRule="auto"/>
              <w:jc w:val="both"/>
              <w:rPr>
                <w:rFonts w:ascii="StobiSerif Regular" w:hAnsi="StobiSerif Regular" w:cs="Arial"/>
                <w:spacing w:val="7"/>
                <w:lang w:val="mk-MK"/>
              </w:rPr>
            </w:pPr>
            <w:r w:rsidRPr="00860568">
              <w:rPr>
                <w:rFonts w:ascii="StobiSerif Regular" w:hAnsi="StobiSerif Regular" w:cs="Arial"/>
                <w:spacing w:val="7"/>
                <w:lang w:val="mk-MK"/>
              </w:rPr>
              <w:t>Донесено Решение за интерна распределба на финасиските средства во МЗШВ за 2021 година</w:t>
            </w:r>
          </w:p>
        </w:tc>
      </w:tr>
      <w:tr w:rsidR="00CC16C8" w:rsidRPr="00860568" w:rsidTr="00CC16C8">
        <w:tc>
          <w:tcPr>
            <w:tcW w:w="3528" w:type="dxa"/>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9337" w:type="dxa"/>
            <w:gridSpan w:val="3"/>
          </w:tcPr>
          <w:p w:rsidR="00CC16C8" w:rsidRPr="00860568" w:rsidRDefault="00CC16C8" w:rsidP="00CC16C8">
            <w:pPr>
              <w:rPr>
                <w:rFonts w:ascii="StobiSerif Regular" w:hAnsi="StobiSerif Regular" w:cs="Arial"/>
                <w:lang w:val="mk-MK"/>
              </w:rPr>
            </w:pPr>
          </w:p>
        </w:tc>
      </w:tr>
    </w:tbl>
    <w:p w:rsidR="00CC16C8" w:rsidRPr="00860568" w:rsidRDefault="00CC16C8" w:rsidP="00CC16C8">
      <w:pPr>
        <w:rPr>
          <w:rFonts w:ascii="StobiSerif Regular" w:hAnsi="StobiSerif Regular"/>
          <w:lang w:val="mk-MK"/>
        </w:rPr>
      </w:pPr>
    </w:p>
    <w:p w:rsidR="00CC16C8" w:rsidRPr="00860568" w:rsidRDefault="00CC16C8" w:rsidP="00CC16C8">
      <w:pPr>
        <w:rPr>
          <w:rFonts w:ascii="StobiSerif Regular" w:hAnsi="StobiSerif Regular"/>
          <w:lang w:val="mk-MK"/>
        </w:rPr>
      </w:pPr>
    </w:p>
    <w:p w:rsidR="00CC16C8" w:rsidRPr="00860568" w:rsidRDefault="00CC16C8" w:rsidP="00CC16C8">
      <w:pPr>
        <w:rPr>
          <w:rFonts w:ascii="StobiSerif Regular" w:hAnsi="StobiSerif Regular"/>
          <w:lang w:val="mk-MK"/>
        </w:rPr>
      </w:pPr>
    </w:p>
    <w:p w:rsidR="00CC16C8" w:rsidRPr="00860568" w:rsidRDefault="00CC16C8" w:rsidP="00CC16C8">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CC16C8" w:rsidRPr="00860568" w:rsidTr="00CC16C8">
        <w:trPr>
          <w:trHeight w:val="369"/>
        </w:trPr>
        <w:tc>
          <w:tcPr>
            <w:tcW w:w="5000" w:type="pct"/>
            <w:tcBorders>
              <w:top w:val="nil"/>
              <w:left w:val="nil"/>
              <w:bottom w:val="nil"/>
              <w:right w:val="nil"/>
            </w:tcBorders>
          </w:tcPr>
          <w:p w:rsidR="00CC16C8" w:rsidRPr="00860568" w:rsidRDefault="00CC16C8" w:rsidP="00CC16C8">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CC16C8" w:rsidRPr="00860568" w:rsidRDefault="00CC16C8" w:rsidP="00CC16C8">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CC16C8" w:rsidRPr="00860568" w:rsidTr="00CC16C8">
        <w:tc>
          <w:tcPr>
            <w:tcW w:w="5000" w:type="pct"/>
            <w:tcBorders>
              <w:top w:val="nil"/>
              <w:left w:val="nil"/>
              <w:bottom w:val="nil"/>
              <w:right w:val="nil"/>
            </w:tcBorders>
            <w:shd w:val="clear" w:color="auto" w:fill="E6E6E6"/>
          </w:tcPr>
          <w:p w:rsidR="00CC16C8" w:rsidRPr="00860568" w:rsidRDefault="00CC16C8" w:rsidP="00CC16C8">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CC16C8" w:rsidRPr="00860568" w:rsidRDefault="00CC16C8" w:rsidP="00CC16C8">
      <w:pPr>
        <w:jc w:val="right"/>
        <w:rPr>
          <w:rFonts w:ascii="StobiSerif Regular" w:hAnsi="StobiSerif Regular" w:cs="Arial"/>
          <w:b/>
          <w:bCs/>
          <w:color w:val="FF6600"/>
        </w:rPr>
      </w:pPr>
      <w:r w:rsidRPr="00860568">
        <w:rPr>
          <w:rFonts w:ascii="StobiSerif Regular" w:hAnsi="StobiSerif Regular" w:cs="Arial"/>
          <w:b/>
          <w:bCs/>
          <w:color w:val="484848"/>
          <w:lang w:val="ru-RU"/>
        </w:rPr>
        <w:t>ХОРИЗОНТАЛНА ПРОГРАМА</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CC16C8" w:rsidRPr="00860568" w:rsidTr="00CC16C8">
        <w:tc>
          <w:tcPr>
            <w:tcW w:w="5000" w:type="pct"/>
          </w:tcPr>
          <w:p w:rsidR="00CC16C8" w:rsidRPr="00860568" w:rsidRDefault="00CC16C8" w:rsidP="00CC16C8">
            <w:pPr>
              <w:spacing w:before="120"/>
              <w:jc w:val="both"/>
              <w:rPr>
                <w:rFonts w:ascii="StobiSerif Regular" w:hAnsi="StobiSerif Regular" w:cs="Arial"/>
                <w:b/>
                <w:lang w:val="mk-MK"/>
              </w:rPr>
            </w:pPr>
            <w:r w:rsidRPr="00860568">
              <w:rPr>
                <w:rFonts w:ascii="StobiSerif Regular" w:hAnsi="StobiSerif Regular" w:cs="Arial"/>
                <w:b/>
                <w:lang w:val="mk-MK"/>
              </w:rPr>
              <w:lastRenderedPageBreak/>
              <w:t xml:space="preserve">Образложение: </w:t>
            </w:r>
            <w:r w:rsidRPr="00860568">
              <w:rPr>
                <w:rFonts w:ascii="StobiSerif Regular" w:hAnsi="StobiSerif Regular" w:cs="Arial"/>
                <w:lang w:val="mk-MK"/>
              </w:rPr>
              <w:t>Програмата за Администрација каде спаѓа Секторот за финансиски прашања произлегува од стратешките приоритети на Владата на РСМ и се движи во насока да обезбеди континуитет во остварувањето на стратешките приоритети на Владата, како и активностите кои што ги реализира, а се во функција на остварување на истите.</w:t>
            </w:r>
          </w:p>
        </w:tc>
      </w:tr>
      <w:tr w:rsidR="00CC16C8" w:rsidRPr="00860568" w:rsidTr="00CC16C8">
        <w:tc>
          <w:tcPr>
            <w:tcW w:w="5000" w:type="pct"/>
          </w:tcPr>
          <w:p w:rsidR="00CC16C8" w:rsidRPr="00860568" w:rsidRDefault="00CC16C8" w:rsidP="00CC16C8">
            <w:pPr>
              <w:ind w:left="1440"/>
              <w:rPr>
                <w:rFonts w:ascii="StobiSerif Regular" w:hAnsi="StobiSerif Regular" w:cs="Arial"/>
                <w:highlight w:val="yellow"/>
                <w:lang w:val="mk-MK"/>
              </w:rPr>
            </w:pPr>
          </w:p>
        </w:tc>
      </w:tr>
      <w:tr w:rsidR="00CC16C8" w:rsidRPr="00860568" w:rsidTr="00CC16C8">
        <w:tc>
          <w:tcPr>
            <w:tcW w:w="5000" w:type="pct"/>
          </w:tcPr>
          <w:p w:rsidR="00CC16C8" w:rsidRPr="00860568" w:rsidRDefault="00CC16C8" w:rsidP="00CC16C8">
            <w:pPr>
              <w:rPr>
                <w:rFonts w:ascii="StobiSerif Regular" w:hAnsi="StobiSerif Regular" w:cs="Arial"/>
                <w:lang w:val="ru-RU"/>
              </w:rPr>
            </w:pPr>
            <w:r w:rsidRPr="00860568">
              <w:rPr>
                <w:rFonts w:ascii="StobiSerif Regular" w:hAnsi="StobiSerif Regular" w:cs="Arial"/>
                <w:lang w:val="mk-MK"/>
              </w:rPr>
              <w:t>3. Стратешките приоритети и цели на органот на државната управа</w:t>
            </w:r>
            <w:r w:rsidRPr="00860568">
              <w:rPr>
                <w:rFonts w:ascii="StobiSerif Regular" w:hAnsi="StobiSerif Regular" w:cs="Arial"/>
                <w:lang w:val="ru-RU"/>
              </w:rPr>
              <w:t>:</w:t>
            </w:r>
          </w:p>
          <w:p w:rsidR="00CC16C8" w:rsidRPr="00860568" w:rsidRDefault="00CC16C8" w:rsidP="00D17A0E">
            <w:pPr>
              <w:numPr>
                <w:ilvl w:val="0"/>
                <w:numId w:val="44"/>
              </w:numPr>
              <w:spacing w:after="0" w:line="240" w:lineRule="auto"/>
              <w:ind w:left="714" w:hanging="357"/>
              <w:rPr>
                <w:rFonts w:ascii="StobiSerif Regular" w:hAnsi="StobiSerif Regular" w:cs="Arial"/>
                <w:lang w:val="ru-RU"/>
              </w:rPr>
            </w:pPr>
            <w:r w:rsidRPr="00860568">
              <w:rPr>
                <w:rFonts w:ascii="StobiSerif Regular" w:hAnsi="StobiSerif Regular" w:cs="Arial"/>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860568">
              <w:rPr>
                <w:rFonts w:ascii="StobiSerif Regular" w:hAnsi="StobiSerif Regular" w:cs="Arial"/>
                <w:lang w:val="ru-RU"/>
              </w:rPr>
              <w:t>ленството на Република Северна Македонија во Европската Унија</w:t>
            </w:r>
          </w:p>
        </w:tc>
      </w:tr>
    </w:tbl>
    <w:p w:rsidR="00CC16C8" w:rsidRPr="00860568" w:rsidRDefault="00CC16C8" w:rsidP="00CC16C8">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CC16C8" w:rsidRPr="00860568" w:rsidTr="00CC16C8">
        <w:trPr>
          <w:trHeight w:val="782"/>
        </w:trPr>
        <w:tc>
          <w:tcPr>
            <w:tcW w:w="2500" w:type="pct"/>
          </w:tcPr>
          <w:p w:rsidR="00CC16C8" w:rsidRPr="00860568" w:rsidRDefault="00CC16C8" w:rsidP="00CC16C8">
            <w:pPr>
              <w:rPr>
                <w:rFonts w:ascii="StobiSerif Regular" w:hAnsi="StobiSerif Regular" w:cs="Arial"/>
                <w:lang w:val="ru-RU"/>
              </w:rPr>
            </w:pPr>
            <w:r w:rsidRPr="00860568">
              <w:rPr>
                <w:rFonts w:ascii="StobiSerif Regular" w:hAnsi="StobiSerif Regular" w:cs="Arial"/>
                <w:b/>
                <w:lang w:val="mk-MK"/>
              </w:rPr>
              <w:t>Назив на Програмата</w:t>
            </w:r>
            <w:r w:rsidRPr="00860568">
              <w:rPr>
                <w:rFonts w:ascii="StobiSerif Regular" w:hAnsi="StobiSerif Regular" w:cs="Arial"/>
                <w:b/>
                <w:lang w:val="ru-RU"/>
              </w:rPr>
              <w:t xml:space="preserve">: </w:t>
            </w:r>
            <w:r w:rsidRPr="00860568">
              <w:rPr>
                <w:rFonts w:ascii="StobiSerif Regular" w:hAnsi="StobiSerif Regular" w:cs="Arial"/>
                <w:lang w:val="mk-MK"/>
              </w:rPr>
              <w:t>Зајакнување на</w:t>
            </w:r>
            <w:r w:rsidRPr="00860568">
              <w:rPr>
                <w:rFonts w:ascii="StobiSerif Regular" w:hAnsi="StobiSerif Regular" w:cs="Arial"/>
                <w:b/>
                <w:lang w:val="mk-MK"/>
              </w:rPr>
              <w:t xml:space="preserve"> </w:t>
            </w:r>
            <w:r w:rsidRPr="00860568">
              <w:rPr>
                <w:rFonts w:ascii="StobiSerif Regular" w:hAnsi="StobiSerif Regular" w:cs="Arial"/>
                <w:lang w:val="ru-RU"/>
              </w:rPr>
              <w:t>Административниот капацитет</w:t>
            </w:r>
          </w:p>
        </w:tc>
        <w:tc>
          <w:tcPr>
            <w:tcW w:w="2500" w:type="pct"/>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 xml:space="preserve">Цел на Програмата: </w:t>
            </w:r>
            <w:r w:rsidRPr="00860568">
              <w:rPr>
                <w:rFonts w:ascii="StobiSerif Regular" w:hAnsi="StobiSerif Regular" w:cs="Arial"/>
                <w:lang w:val="mk-MK"/>
              </w:rPr>
              <w:t>Градење и создавање на институционален и административен капацитет за спроведување на финансиската политка според ЕУ регулативите( Закон за ЈВФК)</w:t>
            </w:r>
          </w:p>
        </w:tc>
      </w:tr>
      <w:tr w:rsidR="00CC16C8" w:rsidRPr="00860568" w:rsidTr="00CC16C8">
        <w:tc>
          <w:tcPr>
            <w:tcW w:w="5000" w:type="pct"/>
            <w:gridSpan w:val="2"/>
          </w:tcPr>
          <w:p w:rsidR="00CC16C8" w:rsidRPr="00860568" w:rsidRDefault="00CC16C8" w:rsidP="00CC16C8">
            <w:pPr>
              <w:rPr>
                <w:rFonts w:ascii="StobiSerif Regular" w:hAnsi="StobiSerif Regular" w:cs="Arial"/>
                <w:b/>
                <w:lang w:val="ru-RU"/>
              </w:rPr>
            </w:pPr>
            <w:r w:rsidRPr="00860568">
              <w:rPr>
                <w:rFonts w:ascii="StobiSerif Regular" w:hAnsi="StobiSerif Regular" w:cs="Arial"/>
                <w:b/>
                <w:lang w:val="mk-MK"/>
              </w:rPr>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r w:rsidRPr="00860568">
              <w:rPr>
                <w:rFonts w:ascii="StobiSerif Regular" w:hAnsi="StobiSerif Regular" w:cs="Arial"/>
                <w:b/>
                <w:lang w:val="ru-RU"/>
              </w:rPr>
              <w:t xml:space="preserve">  </w:t>
            </w:r>
            <w:r w:rsidRPr="00860568">
              <w:rPr>
                <w:rFonts w:ascii="StobiSerif Regular" w:hAnsi="StobiSerif Regular" w:cs="Arial"/>
                <w:b/>
                <w:lang w:val="ru-RU"/>
              </w:rPr>
              <w:tab/>
            </w:r>
          </w:p>
          <w:p w:rsidR="00CC16C8" w:rsidRPr="00860568" w:rsidRDefault="00CC16C8" w:rsidP="00D17A0E">
            <w:pPr>
              <w:numPr>
                <w:ilvl w:val="0"/>
                <w:numId w:val="4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mk-MK"/>
              </w:rPr>
              <w:t>Спроведени постапки за јавни набавки.</w:t>
            </w:r>
          </w:p>
          <w:p w:rsidR="00CC16C8" w:rsidRPr="00860568" w:rsidRDefault="00CC16C8" w:rsidP="00D17A0E">
            <w:pPr>
              <w:numPr>
                <w:ilvl w:val="0"/>
                <w:numId w:val="4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mk-MK"/>
              </w:rPr>
              <w:t>Навремено изготвување на буџетот на МЗШВ</w:t>
            </w:r>
          </w:p>
          <w:p w:rsidR="00CC16C8" w:rsidRPr="00860568" w:rsidRDefault="00CC16C8" w:rsidP="00D17A0E">
            <w:pPr>
              <w:numPr>
                <w:ilvl w:val="0"/>
                <w:numId w:val="4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mk-MK"/>
              </w:rPr>
              <w:t>Следење и контрола на трошоците на МЗШВ</w:t>
            </w:r>
          </w:p>
          <w:p w:rsidR="00CC16C8" w:rsidRPr="00860568" w:rsidRDefault="00CC16C8" w:rsidP="00D17A0E">
            <w:pPr>
              <w:numPr>
                <w:ilvl w:val="0"/>
                <w:numId w:val="4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mk-MK"/>
              </w:rPr>
              <w:t xml:space="preserve">Сметководни активности </w:t>
            </w:r>
          </w:p>
        </w:tc>
      </w:tr>
    </w:tbl>
    <w:p w:rsidR="00CC16C8" w:rsidRPr="00860568" w:rsidRDefault="00CC16C8" w:rsidP="00CC16C8">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CC16C8" w:rsidRPr="00860568" w:rsidTr="00CC16C8">
        <w:tc>
          <w:tcPr>
            <w:tcW w:w="5000" w:type="pct"/>
            <w:gridSpan w:val="2"/>
            <w:tcBorders>
              <w:bottom w:val="single" w:sz="4" w:space="0" w:color="auto"/>
            </w:tcBorders>
          </w:tcPr>
          <w:p w:rsidR="00CC16C8" w:rsidRPr="00860568" w:rsidRDefault="00CC16C8" w:rsidP="00CC16C8">
            <w:pPr>
              <w:spacing w:after="60"/>
              <w:rPr>
                <w:rFonts w:ascii="StobiSerif Regular" w:hAnsi="StobiSerif Regular" w:cs="Arial"/>
                <w:b/>
                <w:lang w:val="mk-MK"/>
              </w:rPr>
            </w:pPr>
            <w:r w:rsidRPr="00860568">
              <w:rPr>
                <w:rFonts w:ascii="StobiSerif Regular" w:hAnsi="StobiSerif Regular" w:cs="Arial"/>
                <w:b/>
                <w:lang w:val="mk-MK"/>
              </w:rPr>
              <w:lastRenderedPageBreak/>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ru-RU"/>
              </w:rPr>
              <w:t xml:space="preserve">                               </w:t>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CC16C8" w:rsidRPr="00860568" w:rsidTr="00CC16C8">
        <w:tc>
          <w:tcPr>
            <w:tcW w:w="5000" w:type="pct"/>
            <w:gridSpan w:val="2"/>
            <w:tcBorders>
              <w:top w:val="single" w:sz="4" w:space="0" w:color="auto"/>
              <w:left w:val="nil"/>
              <w:bottom w:val="single" w:sz="4" w:space="0" w:color="auto"/>
              <w:right w:val="nil"/>
            </w:tcBorders>
          </w:tcPr>
          <w:p w:rsidR="00CC16C8" w:rsidRPr="00860568" w:rsidRDefault="00CC16C8" w:rsidP="00CC16C8">
            <w:pPr>
              <w:rPr>
                <w:rFonts w:ascii="StobiSerif Regular" w:hAnsi="StobiSerif Regular" w:cs="Arial"/>
                <w:b/>
                <w:lang w:val="mk-MK"/>
              </w:rPr>
            </w:pPr>
          </w:p>
        </w:tc>
      </w:tr>
      <w:tr w:rsidR="00CC16C8" w:rsidRPr="00860568" w:rsidTr="00CC16C8">
        <w:tc>
          <w:tcPr>
            <w:tcW w:w="5000" w:type="pct"/>
            <w:gridSpan w:val="2"/>
            <w:tcBorders>
              <w:top w:val="single" w:sz="4" w:space="0" w:color="auto"/>
            </w:tcBorders>
          </w:tcPr>
          <w:p w:rsidR="00CC16C8" w:rsidRPr="00860568" w:rsidRDefault="00CC16C8" w:rsidP="00CC16C8">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CC16C8" w:rsidRPr="00860568" w:rsidTr="00CC16C8">
        <w:trPr>
          <w:trHeight w:val="164"/>
        </w:trPr>
        <w:tc>
          <w:tcPr>
            <w:tcW w:w="2500" w:type="pct"/>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Резултат</w:t>
            </w:r>
            <w:r w:rsidRPr="00860568">
              <w:rPr>
                <w:rFonts w:ascii="StobiSerif Regular" w:hAnsi="StobiSerif Regular" w:cs="Arial"/>
                <w:b/>
              </w:rPr>
              <w:t xml:space="preserve"> 1:</w:t>
            </w:r>
            <w:r w:rsidRPr="00860568">
              <w:rPr>
                <w:rFonts w:ascii="StobiSerif Regular" w:hAnsi="StobiSerif Regular" w:cs="Arial"/>
                <w:b/>
                <w:lang w:val="mk-MK"/>
              </w:rPr>
              <w:tab/>
              <w:t>Јавни набавки</w:t>
            </w:r>
          </w:p>
        </w:tc>
        <w:tc>
          <w:tcPr>
            <w:tcW w:w="2500" w:type="pct"/>
          </w:tcPr>
          <w:p w:rsidR="00CC16C8" w:rsidRPr="00860568" w:rsidRDefault="00CC16C8" w:rsidP="00CC16C8">
            <w:pPr>
              <w:rPr>
                <w:rFonts w:ascii="StobiSerif Regular" w:hAnsi="StobiSerif Regular" w:cs="Arial"/>
                <w:b/>
              </w:rPr>
            </w:pPr>
            <w:r w:rsidRPr="00860568">
              <w:rPr>
                <w:rFonts w:ascii="StobiSerif Regular" w:hAnsi="StobiSerif Regular" w:cs="Arial"/>
                <w:b/>
                <w:lang w:val="mk-MK"/>
              </w:rPr>
              <w:t>Показател за успешност</w:t>
            </w:r>
            <w:r w:rsidRPr="00860568">
              <w:rPr>
                <w:rFonts w:ascii="StobiSerif Regular" w:hAnsi="StobiSerif Regular" w:cs="Arial"/>
                <w:b/>
              </w:rPr>
              <w:t>:</w:t>
            </w:r>
          </w:p>
          <w:p w:rsidR="00CC16C8" w:rsidRPr="00860568" w:rsidRDefault="00CC16C8"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t>Изготвен ГПЈН за 2022</w:t>
            </w:r>
          </w:p>
          <w:p w:rsidR="00CC16C8" w:rsidRPr="00860568" w:rsidRDefault="00CC16C8"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t>Реализирање и спроведување на постапки за доделување на договори за јавни набавки на стоки услуги и работи</w:t>
            </w:r>
          </w:p>
          <w:p w:rsidR="00CC16C8" w:rsidRPr="00860568" w:rsidRDefault="00CC16C8" w:rsidP="00D17A0E">
            <w:pPr>
              <w:numPr>
                <w:ilvl w:val="0"/>
                <w:numId w:val="44"/>
              </w:numPr>
              <w:tabs>
                <w:tab w:val="clear" w:pos="720"/>
                <w:tab w:val="num" w:pos="345"/>
              </w:tabs>
              <w:spacing w:after="0" w:line="240" w:lineRule="auto"/>
              <w:ind w:left="345" w:hanging="180"/>
              <w:rPr>
                <w:rFonts w:ascii="StobiSerif Regular" w:hAnsi="StobiSerif Regular" w:cs="Arial"/>
                <w:color w:val="000000"/>
              </w:rPr>
            </w:pPr>
            <w:r w:rsidRPr="00860568">
              <w:rPr>
                <w:rFonts w:ascii="StobiSerif Regular" w:hAnsi="StobiSerif Regular" w:cs="Arial"/>
                <w:color w:val="000000"/>
                <w:lang w:val="mk-MK"/>
              </w:rPr>
              <w:t xml:space="preserve">Дадена стручна и техничка поддршка на комисиите задолжени за спроведување на постапките за доделување на договорите за јавните набавки. </w:t>
            </w:r>
          </w:p>
        </w:tc>
      </w:tr>
      <w:tr w:rsidR="00CC16C8" w:rsidRPr="00860568" w:rsidTr="00CC16C8">
        <w:trPr>
          <w:trHeight w:val="164"/>
        </w:trPr>
        <w:tc>
          <w:tcPr>
            <w:tcW w:w="2500" w:type="pct"/>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Резултат 2:  Буџетска координација и контрола</w:t>
            </w:r>
          </w:p>
        </w:tc>
        <w:tc>
          <w:tcPr>
            <w:tcW w:w="2500" w:type="pct"/>
          </w:tcPr>
          <w:p w:rsidR="00CC16C8" w:rsidRPr="00860568" w:rsidRDefault="00CC16C8" w:rsidP="00D17A0E">
            <w:pPr>
              <w:numPr>
                <w:ilvl w:val="0"/>
                <w:numId w:val="65"/>
              </w:numPr>
              <w:spacing w:after="0" w:line="240" w:lineRule="auto"/>
              <w:ind w:left="344" w:hanging="270"/>
              <w:rPr>
                <w:rFonts w:ascii="StobiSerif Regular" w:hAnsi="StobiSerif Regular" w:cs="Arial"/>
                <w:lang w:val="mk-MK"/>
              </w:rPr>
            </w:pPr>
            <w:r w:rsidRPr="00860568">
              <w:rPr>
                <w:rFonts w:ascii="StobiSerif Regular" w:hAnsi="StobiSerif Regular" w:cs="Arial"/>
                <w:lang w:val="mk-MK"/>
              </w:rPr>
              <w:t>Намалени буџетски расходи, остварување на целите за наменско рационално ефикасно економично и ефективно користење на буџетските средства од страна на буџетските корисници.</w:t>
            </w:r>
          </w:p>
        </w:tc>
      </w:tr>
      <w:tr w:rsidR="00CC16C8" w:rsidRPr="00860568" w:rsidTr="00CC16C8">
        <w:trPr>
          <w:trHeight w:val="164"/>
        </w:trPr>
        <w:tc>
          <w:tcPr>
            <w:tcW w:w="2500" w:type="pct"/>
          </w:tcPr>
          <w:p w:rsidR="00CC16C8" w:rsidRPr="00860568" w:rsidRDefault="00CC16C8" w:rsidP="00CC16C8">
            <w:pPr>
              <w:rPr>
                <w:rFonts w:ascii="StobiSerif Regular" w:hAnsi="StobiSerif Regular" w:cs="Arial"/>
                <w:spacing w:val="7"/>
                <w:lang w:val="mk-MK"/>
              </w:rPr>
            </w:pPr>
            <w:r w:rsidRPr="00860568">
              <w:rPr>
                <w:rFonts w:ascii="StobiSerif Regular" w:hAnsi="StobiSerif Regular" w:cs="Arial"/>
                <w:b/>
                <w:lang w:val="mk-MK"/>
              </w:rPr>
              <w:t xml:space="preserve">Резултат3: </w:t>
            </w:r>
            <w:r w:rsidRPr="00860568">
              <w:rPr>
                <w:rFonts w:ascii="StobiSerif Regular" w:hAnsi="StobiSerif Regular" w:cs="Arial"/>
                <w:spacing w:val="7"/>
                <w:lang w:val="mk-MK"/>
              </w:rPr>
              <w:t xml:space="preserve"> </w:t>
            </w:r>
            <w:r w:rsidRPr="00860568">
              <w:rPr>
                <w:rFonts w:ascii="StobiSerif Regular" w:hAnsi="StobiSerif Regular" w:cs="Arial"/>
                <w:b/>
                <w:spacing w:val="7"/>
                <w:lang w:val="mk-MK"/>
              </w:rPr>
              <w:t>Сметководствени активности</w:t>
            </w:r>
          </w:p>
          <w:p w:rsidR="00CC16C8" w:rsidRPr="00860568" w:rsidRDefault="00CC16C8" w:rsidP="00CC16C8">
            <w:pPr>
              <w:rPr>
                <w:rFonts w:ascii="StobiSerif Regular" w:hAnsi="StobiSerif Regular" w:cs="Arial"/>
                <w:b/>
                <w:lang w:val="mk-MK"/>
              </w:rPr>
            </w:pPr>
          </w:p>
        </w:tc>
        <w:tc>
          <w:tcPr>
            <w:tcW w:w="2500" w:type="pct"/>
          </w:tcPr>
          <w:p w:rsidR="00CC16C8" w:rsidRPr="00860568" w:rsidRDefault="00CC16C8" w:rsidP="00D17A0E">
            <w:pPr>
              <w:numPr>
                <w:ilvl w:val="0"/>
                <w:numId w:val="65"/>
              </w:numPr>
              <w:autoSpaceDE w:val="0"/>
              <w:autoSpaceDN w:val="0"/>
              <w:adjustRightInd w:val="0"/>
              <w:spacing w:after="0" w:line="240" w:lineRule="auto"/>
              <w:ind w:left="344"/>
              <w:rPr>
                <w:rFonts w:ascii="StobiSerif Regular" w:hAnsi="StobiSerif Regular" w:cs="Arial"/>
              </w:rPr>
            </w:pPr>
            <w:r w:rsidRPr="00860568">
              <w:rPr>
                <w:rFonts w:ascii="StobiSerif Regular" w:hAnsi="StobiSerif Regular" w:cs="Arial"/>
                <w:lang w:val="mk-MK"/>
              </w:rPr>
              <w:t xml:space="preserve">Навремено </w:t>
            </w:r>
            <w:r w:rsidRPr="00860568">
              <w:rPr>
                <w:rFonts w:ascii="StobiSerif Regular" w:hAnsi="StobiSerif Regular" w:cs="Arial"/>
              </w:rPr>
              <w:t>сметководствено евидентирање за извршувањето на буџетот и подготвување</w:t>
            </w:r>
            <w:r w:rsidRPr="00860568">
              <w:rPr>
                <w:rFonts w:ascii="StobiSerif Regular" w:hAnsi="StobiSerif Regular" w:cs="Arial"/>
                <w:lang w:val="mk-MK"/>
              </w:rPr>
              <w:t xml:space="preserve"> </w:t>
            </w:r>
            <w:r w:rsidRPr="00860568">
              <w:rPr>
                <w:rFonts w:ascii="StobiSerif Regular" w:hAnsi="StobiSerif Regular" w:cs="Arial"/>
              </w:rPr>
              <w:t xml:space="preserve">на годишна </w:t>
            </w:r>
            <w:r w:rsidRPr="00860568">
              <w:rPr>
                <w:rFonts w:ascii="StobiSerif Regular" w:hAnsi="StobiSerif Regular" w:cs="Arial"/>
                <w:lang w:val="mk-MK"/>
              </w:rPr>
              <w:t xml:space="preserve">завршна </w:t>
            </w:r>
            <w:r w:rsidRPr="00860568">
              <w:rPr>
                <w:rFonts w:ascii="StobiSerif Regular" w:hAnsi="StobiSerif Regular" w:cs="Arial"/>
              </w:rPr>
              <w:t>сметка</w:t>
            </w:r>
          </w:p>
        </w:tc>
      </w:tr>
    </w:tbl>
    <w:p w:rsidR="00CC16C8" w:rsidRPr="00860568" w:rsidRDefault="00CC16C8" w:rsidP="00CC16C8">
      <w:pPr>
        <w:rPr>
          <w:rFonts w:ascii="StobiSerif Regular" w:hAnsi="StobiSerif Regular"/>
          <w:lang w:val="mk-MK"/>
        </w:rPr>
      </w:pPr>
    </w:p>
    <w:p w:rsidR="00CC16C8" w:rsidRPr="00860568" w:rsidRDefault="00CC16C8" w:rsidP="00CC16C8">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CC16C8" w:rsidRPr="00860568" w:rsidTr="00CC16C8">
        <w:trPr>
          <w:trHeight w:val="174"/>
        </w:trPr>
        <w:tc>
          <w:tcPr>
            <w:tcW w:w="5000" w:type="pct"/>
            <w:tcBorders>
              <w:top w:val="nil"/>
              <w:left w:val="nil"/>
              <w:bottom w:val="nil"/>
              <w:right w:val="nil"/>
            </w:tcBorders>
            <w:shd w:val="clear" w:color="auto" w:fill="E6E6E6"/>
          </w:tcPr>
          <w:p w:rsidR="00CC16C8" w:rsidRPr="00860568" w:rsidRDefault="00CC16C8" w:rsidP="00CC16C8">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CC16C8" w:rsidRPr="00860568" w:rsidRDefault="00CC16C8" w:rsidP="00CC16C8">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338"/>
        <w:gridCol w:w="1318"/>
        <w:gridCol w:w="1534"/>
      </w:tblGrid>
      <w:tr w:rsidR="00CC16C8" w:rsidRPr="00860568" w:rsidTr="00CC16C8">
        <w:tc>
          <w:tcPr>
            <w:tcW w:w="1535" w:type="pct"/>
            <w:vMerge w:val="restart"/>
            <w:shd w:val="clear" w:color="auto" w:fill="CCCCFF"/>
          </w:tcPr>
          <w:p w:rsidR="00CC16C8" w:rsidRPr="00860568" w:rsidRDefault="00CC16C8" w:rsidP="00CC16C8">
            <w:pPr>
              <w:spacing w:before="120"/>
              <w:rPr>
                <w:rFonts w:ascii="StobiSerif Regular" w:hAnsi="StobiSerif Regular" w:cs="Arial"/>
                <w:b/>
                <w:lang w:val="mk-MK"/>
              </w:rPr>
            </w:pPr>
            <w:r w:rsidRPr="00860568">
              <w:rPr>
                <w:rFonts w:ascii="StobiSerif Regular" w:hAnsi="StobiSerif Regular" w:cs="Arial"/>
                <w:b/>
                <w:lang w:val="mk-MK"/>
              </w:rPr>
              <w:lastRenderedPageBreak/>
              <w:t>Активност</w:t>
            </w:r>
          </w:p>
        </w:tc>
        <w:tc>
          <w:tcPr>
            <w:tcW w:w="633" w:type="pct"/>
            <w:vMerge w:val="restart"/>
            <w:shd w:val="clear" w:color="auto" w:fill="CCCCFF"/>
          </w:tcPr>
          <w:p w:rsidR="00CC16C8" w:rsidRPr="00860568" w:rsidRDefault="00CC16C8" w:rsidP="00CC16C8">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CC16C8" w:rsidRPr="00860568" w:rsidRDefault="00CC16C8" w:rsidP="00CC16C8">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079" w:type="pct"/>
            <w:gridSpan w:val="2"/>
            <w:shd w:val="clear" w:color="auto" w:fill="CCCCFF"/>
          </w:tcPr>
          <w:p w:rsidR="00CC16C8" w:rsidRPr="00860568" w:rsidRDefault="00CC16C8" w:rsidP="00CC16C8">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95" w:type="pct"/>
            <w:gridSpan w:val="2"/>
            <w:shd w:val="clear" w:color="auto" w:fill="CCCCFF"/>
          </w:tcPr>
          <w:p w:rsidR="00CC16C8" w:rsidRPr="00860568" w:rsidRDefault="00CC16C8" w:rsidP="00CC16C8">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CC16C8" w:rsidRPr="00860568" w:rsidTr="00CC16C8">
        <w:trPr>
          <w:trHeight w:val="288"/>
        </w:trPr>
        <w:tc>
          <w:tcPr>
            <w:tcW w:w="1535" w:type="pct"/>
            <w:vMerge/>
            <w:shd w:val="clear" w:color="auto" w:fill="CCCCFF"/>
          </w:tcPr>
          <w:p w:rsidR="00CC16C8" w:rsidRPr="00860568" w:rsidRDefault="00CC16C8" w:rsidP="00CC16C8">
            <w:pPr>
              <w:rPr>
                <w:rFonts w:ascii="StobiSerif Regular" w:hAnsi="StobiSerif Regular" w:cs="Arial"/>
                <w:b/>
              </w:rPr>
            </w:pPr>
          </w:p>
        </w:tc>
        <w:tc>
          <w:tcPr>
            <w:tcW w:w="633" w:type="pct"/>
            <w:vMerge/>
            <w:shd w:val="clear" w:color="auto" w:fill="CCCCFF"/>
          </w:tcPr>
          <w:p w:rsidR="00CC16C8" w:rsidRPr="00860568" w:rsidRDefault="00CC16C8" w:rsidP="00CC16C8">
            <w:pPr>
              <w:rPr>
                <w:rFonts w:ascii="StobiSerif Regular" w:hAnsi="StobiSerif Regular" w:cs="Arial"/>
                <w:b/>
                <w:lang w:val="mk-MK"/>
              </w:rPr>
            </w:pPr>
          </w:p>
        </w:tc>
        <w:tc>
          <w:tcPr>
            <w:tcW w:w="658" w:type="pct"/>
            <w:vMerge/>
            <w:shd w:val="clear" w:color="auto" w:fill="CCCCFF"/>
          </w:tcPr>
          <w:p w:rsidR="00CC16C8" w:rsidRPr="00860568" w:rsidRDefault="00CC16C8" w:rsidP="00CC16C8">
            <w:pPr>
              <w:rPr>
                <w:rFonts w:ascii="StobiSerif Regular" w:hAnsi="StobiSerif Regular" w:cs="Arial"/>
                <w:b/>
                <w:lang w:val="mk-MK"/>
              </w:rPr>
            </w:pPr>
          </w:p>
        </w:tc>
        <w:tc>
          <w:tcPr>
            <w:tcW w:w="565" w:type="pct"/>
            <w:shd w:val="clear" w:color="auto" w:fill="CCCCFF"/>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Почеток</w:t>
            </w:r>
          </w:p>
          <w:p w:rsidR="00CC16C8" w:rsidRPr="00860568" w:rsidRDefault="00CC16C8" w:rsidP="00CC16C8">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14" w:type="pct"/>
            <w:shd w:val="clear" w:color="auto" w:fill="CCCCFF"/>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Крај</w:t>
            </w:r>
          </w:p>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506" w:type="pct"/>
            <w:shd w:val="clear" w:color="auto" w:fill="CCCCFF"/>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CC16C8" w:rsidRPr="00860568" w:rsidRDefault="00CC16C8" w:rsidP="00CC16C8">
            <w:pPr>
              <w:jc w:val="center"/>
              <w:rPr>
                <w:rFonts w:ascii="StobiSerif Regular" w:hAnsi="StobiSerif Regular" w:cs="Arial"/>
                <w:b/>
              </w:rPr>
            </w:pPr>
            <w:r w:rsidRPr="00860568">
              <w:rPr>
                <w:rFonts w:ascii="StobiSerif Regular" w:hAnsi="StobiSerif Regular" w:cs="Arial"/>
                <w:b/>
                <w:lang w:val="mk-MK"/>
              </w:rPr>
              <w:t>финансиски</w:t>
            </w:r>
          </w:p>
          <w:p w:rsidR="00CC16C8" w:rsidRPr="00860568" w:rsidRDefault="00CC16C8" w:rsidP="00CC16C8">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rPr>
            </w:pPr>
            <w:r w:rsidRPr="00860568">
              <w:rPr>
                <w:rFonts w:ascii="StobiSerif Regular" w:hAnsi="StobiSerif Regular" w:cs="Arial"/>
                <w:lang w:val="mk-MK"/>
              </w:rPr>
              <w:t>1.</w:t>
            </w:r>
            <w:r w:rsidRPr="00860568">
              <w:rPr>
                <w:rFonts w:ascii="StobiSerif Regular" w:hAnsi="StobiSerif Regular" w:cs="Arial"/>
                <w:lang w:val="ru-RU"/>
              </w:rPr>
              <w:t xml:space="preserve"> </w:t>
            </w:r>
            <w:r w:rsidRPr="00860568">
              <w:rPr>
                <w:rFonts w:ascii="StobiSerif Regular" w:hAnsi="StobiSerif Regular" w:cs="Arial"/>
                <w:lang w:val="mk-MK"/>
              </w:rPr>
              <w:t>У</w:t>
            </w:r>
            <w:r w:rsidRPr="00860568">
              <w:rPr>
                <w:rFonts w:ascii="StobiSerif Regular" w:hAnsi="StobiSerif Regular" w:cs="Arial"/>
              </w:rPr>
              <w:t xml:space="preserve">правување, следење и контрола на состојбата и движењето на средствата </w:t>
            </w:r>
            <w:r w:rsidRPr="00860568">
              <w:rPr>
                <w:rFonts w:ascii="StobiSerif Regular" w:hAnsi="StobiSerif Regular" w:cs="Arial"/>
                <w:lang w:val="mk-MK"/>
              </w:rPr>
              <w:t xml:space="preserve"> </w:t>
            </w:r>
            <w:r w:rsidRPr="00860568">
              <w:rPr>
                <w:rFonts w:ascii="StobiSerif Regular" w:hAnsi="StobiSerif Regular" w:cs="Arial"/>
              </w:rPr>
              <w:t>изворите на средствата на субјектот утврдени со буџетот</w:t>
            </w:r>
          </w:p>
        </w:tc>
        <w:tc>
          <w:tcPr>
            <w:tcW w:w="633"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МЗШВ, Сектор за финансиски прашања</w:t>
            </w:r>
          </w:p>
        </w:tc>
        <w:tc>
          <w:tcPr>
            <w:tcW w:w="658"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МФ</w:t>
            </w: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1 раководител на сектор, 4 раководители на одделенија</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lang w:val="mk-MK"/>
              </w:rPr>
            </w:pPr>
            <w:r w:rsidRPr="00860568">
              <w:rPr>
                <w:rFonts w:ascii="StobiSerif Regular" w:hAnsi="StobiSerif Regular" w:cs="Arial"/>
                <w:lang w:val="mk-MK"/>
              </w:rPr>
              <w:t>2. П</w:t>
            </w:r>
            <w:r w:rsidRPr="00860568">
              <w:rPr>
                <w:rFonts w:ascii="StobiSerif Regular" w:hAnsi="StobiSerif Regular" w:cs="Arial"/>
              </w:rPr>
              <w:t>одготовка</w:t>
            </w:r>
            <w:r w:rsidRPr="00860568">
              <w:rPr>
                <w:rFonts w:ascii="StobiSerif Regular" w:hAnsi="StobiSerif Regular" w:cs="Arial"/>
                <w:lang w:val="mk-MK"/>
              </w:rPr>
              <w:t>,</w:t>
            </w:r>
            <w:r w:rsidRPr="00860568">
              <w:rPr>
                <w:rFonts w:ascii="StobiSerif Regular" w:hAnsi="StobiSerif Regular" w:cs="Arial"/>
              </w:rPr>
              <w:t xml:space="preserve"> измена</w:t>
            </w:r>
            <w:r w:rsidRPr="00860568">
              <w:rPr>
                <w:rFonts w:ascii="StobiSerif Regular" w:hAnsi="StobiSerif Regular" w:cs="Arial"/>
                <w:lang w:val="mk-MK"/>
              </w:rPr>
              <w:t xml:space="preserve">, </w:t>
            </w:r>
            <w:r w:rsidRPr="00860568">
              <w:rPr>
                <w:rFonts w:ascii="StobiSerif Regular" w:hAnsi="StobiSerif Regular" w:cs="Arial"/>
              </w:rPr>
              <w:t>дополнување, извршување и известување за извршувањето на буџетот за</w:t>
            </w:r>
            <w:r w:rsidRPr="00860568">
              <w:rPr>
                <w:rFonts w:ascii="StobiSerif Regular" w:hAnsi="StobiSerif Regular" w:cs="Arial"/>
                <w:lang w:val="mk-MK"/>
              </w:rPr>
              <w:t xml:space="preserve"> субјектот.</w:t>
            </w:r>
          </w:p>
        </w:tc>
        <w:tc>
          <w:tcPr>
            <w:tcW w:w="633"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МЗШВ, Сектор за финансиски прашања</w:t>
            </w:r>
          </w:p>
          <w:p w:rsidR="00CC16C8" w:rsidRPr="00860568" w:rsidRDefault="00CC16C8" w:rsidP="00CC16C8">
            <w:pPr>
              <w:rPr>
                <w:rFonts w:ascii="StobiSerif Regular" w:hAnsi="StobiSerif Regular" w:cs="Arial"/>
                <w:lang w:val="mk-MK"/>
              </w:rPr>
            </w:pPr>
          </w:p>
        </w:tc>
        <w:tc>
          <w:tcPr>
            <w:tcW w:w="658"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МФ</w:t>
            </w: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rPr>
              <w:t>2</w:t>
            </w:r>
            <w:r w:rsidRPr="00860568">
              <w:rPr>
                <w:rFonts w:ascii="StobiSerif Regular" w:hAnsi="StobiSerif Regular" w:cs="Arial"/>
                <w:lang w:val="mk-MK"/>
              </w:rPr>
              <w:t xml:space="preserve"> советници</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3. С</w:t>
            </w:r>
            <w:r w:rsidRPr="00860568">
              <w:rPr>
                <w:rFonts w:ascii="StobiSerif Regular" w:hAnsi="StobiSerif Regular" w:cs="Arial"/>
              </w:rPr>
              <w:t>проведува ex-ante и ex-post финансиска контрола</w:t>
            </w:r>
          </w:p>
        </w:tc>
        <w:tc>
          <w:tcPr>
            <w:tcW w:w="633"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 xml:space="preserve">МЗШВ, Сектор за </w:t>
            </w:r>
            <w:r w:rsidRPr="00860568">
              <w:rPr>
                <w:rFonts w:ascii="StobiSerif Regular" w:hAnsi="StobiSerif Regular" w:cs="Arial"/>
                <w:lang w:val="mk-MK"/>
              </w:rPr>
              <w:lastRenderedPageBreak/>
              <w:t>финансиски прашања</w:t>
            </w:r>
          </w:p>
        </w:tc>
        <w:tc>
          <w:tcPr>
            <w:tcW w:w="658" w:type="pct"/>
          </w:tcPr>
          <w:p w:rsidR="00CC16C8" w:rsidRPr="00860568" w:rsidRDefault="00CC16C8" w:rsidP="00CC16C8">
            <w:pPr>
              <w:rPr>
                <w:rFonts w:ascii="StobiSerif Regular" w:hAnsi="StobiSerif Regular" w:cs="Arial"/>
                <w:lang w:val="mk-MK"/>
              </w:rPr>
            </w:pP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rPr>
              <w:t>2</w:t>
            </w:r>
            <w:r w:rsidRPr="00860568">
              <w:rPr>
                <w:rFonts w:ascii="StobiSerif Regular" w:hAnsi="StobiSerif Regular" w:cs="Arial"/>
                <w:lang w:val="mk-MK"/>
              </w:rPr>
              <w:t xml:space="preserve"> советници</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rPr>
            </w:pPr>
            <w:bookmarkStart w:id="18" w:name="_Hlk203363003"/>
            <w:r w:rsidRPr="00860568">
              <w:rPr>
                <w:rFonts w:ascii="StobiSerif Regular" w:hAnsi="StobiSerif Regular" w:cs="Arial"/>
                <w:lang w:val="mk-MK"/>
              </w:rPr>
              <w:t>4. И</w:t>
            </w:r>
            <w:r w:rsidRPr="00860568">
              <w:rPr>
                <w:rFonts w:ascii="StobiSerif Regular" w:hAnsi="StobiSerif Regular" w:cs="Arial"/>
              </w:rPr>
              <w:t>зготвувањето на финансиски план за извршувањето на буџетот (месечен,</w:t>
            </w:r>
          </w:p>
          <w:p w:rsidR="00CC16C8" w:rsidRPr="00860568" w:rsidRDefault="00CC16C8" w:rsidP="00CC16C8">
            <w:pPr>
              <w:autoSpaceDE w:val="0"/>
              <w:autoSpaceDN w:val="0"/>
              <w:adjustRightInd w:val="0"/>
              <w:rPr>
                <w:rFonts w:ascii="StobiSerif Regular" w:hAnsi="StobiSerif Regular" w:cs="Arial"/>
              </w:rPr>
            </w:pPr>
            <w:r w:rsidRPr="00860568">
              <w:rPr>
                <w:rFonts w:ascii="StobiSerif Regular" w:hAnsi="StobiSerif Regular" w:cs="Arial"/>
              </w:rPr>
              <w:t>квартален и годишен) за субјектот, органите во состав и единките корисници на</w:t>
            </w:r>
          </w:p>
          <w:p w:rsidR="00CC16C8" w:rsidRPr="00860568" w:rsidRDefault="00CC16C8" w:rsidP="00CC16C8">
            <w:pPr>
              <w:autoSpaceDE w:val="0"/>
              <w:autoSpaceDN w:val="0"/>
              <w:adjustRightInd w:val="0"/>
              <w:rPr>
                <w:rFonts w:ascii="StobiSerif Regular" w:hAnsi="StobiSerif Regular" w:cs="Arial"/>
              </w:rPr>
            </w:pPr>
            <w:r w:rsidRPr="00860568">
              <w:rPr>
                <w:rFonts w:ascii="StobiSerif Regular" w:hAnsi="StobiSerif Regular" w:cs="Arial"/>
              </w:rPr>
              <w:t>субјектот</w:t>
            </w:r>
          </w:p>
        </w:tc>
        <w:tc>
          <w:tcPr>
            <w:tcW w:w="633" w:type="pct"/>
          </w:tcPr>
          <w:p w:rsidR="00CC16C8" w:rsidRPr="00860568" w:rsidRDefault="00CC16C8" w:rsidP="00CC16C8">
            <w:pPr>
              <w:rPr>
                <w:rFonts w:ascii="StobiSerif Regular" w:hAnsi="StobiSerif Regular"/>
              </w:rPr>
            </w:pPr>
            <w:r w:rsidRPr="00860568">
              <w:rPr>
                <w:rFonts w:ascii="StobiSerif Regular" w:hAnsi="StobiSerif Regular" w:cs="Arial"/>
                <w:lang w:val="mk-MK"/>
              </w:rPr>
              <w:t>МЗШВ, Сектор за финансиски прашања</w:t>
            </w:r>
          </w:p>
        </w:tc>
        <w:tc>
          <w:tcPr>
            <w:tcW w:w="658"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МФ</w:t>
            </w: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2 советници</w:t>
            </w:r>
          </w:p>
          <w:p w:rsidR="00CC16C8" w:rsidRPr="00860568" w:rsidRDefault="00CC16C8" w:rsidP="00CC16C8">
            <w:pPr>
              <w:jc w:val="center"/>
              <w:rPr>
                <w:rFonts w:ascii="StobiSerif Regular" w:hAnsi="StobiSerif Regular" w:cs="Arial"/>
                <w:lang w:val="mk-MK"/>
              </w:rPr>
            </w:pPr>
          </w:p>
        </w:tc>
        <w:tc>
          <w:tcPr>
            <w:tcW w:w="589" w:type="pct"/>
          </w:tcPr>
          <w:p w:rsidR="00CC16C8" w:rsidRPr="00860568" w:rsidRDefault="00CC16C8" w:rsidP="00CC16C8">
            <w:pPr>
              <w:rPr>
                <w:rFonts w:ascii="StobiSerif Regular" w:hAnsi="StobiSerif Regular" w:cs="Arial"/>
                <w:highlight w:val="magenta"/>
              </w:rPr>
            </w:pPr>
          </w:p>
        </w:tc>
      </w:tr>
      <w:bookmarkEnd w:id="18"/>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rPr>
            </w:pPr>
            <w:r w:rsidRPr="00860568">
              <w:rPr>
                <w:rFonts w:ascii="StobiSerif Regular" w:hAnsi="StobiSerif Regular" w:cs="Arial"/>
                <w:lang w:val="mk-MK"/>
              </w:rPr>
              <w:t>5. С</w:t>
            </w:r>
            <w:r w:rsidRPr="00860568">
              <w:rPr>
                <w:rFonts w:ascii="StobiSerif Regular" w:hAnsi="StobiSerif Regular" w:cs="Arial"/>
              </w:rPr>
              <w:t>ледењето на остварувањето на приходите и извршувањето на трошоците на</w:t>
            </w:r>
            <w:r w:rsidRPr="00860568">
              <w:rPr>
                <w:rFonts w:ascii="StobiSerif Regular" w:hAnsi="StobiSerif Regular" w:cs="Arial"/>
                <w:lang w:val="mk-MK"/>
              </w:rPr>
              <w:t xml:space="preserve"> </w:t>
            </w:r>
            <w:r w:rsidRPr="00860568">
              <w:rPr>
                <w:rFonts w:ascii="StobiSerif Regular" w:hAnsi="StobiSerif Regular" w:cs="Arial"/>
              </w:rPr>
              <w:t>субјектот</w:t>
            </w:r>
          </w:p>
        </w:tc>
        <w:tc>
          <w:tcPr>
            <w:tcW w:w="633" w:type="pct"/>
          </w:tcPr>
          <w:p w:rsidR="00CC16C8" w:rsidRPr="00860568" w:rsidRDefault="00CC16C8" w:rsidP="00CC16C8">
            <w:pPr>
              <w:rPr>
                <w:rFonts w:ascii="StobiSerif Regular" w:hAnsi="StobiSerif Regular" w:cs="Arial"/>
              </w:rPr>
            </w:pPr>
            <w:r w:rsidRPr="00860568">
              <w:rPr>
                <w:rFonts w:ascii="StobiSerif Regular" w:hAnsi="StobiSerif Regular" w:cs="Arial"/>
                <w:lang w:val="mk-MK"/>
              </w:rPr>
              <w:t>МЗШВ, Сектор за финансиски прашања</w:t>
            </w:r>
          </w:p>
        </w:tc>
        <w:tc>
          <w:tcPr>
            <w:tcW w:w="658"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МФ</w:t>
            </w: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2 советнци</w:t>
            </w:r>
          </w:p>
        </w:tc>
        <w:tc>
          <w:tcPr>
            <w:tcW w:w="589" w:type="pct"/>
          </w:tcPr>
          <w:p w:rsidR="00CC16C8" w:rsidRPr="00860568" w:rsidRDefault="00CC16C8" w:rsidP="00CC16C8">
            <w:pPr>
              <w:rPr>
                <w:rFonts w:ascii="StobiSerif Regular" w:hAnsi="StobiSerif Regular" w:cs="Arial"/>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rPr>
            </w:pPr>
            <w:r w:rsidRPr="00860568">
              <w:rPr>
                <w:rFonts w:ascii="StobiSerif Regular" w:hAnsi="StobiSerif Regular" w:cs="Arial"/>
                <w:lang w:val="mk-MK"/>
              </w:rPr>
              <w:t>6. С</w:t>
            </w:r>
            <w:r w:rsidRPr="00860568">
              <w:rPr>
                <w:rFonts w:ascii="StobiSerif Regular" w:hAnsi="StobiSerif Regular" w:cs="Arial"/>
              </w:rPr>
              <w:t>метководствено евидентирање за извршувањето на буџетот и подготвување</w:t>
            </w:r>
            <w:r w:rsidRPr="00860568">
              <w:rPr>
                <w:rFonts w:ascii="StobiSerif Regular" w:hAnsi="StobiSerif Regular" w:cs="Arial"/>
                <w:lang w:val="mk-MK"/>
              </w:rPr>
              <w:t xml:space="preserve"> </w:t>
            </w:r>
            <w:r w:rsidRPr="00860568">
              <w:rPr>
                <w:rFonts w:ascii="StobiSerif Regular" w:hAnsi="StobiSerif Regular" w:cs="Arial"/>
              </w:rPr>
              <w:t>на годишна сметка</w:t>
            </w:r>
          </w:p>
        </w:tc>
        <w:tc>
          <w:tcPr>
            <w:tcW w:w="633"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МЗШВ, Сектор за финансиски прашања</w:t>
            </w:r>
          </w:p>
          <w:p w:rsidR="00CC16C8" w:rsidRPr="00860568" w:rsidRDefault="00CC16C8" w:rsidP="00CC16C8">
            <w:pPr>
              <w:rPr>
                <w:rFonts w:ascii="StobiSerif Regular" w:hAnsi="StobiSerif Regular" w:cs="Arial"/>
                <w:lang w:val="mk-MK"/>
              </w:rPr>
            </w:pPr>
          </w:p>
        </w:tc>
        <w:tc>
          <w:tcPr>
            <w:tcW w:w="658"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МФ</w:t>
            </w: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rPr>
              <w:t>2</w:t>
            </w:r>
            <w:r w:rsidRPr="00860568">
              <w:rPr>
                <w:rFonts w:ascii="StobiSerif Regular" w:hAnsi="StobiSerif Regular" w:cs="Arial"/>
                <w:lang w:val="mk-MK"/>
              </w:rPr>
              <w:t xml:space="preserve"> сметководители</w:t>
            </w:r>
          </w:p>
        </w:tc>
        <w:tc>
          <w:tcPr>
            <w:tcW w:w="589" w:type="pct"/>
          </w:tcPr>
          <w:p w:rsidR="00CC16C8" w:rsidRPr="00860568" w:rsidRDefault="00CC16C8" w:rsidP="00CC16C8">
            <w:pPr>
              <w:rPr>
                <w:rFonts w:ascii="StobiSerif Regular" w:hAnsi="StobiSerif Regular" w:cs="Arial"/>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lang w:val="mk-MK"/>
              </w:rPr>
            </w:pPr>
            <w:r w:rsidRPr="00860568">
              <w:rPr>
                <w:rFonts w:ascii="StobiSerif Regular" w:hAnsi="StobiSerif Regular" w:cs="Arial"/>
                <w:lang w:val="mk-MK"/>
              </w:rPr>
              <w:lastRenderedPageBreak/>
              <w:t>7. П</w:t>
            </w:r>
            <w:r w:rsidRPr="00860568">
              <w:rPr>
                <w:rFonts w:ascii="StobiSerif Regular" w:hAnsi="StobiSerif Regular" w:cs="Arial"/>
              </w:rPr>
              <w:t>одготовка на Годишен финансиски извештај</w:t>
            </w:r>
            <w:r w:rsidRPr="00860568">
              <w:rPr>
                <w:rFonts w:ascii="StobiSerif Regular" w:hAnsi="StobiSerif Regular" w:cs="Arial"/>
                <w:lang w:val="mk-MK"/>
              </w:rPr>
              <w:t>.</w:t>
            </w:r>
          </w:p>
        </w:tc>
        <w:tc>
          <w:tcPr>
            <w:tcW w:w="633"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МЗШВ, Сектор за финансиски прашања</w:t>
            </w:r>
          </w:p>
        </w:tc>
        <w:tc>
          <w:tcPr>
            <w:tcW w:w="658"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МФ</w:t>
            </w: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01/2022</w:t>
            </w:r>
          </w:p>
        </w:tc>
        <w:tc>
          <w:tcPr>
            <w:tcW w:w="514"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05</w:t>
            </w:r>
            <w:r w:rsidRPr="00860568">
              <w:rPr>
                <w:rFonts w:ascii="StobiSerif Regular" w:hAnsi="StobiSerif Regular" w:cs="Arial"/>
              </w:rPr>
              <w:t>/20</w:t>
            </w:r>
            <w:r w:rsidRPr="00860568">
              <w:rPr>
                <w:rFonts w:ascii="StobiSerif Regular" w:hAnsi="StobiSerif Regular" w:cs="Arial"/>
                <w:lang w:val="mk-MK"/>
              </w:rPr>
              <w:t>22</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 xml:space="preserve">2 Советници </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lang w:val="mk-MK"/>
              </w:rPr>
            </w:pPr>
            <w:r w:rsidRPr="00860568">
              <w:rPr>
                <w:rFonts w:ascii="StobiSerif Regular" w:hAnsi="StobiSerif Regular" w:cs="Arial"/>
                <w:lang w:val="ru-RU"/>
              </w:rPr>
              <w:t>8</w:t>
            </w:r>
            <w:r w:rsidRPr="00860568">
              <w:rPr>
                <w:rFonts w:ascii="StobiSerif Regular" w:hAnsi="StobiSerif Regular" w:cs="Arial"/>
                <w:lang w:val="mk-MK"/>
              </w:rPr>
              <w:t>.</w:t>
            </w:r>
            <w:r w:rsidRPr="00860568">
              <w:rPr>
                <w:rFonts w:ascii="StobiSerif Regular" w:hAnsi="StobiSerif Regular" w:cs="Arial"/>
              </w:rPr>
              <w:t xml:space="preserve"> </w:t>
            </w:r>
            <w:r w:rsidRPr="00860568">
              <w:rPr>
                <w:rFonts w:ascii="StobiSerif Regular" w:hAnsi="StobiSerif Regular" w:cs="Arial"/>
                <w:lang w:val="mk-MK"/>
              </w:rPr>
              <w:t>Б</w:t>
            </w:r>
            <w:r w:rsidRPr="00860568">
              <w:rPr>
                <w:rFonts w:ascii="StobiSerif Regular" w:hAnsi="StobiSerif Regular" w:cs="Arial"/>
              </w:rPr>
              <w:t>лагајничко работење</w:t>
            </w:r>
            <w:r w:rsidRPr="00860568">
              <w:rPr>
                <w:rFonts w:ascii="StobiSerif Regular" w:hAnsi="StobiSerif Regular" w:cs="Arial"/>
                <w:lang w:val="mk-MK"/>
              </w:rPr>
              <w:t xml:space="preserve">, </w:t>
            </w:r>
            <w:r w:rsidRPr="00860568">
              <w:rPr>
                <w:rFonts w:ascii="StobiSerif Regular" w:hAnsi="StobiSerif Regular" w:cs="Arial"/>
              </w:rPr>
              <w:t>подготовка, примање, ликвидирање и контрола на сметководствената</w:t>
            </w:r>
            <w:r w:rsidRPr="00860568">
              <w:rPr>
                <w:rFonts w:ascii="StobiSerif Regular" w:hAnsi="StobiSerif Regular" w:cs="Arial"/>
                <w:lang w:val="mk-MK"/>
              </w:rPr>
              <w:t>,</w:t>
            </w:r>
            <w:r w:rsidRPr="00860568">
              <w:rPr>
                <w:rFonts w:ascii="StobiSerif Regular" w:hAnsi="StobiSerif Regular" w:cs="Arial"/>
              </w:rPr>
              <w:t>документација</w:t>
            </w:r>
            <w:r w:rsidRPr="00860568">
              <w:rPr>
                <w:rFonts w:ascii="StobiSerif Regular" w:hAnsi="StobiSerif Regular" w:cs="Arial"/>
                <w:lang w:val="mk-MK"/>
              </w:rPr>
              <w:t>,</w:t>
            </w:r>
            <w:r w:rsidRPr="00860568">
              <w:rPr>
                <w:rFonts w:ascii="StobiSerif Regular" w:hAnsi="StobiSerif Regular" w:cs="Arial"/>
              </w:rPr>
              <w:t xml:space="preserve"> пресметувањето и исплатата на</w:t>
            </w:r>
            <w:r w:rsidRPr="00860568">
              <w:rPr>
                <w:rFonts w:ascii="StobiSerif Regular" w:hAnsi="StobiSerif Regular" w:cs="Arial"/>
                <w:lang w:val="mk-MK"/>
              </w:rPr>
              <w:t xml:space="preserve"> </w:t>
            </w:r>
            <w:r w:rsidRPr="00860568">
              <w:rPr>
                <w:rFonts w:ascii="StobiSerif Regular" w:hAnsi="StobiSerif Regular" w:cs="Arial"/>
              </w:rPr>
              <w:t>платите на вработените во субјектот</w:t>
            </w:r>
            <w:r w:rsidRPr="00860568">
              <w:rPr>
                <w:rFonts w:ascii="StobiSerif Regular" w:hAnsi="StobiSerif Regular" w:cs="Arial"/>
                <w:lang w:val="mk-MK"/>
              </w:rPr>
              <w:t>.</w:t>
            </w:r>
          </w:p>
        </w:tc>
        <w:tc>
          <w:tcPr>
            <w:tcW w:w="633"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МЗШВ, Сектор за финансиски прашања</w:t>
            </w:r>
          </w:p>
          <w:p w:rsidR="00CC16C8" w:rsidRPr="00860568" w:rsidRDefault="00CC16C8" w:rsidP="00CC16C8">
            <w:pPr>
              <w:rPr>
                <w:rFonts w:ascii="StobiSerif Regular" w:hAnsi="StobiSerif Regular" w:cs="Arial"/>
                <w:lang w:val="mk-MK"/>
              </w:rPr>
            </w:pPr>
          </w:p>
        </w:tc>
        <w:tc>
          <w:tcPr>
            <w:tcW w:w="658" w:type="pct"/>
          </w:tcPr>
          <w:p w:rsidR="00CC16C8" w:rsidRPr="00860568" w:rsidRDefault="00CC16C8" w:rsidP="00CC16C8">
            <w:pPr>
              <w:rPr>
                <w:rFonts w:ascii="StobiSerif Regular" w:hAnsi="StobiSerif Regular" w:cs="Arial"/>
                <w:lang w:val="mk-MK"/>
              </w:rPr>
            </w:pP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2 Референти</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rPr>
            </w:pPr>
            <w:r w:rsidRPr="00860568">
              <w:rPr>
                <w:rFonts w:ascii="StobiSerif Regular" w:hAnsi="StobiSerif Regular" w:cs="Arial"/>
                <w:lang w:val="ru-RU"/>
              </w:rPr>
              <w:t>9</w:t>
            </w:r>
            <w:r w:rsidRPr="00860568">
              <w:rPr>
                <w:rFonts w:ascii="StobiSerif Regular" w:hAnsi="StobiSerif Regular" w:cs="Arial"/>
                <w:lang w:val="mk-MK"/>
              </w:rPr>
              <w:t>. П</w:t>
            </w:r>
            <w:r w:rsidRPr="00860568">
              <w:rPr>
                <w:rFonts w:ascii="StobiSerif Regular" w:hAnsi="StobiSerif Regular" w:cs="Arial"/>
              </w:rPr>
              <w:t>римената на законите, подзаконските акти и други прописи од областа на</w:t>
            </w:r>
            <w:r w:rsidRPr="00860568">
              <w:rPr>
                <w:rFonts w:ascii="StobiSerif Regular" w:hAnsi="StobiSerif Regular" w:cs="Arial"/>
                <w:lang w:val="mk-MK"/>
              </w:rPr>
              <w:t xml:space="preserve"> </w:t>
            </w:r>
            <w:r w:rsidRPr="00860568">
              <w:rPr>
                <w:rFonts w:ascii="StobiSerif Regular" w:hAnsi="StobiSerif Regular" w:cs="Arial"/>
              </w:rPr>
              <w:t>јавните набавки</w:t>
            </w:r>
          </w:p>
        </w:tc>
        <w:tc>
          <w:tcPr>
            <w:tcW w:w="633" w:type="pct"/>
          </w:tcPr>
          <w:p w:rsidR="00CC16C8" w:rsidRPr="00860568" w:rsidRDefault="00CC16C8" w:rsidP="00CC16C8">
            <w:pPr>
              <w:rPr>
                <w:rFonts w:ascii="StobiSerif Regular" w:hAnsi="StobiSerif Regular" w:cs="Arial"/>
              </w:rPr>
            </w:pPr>
            <w:r w:rsidRPr="00860568">
              <w:rPr>
                <w:rFonts w:ascii="StobiSerif Regular" w:hAnsi="StobiSerif Regular" w:cs="Arial"/>
                <w:lang w:val="mk-MK"/>
              </w:rPr>
              <w:t>МЗШВ, Сектор за финансиски прашања</w:t>
            </w:r>
          </w:p>
        </w:tc>
        <w:tc>
          <w:tcPr>
            <w:tcW w:w="658" w:type="pct"/>
          </w:tcPr>
          <w:p w:rsidR="00CC16C8" w:rsidRPr="00860568" w:rsidRDefault="00CC16C8" w:rsidP="00CC16C8">
            <w:pPr>
              <w:rPr>
                <w:rFonts w:ascii="StobiSerif Regular" w:hAnsi="StobiSerif Regular" w:cs="Arial"/>
                <w:lang w:val="mk-MK"/>
              </w:rPr>
            </w:pP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rPr>
              <w:t xml:space="preserve">1 раководител на одделение </w:t>
            </w:r>
            <w:r w:rsidRPr="00860568">
              <w:rPr>
                <w:rFonts w:ascii="StobiSerif Regular" w:hAnsi="StobiSerif Regular" w:cs="Arial"/>
                <w:lang w:val="mk-MK"/>
              </w:rPr>
              <w:t xml:space="preserve">1 Советник </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autoSpaceDE w:val="0"/>
              <w:autoSpaceDN w:val="0"/>
              <w:adjustRightInd w:val="0"/>
              <w:rPr>
                <w:rFonts w:ascii="StobiSerif Regular" w:hAnsi="StobiSerif Regular" w:cs="Arial"/>
                <w:lang w:val="mk-MK"/>
              </w:rPr>
            </w:pPr>
            <w:r w:rsidRPr="00860568">
              <w:rPr>
                <w:rFonts w:ascii="StobiSerif Regular" w:hAnsi="StobiSerif Regular" w:cs="Arial"/>
                <w:lang w:val="ru-RU"/>
              </w:rPr>
              <w:t>10</w:t>
            </w:r>
            <w:r w:rsidRPr="00860568">
              <w:rPr>
                <w:rFonts w:ascii="StobiSerif Regular" w:hAnsi="StobiSerif Regular" w:cs="Arial"/>
                <w:lang w:val="mk-MK"/>
              </w:rPr>
              <w:t>. С</w:t>
            </w:r>
            <w:r w:rsidRPr="00860568">
              <w:rPr>
                <w:rFonts w:ascii="StobiSerif Regular" w:hAnsi="StobiSerif Regular" w:cs="Arial"/>
              </w:rPr>
              <w:t>ледењето</w:t>
            </w:r>
            <w:r w:rsidRPr="00860568">
              <w:rPr>
                <w:rFonts w:ascii="StobiSerif Regular" w:hAnsi="StobiSerif Regular" w:cs="Arial"/>
                <w:lang w:val="mk-MK"/>
              </w:rPr>
              <w:t>,</w:t>
            </w:r>
            <w:r w:rsidRPr="00860568">
              <w:rPr>
                <w:rFonts w:ascii="StobiSerif Regular" w:hAnsi="StobiSerif Regular" w:cs="Arial"/>
              </w:rPr>
              <w:t xml:space="preserve"> согледувањето на потребите од набавки во субјектот со органите</w:t>
            </w:r>
            <w:r w:rsidRPr="00860568">
              <w:rPr>
                <w:rFonts w:ascii="StobiSerif Regular" w:hAnsi="StobiSerif Regular" w:cs="Arial"/>
                <w:lang w:val="mk-MK"/>
              </w:rPr>
              <w:t xml:space="preserve"> </w:t>
            </w:r>
            <w:r w:rsidRPr="00860568">
              <w:rPr>
                <w:rFonts w:ascii="StobiSerif Regular" w:hAnsi="StobiSerif Regular" w:cs="Arial"/>
              </w:rPr>
              <w:t>и подрачните единици во негов состав</w:t>
            </w:r>
            <w:r w:rsidRPr="00860568">
              <w:rPr>
                <w:rFonts w:ascii="StobiSerif Regular" w:hAnsi="StobiSerif Regular" w:cs="Arial"/>
                <w:lang w:val="mk-MK"/>
              </w:rPr>
              <w:t xml:space="preserve"> и </w:t>
            </w:r>
            <w:r w:rsidRPr="00860568">
              <w:rPr>
                <w:rFonts w:ascii="StobiSerif Regular" w:hAnsi="StobiSerif Regular" w:cs="Arial"/>
              </w:rPr>
              <w:t xml:space="preserve">изготвувањето </w:t>
            </w:r>
            <w:r w:rsidRPr="00860568">
              <w:rPr>
                <w:rFonts w:ascii="StobiSerif Regular" w:hAnsi="StobiSerif Regular" w:cs="Arial"/>
              </w:rPr>
              <w:lastRenderedPageBreak/>
              <w:t>на годишен план за јавните набавки и негова реализација</w:t>
            </w:r>
          </w:p>
        </w:tc>
        <w:tc>
          <w:tcPr>
            <w:tcW w:w="633" w:type="pct"/>
          </w:tcPr>
          <w:p w:rsidR="00CC16C8" w:rsidRPr="00860568" w:rsidRDefault="00CC16C8" w:rsidP="00CC16C8">
            <w:pPr>
              <w:rPr>
                <w:rFonts w:ascii="StobiSerif Regular" w:hAnsi="StobiSerif Regular"/>
              </w:rPr>
            </w:pPr>
            <w:r w:rsidRPr="00860568">
              <w:rPr>
                <w:rFonts w:ascii="StobiSerif Regular" w:hAnsi="StobiSerif Regular" w:cs="Arial"/>
                <w:lang w:val="mk-MK"/>
              </w:rPr>
              <w:lastRenderedPageBreak/>
              <w:t>МЗШВ, Сектор за финансиски прашања</w:t>
            </w:r>
          </w:p>
        </w:tc>
        <w:tc>
          <w:tcPr>
            <w:tcW w:w="658" w:type="pct"/>
          </w:tcPr>
          <w:p w:rsidR="00CC16C8" w:rsidRPr="00860568" w:rsidRDefault="00CC16C8" w:rsidP="00CC16C8">
            <w:pPr>
              <w:rPr>
                <w:rFonts w:ascii="StobiSerif Regular" w:hAnsi="StobiSerif Regular" w:cs="Arial"/>
              </w:rPr>
            </w:pPr>
          </w:p>
        </w:tc>
        <w:tc>
          <w:tcPr>
            <w:tcW w:w="565"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14" w:type="pct"/>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12/2022</w:t>
            </w:r>
          </w:p>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тековно</w:t>
            </w:r>
          </w:p>
        </w:tc>
        <w:tc>
          <w:tcPr>
            <w:tcW w:w="506" w:type="pct"/>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1 раководител на одделени</w:t>
            </w:r>
            <w:r w:rsidRPr="00860568">
              <w:rPr>
                <w:rFonts w:ascii="StobiSerif Regular" w:hAnsi="StobiSerif Regular" w:cs="Arial"/>
                <w:lang w:val="mk-MK"/>
              </w:rPr>
              <w:lastRenderedPageBreak/>
              <w:t>е 1 Советник</w:t>
            </w: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1535" w:type="pct"/>
          </w:tcPr>
          <w:p w:rsidR="00CC16C8" w:rsidRPr="00860568" w:rsidRDefault="00CC16C8" w:rsidP="00CC16C8">
            <w:pPr>
              <w:rPr>
                <w:rFonts w:ascii="StobiSerif Regular" w:hAnsi="StobiSerif Regular" w:cs="Arial"/>
                <w:lang w:val="mk-MK"/>
              </w:rPr>
            </w:pPr>
          </w:p>
        </w:tc>
        <w:tc>
          <w:tcPr>
            <w:tcW w:w="633" w:type="pct"/>
          </w:tcPr>
          <w:p w:rsidR="00CC16C8" w:rsidRPr="00860568" w:rsidRDefault="00CC16C8" w:rsidP="00CC16C8">
            <w:pPr>
              <w:rPr>
                <w:rFonts w:ascii="StobiSerif Regular" w:hAnsi="StobiSerif Regular" w:cs="Arial"/>
                <w:lang w:val="mk-MK"/>
              </w:rPr>
            </w:pPr>
          </w:p>
        </w:tc>
        <w:tc>
          <w:tcPr>
            <w:tcW w:w="658" w:type="pct"/>
          </w:tcPr>
          <w:p w:rsidR="00CC16C8" w:rsidRPr="00860568" w:rsidRDefault="00CC16C8" w:rsidP="00CC16C8">
            <w:pPr>
              <w:rPr>
                <w:rFonts w:ascii="StobiSerif Regular" w:hAnsi="StobiSerif Regular" w:cs="Arial"/>
                <w:lang w:val="mk-MK"/>
              </w:rPr>
            </w:pPr>
          </w:p>
        </w:tc>
        <w:tc>
          <w:tcPr>
            <w:tcW w:w="565" w:type="pct"/>
          </w:tcPr>
          <w:p w:rsidR="00CC16C8" w:rsidRPr="00860568" w:rsidRDefault="00CC16C8" w:rsidP="00CC16C8">
            <w:pPr>
              <w:jc w:val="center"/>
              <w:rPr>
                <w:rFonts w:ascii="StobiSerif Regular" w:hAnsi="StobiSerif Regular" w:cs="Arial"/>
                <w:lang w:val="mk-MK"/>
              </w:rPr>
            </w:pPr>
          </w:p>
        </w:tc>
        <w:tc>
          <w:tcPr>
            <w:tcW w:w="514" w:type="pct"/>
          </w:tcPr>
          <w:p w:rsidR="00CC16C8" w:rsidRPr="00860568" w:rsidRDefault="00CC16C8" w:rsidP="00CC16C8">
            <w:pPr>
              <w:jc w:val="center"/>
              <w:rPr>
                <w:rFonts w:ascii="StobiSerif Regular" w:hAnsi="StobiSerif Regular" w:cs="Arial"/>
                <w:lang w:val="mk-MK"/>
              </w:rPr>
            </w:pPr>
          </w:p>
        </w:tc>
        <w:tc>
          <w:tcPr>
            <w:tcW w:w="506" w:type="pct"/>
          </w:tcPr>
          <w:p w:rsidR="00CC16C8" w:rsidRPr="00860568" w:rsidRDefault="00CC16C8" w:rsidP="00CC16C8">
            <w:pPr>
              <w:jc w:val="center"/>
              <w:rPr>
                <w:rFonts w:ascii="StobiSerif Regular" w:hAnsi="StobiSerif Regular" w:cs="Arial"/>
                <w:highlight w:val="magenta"/>
              </w:rPr>
            </w:pPr>
          </w:p>
        </w:tc>
        <w:tc>
          <w:tcPr>
            <w:tcW w:w="589" w:type="pct"/>
          </w:tcPr>
          <w:p w:rsidR="00CC16C8" w:rsidRPr="00860568" w:rsidRDefault="00CC16C8" w:rsidP="00CC16C8">
            <w:pPr>
              <w:rPr>
                <w:rFonts w:ascii="StobiSerif Regular" w:hAnsi="StobiSerif Regular" w:cs="Arial"/>
                <w:highlight w:val="magenta"/>
              </w:rPr>
            </w:pPr>
          </w:p>
        </w:tc>
      </w:tr>
      <w:tr w:rsidR="00CC16C8" w:rsidRPr="00860568" w:rsidTr="00CC16C8">
        <w:tc>
          <w:tcPr>
            <w:tcW w:w="3905" w:type="pct"/>
            <w:gridSpan w:val="5"/>
          </w:tcPr>
          <w:p w:rsidR="00CC16C8" w:rsidRPr="00860568" w:rsidRDefault="00CC16C8" w:rsidP="00CC16C8">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r w:rsidRPr="00860568">
              <w:rPr>
                <w:rFonts w:ascii="StobiSerif Regular" w:hAnsi="StobiSerif Regular" w:cs="Arial"/>
                <w:b/>
                <w:lang w:val="mk-MK"/>
              </w:rPr>
              <w:t>10</w:t>
            </w:r>
          </w:p>
        </w:tc>
        <w:tc>
          <w:tcPr>
            <w:tcW w:w="506" w:type="pct"/>
          </w:tcPr>
          <w:p w:rsidR="00CC16C8" w:rsidRPr="00860568" w:rsidRDefault="00CC16C8" w:rsidP="00CC16C8">
            <w:pPr>
              <w:jc w:val="center"/>
              <w:rPr>
                <w:rFonts w:ascii="StobiSerif Regular" w:hAnsi="StobiSerif Regular" w:cs="Arial"/>
                <w:b/>
                <w:lang w:val="mk-MK"/>
              </w:rPr>
            </w:pPr>
          </w:p>
        </w:tc>
        <w:tc>
          <w:tcPr>
            <w:tcW w:w="589" w:type="pct"/>
          </w:tcPr>
          <w:p w:rsidR="00CC16C8" w:rsidRPr="00860568" w:rsidRDefault="00CC16C8" w:rsidP="00CC16C8">
            <w:pPr>
              <w:jc w:val="right"/>
              <w:rPr>
                <w:rFonts w:ascii="StobiSerif Regular" w:hAnsi="StobiSerif Regular" w:cs="Arial"/>
                <w:b/>
                <w:color w:val="FF0000"/>
                <w:highlight w:val="cyan"/>
              </w:rPr>
            </w:pPr>
          </w:p>
        </w:tc>
      </w:tr>
      <w:tr w:rsidR="00CC16C8" w:rsidRPr="00860568" w:rsidTr="00CC16C8">
        <w:tc>
          <w:tcPr>
            <w:tcW w:w="3905" w:type="pct"/>
            <w:gridSpan w:val="5"/>
          </w:tcPr>
          <w:p w:rsidR="00CC16C8" w:rsidRPr="00860568" w:rsidRDefault="00CC16C8" w:rsidP="00CC16C8">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t>10</w:t>
            </w:r>
          </w:p>
        </w:tc>
        <w:tc>
          <w:tcPr>
            <w:tcW w:w="506" w:type="pct"/>
          </w:tcPr>
          <w:p w:rsidR="00CC16C8" w:rsidRPr="00860568" w:rsidRDefault="00CC16C8" w:rsidP="00CC16C8">
            <w:pPr>
              <w:jc w:val="center"/>
              <w:rPr>
                <w:rFonts w:ascii="StobiSerif Regular" w:hAnsi="StobiSerif Regular" w:cs="Arial"/>
                <w:b/>
              </w:rPr>
            </w:pPr>
          </w:p>
        </w:tc>
        <w:tc>
          <w:tcPr>
            <w:tcW w:w="589" w:type="pct"/>
          </w:tcPr>
          <w:p w:rsidR="00CC16C8" w:rsidRPr="00860568" w:rsidRDefault="00CC16C8" w:rsidP="00CC16C8">
            <w:pPr>
              <w:jc w:val="right"/>
              <w:rPr>
                <w:rFonts w:ascii="StobiSerif Regular" w:hAnsi="StobiSerif Regular" w:cs="Arial"/>
                <w:b/>
                <w:color w:val="FF0000"/>
                <w:highlight w:val="cyan"/>
              </w:rPr>
            </w:pPr>
          </w:p>
        </w:tc>
      </w:tr>
      <w:tr w:rsidR="00CC16C8" w:rsidRPr="00860568" w:rsidTr="00CC16C8">
        <w:tc>
          <w:tcPr>
            <w:tcW w:w="3905" w:type="pct"/>
            <w:gridSpan w:val="5"/>
            <w:tcBorders>
              <w:bottom w:val="single" w:sz="24" w:space="0" w:color="auto"/>
            </w:tcBorders>
          </w:tcPr>
          <w:p w:rsidR="00CC16C8" w:rsidRPr="00860568" w:rsidRDefault="00CC16C8" w:rsidP="00CC16C8">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t>10</w:t>
            </w:r>
          </w:p>
        </w:tc>
        <w:tc>
          <w:tcPr>
            <w:tcW w:w="506" w:type="pct"/>
            <w:tcBorders>
              <w:bottom w:val="single" w:sz="24" w:space="0" w:color="auto"/>
            </w:tcBorders>
          </w:tcPr>
          <w:p w:rsidR="00CC16C8" w:rsidRPr="00860568" w:rsidRDefault="00CC16C8" w:rsidP="00CC16C8">
            <w:pPr>
              <w:jc w:val="center"/>
              <w:rPr>
                <w:rFonts w:ascii="StobiSerif Regular" w:hAnsi="StobiSerif Regular" w:cs="Arial"/>
                <w:b/>
                <w:lang w:val="mk-MK"/>
              </w:rPr>
            </w:pPr>
          </w:p>
        </w:tc>
        <w:tc>
          <w:tcPr>
            <w:tcW w:w="589" w:type="pct"/>
            <w:tcBorders>
              <w:bottom w:val="single" w:sz="24" w:space="0" w:color="auto"/>
            </w:tcBorders>
          </w:tcPr>
          <w:p w:rsidR="00CC16C8" w:rsidRPr="00860568" w:rsidRDefault="00CC16C8" w:rsidP="00CC16C8">
            <w:pPr>
              <w:jc w:val="right"/>
              <w:rPr>
                <w:rFonts w:ascii="StobiSerif Regular" w:hAnsi="StobiSerif Regular" w:cs="Arial"/>
                <w:b/>
                <w:color w:val="FF0000"/>
                <w:highlight w:val="cyan"/>
              </w:rPr>
            </w:pPr>
          </w:p>
        </w:tc>
      </w:tr>
      <w:tr w:rsidR="00CC16C8" w:rsidRPr="00860568" w:rsidTr="00CC16C8">
        <w:tc>
          <w:tcPr>
            <w:tcW w:w="1535" w:type="pct"/>
            <w:tcBorders>
              <w:bottom w:val="single" w:sz="24" w:space="0" w:color="auto"/>
            </w:tcBorders>
          </w:tcPr>
          <w:p w:rsidR="00CC16C8" w:rsidRPr="00860568" w:rsidRDefault="00CC16C8" w:rsidP="00CC16C8">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633" w:type="pct"/>
            <w:tcBorders>
              <w:bottom w:val="single" w:sz="24" w:space="0" w:color="auto"/>
            </w:tcBorders>
          </w:tcPr>
          <w:p w:rsidR="00CC16C8" w:rsidRPr="00860568" w:rsidRDefault="00CC16C8" w:rsidP="00CC16C8">
            <w:pPr>
              <w:rPr>
                <w:rFonts w:ascii="StobiSerif Regular" w:hAnsi="StobiSerif Regular" w:cs="Arial"/>
                <w:b/>
              </w:rPr>
            </w:pPr>
          </w:p>
        </w:tc>
        <w:tc>
          <w:tcPr>
            <w:tcW w:w="658" w:type="pct"/>
            <w:tcBorders>
              <w:bottom w:val="single" w:sz="24" w:space="0" w:color="auto"/>
            </w:tcBorders>
          </w:tcPr>
          <w:p w:rsidR="00CC16C8" w:rsidRPr="00860568" w:rsidRDefault="00CC16C8" w:rsidP="00CC16C8">
            <w:pPr>
              <w:rPr>
                <w:rFonts w:ascii="StobiSerif Regular" w:hAnsi="StobiSerif Regular" w:cs="Arial"/>
                <w:b/>
              </w:rPr>
            </w:pPr>
          </w:p>
        </w:tc>
        <w:tc>
          <w:tcPr>
            <w:tcW w:w="565" w:type="pct"/>
            <w:tcBorders>
              <w:bottom w:val="single" w:sz="24" w:space="0" w:color="auto"/>
            </w:tcBorders>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22</w:t>
            </w:r>
          </w:p>
        </w:tc>
        <w:tc>
          <w:tcPr>
            <w:tcW w:w="514" w:type="pct"/>
            <w:tcBorders>
              <w:bottom w:val="single" w:sz="24" w:space="0" w:color="auto"/>
            </w:tcBorders>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/22</w:t>
            </w:r>
          </w:p>
        </w:tc>
        <w:tc>
          <w:tcPr>
            <w:tcW w:w="506" w:type="pct"/>
            <w:tcBorders>
              <w:bottom w:val="single" w:sz="24" w:space="0" w:color="auto"/>
            </w:tcBorders>
          </w:tcPr>
          <w:p w:rsidR="00CC16C8" w:rsidRPr="00860568" w:rsidRDefault="00CC16C8" w:rsidP="00CC16C8">
            <w:pPr>
              <w:jc w:val="center"/>
              <w:rPr>
                <w:rFonts w:ascii="StobiSerif Regular" w:hAnsi="StobiSerif Regular" w:cs="Arial"/>
                <w:b/>
              </w:rPr>
            </w:pPr>
          </w:p>
        </w:tc>
        <w:tc>
          <w:tcPr>
            <w:tcW w:w="589" w:type="pct"/>
            <w:tcBorders>
              <w:bottom w:val="single" w:sz="24" w:space="0" w:color="auto"/>
            </w:tcBorders>
          </w:tcPr>
          <w:p w:rsidR="00CC16C8" w:rsidRPr="00860568" w:rsidRDefault="00CC16C8" w:rsidP="00CC16C8">
            <w:pPr>
              <w:jc w:val="right"/>
              <w:rPr>
                <w:rFonts w:ascii="StobiSerif Regular" w:hAnsi="StobiSerif Regular" w:cs="Arial"/>
                <w:b/>
                <w:lang w:val="mk-MK"/>
              </w:rPr>
            </w:pPr>
            <w:r w:rsidRPr="00860568">
              <w:rPr>
                <w:rFonts w:ascii="StobiSerif Regular" w:hAnsi="StobiSerif Regular" w:cs="Arial"/>
                <w:b/>
                <w:lang w:val="mk-MK"/>
              </w:rPr>
              <w:t>6.000.000 денари</w:t>
            </w:r>
          </w:p>
        </w:tc>
      </w:tr>
    </w:tbl>
    <w:p w:rsidR="00CC16C8" w:rsidRPr="00860568" w:rsidRDefault="00CC16C8" w:rsidP="00CC16C8">
      <w:pPr>
        <w:rPr>
          <w:rFonts w:ascii="StobiSerif Regular" w:hAnsi="StobiSerif Regular" w:cs="Arial"/>
          <w:lang w:val="mk-MK"/>
        </w:rPr>
      </w:pP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0"/>
      </w:tblGrid>
      <w:tr w:rsidR="00CC16C8" w:rsidRPr="00860568" w:rsidTr="00CC16C8">
        <w:trPr>
          <w:trHeight w:val="364"/>
          <w:jc w:val="center"/>
        </w:trPr>
        <w:tc>
          <w:tcPr>
            <w:tcW w:w="13500" w:type="dxa"/>
            <w:tcBorders>
              <w:top w:val="nil"/>
              <w:left w:val="nil"/>
              <w:bottom w:val="nil"/>
              <w:right w:val="nil"/>
            </w:tcBorders>
            <w:shd w:val="clear" w:color="auto" w:fill="E6E6E6"/>
          </w:tcPr>
          <w:p w:rsidR="00CC16C8" w:rsidRPr="00860568" w:rsidRDefault="00CC16C8" w:rsidP="00CC16C8">
            <w:pPr>
              <w:jc w:val="center"/>
              <w:rPr>
                <w:rFonts w:ascii="StobiSerif Regular" w:hAnsi="StobiSerif Regular" w:cs="Arial"/>
                <w:b/>
                <w:highlight w:val="lightGray"/>
                <w:lang w:val="mk-MK"/>
              </w:rPr>
            </w:pPr>
            <w:r w:rsidRPr="00860568">
              <w:rPr>
                <w:rFonts w:ascii="StobiSerif Regular" w:hAnsi="StobiSerif Regular" w:cs="Arial"/>
                <w:highlight w:val="lightGray"/>
                <w:lang w:val="mk-MK"/>
              </w:rPr>
              <w:br w:type="page"/>
            </w:r>
            <w:r w:rsidRPr="00860568">
              <w:rPr>
                <w:rFonts w:ascii="StobiSerif Regular" w:hAnsi="StobiSerif Regular" w:cs="Arial"/>
                <w:highlight w:val="lightGray"/>
                <w:lang w:val="mk-MK"/>
              </w:rPr>
              <w:br w:type="page"/>
            </w:r>
            <w:r w:rsidRPr="00860568">
              <w:rPr>
                <w:rFonts w:ascii="StobiSerif Regular" w:hAnsi="StobiSerif Regular" w:cs="Arial"/>
                <w:b/>
                <w:lang w:val="mk-MK"/>
              </w:rPr>
              <w:t>3. Влијанија врз човечките ресурси</w:t>
            </w:r>
          </w:p>
        </w:tc>
      </w:tr>
    </w:tbl>
    <w:p w:rsidR="00CC16C8" w:rsidRPr="00860568" w:rsidRDefault="00CC16C8" w:rsidP="00CC16C8">
      <w:pPr>
        <w:rPr>
          <w:rFonts w:ascii="StobiSerif Regular" w:hAnsi="StobiSerif Regular" w:cs="Arial"/>
          <w:lang w:val="mk-MK"/>
        </w:rPr>
      </w:pP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3667"/>
        <w:gridCol w:w="3761"/>
        <w:gridCol w:w="2746"/>
      </w:tblGrid>
      <w:tr w:rsidR="00CC16C8" w:rsidRPr="00860568" w:rsidTr="00CC16C8">
        <w:trPr>
          <w:jc w:val="center"/>
        </w:trPr>
        <w:tc>
          <w:tcPr>
            <w:tcW w:w="2876" w:type="dxa"/>
            <w:shd w:val="clear" w:color="auto" w:fill="auto"/>
            <w:vAlign w:val="center"/>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ПРОГРАМА</w:t>
            </w:r>
          </w:p>
        </w:tc>
        <w:tc>
          <w:tcPr>
            <w:tcW w:w="3667" w:type="dxa"/>
            <w:shd w:val="clear" w:color="auto" w:fill="auto"/>
            <w:vAlign w:val="center"/>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3761" w:type="dxa"/>
            <w:shd w:val="clear" w:color="auto" w:fill="auto"/>
            <w:vAlign w:val="center"/>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2746" w:type="dxa"/>
            <w:shd w:val="clear" w:color="auto" w:fill="auto"/>
            <w:vAlign w:val="center"/>
          </w:tcPr>
          <w:p w:rsidR="00CC16C8" w:rsidRPr="00860568" w:rsidRDefault="00CC16C8" w:rsidP="00CC16C8">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CC16C8" w:rsidRPr="00860568" w:rsidTr="00CC16C8">
        <w:trPr>
          <w:jc w:val="center"/>
        </w:trPr>
        <w:tc>
          <w:tcPr>
            <w:tcW w:w="2876" w:type="dxa"/>
            <w:vMerge w:val="restart"/>
            <w:shd w:val="clear" w:color="auto" w:fill="auto"/>
            <w:vAlign w:val="center"/>
          </w:tcPr>
          <w:p w:rsidR="00CC16C8" w:rsidRPr="00860568" w:rsidRDefault="00CC16C8" w:rsidP="00CC16C8">
            <w:pPr>
              <w:rPr>
                <w:rFonts w:ascii="StobiSerif Regular" w:hAnsi="StobiSerif Regular" w:cs="Arial"/>
                <w:b/>
                <w:lang w:val="mk-MK"/>
              </w:rPr>
            </w:pPr>
            <w:r w:rsidRPr="00860568">
              <w:rPr>
                <w:rFonts w:ascii="StobiSerif Regular" w:hAnsi="StobiSerif Regular" w:cs="Arial"/>
                <w:lang w:val="mk-MK"/>
              </w:rPr>
              <w:t>Зајкнување на административниот капацитет</w:t>
            </w:r>
          </w:p>
        </w:tc>
        <w:tc>
          <w:tcPr>
            <w:tcW w:w="3667" w:type="dxa"/>
            <w:shd w:val="clear" w:color="auto" w:fill="auto"/>
            <w:vAlign w:val="center"/>
          </w:tcPr>
          <w:p w:rsidR="00CC16C8" w:rsidRPr="00860568" w:rsidRDefault="00CC16C8" w:rsidP="00CC16C8">
            <w:pPr>
              <w:rPr>
                <w:rFonts w:ascii="StobiSerif Regular" w:hAnsi="StobiSerif Regular" w:cs="Arial"/>
                <w:b/>
                <w:lang w:val="mk-MK"/>
              </w:rPr>
            </w:pPr>
            <w:r w:rsidRPr="00860568">
              <w:rPr>
                <w:rFonts w:ascii="StobiSerif Regular" w:hAnsi="StobiSerif Regular" w:cs="Arial"/>
                <w:lang w:val="mk-MK"/>
              </w:rPr>
              <w:t>1 вработувања во Одделението за јавни набавки</w:t>
            </w:r>
          </w:p>
        </w:tc>
        <w:tc>
          <w:tcPr>
            <w:tcW w:w="3761" w:type="dxa"/>
            <w:shd w:val="clear" w:color="auto" w:fill="auto"/>
            <w:vAlign w:val="center"/>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Одделението функционира со 2 вработени</w:t>
            </w:r>
          </w:p>
        </w:tc>
        <w:tc>
          <w:tcPr>
            <w:tcW w:w="2746" w:type="dxa"/>
            <w:shd w:val="clear" w:color="auto" w:fill="auto"/>
            <w:vAlign w:val="center"/>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 Обука во однос на Јавните набавки</w:t>
            </w:r>
          </w:p>
          <w:p w:rsidR="00CC16C8" w:rsidRPr="00860568" w:rsidRDefault="00CC16C8" w:rsidP="00CC16C8">
            <w:pPr>
              <w:rPr>
                <w:rFonts w:ascii="StobiSerif Regular" w:hAnsi="StobiSerif Regular" w:cs="Arial"/>
                <w:b/>
                <w:lang w:val="mk-MK"/>
              </w:rPr>
            </w:pPr>
          </w:p>
        </w:tc>
      </w:tr>
      <w:tr w:rsidR="00CC16C8" w:rsidRPr="00860568" w:rsidTr="00CC16C8">
        <w:trPr>
          <w:trHeight w:val="1447"/>
          <w:jc w:val="center"/>
        </w:trPr>
        <w:tc>
          <w:tcPr>
            <w:tcW w:w="2876" w:type="dxa"/>
            <w:vMerge/>
            <w:shd w:val="clear" w:color="auto" w:fill="auto"/>
            <w:vAlign w:val="center"/>
          </w:tcPr>
          <w:p w:rsidR="00CC16C8" w:rsidRPr="00860568" w:rsidRDefault="00CC16C8" w:rsidP="00CC16C8">
            <w:pPr>
              <w:rPr>
                <w:rFonts w:ascii="StobiSerif Regular" w:hAnsi="StobiSerif Regular" w:cs="Arial"/>
                <w:lang w:val="mk-MK"/>
              </w:rPr>
            </w:pPr>
          </w:p>
        </w:tc>
        <w:tc>
          <w:tcPr>
            <w:tcW w:w="3667" w:type="dxa"/>
            <w:shd w:val="clear" w:color="auto" w:fill="auto"/>
            <w:vAlign w:val="center"/>
          </w:tcPr>
          <w:p w:rsidR="00CC16C8" w:rsidRPr="00860568" w:rsidRDefault="00CC16C8" w:rsidP="00CC16C8">
            <w:pPr>
              <w:rPr>
                <w:rFonts w:ascii="StobiSerif Regular" w:hAnsi="StobiSerif Regular" w:cs="Arial"/>
                <w:b/>
                <w:lang w:val="mk-MK"/>
              </w:rPr>
            </w:pPr>
            <w:r w:rsidRPr="00860568">
              <w:rPr>
                <w:rFonts w:ascii="StobiSerif Regular" w:hAnsi="StobiSerif Regular" w:cs="Arial"/>
                <w:lang w:val="mk-MK"/>
              </w:rPr>
              <w:t>1 вработувања во Одделението за буџетско коордирање</w:t>
            </w:r>
          </w:p>
        </w:tc>
        <w:tc>
          <w:tcPr>
            <w:tcW w:w="3761" w:type="dxa"/>
            <w:shd w:val="clear" w:color="auto" w:fill="auto"/>
            <w:vAlign w:val="center"/>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Одделението функционира со 2 вработени</w:t>
            </w:r>
          </w:p>
        </w:tc>
        <w:tc>
          <w:tcPr>
            <w:tcW w:w="2746" w:type="dxa"/>
            <w:shd w:val="clear" w:color="auto" w:fill="auto"/>
            <w:vAlign w:val="center"/>
          </w:tcPr>
          <w:p w:rsidR="00CC16C8" w:rsidRPr="00860568" w:rsidRDefault="00CC16C8" w:rsidP="00CC16C8">
            <w:pPr>
              <w:rPr>
                <w:rFonts w:ascii="StobiSerif Regular" w:hAnsi="StobiSerif Regular" w:cs="Arial"/>
                <w:b/>
                <w:lang w:val="mk-MK"/>
              </w:rPr>
            </w:pPr>
            <w:r w:rsidRPr="00860568">
              <w:rPr>
                <w:rFonts w:ascii="StobiSerif Regular" w:hAnsi="StobiSerif Regular" w:cs="Arial"/>
                <w:lang w:val="mk-MK"/>
              </w:rPr>
              <w:t>- Обука за буџетско планирање и координација</w:t>
            </w:r>
          </w:p>
        </w:tc>
      </w:tr>
      <w:tr w:rsidR="00CC16C8" w:rsidRPr="00860568" w:rsidTr="00CC16C8">
        <w:trPr>
          <w:trHeight w:val="1385"/>
          <w:jc w:val="center"/>
        </w:trPr>
        <w:tc>
          <w:tcPr>
            <w:tcW w:w="2876" w:type="dxa"/>
            <w:vMerge/>
            <w:shd w:val="clear" w:color="auto" w:fill="auto"/>
            <w:vAlign w:val="center"/>
          </w:tcPr>
          <w:p w:rsidR="00CC16C8" w:rsidRPr="00860568" w:rsidRDefault="00CC16C8" w:rsidP="00CC16C8">
            <w:pPr>
              <w:rPr>
                <w:rFonts w:ascii="StobiSerif Regular" w:hAnsi="StobiSerif Regular" w:cs="Arial"/>
                <w:lang w:val="mk-MK"/>
              </w:rPr>
            </w:pPr>
          </w:p>
        </w:tc>
        <w:tc>
          <w:tcPr>
            <w:tcW w:w="3667" w:type="dxa"/>
            <w:shd w:val="clear" w:color="auto" w:fill="auto"/>
            <w:vAlign w:val="center"/>
          </w:tcPr>
          <w:p w:rsidR="00CC16C8" w:rsidRPr="00860568" w:rsidRDefault="00CC16C8" w:rsidP="00CC16C8">
            <w:pPr>
              <w:rPr>
                <w:rFonts w:ascii="StobiSerif Regular" w:hAnsi="StobiSerif Regular" w:cs="Arial"/>
                <w:b/>
                <w:lang w:val="mk-MK"/>
              </w:rPr>
            </w:pPr>
            <w:r w:rsidRPr="00860568">
              <w:rPr>
                <w:rFonts w:ascii="StobiSerif Regular" w:hAnsi="StobiSerif Regular" w:cs="Arial"/>
                <w:lang w:val="mk-MK"/>
              </w:rPr>
              <w:t>1 вработување во Одделението за буџетска контрола</w:t>
            </w:r>
          </w:p>
        </w:tc>
        <w:tc>
          <w:tcPr>
            <w:tcW w:w="3761" w:type="dxa"/>
            <w:shd w:val="clear" w:color="auto" w:fill="auto"/>
            <w:vAlign w:val="center"/>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Одделението функционира со 2 вработени</w:t>
            </w:r>
          </w:p>
        </w:tc>
        <w:tc>
          <w:tcPr>
            <w:tcW w:w="2746" w:type="dxa"/>
            <w:shd w:val="clear" w:color="auto" w:fill="auto"/>
            <w:vAlign w:val="center"/>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 Обука за буџетско планирање и координација</w:t>
            </w:r>
          </w:p>
        </w:tc>
      </w:tr>
      <w:tr w:rsidR="00CC16C8" w:rsidRPr="00860568" w:rsidTr="00CC16C8">
        <w:trPr>
          <w:trHeight w:val="1385"/>
          <w:jc w:val="center"/>
        </w:trPr>
        <w:tc>
          <w:tcPr>
            <w:tcW w:w="2876" w:type="dxa"/>
            <w:vMerge/>
            <w:shd w:val="clear" w:color="auto" w:fill="auto"/>
            <w:vAlign w:val="center"/>
          </w:tcPr>
          <w:p w:rsidR="00CC16C8" w:rsidRPr="00860568" w:rsidRDefault="00CC16C8" w:rsidP="00CC16C8">
            <w:pPr>
              <w:rPr>
                <w:rFonts w:ascii="StobiSerif Regular" w:hAnsi="StobiSerif Regular" w:cs="Arial"/>
                <w:lang w:val="mk-MK"/>
              </w:rPr>
            </w:pPr>
          </w:p>
        </w:tc>
        <w:tc>
          <w:tcPr>
            <w:tcW w:w="3667" w:type="dxa"/>
            <w:shd w:val="clear" w:color="auto" w:fill="auto"/>
            <w:vAlign w:val="center"/>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1 вработување во Одделението за  сметководство</w:t>
            </w:r>
          </w:p>
        </w:tc>
        <w:tc>
          <w:tcPr>
            <w:tcW w:w="3761" w:type="dxa"/>
            <w:shd w:val="clear" w:color="auto" w:fill="auto"/>
            <w:vAlign w:val="center"/>
          </w:tcPr>
          <w:p w:rsidR="00CC16C8" w:rsidRPr="00860568" w:rsidRDefault="00CC16C8" w:rsidP="00CC16C8">
            <w:pPr>
              <w:jc w:val="center"/>
              <w:rPr>
                <w:rFonts w:ascii="StobiSerif Regular" w:hAnsi="StobiSerif Regular" w:cs="Arial"/>
                <w:lang w:val="mk-MK"/>
              </w:rPr>
            </w:pPr>
            <w:r w:rsidRPr="00860568">
              <w:rPr>
                <w:rFonts w:ascii="StobiSerif Regular" w:hAnsi="StobiSerif Regular" w:cs="Arial"/>
                <w:lang w:val="mk-MK"/>
              </w:rPr>
              <w:t>Одделението функционира со 4 вработени од МЗШВ</w:t>
            </w:r>
          </w:p>
        </w:tc>
        <w:tc>
          <w:tcPr>
            <w:tcW w:w="2746" w:type="dxa"/>
            <w:shd w:val="clear" w:color="auto" w:fill="auto"/>
            <w:vAlign w:val="center"/>
          </w:tcPr>
          <w:p w:rsidR="00CC16C8" w:rsidRPr="00860568" w:rsidRDefault="00CC16C8" w:rsidP="00CC16C8">
            <w:pPr>
              <w:rPr>
                <w:rFonts w:ascii="StobiSerif Regular" w:hAnsi="StobiSerif Regular" w:cs="Arial"/>
                <w:lang w:val="mk-MK"/>
              </w:rPr>
            </w:pPr>
            <w:r w:rsidRPr="00860568">
              <w:rPr>
                <w:rFonts w:ascii="StobiSerif Regular" w:hAnsi="StobiSerif Regular" w:cs="Arial"/>
                <w:lang w:val="mk-MK"/>
              </w:rPr>
              <w:t>Во доменот на сметководство</w:t>
            </w:r>
          </w:p>
        </w:tc>
      </w:tr>
    </w:tbl>
    <w:p w:rsidR="00CC16C8" w:rsidRPr="00860568" w:rsidRDefault="00CC16C8" w:rsidP="00CC16C8">
      <w:pPr>
        <w:rPr>
          <w:rFonts w:ascii="StobiSerif Regular" w:hAnsi="StobiSerif Regular"/>
          <w:lang w:val="mk-MK"/>
        </w:rPr>
      </w:pPr>
    </w:p>
    <w:p w:rsidR="00CC16C8" w:rsidRPr="00860568" w:rsidRDefault="00CC16C8" w:rsidP="00CC16C8">
      <w:pPr>
        <w:rPr>
          <w:rFonts w:ascii="StobiSerif Regular" w:hAnsi="StobiSerif Regular"/>
          <w:lang w:val="mk-MK"/>
        </w:rPr>
      </w:pPr>
      <w:r w:rsidRPr="00860568">
        <w:rPr>
          <w:rFonts w:ascii="StobiSerif Regular" w:hAnsi="StobiSerif Regular"/>
          <w:lang w:val="mk-MK"/>
        </w:rPr>
        <w:t>Стратешко планирање</w:t>
      </w:r>
    </w:p>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p w:rsidR="00046063" w:rsidRDefault="00046063" w:rsidP="00046063">
      <w:pPr>
        <w:rPr>
          <w:rFonts w:ascii="StobiSerif Regular" w:hAnsi="StobiSerif Regular" w:cs="Arial"/>
          <w:lang w:val="mk-MK"/>
        </w:rPr>
      </w:pPr>
    </w:p>
    <w:p w:rsidR="00395CB6" w:rsidRPr="00860568" w:rsidRDefault="00395CB6"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429"/>
        <w:gridCol w:w="2330"/>
      </w:tblGrid>
      <w:tr w:rsidR="00046063" w:rsidRPr="00860568" w:rsidTr="00046063">
        <w:tc>
          <w:tcPr>
            <w:tcW w:w="3528" w:type="dxa"/>
            <w:tcBorders>
              <w:top w:val="single" w:sz="4" w:space="0" w:color="auto"/>
              <w:left w:val="single" w:sz="4" w:space="0" w:color="auto"/>
              <w:bottom w:val="single" w:sz="4" w:space="0" w:color="auto"/>
              <w:right w:val="single" w:sz="4" w:space="0" w:color="auto"/>
            </w:tcBorders>
            <w:shd w:val="clear" w:color="auto" w:fill="CCFFFF"/>
            <w:vAlign w:val="center"/>
          </w:tcPr>
          <w:p w:rsidR="00046063" w:rsidRPr="00860568" w:rsidRDefault="00046063">
            <w:pPr>
              <w:rPr>
                <w:rFonts w:ascii="StobiSerif Regular" w:hAnsi="StobiSerif Regular" w:cs="Arial"/>
                <w:b/>
                <w:lang w:val="mk-MK"/>
              </w:rPr>
            </w:pPr>
          </w:p>
          <w:p w:rsidR="00046063" w:rsidRPr="00860568" w:rsidRDefault="00046063">
            <w:pPr>
              <w:rPr>
                <w:rFonts w:ascii="StobiSerif Regular" w:hAnsi="StobiSerif Regular" w:cs="Arial"/>
                <w:b/>
                <w:lang w:val="mk-MK"/>
              </w:rPr>
            </w:pPr>
            <w:r w:rsidRPr="00860568">
              <w:rPr>
                <w:rFonts w:ascii="StobiSerif Regular" w:hAnsi="StobiSerif Regular" w:cs="Arial"/>
                <w:b/>
                <w:lang w:val="mk-MK"/>
              </w:rPr>
              <w:t>Стратешки план 20</w:t>
            </w:r>
            <w:r w:rsidRPr="00860568">
              <w:rPr>
                <w:rFonts w:ascii="StobiSerif Regular" w:hAnsi="StobiSerif Regular" w:cs="Arial"/>
                <w:b/>
              </w:rPr>
              <w:t>21</w:t>
            </w:r>
            <w:r w:rsidRPr="00860568">
              <w:rPr>
                <w:rFonts w:ascii="StobiSerif Regular" w:hAnsi="StobiSerif Regular" w:cs="Arial"/>
                <w:b/>
                <w:lang w:val="mk-MK"/>
              </w:rPr>
              <w:t>-20</w:t>
            </w:r>
            <w:r w:rsidRPr="00860568">
              <w:rPr>
                <w:rFonts w:ascii="StobiSerif Regular" w:hAnsi="StobiSerif Regular" w:cs="Arial"/>
                <w:b/>
              </w:rPr>
              <w:t>23</w:t>
            </w:r>
            <w:r w:rsidRPr="00860568">
              <w:rPr>
                <w:rFonts w:ascii="StobiSerif Regular" w:hAnsi="StobiSerif Regular" w:cs="Arial"/>
                <w:b/>
                <w:lang w:val="mk-MK"/>
              </w:rPr>
              <w:t xml:space="preserve"> за:</w:t>
            </w:r>
          </w:p>
        </w:tc>
        <w:tc>
          <w:tcPr>
            <w:tcW w:w="9427"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046063" w:rsidRPr="00860568" w:rsidRDefault="00046063">
            <w:pPr>
              <w:jc w:val="center"/>
              <w:rPr>
                <w:rFonts w:ascii="StobiSerif Regular" w:hAnsi="StobiSerif Regular" w:cs="Arial"/>
                <w:b/>
                <w:lang w:val="mk-MK"/>
              </w:rPr>
            </w:pPr>
          </w:p>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МИНИСТЕРСТВО ЗА ЗЕМЈОДЕЛСТВО, ШУМАРСТВО И ВОДОСТОПАНСТВО</w:t>
            </w:r>
          </w:p>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Секторот за внатрешна ревизија</w:t>
            </w:r>
          </w:p>
          <w:p w:rsidR="00046063" w:rsidRPr="00860568" w:rsidRDefault="00046063">
            <w:pPr>
              <w:jc w:val="center"/>
              <w:rPr>
                <w:rFonts w:ascii="StobiSerif Regular" w:hAnsi="StobiSerif Regular" w:cs="Arial"/>
                <w:b/>
                <w:lang w:val="mk-MK"/>
              </w:rPr>
            </w:pPr>
          </w:p>
        </w:tc>
      </w:tr>
      <w:tr w:rsidR="00046063" w:rsidRPr="00860568" w:rsidTr="00046063">
        <w:tc>
          <w:tcPr>
            <w:tcW w:w="12955" w:type="dxa"/>
            <w:gridSpan w:val="4"/>
            <w:tcBorders>
              <w:top w:val="single" w:sz="4" w:space="0" w:color="auto"/>
              <w:left w:val="single" w:sz="4" w:space="0" w:color="auto"/>
              <w:bottom w:val="single" w:sz="4" w:space="0" w:color="auto"/>
              <w:right w:val="single" w:sz="4" w:space="0" w:color="auto"/>
            </w:tcBorders>
            <w:shd w:val="clear" w:color="auto" w:fill="FFFF99"/>
          </w:tcPr>
          <w:p w:rsidR="00046063" w:rsidRPr="00860568" w:rsidRDefault="00046063">
            <w:pPr>
              <w:jc w:val="center"/>
              <w:rPr>
                <w:rFonts w:ascii="StobiSerif Regular" w:hAnsi="StobiSerif Regular" w:cs="Arial"/>
                <w:b/>
                <w:lang w:val="mk-MK"/>
              </w:rPr>
            </w:pPr>
          </w:p>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1. ТЕКСТУАЛЕН ДЕЛ</w:t>
            </w:r>
          </w:p>
          <w:p w:rsidR="00046063" w:rsidRPr="00860568" w:rsidRDefault="00046063">
            <w:pPr>
              <w:jc w:val="center"/>
              <w:rPr>
                <w:rFonts w:ascii="StobiSerif Regular" w:hAnsi="StobiSerif Regular" w:cs="Arial"/>
                <w:b/>
                <w:lang w:val="mk-MK"/>
              </w:rPr>
            </w:pPr>
          </w:p>
        </w:tc>
      </w:tr>
      <w:tr w:rsidR="00046063" w:rsidRPr="00860568" w:rsidTr="00046063">
        <w:trPr>
          <w:trHeight w:val="591"/>
        </w:trPr>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rsidP="00D17A0E">
            <w:pPr>
              <w:numPr>
                <w:ilvl w:val="1"/>
                <w:numId w:val="7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9427" w:type="dxa"/>
            <w:gridSpan w:val="3"/>
            <w:tcBorders>
              <w:top w:val="single" w:sz="4" w:space="0" w:color="auto"/>
              <w:left w:val="single" w:sz="4" w:space="0" w:color="auto"/>
              <w:bottom w:val="single" w:sz="4" w:space="0" w:color="auto"/>
              <w:right w:val="single" w:sz="4" w:space="0" w:color="auto"/>
            </w:tcBorders>
          </w:tcPr>
          <w:p w:rsidR="00046063" w:rsidRPr="00860568" w:rsidRDefault="00046063">
            <w:pPr>
              <w:shd w:val="clear" w:color="auto" w:fill="FFFFFF"/>
              <w:tabs>
                <w:tab w:val="left" w:pos="360"/>
              </w:tabs>
              <w:spacing w:line="288" w:lineRule="exact"/>
              <w:ind w:left="15" w:right="14"/>
              <w:jc w:val="both"/>
              <w:rPr>
                <w:rFonts w:ascii="StobiSerif Regular" w:hAnsi="StobiSerif Regular" w:cs="Arial"/>
                <w:lang w:val="mk-MK"/>
              </w:rPr>
            </w:pPr>
            <w:r w:rsidRPr="00860568">
              <w:rPr>
                <w:rFonts w:ascii="StobiSerif Regular" w:hAnsi="StobiSerif Regular" w:cs="Arial"/>
                <w:lang w:val="mk-MK"/>
              </w:rPr>
              <w:t xml:space="preserve">Секторот за внатрешна ревизија во МЗШВ е организиран како самостојна, организационо и функционално независна единица, согласно Законот за внатрешна ревизија во јавниот сектор. Постоењето на ревизијата е предизвикано од потребата за зајакнување на финансиската дисциплина при трошењето на буџетските средства од страна на органите на државната управа во насока на обезбедување почитување на законите, наменско трошење на буџетските средства, транспарентност и подобрување на ефикасноста во работењето. </w:t>
            </w:r>
          </w:p>
          <w:p w:rsidR="00046063" w:rsidRPr="00860568" w:rsidRDefault="00046063">
            <w:pPr>
              <w:shd w:val="clear" w:color="auto" w:fill="FFFFFF"/>
              <w:tabs>
                <w:tab w:val="left" w:pos="360"/>
              </w:tabs>
              <w:spacing w:line="288" w:lineRule="exact"/>
              <w:ind w:left="15" w:right="14"/>
              <w:jc w:val="both"/>
              <w:rPr>
                <w:rFonts w:ascii="StobiSerif Regular" w:hAnsi="StobiSerif Regular" w:cs="Arial"/>
                <w:lang w:val="mk-MK"/>
              </w:rPr>
            </w:pPr>
            <w:r w:rsidRPr="00860568">
              <w:rPr>
                <w:rFonts w:ascii="StobiSerif Regular" w:hAnsi="StobiSerif Regular" w:cs="Arial"/>
                <w:lang w:val="mk-MK"/>
              </w:rPr>
              <w:lastRenderedPageBreak/>
              <w:t xml:space="preserve">Главни корисници на услугите на секторот за внатрешна ревизија се сите организациони единици кои се во состав на МЗШВ, а првенствено Министерот. </w:t>
            </w:r>
          </w:p>
          <w:p w:rsidR="00046063" w:rsidRPr="00860568" w:rsidRDefault="00046063">
            <w:pPr>
              <w:rPr>
                <w:rFonts w:ascii="StobiSerif Regular" w:hAnsi="StobiSerif Regular" w:cs="Arial"/>
                <w:lang w:val="mk-MK"/>
              </w:rPr>
            </w:pP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rPr>
            </w:pPr>
            <w:r w:rsidRPr="00860568">
              <w:rPr>
                <w:rFonts w:ascii="StobiSerif Regular" w:hAnsi="StobiSerif Regular" w:cs="Arial"/>
                <w:lang w:val="mk-MK"/>
              </w:rPr>
              <w:lastRenderedPageBreak/>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9427" w:type="dxa"/>
            <w:gridSpan w:val="3"/>
            <w:tcBorders>
              <w:top w:val="single" w:sz="4" w:space="0" w:color="auto"/>
              <w:left w:val="single" w:sz="4" w:space="0" w:color="auto"/>
              <w:bottom w:val="single" w:sz="4" w:space="0" w:color="auto"/>
              <w:right w:val="single" w:sz="4" w:space="0" w:color="auto"/>
            </w:tcBorders>
            <w:hideMark/>
          </w:tcPr>
          <w:p w:rsidR="00046063" w:rsidRPr="00860568" w:rsidRDefault="00046063">
            <w:pPr>
              <w:ind w:right="-357"/>
              <w:jc w:val="both"/>
              <w:rPr>
                <w:rFonts w:ascii="StobiSerif Regular" w:hAnsi="StobiSerif Regular" w:cs="Arial"/>
                <w:lang w:val="mk-MK"/>
              </w:rPr>
            </w:pPr>
            <w:r w:rsidRPr="00860568">
              <w:rPr>
                <w:rFonts w:ascii="StobiSerif Regular" w:hAnsi="StobiSerif Regular" w:cs="Arial"/>
                <w:lang w:val="mk-MK"/>
              </w:rPr>
              <w:t xml:space="preserve">Мисијата на секторот за внатрешна ревзија се состои во подобрување и зајакнување на финансиската дисциплина, контрола и транпарентност при трошењето на јавните буџетски средства. </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9427" w:type="dxa"/>
            <w:gridSpan w:val="3"/>
            <w:tcBorders>
              <w:top w:val="single" w:sz="4" w:space="0" w:color="auto"/>
              <w:left w:val="single" w:sz="4" w:space="0" w:color="auto"/>
              <w:bottom w:val="single" w:sz="4" w:space="0" w:color="auto"/>
              <w:right w:val="single" w:sz="4" w:space="0" w:color="auto"/>
            </w:tcBorders>
          </w:tcPr>
          <w:p w:rsidR="00046063" w:rsidRPr="00860568" w:rsidRDefault="00046063">
            <w:pPr>
              <w:shd w:val="clear" w:color="auto" w:fill="FFFFFF"/>
              <w:tabs>
                <w:tab w:val="left" w:pos="159"/>
              </w:tabs>
              <w:spacing w:line="288" w:lineRule="exact"/>
              <w:ind w:left="15" w:right="14"/>
              <w:jc w:val="both"/>
              <w:rPr>
                <w:rFonts w:ascii="StobiSerif Regular" w:hAnsi="StobiSerif Regular" w:cs="Arial"/>
                <w:lang w:val="mk-MK"/>
              </w:rPr>
            </w:pPr>
            <w:r w:rsidRPr="00860568">
              <w:rPr>
                <w:rFonts w:ascii="StobiSerif Regular" w:hAnsi="StobiSerif Regular" w:cs="Arial"/>
                <w:lang w:val="mk-MK"/>
              </w:rPr>
              <w:t>Остварување на законско, наменско, транспарентно и ефикасно трошење на буџетските средства, како и на средствата од ЕУ, Светска банка и други структурни фондови</w:t>
            </w:r>
          </w:p>
          <w:p w:rsidR="00046063" w:rsidRPr="00860568" w:rsidRDefault="00046063">
            <w:pPr>
              <w:rPr>
                <w:rFonts w:ascii="StobiSerif Regular" w:hAnsi="StobiSerif Regular" w:cs="Arial"/>
                <w:lang w:val="mk-MK"/>
              </w:rPr>
            </w:pP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rsidP="00D17A0E">
            <w:pPr>
              <w:numPr>
                <w:ilvl w:val="1"/>
                <w:numId w:val="76"/>
              </w:numPr>
              <w:spacing w:after="0" w:line="240" w:lineRule="auto"/>
              <w:rPr>
                <w:rFonts w:ascii="StobiSerif Regular" w:hAnsi="StobiSerif Regular" w:cs="Arial"/>
                <w:lang w:val="mk-MK"/>
              </w:rPr>
            </w:pPr>
            <w:r w:rsidRPr="00860568">
              <w:rPr>
                <w:rFonts w:ascii="StobiSerif Regular" w:hAnsi="StobiSerif Regular" w:cs="Arial"/>
                <w:lang w:val="mk-MK"/>
              </w:rPr>
              <w:t xml:space="preserve">Задачите обврските и </w:t>
            </w:r>
          </w:p>
          <w:p w:rsidR="00046063" w:rsidRPr="00860568" w:rsidRDefault="00046063">
            <w:pPr>
              <w:rPr>
                <w:rFonts w:ascii="StobiSerif Regular" w:hAnsi="StobiSerif Regular" w:cs="Arial"/>
                <w:lang w:val="mk-MK"/>
              </w:rPr>
            </w:pPr>
            <w:r w:rsidRPr="00860568">
              <w:rPr>
                <w:rFonts w:ascii="StobiSerif Regular" w:hAnsi="StobiSerif Regular" w:cs="Arial"/>
                <w:lang w:val="mk-MK"/>
              </w:rPr>
              <w:t xml:space="preserve">   активностите</w:t>
            </w:r>
          </w:p>
        </w:tc>
        <w:tc>
          <w:tcPr>
            <w:tcW w:w="9427" w:type="dxa"/>
            <w:gridSpan w:val="3"/>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color w:val="000000"/>
                <w:lang w:val="mk-MK"/>
              </w:rPr>
            </w:pPr>
            <w:r w:rsidRPr="00860568">
              <w:rPr>
                <w:rFonts w:ascii="StobiSerif Regular" w:hAnsi="StobiSerif Regular" w:cs="Arial"/>
                <w:lang w:val="mk-MK"/>
              </w:rPr>
              <w:t>Основната функција на Секторот на внатрешна ревизија е да извршува ревизии на законска усогласеност, финансиска ревизија, ревизија на системите за внатрешна контрола и ревизија на ефикасноста и ефективноста во работењето на МЗШВ. бидејќи ревизијата има  улога преку спроведување на ревизиите и давање совети да му помогне на врвното раководство на субјектот да обезбеди финансиска дисциплина, законитост, ефикасност, економичност и ефективност при трошењето на јавните буџетски средства.</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 xml:space="preserve">Специфичност на органот на државната управа </w:t>
            </w:r>
          </w:p>
        </w:tc>
        <w:tc>
          <w:tcPr>
            <w:tcW w:w="9427" w:type="dxa"/>
            <w:gridSpan w:val="3"/>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bCs/>
                <w:lang w:val="mk-MK"/>
              </w:rPr>
            </w:pPr>
            <w:r w:rsidRPr="00860568">
              <w:rPr>
                <w:rFonts w:ascii="StobiSerif Regular" w:hAnsi="StobiSerif Regular" w:cs="Arial"/>
                <w:lang w:val="mk-MK"/>
              </w:rPr>
              <w:t>Непосреден однос и соработка со Министерство за финансии, Јавно обвинителство, МВР итн.</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9427" w:type="dxa"/>
            <w:gridSpan w:val="3"/>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 xml:space="preserve">Секторот за внатрешна ревизија ја има следната структура: </w:t>
            </w:r>
          </w:p>
          <w:p w:rsidR="00046063" w:rsidRPr="00860568" w:rsidRDefault="00046063" w:rsidP="00D17A0E">
            <w:pPr>
              <w:pStyle w:val="ListParagraph"/>
              <w:numPr>
                <w:ilvl w:val="0"/>
                <w:numId w:val="77"/>
              </w:numPr>
              <w:spacing w:after="160" w:line="256" w:lineRule="auto"/>
              <w:rPr>
                <w:rFonts w:ascii="StobiSerif Regular" w:hAnsi="StobiSerif Regular" w:cs="Arial"/>
                <w:bCs/>
                <w:lang w:val="mk-MK"/>
              </w:rPr>
            </w:pPr>
            <w:r w:rsidRPr="00860568">
              <w:rPr>
                <w:rFonts w:ascii="StobiSerif Regular" w:hAnsi="StobiSerif Regular" w:cs="Arial"/>
                <w:bCs/>
                <w:lang w:val="mk-MK"/>
              </w:rPr>
              <w:t>Одделение за финансиска ревизија и ревизија на успешност во работењето</w:t>
            </w:r>
          </w:p>
          <w:p w:rsidR="00046063" w:rsidRPr="00860568" w:rsidRDefault="00046063" w:rsidP="00D17A0E">
            <w:pPr>
              <w:pStyle w:val="ListParagraph"/>
              <w:numPr>
                <w:ilvl w:val="0"/>
                <w:numId w:val="77"/>
              </w:numPr>
              <w:spacing w:after="160" w:line="256" w:lineRule="auto"/>
              <w:rPr>
                <w:rFonts w:ascii="StobiSerif Regular" w:hAnsi="StobiSerif Regular" w:cs="Arial"/>
                <w:bCs/>
                <w:lang w:val="mk-MK"/>
              </w:rPr>
            </w:pPr>
            <w:r w:rsidRPr="00860568">
              <w:rPr>
                <w:rFonts w:ascii="StobiSerif Regular" w:hAnsi="StobiSerif Regular" w:cs="Arial"/>
                <w:bCs/>
                <w:lang w:val="mk-MK"/>
              </w:rPr>
              <w:t>Одделение за ревизија на интерни контроли и ИТ ревизија</w:t>
            </w:r>
          </w:p>
          <w:p w:rsidR="00046063" w:rsidRPr="00860568" w:rsidRDefault="00046063" w:rsidP="00D17A0E">
            <w:pPr>
              <w:pStyle w:val="ListParagraph"/>
              <w:numPr>
                <w:ilvl w:val="0"/>
                <w:numId w:val="77"/>
              </w:numPr>
              <w:spacing w:after="160" w:line="256" w:lineRule="auto"/>
              <w:rPr>
                <w:rFonts w:ascii="StobiSerif Regular" w:hAnsi="StobiSerif Regular" w:cs="Arial"/>
                <w:bCs/>
                <w:vertAlign w:val="subscript"/>
                <w:lang w:val="mk-MK"/>
              </w:rPr>
            </w:pPr>
            <w:r w:rsidRPr="00860568">
              <w:rPr>
                <w:rFonts w:ascii="StobiSerif Regular" w:hAnsi="StobiSerif Regular" w:cs="Arial"/>
                <w:bCs/>
                <w:lang w:val="mk-MK"/>
              </w:rPr>
              <w:t>Одделение за ревизија на ИПА структурата и други странски фондови</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9427" w:type="dxa"/>
            <w:gridSpan w:val="3"/>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lang w:val="mk-MK"/>
              </w:rPr>
            </w:pP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 xml:space="preserve">Приоритети и цели </w:t>
            </w:r>
          </w:p>
        </w:tc>
        <w:tc>
          <w:tcPr>
            <w:tcW w:w="3668"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22</w:t>
            </w:r>
            <w:r w:rsidRPr="00860568">
              <w:rPr>
                <w:rFonts w:ascii="StobiSerif Regular" w:hAnsi="StobiSerif Regular" w:cs="Arial"/>
                <w:lang w:val="mk-MK"/>
              </w:rPr>
              <w:t xml:space="preserve"> Планирани резултати </w:t>
            </w:r>
          </w:p>
        </w:tc>
        <w:tc>
          <w:tcPr>
            <w:tcW w:w="3429"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3</w:t>
            </w:r>
            <w:r w:rsidRPr="00860568">
              <w:rPr>
                <w:rFonts w:ascii="StobiSerif Regular" w:hAnsi="StobiSerif Regular" w:cs="Arial"/>
                <w:lang w:val="mk-MK"/>
              </w:rPr>
              <w:t xml:space="preserve"> Планирани резултати</w:t>
            </w:r>
          </w:p>
        </w:tc>
        <w:tc>
          <w:tcPr>
            <w:tcW w:w="2330"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202</w:t>
            </w:r>
            <w:r w:rsidRPr="00860568">
              <w:rPr>
                <w:rFonts w:ascii="StobiSerif Regular" w:hAnsi="StobiSerif Regular" w:cs="Arial"/>
              </w:rPr>
              <w:t>4</w:t>
            </w:r>
            <w:r w:rsidRPr="00860568">
              <w:rPr>
                <w:rFonts w:ascii="StobiSerif Regular" w:hAnsi="StobiSerif Regular" w:cs="Arial"/>
                <w:lang w:val="mk-MK"/>
              </w:rPr>
              <w:t xml:space="preserve"> Планирани резултати</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b/>
                <w:lang w:val="mk-MK"/>
              </w:rPr>
            </w:pPr>
            <w:r w:rsidRPr="00860568">
              <w:rPr>
                <w:rFonts w:ascii="StobiSerif Regular" w:hAnsi="StobiSerif Regular" w:cs="Arial"/>
                <w:b/>
                <w:lang w:val="mk-MK"/>
              </w:rPr>
              <w:t xml:space="preserve">Ревизија на работата на секторите кои се однесуваат на функционирањето на министертвото во делот парк, консолидација на земјиште, стопанисување и управување со ловиштата, стопанисување со рибниот фонд, креирање и спроведување на земјоделската и фитосанитарната политика; како и ревизија на наменската исплата на </w:t>
            </w:r>
            <w:r w:rsidRPr="00860568">
              <w:rPr>
                <w:rFonts w:ascii="StobiSerif Regular" w:hAnsi="StobiSerif Regular" w:cs="Arial"/>
                <w:b/>
                <w:lang w:val="mk-MK"/>
              </w:rPr>
              <w:lastRenderedPageBreak/>
              <w:t xml:space="preserve">средства по основ предизвикана штета од елементарни непогоди </w:t>
            </w:r>
          </w:p>
        </w:tc>
        <w:tc>
          <w:tcPr>
            <w:tcW w:w="3668" w:type="dxa"/>
            <w:tcBorders>
              <w:top w:val="single" w:sz="4" w:space="0" w:color="auto"/>
              <w:left w:val="single" w:sz="4" w:space="0" w:color="auto"/>
              <w:bottom w:val="single" w:sz="4" w:space="0" w:color="auto"/>
              <w:right w:val="single" w:sz="4" w:space="0" w:color="auto"/>
            </w:tcBorders>
            <w:vAlign w:val="center"/>
          </w:tcPr>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lastRenderedPageBreak/>
              <w:t>Спроведени една ревизија на интерни контроли во насока на откривање пропусти во воспоставените процедури во управувањето со возниот парк;</w:t>
            </w:r>
          </w:p>
          <w:p w:rsidR="00046063" w:rsidRPr="00860568" w:rsidRDefault="00046063">
            <w:pPr>
              <w:snapToGrid w:val="0"/>
              <w:rPr>
                <w:rFonts w:ascii="StobiSerif Regular" w:hAnsi="StobiSerif Regular" w:cs="Arial"/>
                <w:bCs/>
                <w:color w:val="000000"/>
                <w:lang w:val="mk-MK"/>
              </w:rPr>
            </w:pPr>
          </w:p>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t xml:space="preserve">Спроведена една ревизија во насока на утврдување слабости на системот во однос на процесот на консолидација на земјиштето </w:t>
            </w:r>
          </w:p>
          <w:p w:rsidR="00046063" w:rsidRPr="00860568" w:rsidRDefault="00046063">
            <w:pPr>
              <w:snapToGrid w:val="0"/>
              <w:rPr>
                <w:rFonts w:ascii="StobiSerif Regular" w:hAnsi="StobiSerif Regular" w:cs="Arial"/>
                <w:bCs/>
                <w:color w:val="000000"/>
                <w:lang w:val="mk-MK"/>
              </w:rPr>
            </w:pPr>
          </w:p>
          <w:p w:rsidR="00046063" w:rsidRPr="00860568" w:rsidRDefault="00046063">
            <w:pPr>
              <w:rPr>
                <w:rFonts w:ascii="StobiSerif Regular" w:hAnsi="StobiSerif Regular" w:cs="Arial"/>
                <w:lang w:val="mk-MK"/>
              </w:rPr>
            </w:pPr>
            <w:r w:rsidRPr="00860568">
              <w:rPr>
                <w:rFonts w:ascii="StobiSerif Regular" w:hAnsi="StobiSerif Regular" w:cs="Arial"/>
                <w:bCs/>
                <w:color w:val="000000"/>
                <w:lang w:val="mk-MK"/>
              </w:rPr>
              <w:lastRenderedPageBreak/>
              <w:t xml:space="preserve">Спроведена една ревизија на процесот на </w:t>
            </w:r>
            <w:r w:rsidRPr="00860568">
              <w:rPr>
                <w:rFonts w:ascii="StobiSerif Regular" w:hAnsi="StobiSerif Regular" w:cs="Arial"/>
                <w:lang w:val="mk-MK"/>
              </w:rPr>
              <w:t>стопанисување со ловиштата</w:t>
            </w:r>
          </w:p>
          <w:p w:rsidR="00046063" w:rsidRPr="00860568" w:rsidRDefault="00046063">
            <w:pPr>
              <w:rPr>
                <w:rFonts w:ascii="StobiSerif Regular" w:hAnsi="StobiSerif Regular" w:cs="Arial"/>
                <w:lang w:val="mk-MK"/>
              </w:rPr>
            </w:pPr>
            <w:r w:rsidRPr="00860568">
              <w:rPr>
                <w:rFonts w:ascii="StobiSerif Regular" w:hAnsi="StobiSerif Regular" w:cs="Arial"/>
                <w:bCs/>
                <w:color w:val="000000"/>
                <w:lang w:val="mk-MK"/>
              </w:rPr>
              <w:t xml:space="preserve">Спроведена една ревизија на процесот на </w:t>
            </w:r>
            <w:r w:rsidRPr="00860568">
              <w:rPr>
                <w:rFonts w:ascii="StobiSerif Regular" w:hAnsi="StobiSerif Regular" w:cs="Arial"/>
                <w:lang w:val="mk-MK"/>
              </w:rPr>
              <w:t xml:space="preserve">стопанисување со рибниот фонд </w:t>
            </w:r>
          </w:p>
        </w:tc>
        <w:tc>
          <w:tcPr>
            <w:tcW w:w="3429" w:type="dxa"/>
            <w:tcBorders>
              <w:top w:val="single" w:sz="4" w:space="0" w:color="auto"/>
              <w:left w:val="single" w:sz="4" w:space="0" w:color="auto"/>
              <w:bottom w:val="single" w:sz="4" w:space="0" w:color="auto"/>
              <w:right w:val="single" w:sz="4" w:space="0" w:color="auto"/>
            </w:tcBorders>
            <w:vAlign w:val="center"/>
          </w:tcPr>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lastRenderedPageBreak/>
              <w:t>Спроведени една ревизија на интерни контроли во насока на откривање пропусти во воспоставените процедури;</w:t>
            </w:r>
          </w:p>
          <w:p w:rsidR="00046063" w:rsidRPr="00860568" w:rsidRDefault="00046063">
            <w:pPr>
              <w:snapToGrid w:val="0"/>
              <w:rPr>
                <w:rFonts w:ascii="StobiSerif Regular" w:hAnsi="StobiSerif Regular" w:cs="Arial"/>
                <w:bCs/>
                <w:color w:val="000000"/>
                <w:lang w:val="mk-MK"/>
              </w:rPr>
            </w:pPr>
          </w:p>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t xml:space="preserve">Спроведени една финансиска ревизија во насока на откривање финансиски пропусти како незаконито и ненаменско трошење финансиски средства, некомплетна </w:t>
            </w:r>
            <w:r w:rsidRPr="00860568">
              <w:rPr>
                <w:rFonts w:ascii="StobiSerif Regular" w:hAnsi="StobiSerif Regular" w:cs="Arial"/>
                <w:bCs/>
                <w:color w:val="000000"/>
                <w:lang w:val="mk-MK"/>
              </w:rPr>
              <w:lastRenderedPageBreak/>
              <w:t>финансиска документација и сл;</w:t>
            </w:r>
          </w:p>
          <w:p w:rsidR="00046063" w:rsidRPr="00860568" w:rsidRDefault="00046063">
            <w:pPr>
              <w:snapToGrid w:val="0"/>
              <w:rPr>
                <w:rFonts w:ascii="StobiSerif Regular" w:hAnsi="StobiSerif Regular" w:cs="Arial"/>
                <w:bCs/>
                <w:color w:val="000000"/>
                <w:lang w:val="mk-MK"/>
              </w:rPr>
            </w:pPr>
          </w:p>
          <w:p w:rsidR="00046063" w:rsidRPr="00860568" w:rsidRDefault="00046063">
            <w:pPr>
              <w:rPr>
                <w:rFonts w:ascii="StobiSerif Regular" w:hAnsi="StobiSerif Regular" w:cs="Arial"/>
                <w:lang w:val="mk-MK"/>
              </w:rPr>
            </w:pPr>
            <w:r w:rsidRPr="00860568">
              <w:rPr>
                <w:rFonts w:ascii="StobiSerif Regular" w:hAnsi="StobiSerif Regular" w:cs="Arial"/>
                <w:bCs/>
                <w:color w:val="000000"/>
                <w:lang w:val="mk-MK"/>
              </w:rPr>
              <w:t>Спроведена една ревизија на успешност и ефекти од проектите спроведени со помош од странски фондови</w:t>
            </w:r>
          </w:p>
        </w:tc>
        <w:tc>
          <w:tcPr>
            <w:tcW w:w="2330"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rPr>
            </w:pPr>
            <w:r w:rsidRPr="00860568">
              <w:rPr>
                <w:rFonts w:ascii="StobiSerif Regular" w:hAnsi="StobiSerif Regular" w:cs="Arial"/>
              </w:rPr>
              <w:lastRenderedPageBreak/>
              <w:t>Спроведени една ревизија на интерни контроли во насока на откривање пропусти во воспоставените процедури;</w:t>
            </w:r>
          </w:p>
        </w:tc>
      </w:tr>
      <w:tr w:rsidR="00046063" w:rsidRPr="00860568" w:rsidTr="00046063">
        <w:trPr>
          <w:trHeight w:val="1422"/>
        </w:trPr>
        <w:tc>
          <w:tcPr>
            <w:tcW w:w="3528" w:type="dxa"/>
            <w:tcBorders>
              <w:top w:val="single" w:sz="4" w:space="0" w:color="auto"/>
              <w:left w:val="single" w:sz="4" w:space="0" w:color="auto"/>
              <w:bottom w:val="single" w:sz="4" w:space="0" w:color="auto"/>
              <w:right w:val="single" w:sz="4" w:space="0" w:color="auto"/>
            </w:tcBorders>
            <w:vAlign w:val="center"/>
          </w:tcPr>
          <w:p w:rsidR="00046063" w:rsidRPr="00860568" w:rsidRDefault="00046063">
            <w:pPr>
              <w:rPr>
                <w:rFonts w:ascii="StobiSerif Regular" w:hAnsi="StobiSerif Regular" w:cs="Arial"/>
                <w:b/>
                <w:lang w:val="mk-MK" w:eastAsia="en-GB"/>
              </w:rPr>
            </w:pPr>
          </w:p>
        </w:tc>
        <w:tc>
          <w:tcPr>
            <w:tcW w:w="3668" w:type="dxa"/>
            <w:tcBorders>
              <w:top w:val="single" w:sz="4" w:space="0" w:color="auto"/>
              <w:left w:val="single" w:sz="4" w:space="0" w:color="auto"/>
              <w:bottom w:val="single" w:sz="4" w:space="0" w:color="auto"/>
              <w:right w:val="single" w:sz="4" w:space="0" w:color="auto"/>
            </w:tcBorders>
          </w:tcPr>
          <w:p w:rsidR="00046063" w:rsidRPr="00860568" w:rsidRDefault="00046063">
            <w:pPr>
              <w:snapToGrid w:val="0"/>
              <w:rPr>
                <w:rFonts w:ascii="StobiSerif Regular" w:hAnsi="StobiSerif Regular" w:cs="Arial"/>
                <w:lang w:val="mk-MK"/>
              </w:rPr>
            </w:pPr>
            <w:r w:rsidRPr="00860568">
              <w:rPr>
                <w:rFonts w:ascii="StobiSerif Regular" w:hAnsi="StobiSerif Regular" w:cs="Arial"/>
                <w:lang w:val="mk-MK" w:eastAsia="en-GB"/>
              </w:rPr>
              <w:t xml:space="preserve">Спроведени две ревизии кои се однесуваат на процесите на  </w:t>
            </w:r>
            <w:r w:rsidRPr="00860568">
              <w:rPr>
                <w:rFonts w:ascii="StobiSerif Regular" w:hAnsi="StobiSerif Regular" w:cs="Arial"/>
                <w:lang w:val="mk-MK"/>
              </w:rPr>
              <w:t xml:space="preserve">креирање и спроведување на земјоделската и фитосанитарната политика </w:t>
            </w:r>
          </w:p>
          <w:p w:rsidR="00046063" w:rsidRPr="00860568" w:rsidRDefault="00046063">
            <w:pPr>
              <w:snapToGrid w:val="0"/>
              <w:rPr>
                <w:rFonts w:ascii="StobiSerif Regular" w:hAnsi="StobiSerif Regular" w:cs="Arial"/>
                <w:bCs/>
                <w:color w:val="000000"/>
                <w:lang w:val="mk-MK"/>
              </w:rPr>
            </w:pPr>
          </w:p>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lang w:val="mk-MK"/>
              </w:rPr>
              <w:t>Спроведена ревизија на наменската исплата на средства по основ предизвикана штета од елементарни непогоди</w:t>
            </w:r>
          </w:p>
          <w:p w:rsidR="00046063" w:rsidRPr="00860568" w:rsidRDefault="00046063">
            <w:pPr>
              <w:snapToGrid w:val="0"/>
              <w:rPr>
                <w:rFonts w:ascii="StobiSerif Regular" w:hAnsi="StobiSerif Regular" w:cs="Arial"/>
                <w:bCs/>
                <w:color w:val="000000"/>
                <w:lang w:val="mk-MK"/>
              </w:rPr>
            </w:pPr>
          </w:p>
          <w:p w:rsidR="00046063" w:rsidRPr="00860568" w:rsidRDefault="00046063">
            <w:pPr>
              <w:rPr>
                <w:rFonts w:ascii="StobiSerif Regular" w:hAnsi="StobiSerif Regular" w:cs="Arial"/>
                <w:lang w:val="mk-MK" w:eastAsia="en-GB"/>
              </w:rPr>
            </w:pPr>
          </w:p>
        </w:tc>
        <w:tc>
          <w:tcPr>
            <w:tcW w:w="3429"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lang w:val="mk-MK" w:eastAsia="en-GB"/>
              </w:rPr>
            </w:pPr>
          </w:p>
        </w:tc>
        <w:tc>
          <w:tcPr>
            <w:tcW w:w="2330"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rPr>
            </w:pPr>
          </w:p>
        </w:tc>
      </w:tr>
      <w:tr w:rsidR="00046063" w:rsidRPr="00860568" w:rsidTr="00046063">
        <w:trPr>
          <w:trHeight w:val="1422"/>
        </w:trPr>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b/>
                <w:lang w:val="mk-MK"/>
              </w:rPr>
            </w:pPr>
            <w:r w:rsidRPr="00860568">
              <w:rPr>
                <w:rFonts w:ascii="StobiSerif Regular" w:hAnsi="StobiSerif Regular" w:cs="Arial"/>
                <w:b/>
                <w:lang w:val="mk-MK"/>
              </w:rPr>
              <w:t>Системска ревизија на ИПА структурата во насока на целосно исполнување на одредбите од Уредбата на ДИШЛ, тековното спроведување на ИПАРД програмата, како и ревизија на проекти во рамките на другите ИПА компоненти</w:t>
            </w:r>
          </w:p>
        </w:tc>
        <w:tc>
          <w:tcPr>
            <w:tcW w:w="3668"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bCs/>
                <w:color w:val="000000"/>
                <w:lang w:val="mk-MK"/>
              </w:rPr>
            </w:pPr>
            <w:r w:rsidRPr="00860568">
              <w:rPr>
                <w:rFonts w:ascii="StobiSerif Regular" w:hAnsi="StobiSerif Regular" w:cs="Arial"/>
                <w:bCs/>
                <w:color w:val="000000"/>
                <w:lang w:val="mk-MK"/>
              </w:rPr>
              <w:t>Спроведени две ревизии на ИПА структурата односно една ревизија на успешност</w:t>
            </w:r>
          </w:p>
          <w:p w:rsidR="00046063" w:rsidRPr="00860568" w:rsidRDefault="00046063">
            <w:pPr>
              <w:rPr>
                <w:rFonts w:ascii="StobiSerif Regular" w:hAnsi="StobiSerif Regular" w:cs="Arial"/>
                <w:bCs/>
                <w:color w:val="000000"/>
                <w:lang w:val="mk-MK"/>
              </w:rPr>
            </w:pPr>
          </w:p>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t xml:space="preserve">Спроведена ревизија на завршени проекти </w:t>
            </w:r>
          </w:p>
          <w:p w:rsidR="00046063" w:rsidRPr="00860568" w:rsidRDefault="00046063">
            <w:pPr>
              <w:rPr>
                <w:rFonts w:ascii="StobiSerif Regular" w:hAnsi="StobiSerif Regular" w:cs="Arial"/>
                <w:lang w:val="mk-MK" w:eastAsia="en-GB"/>
              </w:rPr>
            </w:pPr>
          </w:p>
        </w:tc>
        <w:tc>
          <w:tcPr>
            <w:tcW w:w="3429"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t>Спроведени три ревизии на ИПА структурата односно 1 ревизија на успешност, 1 ревизија на проект, 1 ревизија на јавна набавка</w:t>
            </w:r>
          </w:p>
        </w:tc>
        <w:tc>
          <w:tcPr>
            <w:tcW w:w="2330"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rPr>
            </w:pPr>
            <w:r w:rsidRPr="00860568">
              <w:rPr>
                <w:rFonts w:ascii="StobiSerif Regular" w:hAnsi="StobiSerif Regular" w:cs="Arial"/>
              </w:rPr>
              <w:t>Спроведени една финансиска ревизија во насока на откривање финансиски пропусти како незаконито и ненаменско трошење финансиски средства, некомплетна финансиска документација и сл;</w:t>
            </w:r>
          </w:p>
        </w:tc>
      </w:tr>
      <w:tr w:rsidR="00046063" w:rsidRPr="00860568" w:rsidTr="00046063">
        <w:trPr>
          <w:trHeight w:val="1422"/>
        </w:trPr>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b/>
                <w:lang w:val="pl-PL" w:eastAsia="en-GB"/>
              </w:rPr>
            </w:pPr>
            <w:r w:rsidRPr="00860568">
              <w:rPr>
                <w:rFonts w:ascii="StobiSerif Regular" w:hAnsi="StobiSerif Regular" w:cs="Arial"/>
                <w:b/>
                <w:lang w:val="mk-MK"/>
              </w:rPr>
              <w:t xml:space="preserve">Ревизија на капацитетите и процесите кои се во насока на реформирање на регулаторната и </w:t>
            </w:r>
            <w:r w:rsidRPr="00860568">
              <w:rPr>
                <w:rFonts w:ascii="StobiSerif Regular" w:hAnsi="StobiSerif Regular" w:cs="Arial"/>
                <w:b/>
                <w:lang w:val="mk-MK"/>
              </w:rPr>
              <w:lastRenderedPageBreak/>
              <w:t>институционалната рамка согласно европската регулатива</w:t>
            </w:r>
          </w:p>
        </w:tc>
        <w:tc>
          <w:tcPr>
            <w:tcW w:w="3668"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lang w:val="mk-MK" w:eastAsia="en-GB"/>
              </w:rPr>
            </w:pPr>
            <w:r w:rsidRPr="00860568">
              <w:rPr>
                <w:rFonts w:ascii="StobiSerif Regular" w:hAnsi="StobiSerif Regular" w:cs="Arial"/>
                <w:lang w:val="mk-MK" w:eastAsia="en-GB"/>
              </w:rPr>
              <w:lastRenderedPageBreak/>
              <w:t>Една ревизија на инспекциите во МЗШВ</w:t>
            </w:r>
          </w:p>
          <w:p w:rsidR="00046063" w:rsidRPr="00860568" w:rsidRDefault="00046063">
            <w:pPr>
              <w:rPr>
                <w:rFonts w:ascii="StobiSerif Regular" w:hAnsi="StobiSerif Regular" w:cs="Arial"/>
                <w:lang w:val="mk-MK" w:eastAsia="en-GB"/>
              </w:rPr>
            </w:pPr>
          </w:p>
          <w:p w:rsidR="00046063" w:rsidRPr="00860568" w:rsidRDefault="00046063">
            <w:pPr>
              <w:rPr>
                <w:rFonts w:ascii="StobiSerif Regular" w:hAnsi="StobiSerif Regular" w:cs="Arial"/>
                <w:lang w:val="mk-MK" w:eastAsia="en-GB"/>
              </w:rPr>
            </w:pPr>
            <w:r w:rsidRPr="00860568">
              <w:rPr>
                <w:rFonts w:ascii="StobiSerif Regular" w:hAnsi="StobiSerif Regular" w:cs="Arial"/>
                <w:lang w:val="mk-MK" w:eastAsia="en-GB"/>
              </w:rPr>
              <w:lastRenderedPageBreak/>
              <w:t>Ревизија на ефективност и ефикасност на донесување законски измени и подзаконски акти</w:t>
            </w:r>
          </w:p>
        </w:tc>
        <w:tc>
          <w:tcPr>
            <w:tcW w:w="3429" w:type="dxa"/>
            <w:tcBorders>
              <w:top w:val="single" w:sz="4" w:space="0" w:color="auto"/>
              <w:left w:val="single" w:sz="4" w:space="0" w:color="auto"/>
              <w:bottom w:val="single" w:sz="4" w:space="0" w:color="auto"/>
              <w:right w:val="single" w:sz="4" w:space="0" w:color="auto"/>
            </w:tcBorders>
          </w:tcPr>
          <w:p w:rsidR="00046063" w:rsidRPr="00860568" w:rsidRDefault="00046063">
            <w:pPr>
              <w:snapToGrid w:val="0"/>
              <w:rPr>
                <w:rFonts w:ascii="StobiSerif Regular" w:hAnsi="StobiSerif Regular" w:cs="Arial"/>
                <w:bCs/>
                <w:color w:val="000000"/>
                <w:lang w:val="mk-MK"/>
              </w:rPr>
            </w:pPr>
            <w:r w:rsidRPr="00860568">
              <w:rPr>
                <w:rFonts w:ascii="StobiSerif Regular" w:hAnsi="StobiSerif Regular" w:cs="Arial"/>
                <w:bCs/>
                <w:color w:val="000000"/>
                <w:lang w:val="mk-MK"/>
              </w:rPr>
              <w:lastRenderedPageBreak/>
              <w:t>Спроведена една ревизија на усогласеност на процесите на реформирање на законодавството</w:t>
            </w:r>
          </w:p>
          <w:p w:rsidR="00046063" w:rsidRPr="00860568" w:rsidRDefault="00046063">
            <w:pPr>
              <w:rPr>
                <w:rFonts w:ascii="StobiSerif Regular" w:hAnsi="StobiSerif Regular" w:cs="Arial"/>
                <w:lang w:val="sv-SE" w:eastAsia="en-GB"/>
              </w:rPr>
            </w:pPr>
          </w:p>
        </w:tc>
        <w:tc>
          <w:tcPr>
            <w:tcW w:w="2330"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rPr>
            </w:pPr>
          </w:p>
        </w:tc>
      </w:tr>
      <w:tr w:rsidR="00046063" w:rsidRPr="00860568" w:rsidTr="00046063">
        <w:trPr>
          <w:trHeight w:val="1422"/>
        </w:trPr>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b/>
                <w:lang w:val="pl-PL"/>
              </w:rPr>
            </w:pPr>
            <w:r w:rsidRPr="00860568">
              <w:rPr>
                <w:rFonts w:ascii="StobiSerif Regular" w:hAnsi="StobiSerif Regular" w:cs="Arial"/>
                <w:b/>
                <w:lang w:val="mk-MK"/>
              </w:rPr>
              <w:t>Ревизија на активностите кои се во насока на подобрување на степенот на ефективно и процедурално користење на буџетските средства</w:t>
            </w:r>
          </w:p>
        </w:tc>
        <w:tc>
          <w:tcPr>
            <w:tcW w:w="3668"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Спроведена три ревизии на успешност на проекти финансирани од други странски фондови</w:t>
            </w:r>
          </w:p>
          <w:p w:rsidR="00046063" w:rsidRPr="00860568" w:rsidRDefault="00046063">
            <w:pPr>
              <w:rPr>
                <w:rFonts w:ascii="StobiSerif Regular" w:hAnsi="StobiSerif Regular" w:cs="Arial"/>
                <w:lang w:val="mk-MK"/>
              </w:rPr>
            </w:pPr>
          </w:p>
          <w:p w:rsidR="00046063" w:rsidRPr="00860568" w:rsidRDefault="00046063">
            <w:pPr>
              <w:rPr>
                <w:rFonts w:ascii="StobiSerif Regular" w:hAnsi="StobiSerif Regular" w:cs="Arial"/>
                <w:lang w:val="mk-MK"/>
              </w:rPr>
            </w:pPr>
          </w:p>
        </w:tc>
        <w:tc>
          <w:tcPr>
            <w:tcW w:w="3429"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Спроведени две ревизии на регуларност – законско работење на инспекциите во рамките на МЗШВ.</w:t>
            </w:r>
          </w:p>
          <w:p w:rsidR="00046063" w:rsidRPr="00860568" w:rsidRDefault="00046063">
            <w:pPr>
              <w:rPr>
                <w:rFonts w:ascii="StobiSerif Regular" w:hAnsi="StobiSerif Regular" w:cs="Arial"/>
                <w:lang w:val="mk-MK"/>
              </w:rPr>
            </w:pPr>
          </w:p>
          <w:p w:rsidR="00046063" w:rsidRPr="00860568" w:rsidRDefault="00046063">
            <w:pPr>
              <w:rPr>
                <w:rFonts w:ascii="StobiSerif Regular" w:hAnsi="StobiSerif Regular" w:cs="Arial"/>
                <w:lang w:val="mk-MK"/>
              </w:rPr>
            </w:pPr>
            <w:r w:rsidRPr="00860568">
              <w:rPr>
                <w:rFonts w:ascii="StobiSerif Regular" w:hAnsi="StobiSerif Regular" w:cs="Arial"/>
                <w:lang w:val="mk-MK"/>
              </w:rPr>
              <w:t>Спроведена една ревизија на успешност на проекти финансирани од други странски фондови</w:t>
            </w:r>
          </w:p>
        </w:tc>
        <w:tc>
          <w:tcPr>
            <w:tcW w:w="2330"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rPr>
            </w:pPr>
            <w:r w:rsidRPr="00860568">
              <w:rPr>
                <w:rFonts w:ascii="StobiSerif Regular" w:hAnsi="StobiSerif Regular" w:cs="Arial"/>
              </w:rPr>
              <w:t>Спроведена една ревизија на успешност и ефекти од проектите спроведени со помош од странски фондови</w:t>
            </w:r>
          </w:p>
        </w:tc>
      </w:tr>
      <w:tr w:rsidR="00046063" w:rsidRPr="00860568" w:rsidTr="00046063">
        <w:trPr>
          <w:trHeight w:val="1422"/>
        </w:trPr>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b/>
                <w:lang w:val="mk-MK"/>
              </w:rPr>
            </w:pPr>
            <w:r w:rsidRPr="00860568">
              <w:rPr>
                <w:rFonts w:ascii="StobiSerif Regular" w:hAnsi="StobiSerif Regular" w:cs="Arial"/>
                <w:b/>
                <w:lang w:val="mk-MK"/>
              </w:rPr>
              <w:t>Ревизија на активностите кои се во насока на подобрување на системот на внатрешни контроли во целина</w:t>
            </w:r>
          </w:p>
        </w:tc>
        <w:tc>
          <w:tcPr>
            <w:tcW w:w="3668"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bCs/>
                <w:color w:val="000000"/>
                <w:lang w:val="mk-MK"/>
              </w:rPr>
            </w:pPr>
            <w:r w:rsidRPr="00860568">
              <w:rPr>
                <w:rFonts w:ascii="StobiSerif Regular" w:hAnsi="StobiSerif Regular" w:cs="Arial"/>
                <w:bCs/>
                <w:color w:val="000000"/>
                <w:lang w:val="mk-MK"/>
              </w:rPr>
              <w:t xml:space="preserve">Спроведени две ревизии на усогласеност </w:t>
            </w:r>
          </w:p>
          <w:p w:rsidR="00046063" w:rsidRPr="00860568" w:rsidRDefault="00046063">
            <w:pPr>
              <w:rPr>
                <w:rFonts w:ascii="StobiSerif Regular" w:hAnsi="StobiSerif Regular" w:cs="Arial"/>
                <w:bCs/>
                <w:color w:val="000000"/>
                <w:lang w:val="mk-MK"/>
              </w:rPr>
            </w:pPr>
            <w:r w:rsidRPr="00860568">
              <w:rPr>
                <w:rFonts w:ascii="StobiSerif Regular" w:hAnsi="StobiSerif Regular" w:cs="Arial"/>
                <w:bCs/>
                <w:color w:val="000000"/>
                <w:lang w:val="mk-MK"/>
              </w:rPr>
              <w:t>Спроведени една ревизија на системите за интерни контроли</w:t>
            </w:r>
          </w:p>
          <w:p w:rsidR="00046063" w:rsidRPr="00860568" w:rsidRDefault="00046063">
            <w:pPr>
              <w:rPr>
                <w:rFonts w:ascii="StobiSerif Regular" w:hAnsi="StobiSerif Regular" w:cs="Arial"/>
                <w:lang w:val="mk-MK"/>
              </w:rPr>
            </w:pPr>
          </w:p>
        </w:tc>
        <w:tc>
          <w:tcPr>
            <w:tcW w:w="3429" w:type="dxa"/>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bCs/>
                <w:color w:val="000000"/>
                <w:lang w:val="mk-MK"/>
              </w:rPr>
            </w:pPr>
            <w:r w:rsidRPr="00860568">
              <w:rPr>
                <w:rFonts w:ascii="StobiSerif Regular" w:hAnsi="StobiSerif Regular" w:cs="Arial"/>
                <w:bCs/>
                <w:color w:val="000000"/>
                <w:lang w:val="mk-MK"/>
              </w:rPr>
              <w:t xml:space="preserve">Спроведени две ревизии на усогласеност </w:t>
            </w:r>
          </w:p>
          <w:p w:rsidR="00046063" w:rsidRPr="00860568" w:rsidRDefault="00046063">
            <w:pPr>
              <w:rPr>
                <w:rFonts w:ascii="StobiSerif Regular" w:hAnsi="StobiSerif Regular" w:cs="Arial"/>
                <w:bCs/>
                <w:color w:val="000000"/>
                <w:lang w:val="mk-MK"/>
              </w:rPr>
            </w:pPr>
            <w:r w:rsidRPr="00860568">
              <w:rPr>
                <w:rFonts w:ascii="StobiSerif Regular" w:hAnsi="StobiSerif Regular" w:cs="Arial"/>
                <w:bCs/>
                <w:color w:val="000000"/>
                <w:lang w:val="mk-MK"/>
              </w:rPr>
              <w:t>Спроведени една ревизија на системите за интерни контроли</w:t>
            </w:r>
          </w:p>
          <w:p w:rsidR="00046063" w:rsidRPr="00860568" w:rsidRDefault="00046063">
            <w:pPr>
              <w:rPr>
                <w:rFonts w:ascii="StobiSerif Regular" w:hAnsi="StobiSerif Regular" w:cs="Arial"/>
                <w:lang w:val="pl-PL"/>
              </w:rPr>
            </w:pPr>
          </w:p>
        </w:tc>
        <w:tc>
          <w:tcPr>
            <w:tcW w:w="2330"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rPr>
            </w:pPr>
            <w:r w:rsidRPr="00860568">
              <w:rPr>
                <w:rFonts w:ascii="StobiSerif Regular" w:hAnsi="StobiSerif Regular" w:cs="Arial"/>
              </w:rPr>
              <w:t>Спроведени три ревизии на ИПА структура со цел утврдување на функционирањето на системот на интерни контроли</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rPr>
            </w:pPr>
            <w:r w:rsidRPr="00860568">
              <w:rPr>
                <w:rFonts w:ascii="StobiSerif Regular" w:hAnsi="StobiSerif Regular" w:cs="Arial"/>
                <w:lang w:val="mk-MK"/>
              </w:rPr>
              <w:lastRenderedPageBreak/>
              <w:t>1.9</w:t>
            </w:r>
            <w:r w:rsidRPr="00860568">
              <w:rPr>
                <w:rFonts w:ascii="StobiSerif Regular" w:hAnsi="StobiSerif Regular" w:cs="Arial"/>
                <w:lang w:val="mk-MK"/>
              </w:rPr>
              <w:tab/>
              <w:t xml:space="preserve">Осврт на постигнати резултати за година - </w:t>
            </w:r>
            <w:r w:rsidRPr="00860568">
              <w:rPr>
                <w:rFonts w:ascii="StobiSerif Regular" w:hAnsi="StobiSerif Regular" w:cs="Arial"/>
                <w:lang w:val="ru-RU"/>
              </w:rPr>
              <w:t>20</w:t>
            </w:r>
            <w:r w:rsidRPr="00860568">
              <w:rPr>
                <w:rFonts w:ascii="StobiSerif Regular" w:hAnsi="StobiSerif Regular" w:cs="Arial"/>
              </w:rPr>
              <w:t>21</w:t>
            </w:r>
          </w:p>
        </w:tc>
        <w:tc>
          <w:tcPr>
            <w:tcW w:w="9427" w:type="dxa"/>
            <w:gridSpan w:val="3"/>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Во текот на 20</w:t>
            </w:r>
            <w:r w:rsidRPr="00860568">
              <w:rPr>
                <w:rFonts w:ascii="StobiSerif Regular" w:hAnsi="StobiSerif Regular" w:cs="Arial"/>
              </w:rPr>
              <w:t xml:space="preserve">21 </w:t>
            </w:r>
            <w:r w:rsidRPr="00860568">
              <w:rPr>
                <w:rFonts w:ascii="StobiSerif Regular" w:hAnsi="StobiSerif Regular" w:cs="Arial"/>
                <w:lang w:val="mk-MK"/>
              </w:rPr>
              <w:t xml:space="preserve">година секторот предвиде вкупно 9 ревизии во годишниот план за работа при што предвиде 7 ревизии во рамките на министерството и 2 ревизии во ДИЗ и ДИШЛ. Од предвидените 7 ревизии реализирани се сите седум односно во целосот е реализиран предвидениот план за работа на секторот за 2021 година. </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lang w:val="ru-RU"/>
              </w:rPr>
            </w:pPr>
            <w:r w:rsidRPr="00860568">
              <w:rPr>
                <w:rFonts w:ascii="StobiSerif Regular" w:hAnsi="StobiSerif Regular" w:cs="Arial"/>
                <w:lang w:val="mk-MK"/>
              </w:rPr>
              <w:t>1.10</w:t>
            </w:r>
            <w:r w:rsidRPr="00860568">
              <w:rPr>
                <w:rFonts w:ascii="StobiSerif Regular" w:hAnsi="StobiSerif Regular" w:cs="Arial"/>
                <w:lang w:val="mk-MK"/>
              </w:rPr>
              <w:tab/>
              <w:t xml:space="preserve">Осврт на постигнати и очекувани резултати во тековната година </w:t>
            </w:r>
            <w:r w:rsidRPr="00860568">
              <w:rPr>
                <w:rFonts w:ascii="StobiSerif Regular" w:hAnsi="StobiSerif Regular" w:cs="Arial"/>
                <w:lang w:val="ru-RU"/>
              </w:rPr>
              <w:t>- 2022</w:t>
            </w:r>
          </w:p>
        </w:tc>
        <w:tc>
          <w:tcPr>
            <w:tcW w:w="9427" w:type="dxa"/>
            <w:gridSpan w:val="3"/>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rPr>
                <w:rFonts w:ascii="StobiSerif Regular" w:hAnsi="StobiSerif Regular" w:cs="Arial"/>
                <w:lang w:val="mk-MK"/>
              </w:rPr>
            </w:pPr>
            <w:r w:rsidRPr="00860568">
              <w:rPr>
                <w:rFonts w:ascii="StobiSerif Regular" w:hAnsi="StobiSerif Regular" w:cs="Arial"/>
                <w:lang w:val="ru-RU"/>
              </w:rPr>
              <w:t xml:space="preserve">Во 2022 година се очекува бројот на спроведените ревизии и дадените препораки да се реализираат во целост.     </w:t>
            </w:r>
          </w:p>
        </w:tc>
      </w:tr>
      <w:tr w:rsidR="00046063" w:rsidRPr="00860568" w:rsidTr="00046063">
        <w:tc>
          <w:tcPr>
            <w:tcW w:w="3528" w:type="dxa"/>
            <w:tcBorders>
              <w:top w:val="single" w:sz="4" w:space="0" w:color="auto"/>
              <w:left w:val="single" w:sz="4" w:space="0" w:color="auto"/>
              <w:bottom w:val="single" w:sz="4" w:space="0" w:color="auto"/>
              <w:right w:val="single" w:sz="4" w:space="0" w:color="auto"/>
            </w:tcBorders>
            <w:hideMark/>
          </w:tcPr>
          <w:p w:rsidR="00046063" w:rsidRPr="00860568" w:rsidRDefault="00046063">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9427" w:type="dxa"/>
            <w:gridSpan w:val="3"/>
            <w:tcBorders>
              <w:top w:val="single" w:sz="4" w:space="0" w:color="auto"/>
              <w:left w:val="single" w:sz="4" w:space="0" w:color="auto"/>
              <w:bottom w:val="single" w:sz="4" w:space="0" w:color="auto"/>
              <w:right w:val="single" w:sz="4" w:space="0" w:color="auto"/>
            </w:tcBorders>
          </w:tcPr>
          <w:p w:rsidR="00046063" w:rsidRPr="00860568" w:rsidRDefault="00046063">
            <w:pPr>
              <w:rPr>
                <w:rFonts w:ascii="StobiSerif Regular" w:hAnsi="StobiSerif Regular" w:cs="Arial"/>
                <w:lang w:val="mk-MK"/>
              </w:rPr>
            </w:pPr>
          </w:p>
        </w:tc>
      </w:tr>
    </w:tbl>
    <w:p w:rsidR="00046063" w:rsidRPr="00860568" w:rsidRDefault="00046063" w:rsidP="00046063">
      <w:pPr>
        <w:rPr>
          <w:rFonts w:ascii="StobiSerif Regular" w:hAnsi="StobiSerif Regular" w:cs="Arial"/>
          <w:lang w:val="mk-MK"/>
        </w:rPr>
      </w:pPr>
    </w:p>
    <w:p w:rsidR="00046063" w:rsidRPr="00860568" w:rsidRDefault="00046063" w:rsidP="00046063">
      <w:pPr>
        <w:rPr>
          <w:rFonts w:ascii="StobiSerif Regular" w:hAnsi="StobiSerif Regular" w:cs="Arial"/>
          <w:lang w:val="mk-MK"/>
        </w:rPr>
      </w:pPr>
    </w:p>
    <w:tbl>
      <w:tblPr>
        <w:tblW w:w="5000" w:type="pct"/>
        <w:tblLook w:val="01E0" w:firstRow="1" w:lastRow="1" w:firstColumn="1" w:lastColumn="1" w:noHBand="0" w:noVBand="0"/>
      </w:tblPr>
      <w:tblGrid>
        <w:gridCol w:w="12950"/>
      </w:tblGrid>
      <w:tr w:rsidR="00046063" w:rsidRPr="00860568" w:rsidTr="00046063">
        <w:trPr>
          <w:trHeight w:val="174"/>
        </w:trPr>
        <w:tc>
          <w:tcPr>
            <w:tcW w:w="5000" w:type="pct"/>
            <w:tcBorders>
              <w:top w:val="single" w:sz="4" w:space="0" w:color="auto"/>
              <w:left w:val="single" w:sz="4" w:space="0" w:color="auto"/>
              <w:bottom w:val="single" w:sz="4" w:space="0" w:color="auto"/>
              <w:right w:val="single" w:sz="4" w:space="0" w:color="auto"/>
            </w:tcBorders>
            <w:shd w:val="clear" w:color="auto" w:fill="E6E6E6"/>
          </w:tcPr>
          <w:p w:rsidR="00046063" w:rsidRPr="00860568" w:rsidRDefault="00046063">
            <w:pPr>
              <w:spacing w:line="240" w:lineRule="exact"/>
              <w:jc w:val="center"/>
              <w:rPr>
                <w:rFonts w:ascii="StobiSerif Regular" w:hAnsi="StobiSerif Regular" w:cs="Arial"/>
                <w:b/>
                <w:lang w:val="mk-MK"/>
              </w:rPr>
            </w:pPr>
          </w:p>
          <w:p w:rsidR="00046063" w:rsidRPr="00860568" w:rsidRDefault="00046063">
            <w:pPr>
              <w:spacing w:line="240" w:lineRule="exact"/>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046063" w:rsidRPr="00860568" w:rsidRDefault="00046063" w:rsidP="00046063">
      <w:pPr>
        <w:rPr>
          <w:rFonts w:ascii="StobiSerif Regular" w:hAnsi="StobiSerif Regular" w:cs="Arial"/>
          <w:b/>
          <w:lang w:val="mk-MK"/>
        </w:rPr>
      </w:pPr>
    </w:p>
    <w:p w:rsidR="00046063" w:rsidRPr="00860568" w:rsidRDefault="00046063" w:rsidP="00046063">
      <w:pPr>
        <w:rPr>
          <w:rFonts w:ascii="StobiSerif Regular" w:hAnsi="StobiSerif Regular" w:cs="Arial"/>
          <w:b/>
          <w:lang w:val="ru-RU"/>
        </w:rPr>
      </w:pPr>
      <w:r w:rsidRPr="00860568">
        <w:rPr>
          <w:rFonts w:ascii="StobiSerif Regular" w:hAnsi="StobiSerif Regular" w:cs="Arial"/>
          <w:b/>
          <w:lang w:val="mk-MK"/>
        </w:rPr>
        <w:t>Резултат</w:t>
      </w:r>
      <w:r w:rsidRPr="00860568">
        <w:rPr>
          <w:rFonts w:ascii="StobiSerif Regular" w:hAnsi="StobiSerif Regular" w:cs="Arial"/>
          <w:b/>
          <w:lang w:val="ru-RU"/>
        </w:rPr>
        <w:t xml:space="preserve"> 1: Извршени прегледи, составени записници и донесени решенија</w:t>
      </w:r>
    </w:p>
    <w:p w:rsidR="00046063" w:rsidRPr="00860568" w:rsidRDefault="00046063" w:rsidP="00046063">
      <w:pPr>
        <w:rPr>
          <w:rFonts w:ascii="StobiSerif Regular" w:hAnsi="StobiSerif Regular" w:cs="Arial"/>
          <w:b/>
          <w:lang w:val="ru-RU"/>
        </w:rPr>
      </w:pPr>
    </w:p>
    <w:tbl>
      <w:tblPr>
        <w:tblW w:w="5000" w:type="pct"/>
        <w:tblLook w:val="01E0" w:firstRow="1" w:lastRow="1" w:firstColumn="1" w:lastColumn="1" w:noHBand="0" w:noVBand="0"/>
      </w:tblPr>
      <w:tblGrid>
        <w:gridCol w:w="3841"/>
        <w:gridCol w:w="1601"/>
        <w:gridCol w:w="1837"/>
        <w:gridCol w:w="1364"/>
        <w:gridCol w:w="1350"/>
        <w:gridCol w:w="1347"/>
        <w:gridCol w:w="1610"/>
      </w:tblGrid>
      <w:tr w:rsidR="00046063" w:rsidRPr="00860568" w:rsidTr="00046063">
        <w:tc>
          <w:tcPr>
            <w:tcW w:w="1518"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rPr>
                <w:rFonts w:ascii="StobiSerif Regular" w:hAnsi="StobiSerif Regular" w:cs="Arial"/>
                <w:b/>
                <w:lang w:val="mk-MK"/>
              </w:rPr>
            </w:pPr>
            <w:r w:rsidRPr="00860568">
              <w:rPr>
                <w:rFonts w:ascii="StobiSerif Regular" w:hAnsi="StobiSerif Regular" w:cs="Arial"/>
                <w:b/>
                <w:lang w:val="mk-MK"/>
              </w:rPr>
              <w:t>Активност</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rPr>
                <w:rFonts w:ascii="StobiSerif Regular" w:hAnsi="StobiSerif Regular" w:cs="Arial"/>
                <w:b/>
                <w:lang w:val="mk-MK"/>
              </w:rPr>
            </w:pPr>
            <w:r w:rsidRPr="00860568">
              <w:rPr>
                <w:rFonts w:ascii="StobiSerif Regular" w:hAnsi="StobiSerif Regular" w:cs="Arial"/>
                <w:b/>
                <w:lang w:val="mk-MK"/>
              </w:rPr>
              <w:t>Одговорни</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rPr>
                <w:rFonts w:ascii="StobiSerif Regular" w:hAnsi="StobiSerif Regular" w:cs="Arial"/>
                <w:b/>
                <w:lang w:val="mk-MK"/>
              </w:rPr>
            </w:pPr>
            <w:r w:rsidRPr="00860568">
              <w:rPr>
                <w:rFonts w:ascii="StobiSerif Regular" w:hAnsi="StobiSerif Regular" w:cs="Arial"/>
                <w:b/>
                <w:lang w:val="mk-MK"/>
              </w:rPr>
              <w:t>Консултирани</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rPr>
                <w:rFonts w:ascii="StobiSerif Regular" w:hAnsi="StobiSerif Regular" w:cs="Arial"/>
                <w:b/>
              </w:rPr>
            </w:pPr>
            <w:r w:rsidRPr="00860568">
              <w:rPr>
                <w:rFonts w:ascii="StobiSerif Regular" w:hAnsi="StobiSerif Regular" w:cs="Arial"/>
                <w:b/>
                <w:lang w:val="mk-MK"/>
              </w:rPr>
              <w:t>Потребни ресурси</w:t>
            </w:r>
          </w:p>
        </w:tc>
      </w:tr>
      <w:tr w:rsidR="00046063" w:rsidRPr="00860568" w:rsidTr="0004606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lang w:val="mk-MK"/>
              </w:rPr>
              <w:t>Почеток</w:t>
            </w:r>
          </w:p>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lang w:val="mk-MK"/>
              </w:rPr>
              <w:t>Крај</w:t>
            </w:r>
          </w:p>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rPr>
                <w:rFonts w:ascii="StobiSerif Regular" w:hAnsi="StobiSerif Regular" w:cs="Arial"/>
                <w:b/>
              </w:rPr>
            </w:pPr>
            <w:r w:rsidRPr="00860568">
              <w:rPr>
                <w:rFonts w:ascii="StobiSerif Regular" w:hAnsi="StobiSerif Regular" w:cs="Arial"/>
                <w:b/>
                <w:lang w:val="mk-MK"/>
              </w:rPr>
              <w:t>финансиски</w:t>
            </w:r>
          </w:p>
          <w:p w:rsidR="00046063" w:rsidRPr="00860568" w:rsidRDefault="00046063">
            <w:pPr>
              <w:spacing w:line="240" w:lineRule="exact"/>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046063" w:rsidRPr="00860568" w:rsidTr="00046063">
        <w:trPr>
          <w:trHeight w:val="926"/>
        </w:trPr>
        <w:tc>
          <w:tcPr>
            <w:tcW w:w="1518"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ru-RU"/>
              </w:rPr>
            </w:pPr>
            <w:r w:rsidRPr="00860568">
              <w:rPr>
                <w:rFonts w:ascii="StobiSerif Regular" w:hAnsi="StobiSerif Regular" w:cs="Arial"/>
                <w:lang w:val="ru-RU"/>
              </w:rPr>
              <w:lastRenderedPageBreak/>
              <w:t>1. Спроведување на Годишните програми за внатрешна ревизија</w:t>
            </w:r>
          </w:p>
        </w:tc>
        <w:tc>
          <w:tcPr>
            <w:tcW w:w="650"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ru-RU"/>
              </w:rPr>
            </w:pPr>
            <w:r w:rsidRPr="00860568">
              <w:rPr>
                <w:rFonts w:ascii="StobiSerif Regular" w:hAnsi="StobiSerif Regular" w:cs="Arial"/>
                <w:lang w:val="ru-RU"/>
              </w:rPr>
              <w:t>СВР</w:t>
            </w:r>
          </w:p>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Сите вработени во секторот. Секторот нема раководител ниту назначен в.д раководител на сектор</w:t>
            </w:r>
          </w:p>
        </w:tc>
        <w:tc>
          <w:tcPr>
            <w:tcW w:w="658"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lang w:val="ru-RU"/>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ru-RU"/>
              </w:rPr>
              <w:t>01/2022</w:t>
            </w:r>
          </w:p>
        </w:tc>
        <w:tc>
          <w:tcPr>
            <w:tcW w:w="556"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31.12.2024</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jc w:val="center"/>
              <w:rPr>
                <w:rFonts w:ascii="StobiSerif Regular" w:hAnsi="StobiSerif Regular" w:cs="Arial"/>
                <w:lang w:val="ru-RU"/>
              </w:rPr>
            </w:pPr>
            <w:r w:rsidRPr="00860568">
              <w:rPr>
                <w:rFonts w:ascii="StobiSerif Regular" w:hAnsi="StobiSerif Regular" w:cs="Arial"/>
                <w:lang w:val="ru-RU"/>
              </w:rPr>
              <w:t xml:space="preserve">4+2  </w:t>
            </w:r>
            <w:r w:rsidRPr="00860568">
              <w:rPr>
                <w:rFonts w:ascii="StobiSerif Regular" w:hAnsi="StobiSerif Regular" w:cs="Arial"/>
                <w:lang w:val="mk-MK"/>
              </w:rPr>
              <w:t>в</w:t>
            </w:r>
            <w:r w:rsidRPr="00860568">
              <w:rPr>
                <w:rFonts w:ascii="StobiSerif Regular" w:hAnsi="StobiSerif Regular" w:cs="Arial"/>
                <w:lang w:val="ru-RU"/>
              </w:rPr>
              <w:t>работени</w:t>
            </w:r>
          </w:p>
        </w:tc>
        <w:tc>
          <w:tcPr>
            <w:tcW w:w="589" w:type="pct"/>
            <w:vMerge w:val="restart"/>
            <w:tcBorders>
              <w:top w:val="single" w:sz="4" w:space="0" w:color="auto"/>
              <w:left w:val="single" w:sz="4" w:space="0" w:color="auto"/>
              <w:bottom w:val="single" w:sz="4" w:space="0" w:color="auto"/>
              <w:right w:val="single" w:sz="4" w:space="0" w:color="auto"/>
            </w:tcBorders>
            <w:vAlign w:val="center"/>
          </w:tcPr>
          <w:p w:rsidR="00046063" w:rsidRPr="00860568" w:rsidRDefault="00046063">
            <w:pPr>
              <w:jc w:val="center"/>
              <w:rPr>
                <w:rFonts w:ascii="StobiSerif Regular" w:hAnsi="StobiSerif Regular" w:cs="Arial"/>
                <w:bCs/>
                <w:lang w:val="mk-MK"/>
              </w:rPr>
            </w:pPr>
            <w:r w:rsidRPr="00860568">
              <w:rPr>
                <w:rFonts w:ascii="StobiSerif Regular" w:hAnsi="StobiSerif Regular" w:cs="Arial"/>
                <w:bCs/>
                <w:lang w:val="mk-MK"/>
              </w:rPr>
              <w:t>3,803,160 * 5 =</w:t>
            </w:r>
          </w:p>
          <w:p w:rsidR="00046063" w:rsidRPr="00860568" w:rsidRDefault="00046063">
            <w:pPr>
              <w:jc w:val="center"/>
              <w:rPr>
                <w:rFonts w:ascii="StobiSerif Regular" w:hAnsi="StobiSerif Regular" w:cs="Arial"/>
                <w:bCs/>
                <w:lang w:val="mk-MK"/>
              </w:rPr>
            </w:pPr>
          </w:p>
          <w:p w:rsidR="00046063" w:rsidRPr="00860568" w:rsidRDefault="00046063">
            <w:pPr>
              <w:jc w:val="center"/>
              <w:rPr>
                <w:rFonts w:ascii="StobiSerif Regular" w:hAnsi="StobiSerif Regular" w:cs="Arial"/>
                <w:bCs/>
                <w:lang w:val="mk-MK"/>
              </w:rPr>
            </w:pPr>
            <w:r w:rsidRPr="00860568">
              <w:rPr>
                <w:rFonts w:ascii="StobiSerif Regular" w:hAnsi="StobiSerif Regular" w:cs="Arial"/>
                <w:bCs/>
                <w:lang w:val="mk-MK"/>
              </w:rPr>
              <w:t>19.015.800 ден.</w:t>
            </w:r>
          </w:p>
        </w:tc>
      </w:tr>
      <w:tr w:rsidR="00046063" w:rsidRPr="00860568" w:rsidTr="00046063">
        <w:tc>
          <w:tcPr>
            <w:tcW w:w="1518"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ru-RU"/>
              </w:rPr>
            </w:pPr>
            <w:r w:rsidRPr="00860568">
              <w:rPr>
                <w:rFonts w:ascii="StobiSerif Regular" w:hAnsi="StobiSerif Regular" w:cs="Arial"/>
                <w:lang w:val="ru-RU"/>
              </w:rPr>
              <w:t>2. Консултативна улога на ревизијата во однос на подобрување на системот и надминување на тековни проблеми</w:t>
            </w:r>
          </w:p>
        </w:tc>
        <w:tc>
          <w:tcPr>
            <w:tcW w:w="650"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ru-RU"/>
              </w:rPr>
            </w:pPr>
            <w:r w:rsidRPr="00860568">
              <w:rPr>
                <w:rFonts w:ascii="StobiSerif Regular" w:hAnsi="StobiSerif Regular" w:cs="Arial"/>
                <w:lang w:val="ru-RU"/>
              </w:rPr>
              <w:t>СВР</w:t>
            </w:r>
          </w:p>
          <w:p w:rsidR="00046063" w:rsidRPr="00860568" w:rsidRDefault="00046063">
            <w:pPr>
              <w:spacing w:line="240" w:lineRule="exact"/>
              <w:rPr>
                <w:rFonts w:ascii="StobiSerif Regular" w:hAnsi="StobiSerif Regular" w:cs="Arial"/>
                <w:lang w:val="ru-RU"/>
              </w:rPr>
            </w:pPr>
            <w:r w:rsidRPr="00860568">
              <w:rPr>
                <w:rFonts w:ascii="StobiSerif Regular" w:hAnsi="StobiSerif Regular" w:cs="Arial"/>
                <w:lang w:val="mk-MK"/>
              </w:rPr>
              <w:t>Сите вработени во секторот. Секторот нема раководител ниту назначен в.д раководител на сектор</w:t>
            </w:r>
          </w:p>
        </w:tc>
        <w:tc>
          <w:tcPr>
            <w:tcW w:w="658"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lang w:val="ru-RU"/>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ru-RU"/>
              </w:rPr>
            </w:pPr>
            <w:r w:rsidRPr="00860568">
              <w:rPr>
                <w:rFonts w:ascii="StobiSerif Regular" w:hAnsi="StobiSerif Regular" w:cs="Arial"/>
                <w:lang w:val="ru-RU"/>
              </w:rPr>
              <w:t>01/2022</w:t>
            </w:r>
          </w:p>
        </w:tc>
        <w:tc>
          <w:tcPr>
            <w:tcW w:w="556"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31.12.2024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Cs/>
                <w:lang w:val="mk-MK"/>
              </w:rPr>
            </w:pPr>
          </w:p>
        </w:tc>
      </w:tr>
      <w:tr w:rsidR="00046063" w:rsidRPr="00860568" w:rsidTr="00046063">
        <w:tc>
          <w:tcPr>
            <w:tcW w:w="3947" w:type="pct"/>
            <w:gridSpan w:val="5"/>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ind w:left="720"/>
              <w:rPr>
                <w:rFonts w:ascii="StobiSerif Regular" w:hAnsi="StobiSerif Regular" w:cs="Arial"/>
                <w:lang w:val="ru-RU"/>
              </w:rPr>
            </w:pPr>
            <w:r w:rsidRPr="00860568">
              <w:rPr>
                <w:rFonts w:ascii="StobiSerif Regular" w:hAnsi="StobiSerif Regular" w:cs="Arial"/>
                <w:lang w:val="mk-MK"/>
              </w:rPr>
              <w:t>Вкупно активности во тековната година</w:t>
            </w:r>
            <w:r w:rsidRPr="00860568">
              <w:rPr>
                <w:rFonts w:ascii="StobiSerif Regular" w:hAnsi="StobiSerif Regular" w:cs="Arial"/>
                <w:lang w:val="ru-RU"/>
              </w:rPr>
              <w:t>:   9</w:t>
            </w:r>
          </w:p>
        </w:tc>
        <w:tc>
          <w:tcPr>
            <w:tcW w:w="464"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lang w:val="ru-RU"/>
              </w:rPr>
            </w:pPr>
          </w:p>
        </w:tc>
        <w:tc>
          <w:tcPr>
            <w:tcW w:w="589"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lang w:val="ru-RU"/>
              </w:rPr>
            </w:pPr>
          </w:p>
        </w:tc>
      </w:tr>
      <w:tr w:rsidR="00046063" w:rsidRPr="00860568" w:rsidTr="00046063">
        <w:trPr>
          <w:trHeight w:val="459"/>
        </w:trPr>
        <w:tc>
          <w:tcPr>
            <w:tcW w:w="3947" w:type="pct"/>
            <w:gridSpan w:val="5"/>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ind w:left="720"/>
              <w:rPr>
                <w:rFonts w:ascii="StobiSerif Regular" w:hAnsi="StobiSerif Regular" w:cs="Arial"/>
                <w:lang w:val="ru-RU"/>
              </w:rPr>
            </w:pPr>
            <w:r w:rsidRPr="00860568">
              <w:rPr>
                <w:rFonts w:ascii="StobiSerif Regular" w:hAnsi="StobiSerif Regular" w:cs="Arial"/>
                <w:lang w:val="mk-MK"/>
              </w:rPr>
              <w:t>Вкупно активности во следната година</w:t>
            </w:r>
            <w:r w:rsidRPr="00860568">
              <w:rPr>
                <w:rFonts w:ascii="StobiSerif Regular" w:hAnsi="StobiSerif Regular" w:cs="Arial"/>
                <w:lang w:val="ru-RU"/>
              </w:rPr>
              <w:t>:    9</w:t>
            </w:r>
          </w:p>
        </w:tc>
        <w:tc>
          <w:tcPr>
            <w:tcW w:w="464"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lang w:val="ru-RU"/>
              </w:rPr>
            </w:pPr>
          </w:p>
        </w:tc>
        <w:tc>
          <w:tcPr>
            <w:tcW w:w="589"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lang w:val="ru-RU"/>
              </w:rPr>
            </w:pPr>
          </w:p>
        </w:tc>
      </w:tr>
      <w:tr w:rsidR="00046063" w:rsidRPr="00860568" w:rsidTr="00046063">
        <w:tc>
          <w:tcPr>
            <w:tcW w:w="3947" w:type="pct"/>
            <w:gridSpan w:val="5"/>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ind w:left="720"/>
              <w:rPr>
                <w:rFonts w:ascii="StobiSerif Regular" w:hAnsi="StobiSerif Regular" w:cs="Arial"/>
              </w:rPr>
            </w:pPr>
            <w:r w:rsidRPr="00860568">
              <w:rPr>
                <w:rFonts w:ascii="StobiSerif Regular" w:hAnsi="StobiSerif Regular" w:cs="Arial"/>
                <w:lang w:val="mk-MK"/>
              </w:rPr>
              <w:t>Вкупно активности во година :                    9</w:t>
            </w:r>
          </w:p>
        </w:tc>
        <w:tc>
          <w:tcPr>
            <w:tcW w:w="464"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b/>
              </w:rPr>
            </w:pPr>
          </w:p>
        </w:tc>
        <w:tc>
          <w:tcPr>
            <w:tcW w:w="589"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b/>
              </w:rPr>
            </w:pPr>
          </w:p>
        </w:tc>
      </w:tr>
      <w:tr w:rsidR="00046063" w:rsidRPr="00860568" w:rsidTr="00046063">
        <w:trPr>
          <w:trHeight w:val="509"/>
        </w:trPr>
        <w:tc>
          <w:tcPr>
            <w:tcW w:w="1518"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650"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b/>
                <w:lang w:val="mk-MK"/>
              </w:rPr>
            </w:pPr>
            <w:r w:rsidRPr="00860568">
              <w:rPr>
                <w:rFonts w:ascii="StobiSerif Regular" w:hAnsi="StobiSerif Regular" w:cs="Arial"/>
                <w:b/>
                <w:lang w:val="mk-MK"/>
              </w:rPr>
              <w:t>27</w:t>
            </w:r>
          </w:p>
        </w:tc>
        <w:tc>
          <w:tcPr>
            <w:tcW w:w="658"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01</w:t>
            </w:r>
            <w:r w:rsidRPr="00860568">
              <w:rPr>
                <w:rFonts w:ascii="StobiSerif Regular" w:hAnsi="StobiSerif Regular" w:cs="Arial"/>
              </w:rPr>
              <w:t>/20</w:t>
            </w:r>
            <w:r w:rsidRPr="00860568">
              <w:rPr>
                <w:rFonts w:ascii="StobiSerif Regular" w:hAnsi="StobiSerif Regular" w:cs="Arial"/>
                <w:lang w:val="mk-MK"/>
              </w:rPr>
              <w:t>22</w:t>
            </w:r>
          </w:p>
        </w:tc>
        <w:tc>
          <w:tcPr>
            <w:tcW w:w="556"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rPr>
              <w:t>1</w:t>
            </w:r>
            <w:r w:rsidRPr="00860568">
              <w:rPr>
                <w:rFonts w:ascii="StobiSerif Regular" w:hAnsi="StobiSerif Regular" w:cs="Arial"/>
                <w:lang w:val="mk-MK"/>
              </w:rPr>
              <w:t>2</w:t>
            </w:r>
            <w:r w:rsidRPr="00860568">
              <w:rPr>
                <w:rFonts w:ascii="StobiSerif Regular" w:hAnsi="StobiSerif Regular" w:cs="Arial"/>
              </w:rPr>
              <w:t>/20</w:t>
            </w:r>
            <w:r w:rsidRPr="00860568">
              <w:rPr>
                <w:rFonts w:ascii="StobiSerif Regular" w:hAnsi="StobiSerif Regular" w:cs="Arial"/>
                <w:lang w:val="mk-MK"/>
              </w:rPr>
              <w:t>24</w:t>
            </w:r>
          </w:p>
        </w:tc>
        <w:tc>
          <w:tcPr>
            <w:tcW w:w="464"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b/>
              </w:rPr>
            </w:pPr>
          </w:p>
        </w:tc>
        <w:tc>
          <w:tcPr>
            <w:tcW w:w="589"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spacing w:line="240" w:lineRule="exact"/>
              <w:rPr>
                <w:rFonts w:ascii="StobiSerif Regular" w:hAnsi="StobiSerif Regular" w:cs="Arial"/>
                <w:b/>
                <w:lang w:val="mk-MK"/>
              </w:rPr>
            </w:pPr>
          </w:p>
        </w:tc>
      </w:tr>
    </w:tbl>
    <w:p w:rsidR="00046063" w:rsidRPr="00860568" w:rsidRDefault="00046063" w:rsidP="00046063">
      <w:pPr>
        <w:rPr>
          <w:rFonts w:ascii="StobiSerif Regular" w:hAnsi="StobiSerif Regular" w:cs="Arial"/>
          <w:b/>
        </w:rPr>
      </w:pPr>
    </w:p>
    <w:p w:rsidR="00046063" w:rsidRPr="00860568" w:rsidRDefault="00046063" w:rsidP="00046063">
      <w:pPr>
        <w:rPr>
          <w:rFonts w:ascii="StobiSerif Regular" w:hAnsi="StobiSerif Regular" w:cs="Arial"/>
          <w:b/>
          <w:lang w:val="mk-MK"/>
        </w:rPr>
      </w:pPr>
    </w:p>
    <w:p w:rsidR="00046063" w:rsidRPr="00860568" w:rsidRDefault="00046063" w:rsidP="00046063">
      <w:pPr>
        <w:rPr>
          <w:rFonts w:ascii="StobiSerif Regular" w:hAnsi="StobiSerif Regular" w:cs="Arial"/>
          <w:b/>
          <w:lang w:val="ru-RU"/>
        </w:rPr>
      </w:pPr>
      <w:r w:rsidRPr="00860568">
        <w:rPr>
          <w:rFonts w:ascii="StobiSerif Regular" w:hAnsi="StobiSerif Regular" w:cs="Arial"/>
          <w:b/>
          <w:lang w:val="mk-MK"/>
        </w:rPr>
        <w:t>Резултат</w:t>
      </w:r>
      <w:r w:rsidRPr="00860568">
        <w:rPr>
          <w:rFonts w:ascii="StobiSerif Regular" w:hAnsi="StobiSerif Regular" w:cs="Arial"/>
          <w:b/>
          <w:lang w:val="ru-RU"/>
        </w:rPr>
        <w:t xml:space="preserve"> 2: Кадровско доопремување на Секторот за внатрешна ревизија</w:t>
      </w:r>
    </w:p>
    <w:tbl>
      <w:tblPr>
        <w:tblW w:w="5000" w:type="pct"/>
        <w:tblLook w:val="01E0" w:firstRow="1" w:lastRow="1" w:firstColumn="1" w:lastColumn="1" w:noHBand="0" w:noVBand="0"/>
      </w:tblPr>
      <w:tblGrid>
        <w:gridCol w:w="3932"/>
        <w:gridCol w:w="1601"/>
        <w:gridCol w:w="1837"/>
        <w:gridCol w:w="1414"/>
        <w:gridCol w:w="1397"/>
        <w:gridCol w:w="1159"/>
        <w:gridCol w:w="1610"/>
      </w:tblGrid>
      <w:tr w:rsidR="00046063" w:rsidRPr="00860568" w:rsidTr="00046063">
        <w:tc>
          <w:tcPr>
            <w:tcW w:w="1535"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jc w:val="center"/>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jc w:val="center"/>
              <w:rPr>
                <w:rFonts w:ascii="StobiSerif Regular" w:hAnsi="StobiSerif Regular" w:cs="Arial"/>
                <w:b/>
                <w:lang w:val="mk-MK"/>
              </w:rPr>
            </w:pPr>
            <w:r w:rsidRPr="00860568">
              <w:rPr>
                <w:rFonts w:ascii="StobiSerif Regular" w:hAnsi="StobiSerif Regular" w:cs="Arial"/>
                <w:b/>
                <w:lang w:val="mk-MK"/>
              </w:rPr>
              <w:t>Одговорни</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jc w:val="center"/>
              <w:rPr>
                <w:rFonts w:ascii="StobiSerif Regular" w:hAnsi="StobiSerif Regular" w:cs="Arial"/>
                <w:b/>
                <w:lang w:val="mk-MK"/>
              </w:rPr>
            </w:pPr>
            <w:r w:rsidRPr="00860568">
              <w:rPr>
                <w:rFonts w:ascii="StobiSerif Regular" w:hAnsi="StobiSerif Regular" w:cs="Arial"/>
                <w:b/>
                <w:lang w:val="mk-MK"/>
              </w:rPr>
              <w:t>Консултирани</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lang w:val="mk-MK"/>
              </w:rPr>
              <w:t>Потребни ресурси</w:t>
            </w:r>
          </w:p>
        </w:tc>
      </w:tr>
      <w:tr w:rsidR="00046063" w:rsidRPr="00860568" w:rsidTr="0004606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lang w:val="mk-MK"/>
              </w:rPr>
              <w:t>Почеток</w:t>
            </w:r>
          </w:p>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lang w:val="mk-MK"/>
              </w:rPr>
              <w:t>Крај</w:t>
            </w:r>
          </w:p>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lang w:val="mk-MK"/>
              </w:rPr>
              <w:t>финансиски</w:t>
            </w:r>
          </w:p>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046063" w:rsidRPr="00860568" w:rsidTr="00046063">
        <w:trPr>
          <w:trHeight w:val="926"/>
        </w:trPr>
        <w:tc>
          <w:tcPr>
            <w:tcW w:w="1535" w:type="pct"/>
            <w:tcBorders>
              <w:top w:val="single" w:sz="4" w:space="0" w:color="auto"/>
              <w:left w:val="single" w:sz="4" w:space="0" w:color="auto"/>
              <w:bottom w:val="single" w:sz="4" w:space="0" w:color="auto"/>
              <w:right w:val="single" w:sz="4" w:space="0" w:color="auto"/>
            </w:tcBorders>
            <w:shd w:val="clear" w:color="auto" w:fill="FFFFFF"/>
            <w:vAlign w:val="center"/>
          </w:tcPr>
          <w:p w:rsidR="00046063" w:rsidRPr="00860568" w:rsidRDefault="00046063">
            <w:pPr>
              <w:spacing w:line="240" w:lineRule="exact"/>
              <w:rPr>
                <w:rFonts w:ascii="StobiSerif Regular" w:hAnsi="StobiSerif Regular" w:cs="Arial"/>
                <w:lang w:val="mk-MK"/>
              </w:rPr>
            </w:pPr>
          </w:p>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 xml:space="preserve">Дополнување на секторот со: </w:t>
            </w:r>
          </w:p>
          <w:p w:rsidR="00046063" w:rsidRPr="00860568" w:rsidRDefault="00046063">
            <w:pPr>
              <w:spacing w:line="240" w:lineRule="exact"/>
              <w:rPr>
                <w:rFonts w:ascii="StobiSerif Regular" w:hAnsi="StobiSerif Regular" w:cs="Arial"/>
                <w:lang w:val="mk-MK"/>
              </w:rPr>
            </w:pPr>
          </w:p>
          <w:p w:rsidR="00046063" w:rsidRPr="00860568" w:rsidRDefault="00046063">
            <w:pPr>
              <w:spacing w:line="240" w:lineRule="exact"/>
              <w:rPr>
                <w:rFonts w:ascii="StobiSerif Regular" w:hAnsi="StobiSerif Regular" w:cs="Arial"/>
                <w:bCs/>
                <w:lang w:val="mk-MK"/>
              </w:rPr>
            </w:pPr>
            <w:r w:rsidRPr="00860568">
              <w:rPr>
                <w:rFonts w:ascii="StobiSerif Regular" w:hAnsi="StobiSerif Regular" w:cs="Arial"/>
                <w:bCs/>
                <w:lang w:val="mk-MK"/>
              </w:rPr>
              <w:t>Раководител на сектор (1 извршител)</w:t>
            </w:r>
          </w:p>
          <w:p w:rsidR="00046063" w:rsidRPr="00860568" w:rsidRDefault="00046063">
            <w:pPr>
              <w:spacing w:line="240" w:lineRule="exact"/>
              <w:rPr>
                <w:rFonts w:ascii="StobiSerif Regular" w:hAnsi="StobiSerif Regular" w:cs="Arial"/>
                <w:lang w:val="mk-MK"/>
              </w:rPr>
            </w:pPr>
          </w:p>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 xml:space="preserve">Раководител на одделение за финансиска ревизија (1 извршител)  </w:t>
            </w:r>
          </w:p>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Раководител на одделение за интерни контроли и ИТ ревизија (1 извршител)</w:t>
            </w:r>
          </w:p>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Раководител на одделение за ревизија на ИПА структура (1 изршител)</w:t>
            </w:r>
          </w:p>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Унапредување во работно место советник (1 извршител)</w:t>
            </w:r>
          </w:p>
          <w:p w:rsidR="00046063" w:rsidRPr="00860568" w:rsidRDefault="00046063">
            <w:pPr>
              <w:spacing w:line="240" w:lineRule="exact"/>
              <w:rPr>
                <w:rFonts w:ascii="StobiSerif Regular" w:hAnsi="StobiSerif Regular" w:cs="Arial"/>
                <w:b/>
                <w:lang w:val="mk-MK"/>
              </w:rPr>
            </w:pPr>
          </w:p>
          <w:p w:rsidR="00046063" w:rsidRPr="00860568" w:rsidRDefault="00046063">
            <w:pPr>
              <w:spacing w:line="240" w:lineRule="exact"/>
              <w:rPr>
                <w:rFonts w:ascii="StobiSerif Regular" w:hAnsi="StobiSerif Regular" w:cs="Arial"/>
                <w:lang w:val="ru-RU"/>
              </w:rPr>
            </w:pP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lastRenderedPageBreak/>
              <w:t>Во отсуство на раководител на сектор – државен секретар</w:t>
            </w: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rsidR="00046063" w:rsidRPr="00860568" w:rsidRDefault="00046063">
            <w:pPr>
              <w:spacing w:line="240" w:lineRule="exact"/>
              <w:rPr>
                <w:rFonts w:ascii="StobiSerif Regular" w:hAnsi="StobiSerif Regular" w:cs="Arial"/>
                <w:b/>
                <w:lang w:val="ru-RU"/>
              </w:rPr>
            </w:pP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ru-RU"/>
              </w:rPr>
              <w:t>01/2021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31.12.2024</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046063" w:rsidRPr="00860568" w:rsidRDefault="00046063">
            <w:pPr>
              <w:spacing w:line="240" w:lineRule="exact"/>
              <w:rPr>
                <w:rFonts w:ascii="StobiSerif Regular" w:hAnsi="StobiSerif Regular" w:cs="Arial"/>
                <w:lang w:val="ru-RU"/>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6063" w:rsidRPr="00860568" w:rsidRDefault="00046063">
            <w:pPr>
              <w:spacing w:line="240" w:lineRule="exact"/>
              <w:rPr>
                <w:rFonts w:ascii="StobiSerif Regular" w:hAnsi="StobiSerif Regular" w:cs="Arial"/>
                <w:lang w:val="mk-MK"/>
              </w:rPr>
            </w:pPr>
            <w:r w:rsidRPr="00860568">
              <w:rPr>
                <w:rFonts w:ascii="StobiSerif Regular" w:hAnsi="StobiSerif Regular" w:cs="Arial"/>
                <w:lang w:val="mk-MK"/>
              </w:rPr>
              <w:t>3,014,736</w:t>
            </w:r>
          </w:p>
        </w:tc>
      </w:tr>
    </w:tbl>
    <w:p w:rsidR="00046063" w:rsidRPr="00860568" w:rsidRDefault="00046063" w:rsidP="00046063">
      <w:pPr>
        <w:rPr>
          <w:rFonts w:ascii="StobiSerif Regular" w:hAnsi="StobiSerif Regular" w:cs="Arial"/>
          <w:b/>
          <w:lang w:val="mk-MK"/>
        </w:rPr>
      </w:pPr>
    </w:p>
    <w:p w:rsidR="00046063" w:rsidRPr="00860568" w:rsidRDefault="00046063" w:rsidP="00046063">
      <w:pPr>
        <w:rPr>
          <w:rFonts w:ascii="StobiSerif Regular" w:hAnsi="StobiSerif Regular" w:cs="Arial"/>
          <w:b/>
          <w:lang w:val="mk-MK"/>
        </w:rPr>
      </w:pPr>
    </w:p>
    <w:p w:rsidR="00046063" w:rsidRPr="00860568" w:rsidRDefault="00046063" w:rsidP="00046063">
      <w:pPr>
        <w:rPr>
          <w:rFonts w:ascii="StobiSerif Regular" w:hAnsi="StobiSerif Regular" w:cs="Arial"/>
          <w:b/>
          <w:lang w:val="mk-MK"/>
        </w:rPr>
      </w:pPr>
    </w:p>
    <w:p w:rsidR="00046063" w:rsidRPr="00860568" w:rsidRDefault="00046063" w:rsidP="00046063">
      <w:pPr>
        <w:rPr>
          <w:rFonts w:ascii="StobiSerif Regular" w:hAnsi="StobiSerif Regular" w:cs="Arial"/>
          <w:b/>
          <w:lang w:val="ru-RU"/>
        </w:rPr>
      </w:pPr>
      <w:r w:rsidRPr="00860568">
        <w:rPr>
          <w:rFonts w:ascii="StobiSerif Regular" w:hAnsi="StobiSerif Regular" w:cs="Arial"/>
          <w:b/>
          <w:lang w:val="mk-MK"/>
        </w:rPr>
        <w:t>Резултат</w:t>
      </w:r>
      <w:r w:rsidRPr="00860568">
        <w:rPr>
          <w:rFonts w:ascii="StobiSerif Regular" w:hAnsi="StobiSerif Regular" w:cs="Arial"/>
          <w:b/>
          <w:lang w:val="ru-RU"/>
        </w:rPr>
        <w:t xml:space="preserve"> 3: </w:t>
      </w:r>
      <w:r w:rsidRPr="00860568">
        <w:rPr>
          <w:rFonts w:ascii="StobiSerif Regular" w:hAnsi="StobiSerif Regular" w:cs="Arial"/>
          <w:lang w:val="mk-MK"/>
        </w:rPr>
        <w:t>Техничко опремување</w:t>
      </w:r>
    </w:p>
    <w:tbl>
      <w:tblPr>
        <w:tblW w:w="5000" w:type="pct"/>
        <w:tblInd w:w="-72" w:type="dxa"/>
        <w:tblLook w:val="01E0" w:firstRow="1" w:lastRow="1" w:firstColumn="1" w:lastColumn="1" w:noHBand="0" w:noVBand="0"/>
      </w:tblPr>
      <w:tblGrid>
        <w:gridCol w:w="65"/>
        <w:gridCol w:w="3849"/>
        <w:gridCol w:w="1601"/>
        <w:gridCol w:w="1837"/>
        <w:gridCol w:w="1288"/>
        <w:gridCol w:w="1317"/>
        <w:gridCol w:w="1131"/>
        <w:gridCol w:w="1610"/>
        <w:gridCol w:w="252"/>
      </w:tblGrid>
      <w:tr w:rsidR="00046063" w:rsidRPr="00860568" w:rsidTr="00395CB6">
        <w:trPr>
          <w:gridBefore w:val="1"/>
          <w:gridAfter w:val="1"/>
          <w:wBefore w:w="28" w:type="pct"/>
          <w:wAfter w:w="99" w:type="pct"/>
        </w:trPr>
        <w:tc>
          <w:tcPr>
            <w:tcW w:w="1489"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jc w:val="center"/>
              <w:rPr>
                <w:rFonts w:ascii="StobiSerif Regular" w:hAnsi="StobiSerif Regular" w:cs="Arial"/>
                <w:b/>
                <w:lang w:val="mk-MK"/>
              </w:rPr>
            </w:pPr>
            <w:r w:rsidRPr="00860568">
              <w:rPr>
                <w:rFonts w:ascii="StobiSerif Regular" w:hAnsi="StobiSerif Regular" w:cs="Arial"/>
                <w:b/>
                <w:lang w:val="mk-MK"/>
              </w:rPr>
              <w:t>Активност</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jc w:val="center"/>
              <w:rPr>
                <w:rFonts w:ascii="StobiSerif Regular" w:hAnsi="StobiSerif Regular" w:cs="Arial"/>
                <w:b/>
                <w:lang w:val="mk-MK"/>
              </w:rPr>
            </w:pPr>
            <w:r w:rsidRPr="00860568">
              <w:rPr>
                <w:rFonts w:ascii="StobiSerif Regular" w:hAnsi="StobiSerif Regular" w:cs="Arial"/>
                <w:b/>
                <w:lang w:val="mk-MK"/>
              </w:rPr>
              <w:t>Одговорни</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before="120" w:line="240" w:lineRule="exact"/>
              <w:jc w:val="center"/>
              <w:rPr>
                <w:rFonts w:ascii="StobiSerif Regular" w:hAnsi="StobiSerif Regular" w:cs="Arial"/>
                <w:b/>
                <w:lang w:val="mk-MK"/>
              </w:rPr>
            </w:pPr>
            <w:r w:rsidRPr="00860568">
              <w:rPr>
                <w:rFonts w:ascii="StobiSerif Regular" w:hAnsi="StobiSerif Regular" w:cs="Arial"/>
                <w:b/>
                <w:lang w:val="mk-MK"/>
              </w:rPr>
              <w:t>Консултирани</w:t>
            </w:r>
          </w:p>
        </w:tc>
        <w:tc>
          <w:tcPr>
            <w:tcW w:w="1011" w:type="pct"/>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2" w:type="pct"/>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lang w:val="mk-MK"/>
              </w:rPr>
              <w:t>Потребни ресурси</w:t>
            </w:r>
          </w:p>
        </w:tc>
      </w:tr>
      <w:tr w:rsidR="00046063" w:rsidRPr="00860568" w:rsidTr="00395CB6">
        <w:trPr>
          <w:gridBefore w:val="1"/>
          <w:gridAfter w:val="1"/>
          <w:wBefore w:w="28" w:type="pct"/>
          <w:wAfter w:w="99" w:type="pct"/>
          <w:trHeight w:val="288"/>
        </w:trPr>
        <w:tc>
          <w:tcPr>
            <w:tcW w:w="1489" w:type="pct"/>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after="0"/>
              <w:rPr>
                <w:rFonts w:ascii="StobiSerif Regular" w:hAnsi="StobiSerif Regular" w:cs="Arial"/>
                <w:b/>
                <w:lang w:val="mk-MK"/>
              </w:rPr>
            </w:pPr>
          </w:p>
        </w:tc>
        <w:tc>
          <w:tcPr>
            <w:tcW w:w="498"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lang w:val="mk-MK"/>
              </w:rPr>
              <w:t>Почеток</w:t>
            </w:r>
          </w:p>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513"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lang w:val="mk-MK"/>
              </w:rPr>
              <w:t>Крај</w:t>
            </w:r>
          </w:p>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34"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lang w:val="mk-MK"/>
              </w:rPr>
            </w:pPr>
            <w:r w:rsidRPr="00860568">
              <w:rPr>
                <w:rFonts w:ascii="StobiSerif Regular" w:hAnsi="StobiSerif Regular" w:cs="Arial"/>
                <w:b/>
                <w:lang w:val="mk-MK"/>
              </w:rPr>
              <w:t>човечки</w:t>
            </w:r>
          </w:p>
        </w:tc>
        <w:tc>
          <w:tcPr>
            <w:tcW w:w="618"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lang w:val="mk-MK"/>
              </w:rPr>
              <w:t>финансиски</w:t>
            </w:r>
          </w:p>
          <w:p w:rsidR="00046063" w:rsidRPr="00860568" w:rsidRDefault="00046063">
            <w:pPr>
              <w:spacing w:line="240" w:lineRule="exact"/>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046063" w:rsidRPr="00860568" w:rsidTr="00395CB6">
        <w:trPr>
          <w:gridBefore w:val="1"/>
          <w:gridAfter w:val="1"/>
          <w:wBefore w:w="28" w:type="pct"/>
          <w:wAfter w:w="99" w:type="pct"/>
          <w:trHeight w:val="1836"/>
        </w:trPr>
        <w:tc>
          <w:tcPr>
            <w:tcW w:w="1489" w:type="pct"/>
            <w:tcBorders>
              <w:top w:val="single" w:sz="4" w:space="0" w:color="auto"/>
              <w:left w:val="single" w:sz="4" w:space="0" w:color="auto"/>
              <w:bottom w:val="single" w:sz="4" w:space="0" w:color="auto"/>
              <w:right w:val="single" w:sz="4" w:space="0" w:color="auto"/>
            </w:tcBorders>
            <w:vAlign w:val="center"/>
          </w:tcPr>
          <w:p w:rsidR="00046063" w:rsidRPr="00860568" w:rsidRDefault="00046063">
            <w:pPr>
              <w:rPr>
                <w:rFonts w:ascii="StobiSerif Regular" w:hAnsi="StobiSerif Regular" w:cs="Arial"/>
                <w:lang w:val="mk-MK"/>
              </w:rPr>
            </w:pPr>
            <w:r w:rsidRPr="00860568">
              <w:rPr>
                <w:rFonts w:ascii="StobiSerif Regular" w:hAnsi="StobiSerif Regular" w:cs="Arial"/>
                <w:lang w:val="pl-PL"/>
              </w:rPr>
              <w:t xml:space="preserve">Набавка на : </w:t>
            </w:r>
            <w:r w:rsidRPr="00860568">
              <w:rPr>
                <w:rFonts w:ascii="StobiSerif Regular" w:hAnsi="StobiSerif Regular" w:cs="Arial"/>
                <w:lang w:val="mk-MK"/>
              </w:rPr>
              <w:t xml:space="preserve">   </w:t>
            </w:r>
          </w:p>
          <w:p w:rsidR="00046063" w:rsidRPr="00860568" w:rsidRDefault="00046063">
            <w:pPr>
              <w:rPr>
                <w:rFonts w:ascii="StobiSerif Regular" w:hAnsi="StobiSerif Regular" w:cs="Arial"/>
                <w:lang w:val="pl-PL"/>
              </w:rPr>
            </w:pPr>
            <w:r w:rsidRPr="00860568">
              <w:rPr>
                <w:rFonts w:ascii="StobiSerif Regular" w:hAnsi="StobiSerif Regular" w:cs="Arial"/>
                <w:lang w:val="mk-MK"/>
              </w:rPr>
              <w:t xml:space="preserve">                         </w:t>
            </w:r>
          </w:p>
          <w:p w:rsidR="00046063" w:rsidRPr="00860568" w:rsidRDefault="00046063">
            <w:pPr>
              <w:rPr>
                <w:rFonts w:ascii="StobiSerif Regular" w:hAnsi="StobiSerif Regular" w:cs="Arial"/>
                <w:lang w:val="mk-MK"/>
              </w:rPr>
            </w:pPr>
            <w:r w:rsidRPr="00860568">
              <w:rPr>
                <w:rFonts w:ascii="StobiSerif Regular" w:hAnsi="StobiSerif Regular" w:cs="Arial"/>
                <w:lang w:val="mk-MK"/>
              </w:rPr>
              <w:t xml:space="preserve">1 ласерски печатач           </w:t>
            </w:r>
          </w:p>
          <w:p w:rsidR="00046063" w:rsidRPr="00860568" w:rsidRDefault="00046063">
            <w:pPr>
              <w:rPr>
                <w:rFonts w:ascii="StobiSerif Regular" w:hAnsi="StobiSerif Regular" w:cs="Arial"/>
                <w:lang w:val="mk-MK"/>
              </w:rPr>
            </w:pPr>
            <w:r w:rsidRPr="00860568">
              <w:rPr>
                <w:rFonts w:ascii="StobiSerif Regular" w:hAnsi="StobiSerif Regular" w:cs="Arial"/>
                <w:lang w:val="mk-MK"/>
              </w:rPr>
              <w:t>1 проектор</w:t>
            </w:r>
          </w:p>
          <w:p w:rsidR="00046063" w:rsidRPr="00860568" w:rsidRDefault="00046063">
            <w:pPr>
              <w:rPr>
                <w:rFonts w:ascii="StobiSerif Regular" w:hAnsi="StobiSerif Regular" w:cs="Arial"/>
                <w:lang w:val="mk-MK"/>
              </w:rPr>
            </w:pPr>
            <w:r w:rsidRPr="00860568">
              <w:rPr>
                <w:rFonts w:ascii="StobiSerif Regular" w:hAnsi="StobiSerif Regular" w:cs="Arial"/>
                <w:lang w:val="sv-SE"/>
              </w:rPr>
              <w:t xml:space="preserve">1 </w:t>
            </w:r>
            <w:r w:rsidRPr="00860568">
              <w:rPr>
                <w:rFonts w:ascii="StobiSerif Regular" w:hAnsi="StobiSerif Regular" w:cs="Arial"/>
                <w:lang w:val="mk-MK"/>
              </w:rPr>
              <w:t>платно за проектирање</w:t>
            </w:r>
            <w:r w:rsidRPr="00860568">
              <w:rPr>
                <w:rFonts w:ascii="StobiSerif Regular" w:hAnsi="StobiSerif Regular" w:cs="Arial"/>
                <w:lang w:val="sv-SE"/>
              </w:rPr>
              <w:t xml:space="preserve"> </w:t>
            </w:r>
            <w:r w:rsidRPr="00860568">
              <w:rPr>
                <w:rFonts w:ascii="StobiSerif Regular" w:hAnsi="StobiSerif Regular" w:cs="Arial"/>
                <w:lang w:val="mk-MK"/>
              </w:rPr>
              <w:t xml:space="preserve">                                  </w:t>
            </w:r>
          </w:p>
          <w:p w:rsidR="00046063" w:rsidRPr="00860568" w:rsidRDefault="00046063">
            <w:pPr>
              <w:rPr>
                <w:rFonts w:ascii="StobiSerif Regular" w:hAnsi="StobiSerif Regular" w:cs="Arial"/>
                <w:lang w:val="mk-MK"/>
              </w:rPr>
            </w:pPr>
            <w:r w:rsidRPr="00860568">
              <w:rPr>
                <w:rFonts w:ascii="StobiSerif Regular" w:hAnsi="StobiSerif Regular" w:cs="Arial"/>
                <w:lang w:val="mk-MK"/>
              </w:rPr>
              <w:t>1</w:t>
            </w:r>
            <w:r w:rsidRPr="00860568">
              <w:rPr>
                <w:rFonts w:ascii="StobiSerif Regular" w:hAnsi="StobiSerif Regular" w:cs="Arial"/>
                <w:lang w:val="sv-SE"/>
              </w:rPr>
              <w:t xml:space="preserve"> дигитал</w:t>
            </w:r>
            <w:r w:rsidRPr="00860568">
              <w:rPr>
                <w:rFonts w:ascii="StobiSerif Regular" w:hAnsi="StobiSerif Regular" w:cs="Arial"/>
                <w:lang w:val="mk-MK"/>
              </w:rPr>
              <w:t>е</w:t>
            </w:r>
            <w:r w:rsidRPr="00860568">
              <w:rPr>
                <w:rFonts w:ascii="StobiSerif Regular" w:hAnsi="StobiSerif Regular" w:cs="Arial"/>
                <w:lang w:val="sv-SE"/>
              </w:rPr>
              <w:t>н апарат</w:t>
            </w:r>
          </w:p>
          <w:p w:rsidR="00046063" w:rsidRPr="00860568" w:rsidRDefault="00046063">
            <w:pPr>
              <w:rPr>
                <w:rFonts w:ascii="StobiSerif Regular" w:hAnsi="StobiSerif Regular" w:cs="Arial"/>
                <w:lang w:val="mk-MK"/>
              </w:rPr>
            </w:pPr>
          </w:p>
        </w:tc>
        <w:tc>
          <w:tcPr>
            <w:tcW w:w="615"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jc w:val="center"/>
              <w:rPr>
                <w:rFonts w:ascii="StobiSerif Regular" w:hAnsi="StobiSerif Regular" w:cs="Arial"/>
                <w:lang w:val="mk-MK"/>
              </w:rPr>
            </w:pPr>
            <w:r w:rsidRPr="00860568">
              <w:rPr>
                <w:rFonts w:ascii="StobiSerif Regular" w:hAnsi="StobiSerif Regular" w:cs="Arial"/>
                <w:lang w:val="mk-MK"/>
              </w:rPr>
              <w:t>Во отсуство на раководител на сектор – државен секретар</w:t>
            </w:r>
          </w:p>
        </w:tc>
        <w:tc>
          <w:tcPr>
            <w:tcW w:w="705" w:type="pct"/>
            <w:tcBorders>
              <w:top w:val="single" w:sz="4" w:space="0" w:color="auto"/>
              <w:left w:val="single" w:sz="4" w:space="0" w:color="auto"/>
              <w:bottom w:val="single" w:sz="4" w:space="0" w:color="auto"/>
              <w:right w:val="single" w:sz="4" w:space="0" w:color="auto"/>
            </w:tcBorders>
          </w:tcPr>
          <w:p w:rsidR="00046063" w:rsidRPr="00860568" w:rsidRDefault="00046063">
            <w:pPr>
              <w:spacing w:line="240" w:lineRule="exact"/>
              <w:rPr>
                <w:rFonts w:ascii="StobiSerif Regular" w:hAnsi="StobiSerif Regular" w:cs="Arial"/>
                <w:lang w:val="ru-RU"/>
              </w:rPr>
            </w:pPr>
          </w:p>
        </w:tc>
        <w:tc>
          <w:tcPr>
            <w:tcW w:w="498"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jc w:val="center"/>
              <w:rPr>
                <w:rFonts w:ascii="StobiSerif Regular" w:hAnsi="StobiSerif Regular" w:cs="Arial"/>
                <w:lang w:val="mk-MK"/>
              </w:rPr>
            </w:pPr>
            <w:r w:rsidRPr="00860568">
              <w:rPr>
                <w:rFonts w:ascii="StobiSerif Regular" w:hAnsi="StobiSerif Regular" w:cs="Arial"/>
                <w:lang w:val="ru-RU"/>
              </w:rPr>
              <w:t>01/2022</w:t>
            </w:r>
          </w:p>
        </w:tc>
        <w:tc>
          <w:tcPr>
            <w:tcW w:w="513" w:type="pct"/>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spacing w:line="240" w:lineRule="exact"/>
              <w:jc w:val="center"/>
              <w:rPr>
                <w:rFonts w:ascii="StobiSerif Regular" w:hAnsi="StobiSerif Regular" w:cs="Arial"/>
                <w:lang w:val="mk-MK"/>
              </w:rPr>
            </w:pPr>
            <w:r w:rsidRPr="00860568">
              <w:rPr>
                <w:rFonts w:ascii="StobiSerif Regular" w:hAnsi="StobiSerif Regular" w:cs="Arial"/>
                <w:lang w:val="mk-MK"/>
              </w:rPr>
              <w:t>31.12.2024</w:t>
            </w:r>
          </w:p>
        </w:tc>
        <w:tc>
          <w:tcPr>
            <w:tcW w:w="434" w:type="pct"/>
            <w:tcBorders>
              <w:top w:val="single" w:sz="4" w:space="0" w:color="auto"/>
              <w:left w:val="single" w:sz="4" w:space="0" w:color="auto"/>
              <w:bottom w:val="single" w:sz="4" w:space="0" w:color="auto"/>
              <w:right w:val="single" w:sz="4" w:space="0" w:color="auto"/>
            </w:tcBorders>
          </w:tcPr>
          <w:p w:rsidR="00046063" w:rsidRPr="00860568" w:rsidRDefault="00046063">
            <w:pPr>
              <w:spacing w:line="240" w:lineRule="exact"/>
              <w:rPr>
                <w:rFonts w:ascii="StobiSerif Regular" w:hAnsi="StobiSerif Regular" w:cs="Arial"/>
                <w:lang w:val="ru-RU"/>
              </w:rPr>
            </w:pPr>
          </w:p>
        </w:tc>
        <w:tc>
          <w:tcPr>
            <w:tcW w:w="618" w:type="pct"/>
            <w:tcBorders>
              <w:top w:val="single" w:sz="4" w:space="0" w:color="auto"/>
              <w:left w:val="single" w:sz="4" w:space="0" w:color="auto"/>
              <w:bottom w:val="single" w:sz="4" w:space="0" w:color="auto"/>
              <w:right w:val="single" w:sz="4" w:space="0" w:color="auto"/>
            </w:tcBorders>
          </w:tcPr>
          <w:p w:rsidR="00046063" w:rsidRPr="00860568" w:rsidRDefault="00046063">
            <w:pPr>
              <w:jc w:val="right"/>
              <w:rPr>
                <w:rFonts w:ascii="StobiSerif Regular" w:hAnsi="StobiSerif Regular" w:cs="Arial"/>
                <w:lang w:val="mk-MK"/>
              </w:rPr>
            </w:pPr>
            <w:r w:rsidRPr="00860568">
              <w:rPr>
                <w:rFonts w:ascii="StobiSerif Regular" w:hAnsi="StobiSerif Regular" w:cs="Arial"/>
                <w:lang w:val="mk-MK"/>
              </w:rPr>
              <w:t xml:space="preserve">                             </w:t>
            </w:r>
          </w:p>
          <w:p w:rsidR="00046063" w:rsidRPr="00860568" w:rsidRDefault="00046063">
            <w:pPr>
              <w:jc w:val="right"/>
              <w:rPr>
                <w:rFonts w:ascii="StobiSerif Regular" w:hAnsi="StobiSerif Regular" w:cs="Arial"/>
                <w:lang w:val="mk-MK"/>
              </w:rPr>
            </w:pPr>
          </w:p>
          <w:p w:rsidR="00046063" w:rsidRPr="00860568" w:rsidRDefault="00046063">
            <w:pPr>
              <w:jc w:val="right"/>
              <w:rPr>
                <w:rFonts w:ascii="StobiSerif Regular" w:hAnsi="StobiSerif Regular" w:cs="Arial"/>
                <w:lang w:val="mk-MK"/>
              </w:rPr>
            </w:pPr>
            <w:r w:rsidRPr="00860568">
              <w:rPr>
                <w:rFonts w:ascii="StobiSerif Regular" w:hAnsi="StobiSerif Regular" w:cs="Arial"/>
                <w:lang w:val="mk-MK"/>
              </w:rPr>
              <w:t xml:space="preserve">12.000 ден                                  20.000 ден                      10.000 ден                                      20.000 ден                          </w:t>
            </w:r>
          </w:p>
        </w:tc>
      </w:tr>
      <w:tr w:rsidR="00046063" w:rsidRPr="00860568" w:rsidTr="00395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000" w:type="pct"/>
            <w:gridSpan w:val="9"/>
            <w:tcBorders>
              <w:top w:val="single" w:sz="4" w:space="0" w:color="auto"/>
              <w:left w:val="single" w:sz="4" w:space="0" w:color="auto"/>
              <w:bottom w:val="single" w:sz="4" w:space="0" w:color="auto"/>
              <w:right w:val="single" w:sz="4" w:space="0" w:color="auto"/>
            </w:tcBorders>
            <w:shd w:val="clear" w:color="auto" w:fill="FFFF99"/>
          </w:tcPr>
          <w:p w:rsidR="00046063" w:rsidRPr="00860568" w:rsidRDefault="00046063">
            <w:pPr>
              <w:jc w:val="center"/>
              <w:rPr>
                <w:rFonts w:ascii="StobiSerif Regular" w:hAnsi="StobiSerif Regular" w:cs="Arial"/>
                <w:b/>
                <w:shd w:val="clear" w:color="auto" w:fill="FFFF99"/>
                <w:lang w:val="mk-MK"/>
              </w:rPr>
            </w:pPr>
            <w:r w:rsidRPr="00860568">
              <w:rPr>
                <w:rFonts w:ascii="StobiSerif Regular" w:hAnsi="StobiSerif Regular" w:cs="Arial"/>
                <w:b/>
                <w:shd w:val="clear" w:color="auto" w:fill="FFFF99"/>
                <w:lang w:val="mk-MK"/>
              </w:rPr>
              <w:lastRenderedPageBreak/>
              <w:t>3. Влијанија врз човечките ресурси</w:t>
            </w:r>
          </w:p>
          <w:p w:rsidR="00046063" w:rsidRPr="00860568" w:rsidRDefault="00046063">
            <w:pPr>
              <w:jc w:val="center"/>
              <w:rPr>
                <w:rFonts w:ascii="StobiSerif Regular" w:hAnsi="StobiSerif Regular" w:cs="Arial"/>
                <w:b/>
                <w:lang w:val="mk-MK"/>
              </w:rPr>
            </w:pPr>
          </w:p>
        </w:tc>
      </w:tr>
    </w:tbl>
    <w:p w:rsidR="00046063" w:rsidRPr="00860568" w:rsidRDefault="00046063" w:rsidP="00046063">
      <w:pPr>
        <w:rPr>
          <w:rFonts w:ascii="StobiSerif Regular" w:hAnsi="StobiSerif Regular" w:cs="Arial"/>
          <w:lang w:val="mk-MK"/>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3875"/>
        <w:gridCol w:w="3975"/>
        <w:gridCol w:w="2926"/>
      </w:tblGrid>
      <w:tr w:rsidR="00046063" w:rsidRPr="00860568" w:rsidTr="00046063">
        <w:trPr>
          <w:jc w:val="center"/>
        </w:trPr>
        <w:tc>
          <w:tcPr>
            <w:tcW w:w="42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ПРОГРАМА</w:t>
            </w:r>
          </w:p>
        </w:tc>
        <w:tc>
          <w:tcPr>
            <w:tcW w:w="38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39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29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046063" w:rsidRPr="00860568" w:rsidTr="00046063">
        <w:trPr>
          <w:jc w:val="center"/>
        </w:trPr>
        <w:tc>
          <w:tcPr>
            <w:tcW w:w="4236"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jc w:val="center"/>
              <w:rPr>
                <w:rFonts w:ascii="StobiSerif Regular" w:hAnsi="StobiSerif Regular" w:cs="Arial"/>
                <w:b/>
                <w:lang w:val="mk-MK"/>
              </w:rPr>
            </w:pPr>
            <w:r w:rsidRPr="00860568">
              <w:rPr>
                <w:rFonts w:ascii="StobiSerif Regular" w:hAnsi="StobiSerif Regular" w:cs="Arial"/>
                <w:b/>
                <w:lang w:val="mk-MK"/>
              </w:rPr>
              <w:t>Сектор за внатрешна ревизија</w:t>
            </w:r>
          </w:p>
        </w:tc>
        <w:tc>
          <w:tcPr>
            <w:tcW w:w="3875" w:type="dxa"/>
            <w:tcBorders>
              <w:top w:val="single" w:sz="4" w:space="0" w:color="auto"/>
              <w:left w:val="single" w:sz="4" w:space="0" w:color="auto"/>
              <w:bottom w:val="single" w:sz="4" w:space="0" w:color="auto"/>
              <w:right w:val="single" w:sz="4" w:space="0" w:color="auto"/>
            </w:tcBorders>
            <w:vAlign w:val="center"/>
            <w:hideMark/>
          </w:tcPr>
          <w:p w:rsidR="00046063" w:rsidRPr="00860568" w:rsidRDefault="00046063">
            <w:pPr>
              <w:jc w:val="center"/>
              <w:rPr>
                <w:rFonts w:ascii="StobiSerif Regular" w:hAnsi="StobiSerif Regular" w:cs="Arial"/>
                <w:lang w:val="mk-MK"/>
              </w:rPr>
            </w:pPr>
            <w:r w:rsidRPr="00860568">
              <w:rPr>
                <w:rFonts w:ascii="StobiSerif Regular" w:hAnsi="StobiSerif Regular" w:cs="Arial"/>
                <w:lang w:val="mk-MK"/>
              </w:rPr>
              <w:t>Има потреба од најмалку две унапредувања</w:t>
            </w:r>
          </w:p>
        </w:tc>
        <w:tc>
          <w:tcPr>
            <w:tcW w:w="3975" w:type="dxa"/>
            <w:tcBorders>
              <w:top w:val="single" w:sz="4" w:space="0" w:color="auto"/>
              <w:left w:val="single" w:sz="4" w:space="0" w:color="auto"/>
              <w:bottom w:val="single" w:sz="4" w:space="0" w:color="auto"/>
              <w:right w:val="single" w:sz="4" w:space="0" w:color="auto"/>
            </w:tcBorders>
            <w:vAlign w:val="center"/>
          </w:tcPr>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r w:rsidRPr="00860568">
              <w:rPr>
                <w:rFonts w:ascii="StobiSerif Regular" w:hAnsi="StobiSerif Regular" w:cs="Arial"/>
                <w:lang w:val="mk-MK"/>
              </w:rPr>
              <w:t xml:space="preserve">Потребни се раководители на секторот и на сите три одделенија согласно систематизацијата со цел хиерахиско пополнетост и пренесување на одговорностите, зголемување на ефикасноста на работењето. Потребно е унапредување на помлад соработник </w:t>
            </w:r>
          </w:p>
          <w:p w:rsidR="00046063" w:rsidRPr="00860568" w:rsidRDefault="00046063">
            <w:pPr>
              <w:jc w:val="center"/>
              <w:rPr>
                <w:rFonts w:ascii="StobiSerif Regular" w:hAnsi="StobiSerif Regular" w:cs="Arial"/>
                <w:b/>
                <w:lang w:val="mk-MK"/>
              </w:rPr>
            </w:pPr>
          </w:p>
        </w:tc>
        <w:tc>
          <w:tcPr>
            <w:tcW w:w="2926" w:type="dxa"/>
            <w:tcBorders>
              <w:top w:val="single" w:sz="4" w:space="0" w:color="auto"/>
              <w:left w:val="single" w:sz="4" w:space="0" w:color="auto"/>
              <w:bottom w:val="single" w:sz="4" w:space="0" w:color="auto"/>
              <w:right w:val="single" w:sz="4" w:space="0" w:color="auto"/>
            </w:tcBorders>
            <w:vAlign w:val="center"/>
          </w:tcPr>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r w:rsidRPr="00860568">
              <w:rPr>
                <w:rFonts w:ascii="StobiSerif Regular" w:hAnsi="StobiSerif Regular" w:cs="Arial"/>
                <w:lang w:val="mk-MK"/>
              </w:rPr>
              <w:t>Потребни се специјализирачки обуки за сите вработени</w:t>
            </w: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p w:rsidR="00046063" w:rsidRPr="00860568" w:rsidRDefault="00046063">
            <w:pPr>
              <w:jc w:val="center"/>
              <w:rPr>
                <w:rFonts w:ascii="StobiSerif Regular" w:hAnsi="StobiSerif Regular" w:cs="Arial"/>
                <w:lang w:val="mk-MK"/>
              </w:rPr>
            </w:pPr>
          </w:p>
        </w:tc>
      </w:tr>
    </w:tbl>
    <w:p w:rsidR="00046063" w:rsidRPr="00860568" w:rsidRDefault="00046063" w:rsidP="00046063">
      <w:pPr>
        <w:rPr>
          <w:rFonts w:ascii="StobiSerif Regular" w:hAnsi="StobiSerif Regular"/>
        </w:rPr>
      </w:pPr>
    </w:p>
    <w:tbl>
      <w:tblPr>
        <w:tblpPr w:leftFromText="180" w:rightFromText="180" w:vertAnchor="page" w:horzAnchor="margin" w:tblpXSpec="center" w:tblpY="843"/>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3170"/>
        <w:gridCol w:w="2813"/>
        <w:gridCol w:w="3937"/>
      </w:tblGrid>
      <w:tr w:rsidR="00CC16C8" w:rsidRPr="00860568" w:rsidTr="00834D80">
        <w:trPr>
          <w:trHeight w:val="620"/>
        </w:trPr>
        <w:tc>
          <w:tcPr>
            <w:tcW w:w="3035" w:type="dxa"/>
          </w:tcPr>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lastRenderedPageBreak/>
              <w:t>ратешки план</w:t>
            </w:r>
          </w:p>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t xml:space="preserve"> 20</w:t>
            </w:r>
            <w:r w:rsidRPr="00860568">
              <w:rPr>
                <w:rFonts w:ascii="StobiSerif Regular" w:eastAsia="Times New Roman" w:hAnsi="StobiSerif Regular" w:cs="Arial"/>
                <w:b/>
              </w:rPr>
              <w:t>2</w:t>
            </w:r>
            <w:r w:rsidRPr="00860568">
              <w:rPr>
                <w:rFonts w:ascii="StobiSerif Regular" w:eastAsia="Times New Roman" w:hAnsi="StobiSerif Regular" w:cs="Arial"/>
                <w:b/>
                <w:lang w:val="mk-MK"/>
              </w:rPr>
              <w:t>2-20</w:t>
            </w:r>
            <w:r w:rsidRPr="00860568">
              <w:rPr>
                <w:rFonts w:ascii="StobiSerif Regular" w:eastAsia="Times New Roman" w:hAnsi="StobiSerif Regular" w:cs="Arial"/>
                <w:b/>
              </w:rPr>
              <w:t>2</w:t>
            </w:r>
            <w:r w:rsidRPr="00860568">
              <w:rPr>
                <w:rFonts w:ascii="StobiSerif Regular" w:eastAsia="Times New Roman" w:hAnsi="StobiSerif Regular" w:cs="Arial"/>
                <w:b/>
                <w:lang w:val="mk-MK"/>
              </w:rPr>
              <w:t>4 за:</w:t>
            </w:r>
          </w:p>
        </w:tc>
        <w:tc>
          <w:tcPr>
            <w:tcW w:w="9920" w:type="dxa"/>
            <w:gridSpan w:val="3"/>
          </w:tcPr>
          <w:p w:rsidR="00CC16C8" w:rsidRPr="00860568" w:rsidRDefault="00CC16C8" w:rsidP="00CC16C8">
            <w:pPr>
              <w:spacing w:after="0" w:line="240" w:lineRule="auto"/>
              <w:rPr>
                <w:rFonts w:ascii="StobiSerif Regular" w:eastAsia="Times New Roman" w:hAnsi="StobiSerif Regular" w:cs="Arial"/>
                <w:b/>
                <w:lang w:val="mk-MK"/>
              </w:rPr>
            </w:pPr>
            <w:r w:rsidRPr="00860568">
              <w:rPr>
                <w:rFonts w:ascii="StobiSerif Regular" w:eastAsia="Times New Roman" w:hAnsi="StobiSerif Regular" w:cs="Arial"/>
                <w:b/>
                <w:lang w:val="mk-MK"/>
              </w:rPr>
              <w:t xml:space="preserve">     Сектор за нормативно правни работи</w:t>
            </w:r>
          </w:p>
          <w:p w:rsidR="00CC16C8" w:rsidRPr="00860568" w:rsidRDefault="00CC16C8" w:rsidP="00CC16C8">
            <w:pPr>
              <w:spacing w:after="0" w:line="240" w:lineRule="auto"/>
              <w:jc w:val="center"/>
              <w:rPr>
                <w:rFonts w:ascii="StobiSerif Regular" w:eastAsia="Times New Roman" w:hAnsi="StobiSerif Regular" w:cs="Arial"/>
                <w:b/>
                <w:lang w:val="mk-MK"/>
              </w:rPr>
            </w:pPr>
          </w:p>
        </w:tc>
      </w:tr>
      <w:tr w:rsidR="00CC16C8" w:rsidRPr="00860568" w:rsidTr="00834D80">
        <w:trPr>
          <w:trHeight w:val="525"/>
        </w:trPr>
        <w:tc>
          <w:tcPr>
            <w:tcW w:w="12955" w:type="dxa"/>
            <w:gridSpan w:val="4"/>
          </w:tcPr>
          <w:p w:rsidR="00CC16C8" w:rsidRPr="00860568" w:rsidRDefault="00CC16C8" w:rsidP="00CC16C8">
            <w:pPr>
              <w:spacing w:after="0" w:line="240" w:lineRule="auto"/>
              <w:jc w:val="center"/>
              <w:rPr>
                <w:rFonts w:ascii="StobiSerif Regular" w:eastAsia="Times New Roman" w:hAnsi="StobiSerif Regular" w:cs="Arial"/>
                <w:b/>
                <w:lang w:val="mk-MK"/>
              </w:rPr>
            </w:pPr>
          </w:p>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t>1. ТЕКСТУАЛЕН ДЕЛ</w:t>
            </w:r>
          </w:p>
          <w:p w:rsidR="00CC16C8" w:rsidRPr="00860568" w:rsidRDefault="00CC16C8" w:rsidP="00CC16C8">
            <w:pPr>
              <w:spacing w:after="0" w:line="240" w:lineRule="auto"/>
              <w:jc w:val="center"/>
              <w:rPr>
                <w:rFonts w:ascii="StobiSerif Regular" w:eastAsia="Times New Roman" w:hAnsi="StobiSerif Regular" w:cs="Arial"/>
                <w:b/>
                <w:lang w:val="mk-MK"/>
              </w:rPr>
            </w:pPr>
          </w:p>
        </w:tc>
      </w:tr>
      <w:tr w:rsidR="00CC16C8" w:rsidRPr="00860568" w:rsidTr="00834D80">
        <w:trPr>
          <w:trHeight w:val="1029"/>
        </w:trPr>
        <w:tc>
          <w:tcPr>
            <w:tcW w:w="3035" w:type="dxa"/>
          </w:tcPr>
          <w:p w:rsidR="00CC16C8" w:rsidRPr="00860568" w:rsidRDefault="00CC16C8" w:rsidP="006C64C0">
            <w:pPr>
              <w:numPr>
                <w:ilvl w:val="1"/>
                <w:numId w:val="5"/>
              </w:numPr>
              <w:spacing w:after="0" w:line="240" w:lineRule="auto"/>
              <w:ind w:left="0" w:firstLine="60"/>
              <w:rPr>
                <w:rFonts w:ascii="StobiSerif Regular" w:eastAsia="Times New Roman" w:hAnsi="StobiSerif Regular" w:cs="Arial"/>
                <w:lang w:val="mk-MK"/>
              </w:rPr>
            </w:pPr>
            <w:r w:rsidRPr="00860568">
              <w:rPr>
                <w:rFonts w:ascii="StobiSerif Regular" w:eastAsia="Times New Roman" w:hAnsi="StobiSerif Regular" w:cs="Arial"/>
                <w:lang w:val="mk-MK"/>
              </w:rPr>
              <w:t>Вовед</w:t>
            </w:r>
          </w:p>
        </w:tc>
        <w:tc>
          <w:tcPr>
            <w:tcW w:w="9920" w:type="dxa"/>
            <w:gridSpan w:val="3"/>
          </w:tcPr>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Министерството за земјоделство, шумарство и водостопанство преку Секторот</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за нормативно правни работи врши аналитички и нормативно правни работи,</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како и управно правни работи од надлежноста на Министерството, а согласно</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позитивното право на Република</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Северна Македонија</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p>
        </w:tc>
      </w:tr>
      <w:tr w:rsidR="00CC16C8" w:rsidRPr="00860568" w:rsidTr="00834D80">
        <w:trPr>
          <w:trHeight w:val="1353"/>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rPr>
            </w:pPr>
            <w:r w:rsidRPr="00860568">
              <w:rPr>
                <w:rFonts w:ascii="StobiSerif Regular" w:eastAsia="Times New Roman" w:hAnsi="StobiSerif Regular" w:cs="Arial"/>
                <w:lang w:val="mk-MK"/>
              </w:rPr>
              <w:t>1.2 Мисија</w:t>
            </w:r>
          </w:p>
        </w:tc>
        <w:tc>
          <w:tcPr>
            <w:tcW w:w="9920" w:type="dxa"/>
            <w:gridSpan w:val="3"/>
          </w:tcPr>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Основна задача на Секторот за нормативно правни работи е водење и</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ефикасно решавање на судските спорови во соработка со Државното</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правобранителство на Република Северна Македонија во постапките каде што</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ru-RU"/>
              </w:rPr>
            </w:pPr>
            <w:r w:rsidRPr="00860568">
              <w:rPr>
                <w:rFonts w:ascii="StobiSerif Regular" w:eastAsia="Times New Roman" w:hAnsi="StobiSerif Regular" w:cs="Arial"/>
                <w:lang w:val="mk-MK"/>
              </w:rPr>
              <w:t xml:space="preserve">  Министерството е тужител или</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тужена страна,</w:t>
            </w:r>
            <w:r w:rsidRPr="00860568">
              <w:rPr>
                <w:rFonts w:ascii="StobiSerif Regular" w:eastAsia="Times New Roman" w:hAnsi="StobiSerif Regular" w:cs="Arial"/>
                <w:lang w:val="ru-RU"/>
              </w:rPr>
              <w:t xml:space="preserve"> решавање на предмети по жалби</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xml:space="preserve">  каде во втор степен е пропишана надлежност на министерот, како и давање </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xml:space="preserve">  мислења и стручна помош при изготвувањето на</w:t>
            </w:r>
            <w:r w:rsidRPr="00860568">
              <w:rPr>
                <w:rFonts w:ascii="StobiSerif Regular" w:eastAsia="Times New Roman" w:hAnsi="StobiSerif Regular" w:cs="Arial"/>
                <w:lang w:val="mk-MK"/>
              </w:rPr>
              <w:t xml:space="preserve"> </w:t>
            </w:r>
            <w:r w:rsidRPr="00860568">
              <w:rPr>
                <w:rFonts w:ascii="StobiSerif Regular" w:eastAsia="Times New Roman" w:hAnsi="StobiSerif Regular" w:cs="Arial"/>
                <w:lang w:val="ru-RU"/>
              </w:rPr>
              <w:t>законските, подзаконските</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xml:space="preserve">  и конкретните акти од надлежност на МЗШВ</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ru-RU"/>
              </w:rPr>
            </w:pPr>
          </w:p>
        </w:tc>
      </w:tr>
      <w:tr w:rsidR="00CC16C8" w:rsidRPr="00860568" w:rsidTr="00834D80">
        <w:trPr>
          <w:trHeight w:val="705"/>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1.3 Визија</w:t>
            </w:r>
          </w:p>
        </w:tc>
        <w:tc>
          <w:tcPr>
            <w:tcW w:w="9920" w:type="dxa"/>
            <w:gridSpan w:val="3"/>
          </w:tcPr>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Вршење на студиско аналитички и нормативно правни работи,</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управно-правни, развојни и стручно оперативни, институционално тековни </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работи кои проилегуваат од надлежноста на Министерството</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p>
        </w:tc>
      </w:tr>
      <w:tr w:rsidR="00CC16C8" w:rsidRPr="00860568" w:rsidTr="00834D80">
        <w:trPr>
          <w:trHeight w:val="3360"/>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lastRenderedPageBreak/>
              <w:t>1.4</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Задачи</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обврски и </w:t>
            </w:r>
          </w:p>
          <w:p w:rsidR="00CC16C8" w:rsidRPr="00860568" w:rsidRDefault="00CC16C8" w:rsidP="00CC16C8">
            <w:pPr>
              <w:spacing w:after="0" w:line="240" w:lineRule="auto"/>
              <w:rPr>
                <w:rFonts w:ascii="StobiSerif Regular" w:eastAsia="Times New Roman" w:hAnsi="StobiSerif Regular" w:cs="Arial"/>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активности</w:t>
            </w:r>
          </w:p>
        </w:tc>
        <w:tc>
          <w:tcPr>
            <w:tcW w:w="9920" w:type="dxa"/>
            <w:gridSpan w:val="3"/>
          </w:tcPr>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rPr>
              <w:t>- стручно помага за прашања кои се од значење за примена на прописите од надлежност на</w:t>
            </w:r>
            <w:r w:rsidRPr="00860568">
              <w:rPr>
                <w:rFonts w:ascii="StobiSerif Regular" w:eastAsia="Times New Roman" w:hAnsi="StobiSerif Regular" w:cs="Arial"/>
                <w:lang w:val="mk-MK"/>
              </w:rPr>
              <w:t xml:space="preserve"> </w:t>
            </w:r>
            <w:r w:rsidRPr="00860568">
              <w:rPr>
                <w:rFonts w:ascii="StobiSerif Regular" w:eastAsia="Times New Roman" w:hAnsi="StobiSerif Regular" w:cs="Arial"/>
              </w:rPr>
              <w:t>Министерството</w:t>
            </w:r>
            <w:r w:rsidRPr="00860568">
              <w:rPr>
                <w:rFonts w:ascii="StobiSerif Regular" w:eastAsia="Times New Roman" w:hAnsi="StobiSerif Regular" w:cs="Arial"/>
                <w:lang w:val="mk-MK"/>
              </w:rPr>
              <w:t>,</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rPr>
            </w:pPr>
            <w:r w:rsidRPr="00860568">
              <w:rPr>
                <w:rFonts w:ascii="StobiSerif Regular" w:eastAsia="Times New Roman" w:hAnsi="StobiSerif Regular" w:cs="Arial"/>
              </w:rPr>
              <w:t>- дава мислење по закони и други општи акти од надлежност на другите органи на државната управа,</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дава стручна помош при</w:t>
            </w:r>
            <w:r w:rsidRPr="00860568">
              <w:rPr>
                <w:rFonts w:ascii="StobiSerif Regular" w:eastAsia="Times New Roman" w:hAnsi="StobiSerif Regular" w:cs="Arial"/>
              </w:rPr>
              <w:t xml:space="preserve"> изработка</w:t>
            </w:r>
            <w:r w:rsidRPr="00860568">
              <w:rPr>
                <w:rFonts w:ascii="StobiSerif Regular" w:eastAsia="Times New Roman" w:hAnsi="StobiSerif Regular" w:cs="Arial"/>
                <w:lang w:val="mk-MK"/>
              </w:rPr>
              <w:t>та</w:t>
            </w:r>
            <w:r w:rsidRPr="00860568">
              <w:rPr>
                <w:rFonts w:ascii="StobiSerif Regular" w:eastAsia="Times New Roman" w:hAnsi="StobiSerif Regular" w:cs="Arial"/>
              </w:rPr>
              <w:t xml:space="preserve"> на националната регулатива од надлежност на </w:t>
            </w:r>
            <w:r w:rsidRPr="00860568">
              <w:rPr>
                <w:rFonts w:ascii="StobiSerif Regular" w:eastAsia="Times New Roman" w:hAnsi="StobiSerif Regular" w:cs="Arial"/>
                <w:lang w:val="mk-MK"/>
              </w:rPr>
              <w:t>М</w:t>
            </w:r>
            <w:r w:rsidRPr="00860568">
              <w:rPr>
                <w:rFonts w:ascii="StobiSerif Regular" w:eastAsia="Times New Roman" w:hAnsi="StobiSerif Regular" w:cs="Arial"/>
              </w:rPr>
              <w:t>инистерството</w:t>
            </w:r>
            <w:r w:rsidRPr="00860568">
              <w:rPr>
                <w:rFonts w:ascii="StobiSerif Regular" w:eastAsia="Times New Roman" w:hAnsi="StobiSerif Regular" w:cs="Arial"/>
                <w:lang w:val="mk-MK"/>
              </w:rPr>
              <w:t>,</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rPr>
              <w:t>-</w:t>
            </w:r>
            <w:r w:rsidRPr="00860568">
              <w:rPr>
                <w:rFonts w:ascii="StobiSerif Regular" w:eastAsia="Times New Roman" w:hAnsi="StobiSerif Regular"/>
                <w:lang w:val="mk-MK"/>
              </w:rPr>
              <w:t xml:space="preserve"> </w:t>
            </w:r>
            <w:r w:rsidRPr="00860568">
              <w:rPr>
                <w:rFonts w:ascii="StobiSerif Regular" w:eastAsia="Times New Roman" w:hAnsi="StobiSerif Regular" w:cs="Arial"/>
              </w:rPr>
              <w:t>подготвува б</w:t>
            </w:r>
            <w:r w:rsidRPr="00860568">
              <w:rPr>
                <w:rFonts w:ascii="StobiSerif Regular" w:eastAsia="Times New Roman" w:hAnsi="StobiSerif Regular" w:cs="Arial"/>
                <w:lang w:val="mk-MK"/>
              </w:rPr>
              <w:t>а</w:t>
            </w:r>
            <w:r w:rsidRPr="00860568">
              <w:rPr>
                <w:rFonts w:ascii="StobiSerif Regular" w:eastAsia="Times New Roman" w:hAnsi="StobiSerif Regular" w:cs="Arial"/>
              </w:rPr>
              <w:t>рања до Државното правобранителство за покренување постапки за остварув</w:t>
            </w:r>
            <w:r w:rsidRPr="00860568">
              <w:rPr>
                <w:rFonts w:ascii="StobiSerif Regular" w:eastAsia="Times New Roman" w:hAnsi="StobiSerif Regular" w:cs="Arial"/>
                <w:lang w:val="mk-MK"/>
              </w:rPr>
              <w:t>а</w:t>
            </w:r>
            <w:r w:rsidRPr="00860568">
              <w:rPr>
                <w:rFonts w:ascii="StobiSerif Regular" w:eastAsia="Times New Roman" w:hAnsi="StobiSerif Regular" w:cs="Arial"/>
              </w:rPr>
              <w:t>ње на права</w:t>
            </w:r>
            <w:r w:rsidRPr="00860568">
              <w:rPr>
                <w:rFonts w:ascii="StobiSerif Regular" w:eastAsia="Times New Roman" w:hAnsi="StobiSerif Regular" w:cs="Arial"/>
                <w:lang w:val="mk-MK"/>
              </w:rPr>
              <w:t xml:space="preserve">та и побарувањата </w:t>
            </w:r>
            <w:r w:rsidRPr="00860568">
              <w:rPr>
                <w:rFonts w:ascii="StobiSerif Regular" w:eastAsia="Times New Roman" w:hAnsi="StobiSerif Regular" w:cs="Arial"/>
              </w:rPr>
              <w:t xml:space="preserve">на </w:t>
            </w:r>
            <w:r w:rsidRPr="00860568">
              <w:rPr>
                <w:rFonts w:ascii="StobiSerif Regular" w:eastAsia="Times New Roman" w:hAnsi="StobiSerif Regular" w:cs="Arial"/>
                <w:lang w:val="mk-MK"/>
              </w:rPr>
              <w:t>М</w:t>
            </w:r>
            <w:r w:rsidRPr="00860568">
              <w:rPr>
                <w:rFonts w:ascii="StobiSerif Regular" w:eastAsia="Times New Roman" w:hAnsi="StobiSerif Regular" w:cs="Arial"/>
              </w:rPr>
              <w:t>инистерството</w:t>
            </w:r>
            <w:r w:rsidRPr="00860568">
              <w:rPr>
                <w:rFonts w:ascii="StobiSerif Regular" w:eastAsia="Times New Roman" w:hAnsi="StobiSerif Regular" w:cs="Arial"/>
                <w:lang w:val="mk-MK"/>
              </w:rPr>
              <w:t>,</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rPr>
              <w:t>- подготвува одговори</w:t>
            </w:r>
            <w:r w:rsidRPr="00860568">
              <w:rPr>
                <w:rFonts w:ascii="StobiSerif Regular" w:eastAsia="Times New Roman" w:hAnsi="StobiSerif Regular" w:cs="Arial"/>
                <w:lang w:val="mk-MK"/>
              </w:rPr>
              <w:t xml:space="preserve"> на тужби</w:t>
            </w:r>
            <w:r w:rsidRPr="00860568">
              <w:rPr>
                <w:rFonts w:ascii="StobiSerif Regular" w:eastAsia="Times New Roman" w:hAnsi="StobiSerif Regular" w:cs="Arial"/>
              </w:rPr>
              <w:t xml:space="preserve"> и доказен материјал за судовите </w:t>
            </w:r>
            <w:r w:rsidRPr="00860568">
              <w:rPr>
                <w:rFonts w:ascii="StobiSerif Regular" w:eastAsia="Times New Roman" w:hAnsi="StobiSerif Regular" w:cs="Arial"/>
                <w:lang w:val="mk-MK"/>
              </w:rPr>
              <w:t>преку</w:t>
            </w:r>
            <w:r w:rsidRPr="00860568">
              <w:rPr>
                <w:rFonts w:ascii="StobiSerif Regular" w:eastAsia="Times New Roman" w:hAnsi="StobiSerif Regular" w:cs="Arial"/>
              </w:rPr>
              <w:t xml:space="preserve"> Државното правобранителство во соработка</w:t>
            </w:r>
            <w:r w:rsidRPr="00860568">
              <w:rPr>
                <w:rFonts w:ascii="StobiSerif Regular" w:eastAsia="Times New Roman" w:hAnsi="StobiSerif Regular" w:cs="Arial"/>
                <w:lang w:val="mk-MK"/>
              </w:rPr>
              <w:t xml:space="preserve"> </w:t>
            </w:r>
            <w:r w:rsidRPr="00860568">
              <w:rPr>
                <w:rFonts w:ascii="StobiSerif Regular" w:eastAsia="Times New Roman" w:hAnsi="StobiSerif Regular" w:cs="Arial"/>
              </w:rPr>
              <w:t>со соодветните сектори/органи во Министерството</w:t>
            </w:r>
            <w:r w:rsidRPr="00860568">
              <w:rPr>
                <w:rFonts w:ascii="StobiSerif Regular" w:eastAsia="Times New Roman" w:hAnsi="StobiSerif Regular" w:cs="Arial"/>
                <w:lang w:val="mk-MK"/>
              </w:rPr>
              <w:t>,</w:t>
            </w:r>
          </w:p>
          <w:p w:rsidR="00CC16C8" w:rsidRPr="00860568" w:rsidRDefault="00CC16C8" w:rsidP="00CC16C8">
            <w:pPr>
              <w:suppressAutoHyphens/>
              <w:spacing w:after="0" w:line="240" w:lineRule="auto"/>
              <w:ind w:left="-108"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w:t>
            </w:r>
            <w:r w:rsidRPr="00860568">
              <w:rPr>
                <w:rFonts w:ascii="StobiSerif Regular" w:eastAsia="Times New Roman" w:hAnsi="StobiSerif Regular" w:cs="Arial"/>
              </w:rPr>
              <w:t>- донесува</w:t>
            </w:r>
            <w:r w:rsidRPr="00860568">
              <w:rPr>
                <w:rFonts w:ascii="StobiSerif Regular" w:eastAsia="Times New Roman" w:hAnsi="StobiSerif Regular" w:cs="Arial"/>
                <w:lang w:val="mk-MK"/>
              </w:rPr>
              <w:t xml:space="preserve"> управни акти и решенија </w:t>
            </w:r>
            <w:r w:rsidRPr="00860568">
              <w:rPr>
                <w:rFonts w:ascii="StobiSerif Regular" w:eastAsia="Times New Roman" w:hAnsi="StobiSerif Regular" w:cs="Arial"/>
                <w:lang w:val="ru-RU"/>
              </w:rPr>
              <w:t xml:space="preserve">по жалби каде во втор степен одлучува </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lang w:val="ru-RU"/>
              </w:rPr>
              <w:t xml:space="preserve">  Министерството,</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lang w:val="mk-MK"/>
              </w:rPr>
              <w:t>- соработува со државните органи и организации во делот на примената на</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нормативните акти.</w:t>
            </w:r>
          </w:p>
          <w:p w:rsidR="00CC16C8" w:rsidRPr="00860568" w:rsidRDefault="00CC16C8" w:rsidP="00CC16C8">
            <w:pPr>
              <w:autoSpaceDE w:val="0"/>
              <w:autoSpaceDN w:val="0"/>
              <w:adjustRightInd w:val="0"/>
              <w:spacing w:after="0" w:line="240" w:lineRule="auto"/>
              <w:jc w:val="both"/>
              <w:rPr>
                <w:rFonts w:ascii="StobiSerif Regular" w:eastAsia="Times New Roman" w:hAnsi="StobiSerif Regular" w:cs="Arial"/>
                <w:lang w:val="mk-MK"/>
              </w:rPr>
            </w:pPr>
          </w:p>
        </w:tc>
      </w:tr>
      <w:tr w:rsidR="00CC16C8" w:rsidRPr="00860568" w:rsidTr="00834D80">
        <w:trPr>
          <w:trHeight w:val="70"/>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1.5 Специфичност на </w:t>
            </w:r>
          </w:p>
          <w:p w:rsidR="00CC16C8" w:rsidRPr="00860568" w:rsidRDefault="00CC16C8" w:rsidP="00CC16C8">
            <w:pPr>
              <w:spacing w:after="0" w:line="240" w:lineRule="auto"/>
              <w:rPr>
                <w:rFonts w:ascii="StobiSerif Regular" w:eastAsia="Times New Roman" w:hAnsi="StobiSerif Regular" w:cs="Arial"/>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органот на државната </w:t>
            </w:r>
            <w:r w:rsidRPr="00860568">
              <w:rPr>
                <w:rFonts w:ascii="StobiSerif Regular" w:eastAsia="Times New Roman" w:hAnsi="StobiSerif Regular" w:cs="Arial"/>
              </w:rPr>
              <w:t xml:space="preserve"> </w:t>
            </w:r>
          </w:p>
          <w:p w:rsidR="00CC16C8" w:rsidRPr="00860568" w:rsidRDefault="00CC16C8" w:rsidP="00CC16C8">
            <w:pPr>
              <w:spacing w:after="0" w:line="240" w:lineRule="auto"/>
              <w:rPr>
                <w:rFonts w:ascii="StobiSerif Regular" w:eastAsia="Times New Roman" w:hAnsi="StobiSerif Regular" w:cs="Arial"/>
                <w:color w:val="FF0000"/>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управа </w:t>
            </w:r>
          </w:p>
        </w:tc>
        <w:tc>
          <w:tcPr>
            <w:tcW w:w="9920" w:type="dxa"/>
            <w:gridSpan w:val="3"/>
          </w:tcPr>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Секторот за нормативно правни работи во рамките на МЗШВ е организиран согласно Законот за организација и работа на органите на државната управа и внатрешните акти на МЗШВ.</w:t>
            </w:r>
          </w:p>
          <w:p w:rsidR="00CC16C8" w:rsidRPr="00860568" w:rsidRDefault="00CC16C8" w:rsidP="00CC16C8">
            <w:p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 xml:space="preserve">Активностите на </w:t>
            </w:r>
            <w:r w:rsidRPr="00860568">
              <w:rPr>
                <w:rFonts w:ascii="StobiSerif Regular" w:eastAsia="Times New Roman" w:hAnsi="StobiSerif Regular" w:cs="Arial"/>
                <w:lang w:val="mk-MK"/>
              </w:rPr>
              <w:t xml:space="preserve">Секторот за нормативно правни работи </w:t>
            </w:r>
            <w:r w:rsidRPr="00860568">
              <w:rPr>
                <w:rFonts w:ascii="StobiSerif Regular" w:eastAsia="Times New Roman" w:hAnsi="StobiSerif Regular" w:cs="Arial"/>
                <w:bCs/>
                <w:lang w:val="mk-MK"/>
              </w:rPr>
              <w:t>при МЗШВ упатуваат на непосредна соработка со следниве органи на државната управа:</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Државно правобранителство на РСМ,</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Судови,</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Извршители,</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Нотари,</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Адвокати,</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Генерален Секретаријат на Владата на РСМ,</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lastRenderedPageBreak/>
              <w:t>Јавно обвинителство на РСМ,</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Централен регистар на РСМ,</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 xml:space="preserve">Секретаријатот за законодавство, </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Агенција за катастар на недвижности,</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Министерство за правда,</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како и другите министерства и органи на државната управа.</w:t>
            </w:r>
          </w:p>
          <w:p w:rsidR="00CC16C8" w:rsidRPr="00860568" w:rsidRDefault="00CC16C8" w:rsidP="00CC16C8">
            <w:pPr>
              <w:spacing w:after="0" w:line="240" w:lineRule="auto"/>
              <w:ind w:left="720"/>
              <w:rPr>
                <w:rFonts w:ascii="StobiSerif Regular" w:eastAsia="Times New Roman" w:hAnsi="StobiSerif Regular" w:cs="Arial"/>
                <w:bCs/>
                <w:lang w:val="mk-MK"/>
              </w:rPr>
            </w:pPr>
          </w:p>
        </w:tc>
      </w:tr>
      <w:tr w:rsidR="00CC16C8" w:rsidRPr="00860568" w:rsidTr="00834D80">
        <w:trPr>
          <w:trHeight w:val="1317"/>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lastRenderedPageBreak/>
              <w:t>1.6 Структура на органите</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на државна управа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(планирани промени)</w:t>
            </w:r>
          </w:p>
        </w:tc>
        <w:tc>
          <w:tcPr>
            <w:tcW w:w="9920" w:type="dxa"/>
            <w:gridSpan w:val="3"/>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Во рамките на Секторот за нормативно правни работи при МЗШВ постојат 2 (две) одделенија:</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Одделение за нормативно правни работи и</w:t>
            </w:r>
          </w:p>
          <w:p w:rsidR="00CC16C8" w:rsidRPr="00860568" w:rsidRDefault="00CC16C8" w:rsidP="00467573">
            <w:pPr>
              <w:numPr>
                <w:ilvl w:val="0"/>
                <w:numId w:val="6"/>
              </w:numPr>
              <w:spacing w:after="0" w:line="240" w:lineRule="auto"/>
              <w:rPr>
                <w:rFonts w:ascii="StobiSerif Regular" w:eastAsia="Times New Roman" w:hAnsi="StobiSerif Regular" w:cs="Arial"/>
                <w:bCs/>
                <w:lang w:val="mk-MK"/>
              </w:rPr>
            </w:pPr>
            <w:r w:rsidRPr="00860568">
              <w:rPr>
                <w:rFonts w:ascii="StobiSerif Regular" w:eastAsia="Times New Roman" w:hAnsi="StobiSerif Regular" w:cs="Arial"/>
                <w:bCs/>
                <w:lang w:val="mk-MK"/>
              </w:rPr>
              <w:t>Одделение за управни постапки</w:t>
            </w:r>
          </w:p>
        </w:tc>
      </w:tr>
      <w:tr w:rsidR="00CC16C8" w:rsidRPr="00860568" w:rsidTr="00834D80">
        <w:trPr>
          <w:trHeight w:val="475"/>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1.7 Односи со органите во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состав (планирани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промени)</w:t>
            </w:r>
          </w:p>
        </w:tc>
        <w:tc>
          <w:tcPr>
            <w:tcW w:w="9920" w:type="dxa"/>
            <w:gridSpan w:val="3"/>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p>
          <w:p w:rsidR="00CC16C8" w:rsidRPr="00860568" w:rsidRDefault="00CC16C8" w:rsidP="00CC16C8">
            <w:pPr>
              <w:spacing w:after="0" w:line="240" w:lineRule="auto"/>
              <w:jc w:val="center"/>
              <w:rPr>
                <w:rFonts w:ascii="StobiSerif Regular" w:eastAsia="Times New Roman" w:hAnsi="StobiSerif Regular" w:cs="Arial"/>
              </w:rPr>
            </w:pPr>
            <w:r w:rsidRPr="00860568">
              <w:rPr>
                <w:rFonts w:ascii="StobiSerif Regular" w:eastAsia="Times New Roman" w:hAnsi="StobiSerif Regular" w:cs="Arial"/>
              </w:rPr>
              <w:t>/</w:t>
            </w:r>
          </w:p>
        </w:tc>
      </w:tr>
      <w:tr w:rsidR="00CC16C8" w:rsidRPr="00860568" w:rsidTr="00834D80">
        <w:trPr>
          <w:trHeight w:val="256"/>
        </w:trPr>
        <w:tc>
          <w:tcPr>
            <w:tcW w:w="3035" w:type="dxa"/>
            <w:vMerge w:val="restart"/>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1.8 Приоритети и цели на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органот на државна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lastRenderedPageBreak/>
              <w:t xml:space="preserve">      </w:t>
            </w:r>
            <w:r w:rsidRPr="00860568">
              <w:rPr>
                <w:rFonts w:ascii="StobiSerif Regular" w:eastAsia="Times New Roman" w:hAnsi="StobiSerif Regular" w:cs="Arial"/>
                <w:lang w:val="mk-MK"/>
              </w:rPr>
              <w:t>управа</w:t>
            </w:r>
          </w:p>
        </w:tc>
        <w:tc>
          <w:tcPr>
            <w:tcW w:w="3170"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lastRenderedPageBreak/>
              <w:t xml:space="preserve">           2022 Планирани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резултати</w:t>
            </w:r>
          </w:p>
        </w:tc>
        <w:tc>
          <w:tcPr>
            <w:tcW w:w="2813" w:type="dxa"/>
          </w:tcPr>
          <w:p w:rsidR="00CC16C8" w:rsidRPr="00860568" w:rsidRDefault="00CC16C8" w:rsidP="00CC16C8">
            <w:pPr>
              <w:spacing w:after="0" w:line="240" w:lineRule="auto"/>
              <w:jc w:val="center"/>
              <w:rPr>
                <w:rFonts w:ascii="StobiSerif Regular" w:eastAsia="Times New Roman" w:hAnsi="StobiSerif Regular" w:cs="Arial"/>
                <w:lang w:val="mk-MK"/>
              </w:rPr>
            </w:pPr>
            <w:r w:rsidRPr="00860568">
              <w:rPr>
                <w:rFonts w:ascii="StobiSerif Regular" w:eastAsia="Times New Roman" w:hAnsi="StobiSerif Regular" w:cs="Arial"/>
                <w:lang w:val="mk-MK"/>
              </w:rPr>
              <w:t>2023 Планирани резултати</w:t>
            </w:r>
          </w:p>
        </w:tc>
        <w:tc>
          <w:tcPr>
            <w:tcW w:w="3937"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2024 Планирани</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резултати</w:t>
            </w:r>
          </w:p>
        </w:tc>
      </w:tr>
      <w:tr w:rsidR="00CC16C8" w:rsidRPr="00860568" w:rsidTr="00834D80">
        <w:trPr>
          <w:trHeight w:val="5408"/>
        </w:trPr>
        <w:tc>
          <w:tcPr>
            <w:tcW w:w="3035" w:type="dxa"/>
            <w:vMerge/>
          </w:tcPr>
          <w:p w:rsidR="00CC16C8" w:rsidRPr="00860568" w:rsidRDefault="00CC16C8" w:rsidP="00CC16C8">
            <w:pPr>
              <w:spacing w:after="0" w:line="240" w:lineRule="auto"/>
              <w:rPr>
                <w:rFonts w:ascii="StobiSerif Regular" w:eastAsia="Times New Roman" w:hAnsi="StobiSerif Regular" w:cs="Arial"/>
                <w:lang w:val="mk-MK"/>
              </w:rPr>
            </w:pPr>
          </w:p>
        </w:tc>
        <w:tc>
          <w:tcPr>
            <w:tcW w:w="3170" w:type="dxa"/>
          </w:tcPr>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Оптимално и ефикасно водење на судските постапки;</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Стручна помош при носење на законските и подзаконските акти од националната регулатива;</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Давање одговори на претставки од странки кои не се во надлежност на друг сектор/орган на министерството ;</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Коресподенција со органите на државната управа;</w:t>
            </w:r>
          </w:p>
          <w:p w:rsidR="00CC16C8" w:rsidRPr="00860568" w:rsidRDefault="00CC16C8" w:rsidP="00CC16C8">
            <w:pPr>
              <w:tabs>
                <w:tab w:val="num" w:pos="432"/>
              </w:tabs>
              <w:spacing w:after="0" w:line="240" w:lineRule="auto"/>
              <w:rPr>
                <w:rFonts w:ascii="StobiSerif Regular" w:eastAsia="Times New Roman" w:hAnsi="StobiSerif Regular" w:cs="Arial"/>
                <w:spacing w:val="7"/>
                <w:lang w:val="mk-MK"/>
              </w:rPr>
            </w:pPr>
            <w:r w:rsidRPr="00860568">
              <w:rPr>
                <w:rFonts w:ascii="StobiSerif Regular" w:eastAsia="Times New Roman" w:hAnsi="StobiSerif Regular" w:cs="Arial"/>
                <w:color w:val="000000"/>
                <w:lang w:val="mk-MK"/>
              </w:rPr>
              <w:t>-</w:t>
            </w:r>
            <w:r w:rsidRPr="00860568">
              <w:rPr>
                <w:rFonts w:ascii="StobiSerif Regular" w:eastAsia="Times New Roman" w:hAnsi="StobiSerif Regular" w:cs="Arial"/>
                <w:color w:val="000000"/>
              </w:rPr>
              <w:t xml:space="preserve"> </w:t>
            </w:r>
            <w:r w:rsidRPr="00860568">
              <w:rPr>
                <w:rFonts w:ascii="StobiSerif Regular" w:eastAsia="Times New Roman" w:hAnsi="StobiSerif Regular" w:cs="Arial"/>
                <w:color w:val="000000"/>
                <w:lang w:val="mk-MK"/>
              </w:rPr>
              <w:t>Давање одговори на поставени прашања за работи во надлежност на секторот, а поставени согласно Законот за пристап до информации од јавен карактер.</w:t>
            </w:r>
          </w:p>
        </w:tc>
        <w:tc>
          <w:tcPr>
            <w:tcW w:w="2813" w:type="dxa"/>
          </w:tcPr>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Оптимално и ефикасно  водење на судските постапки;</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Стручна помош при носење на законските и подзаконските акти од националната регулатива;</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Давање одговори на претставки од странки кои не се во надлежност на друг сектор/орган на министерството ;</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Коресподенција со органите на државната управа;</w:t>
            </w:r>
          </w:p>
          <w:p w:rsidR="00CC16C8" w:rsidRPr="00860568" w:rsidRDefault="00CC16C8" w:rsidP="00CC16C8">
            <w:pPr>
              <w:tabs>
                <w:tab w:val="num" w:pos="432"/>
              </w:tabs>
              <w:spacing w:after="0" w:line="240" w:lineRule="auto"/>
              <w:rPr>
                <w:rFonts w:ascii="StobiSerif Regular" w:eastAsia="Times New Roman" w:hAnsi="StobiSerif Regular" w:cs="Arial"/>
                <w:spacing w:val="7"/>
                <w:lang w:val="mk-MK"/>
              </w:rPr>
            </w:pPr>
            <w:r w:rsidRPr="00860568">
              <w:rPr>
                <w:rFonts w:ascii="StobiSerif Regular" w:eastAsia="Times New Roman" w:hAnsi="StobiSerif Regular" w:cs="Arial"/>
                <w:color w:val="000000"/>
                <w:lang w:val="mk-MK"/>
              </w:rPr>
              <w:t>-</w:t>
            </w:r>
            <w:r w:rsidRPr="00860568">
              <w:rPr>
                <w:rFonts w:ascii="StobiSerif Regular" w:eastAsia="Times New Roman" w:hAnsi="StobiSerif Regular" w:cs="Arial"/>
                <w:color w:val="000000"/>
              </w:rPr>
              <w:t xml:space="preserve"> </w:t>
            </w:r>
            <w:r w:rsidRPr="00860568">
              <w:rPr>
                <w:rFonts w:ascii="StobiSerif Regular" w:eastAsia="Times New Roman" w:hAnsi="StobiSerif Regular" w:cs="Arial"/>
                <w:color w:val="000000"/>
                <w:lang w:val="mk-MK"/>
              </w:rPr>
              <w:t>Давање одговори на поставени прашања за работи во надлежност на секторот, а поставени согласно Законот за пристап до информации од јавен карактер.</w:t>
            </w:r>
          </w:p>
        </w:tc>
        <w:tc>
          <w:tcPr>
            <w:tcW w:w="3937" w:type="dxa"/>
          </w:tcPr>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Оптимално и ефикасно  водење на судските постапки;</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Стручна помош при носење на законските и подзаконските акти од националната регулатива;</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Давање одговори на претставки од странки кои не се во надлежност на друг сектор/орган на министерството ;</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Коресподенција со органите на државната управа;</w:t>
            </w:r>
          </w:p>
          <w:p w:rsidR="00CC16C8" w:rsidRPr="00860568" w:rsidRDefault="00CC16C8" w:rsidP="00CC16C8">
            <w:pPr>
              <w:tabs>
                <w:tab w:val="num" w:pos="432"/>
              </w:tabs>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w:t>
            </w:r>
            <w:r w:rsidRPr="00860568">
              <w:rPr>
                <w:rFonts w:ascii="StobiSerif Regular" w:eastAsia="Times New Roman" w:hAnsi="StobiSerif Regular" w:cs="Arial"/>
                <w:color w:val="000000"/>
              </w:rPr>
              <w:t xml:space="preserve"> </w:t>
            </w:r>
            <w:r w:rsidRPr="00860568">
              <w:rPr>
                <w:rFonts w:ascii="StobiSerif Regular" w:eastAsia="Times New Roman" w:hAnsi="StobiSerif Regular" w:cs="Arial"/>
                <w:color w:val="000000"/>
                <w:lang w:val="mk-MK"/>
              </w:rPr>
              <w:t>Давање одговори на поставени прашања за работи во надлежност на секторот, а поставени согласно Законот за пристап до информации од јавен карактер.</w:t>
            </w:r>
          </w:p>
          <w:p w:rsidR="00CC16C8" w:rsidRPr="00860568" w:rsidRDefault="00CC16C8" w:rsidP="00CC16C8">
            <w:pPr>
              <w:tabs>
                <w:tab w:val="num" w:pos="432"/>
              </w:tabs>
              <w:spacing w:after="0" w:line="240" w:lineRule="auto"/>
              <w:rPr>
                <w:rFonts w:ascii="StobiSerif Regular" w:eastAsia="Times New Roman" w:hAnsi="StobiSerif Regular" w:cs="Arial"/>
                <w:spacing w:val="7"/>
                <w:lang w:val="mk-MK"/>
              </w:rPr>
            </w:pPr>
          </w:p>
        </w:tc>
      </w:tr>
      <w:tr w:rsidR="00CC16C8" w:rsidRPr="00860568" w:rsidTr="00834D80">
        <w:trPr>
          <w:trHeight w:val="620"/>
        </w:trPr>
        <w:tc>
          <w:tcPr>
            <w:tcW w:w="3035" w:type="dxa"/>
            <w:vMerge/>
          </w:tcPr>
          <w:p w:rsidR="00CC16C8" w:rsidRPr="00860568" w:rsidRDefault="00CC16C8" w:rsidP="00CC16C8">
            <w:pPr>
              <w:spacing w:after="0" w:line="240" w:lineRule="auto"/>
              <w:rPr>
                <w:rFonts w:ascii="StobiSerif Regular" w:eastAsia="Times New Roman" w:hAnsi="StobiSerif Regular" w:cs="Arial"/>
                <w:lang w:val="mk-MK"/>
              </w:rPr>
            </w:pPr>
          </w:p>
        </w:tc>
        <w:tc>
          <w:tcPr>
            <w:tcW w:w="3170" w:type="dxa"/>
          </w:tcPr>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2025 Планирани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резултати</w:t>
            </w:r>
          </w:p>
        </w:tc>
        <w:tc>
          <w:tcPr>
            <w:tcW w:w="6750" w:type="dxa"/>
            <w:gridSpan w:val="2"/>
          </w:tcPr>
          <w:p w:rsidR="00CC16C8" w:rsidRPr="00860568" w:rsidRDefault="00CC16C8" w:rsidP="00CC16C8">
            <w:pPr>
              <w:spacing w:after="0" w:line="240" w:lineRule="auto"/>
              <w:jc w:val="center"/>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2026 Планирани резултати</w:t>
            </w:r>
          </w:p>
        </w:tc>
      </w:tr>
      <w:tr w:rsidR="00CC16C8" w:rsidRPr="00860568" w:rsidTr="00834D80">
        <w:trPr>
          <w:trHeight w:val="2707"/>
        </w:trPr>
        <w:tc>
          <w:tcPr>
            <w:tcW w:w="3035" w:type="dxa"/>
            <w:vMerge/>
          </w:tcPr>
          <w:p w:rsidR="00CC16C8" w:rsidRPr="00860568" w:rsidRDefault="00CC16C8" w:rsidP="00CC16C8">
            <w:pPr>
              <w:spacing w:after="0" w:line="240" w:lineRule="auto"/>
              <w:rPr>
                <w:rFonts w:ascii="StobiSerif Regular" w:eastAsia="Times New Roman" w:hAnsi="StobiSerif Regular" w:cs="Arial"/>
                <w:lang w:val="mk-MK"/>
              </w:rPr>
            </w:pPr>
          </w:p>
        </w:tc>
        <w:tc>
          <w:tcPr>
            <w:tcW w:w="3170" w:type="dxa"/>
          </w:tcPr>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Оптимално и ефикасно водење на судските постапки;</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Стручна помош при носење на законските и подзаконските акти од националната регулатива;</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Давање одговори на претставки од странки кои не се во надлежност на друг сектор/орган на министерството ;</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Коресподенција со органите на државната управа;</w:t>
            </w:r>
          </w:p>
          <w:p w:rsidR="00CC16C8" w:rsidRPr="00860568" w:rsidRDefault="00CC16C8" w:rsidP="00CC16C8">
            <w:pPr>
              <w:tabs>
                <w:tab w:val="num" w:pos="432"/>
              </w:tabs>
              <w:spacing w:after="0" w:line="240" w:lineRule="auto"/>
              <w:rPr>
                <w:rFonts w:ascii="StobiSerif Regular" w:eastAsia="Times New Roman" w:hAnsi="StobiSerif Regular" w:cs="Arial"/>
                <w:spacing w:val="7"/>
                <w:lang w:val="mk-MK"/>
              </w:rPr>
            </w:pPr>
            <w:r w:rsidRPr="00860568">
              <w:rPr>
                <w:rFonts w:ascii="StobiSerif Regular" w:eastAsia="Times New Roman" w:hAnsi="StobiSerif Regular" w:cs="Arial"/>
                <w:color w:val="000000"/>
                <w:lang w:val="mk-MK"/>
              </w:rPr>
              <w:t>-</w:t>
            </w:r>
            <w:r w:rsidRPr="00860568">
              <w:rPr>
                <w:rFonts w:ascii="StobiSerif Regular" w:eastAsia="Times New Roman" w:hAnsi="StobiSerif Regular" w:cs="Arial"/>
                <w:color w:val="000000"/>
              </w:rPr>
              <w:t xml:space="preserve"> </w:t>
            </w:r>
            <w:r w:rsidRPr="00860568">
              <w:rPr>
                <w:rFonts w:ascii="StobiSerif Regular" w:eastAsia="Times New Roman" w:hAnsi="StobiSerif Regular" w:cs="Arial"/>
                <w:color w:val="000000"/>
                <w:lang w:val="mk-MK"/>
              </w:rPr>
              <w:t>Давање одговори на поставени прашања за работи во надлежност на секторот, а поставени согласно Законот за пристап до информации од јавен карактер.</w:t>
            </w:r>
          </w:p>
        </w:tc>
        <w:tc>
          <w:tcPr>
            <w:tcW w:w="6750" w:type="dxa"/>
            <w:gridSpan w:val="2"/>
          </w:tcPr>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Оптимално и ефикасно водење на судските постапки;</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Стручна помош при носење на законските и подзаконските акти од националната регулатива;</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Давање одговори на претставки од странки кои не се во надлежност на друг сектор/орган на министерството ;</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Коресподенција со органите на државната управа;</w:t>
            </w:r>
          </w:p>
          <w:p w:rsidR="00CC16C8" w:rsidRPr="00860568" w:rsidRDefault="00CC16C8" w:rsidP="00CC16C8">
            <w:pPr>
              <w:tabs>
                <w:tab w:val="num" w:pos="432"/>
              </w:tabs>
              <w:spacing w:after="0" w:line="240" w:lineRule="auto"/>
              <w:rPr>
                <w:rFonts w:ascii="StobiSerif Regular" w:eastAsia="Times New Roman" w:hAnsi="StobiSerif Regular" w:cs="Arial"/>
                <w:spacing w:val="7"/>
                <w:lang w:val="mk-MK"/>
              </w:rPr>
            </w:pPr>
            <w:r w:rsidRPr="00860568">
              <w:rPr>
                <w:rFonts w:ascii="StobiSerif Regular" w:eastAsia="Times New Roman" w:hAnsi="StobiSerif Regular" w:cs="Arial"/>
                <w:color w:val="000000"/>
                <w:lang w:val="mk-MK"/>
              </w:rPr>
              <w:t>-</w:t>
            </w:r>
            <w:r w:rsidRPr="00860568">
              <w:rPr>
                <w:rFonts w:ascii="StobiSerif Regular" w:eastAsia="Times New Roman" w:hAnsi="StobiSerif Regular" w:cs="Arial"/>
                <w:color w:val="000000"/>
              </w:rPr>
              <w:t xml:space="preserve"> </w:t>
            </w:r>
            <w:r w:rsidRPr="00860568">
              <w:rPr>
                <w:rFonts w:ascii="StobiSerif Regular" w:eastAsia="Times New Roman" w:hAnsi="StobiSerif Regular" w:cs="Arial"/>
                <w:color w:val="000000"/>
                <w:lang w:val="mk-MK"/>
              </w:rPr>
              <w:t>Давање одговори на поставени прашања за работи во надлежност на секторот, а поставени согласно Законот за пристап до информации од јавен карактер.</w:t>
            </w:r>
          </w:p>
        </w:tc>
      </w:tr>
      <w:tr w:rsidR="00CC16C8" w:rsidRPr="00860568" w:rsidTr="00834D80">
        <w:trPr>
          <w:trHeight w:val="85"/>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1.9 Осврт на  постигнати</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 резултати за година</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 (2020 год.)</w:t>
            </w:r>
          </w:p>
        </w:tc>
        <w:tc>
          <w:tcPr>
            <w:tcW w:w="9920" w:type="dxa"/>
            <w:gridSpan w:val="3"/>
          </w:tcPr>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Завршени судски постапки каде што МЗШВ е</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тужител </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или</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тужен </w:t>
            </w:r>
            <w:r w:rsidRPr="00860568">
              <w:rPr>
                <w:rFonts w:ascii="StobiSerif Regular" w:eastAsia="Times New Roman" w:hAnsi="StobiSerif Regular" w:cs="Arial"/>
              </w:rPr>
              <w:t>;</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mk-MK"/>
              </w:rPr>
            </w:pPr>
            <w:r w:rsidRPr="00860568">
              <w:rPr>
                <w:rFonts w:ascii="StobiSerif Regular" w:eastAsia="Times New Roman" w:hAnsi="StobiSerif Regular" w:cs="Arial"/>
                <w:lang w:val="mk-MK"/>
              </w:rPr>
              <w:t>- Донесени планираните законски и подзаконски акти</w:t>
            </w:r>
            <w:r w:rsidRPr="00860568">
              <w:rPr>
                <w:rFonts w:ascii="StobiSerif Regular" w:eastAsia="Times New Roman" w:hAnsi="StobiSerif Regular" w:cs="Arial"/>
              </w:rPr>
              <w:t>;</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Донесен Архивски план на МЗШВ</w:t>
            </w:r>
            <w:r w:rsidRPr="00860568">
              <w:rPr>
                <w:rFonts w:ascii="StobiSerif Regular" w:eastAsia="Times New Roman" w:hAnsi="StobiSerif Regular" w:cs="Arial"/>
              </w:rPr>
              <w:t>;</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Одговорено на</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ru-RU"/>
              </w:rPr>
              <w:t xml:space="preserve">поднесени претставки кои не се во надлежност на </w:t>
            </w:r>
          </w:p>
          <w:p w:rsidR="00CC16C8" w:rsidRPr="00860568" w:rsidRDefault="00CC16C8" w:rsidP="00CC16C8">
            <w:pPr>
              <w:suppressAutoHyphens/>
              <w:spacing w:after="0" w:line="240" w:lineRule="auto"/>
              <w:ind w:right="-288"/>
              <w:jc w:val="both"/>
              <w:rPr>
                <w:rFonts w:ascii="StobiSerif Regular" w:eastAsia="Times New Roman" w:hAnsi="StobiSerif Regular" w:cs="Arial"/>
              </w:rPr>
            </w:pPr>
            <w:r w:rsidRPr="00860568">
              <w:rPr>
                <w:rFonts w:ascii="StobiSerif Regular" w:eastAsia="Times New Roman" w:hAnsi="StobiSerif Regular" w:cs="Arial"/>
                <w:lang w:val="ru-RU"/>
              </w:rPr>
              <w:lastRenderedPageBreak/>
              <w:t xml:space="preserve">  друг сектор/орган при МЗШВ</w:t>
            </w:r>
            <w:r w:rsidRPr="00860568">
              <w:rPr>
                <w:rFonts w:ascii="StobiSerif Regular" w:eastAsia="Times New Roman" w:hAnsi="StobiSerif Regular" w:cs="Arial"/>
              </w:rPr>
              <w:t>;</w:t>
            </w:r>
          </w:p>
          <w:p w:rsidR="00CC16C8" w:rsidRPr="00860568" w:rsidRDefault="00CC16C8" w:rsidP="00CC16C8">
            <w:pPr>
              <w:suppressAutoHyphens/>
              <w:spacing w:after="0" w:line="240" w:lineRule="auto"/>
              <w:ind w:right="-288"/>
              <w:jc w:val="both"/>
              <w:rPr>
                <w:rFonts w:ascii="StobiSerif Regular" w:eastAsia="Times New Roman" w:hAnsi="StobiSerif Regular" w:cs="Arial"/>
                <w:color w:val="000000"/>
                <w:lang w:val="mk-MK"/>
              </w:rPr>
            </w:pPr>
            <w:r w:rsidRPr="00860568">
              <w:rPr>
                <w:rFonts w:ascii="StobiSerif Regular" w:eastAsia="Times New Roman" w:hAnsi="StobiSerif Regular" w:cs="Arial"/>
                <w:lang w:val="ru-RU"/>
              </w:rPr>
              <w:t xml:space="preserve">- Одговорено на прашања </w:t>
            </w:r>
            <w:r w:rsidRPr="00860568">
              <w:rPr>
                <w:rFonts w:ascii="StobiSerif Regular" w:eastAsia="Times New Roman" w:hAnsi="StobiSerif Regular" w:cs="Arial"/>
                <w:color w:val="000000"/>
                <w:lang w:val="mk-MK"/>
              </w:rPr>
              <w:t xml:space="preserve">за работи во надлежност на секторот, а </w:t>
            </w:r>
          </w:p>
          <w:p w:rsidR="00CC16C8" w:rsidRPr="00860568" w:rsidRDefault="00CC16C8" w:rsidP="00CC16C8">
            <w:pPr>
              <w:suppressAutoHyphens/>
              <w:spacing w:after="0" w:line="240" w:lineRule="auto"/>
              <w:ind w:right="-288"/>
              <w:jc w:val="both"/>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поставени согласно</w:t>
            </w:r>
            <w:r w:rsidRPr="00860568">
              <w:rPr>
                <w:rFonts w:ascii="StobiSerif Regular" w:eastAsia="Times New Roman" w:hAnsi="StobiSerif Regular" w:cs="Arial"/>
                <w:lang w:val="ru-RU"/>
              </w:rPr>
              <w:t xml:space="preserve"> Законот за пристап до информации</w:t>
            </w:r>
            <w:r w:rsidRPr="00860568">
              <w:rPr>
                <w:rFonts w:ascii="StobiSerif Regular" w:eastAsia="Times New Roman" w:hAnsi="StobiSerif Regular" w:cs="Arial"/>
                <w:color w:val="000000"/>
                <w:lang w:val="mk-MK"/>
              </w:rPr>
              <w:t xml:space="preserve"> информации од </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ru-RU"/>
              </w:rPr>
            </w:pPr>
            <w:r w:rsidRPr="00860568">
              <w:rPr>
                <w:rFonts w:ascii="StobiSerif Regular" w:eastAsia="Times New Roman" w:hAnsi="StobiSerif Regular" w:cs="Arial"/>
                <w:color w:val="000000"/>
                <w:lang w:val="mk-MK"/>
              </w:rPr>
              <w:t xml:space="preserve">  јавен карактер</w:t>
            </w:r>
            <w:r w:rsidRPr="00860568">
              <w:rPr>
                <w:rFonts w:ascii="StobiSerif Regular" w:eastAsia="Times New Roman" w:hAnsi="StobiSerif Regular" w:cs="Arial"/>
              </w:rPr>
              <w:t>;</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Дадени мислења по закони и други прописи од надлежност на</w:t>
            </w:r>
          </w:p>
          <w:p w:rsidR="00CC16C8" w:rsidRPr="00860568" w:rsidRDefault="00CC16C8" w:rsidP="00CC16C8">
            <w:pPr>
              <w:suppressAutoHyphens/>
              <w:spacing w:after="0" w:line="240" w:lineRule="auto"/>
              <w:ind w:right="-288"/>
              <w:jc w:val="both"/>
              <w:rPr>
                <w:rFonts w:ascii="StobiSerif Regular" w:eastAsia="Times New Roman" w:hAnsi="StobiSerif Regular" w:cs="Arial"/>
                <w:lang w:val="ru-RU"/>
              </w:rPr>
            </w:pPr>
            <w:r w:rsidRPr="00860568">
              <w:rPr>
                <w:rFonts w:ascii="StobiSerif Regular" w:eastAsia="Times New Roman" w:hAnsi="StobiSerif Regular" w:cs="Arial"/>
                <w:lang w:val="ru-RU"/>
              </w:rPr>
              <w:t xml:space="preserve">  органи на управа – институции</w:t>
            </w:r>
            <w:r w:rsidRPr="00860568">
              <w:rPr>
                <w:rFonts w:ascii="StobiSerif Regular" w:eastAsia="Times New Roman" w:hAnsi="StobiSerif Regular" w:cs="Arial"/>
              </w:rPr>
              <w:t>.</w:t>
            </w:r>
          </w:p>
          <w:p w:rsidR="00CC16C8" w:rsidRPr="00860568" w:rsidRDefault="00CC16C8" w:rsidP="00CC16C8">
            <w:pPr>
              <w:tabs>
                <w:tab w:val="num" w:pos="720"/>
              </w:tabs>
              <w:suppressAutoHyphens/>
              <w:spacing w:after="0" w:line="240" w:lineRule="auto"/>
              <w:ind w:left="252" w:right="-288"/>
              <w:jc w:val="both"/>
              <w:rPr>
                <w:rFonts w:ascii="StobiSerif Regular" w:eastAsia="Times New Roman" w:hAnsi="StobiSerif Regular" w:cs="Arial"/>
                <w:lang w:val="mk-MK"/>
              </w:rPr>
            </w:pPr>
          </w:p>
        </w:tc>
      </w:tr>
      <w:tr w:rsidR="00CC16C8" w:rsidRPr="00860568" w:rsidTr="00834D80">
        <w:trPr>
          <w:trHeight w:val="2330"/>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1.10 Осврт на постигнати и</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 очекувани резултати</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 xml:space="preserve">во тековната година </w:t>
            </w: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(2021 год.)</w:t>
            </w:r>
          </w:p>
        </w:tc>
        <w:tc>
          <w:tcPr>
            <w:tcW w:w="9920" w:type="dxa"/>
            <w:gridSpan w:val="3"/>
          </w:tcPr>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Завршување на судските постапки;</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Носење на законски и подзаконски акти од националната регулатива;</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lang w:val="mk-MK"/>
              </w:rPr>
              <w:t xml:space="preserve"> - Давање одговори на претставки од странки кои не се во надлежност на друг сектор/орган на министерството;</w:t>
            </w:r>
          </w:p>
          <w:p w:rsidR="00CC16C8" w:rsidRPr="00860568" w:rsidRDefault="00CC16C8" w:rsidP="00CC16C8">
            <w:pPr>
              <w:spacing w:after="0" w:line="240" w:lineRule="auto"/>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Коресподенција со Владата на Република Северна Македонија, соодветни органи и институции;</w:t>
            </w:r>
          </w:p>
          <w:p w:rsidR="00CC16C8" w:rsidRPr="00860568" w:rsidRDefault="00CC16C8" w:rsidP="00CC16C8">
            <w:pPr>
              <w:suppressAutoHyphens/>
              <w:spacing w:after="0" w:line="240" w:lineRule="auto"/>
              <w:ind w:right="-288"/>
              <w:jc w:val="both"/>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 Дадени одговори на поставени</w:t>
            </w:r>
            <w:r w:rsidRPr="00860568">
              <w:rPr>
                <w:rFonts w:ascii="StobiSerif Regular" w:eastAsia="Times New Roman" w:hAnsi="StobiSerif Regular" w:cs="Arial"/>
                <w:lang w:val="ru-RU"/>
              </w:rPr>
              <w:t xml:space="preserve"> прашања </w:t>
            </w:r>
            <w:r w:rsidRPr="00860568">
              <w:rPr>
                <w:rFonts w:ascii="StobiSerif Regular" w:eastAsia="Times New Roman" w:hAnsi="StobiSerif Regular" w:cs="Arial"/>
                <w:color w:val="000000"/>
                <w:lang w:val="mk-MK"/>
              </w:rPr>
              <w:t>за работи во надлежност</w:t>
            </w:r>
          </w:p>
          <w:p w:rsidR="00CC16C8" w:rsidRPr="00860568" w:rsidRDefault="00CC16C8" w:rsidP="00CC16C8">
            <w:pPr>
              <w:suppressAutoHyphens/>
              <w:spacing w:after="0" w:line="240" w:lineRule="auto"/>
              <w:ind w:right="-288"/>
              <w:jc w:val="both"/>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на секторот, а поставени согласно</w:t>
            </w:r>
            <w:r w:rsidRPr="00860568">
              <w:rPr>
                <w:rFonts w:ascii="StobiSerif Regular" w:eastAsia="Times New Roman" w:hAnsi="StobiSerif Regular" w:cs="Arial"/>
                <w:lang w:val="ru-RU"/>
              </w:rPr>
              <w:t xml:space="preserve"> Законот за пристап до информации</w:t>
            </w:r>
            <w:r w:rsidRPr="00860568">
              <w:rPr>
                <w:rFonts w:ascii="StobiSerif Regular" w:eastAsia="Times New Roman" w:hAnsi="StobiSerif Regular" w:cs="Arial"/>
                <w:color w:val="000000"/>
                <w:lang w:val="mk-MK"/>
              </w:rPr>
              <w:t xml:space="preserve"> </w:t>
            </w:r>
          </w:p>
          <w:p w:rsidR="00CC16C8" w:rsidRPr="00860568" w:rsidRDefault="00CC16C8" w:rsidP="00CC16C8">
            <w:pPr>
              <w:suppressAutoHyphens/>
              <w:spacing w:after="0" w:line="240" w:lineRule="auto"/>
              <w:ind w:right="-288"/>
              <w:jc w:val="both"/>
              <w:rPr>
                <w:rFonts w:ascii="StobiSerif Regular" w:eastAsia="Times New Roman" w:hAnsi="StobiSerif Regular" w:cs="Arial"/>
                <w:color w:val="000000"/>
                <w:lang w:val="mk-MK"/>
              </w:rPr>
            </w:pPr>
            <w:r w:rsidRPr="00860568">
              <w:rPr>
                <w:rFonts w:ascii="StobiSerif Regular" w:eastAsia="Times New Roman" w:hAnsi="StobiSerif Regular" w:cs="Arial"/>
                <w:color w:val="000000"/>
                <w:lang w:val="mk-MK"/>
              </w:rPr>
              <w:t xml:space="preserve">   од јавен карактер.</w:t>
            </w:r>
          </w:p>
        </w:tc>
      </w:tr>
      <w:tr w:rsidR="00CC16C8" w:rsidRPr="00860568" w:rsidTr="00834D80">
        <w:trPr>
          <w:trHeight w:val="993"/>
        </w:trPr>
        <w:tc>
          <w:tcPr>
            <w:tcW w:w="3035" w:type="dxa"/>
          </w:tcPr>
          <w:p w:rsidR="00CC16C8" w:rsidRPr="00860568" w:rsidRDefault="00CC16C8" w:rsidP="00CC16C8">
            <w:pPr>
              <w:spacing w:after="0" w:line="240" w:lineRule="auto"/>
              <w:rPr>
                <w:rFonts w:ascii="StobiSerif Regular" w:eastAsia="Times New Roman" w:hAnsi="StobiSerif Regular" w:cs="Arial"/>
                <w:lang w:val="mk-MK"/>
              </w:rPr>
            </w:pPr>
          </w:p>
          <w:p w:rsidR="00CC16C8" w:rsidRPr="00860568" w:rsidRDefault="00CC16C8" w:rsidP="00CC16C8">
            <w:pPr>
              <w:spacing w:after="0" w:line="240" w:lineRule="auto"/>
              <w:rPr>
                <w:rFonts w:ascii="StobiSerif Regular" w:eastAsia="Times New Roman" w:hAnsi="StobiSerif Regular" w:cs="Arial"/>
                <w:lang w:val="mk-MK"/>
              </w:rPr>
            </w:pPr>
            <w:r w:rsidRPr="00860568">
              <w:rPr>
                <w:rFonts w:ascii="StobiSerif Regular" w:eastAsia="Times New Roman" w:hAnsi="StobiSerif Regular" w:cs="Arial"/>
                <w:lang w:val="mk-MK"/>
              </w:rPr>
              <w:t>1.11 Програми</w:t>
            </w:r>
          </w:p>
        </w:tc>
        <w:tc>
          <w:tcPr>
            <w:tcW w:w="9920" w:type="dxa"/>
            <w:gridSpan w:val="3"/>
          </w:tcPr>
          <w:p w:rsidR="00CC16C8" w:rsidRPr="00860568" w:rsidRDefault="00CC16C8" w:rsidP="00CC16C8">
            <w:pPr>
              <w:spacing w:after="0" w:line="240" w:lineRule="auto"/>
              <w:jc w:val="both"/>
              <w:rPr>
                <w:rFonts w:ascii="StobiSerif Regular" w:eastAsia="Times New Roman" w:hAnsi="StobiSerif Regular" w:cs="Arial"/>
                <w:lang w:val="mk-MK"/>
              </w:rPr>
            </w:pPr>
          </w:p>
          <w:p w:rsidR="00CC16C8" w:rsidRPr="00860568" w:rsidRDefault="00CC16C8" w:rsidP="00CC16C8">
            <w:pPr>
              <w:spacing w:after="0" w:line="240" w:lineRule="auto"/>
              <w:jc w:val="both"/>
              <w:rPr>
                <w:rFonts w:ascii="StobiSerif Regular" w:eastAsia="Times New Roman" w:hAnsi="StobiSerif Regular" w:cs="Arial"/>
                <w:lang w:val="mk-MK"/>
              </w:rPr>
            </w:pPr>
            <w:r w:rsidRPr="00860568">
              <w:rPr>
                <w:rFonts w:ascii="StobiSerif Regular" w:eastAsia="Times New Roman" w:hAnsi="StobiSerif Regular" w:cs="Arial"/>
                <w:lang w:val="mk-MK"/>
              </w:rPr>
              <w:t xml:space="preserve">    /</w:t>
            </w:r>
          </w:p>
        </w:tc>
      </w:tr>
    </w:tbl>
    <w:p w:rsidR="00CC16C8" w:rsidRPr="00860568" w:rsidRDefault="00CC16C8" w:rsidP="00CC16C8">
      <w:pPr>
        <w:spacing w:after="0" w:line="240" w:lineRule="auto"/>
        <w:rPr>
          <w:rFonts w:ascii="StobiSerif Regular" w:eastAsia="Times New Roman" w:hAnsi="StobiSerif Regular"/>
          <w:lang w:val="mk-MK"/>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3235"/>
        <w:gridCol w:w="5580"/>
        <w:gridCol w:w="2250"/>
        <w:gridCol w:w="1895"/>
      </w:tblGrid>
      <w:tr w:rsidR="00CC16C8" w:rsidRPr="00860568" w:rsidTr="00834D80">
        <w:trPr>
          <w:trHeight w:val="391"/>
        </w:trPr>
        <w:tc>
          <w:tcPr>
            <w:tcW w:w="12960" w:type="dxa"/>
            <w:gridSpan w:val="4"/>
            <w:shd w:val="clear" w:color="auto" w:fill="FFFFFF"/>
          </w:tcPr>
          <w:p w:rsidR="00CC16C8" w:rsidRPr="00860568" w:rsidRDefault="00CC16C8" w:rsidP="00CC16C8">
            <w:pPr>
              <w:spacing w:after="0" w:line="240" w:lineRule="auto"/>
              <w:jc w:val="center"/>
              <w:rPr>
                <w:rFonts w:ascii="StobiSerif Regular" w:eastAsia="Times New Roman" w:hAnsi="StobiSerif Regular" w:cs="Arial"/>
                <w:b/>
              </w:rPr>
            </w:pPr>
            <w:r w:rsidRPr="00860568">
              <w:rPr>
                <w:rFonts w:ascii="StobiSerif Regular" w:eastAsia="Times New Roman" w:hAnsi="StobiSerif Regular" w:cs="Arial"/>
                <w:b/>
                <w:lang w:val="mk-MK"/>
              </w:rPr>
              <w:t>Влијанија врз човечките ресурси</w:t>
            </w:r>
          </w:p>
          <w:p w:rsidR="00CC16C8" w:rsidRPr="00860568" w:rsidRDefault="00CC16C8" w:rsidP="00CC16C8">
            <w:pPr>
              <w:spacing w:after="0" w:line="240" w:lineRule="auto"/>
              <w:jc w:val="center"/>
              <w:rPr>
                <w:rFonts w:ascii="StobiSerif Regular" w:eastAsia="Times New Roman" w:hAnsi="StobiSerif Regular"/>
              </w:rPr>
            </w:pPr>
          </w:p>
        </w:tc>
      </w:tr>
      <w:tr w:rsidR="00CC16C8" w:rsidRPr="00860568" w:rsidTr="00834D80">
        <w:tblPrEx>
          <w:jc w:val="center"/>
          <w:tblInd w:w="0" w:type="dxa"/>
          <w:shd w:val="clear" w:color="auto" w:fill="auto"/>
        </w:tblPrEx>
        <w:trPr>
          <w:trHeight w:val="858"/>
          <w:jc w:val="center"/>
        </w:trPr>
        <w:tc>
          <w:tcPr>
            <w:tcW w:w="3235" w:type="dxa"/>
            <w:tcBorders>
              <w:bottom w:val="single" w:sz="4" w:space="0" w:color="auto"/>
            </w:tcBorders>
            <w:shd w:val="clear" w:color="auto" w:fill="auto"/>
            <w:vAlign w:val="center"/>
          </w:tcPr>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t>ПРОГРАМА</w:t>
            </w:r>
          </w:p>
        </w:tc>
        <w:tc>
          <w:tcPr>
            <w:tcW w:w="5580" w:type="dxa"/>
            <w:tcBorders>
              <w:bottom w:val="single" w:sz="4" w:space="0" w:color="auto"/>
            </w:tcBorders>
            <w:shd w:val="clear" w:color="auto" w:fill="auto"/>
            <w:vAlign w:val="center"/>
          </w:tcPr>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t>Резиме на потреба од нови вработувања</w:t>
            </w:r>
          </w:p>
        </w:tc>
        <w:tc>
          <w:tcPr>
            <w:tcW w:w="2250" w:type="dxa"/>
            <w:tcBorders>
              <w:bottom w:val="single" w:sz="4" w:space="0" w:color="auto"/>
            </w:tcBorders>
            <w:shd w:val="clear" w:color="auto" w:fill="auto"/>
            <w:vAlign w:val="center"/>
          </w:tcPr>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t>Резиме на потреба од прераспределба на вработените</w:t>
            </w:r>
          </w:p>
        </w:tc>
        <w:tc>
          <w:tcPr>
            <w:tcW w:w="1895" w:type="dxa"/>
            <w:tcBorders>
              <w:bottom w:val="single" w:sz="4" w:space="0" w:color="auto"/>
            </w:tcBorders>
            <w:shd w:val="clear" w:color="auto" w:fill="auto"/>
            <w:vAlign w:val="center"/>
          </w:tcPr>
          <w:p w:rsidR="00CC16C8" w:rsidRPr="00860568" w:rsidRDefault="00CC16C8" w:rsidP="00CC16C8">
            <w:pPr>
              <w:spacing w:after="0" w:line="240" w:lineRule="auto"/>
              <w:jc w:val="center"/>
              <w:rPr>
                <w:rFonts w:ascii="StobiSerif Regular" w:eastAsia="Times New Roman" w:hAnsi="StobiSerif Regular" w:cs="Arial"/>
                <w:b/>
                <w:lang w:val="mk-MK"/>
              </w:rPr>
            </w:pPr>
            <w:r w:rsidRPr="00860568">
              <w:rPr>
                <w:rFonts w:ascii="StobiSerif Regular" w:eastAsia="Times New Roman" w:hAnsi="StobiSerif Regular" w:cs="Arial"/>
                <w:b/>
                <w:lang w:val="mk-MK"/>
              </w:rPr>
              <w:t>Резиме на потреба од обуки</w:t>
            </w:r>
          </w:p>
        </w:tc>
      </w:tr>
      <w:tr w:rsidR="00CC16C8" w:rsidRPr="00860568" w:rsidTr="00834D80">
        <w:tblPrEx>
          <w:jc w:val="center"/>
          <w:tblInd w:w="0" w:type="dxa"/>
          <w:shd w:val="clear" w:color="auto" w:fill="auto"/>
        </w:tblPrEx>
        <w:trPr>
          <w:trHeight w:val="1717"/>
          <w:jc w:val="center"/>
        </w:trPr>
        <w:tc>
          <w:tcPr>
            <w:tcW w:w="3235" w:type="dxa"/>
            <w:tcBorders>
              <w:top w:val="single" w:sz="4" w:space="0" w:color="auto"/>
              <w:left w:val="single" w:sz="4" w:space="0" w:color="auto"/>
              <w:bottom w:val="single" w:sz="4" w:space="0" w:color="auto"/>
            </w:tcBorders>
            <w:shd w:val="clear" w:color="auto" w:fill="auto"/>
            <w:vAlign w:val="center"/>
          </w:tcPr>
          <w:p w:rsidR="00CC16C8" w:rsidRPr="00860568" w:rsidRDefault="00CC16C8" w:rsidP="00CC16C8">
            <w:pPr>
              <w:suppressAutoHyphens/>
              <w:spacing w:after="0" w:line="240" w:lineRule="auto"/>
              <w:ind w:left="252" w:right="-288"/>
              <w:rPr>
                <w:rFonts w:ascii="StobiSerif Regular" w:eastAsia="Times New Roman" w:hAnsi="StobiSerif Regular" w:cs="Arial"/>
                <w:lang w:val="mk-MK"/>
              </w:rPr>
            </w:pPr>
            <w:r w:rsidRPr="00860568">
              <w:rPr>
                <w:rFonts w:ascii="StobiSerif Regular" w:eastAsia="Times New Roman" w:hAnsi="StobiSerif Regular" w:cs="Arial"/>
                <w:bCs/>
                <w:lang w:val="ru-RU"/>
              </w:rPr>
              <w:lastRenderedPageBreak/>
              <w:t xml:space="preserve">Зајакното нормативно правно работење и </w:t>
            </w:r>
            <w:r w:rsidRPr="00860568">
              <w:rPr>
                <w:rFonts w:ascii="StobiSerif Regular" w:eastAsia="Times New Roman" w:hAnsi="StobiSerif Regular" w:cs="Arial"/>
                <w:lang w:val="mk-MK"/>
              </w:rPr>
              <w:t>оптимално</w:t>
            </w:r>
          </w:p>
          <w:p w:rsidR="00CC16C8" w:rsidRPr="00860568" w:rsidRDefault="00CC16C8" w:rsidP="00CC16C8">
            <w:pPr>
              <w:suppressAutoHyphens/>
              <w:spacing w:after="0" w:line="240" w:lineRule="auto"/>
              <w:ind w:left="252" w:right="-288"/>
              <w:rPr>
                <w:rFonts w:ascii="StobiSerif Regular" w:eastAsia="Times New Roman" w:hAnsi="StobiSerif Regular" w:cs="Arial"/>
                <w:lang w:val="mk-MK"/>
              </w:rPr>
            </w:pPr>
            <w:r w:rsidRPr="00860568">
              <w:rPr>
                <w:rFonts w:ascii="StobiSerif Regular" w:eastAsia="Times New Roman" w:hAnsi="StobiSerif Regular" w:cs="Arial"/>
                <w:lang w:val="mk-MK"/>
              </w:rPr>
              <w:t>тековно решавање на</w:t>
            </w:r>
          </w:p>
          <w:p w:rsidR="00CC16C8" w:rsidRPr="00860568" w:rsidRDefault="00CC16C8" w:rsidP="00CC16C8">
            <w:pPr>
              <w:suppressAutoHyphens/>
              <w:spacing w:after="0" w:line="240" w:lineRule="auto"/>
              <w:ind w:left="252" w:right="-288"/>
              <w:rPr>
                <w:rFonts w:ascii="StobiSerif Regular" w:eastAsia="Times New Roman" w:hAnsi="StobiSerif Regular" w:cs="Arial"/>
                <w:lang w:val="mk-MK"/>
              </w:rPr>
            </w:pPr>
            <w:r w:rsidRPr="00860568">
              <w:rPr>
                <w:rFonts w:ascii="StobiSerif Regular" w:eastAsia="Times New Roman" w:hAnsi="StobiSerif Regular" w:cs="Arial"/>
                <w:lang w:val="mk-MK"/>
              </w:rPr>
              <w:t>судски постапки каде што МЗШВ</w:t>
            </w:r>
          </w:p>
          <w:p w:rsidR="00CC16C8" w:rsidRPr="00860568" w:rsidRDefault="00CC16C8" w:rsidP="00CC16C8">
            <w:pPr>
              <w:suppressAutoHyphens/>
              <w:spacing w:after="0" w:line="240" w:lineRule="auto"/>
              <w:ind w:left="252" w:right="-288"/>
              <w:rPr>
                <w:rFonts w:ascii="StobiSerif Regular" w:eastAsia="Times New Roman" w:hAnsi="StobiSerif Regular" w:cs="Arial"/>
                <w:b/>
                <w:lang w:val="mk-MK"/>
              </w:rPr>
            </w:pPr>
            <w:r w:rsidRPr="00860568">
              <w:rPr>
                <w:rFonts w:ascii="StobiSerif Regular" w:eastAsia="Times New Roman" w:hAnsi="StobiSerif Regular" w:cs="Arial"/>
                <w:lang w:val="mk-MK"/>
              </w:rPr>
              <w:t>е тужител или</w:t>
            </w:r>
            <w:r w:rsidRPr="00860568">
              <w:rPr>
                <w:rFonts w:ascii="StobiSerif Regular" w:eastAsia="Times New Roman" w:hAnsi="StobiSerif Regular" w:cs="Arial"/>
              </w:rPr>
              <w:t xml:space="preserve"> </w:t>
            </w:r>
            <w:r w:rsidRPr="00860568">
              <w:rPr>
                <w:rFonts w:ascii="StobiSerif Regular" w:eastAsia="Times New Roman" w:hAnsi="StobiSerif Regular" w:cs="Arial"/>
                <w:lang w:val="mk-MK"/>
              </w:rPr>
              <w:t>тужен</w:t>
            </w:r>
          </w:p>
          <w:p w:rsidR="00CC16C8" w:rsidRPr="00860568" w:rsidRDefault="00CC16C8" w:rsidP="00CC16C8">
            <w:pPr>
              <w:spacing w:after="0" w:line="240" w:lineRule="auto"/>
              <w:rPr>
                <w:rFonts w:ascii="StobiSerif Regular" w:eastAsia="Times New Roman" w:hAnsi="StobiSerif Regular" w:cs="Arial"/>
                <w:b/>
                <w:lang w:val="mk-MK"/>
              </w:rPr>
            </w:pPr>
          </w:p>
        </w:tc>
        <w:tc>
          <w:tcPr>
            <w:tcW w:w="5580" w:type="dxa"/>
            <w:tcBorders>
              <w:top w:val="single" w:sz="4" w:space="0" w:color="auto"/>
              <w:bottom w:val="single" w:sz="4" w:space="0" w:color="auto"/>
            </w:tcBorders>
            <w:shd w:val="clear" w:color="auto" w:fill="auto"/>
            <w:vAlign w:val="center"/>
          </w:tcPr>
          <w:p w:rsidR="00CC16C8" w:rsidRPr="00860568" w:rsidRDefault="00CC16C8" w:rsidP="00CC16C8">
            <w:pPr>
              <w:spacing w:after="0" w:line="240" w:lineRule="auto"/>
              <w:jc w:val="center"/>
              <w:rPr>
                <w:rFonts w:ascii="StobiSerif Regular" w:eastAsia="Times New Roman" w:hAnsi="StobiSerif Regular" w:cs="Arial"/>
                <w:lang w:val="mk-MK"/>
              </w:rPr>
            </w:pPr>
          </w:p>
          <w:p w:rsidR="00CC16C8" w:rsidRPr="00860568" w:rsidRDefault="00CC16C8" w:rsidP="00CC16C8">
            <w:pPr>
              <w:spacing w:after="0" w:line="240" w:lineRule="auto"/>
              <w:jc w:val="center"/>
              <w:rPr>
                <w:rFonts w:ascii="StobiSerif Regular" w:eastAsia="Times New Roman" w:hAnsi="StobiSerif Regular" w:cs="Arial"/>
                <w:lang w:val="mk-MK"/>
              </w:rPr>
            </w:pPr>
            <w:r w:rsidRPr="00860568">
              <w:rPr>
                <w:rFonts w:ascii="StobiSerif Regular" w:eastAsia="Times New Roman" w:hAnsi="StobiSerif Regular" w:cs="Arial"/>
                <w:lang w:val="mk-MK"/>
              </w:rPr>
              <w:t>- Во 2022 година - 2</w:t>
            </w:r>
          </w:p>
          <w:p w:rsidR="00CC16C8" w:rsidRPr="00860568" w:rsidRDefault="00CC16C8" w:rsidP="00CC16C8">
            <w:pPr>
              <w:spacing w:after="0" w:line="240" w:lineRule="auto"/>
              <w:jc w:val="center"/>
              <w:rPr>
                <w:rFonts w:ascii="StobiSerif Regular" w:eastAsia="Times New Roman" w:hAnsi="StobiSerif Regular" w:cs="Arial"/>
              </w:rPr>
            </w:pPr>
            <w:r w:rsidRPr="00860568">
              <w:rPr>
                <w:rFonts w:ascii="StobiSerif Regular" w:eastAsia="Times New Roman" w:hAnsi="StobiSerif Regular" w:cs="Arial"/>
                <w:lang w:val="mk-MK"/>
              </w:rPr>
              <w:t>- Во 202</w:t>
            </w:r>
            <w:r w:rsidRPr="00860568">
              <w:rPr>
                <w:rFonts w:ascii="StobiSerif Regular" w:eastAsia="Times New Roman" w:hAnsi="StobiSerif Regular" w:cs="Arial"/>
              </w:rPr>
              <w:t>3</w:t>
            </w:r>
            <w:r w:rsidRPr="00860568">
              <w:rPr>
                <w:rFonts w:ascii="StobiSerif Regular" w:eastAsia="Times New Roman" w:hAnsi="StobiSerif Regular" w:cs="Arial"/>
                <w:lang w:val="mk-MK"/>
              </w:rPr>
              <w:t xml:space="preserve"> година – </w:t>
            </w:r>
            <w:r w:rsidRPr="00860568">
              <w:rPr>
                <w:rFonts w:ascii="StobiSerif Regular" w:eastAsia="Times New Roman" w:hAnsi="StobiSerif Regular" w:cs="Arial"/>
              </w:rPr>
              <w:t>2</w:t>
            </w:r>
          </w:p>
          <w:p w:rsidR="00CC16C8" w:rsidRPr="00860568" w:rsidRDefault="00CC16C8" w:rsidP="00CC16C8">
            <w:pPr>
              <w:spacing w:after="0" w:line="240" w:lineRule="auto"/>
              <w:jc w:val="center"/>
              <w:rPr>
                <w:rFonts w:ascii="StobiSerif Regular" w:eastAsia="Times New Roman" w:hAnsi="StobiSerif Regular" w:cs="Arial"/>
                <w:lang w:val="mk-MK"/>
              </w:rPr>
            </w:pPr>
            <w:r w:rsidRPr="00860568">
              <w:rPr>
                <w:rFonts w:ascii="StobiSerif Regular" w:eastAsia="Times New Roman" w:hAnsi="StobiSerif Regular" w:cs="Arial"/>
                <w:lang w:val="mk-MK"/>
              </w:rPr>
              <w:t>- Во 20</w:t>
            </w:r>
            <w:r w:rsidRPr="00860568">
              <w:rPr>
                <w:rFonts w:ascii="StobiSerif Regular" w:eastAsia="Times New Roman" w:hAnsi="StobiSerif Regular" w:cs="Arial"/>
              </w:rPr>
              <w:t>24</w:t>
            </w:r>
            <w:r w:rsidRPr="00860568">
              <w:rPr>
                <w:rFonts w:ascii="StobiSerif Regular" w:eastAsia="Times New Roman" w:hAnsi="StobiSerif Regular" w:cs="Arial"/>
                <w:lang w:val="mk-MK"/>
              </w:rPr>
              <w:t xml:space="preserve"> година – 2</w:t>
            </w:r>
          </w:p>
          <w:p w:rsidR="00CC16C8" w:rsidRPr="00860568" w:rsidRDefault="00CC16C8" w:rsidP="00CC16C8">
            <w:pPr>
              <w:spacing w:after="0" w:line="240" w:lineRule="auto"/>
              <w:jc w:val="center"/>
              <w:rPr>
                <w:rFonts w:ascii="StobiSerif Regular" w:eastAsia="Times New Roman" w:hAnsi="StobiSerif Regular" w:cs="Arial"/>
                <w:lang w:val="mk-MK"/>
              </w:rPr>
            </w:pPr>
            <w:r w:rsidRPr="00860568">
              <w:rPr>
                <w:rFonts w:ascii="StobiSerif Regular" w:eastAsia="Times New Roman" w:hAnsi="StobiSerif Regular" w:cs="Arial"/>
                <w:lang w:val="mk-MK"/>
              </w:rPr>
              <w:t>- Во 20</w:t>
            </w:r>
            <w:r w:rsidRPr="00860568">
              <w:rPr>
                <w:rFonts w:ascii="StobiSerif Regular" w:eastAsia="Times New Roman" w:hAnsi="StobiSerif Regular" w:cs="Arial"/>
              </w:rPr>
              <w:t>2</w:t>
            </w:r>
            <w:r w:rsidRPr="00860568">
              <w:rPr>
                <w:rFonts w:ascii="StobiSerif Regular" w:eastAsia="Times New Roman" w:hAnsi="StobiSerif Regular" w:cs="Arial"/>
                <w:lang w:val="mk-MK"/>
              </w:rPr>
              <w:t>5 година - 2</w:t>
            </w:r>
          </w:p>
          <w:p w:rsidR="00CC16C8" w:rsidRPr="00860568" w:rsidRDefault="00CC16C8" w:rsidP="00CC16C8">
            <w:pPr>
              <w:spacing w:after="0" w:line="240" w:lineRule="auto"/>
              <w:jc w:val="center"/>
              <w:rPr>
                <w:rFonts w:ascii="StobiSerif Regular" w:eastAsia="Times New Roman" w:hAnsi="StobiSerif Regular" w:cs="Arial"/>
                <w:lang w:val="mk-MK"/>
              </w:rPr>
            </w:pPr>
            <w:r w:rsidRPr="00860568">
              <w:rPr>
                <w:rFonts w:ascii="StobiSerif Regular" w:eastAsia="Times New Roman" w:hAnsi="StobiSerif Regular" w:cs="Arial"/>
                <w:lang w:val="mk-MK"/>
              </w:rPr>
              <w:t>- Во 20</w:t>
            </w:r>
            <w:r w:rsidRPr="00860568">
              <w:rPr>
                <w:rFonts w:ascii="StobiSerif Regular" w:eastAsia="Times New Roman" w:hAnsi="StobiSerif Regular" w:cs="Arial"/>
              </w:rPr>
              <w:t>26</w:t>
            </w:r>
            <w:r w:rsidRPr="00860568">
              <w:rPr>
                <w:rFonts w:ascii="StobiSerif Regular" w:eastAsia="Times New Roman" w:hAnsi="StobiSerif Regular" w:cs="Arial"/>
                <w:lang w:val="mk-MK"/>
              </w:rPr>
              <w:t xml:space="preserve"> година - 2</w:t>
            </w:r>
          </w:p>
          <w:p w:rsidR="00CC16C8" w:rsidRPr="00860568" w:rsidRDefault="00CC16C8" w:rsidP="00CC16C8">
            <w:pPr>
              <w:spacing w:after="0" w:line="240" w:lineRule="auto"/>
              <w:jc w:val="center"/>
              <w:rPr>
                <w:rFonts w:ascii="StobiSerif Regular" w:eastAsia="Times New Roman" w:hAnsi="StobiSerif Regular" w:cs="Arial"/>
                <w:lang w:val="mk-MK"/>
              </w:rPr>
            </w:pPr>
          </w:p>
          <w:p w:rsidR="00CC16C8" w:rsidRPr="00860568" w:rsidRDefault="00CC16C8" w:rsidP="00CC16C8">
            <w:pPr>
              <w:spacing w:after="0" w:line="240" w:lineRule="auto"/>
              <w:jc w:val="center"/>
              <w:rPr>
                <w:rFonts w:ascii="StobiSerif Regular" w:eastAsia="Times New Roman" w:hAnsi="StobiSerif Regular" w:cs="Arial"/>
                <w:lang w:val="mk-MK"/>
              </w:rPr>
            </w:pPr>
          </w:p>
        </w:tc>
        <w:tc>
          <w:tcPr>
            <w:tcW w:w="2250" w:type="dxa"/>
            <w:tcBorders>
              <w:top w:val="single" w:sz="4" w:space="0" w:color="auto"/>
              <w:bottom w:val="single" w:sz="4" w:space="0" w:color="auto"/>
            </w:tcBorders>
            <w:shd w:val="clear" w:color="auto" w:fill="auto"/>
            <w:vAlign w:val="center"/>
          </w:tcPr>
          <w:p w:rsidR="00CC16C8" w:rsidRPr="00860568" w:rsidRDefault="00CC16C8" w:rsidP="00CC16C8">
            <w:pPr>
              <w:spacing w:after="0" w:line="240" w:lineRule="auto"/>
              <w:jc w:val="center"/>
              <w:rPr>
                <w:rFonts w:ascii="StobiSerif Regular" w:eastAsia="Times New Roman" w:hAnsi="StobiSerif Regular" w:cs="Arial"/>
                <w:b/>
                <w:lang w:val="ru-RU"/>
              </w:rPr>
            </w:pPr>
          </w:p>
        </w:tc>
        <w:tc>
          <w:tcPr>
            <w:tcW w:w="1895" w:type="dxa"/>
            <w:tcBorders>
              <w:top w:val="single" w:sz="4" w:space="0" w:color="auto"/>
              <w:bottom w:val="single" w:sz="4" w:space="0" w:color="auto"/>
              <w:right w:val="single" w:sz="4" w:space="0" w:color="auto"/>
            </w:tcBorders>
            <w:shd w:val="clear" w:color="auto" w:fill="auto"/>
            <w:vAlign w:val="center"/>
          </w:tcPr>
          <w:p w:rsidR="00CC16C8" w:rsidRPr="00860568" w:rsidRDefault="00CC16C8" w:rsidP="00CC16C8">
            <w:pPr>
              <w:spacing w:after="0" w:line="240" w:lineRule="auto"/>
              <w:rPr>
                <w:rFonts w:ascii="StobiSerif Regular" w:eastAsia="Times New Roman" w:hAnsi="StobiSerif Regular" w:cs="Arial"/>
                <w:lang w:val="mk-MK"/>
              </w:rPr>
            </w:pPr>
          </w:p>
        </w:tc>
      </w:tr>
    </w:tbl>
    <w:tbl>
      <w:tblPr>
        <w:tblpPr w:leftFromText="180" w:rightFromText="180" w:vertAnchor="page" w:horzAnchor="margin" w:tblpXSpec="center" w:tblpY="843"/>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2923"/>
        <w:gridCol w:w="2880"/>
        <w:gridCol w:w="4819"/>
      </w:tblGrid>
      <w:tr w:rsidR="00834D80" w:rsidRPr="00860568" w:rsidTr="00834D80">
        <w:trPr>
          <w:trHeight w:val="493"/>
        </w:trPr>
        <w:tc>
          <w:tcPr>
            <w:tcW w:w="2333" w:type="dxa"/>
          </w:tcPr>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lastRenderedPageBreak/>
              <w:t>Стратешки план</w:t>
            </w:r>
          </w:p>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t xml:space="preserve"> 202</w:t>
            </w:r>
            <w:r w:rsidRPr="00860568">
              <w:rPr>
                <w:rFonts w:ascii="StobiSerif Regular" w:hAnsi="StobiSerif Regular" w:cs="Arial"/>
                <w:b/>
              </w:rPr>
              <w:t>2</w:t>
            </w:r>
            <w:r w:rsidRPr="00860568">
              <w:rPr>
                <w:rFonts w:ascii="StobiSerif Regular" w:hAnsi="StobiSerif Regular" w:cs="Arial"/>
                <w:b/>
                <w:lang w:val="mk-MK"/>
              </w:rPr>
              <w:t>-20</w:t>
            </w:r>
            <w:r w:rsidRPr="00860568">
              <w:rPr>
                <w:rFonts w:ascii="StobiSerif Regular" w:hAnsi="StobiSerif Regular" w:cs="Arial"/>
                <w:b/>
              </w:rPr>
              <w:t>24</w:t>
            </w:r>
            <w:r w:rsidRPr="00860568">
              <w:rPr>
                <w:rFonts w:ascii="StobiSerif Regular" w:hAnsi="StobiSerif Regular" w:cs="Arial"/>
                <w:b/>
                <w:lang w:val="mk-MK"/>
              </w:rPr>
              <w:t xml:space="preserve"> за:</w:t>
            </w:r>
          </w:p>
        </w:tc>
        <w:tc>
          <w:tcPr>
            <w:tcW w:w="10622" w:type="dxa"/>
            <w:gridSpan w:val="3"/>
          </w:tcPr>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t>Сектор за прекршоци</w:t>
            </w:r>
          </w:p>
        </w:tc>
      </w:tr>
      <w:tr w:rsidR="00834D80" w:rsidRPr="00860568" w:rsidTr="00834D80">
        <w:trPr>
          <w:trHeight w:val="525"/>
        </w:trPr>
        <w:tc>
          <w:tcPr>
            <w:tcW w:w="12955" w:type="dxa"/>
            <w:gridSpan w:val="4"/>
          </w:tcPr>
          <w:p w:rsidR="00834D80" w:rsidRPr="00860568" w:rsidRDefault="00834D80" w:rsidP="00834D80">
            <w:pPr>
              <w:jc w:val="center"/>
              <w:rPr>
                <w:rFonts w:ascii="StobiSerif Regular" w:hAnsi="StobiSerif Regular" w:cs="Arial"/>
                <w:b/>
              </w:rPr>
            </w:pPr>
          </w:p>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834D80" w:rsidRPr="00860568" w:rsidTr="00834D80">
        <w:trPr>
          <w:trHeight w:val="787"/>
        </w:trPr>
        <w:tc>
          <w:tcPr>
            <w:tcW w:w="2333" w:type="dxa"/>
          </w:tcPr>
          <w:p w:rsidR="00834D80" w:rsidRPr="00860568" w:rsidRDefault="00834D80" w:rsidP="006C64C0">
            <w:pPr>
              <w:numPr>
                <w:ilvl w:val="1"/>
                <w:numId w:val="5"/>
              </w:numPr>
              <w:spacing w:after="0"/>
              <w:rPr>
                <w:rFonts w:ascii="StobiSerif Regular" w:hAnsi="StobiSerif Regular" w:cs="Arial"/>
                <w:lang w:val="mk-MK"/>
              </w:rPr>
            </w:pPr>
            <w:r w:rsidRPr="00860568">
              <w:rPr>
                <w:rFonts w:ascii="StobiSerif Regular" w:hAnsi="StobiSerif Regular" w:cs="Arial"/>
                <w:lang w:val="mk-MK"/>
              </w:rPr>
              <w:t>Вовед</w:t>
            </w:r>
          </w:p>
        </w:tc>
        <w:tc>
          <w:tcPr>
            <w:tcW w:w="10622" w:type="dxa"/>
            <w:gridSpan w:val="3"/>
          </w:tcPr>
          <w:p w:rsidR="00834D80" w:rsidRPr="00860568" w:rsidRDefault="00834D80" w:rsidP="00834D80">
            <w:pPr>
              <w:suppressAutoHyphens/>
              <w:ind w:right="-288"/>
              <w:jc w:val="both"/>
              <w:rPr>
                <w:rFonts w:ascii="StobiSerif Regular" w:hAnsi="StobiSerif Regular" w:cs="Arial"/>
                <w:lang w:val="mk-MK"/>
              </w:rPr>
            </w:pPr>
            <w:r w:rsidRPr="00860568">
              <w:rPr>
                <w:rFonts w:ascii="StobiSerif Regular" w:hAnsi="StobiSerif Regular" w:cs="Arial"/>
                <w:lang w:val="mk-MK"/>
              </w:rPr>
              <w:t>Министерството за земјоделство, шумарство и водостопанство преку Секторот</w:t>
            </w:r>
          </w:p>
          <w:p w:rsidR="00834D80" w:rsidRPr="00860568" w:rsidRDefault="00834D80" w:rsidP="00834D80">
            <w:pPr>
              <w:suppressAutoHyphens/>
              <w:ind w:right="-288"/>
              <w:jc w:val="both"/>
              <w:rPr>
                <w:rFonts w:ascii="StobiSerif Regular" w:hAnsi="StobiSerif Regular" w:cs="Arial"/>
                <w:lang w:val="mk-MK"/>
              </w:rPr>
            </w:pPr>
            <w:r w:rsidRPr="00860568">
              <w:rPr>
                <w:rFonts w:ascii="StobiSerif Regular" w:hAnsi="StobiSerif Regular" w:cs="Arial"/>
                <w:lang w:val="mk-MK"/>
              </w:rPr>
              <w:t xml:space="preserve">за прекршоци како поддршка на Комисиите за водење на прекршочни постапки </w:t>
            </w:r>
          </w:p>
          <w:p w:rsidR="00834D80" w:rsidRPr="00860568" w:rsidRDefault="00834D80" w:rsidP="00834D80">
            <w:pPr>
              <w:suppressAutoHyphens/>
              <w:ind w:right="-288"/>
              <w:jc w:val="both"/>
              <w:rPr>
                <w:rFonts w:ascii="StobiSerif Regular" w:hAnsi="StobiSerif Regular" w:cs="Arial"/>
                <w:lang w:val="mk-MK"/>
              </w:rPr>
            </w:pPr>
            <w:r w:rsidRPr="00860568">
              <w:rPr>
                <w:rFonts w:ascii="StobiSerif Regular" w:hAnsi="StobiSerif Regular" w:cs="Arial"/>
                <w:lang w:val="mk-MK"/>
              </w:rPr>
              <w:t>води прекршочни постапки од областа на земјоделството,ловството и Законот</w:t>
            </w:r>
            <w:r w:rsidRPr="00860568">
              <w:rPr>
                <w:rFonts w:ascii="StobiSerif Regular" w:hAnsi="StobiSerif Regular" w:cs="Arial"/>
              </w:rPr>
              <w:t xml:space="preserve"> зa</w:t>
            </w:r>
            <w:r w:rsidRPr="00860568">
              <w:rPr>
                <w:rFonts w:ascii="StobiSerif Regular" w:hAnsi="StobiSerif Regular" w:cs="Arial"/>
                <w:lang w:val="mk-MK"/>
              </w:rPr>
              <w:t xml:space="preserve"> а пасишта.</w:t>
            </w:r>
          </w:p>
        </w:tc>
      </w:tr>
      <w:tr w:rsidR="00834D80" w:rsidRPr="00860568" w:rsidTr="00834D80">
        <w:trPr>
          <w:trHeight w:val="1014"/>
        </w:trPr>
        <w:tc>
          <w:tcPr>
            <w:tcW w:w="2333" w:type="dxa"/>
          </w:tcPr>
          <w:p w:rsidR="00834D80" w:rsidRPr="00860568" w:rsidRDefault="00834D80" w:rsidP="00834D80">
            <w:pPr>
              <w:rPr>
                <w:rFonts w:ascii="StobiSerif Regular" w:hAnsi="StobiSerif Regular" w:cs="Arial"/>
                <w:lang w:val="mk-MK"/>
              </w:rPr>
            </w:pPr>
          </w:p>
          <w:p w:rsidR="00834D80" w:rsidRPr="00860568" w:rsidRDefault="00834D80" w:rsidP="00834D80">
            <w:pPr>
              <w:rPr>
                <w:rFonts w:ascii="StobiSerif Regular" w:hAnsi="StobiSerif Regular" w:cs="Arial"/>
                <w:lang w:val="mk-MK"/>
              </w:rPr>
            </w:pPr>
          </w:p>
          <w:p w:rsidR="00834D80" w:rsidRPr="00860568" w:rsidRDefault="00834D80" w:rsidP="00834D80">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10622" w:type="dxa"/>
            <w:gridSpan w:val="3"/>
          </w:tcPr>
          <w:p w:rsidR="00834D80" w:rsidRPr="00860568" w:rsidRDefault="00834D80" w:rsidP="00834D80">
            <w:pPr>
              <w:suppressAutoHyphens/>
              <w:ind w:right="-288"/>
              <w:jc w:val="both"/>
              <w:rPr>
                <w:rFonts w:ascii="StobiSerif Regular" w:hAnsi="StobiSerif Regular" w:cs="Arial"/>
                <w:bCs/>
                <w:color w:val="000000"/>
                <w:lang w:val="mk-MK"/>
              </w:rPr>
            </w:pPr>
            <w:r w:rsidRPr="00860568">
              <w:rPr>
                <w:rFonts w:ascii="StobiSerif Regular" w:hAnsi="StobiSerif Regular" w:cs="Arial"/>
                <w:lang w:val="mk-MK"/>
              </w:rPr>
              <w:t>Основна задача на Секторот за прекршоци е о</w:t>
            </w:r>
            <w:r w:rsidRPr="00860568">
              <w:rPr>
                <w:rFonts w:ascii="StobiSerif Regular" w:hAnsi="StobiSerif Regular" w:cs="Arial"/>
                <w:bCs/>
                <w:color w:val="000000"/>
                <w:lang w:val="mk-MK"/>
              </w:rPr>
              <w:t xml:space="preserve">перативно-техничка поддршка </w:t>
            </w:r>
          </w:p>
          <w:p w:rsidR="00834D80" w:rsidRPr="00860568" w:rsidRDefault="00834D80" w:rsidP="00834D80">
            <w:pPr>
              <w:suppressAutoHyphens/>
              <w:ind w:right="-288"/>
              <w:jc w:val="both"/>
              <w:rPr>
                <w:rFonts w:ascii="StobiSerif Regular" w:hAnsi="StobiSerif Regular" w:cs="Arial"/>
                <w:bCs/>
                <w:color w:val="000000"/>
                <w:lang w:val="mk-MK"/>
              </w:rPr>
            </w:pPr>
            <w:r w:rsidRPr="00860568">
              <w:rPr>
                <w:rFonts w:ascii="StobiSerif Regular" w:hAnsi="StobiSerif Regular" w:cs="Arial"/>
                <w:bCs/>
                <w:color w:val="000000"/>
                <w:lang w:val="mk-MK"/>
              </w:rPr>
              <w:t xml:space="preserve">на Комисиите за водење на прекршочни постапки формирани при </w:t>
            </w:r>
          </w:p>
          <w:p w:rsidR="00834D80" w:rsidRPr="00860568" w:rsidRDefault="00834D80" w:rsidP="00834D80">
            <w:pPr>
              <w:suppressAutoHyphens/>
              <w:ind w:right="-288"/>
              <w:jc w:val="both"/>
              <w:rPr>
                <w:rFonts w:ascii="StobiSerif Regular" w:hAnsi="StobiSerif Regular" w:cs="Arial"/>
                <w:bCs/>
                <w:color w:val="000000"/>
                <w:lang w:val="mk-MK"/>
              </w:rPr>
            </w:pPr>
            <w:r w:rsidRPr="00860568">
              <w:rPr>
                <w:rFonts w:ascii="StobiSerif Regular" w:hAnsi="StobiSerif Regular" w:cs="Arial"/>
                <w:bCs/>
                <w:color w:val="000000"/>
                <w:lang w:val="mk-MK"/>
              </w:rPr>
              <w:t xml:space="preserve">министерството, надлежни за водење на прекршочни постапки од областа </w:t>
            </w:r>
          </w:p>
          <w:p w:rsidR="00834D80" w:rsidRPr="00860568" w:rsidRDefault="00834D80" w:rsidP="00834D80">
            <w:pPr>
              <w:suppressAutoHyphens/>
              <w:ind w:right="-288"/>
              <w:jc w:val="both"/>
              <w:rPr>
                <w:rFonts w:ascii="StobiSerif Regular" w:hAnsi="StobiSerif Regular" w:cs="Arial"/>
                <w:bCs/>
                <w:color w:val="000000"/>
                <w:lang w:val="mk-MK"/>
              </w:rPr>
            </w:pPr>
            <w:r w:rsidRPr="00860568">
              <w:rPr>
                <w:rFonts w:ascii="StobiSerif Regular" w:hAnsi="StobiSerif Regular" w:cs="Arial"/>
                <w:bCs/>
                <w:color w:val="000000"/>
                <w:lang w:val="mk-MK"/>
              </w:rPr>
              <w:t>на земјоделството, ловството и законот за пасишта.</w:t>
            </w:r>
          </w:p>
        </w:tc>
      </w:tr>
      <w:tr w:rsidR="00834D80" w:rsidRPr="00860568" w:rsidTr="00834D80">
        <w:trPr>
          <w:trHeight w:val="705"/>
        </w:trPr>
        <w:tc>
          <w:tcPr>
            <w:tcW w:w="233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10622" w:type="dxa"/>
            <w:gridSpan w:val="3"/>
          </w:tcPr>
          <w:p w:rsidR="00834D80" w:rsidRPr="00860568" w:rsidRDefault="00834D80" w:rsidP="00834D80">
            <w:pPr>
              <w:suppressAutoHyphens/>
              <w:ind w:right="58"/>
              <w:jc w:val="both"/>
              <w:rPr>
                <w:rFonts w:ascii="StobiSerif Regular" w:hAnsi="StobiSerif Regular" w:cs="Arial"/>
                <w:lang w:val="mk-MK"/>
              </w:rPr>
            </w:pPr>
            <w:r w:rsidRPr="00860568">
              <w:rPr>
                <w:rFonts w:ascii="StobiSerif Regular" w:hAnsi="StobiSerif Regular" w:cs="Arial"/>
                <w:lang w:val="mk-MK"/>
              </w:rPr>
              <w:t>Континуирана анализа и соодветна адаптација на прекршочно</w:t>
            </w:r>
            <w:r w:rsidRPr="00860568">
              <w:rPr>
                <w:rFonts w:ascii="StobiSerif Regular" w:hAnsi="StobiSerif Regular" w:cs="Arial"/>
              </w:rPr>
              <w:t>-</w:t>
            </w:r>
            <w:r w:rsidRPr="00860568">
              <w:rPr>
                <w:rFonts w:ascii="StobiSerif Regular" w:hAnsi="StobiSerif Regular" w:cs="Arial"/>
                <w:lang w:val="mk-MK"/>
              </w:rPr>
              <w:t>казнената политика в.в. ефектите од работењето на Прекршочните Комисии од областа на земјоделството, ловството и по Законот за пасишта, како и зголемена институционална ефикасност во работењето на истите, а согласно утврдената стратегија и спроведувањето на политиките на самото Министерство.</w:t>
            </w:r>
          </w:p>
        </w:tc>
      </w:tr>
      <w:tr w:rsidR="00834D80" w:rsidRPr="00860568" w:rsidTr="00834D80">
        <w:trPr>
          <w:trHeight w:val="3360"/>
        </w:trPr>
        <w:tc>
          <w:tcPr>
            <w:tcW w:w="233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Задачите обврските и активностите</w:t>
            </w:r>
          </w:p>
        </w:tc>
        <w:tc>
          <w:tcPr>
            <w:tcW w:w="10622" w:type="dxa"/>
            <w:gridSpan w:val="3"/>
          </w:tcPr>
          <w:p w:rsidR="00834D80" w:rsidRPr="00860568" w:rsidRDefault="00834D80" w:rsidP="00834D80">
            <w:pPr>
              <w:autoSpaceDE w:val="0"/>
              <w:autoSpaceDN w:val="0"/>
              <w:adjustRightInd w:val="0"/>
              <w:jc w:val="both"/>
              <w:rPr>
                <w:rFonts w:ascii="StobiSerif Regular" w:hAnsi="StobiSerif Regular" w:cs="Arial"/>
                <w:lang w:val="mk-MK"/>
              </w:rPr>
            </w:pPr>
            <w:r w:rsidRPr="00860568">
              <w:rPr>
                <w:rFonts w:ascii="StobiSerif Regular" w:hAnsi="StobiSerif Regular" w:cs="Arial"/>
                <w:lang w:val="mk-MK"/>
              </w:rPr>
              <w:t>Водење на прекршочни постапки од областа на земјоделството, од областа на ловството и по Законот за пасишта по поднесени Барања за поведување на прекршочна постапка и тоа:</w:t>
            </w:r>
          </w:p>
          <w:p w:rsidR="00834D80" w:rsidRPr="00860568" w:rsidRDefault="00834D80" w:rsidP="00834D80">
            <w:pPr>
              <w:autoSpaceDE w:val="0"/>
              <w:autoSpaceDN w:val="0"/>
              <w:adjustRightInd w:val="0"/>
              <w:jc w:val="both"/>
              <w:rPr>
                <w:rFonts w:ascii="StobiSerif Regular" w:hAnsi="StobiSerif Regular" w:cs="Arial"/>
                <w:lang w:val="mk-MK"/>
              </w:rPr>
            </w:pPr>
            <w:r w:rsidRPr="00860568">
              <w:rPr>
                <w:rFonts w:ascii="StobiSerif Regular" w:hAnsi="StobiSerif Regular" w:cs="Arial"/>
                <w:lang w:val="mk-MK"/>
              </w:rPr>
              <w:t>- преземање на сите процесни дејствија потребни за правилно постапување и одлучување на Прекршочната комисија;</w:t>
            </w:r>
          </w:p>
          <w:p w:rsidR="00834D80" w:rsidRPr="00860568" w:rsidRDefault="00834D80" w:rsidP="00834D80">
            <w:pPr>
              <w:autoSpaceDE w:val="0"/>
              <w:autoSpaceDN w:val="0"/>
              <w:adjustRightInd w:val="0"/>
              <w:jc w:val="both"/>
              <w:rPr>
                <w:rFonts w:ascii="StobiSerif Regular" w:hAnsi="StobiSerif Regular" w:cs="Arial"/>
                <w:lang w:val="mk-MK"/>
              </w:rPr>
            </w:pPr>
            <w:r w:rsidRPr="00860568">
              <w:rPr>
                <w:rFonts w:ascii="StobiSerif Regular" w:hAnsi="StobiSerif Regular" w:cs="Arial"/>
                <w:lang w:val="mk-MK"/>
              </w:rPr>
              <w:t xml:space="preserve">- одржување на седници; </w:t>
            </w:r>
          </w:p>
          <w:p w:rsidR="00834D80" w:rsidRPr="00860568" w:rsidRDefault="00834D80" w:rsidP="00834D80">
            <w:pPr>
              <w:autoSpaceDE w:val="0"/>
              <w:autoSpaceDN w:val="0"/>
              <w:adjustRightInd w:val="0"/>
              <w:jc w:val="both"/>
              <w:rPr>
                <w:rFonts w:ascii="StobiSerif Regular" w:hAnsi="StobiSerif Regular" w:cs="Arial"/>
                <w:lang w:val="mk-MK"/>
              </w:rPr>
            </w:pPr>
            <w:r w:rsidRPr="00860568">
              <w:rPr>
                <w:rFonts w:ascii="StobiSerif Regular" w:hAnsi="StobiSerif Regular" w:cs="Arial"/>
                <w:lang w:val="mk-MK"/>
              </w:rPr>
              <w:t>- носење на одлуки;</w:t>
            </w:r>
          </w:p>
          <w:p w:rsidR="00834D80" w:rsidRPr="00860568" w:rsidRDefault="00834D80" w:rsidP="00834D80">
            <w:pPr>
              <w:autoSpaceDE w:val="0"/>
              <w:autoSpaceDN w:val="0"/>
              <w:adjustRightInd w:val="0"/>
              <w:jc w:val="both"/>
              <w:rPr>
                <w:rFonts w:ascii="StobiSerif Regular" w:hAnsi="StobiSerif Regular" w:cs="Arial"/>
                <w:lang w:val="mk-MK"/>
              </w:rPr>
            </w:pPr>
            <w:r w:rsidRPr="00860568">
              <w:rPr>
                <w:rFonts w:ascii="StobiSerif Regular" w:hAnsi="StobiSerif Regular" w:cs="Arial"/>
                <w:lang w:val="mk-MK"/>
              </w:rPr>
              <w:t>- одговори на Жалба против одлука за прекршок;</w:t>
            </w:r>
          </w:p>
          <w:p w:rsidR="00834D80" w:rsidRPr="00860568" w:rsidRDefault="00834D80" w:rsidP="00834D80">
            <w:pPr>
              <w:autoSpaceDE w:val="0"/>
              <w:autoSpaceDN w:val="0"/>
              <w:adjustRightInd w:val="0"/>
              <w:jc w:val="both"/>
              <w:rPr>
                <w:rFonts w:ascii="StobiSerif Regular" w:hAnsi="StobiSerif Regular" w:cs="Arial"/>
                <w:lang w:val="mk-MK"/>
              </w:rPr>
            </w:pPr>
            <w:r w:rsidRPr="00860568">
              <w:rPr>
                <w:rFonts w:ascii="StobiSerif Regular" w:hAnsi="StobiSerif Regular" w:cs="Arial"/>
                <w:lang w:val="mk-MK"/>
              </w:rPr>
              <w:t>- одговори на Тужба;</w:t>
            </w:r>
          </w:p>
          <w:p w:rsidR="00834D80" w:rsidRPr="00860568" w:rsidRDefault="00834D80" w:rsidP="00834D80">
            <w:pPr>
              <w:pStyle w:val="BlockText"/>
              <w:ind w:left="0"/>
              <w:rPr>
                <w:rFonts w:ascii="StobiSerif Regular" w:hAnsi="StobiSerif Regular"/>
                <w:sz w:val="22"/>
                <w:szCs w:val="22"/>
                <w:lang w:val="mk-MK"/>
              </w:rPr>
            </w:pPr>
            <w:r w:rsidRPr="00860568">
              <w:rPr>
                <w:rFonts w:ascii="StobiSerif Regular" w:hAnsi="StobiSerif Regular"/>
                <w:sz w:val="22"/>
                <w:szCs w:val="22"/>
                <w:lang w:val="mk-MK"/>
              </w:rPr>
              <w:t>- Опомена за плаќање на административна такса за жалба на Решение до сторител на прекршок;</w:t>
            </w:r>
          </w:p>
          <w:p w:rsidR="00834D80" w:rsidRPr="00860568" w:rsidRDefault="00834D80" w:rsidP="00834D80">
            <w:pPr>
              <w:pStyle w:val="BlockText"/>
              <w:ind w:left="0"/>
              <w:rPr>
                <w:rFonts w:ascii="StobiSerif Regular" w:hAnsi="StobiSerif Regular"/>
                <w:sz w:val="22"/>
                <w:szCs w:val="22"/>
                <w:lang w:val="mk-MK"/>
              </w:rPr>
            </w:pPr>
            <w:r w:rsidRPr="00860568">
              <w:rPr>
                <w:rFonts w:ascii="StobiSerif Regular" w:hAnsi="StobiSerif Regular"/>
                <w:sz w:val="22"/>
                <w:szCs w:val="22"/>
                <w:lang w:val="mk-MK"/>
              </w:rPr>
              <w:t>- Опомена за доброволно плаќање на глоба до сторител на прекршок;</w:t>
            </w:r>
          </w:p>
          <w:p w:rsidR="00834D80" w:rsidRPr="00860568" w:rsidRDefault="00834D80" w:rsidP="00834D80">
            <w:pPr>
              <w:pStyle w:val="BlockText"/>
              <w:ind w:left="0"/>
              <w:rPr>
                <w:rFonts w:ascii="StobiSerif Regular" w:hAnsi="StobiSerif Regular"/>
                <w:sz w:val="22"/>
                <w:szCs w:val="22"/>
                <w:lang w:val="mk-MK"/>
              </w:rPr>
            </w:pPr>
            <w:r w:rsidRPr="00860568">
              <w:rPr>
                <w:rFonts w:ascii="StobiSerif Regular" w:hAnsi="StobiSerif Regular"/>
                <w:sz w:val="22"/>
                <w:szCs w:val="22"/>
                <w:lang w:val="mk-MK"/>
              </w:rPr>
              <w:t>- Доставување на конечно/правосилно и извршно решение до МФ-УЈП и Агенција за управување со одземен имот;</w:t>
            </w:r>
          </w:p>
          <w:p w:rsidR="00834D80" w:rsidRPr="00860568" w:rsidRDefault="00834D80" w:rsidP="00834D80">
            <w:pPr>
              <w:pStyle w:val="BlockText"/>
              <w:ind w:left="0"/>
              <w:rPr>
                <w:rFonts w:ascii="StobiSerif Regular" w:hAnsi="StobiSerif Regular"/>
                <w:sz w:val="22"/>
                <w:szCs w:val="22"/>
                <w:lang w:val="mk-MK"/>
              </w:rPr>
            </w:pPr>
            <w:r w:rsidRPr="00860568">
              <w:rPr>
                <w:rFonts w:ascii="StobiSerif Regular" w:hAnsi="StobiSerif Regular"/>
                <w:sz w:val="22"/>
                <w:szCs w:val="22"/>
                <w:lang w:val="mk-MK"/>
              </w:rPr>
              <w:t>- Евиденција на прекршоците, изречените санкции и донесените одлуки во прекршочна постапка.</w:t>
            </w:r>
          </w:p>
        </w:tc>
      </w:tr>
      <w:tr w:rsidR="00834D80" w:rsidRPr="00860568" w:rsidTr="00834D80">
        <w:trPr>
          <w:trHeight w:val="85"/>
        </w:trPr>
        <w:tc>
          <w:tcPr>
            <w:tcW w:w="2333" w:type="dxa"/>
          </w:tcPr>
          <w:p w:rsidR="00834D80" w:rsidRPr="00860568" w:rsidRDefault="00834D80" w:rsidP="00834D80">
            <w:pPr>
              <w:rPr>
                <w:rFonts w:ascii="StobiSerif Regular" w:hAnsi="StobiSerif Regular" w:cs="Arial"/>
                <w:lang w:val="mk-MK"/>
              </w:rPr>
            </w:pPr>
          </w:p>
          <w:p w:rsidR="00834D80" w:rsidRPr="00860568" w:rsidRDefault="00834D80" w:rsidP="00834D80">
            <w:pPr>
              <w:rPr>
                <w:rFonts w:ascii="StobiSerif Regular" w:hAnsi="StobiSerif Regular" w:cs="Arial"/>
                <w:lang w:val="mk-MK"/>
              </w:rPr>
            </w:pPr>
          </w:p>
          <w:p w:rsidR="00834D80" w:rsidRPr="00860568" w:rsidRDefault="00834D80" w:rsidP="00834D80">
            <w:pPr>
              <w:rPr>
                <w:rFonts w:ascii="StobiSerif Regular" w:hAnsi="StobiSerif Regular" w:cs="Arial"/>
                <w:color w:val="FF0000"/>
                <w:lang w:val="mk-MK"/>
              </w:rPr>
            </w:pPr>
            <w:r w:rsidRPr="00860568">
              <w:rPr>
                <w:rFonts w:ascii="StobiSerif Regular" w:hAnsi="StobiSerif Regular" w:cs="Arial"/>
                <w:lang w:val="mk-MK"/>
              </w:rPr>
              <w:t>1.5</w:t>
            </w:r>
            <w:r w:rsidRPr="00860568">
              <w:rPr>
                <w:rFonts w:ascii="StobiSerif Regular" w:hAnsi="StobiSerif Regular" w:cs="Arial"/>
                <w:lang w:val="mk-MK"/>
              </w:rPr>
              <w:tab/>
              <w:t>Специфично</w:t>
            </w:r>
            <w:r w:rsidRPr="00860568">
              <w:rPr>
                <w:rFonts w:ascii="StobiSerif Regular" w:hAnsi="StobiSerif Regular" w:cs="Arial"/>
                <w:lang w:val="mk-MK"/>
              </w:rPr>
              <w:lastRenderedPageBreak/>
              <w:t xml:space="preserve">ст на органот на државната управа </w:t>
            </w:r>
          </w:p>
        </w:tc>
        <w:tc>
          <w:tcPr>
            <w:tcW w:w="10622" w:type="dxa"/>
            <w:gridSpan w:val="3"/>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lastRenderedPageBreak/>
              <w:t>Секторот за прекршоци во рамките на МЗШВ е организиран согласно Законот за организација и работа на органите на државната управа и внатрешните акти на МЗШВ.</w:t>
            </w:r>
          </w:p>
          <w:p w:rsidR="00834D80" w:rsidRPr="00860568" w:rsidRDefault="00834D80" w:rsidP="00834D80">
            <w:pPr>
              <w:rPr>
                <w:rFonts w:ascii="StobiSerif Regular" w:hAnsi="StobiSerif Regular" w:cs="Arial"/>
                <w:bCs/>
                <w:lang w:val="mk-MK"/>
              </w:rPr>
            </w:pPr>
            <w:r w:rsidRPr="00860568">
              <w:rPr>
                <w:rFonts w:ascii="StobiSerif Regular" w:hAnsi="StobiSerif Regular" w:cs="Arial"/>
                <w:bCs/>
                <w:lang w:val="mk-MK"/>
              </w:rPr>
              <w:t xml:space="preserve">Активностите на </w:t>
            </w:r>
            <w:r w:rsidRPr="00860568">
              <w:rPr>
                <w:rFonts w:ascii="StobiSerif Regular" w:hAnsi="StobiSerif Regular" w:cs="Arial"/>
                <w:lang w:val="mk-MK"/>
              </w:rPr>
              <w:t xml:space="preserve">Секторот за прекршоци </w:t>
            </w:r>
            <w:r w:rsidRPr="00860568">
              <w:rPr>
                <w:rFonts w:ascii="StobiSerif Regular" w:hAnsi="StobiSerif Regular" w:cs="Arial"/>
                <w:bCs/>
                <w:lang w:val="mk-MK"/>
              </w:rPr>
              <w:t>при МЗШВ упатуваат на непосредна соработка со следниве органи на државната управа:</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Државно правобранителство на РМ;</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lastRenderedPageBreak/>
              <w:t>Јавно обвинителство на РМ;</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Судови;</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Адвокати;</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МВР;</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Централен регистар на РМ;</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Агенција за вработување на РМ;</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 xml:space="preserve">Секретаријат за законодавство; </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Агенција за катастар на недвижности;</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lang w:val="mk-MK"/>
              </w:rPr>
              <w:t>Агенција за управување со одземен имот;</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Министерство за правда;</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како и другите министерства и органи на државната управа.</w:t>
            </w:r>
          </w:p>
        </w:tc>
      </w:tr>
      <w:tr w:rsidR="00834D80" w:rsidRPr="00860568" w:rsidTr="00834D80">
        <w:trPr>
          <w:trHeight w:val="1124"/>
        </w:trPr>
        <w:tc>
          <w:tcPr>
            <w:tcW w:w="233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10622" w:type="dxa"/>
            <w:gridSpan w:val="3"/>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Во рамките на Секторот за прекршоци при МЗШВ постојат 2 (две) одделенија:</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прекршочна постапка и</w:t>
            </w:r>
          </w:p>
          <w:p w:rsidR="00834D80" w:rsidRPr="00860568" w:rsidRDefault="00834D80" w:rsidP="00467573">
            <w:pPr>
              <w:numPr>
                <w:ilvl w:val="0"/>
                <w:numId w:val="6"/>
              </w:numPr>
              <w:spacing w:after="0" w:line="240" w:lineRule="auto"/>
              <w:rPr>
                <w:rFonts w:ascii="StobiSerif Regular" w:hAnsi="StobiSerif Regular" w:cs="Arial"/>
                <w:bCs/>
                <w:lang w:val="mk-MK"/>
              </w:rPr>
            </w:pPr>
            <w:r w:rsidRPr="00860568">
              <w:rPr>
                <w:rFonts w:ascii="StobiSerif Regular" w:hAnsi="StobiSerif Regular" w:cs="Arial"/>
                <w:bCs/>
                <w:lang w:val="mk-MK"/>
              </w:rPr>
              <w:t>Одделение за следење на извршување на прекршоците.</w:t>
            </w:r>
          </w:p>
        </w:tc>
      </w:tr>
      <w:tr w:rsidR="00834D80" w:rsidRPr="00860568" w:rsidTr="00834D80">
        <w:trPr>
          <w:trHeight w:val="475"/>
        </w:trPr>
        <w:tc>
          <w:tcPr>
            <w:tcW w:w="233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10622" w:type="dxa"/>
            <w:gridSpan w:val="3"/>
          </w:tcPr>
          <w:p w:rsidR="00834D80" w:rsidRPr="00860568" w:rsidRDefault="00834D80" w:rsidP="00834D80">
            <w:pPr>
              <w:rPr>
                <w:rFonts w:ascii="StobiSerif Regular" w:hAnsi="StobiSerif Regular" w:cs="Arial"/>
                <w:lang w:val="mk-MK"/>
              </w:rPr>
            </w:pPr>
            <w:r w:rsidRPr="00860568">
              <w:rPr>
                <w:rFonts w:ascii="StobiSerif Regular" w:hAnsi="StobiSerif Regular" w:cs="Arial"/>
              </w:rPr>
              <w:t xml:space="preserve">  </w:t>
            </w:r>
          </w:p>
          <w:p w:rsidR="00834D80" w:rsidRPr="00860568" w:rsidRDefault="00834D80" w:rsidP="00834D80">
            <w:pPr>
              <w:jc w:val="center"/>
              <w:rPr>
                <w:rFonts w:ascii="StobiSerif Regular" w:hAnsi="StobiSerif Regular" w:cs="Arial"/>
              </w:rPr>
            </w:pPr>
            <w:r w:rsidRPr="00860568">
              <w:rPr>
                <w:rFonts w:ascii="StobiSerif Regular" w:hAnsi="StobiSerif Regular" w:cs="Arial"/>
              </w:rPr>
              <w:t>/</w:t>
            </w:r>
          </w:p>
        </w:tc>
      </w:tr>
      <w:tr w:rsidR="00834D80" w:rsidRPr="00860568" w:rsidTr="00834D80">
        <w:trPr>
          <w:trHeight w:val="256"/>
        </w:trPr>
        <w:tc>
          <w:tcPr>
            <w:tcW w:w="2333" w:type="dxa"/>
            <w:vMerge w:val="restart"/>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292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 xml:space="preserve">           202</w:t>
            </w:r>
            <w:r w:rsidRPr="00860568">
              <w:rPr>
                <w:rFonts w:ascii="StobiSerif Regular" w:hAnsi="StobiSerif Regular" w:cs="Arial"/>
              </w:rPr>
              <w:t>2</w:t>
            </w:r>
            <w:r w:rsidRPr="00860568">
              <w:rPr>
                <w:rFonts w:ascii="StobiSerif Regular" w:hAnsi="StobiSerif Regular" w:cs="Arial"/>
                <w:lang w:val="mk-MK"/>
              </w:rPr>
              <w:t xml:space="preserve">  Планирани</w:t>
            </w:r>
          </w:p>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 xml:space="preserve">               Резултати</w:t>
            </w:r>
          </w:p>
        </w:tc>
        <w:tc>
          <w:tcPr>
            <w:tcW w:w="2880" w:type="dxa"/>
          </w:tcPr>
          <w:p w:rsidR="00834D80" w:rsidRPr="00860568" w:rsidRDefault="00834D80" w:rsidP="00834D80">
            <w:pPr>
              <w:jc w:val="cente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4819"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 xml:space="preserve">         2024 Планирани</w:t>
            </w:r>
          </w:p>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 xml:space="preserve">               резултати</w:t>
            </w:r>
          </w:p>
        </w:tc>
      </w:tr>
      <w:tr w:rsidR="00834D80" w:rsidRPr="00860568" w:rsidTr="00834D80">
        <w:trPr>
          <w:trHeight w:val="5408"/>
        </w:trPr>
        <w:tc>
          <w:tcPr>
            <w:tcW w:w="2333" w:type="dxa"/>
            <w:vMerge/>
          </w:tcPr>
          <w:p w:rsidR="00834D80" w:rsidRPr="00860568" w:rsidRDefault="00834D80" w:rsidP="00834D80">
            <w:pPr>
              <w:rPr>
                <w:rFonts w:ascii="StobiSerif Regular" w:hAnsi="StobiSerif Regular" w:cs="Arial"/>
                <w:lang w:val="mk-MK"/>
              </w:rPr>
            </w:pPr>
          </w:p>
        </w:tc>
        <w:tc>
          <w:tcPr>
            <w:tcW w:w="2923" w:type="dxa"/>
          </w:tcPr>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Навремено и ефикасно одлучување по поведените прекршочни постапки;</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lang w:val="mk-MK"/>
              </w:rPr>
              <w:t xml:space="preserve"> - </w:t>
            </w:r>
            <w:r w:rsidRPr="00860568">
              <w:rPr>
                <w:rFonts w:ascii="StobiSerif Regular" w:hAnsi="StobiSerif Regular" w:cs="Arial"/>
                <w:color w:val="000000"/>
                <w:lang w:val="mk-MK"/>
              </w:rPr>
              <w:t>Навремено и ефикасно доставување на правосилни/конечни и извршните одлуки до надлежните органи</w:t>
            </w:r>
            <w:r w:rsidRPr="00860568">
              <w:rPr>
                <w:rFonts w:ascii="StobiSerif Regular" w:hAnsi="StobiSerif Regular" w:cs="Arial"/>
                <w:lang w:val="mk-MK"/>
              </w:rPr>
              <w:t xml:space="preserve">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lang w:val="mk-MK"/>
              </w:rPr>
              <w:t xml:space="preserve"> - Соработка со секторите/управите во министерството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xml:space="preserve"> - Коресподенција со органите на државната управа;</w:t>
            </w:r>
          </w:p>
          <w:p w:rsidR="00834D80" w:rsidRPr="00860568" w:rsidRDefault="00834D80" w:rsidP="00834D80">
            <w:pPr>
              <w:tabs>
                <w:tab w:val="num" w:pos="432"/>
              </w:tabs>
              <w:rPr>
                <w:rFonts w:ascii="StobiSerif Regular" w:hAnsi="StobiSerif Regular" w:cs="Arial"/>
                <w:spacing w:val="7"/>
                <w:lang w:val="mk-MK"/>
              </w:rPr>
            </w:pPr>
            <w:r w:rsidRPr="00860568">
              <w:rPr>
                <w:rFonts w:ascii="StobiSerif Regular" w:hAnsi="StobiSerif Regular" w:cs="Arial"/>
                <w:color w:val="000000"/>
                <w:lang w:val="mk-MK"/>
              </w:rPr>
              <w:t>-</w:t>
            </w:r>
            <w:r w:rsidRPr="00860568">
              <w:rPr>
                <w:rFonts w:ascii="StobiSerif Regular" w:hAnsi="StobiSerif Regular" w:cs="Arial"/>
                <w:color w:val="000000"/>
              </w:rPr>
              <w:t xml:space="preserve"> </w:t>
            </w:r>
            <w:r w:rsidRPr="00860568">
              <w:rPr>
                <w:rFonts w:ascii="StobiSerif Regular" w:hAnsi="StobiSerif Regular"/>
                <w:lang w:val="mk-MK"/>
              </w:rPr>
              <w:t xml:space="preserve"> Навремена Евиденција на прекршоците, изречените санкции и донесените одлуки во прекршочна постапка</w:t>
            </w:r>
            <w:r w:rsidRPr="00860568">
              <w:rPr>
                <w:rFonts w:ascii="StobiSerif Regular" w:hAnsi="StobiSerif Regular" w:cs="Arial"/>
                <w:color w:val="000000"/>
                <w:lang w:val="mk-MK"/>
              </w:rPr>
              <w:t xml:space="preserve"> .</w:t>
            </w:r>
          </w:p>
        </w:tc>
        <w:tc>
          <w:tcPr>
            <w:tcW w:w="2880" w:type="dxa"/>
          </w:tcPr>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Навремено и ефикасно одлучување по поведените прекршочни постапки;</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lang w:val="mk-MK"/>
              </w:rPr>
              <w:t xml:space="preserve"> - </w:t>
            </w:r>
            <w:r w:rsidRPr="00860568">
              <w:rPr>
                <w:rFonts w:ascii="StobiSerif Regular" w:hAnsi="StobiSerif Regular" w:cs="Arial"/>
                <w:color w:val="000000"/>
                <w:lang w:val="mk-MK"/>
              </w:rPr>
              <w:t>Навремено и ефикасно доставување на правосилни/конечни и извршните одлуки до надлежните органи</w:t>
            </w:r>
            <w:r w:rsidRPr="00860568">
              <w:rPr>
                <w:rFonts w:ascii="StobiSerif Regular" w:hAnsi="StobiSerif Regular" w:cs="Arial"/>
                <w:lang w:val="mk-MK"/>
              </w:rPr>
              <w:t xml:space="preserve">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lang w:val="mk-MK"/>
              </w:rPr>
              <w:t xml:space="preserve"> - Соработка со секторите/управите во министерството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xml:space="preserve"> - Коресподенција со органите на државната управа;</w:t>
            </w:r>
          </w:p>
          <w:p w:rsidR="00834D80" w:rsidRPr="00860568" w:rsidRDefault="00834D80" w:rsidP="00834D80">
            <w:pPr>
              <w:tabs>
                <w:tab w:val="num" w:pos="432"/>
              </w:tabs>
              <w:rPr>
                <w:rFonts w:ascii="StobiSerif Regular" w:hAnsi="StobiSerif Regular" w:cs="Arial"/>
                <w:spacing w:val="7"/>
                <w:lang w:val="mk-MK"/>
              </w:rPr>
            </w:pPr>
            <w:r w:rsidRPr="00860568">
              <w:rPr>
                <w:rFonts w:ascii="StobiSerif Regular" w:hAnsi="StobiSerif Regular" w:cs="Arial"/>
                <w:color w:val="000000"/>
                <w:lang w:val="mk-MK"/>
              </w:rPr>
              <w:t>-</w:t>
            </w:r>
            <w:r w:rsidRPr="00860568">
              <w:rPr>
                <w:rFonts w:ascii="StobiSerif Regular" w:hAnsi="StobiSerif Regular" w:cs="Arial"/>
                <w:color w:val="000000"/>
              </w:rPr>
              <w:t xml:space="preserve"> </w:t>
            </w:r>
            <w:r w:rsidRPr="00860568">
              <w:rPr>
                <w:rFonts w:ascii="StobiSerif Regular" w:hAnsi="StobiSerif Regular"/>
                <w:lang w:val="mk-MK"/>
              </w:rPr>
              <w:t xml:space="preserve"> Навремена Евиденција на прекршоците, изречените санкции и донесените одлуки во прекршочна постапка</w:t>
            </w:r>
            <w:r w:rsidRPr="00860568">
              <w:rPr>
                <w:rFonts w:ascii="StobiSerif Regular" w:hAnsi="StobiSerif Regular" w:cs="Arial"/>
                <w:color w:val="000000"/>
                <w:lang w:val="mk-MK"/>
              </w:rPr>
              <w:t xml:space="preserve"> </w:t>
            </w:r>
          </w:p>
        </w:tc>
        <w:tc>
          <w:tcPr>
            <w:tcW w:w="4819" w:type="dxa"/>
          </w:tcPr>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Навремено и ефикасно одлучување по поведените прекршочни постапки;</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lang w:val="mk-MK"/>
              </w:rPr>
              <w:t xml:space="preserve"> - </w:t>
            </w:r>
            <w:r w:rsidRPr="00860568">
              <w:rPr>
                <w:rFonts w:ascii="StobiSerif Regular" w:hAnsi="StobiSerif Regular" w:cs="Arial"/>
                <w:color w:val="000000"/>
                <w:lang w:val="mk-MK"/>
              </w:rPr>
              <w:t>Навремено и ефикасно доставување на правосилни/конечни и извршните одлуки до надлежните органи</w:t>
            </w:r>
            <w:r w:rsidRPr="00860568">
              <w:rPr>
                <w:rFonts w:ascii="StobiSerif Regular" w:hAnsi="StobiSerif Regular" w:cs="Arial"/>
                <w:lang w:val="mk-MK"/>
              </w:rPr>
              <w:t xml:space="preserve">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lang w:val="mk-MK"/>
              </w:rPr>
              <w:t xml:space="preserve"> - Соработка со секторите/управите во министерството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xml:space="preserve"> - Коресподенција со органите на државната управа;</w:t>
            </w:r>
          </w:p>
          <w:p w:rsidR="00834D80" w:rsidRPr="00860568" w:rsidRDefault="00834D80" w:rsidP="00834D80">
            <w:pPr>
              <w:tabs>
                <w:tab w:val="num" w:pos="432"/>
              </w:tabs>
              <w:rPr>
                <w:rFonts w:ascii="StobiSerif Regular" w:hAnsi="StobiSerif Regular" w:cs="Arial"/>
                <w:spacing w:val="7"/>
                <w:lang w:val="mk-MK"/>
              </w:rPr>
            </w:pPr>
            <w:r w:rsidRPr="00860568">
              <w:rPr>
                <w:rFonts w:ascii="StobiSerif Regular" w:hAnsi="StobiSerif Regular" w:cs="Arial"/>
                <w:color w:val="000000"/>
                <w:lang w:val="mk-MK"/>
              </w:rPr>
              <w:t>-</w:t>
            </w:r>
            <w:r w:rsidRPr="00860568">
              <w:rPr>
                <w:rFonts w:ascii="StobiSerif Regular" w:hAnsi="StobiSerif Regular" w:cs="Arial"/>
                <w:color w:val="000000"/>
              </w:rPr>
              <w:t xml:space="preserve"> </w:t>
            </w:r>
            <w:r w:rsidRPr="00860568">
              <w:rPr>
                <w:rFonts w:ascii="StobiSerif Regular" w:hAnsi="StobiSerif Regular"/>
                <w:lang w:val="mk-MK"/>
              </w:rPr>
              <w:t xml:space="preserve"> Навремена Евиденција на прекршоците, изречените санкции и донесените одлуки во прекршочна постапка</w:t>
            </w:r>
            <w:r w:rsidRPr="00860568">
              <w:rPr>
                <w:rFonts w:ascii="StobiSerif Regular" w:hAnsi="StobiSerif Regular" w:cs="Arial"/>
                <w:color w:val="000000"/>
                <w:lang w:val="mk-MK"/>
              </w:rPr>
              <w:t xml:space="preserve"> .</w:t>
            </w:r>
          </w:p>
        </w:tc>
      </w:tr>
      <w:tr w:rsidR="00834D80" w:rsidRPr="00860568" w:rsidTr="00834D80">
        <w:trPr>
          <w:trHeight w:val="85"/>
        </w:trPr>
        <w:tc>
          <w:tcPr>
            <w:tcW w:w="233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w:t>
            </w:r>
          </w:p>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 xml:space="preserve"> за година (2020 год.)</w:t>
            </w:r>
          </w:p>
        </w:tc>
        <w:tc>
          <w:tcPr>
            <w:tcW w:w="10622" w:type="dxa"/>
            <w:gridSpan w:val="3"/>
          </w:tcPr>
          <w:p w:rsidR="00834D80" w:rsidRPr="00860568" w:rsidRDefault="00834D80" w:rsidP="00834D80">
            <w:pPr>
              <w:jc w:val="both"/>
              <w:rPr>
                <w:rFonts w:ascii="StobiSerif Regular" w:hAnsi="StobiSerif Regular" w:cs="Arial"/>
              </w:rPr>
            </w:pPr>
            <w:r w:rsidRPr="00860568">
              <w:rPr>
                <w:rFonts w:ascii="StobiSerif Regular" w:hAnsi="StobiSerif Regular" w:cs="Arial"/>
              </w:rPr>
              <w:t>Во текот на 2021 година Прекршоч</w:t>
            </w:r>
            <w:r w:rsidRPr="00860568">
              <w:rPr>
                <w:rFonts w:ascii="StobiSerif Regular" w:hAnsi="StobiSerif Regular" w:cs="Arial"/>
                <w:lang w:val="mk-MK"/>
              </w:rPr>
              <w:t>ните</w:t>
            </w:r>
            <w:r w:rsidRPr="00860568">
              <w:rPr>
                <w:rFonts w:ascii="StobiSerif Regular" w:hAnsi="StobiSerif Regular" w:cs="Arial"/>
              </w:rPr>
              <w:t xml:space="preserve"> комисии </w:t>
            </w:r>
            <w:r w:rsidRPr="00860568">
              <w:rPr>
                <w:rFonts w:ascii="StobiSerif Regular" w:hAnsi="StobiSerif Regular" w:cs="Arial"/>
                <w:lang w:val="mk-MK"/>
              </w:rPr>
              <w:t xml:space="preserve">имат </w:t>
            </w:r>
            <w:r w:rsidRPr="00860568">
              <w:rPr>
                <w:rFonts w:ascii="StobiSerif Regular" w:hAnsi="StobiSerif Regular" w:cs="Arial"/>
              </w:rPr>
              <w:t>одржа</w:t>
            </w:r>
            <w:r w:rsidRPr="00860568">
              <w:rPr>
                <w:rFonts w:ascii="StobiSerif Regular" w:hAnsi="StobiSerif Regular" w:cs="Arial"/>
                <w:lang w:val="mk-MK"/>
              </w:rPr>
              <w:t>но</w:t>
            </w:r>
            <w:r w:rsidRPr="00860568">
              <w:rPr>
                <w:rFonts w:ascii="StobiSerif Regular" w:hAnsi="StobiSerif Regular" w:cs="Arial"/>
              </w:rPr>
              <w:t xml:space="preserve"> вкупно 3 седници на кои се решија сите пристигнати прекршочни предмети</w:t>
            </w:r>
            <w:r w:rsidRPr="00860568">
              <w:rPr>
                <w:rFonts w:ascii="StobiSerif Regular" w:hAnsi="StobiSerif Regular" w:cs="Arial"/>
                <w:lang w:val="mk-MK"/>
              </w:rPr>
              <w:t xml:space="preserve">, </w:t>
            </w:r>
            <w:r w:rsidRPr="00860568">
              <w:rPr>
                <w:rFonts w:ascii="StobiSerif Regular" w:hAnsi="StobiSerif Regular" w:cs="Arial"/>
              </w:rPr>
              <w:t xml:space="preserve">односно </w:t>
            </w:r>
            <w:r w:rsidRPr="00860568">
              <w:rPr>
                <w:rFonts w:ascii="StobiSerif Regular" w:hAnsi="StobiSerif Regular" w:cs="Arial"/>
                <w:lang w:val="mk-MK"/>
              </w:rPr>
              <w:t xml:space="preserve">се решија </w:t>
            </w:r>
            <w:r w:rsidRPr="00860568">
              <w:rPr>
                <w:rFonts w:ascii="StobiSerif Regular" w:hAnsi="StobiSerif Regular" w:cs="Arial"/>
              </w:rPr>
              <w:t xml:space="preserve">вкупно </w:t>
            </w:r>
            <w:r w:rsidRPr="00860568">
              <w:rPr>
                <w:rFonts w:ascii="StobiSerif Regular" w:hAnsi="StobiSerif Regular" w:cs="Arial"/>
                <w:lang w:val="mk-MK"/>
              </w:rPr>
              <w:t>32</w:t>
            </w:r>
            <w:r w:rsidRPr="00860568">
              <w:rPr>
                <w:rFonts w:ascii="StobiSerif Regular" w:hAnsi="StobiSerif Regular" w:cs="Arial"/>
              </w:rPr>
              <w:t xml:space="preserve"> прекршочни предмети</w:t>
            </w:r>
            <w:r w:rsidRPr="00860568">
              <w:rPr>
                <w:rFonts w:ascii="StobiSerif Regular" w:hAnsi="StobiSerif Regular" w:cs="Arial"/>
                <w:lang w:val="mk-MK"/>
              </w:rPr>
              <w:t>.</w:t>
            </w:r>
          </w:p>
        </w:tc>
      </w:tr>
      <w:tr w:rsidR="00834D80" w:rsidRPr="00860568" w:rsidTr="00834D80">
        <w:trPr>
          <w:trHeight w:val="260"/>
        </w:trPr>
        <w:tc>
          <w:tcPr>
            <w:tcW w:w="2333" w:type="dxa"/>
          </w:tcPr>
          <w:p w:rsidR="00834D80" w:rsidRPr="00860568" w:rsidRDefault="00834D80" w:rsidP="00834D80">
            <w:pPr>
              <w:rPr>
                <w:rFonts w:ascii="StobiSerif Regular" w:hAnsi="StobiSerif Regular" w:cs="Arial"/>
                <w:lang w:val="mk-MK"/>
              </w:rPr>
            </w:pPr>
          </w:p>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1.10</w:t>
            </w:r>
            <w:r w:rsidRPr="00860568">
              <w:rPr>
                <w:rFonts w:ascii="StobiSerif Regular" w:hAnsi="StobiSerif Regular" w:cs="Arial"/>
                <w:lang w:val="mk-MK"/>
              </w:rPr>
              <w:tab/>
              <w:t>Осврт на постигнати и очекувани резултати во тековната година</w:t>
            </w:r>
          </w:p>
        </w:tc>
        <w:tc>
          <w:tcPr>
            <w:tcW w:w="10622" w:type="dxa"/>
            <w:gridSpan w:val="3"/>
          </w:tcPr>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xml:space="preserve"> - навремено преземање на сите потребни процесни дејствија по поднесени Барања за поведување на прекршочни постапки;</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носење на одлуки по поведени прекршочни постапки во законски предвиден рок;</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-навремени доставување на одговори на Жалби/Тужби до Државна комисија и Управен суд;</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xml:space="preserve">-навремено доставување на правосилни/конечни и извршни одлуки до надлежните органи на натамошно постапување; </w:t>
            </w:r>
          </w:p>
          <w:p w:rsidR="00834D80" w:rsidRPr="00860568" w:rsidRDefault="00834D80" w:rsidP="00834D80">
            <w:pPr>
              <w:rPr>
                <w:rFonts w:ascii="StobiSerif Regular" w:hAnsi="StobiSerif Regular" w:cs="Arial"/>
                <w:color w:val="000000"/>
                <w:lang w:val="mk-MK"/>
              </w:rPr>
            </w:pPr>
            <w:r w:rsidRPr="00860568">
              <w:rPr>
                <w:rFonts w:ascii="StobiSerif Regular" w:hAnsi="StobiSerif Regular" w:cs="Arial"/>
                <w:color w:val="000000"/>
                <w:lang w:val="mk-MK"/>
              </w:rPr>
              <w:t xml:space="preserve"> - коресподенција со Владата на Република</w:t>
            </w:r>
            <w:r w:rsidRPr="00860568">
              <w:rPr>
                <w:rFonts w:ascii="StobiSerif Regular" w:hAnsi="StobiSerif Regular" w:cs="Arial"/>
                <w:color w:val="000000"/>
              </w:rPr>
              <w:t xml:space="preserve"> </w:t>
            </w:r>
            <w:r w:rsidRPr="00860568">
              <w:rPr>
                <w:rFonts w:ascii="StobiSerif Regular" w:hAnsi="StobiSerif Regular" w:cs="Arial"/>
                <w:color w:val="000000"/>
                <w:lang w:val="mk-MK"/>
              </w:rPr>
              <w:t>Северна Македонија, соодветни органи и институции;</w:t>
            </w:r>
          </w:p>
        </w:tc>
      </w:tr>
      <w:tr w:rsidR="00834D80" w:rsidRPr="00860568" w:rsidTr="00834D80">
        <w:trPr>
          <w:trHeight w:val="440"/>
        </w:trPr>
        <w:tc>
          <w:tcPr>
            <w:tcW w:w="2333" w:type="dxa"/>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10622" w:type="dxa"/>
            <w:gridSpan w:val="3"/>
          </w:tcPr>
          <w:p w:rsidR="00834D80" w:rsidRPr="00860568" w:rsidRDefault="00834D80" w:rsidP="00834D80">
            <w:pPr>
              <w:jc w:val="both"/>
              <w:rPr>
                <w:rFonts w:ascii="StobiSerif Regular" w:hAnsi="StobiSerif Regular" w:cs="Arial"/>
                <w:lang w:val="mk-MK"/>
              </w:rPr>
            </w:pPr>
            <w:r w:rsidRPr="00860568">
              <w:rPr>
                <w:rFonts w:ascii="StobiSerif Regular" w:hAnsi="StobiSerif Regular" w:cs="Arial"/>
                <w:lang w:val="mk-MK"/>
              </w:rPr>
              <w:t>/</w:t>
            </w:r>
          </w:p>
        </w:tc>
      </w:tr>
    </w:tbl>
    <w:p w:rsidR="00834D80" w:rsidRPr="00860568" w:rsidRDefault="00834D80" w:rsidP="00834D80">
      <w:pPr>
        <w:rPr>
          <w:rFonts w:ascii="StobiSerif Regular" w:hAnsi="StobiSerif Regular"/>
          <w:vanish/>
        </w:rPr>
      </w:pPr>
    </w:p>
    <w:tbl>
      <w:tblPr>
        <w:tblW w:w="12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12947"/>
      </w:tblGrid>
      <w:tr w:rsidR="00834D80" w:rsidRPr="00860568" w:rsidTr="00834D80">
        <w:trPr>
          <w:trHeight w:val="530"/>
        </w:trPr>
        <w:tc>
          <w:tcPr>
            <w:tcW w:w="12947" w:type="dxa"/>
            <w:shd w:val="clear" w:color="auto" w:fill="FFFFFF"/>
          </w:tcPr>
          <w:p w:rsidR="00834D80" w:rsidRPr="00860568" w:rsidRDefault="00834D80" w:rsidP="00834D80">
            <w:pPr>
              <w:jc w:val="center"/>
              <w:rPr>
                <w:rFonts w:ascii="StobiSerif Regular" w:hAnsi="StobiSerif Regular" w:cs="Arial"/>
                <w:b/>
              </w:rPr>
            </w:pPr>
            <w:r w:rsidRPr="00860568">
              <w:rPr>
                <w:rFonts w:ascii="StobiSerif Regular" w:hAnsi="StobiSerif Regular" w:cs="Arial"/>
                <w:b/>
                <w:lang w:val="mk-MK"/>
              </w:rPr>
              <w:t>Влијанија врз човечките ресурси</w:t>
            </w:r>
          </w:p>
          <w:p w:rsidR="00834D80" w:rsidRPr="00860568" w:rsidRDefault="00834D80" w:rsidP="00834D80">
            <w:pPr>
              <w:jc w:val="center"/>
              <w:rPr>
                <w:rFonts w:ascii="StobiSerif Regular" w:hAnsi="StobiSerif Regular"/>
              </w:rPr>
            </w:pPr>
          </w:p>
        </w:tc>
      </w:tr>
    </w:tbl>
    <w:p w:rsidR="00834D80" w:rsidRPr="00860568" w:rsidRDefault="00834D80" w:rsidP="00834D80">
      <w:pPr>
        <w:rPr>
          <w:rFonts w:ascii="StobiSerif Regular" w:hAnsi="StobiSerif Regular"/>
          <w:lang w:val="mk-MK"/>
        </w:rPr>
      </w:pP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9"/>
        <w:gridCol w:w="2864"/>
        <w:gridCol w:w="3105"/>
        <w:gridCol w:w="2747"/>
      </w:tblGrid>
      <w:tr w:rsidR="00834D80" w:rsidRPr="00860568" w:rsidTr="00467573">
        <w:trPr>
          <w:trHeight w:val="858"/>
          <w:jc w:val="center"/>
        </w:trPr>
        <w:tc>
          <w:tcPr>
            <w:tcW w:w="4149" w:type="dxa"/>
            <w:tcBorders>
              <w:bottom w:val="single" w:sz="4" w:space="0" w:color="auto"/>
            </w:tcBorders>
            <w:shd w:val="clear" w:color="auto" w:fill="auto"/>
            <w:vAlign w:val="center"/>
          </w:tcPr>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lastRenderedPageBreak/>
              <w:t>ПРОГРАМА</w:t>
            </w:r>
          </w:p>
        </w:tc>
        <w:tc>
          <w:tcPr>
            <w:tcW w:w="2864" w:type="dxa"/>
            <w:tcBorders>
              <w:bottom w:val="single" w:sz="4" w:space="0" w:color="auto"/>
            </w:tcBorders>
            <w:shd w:val="clear" w:color="auto" w:fill="auto"/>
            <w:vAlign w:val="center"/>
          </w:tcPr>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3105" w:type="dxa"/>
            <w:tcBorders>
              <w:bottom w:val="single" w:sz="4" w:space="0" w:color="auto"/>
            </w:tcBorders>
            <w:shd w:val="clear" w:color="auto" w:fill="auto"/>
            <w:vAlign w:val="center"/>
          </w:tcPr>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2747" w:type="dxa"/>
            <w:tcBorders>
              <w:bottom w:val="single" w:sz="4" w:space="0" w:color="auto"/>
            </w:tcBorders>
            <w:shd w:val="clear" w:color="auto" w:fill="auto"/>
            <w:vAlign w:val="center"/>
          </w:tcPr>
          <w:p w:rsidR="00834D80" w:rsidRPr="00860568" w:rsidRDefault="00834D80" w:rsidP="00834D80">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834D80" w:rsidRPr="00860568" w:rsidTr="00467573">
        <w:trPr>
          <w:trHeight w:val="1717"/>
          <w:jc w:val="center"/>
        </w:trPr>
        <w:tc>
          <w:tcPr>
            <w:tcW w:w="4149" w:type="dxa"/>
            <w:tcBorders>
              <w:top w:val="single" w:sz="4" w:space="0" w:color="auto"/>
              <w:left w:val="single" w:sz="4" w:space="0" w:color="auto"/>
              <w:bottom w:val="single" w:sz="4" w:space="0" w:color="auto"/>
            </w:tcBorders>
            <w:shd w:val="clear" w:color="auto" w:fill="auto"/>
            <w:vAlign w:val="center"/>
          </w:tcPr>
          <w:p w:rsidR="00834D80" w:rsidRPr="00860568" w:rsidRDefault="00834D80" w:rsidP="00834D80">
            <w:pPr>
              <w:suppressAutoHyphens/>
              <w:ind w:left="252"/>
              <w:rPr>
                <w:rFonts w:ascii="StobiSerif Regular" w:hAnsi="StobiSerif Regular" w:cs="Arial"/>
                <w:lang w:val="mk-MK"/>
              </w:rPr>
            </w:pPr>
            <w:r w:rsidRPr="00860568">
              <w:rPr>
                <w:rFonts w:ascii="StobiSerif Regular" w:hAnsi="StobiSerif Regular" w:cs="Arial"/>
                <w:bCs/>
                <w:lang w:val="ru-RU"/>
              </w:rPr>
              <w:t xml:space="preserve">Зајакнување на човечките капацитети (соодветно екипирање и перманентна обука на постоечкиот кадар) со цел </w:t>
            </w:r>
            <w:r w:rsidRPr="00860568">
              <w:rPr>
                <w:rFonts w:ascii="StobiSerif Regular" w:hAnsi="StobiSerif Regular" w:cs="Arial"/>
                <w:lang w:val="mk-MK"/>
              </w:rPr>
              <w:t>оптимално, навремено и ефикасно решавање на</w:t>
            </w:r>
          </w:p>
          <w:p w:rsidR="00834D80" w:rsidRPr="00860568" w:rsidRDefault="00834D80" w:rsidP="00834D80">
            <w:pPr>
              <w:suppressAutoHyphens/>
              <w:ind w:left="252" w:right="-288"/>
              <w:rPr>
                <w:rFonts w:ascii="StobiSerif Regular" w:hAnsi="StobiSerif Regular" w:cs="Arial"/>
                <w:b/>
                <w:lang w:val="mk-MK"/>
              </w:rPr>
            </w:pPr>
            <w:r w:rsidRPr="00860568">
              <w:rPr>
                <w:rFonts w:ascii="StobiSerif Regular" w:hAnsi="StobiSerif Regular" w:cs="Arial"/>
                <w:lang w:val="mk-MK"/>
              </w:rPr>
              <w:t>постапките во надлежност на Прекршочните Комисии.</w:t>
            </w:r>
          </w:p>
        </w:tc>
        <w:tc>
          <w:tcPr>
            <w:tcW w:w="2864" w:type="dxa"/>
            <w:tcBorders>
              <w:top w:val="single" w:sz="4" w:space="0" w:color="auto"/>
              <w:bottom w:val="single" w:sz="4" w:space="0" w:color="auto"/>
            </w:tcBorders>
            <w:shd w:val="clear" w:color="auto" w:fill="auto"/>
            <w:vAlign w:val="center"/>
          </w:tcPr>
          <w:p w:rsidR="00834D80" w:rsidRPr="00860568" w:rsidRDefault="00834D80" w:rsidP="00834D80">
            <w:pPr>
              <w:jc w:val="center"/>
              <w:rPr>
                <w:rFonts w:ascii="StobiSerif Regular" w:hAnsi="StobiSerif Regular" w:cs="Arial"/>
              </w:rPr>
            </w:pPr>
            <w:r w:rsidRPr="00860568">
              <w:rPr>
                <w:rFonts w:ascii="StobiSerif Regular" w:hAnsi="StobiSerif Regular" w:cs="Arial"/>
                <w:lang w:val="mk-MK"/>
              </w:rPr>
              <w:t>- Во 202</w:t>
            </w:r>
            <w:r w:rsidRPr="00860568">
              <w:rPr>
                <w:rFonts w:ascii="StobiSerif Regular" w:hAnsi="StobiSerif Regular" w:cs="Arial"/>
              </w:rPr>
              <w:t>2</w:t>
            </w:r>
            <w:r w:rsidRPr="00860568">
              <w:rPr>
                <w:rFonts w:ascii="StobiSerif Regular" w:hAnsi="StobiSerif Regular" w:cs="Arial"/>
                <w:lang w:val="mk-MK"/>
              </w:rPr>
              <w:t xml:space="preserve"> година - </w:t>
            </w:r>
            <w:r w:rsidRPr="00860568">
              <w:rPr>
                <w:rFonts w:ascii="StobiSerif Regular" w:hAnsi="StobiSerif Regular" w:cs="Arial"/>
              </w:rPr>
              <w:t>3</w:t>
            </w:r>
          </w:p>
          <w:p w:rsidR="00834D80" w:rsidRPr="00860568" w:rsidRDefault="00834D80" w:rsidP="00834D80">
            <w:pPr>
              <w:jc w:val="center"/>
              <w:rPr>
                <w:rFonts w:ascii="StobiSerif Regular" w:hAnsi="StobiSerif Regular" w:cs="Arial"/>
                <w:lang w:val="mk-MK"/>
              </w:rPr>
            </w:pPr>
            <w:r w:rsidRPr="00860568">
              <w:rPr>
                <w:rFonts w:ascii="StobiSerif Regular" w:hAnsi="StobiSerif Regular" w:cs="Arial"/>
                <w:lang w:val="mk-MK"/>
              </w:rPr>
              <w:t>- Во 2023 година – 2</w:t>
            </w:r>
          </w:p>
          <w:p w:rsidR="00834D80" w:rsidRPr="00860568" w:rsidRDefault="00834D80" w:rsidP="00834D80">
            <w:pPr>
              <w:jc w:val="center"/>
              <w:rPr>
                <w:rFonts w:ascii="StobiSerif Regular" w:hAnsi="StobiSerif Regular" w:cs="Arial"/>
                <w:lang w:val="mk-MK"/>
              </w:rPr>
            </w:pPr>
            <w:r w:rsidRPr="00860568">
              <w:rPr>
                <w:rFonts w:ascii="StobiSerif Regular" w:hAnsi="StobiSerif Regular" w:cs="Arial"/>
                <w:lang w:val="mk-MK"/>
              </w:rPr>
              <w:t>- Во 2024 година - 3</w:t>
            </w:r>
          </w:p>
          <w:p w:rsidR="00834D80" w:rsidRPr="00860568" w:rsidRDefault="00834D80" w:rsidP="00834D80">
            <w:pPr>
              <w:jc w:val="center"/>
              <w:rPr>
                <w:rFonts w:ascii="StobiSerif Regular" w:hAnsi="StobiSerif Regular" w:cs="Arial"/>
                <w:lang w:val="mk-MK"/>
              </w:rPr>
            </w:pPr>
          </w:p>
        </w:tc>
        <w:tc>
          <w:tcPr>
            <w:tcW w:w="3105" w:type="dxa"/>
            <w:tcBorders>
              <w:top w:val="single" w:sz="4" w:space="0" w:color="auto"/>
              <w:bottom w:val="single" w:sz="4" w:space="0" w:color="auto"/>
            </w:tcBorders>
            <w:shd w:val="clear" w:color="auto" w:fill="auto"/>
            <w:vAlign w:val="center"/>
          </w:tcPr>
          <w:p w:rsidR="00834D80" w:rsidRPr="00860568" w:rsidRDefault="00834D80" w:rsidP="00834D80">
            <w:pPr>
              <w:jc w:val="center"/>
              <w:rPr>
                <w:rFonts w:ascii="StobiSerif Regular" w:hAnsi="StobiSerif Regular" w:cs="Arial"/>
                <w:b/>
                <w:lang w:val="ru-RU"/>
              </w:rPr>
            </w:pPr>
            <w:r w:rsidRPr="00860568">
              <w:rPr>
                <w:rFonts w:ascii="StobiSerif Regular" w:hAnsi="StobiSerif Regular" w:cs="Arial"/>
                <w:b/>
                <w:lang w:val="ru-RU"/>
              </w:rPr>
              <w:t>Соодветни унапредувања на постоечкиот кадар согласно неговите квалификации</w:t>
            </w:r>
          </w:p>
        </w:tc>
        <w:tc>
          <w:tcPr>
            <w:tcW w:w="2747" w:type="dxa"/>
            <w:tcBorders>
              <w:top w:val="single" w:sz="4" w:space="0" w:color="auto"/>
              <w:bottom w:val="single" w:sz="4" w:space="0" w:color="auto"/>
              <w:right w:val="single" w:sz="4" w:space="0" w:color="auto"/>
            </w:tcBorders>
            <w:shd w:val="clear" w:color="auto" w:fill="auto"/>
            <w:vAlign w:val="center"/>
          </w:tcPr>
          <w:p w:rsidR="00834D80" w:rsidRPr="00860568" w:rsidRDefault="00834D80" w:rsidP="00834D80">
            <w:pPr>
              <w:rPr>
                <w:rFonts w:ascii="StobiSerif Regular" w:hAnsi="StobiSerif Regular" w:cs="Arial"/>
                <w:lang w:val="mk-MK"/>
              </w:rPr>
            </w:pPr>
            <w:r w:rsidRPr="00860568">
              <w:rPr>
                <w:rFonts w:ascii="StobiSerif Regular" w:hAnsi="StobiSerif Regular" w:cs="Arial"/>
                <w:lang w:val="mk-MK"/>
              </w:rPr>
              <w:t>Континуирани обуки врзани со промена на соодветна законска регулатива по која што работат Прекршочните Комисии</w:t>
            </w:r>
          </w:p>
        </w:tc>
      </w:tr>
    </w:tbl>
    <w:p w:rsidR="00834D80" w:rsidRPr="00860568" w:rsidRDefault="00834D80" w:rsidP="00834D80">
      <w:pPr>
        <w:rPr>
          <w:rFonts w:ascii="StobiSerif Regular" w:hAnsi="StobiSerif Regular"/>
          <w:lang w:val="mk-MK"/>
        </w:rPr>
      </w:pPr>
    </w:p>
    <w:p w:rsidR="00CC16C8" w:rsidRPr="00860568" w:rsidRDefault="00CC16C8"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DD6DB3" w:rsidRPr="00860568" w:rsidRDefault="00DD6DB3" w:rsidP="00CC16C8">
      <w:pPr>
        <w:spacing w:after="0" w:line="240" w:lineRule="auto"/>
        <w:rPr>
          <w:rFonts w:ascii="StobiSerif Regular" w:eastAsia="Times New Roman" w:hAnsi="StobiSerif Regular"/>
          <w:lang w:val="mk-MK"/>
        </w:rPr>
      </w:pPr>
    </w:p>
    <w:p w:rsidR="00467573" w:rsidRPr="00860568" w:rsidRDefault="00467573" w:rsidP="00467573">
      <w:pPr>
        <w:rPr>
          <w:rFonts w:ascii="StobiSerif Regular" w:hAnsi="StobiSerif Regular"/>
        </w:rPr>
      </w:pPr>
    </w:p>
    <w:tbl>
      <w:tblPr>
        <w:tblpPr w:leftFromText="180" w:rightFromText="180" w:vertAnchor="text" w:tblpY="1"/>
        <w:tblOverlap w:val="neve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1552"/>
        <w:gridCol w:w="1877"/>
        <w:gridCol w:w="2330"/>
      </w:tblGrid>
      <w:tr w:rsidR="00467573" w:rsidRPr="00860568" w:rsidTr="00467573">
        <w:tc>
          <w:tcPr>
            <w:tcW w:w="3528" w:type="dxa"/>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Стратешки план 2022-2024 за:</w:t>
            </w:r>
          </w:p>
        </w:tc>
        <w:tc>
          <w:tcPr>
            <w:tcW w:w="9427" w:type="dxa"/>
            <w:gridSpan w:val="4"/>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 xml:space="preserve">      Сектор маркетинг и квалитет на земјоделските производи</w:t>
            </w:r>
          </w:p>
        </w:tc>
      </w:tr>
      <w:tr w:rsidR="00467573" w:rsidRPr="00860568" w:rsidTr="00467573">
        <w:tc>
          <w:tcPr>
            <w:tcW w:w="12955" w:type="dxa"/>
            <w:gridSpan w:val="5"/>
          </w:tcPr>
          <w:p w:rsidR="00467573" w:rsidRPr="00860568" w:rsidRDefault="00467573" w:rsidP="004B2389">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467573" w:rsidRPr="00860568" w:rsidTr="00467573">
        <w:trPr>
          <w:trHeight w:val="591"/>
        </w:trPr>
        <w:tc>
          <w:tcPr>
            <w:tcW w:w="3528" w:type="dxa"/>
          </w:tcPr>
          <w:p w:rsidR="00467573" w:rsidRPr="00860568" w:rsidRDefault="00467573" w:rsidP="006C64C0">
            <w:pPr>
              <w:numPr>
                <w:ilvl w:val="1"/>
                <w:numId w:val="5"/>
              </w:numPr>
              <w:spacing w:after="0" w:line="240" w:lineRule="auto"/>
              <w:rPr>
                <w:rFonts w:ascii="StobiSerif Regular" w:hAnsi="StobiSerif Regular" w:cs="Arial"/>
                <w:lang w:val="mk-MK"/>
              </w:rPr>
            </w:pPr>
            <w:r w:rsidRPr="00860568">
              <w:rPr>
                <w:rFonts w:ascii="StobiSerif Regular" w:hAnsi="StobiSerif Regular" w:cs="Arial"/>
                <w:lang w:val="mk-MK"/>
              </w:rPr>
              <w:t>Вовед</w:t>
            </w:r>
          </w:p>
        </w:tc>
        <w:tc>
          <w:tcPr>
            <w:tcW w:w="9427" w:type="dxa"/>
            <w:gridSpan w:val="4"/>
          </w:tcPr>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Земјоделството како значаен столб во економијата на Република Северна Македонија се соочува со големи предизвици и структурни реформи со членството во СТО, со применувањето на договорите за слободна трговија со соседните земји и ЕУ, проширените можности за зголемување на извозот од една страна и истовремено зголемување на домашната конкуренција.</w:t>
            </w:r>
          </w:p>
        </w:tc>
      </w:tr>
      <w:tr w:rsidR="00467573" w:rsidRPr="00860568" w:rsidTr="00467573">
        <w:tc>
          <w:tcPr>
            <w:tcW w:w="3528" w:type="dxa"/>
          </w:tcPr>
          <w:p w:rsidR="00467573" w:rsidRPr="00860568" w:rsidRDefault="00467573" w:rsidP="004B2389">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9427" w:type="dxa"/>
            <w:gridSpan w:val="4"/>
          </w:tcPr>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Зајакнување на способноста на македонското земјоделство за зголемена конкурентност на интегрираните регионални пазари на Европска Унија и Југоисточна Европа со мерки за подобрување на ефикасноста на земјоделското производство, задолжителна примена на стандардите за безбедност и сигурност во примарното земјоделско производство, преработка и маркетинг, подобрување на земјоделскиот приход, осигурен пристап до потрошувачите на храна со зголемен квалитет и оптимизирана употреба на природните ресурси на еколошки одржлив начин, со обезбедување на ефикасна финансиска поддршка на производителите.</w:t>
            </w:r>
          </w:p>
        </w:tc>
      </w:tr>
      <w:tr w:rsidR="00467573" w:rsidRPr="00860568" w:rsidTr="00467573">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lastRenderedPageBreak/>
              <w:t>1.3</w:t>
            </w:r>
            <w:r w:rsidRPr="00860568">
              <w:rPr>
                <w:rFonts w:ascii="StobiSerif Regular" w:hAnsi="StobiSerif Regular" w:cs="Arial"/>
                <w:lang w:val="mk-MK"/>
              </w:rPr>
              <w:tab/>
              <w:t>Визија</w:t>
            </w:r>
          </w:p>
        </w:tc>
        <w:tc>
          <w:tcPr>
            <w:tcW w:w="9427" w:type="dxa"/>
            <w:gridSpan w:val="4"/>
          </w:tcPr>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Креирање на соодветни инструменти за имплементација на земјоделската политика усогласена со ЕУ и ефикасна подготовка на домашните капацитети за целосно исполнување на условите за користење на претпристапните фондови.</w:t>
            </w:r>
          </w:p>
        </w:tc>
      </w:tr>
      <w:tr w:rsidR="00467573" w:rsidRPr="00860568" w:rsidTr="00467573">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Задачите, обврските и активностите</w:t>
            </w:r>
          </w:p>
        </w:tc>
        <w:tc>
          <w:tcPr>
            <w:tcW w:w="9427" w:type="dxa"/>
            <w:gridSpan w:val="4"/>
          </w:tcPr>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Ги спроведува работите и активностите за следење на состојбите во пазарните односи на пазарите со земјоделски производи и пазарните учесници, воведување и промоција на стандарди за квалитет на земјоделски производи, добра производна пракса од аспект на квалитет на земјоделски производи;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водење регистри и евиденции за </w:t>
            </w:r>
            <w:r w:rsidRPr="00860568">
              <w:rPr>
                <w:rFonts w:ascii="StobiSerif Regular" w:hAnsi="StobiSerif Regular" w:cs="Arial"/>
                <w:lang w:val="mk-MK"/>
              </w:rPr>
              <w:t>заштитена ознака на потекло, географска ознака и ознака</w:t>
            </w:r>
            <w:r w:rsidRPr="00860568">
              <w:rPr>
                <w:rFonts w:ascii="StobiSerif Regular" w:hAnsi="StobiSerif Regular" w:cs="Arial"/>
                <w:lang w:val="ru-RU"/>
              </w:rPr>
              <w:t xml:space="preserve"> за гарантиран традиционален специјалитет на земјоделските и прехранбените производи;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предлага мерки за унапредување на состојбите во согласност со законските прописи и утврдените политики од областа;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изготвува и предлага краткорочни, среднорочни и долгорочни планови за унапредување на областа;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изработува и предлага законски и подзаконски акти за регулирање на областа согласно процесите за евроинтеграција на Република </w:t>
            </w:r>
            <w:r w:rsidRPr="00860568">
              <w:rPr>
                <w:rFonts w:ascii="StobiSerif Regular" w:hAnsi="StobiSerif Regular" w:cs="Arial"/>
                <w:lang w:val="mk-MK"/>
              </w:rPr>
              <w:t xml:space="preserve">Северна </w:t>
            </w:r>
            <w:r w:rsidRPr="00860568">
              <w:rPr>
                <w:rFonts w:ascii="StobiSerif Regular" w:hAnsi="StobiSerif Regular" w:cs="Arial"/>
                <w:lang w:val="ru-RU"/>
              </w:rPr>
              <w:t xml:space="preserve">Македонија и регулативите на ЕУ;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организира истражувања, собира и води евиденции на студии, анализи, информации и податоци за областите;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води евиденции согласно закон и предлага акти со овластување на министерот;</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поттикнува воспоставување и зајакнување на системот за квалитет на земјоделски производи и промоција на земјоделските производи на домашни и надворешни пазари;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дава предлози за воспоставување на работни и технички тела од делокруг на областа на надлежност и други тела и платформи за размена на информации </w:t>
            </w:r>
            <w:r w:rsidRPr="00860568">
              <w:rPr>
                <w:rFonts w:ascii="StobiSerif Regular" w:hAnsi="StobiSerif Regular" w:cs="Arial"/>
                <w:lang w:val="ru-RU"/>
              </w:rPr>
              <w:lastRenderedPageBreak/>
              <w:t xml:space="preserve">за унапредување на состојбите од делокруг на секторот; дава поддршка, ја следи и директно соработува со секторите и управите во процесот на спроведување на надлежностите;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 xml:space="preserve">директно соработува со релевантни институции од делокругот на своите надлежности; </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lang w:val="ru-RU"/>
              </w:rPr>
              <w:t>организира и спроведува промотивни активности и информативни обуки од областа на делокругот на секторот; изготвува информативни извештаи и едукативни и стручни материјали од областа и се грижи за објавување на истите во насока на транспарентност на политиката за маркетинг и квалитет на земјоделски производи.</w:t>
            </w:r>
          </w:p>
          <w:p w:rsidR="00467573" w:rsidRPr="00860568" w:rsidRDefault="00467573" w:rsidP="00467573">
            <w:pPr>
              <w:numPr>
                <w:ilvl w:val="0"/>
                <w:numId w:val="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Организација на активностите поврзани со промоција на македонското извозно земјоделство преку учество на најголемите саемски манифестации во светот за земјоделство, храна и вино.</w:t>
            </w:r>
          </w:p>
        </w:tc>
      </w:tr>
      <w:tr w:rsidR="00467573" w:rsidRPr="00860568" w:rsidTr="00467573">
        <w:tc>
          <w:tcPr>
            <w:tcW w:w="3528" w:type="dxa"/>
          </w:tcPr>
          <w:p w:rsidR="00467573" w:rsidRPr="00860568" w:rsidRDefault="00467573" w:rsidP="004B2389">
            <w:pPr>
              <w:rPr>
                <w:rFonts w:ascii="StobiSerif Regular" w:hAnsi="StobiSerif Regular" w:cs="Arial"/>
                <w:color w:val="FF0000"/>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9427" w:type="dxa"/>
            <w:gridSpan w:val="4"/>
          </w:tcPr>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Креирање на политика за квалитет на земјоделските и прехра</w:t>
            </w:r>
            <w:r w:rsidRPr="00860568">
              <w:rPr>
                <w:rFonts w:ascii="StobiSerif Regular" w:hAnsi="StobiSerif Regular" w:cs="Arial"/>
                <w:sz w:val="22"/>
                <w:szCs w:val="22"/>
                <w:lang w:val="mk-MK"/>
              </w:rPr>
              <w:t>н</w:t>
            </w:r>
            <w:r w:rsidRPr="00860568">
              <w:rPr>
                <w:rFonts w:ascii="StobiSerif Regular" w:hAnsi="StobiSerif Regular" w:cs="Arial"/>
                <w:sz w:val="22"/>
                <w:szCs w:val="22"/>
                <w:lang w:val="ru-RU"/>
              </w:rPr>
              <w:t>бените призводи;</w:t>
            </w:r>
          </w:p>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Промоција на македоснкото земјоделско производство со цел зголемување на извозот преку учество на меѓународни саеми</w:t>
            </w:r>
          </w:p>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ru-RU"/>
              </w:rPr>
              <w:t>-  Развој и унапредување на земјоделската дејност;</w:t>
            </w:r>
          </w:p>
          <w:p w:rsidR="00467573" w:rsidRPr="00860568" w:rsidRDefault="00467573" w:rsidP="004B2389">
            <w:pPr>
              <w:rPr>
                <w:rFonts w:ascii="StobiSerif Regular" w:hAnsi="StobiSerif Regular" w:cs="Arial"/>
                <w:lang w:val="ru-RU"/>
              </w:rPr>
            </w:pPr>
            <w:r w:rsidRPr="00860568">
              <w:rPr>
                <w:rFonts w:ascii="StobiSerif Regular" w:hAnsi="StobiSerif Regular" w:cs="Arial"/>
                <w:lang w:val="ru-RU"/>
              </w:rPr>
              <w:t>-  Обезбедување на услови за конкурентност на земјоделските производите и преработки и</w:t>
            </w:r>
          </w:p>
          <w:p w:rsidR="00467573" w:rsidRPr="00860568" w:rsidRDefault="00467573" w:rsidP="004B2389">
            <w:pPr>
              <w:rPr>
                <w:rFonts w:ascii="StobiSerif Regular" w:hAnsi="StobiSerif Regular" w:cs="Arial"/>
                <w:lang w:val="ru-RU"/>
              </w:rPr>
            </w:pPr>
            <w:r w:rsidRPr="00860568">
              <w:rPr>
                <w:rFonts w:ascii="StobiSerif Regular" w:hAnsi="StobiSerif Regular" w:cs="Arial"/>
                <w:lang w:val="ru-RU"/>
              </w:rPr>
              <w:t xml:space="preserve">-  Оддржливо користење на природните ресурси и нивна заштита.  </w:t>
            </w:r>
          </w:p>
        </w:tc>
      </w:tr>
      <w:tr w:rsidR="00467573" w:rsidRPr="00860568" w:rsidTr="00467573">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9427" w:type="dxa"/>
            <w:gridSpan w:val="4"/>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Во рамките на Секторот за маркетинг и квалитет на земјоделски производи при МЗШВ постојат две одделенија:</w:t>
            </w:r>
          </w:p>
          <w:p w:rsidR="00467573" w:rsidRPr="00860568" w:rsidRDefault="00467573" w:rsidP="004B2389">
            <w:pPr>
              <w:jc w:val="both"/>
              <w:rPr>
                <w:rFonts w:ascii="StobiSerif Regular" w:hAnsi="StobiSerif Regular" w:cs="Arial"/>
                <w:lang w:val="mk-MK"/>
              </w:rPr>
            </w:pPr>
            <w:r w:rsidRPr="00860568">
              <w:rPr>
                <w:rFonts w:ascii="StobiSerif Regular" w:hAnsi="StobiSerif Regular" w:cs="Arial"/>
                <w:lang w:val="mk-MK"/>
              </w:rPr>
              <w:t>- Одделение за стандарди и квалитет на земјоделските производи,</w:t>
            </w:r>
          </w:p>
          <w:p w:rsidR="00467573" w:rsidRPr="00860568" w:rsidRDefault="00467573" w:rsidP="004B2389">
            <w:pPr>
              <w:jc w:val="both"/>
              <w:rPr>
                <w:rFonts w:ascii="StobiSerif Regular" w:hAnsi="StobiSerif Regular" w:cs="Arial"/>
                <w:bCs/>
                <w:lang w:val="mk-MK"/>
              </w:rPr>
            </w:pPr>
            <w:r w:rsidRPr="00860568">
              <w:rPr>
                <w:rFonts w:ascii="StobiSerif Regular" w:hAnsi="StobiSerif Regular" w:cs="Arial"/>
                <w:lang w:val="mk-MK"/>
              </w:rPr>
              <w:t>- Одделение за маркетинг на земјоделски производи</w:t>
            </w:r>
          </w:p>
        </w:tc>
      </w:tr>
      <w:tr w:rsidR="00467573" w:rsidRPr="00860568" w:rsidTr="00467573">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9427" w:type="dxa"/>
            <w:gridSpan w:val="4"/>
          </w:tcPr>
          <w:p w:rsidR="00467573" w:rsidRPr="00860568" w:rsidRDefault="00467573" w:rsidP="004B2389">
            <w:pPr>
              <w:pStyle w:val="BodyText2"/>
              <w:rPr>
                <w:rFonts w:ascii="StobiSerif Regular" w:hAnsi="StobiSerif Regular" w:cs="Arial"/>
                <w:sz w:val="22"/>
                <w:szCs w:val="22"/>
                <w:lang w:val="ru-RU"/>
              </w:rPr>
            </w:pPr>
            <w:r w:rsidRPr="00860568">
              <w:rPr>
                <w:rFonts w:ascii="StobiSerif Regular" w:hAnsi="StobiSerif Regular" w:cs="Arial"/>
                <w:sz w:val="22"/>
                <w:szCs w:val="22"/>
                <w:lang w:val="mk-MK"/>
              </w:rPr>
              <w:t>Кадровско и техничко заокружување на процесот на зајакнување на Сектор за маркетинг и квалитет на земјоделските производи во соработка со Секторот за ЕУ и сите други сектори, управи и органи што се во состав на Министерството за земјоделство, шумарство и водостопанство.</w:t>
            </w:r>
          </w:p>
        </w:tc>
      </w:tr>
      <w:tr w:rsidR="00467573" w:rsidRPr="00860568" w:rsidTr="00467573">
        <w:tc>
          <w:tcPr>
            <w:tcW w:w="3528" w:type="dxa"/>
            <w:vMerge w:val="restart"/>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2022 Планирани резултати</w:t>
            </w:r>
          </w:p>
        </w:tc>
        <w:tc>
          <w:tcPr>
            <w:tcW w:w="3429" w:type="dxa"/>
            <w:gridSpan w:val="2"/>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2330"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2024 Планирани резултати</w:t>
            </w:r>
          </w:p>
        </w:tc>
      </w:tr>
      <w:tr w:rsidR="00467573" w:rsidRPr="00860568" w:rsidTr="00467573">
        <w:trPr>
          <w:trHeight w:val="410"/>
        </w:trPr>
        <w:tc>
          <w:tcPr>
            <w:tcW w:w="3528" w:type="dxa"/>
            <w:vMerge/>
          </w:tcPr>
          <w:p w:rsidR="00467573" w:rsidRPr="00860568" w:rsidRDefault="00467573" w:rsidP="004B2389">
            <w:pPr>
              <w:rPr>
                <w:rFonts w:ascii="StobiSerif Regular" w:hAnsi="StobiSerif Regular" w:cs="Arial"/>
                <w:lang w:val="mk-MK"/>
              </w:rPr>
            </w:pPr>
          </w:p>
        </w:tc>
        <w:tc>
          <w:tcPr>
            <w:tcW w:w="366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ажурирање и спроведување на  Национална стратегија за земјоделство и рурален развој</w:t>
            </w:r>
          </w:p>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годишна Програма за финансиска поддршка во земјоделството</w:t>
            </w:r>
          </w:p>
          <w:p w:rsidR="00467573" w:rsidRPr="00860568" w:rsidRDefault="00467573" w:rsidP="004B2389">
            <w:pPr>
              <w:rPr>
                <w:rFonts w:ascii="StobiSerif Regular" w:hAnsi="StobiSerif Regular" w:cs="Arial"/>
              </w:rPr>
            </w:pPr>
            <w:r w:rsidRPr="00860568">
              <w:rPr>
                <w:rFonts w:ascii="StobiSerif Regular" w:hAnsi="StobiSerif Regular" w:cs="Arial"/>
                <w:lang w:val="mk-MK"/>
              </w:rPr>
              <w:lastRenderedPageBreak/>
              <w:t>- воспоставен ситем за заштита на производи со заштитени ознаки</w:t>
            </w:r>
          </w:p>
          <w:p w:rsidR="00467573" w:rsidRPr="00860568" w:rsidRDefault="00467573" w:rsidP="004B2389">
            <w:pPr>
              <w:rPr>
                <w:rFonts w:ascii="StobiSerif Regular" w:hAnsi="StobiSerif Regular" w:cs="Arial"/>
                <w:lang w:val="mk-MK"/>
              </w:rPr>
            </w:pPr>
            <w:r w:rsidRPr="00860568">
              <w:rPr>
                <w:rFonts w:ascii="StobiSerif Regular" w:hAnsi="StobiSerif Regular" w:cs="Arial"/>
              </w:rPr>
              <w:t xml:space="preserve">- </w:t>
            </w:r>
            <w:r w:rsidRPr="00860568">
              <w:rPr>
                <w:rFonts w:ascii="StobiSerif Regular" w:hAnsi="StobiSerif Regular" w:cs="Arial"/>
                <w:lang w:val="mk-MK"/>
              </w:rPr>
              <w:t>Регистрирање на пет производа со заштитени ознаки</w:t>
            </w:r>
          </w:p>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 реализација на планот на активности за учество на предвидените саеми за 2021 г</w:t>
            </w:r>
          </w:p>
        </w:tc>
        <w:tc>
          <w:tcPr>
            <w:tcW w:w="3429" w:type="dxa"/>
            <w:gridSpan w:val="2"/>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lastRenderedPageBreak/>
              <w:t>- годишни Програми за финансиска поддршка во земјоделството и руралниот развој</w:t>
            </w:r>
          </w:p>
          <w:p w:rsidR="00467573" w:rsidRPr="00860568" w:rsidRDefault="00467573" w:rsidP="004B2389">
            <w:pPr>
              <w:rPr>
                <w:rFonts w:ascii="StobiSerif Regular" w:hAnsi="StobiSerif Regular" w:cs="Arial"/>
                <w:lang w:val="ru-RU"/>
              </w:rPr>
            </w:pPr>
          </w:p>
          <w:p w:rsidR="00467573" w:rsidRPr="00860568" w:rsidRDefault="00467573" w:rsidP="004B2389">
            <w:pPr>
              <w:rPr>
                <w:rFonts w:ascii="StobiSerif Regular" w:hAnsi="StobiSerif Regular" w:cs="Arial"/>
                <w:lang w:val="ru-RU"/>
              </w:rPr>
            </w:pPr>
          </w:p>
        </w:tc>
        <w:tc>
          <w:tcPr>
            <w:tcW w:w="2330"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spacing w:val="7"/>
                <w:lang w:val="mk-MK"/>
              </w:rPr>
              <w:t>-</w:t>
            </w:r>
            <w:r w:rsidRPr="00860568">
              <w:rPr>
                <w:rFonts w:ascii="StobiSerif Regular" w:hAnsi="StobiSerif Regular" w:cs="Arial"/>
                <w:lang w:val="mk-MK"/>
              </w:rPr>
              <w:t>- годишни Програми за финансиска поддршка во земјоделството и руралниот развој</w:t>
            </w:r>
          </w:p>
          <w:p w:rsidR="00467573" w:rsidRPr="00860568" w:rsidRDefault="00467573" w:rsidP="004B2389">
            <w:pPr>
              <w:ind w:left="432"/>
              <w:rPr>
                <w:rFonts w:ascii="StobiSerif Regular" w:hAnsi="StobiSerif Regular" w:cs="Arial"/>
                <w:spacing w:val="7"/>
                <w:lang w:val="mk-MK"/>
              </w:rPr>
            </w:pPr>
          </w:p>
        </w:tc>
      </w:tr>
      <w:tr w:rsidR="00467573" w:rsidRPr="00860568" w:rsidTr="00467573">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1.9</w:t>
            </w:r>
            <w:r w:rsidRPr="00860568">
              <w:rPr>
                <w:rFonts w:ascii="StobiSerif Regular" w:hAnsi="StobiSerif Regular" w:cs="Arial"/>
                <w:lang w:val="mk-MK"/>
              </w:rPr>
              <w:tab/>
              <w:t xml:space="preserve">Осврт на постигнати резултати за 2020 година </w:t>
            </w:r>
          </w:p>
        </w:tc>
        <w:tc>
          <w:tcPr>
            <w:tcW w:w="9427" w:type="dxa"/>
            <w:gridSpan w:val="4"/>
          </w:tcPr>
          <w:p w:rsidR="00467573" w:rsidRPr="00860568" w:rsidRDefault="00467573" w:rsidP="004B2389">
            <w:pPr>
              <w:jc w:val="both"/>
              <w:rPr>
                <w:rFonts w:ascii="StobiSerif Regular" w:hAnsi="StobiSerif Regular" w:cs="Arial"/>
                <w:b/>
                <w:i/>
                <w:lang w:val="ru-RU"/>
              </w:rPr>
            </w:pPr>
            <w:r w:rsidRPr="00860568">
              <w:rPr>
                <w:rFonts w:ascii="StobiSerif Regular" w:hAnsi="StobiSerif Regular" w:cs="Arial"/>
                <w:b/>
                <w:i/>
                <w:lang w:val="ru-RU"/>
              </w:rPr>
              <w:t>Подпрограма (30) Сектор за маркетинг и квалитет на земјоделските производи</w:t>
            </w:r>
          </w:p>
          <w:p w:rsidR="00467573" w:rsidRPr="00860568" w:rsidRDefault="00467573" w:rsidP="00D17A0E">
            <w:pPr>
              <w:numPr>
                <w:ilvl w:val="1"/>
                <w:numId w:val="70"/>
              </w:numPr>
              <w:tabs>
                <w:tab w:val="left" w:pos="810"/>
              </w:tabs>
              <w:spacing w:after="0" w:line="240" w:lineRule="auto"/>
              <w:jc w:val="both"/>
              <w:rPr>
                <w:rFonts w:ascii="StobiSerif Regular" w:hAnsi="StobiSerif Regular" w:cs="Arial"/>
                <w:lang w:val="mk-MK"/>
              </w:rPr>
            </w:pPr>
            <w:r w:rsidRPr="00860568">
              <w:rPr>
                <w:rFonts w:ascii="StobiSerif Regular" w:hAnsi="StobiSerif Regular" w:cs="Arial"/>
                <w:lang w:val="mk-MK"/>
              </w:rPr>
              <w:t>Изработена и</w:t>
            </w:r>
            <w:r w:rsidRPr="00860568">
              <w:rPr>
                <w:rFonts w:ascii="StobiSerif Regular" w:hAnsi="StobiSerif Regular" w:cs="Arial"/>
                <w:lang w:val="ru-RU"/>
              </w:rPr>
              <w:t xml:space="preserve"> објавена </w:t>
            </w:r>
            <w:r w:rsidRPr="00860568">
              <w:rPr>
                <w:rFonts w:ascii="StobiSerif Regular" w:hAnsi="StobiSerif Regular" w:cs="Arial"/>
                <w:lang w:val="mk-MK"/>
              </w:rPr>
              <w:t>Програма за финансиска поддршка во руралниот развој за 20</w:t>
            </w:r>
            <w:r w:rsidRPr="00860568">
              <w:rPr>
                <w:rFonts w:ascii="StobiSerif Regular" w:hAnsi="StobiSerif Regular" w:cs="Arial"/>
              </w:rPr>
              <w:t>21</w:t>
            </w:r>
            <w:r w:rsidRPr="00860568">
              <w:rPr>
                <w:rFonts w:ascii="StobiSerif Regular" w:hAnsi="StobiSerif Regular" w:cs="Arial"/>
                <w:lang w:val="mk-MK"/>
              </w:rPr>
              <w:t xml:space="preserve"> година.</w:t>
            </w:r>
          </w:p>
          <w:p w:rsidR="00467573" w:rsidRPr="00860568" w:rsidRDefault="00467573" w:rsidP="00D17A0E">
            <w:pPr>
              <w:numPr>
                <w:ilvl w:val="1"/>
                <w:numId w:val="70"/>
              </w:numPr>
              <w:suppressAutoHyphens/>
              <w:spacing w:after="0" w:line="240" w:lineRule="auto"/>
              <w:ind w:right="-288"/>
              <w:jc w:val="both"/>
              <w:rPr>
                <w:rFonts w:ascii="StobiSerif Regular" w:hAnsi="StobiSerif Regular" w:cs="Arial"/>
                <w:spacing w:val="7"/>
                <w:lang w:val="mk-MK"/>
              </w:rPr>
            </w:pPr>
            <w:r w:rsidRPr="00860568">
              <w:rPr>
                <w:rFonts w:ascii="StobiSerif Regular" w:hAnsi="StobiSerif Regular" w:cs="Arial"/>
                <w:spacing w:val="7"/>
                <w:lang w:val="mk-MK"/>
              </w:rPr>
              <w:t>Учество на Секторот во изготвување и презентирање на Извештајот за от Поткомитет за земјоделство и рибарство.</w:t>
            </w:r>
          </w:p>
          <w:p w:rsidR="00467573" w:rsidRPr="00860568" w:rsidRDefault="00467573" w:rsidP="00D17A0E">
            <w:pPr>
              <w:numPr>
                <w:ilvl w:val="1"/>
                <w:numId w:val="70"/>
              </w:numPr>
              <w:suppressAutoHyphens/>
              <w:spacing w:after="0" w:line="240" w:lineRule="auto"/>
              <w:ind w:right="-288"/>
              <w:jc w:val="both"/>
              <w:rPr>
                <w:rFonts w:ascii="StobiSerif Regular" w:hAnsi="StobiSerif Regular" w:cs="Arial"/>
                <w:spacing w:val="7"/>
                <w:lang w:val="mk-MK"/>
              </w:rPr>
            </w:pPr>
            <w:r w:rsidRPr="00860568">
              <w:rPr>
                <w:rFonts w:ascii="StobiSerif Regular" w:hAnsi="StobiSerif Regular" w:cs="Arial"/>
                <w:spacing w:val="7"/>
                <w:lang w:val="mk-MK"/>
              </w:rPr>
              <w:t>Реализација на тековни проекти/програми и останатите меѓународни и билатералните донатори и институции.</w:t>
            </w:r>
          </w:p>
          <w:p w:rsidR="00467573" w:rsidRPr="00860568" w:rsidRDefault="00467573" w:rsidP="004B2389">
            <w:pPr>
              <w:jc w:val="both"/>
              <w:rPr>
                <w:rFonts w:ascii="StobiSerif Regular" w:hAnsi="StobiSerif Regular" w:cs="Arial"/>
                <w:spacing w:val="7"/>
                <w:lang w:val="mk-MK"/>
              </w:rPr>
            </w:pPr>
          </w:p>
          <w:p w:rsidR="00467573" w:rsidRPr="00860568" w:rsidRDefault="00467573" w:rsidP="00D17A0E">
            <w:pPr>
              <w:numPr>
                <w:ilvl w:val="0"/>
                <w:numId w:val="70"/>
              </w:numPr>
              <w:spacing w:after="0" w:line="240" w:lineRule="auto"/>
              <w:jc w:val="both"/>
              <w:rPr>
                <w:rFonts w:ascii="StobiSerif Regular" w:hAnsi="StobiSerif Regular" w:cs="Arial"/>
              </w:rPr>
            </w:pPr>
            <w:r w:rsidRPr="00860568">
              <w:rPr>
                <w:rFonts w:ascii="StobiSerif Regular" w:hAnsi="StobiSerif Regular" w:cs="Arial"/>
                <w:lang w:val="mk-MK"/>
              </w:rPr>
              <w:t>Активно учество во изработката на стратегиите за извоз на свежо и преработено овошје и зеленчук</w:t>
            </w:r>
          </w:p>
          <w:p w:rsidR="00467573" w:rsidRPr="00860568" w:rsidRDefault="00467573" w:rsidP="00D17A0E">
            <w:pPr>
              <w:numPr>
                <w:ilvl w:val="0"/>
                <w:numId w:val="70"/>
              </w:numPr>
              <w:spacing w:after="0" w:line="240" w:lineRule="auto"/>
              <w:jc w:val="both"/>
              <w:rPr>
                <w:rFonts w:ascii="StobiSerif Regular" w:hAnsi="StobiSerif Regular" w:cs="Arial"/>
              </w:rPr>
            </w:pPr>
            <w:r w:rsidRPr="00860568">
              <w:rPr>
                <w:rFonts w:ascii="StobiSerif Regular" w:hAnsi="StobiSerif Regular" w:cs="Arial"/>
                <w:lang w:val="mk-MK"/>
              </w:rPr>
              <w:t>Организација и учество на мегународни саеми и манифестации и изработка на пропаганден материјал. 100% реализирано</w:t>
            </w:r>
          </w:p>
          <w:p w:rsidR="00467573" w:rsidRPr="00860568" w:rsidRDefault="00467573" w:rsidP="00D17A0E">
            <w:pPr>
              <w:numPr>
                <w:ilvl w:val="0"/>
                <w:numId w:val="70"/>
              </w:numPr>
              <w:spacing w:after="0" w:line="240" w:lineRule="auto"/>
              <w:jc w:val="both"/>
              <w:rPr>
                <w:rFonts w:ascii="StobiSerif Regular" w:hAnsi="StobiSerif Regular" w:cs="Arial"/>
                <w:lang w:val="mk-MK"/>
              </w:rPr>
            </w:pPr>
            <w:r w:rsidRPr="00860568">
              <w:rPr>
                <w:rFonts w:ascii="StobiSerif Regular" w:hAnsi="StobiSerif Regular" w:cs="Arial"/>
                <w:lang w:val="mk-MK"/>
              </w:rPr>
              <w:lastRenderedPageBreak/>
              <w:t>Учество и презентација на стандардите за квалитет на свежо овошје и зеленчук на подсекторските групи за овошје и зеленчук одржан низ цела Република Северна Македонија.</w:t>
            </w:r>
          </w:p>
          <w:p w:rsidR="00467573" w:rsidRPr="00860568" w:rsidRDefault="00467573" w:rsidP="00D17A0E">
            <w:pPr>
              <w:numPr>
                <w:ilvl w:val="0"/>
                <w:numId w:val="70"/>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Учество и презентација на  пазарните стандарди и заштитените ознаки за квалитет на </w:t>
            </w:r>
          </w:p>
          <w:p w:rsidR="00467573" w:rsidRPr="00860568" w:rsidRDefault="00467573" w:rsidP="00D17A0E">
            <w:pPr>
              <w:numPr>
                <w:ilvl w:val="0"/>
                <w:numId w:val="70"/>
              </w:numPr>
              <w:spacing w:after="0" w:line="240" w:lineRule="auto"/>
              <w:jc w:val="both"/>
              <w:rPr>
                <w:rFonts w:ascii="StobiSerif Regular" w:hAnsi="StobiSerif Regular" w:cs="Arial"/>
                <w:lang w:val="mk-MK"/>
              </w:rPr>
            </w:pPr>
            <w:r w:rsidRPr="00860568">
              <w:rPr>
                <w:rFonts w:ascii="StobiSerif Regular" w:hAnsi="StobiSerif Regular" w:cs="Arial"/>
                <w:lang w:val="mk-MK"/>
              </w:rPr>
              <w:t>Финализација на проект за Заедничко уредување на пазарите.</w:t>
            </w:r>
          </w:p>
          <w:p w:rsidR="00467573" w:rsidRPr="00860568" w:rsidRDefault="00467573" w:rsidP="004B2389">
            <w:pPr>
              <w:ind w:left="360"/>
              <w:jc w:val="both"/>
              <w:rPr>
                <w:rFonts w:ascii="StobiSerif Regular" w:hAnsi="StobiSerif Regular" w:cs="Arial"/>
                <w:lang w:val="mk-MK"/>
              </w:rPr>
            </w:pPr>
            <w:r w:rsidRPr="00860568">
              <w:rPr>
                <w:rFonts w:ascii="StobiSerif Regular" w:hAnsi="StobiSerif Regular" w:cs="Arial"/>
                <w:lang w:val="mk-MK"/>
              </w:rPr>
              <w:t>.</w:t>
            </w:r>
          </w:p>
        </w:tc>
      </w:tr>
      <w:tr w:rsidR="00467573" w:rsidRPr="00860568" w:rsidTr="00467573">
        <w:tc>
          <w:tcPr>
            <w:tcW w:w="3528" w:type="dxa"/>
          </w:tcPr>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 2020 година</w:t>
            </w:r>
          </w:p>
        </w:tc>
        <w:tc>
          <w:tcPr>
            <w:tcW w:w="9427" w:type="dxa"/>
            <w:gridSpan w:val="4"/>
          </w:tcPr>
          <w:p w:rsidR="00467573" w:rsidRPr="00860568" w:rsidRDefault="00467573" w:rsidP="00D17A0E">
            <w:pPr>
              <w:numPr>
                <w:ilvl w:val="0"/>
                <w:numId w:val="71"/>
              </w:numPr>
              <w:spacing w:after="0" w:line="240" w:lineRule="auto"/>
              <w:jc w:val="both"/>
              <w:rPr>
                <w:rFonts w:ascii="StobiSerif Regular" w:hAnsi="StobiSerif Regular" w:cs="Arial"/>
                <w:lang w:val="mk-MK"/>
              </w:rPr>
            </w:pPr>
            <w:r w:rsidRPr="00860568">
              <w:rPr>
                <w:rFonts w:ascii="StobiSerif Regular" w:hAnsi="StobiSerif Regular" w:cs="Arial"/>
                <w:lang w:val="mk-MK"/>
              </w:rPr>
              <w:t>Реализација на тековни проекти/програми и останатите меѓународни и билатералните донатори и институции;</w:t>
            </w:r>
          </w:p>
          <w:p w:rsidR="00467573" w:rsidRPr="00860568" w:rsidRDefault="00467573" w:rsidP="00D17A0E">
            <w:pPr>
              <w:numPr>
                <w:ilvl w:val="0"/>
                <w:numId w:val="71"/>
              </w:numPr>
              <w:spacing w:after="0" w:line="240" w:lineRule="auto"/>
              <w:jc w:val="both"/>
              <w:rPr>
                <w:rFonts w:ascii="StobiSerif Regular" w:hAnsi="StobiSerif Regular" w:cs="Arial"/>
                <w:lang w:val="mk-MK"/>
              </w:rPr>
            </w:pPr>
            <w:r w:rsidRPr="00860568">
              <w:rPr>
                <w:rFonts w:ascii="StobiSerif Regular" w:hAnsi="StobiSerif Regular" w:cs="Arial"/>
                <w:lang w:val="mk-MK"/>
              </w:rPr>
              <w:t>Активности за идентификација на потенцијални корисници на заштитните ознаки заради обезбедување на финансиска подршка за подготовка на елаборати, регистрација и заштита на нивниот квалитет;</w:t>
            </w:r>
          </w:p>
          <w:p w:rsidR="00467573" w:rsidRPr="00860568" w:rsidRDefault="00467573" w:rsidP="00D17A0E">
            <w:pPr>
              <w:numPr>
                <w:ilvl w:val="0"/>
                <w:numId w:val="71"/>
              </w:numPr>
              <w:spacing w:after="0" w:line="240" w:lineRule="auto"/>
              <w:jc w:val="both"/>
              <w:rPr>
                <w:rFonts w:ascii="StobiSerif Regular" w:hAnsi="StobiSerif Regular" w:cs="Arial"/>
                <w:lang w:val="mk-MK"/>
              </w:rPr>
            </w:pPr>
            <w:r w:rsidRPr="00860568">
              <w:rPr>
                <w:rFonts w:ascii="StobiSerif Regular" w:hAnsi="StobiSerif Regular" w:cs="Arial"/>
                <w:lang w:val="mk-MK"/>
              </w:rPr>
              <w:t>Изработка на  Програмите за финансиска поддршка во земјоделството  и руралниот за 2020 година.</w:t>
            </w:r>
          </w:p>
          <w:p w:rsidR="00467573" w:rsidRPr="00860568" w:rsidRDefault="00467573" w:rsidP="00D17A0E">
            <w:pPr>
              <w:numPr>
                <w:ilvl w:val="0"/>
                <w:numId w:val="71"/>
              </w:numPr>
              <w:spacing w:after="0" w:line="240" w:lineRule="auto"/>
              <w:rPr>
                <w:rFonts w:ascii="StobiSerif Regular" w:hAnsi="StobiSerif Regular" w:cs="Arial"/>
              </w:rPr>
            </w:pPr>
            <w:r w:rsidRPr="00860568">
              <w:rPr>
                <w:rFonts w:ascii="StobiSerif Regular" w:hAnsi="StobiSerif Regular" w:cs="Arial"/>
                <w:lang w:val="mk-MK"/>
              </w:rPr>
              <w:t>Ораганизација и учество на меѓународни саеми и манифестации и изработка на пропаганден материјал.</w:t>
            </w:r>
          </w:p>
          <w:p w:rsidR="00467573" w:rsidRPr="00860568" w:rsidRDefault="00467573" w:rsidP="004B2389">
            <w:pPr>
              <w:suppressAutoHyphens/>
              <w:ind w:left="720" w:right="-288"/>
              <w:rPr>
                <w:rFonts w:ascii="StobiSerif Regular" w:hAnsi="StobiSerif Regular" w:cs="Arial"/>
                <w:spacing w:val="7"/>
                <w:lang w:val="mk-MK"/>
              </w:rPr>
            </w:pPr>
          </w:p>
        </w:tc>
      </w:tr>
      <w:tr w:rsidR="00467573" w:rsidRPr="00860568" w:rsidTr="00467573">
        <w:tc>
          <w:tcPr>
            <w:tcW w:w="3528" w:type="dxa"/>
          </w:tcPr>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mk-MK"/>
              </w:rPr>
              <w:t>1.11. Програма</w:t>
            </w:r>
            <w:r w:rsidRPr="00860568">
              <w:rPr>
                <w:rFonts w:ascii="StobiSerif Regular" w:hAnsi="StobiSerif Regular" w:cs="Arial"/>
                <w:b/>
                <w:lang w:val="ru-RU"/>
              </w:rPr>
              <w:t xml:space="preserve"> за </w:t>
            </w:r>
            <w:r w:rsidRPr="00860568">
              <w:rPr>
                <w:rFonts w:ascii="StobiSerif Regular" w:hAnsi="StobiSerif Regular" w:cs="Arial"/>
                <w:b/>
                <w:lang w:val="mk-MK"/>
              </w:rPr>
              <w:t>финансиска поддршка во</w:t>
            </w:r>
            <w:r w:rsidRPr="00860568">
              <w:rPr>
                <w:rFonts w:ascii="StobiSerif Regular" w:hAnsi="StobiSerif Regular" w:cs="Arial"/>
                <w:b/>
                <w:lang w:val="ru-RU"/>
              </w:rPr>
              <w:t xml:space="preserve"> земјоделството</w:t>
            </w:r>
          </w:p>
        </w:tc>
        <w:tc>
          <w:tcPr>
            <w:tcW w:w="5220" w:type="dxa"/>
            <w:gridSpan w:val="2"/>
          </w:tcPr>
          <w:p w:rsidR="00467573" w:rsidRPr="00860568" w:rsidRDefault="00467573" w:rsidP="004B2389">
            <w:pPr>
              <w:rPr>
                <w:rFonts w:ascii="StobiSerif Regular" w:hAnsi="StobiSerif Regular" w:cs="Arial"/>
                <w:lang w:val="mk-MK"/>
              </w:rPr>
            </w:pPr>
            <w:r w:rsidRPr="00860568">
              <w:rPr>
                <w:rFonts w:ascii="StobiSerif Regular" w:hAnsi="StobiSerif Regular" w:cs="Arial"/>
                <w:bCs/>
                <w:color w:val="000000"/>
                <w:lang w:val="ru-RU"/>
              </w:rPr>
              <w:t xml:space="preserve">Мерки/Подмерки </w:t>
            </w:r>
          </w:p>
        </w:tc>
        <w:tc>
          <w:tcPr>
            <w:tcW w:w="4207" w:type="dxa"/>
            <w:gridSpan w:val="2"/>
          </w:tcPr>
          <w:p w:rsidR="00467573" w:rsidRPr="00860568" w:rsidRDefault="00467573" w:rsidP="004B2389">
            <w:pPr>
              <w:rPr>
                <w:rFonts w:ascii="StobiSerif Regular" w:hAnsi="StobiSerif Regular" w:cs="Arial"/>
                <w:lang w:val="mk-MK"/>
              </w:rPr>
            </w:pPr>
          </w:p>
        </w:tc>
      </w:tr>
      <w:tr w:rsidR="00467573" w:rsidRPr="00860568" w:rsidTr="00467573">
        <w:tc>
          <w:tcPr>
            <w:tcW w:w="3528" w:type="dxa"/>
            <w:vMerge w:val="restart"/>
          </w:tcPr>
          <w:p w:rsidR="00467573" w:rsidRPr="00860568" w:rsidRDefault="00467573" w:rsidP="004B2389">
            <w:pPr>
              <w:rPr>
                <w:rFonts w:ascii="StobiSerif Regular" w:hAnsi="StobiSerif Regular" w:cs="Arial"/>
                <w:lang w:val="mk-MK"/>
              </w:rPr>
            </w:pPr>
            <w:r w:rsidRPr="00860568">
              <w:rPr>
                <w:rFonts w:ascii="StobiSerif Regular" w:hAnsi="StobiSerif Regular"/>
                <w:lang w:val="mk-MK" w:eastAsia="mk-MK"/>
              </w:rPr>
              <w:t>Уредба </w:t>
            </w:r>
            <w:r w:rsidRPr="00860568">
              <w:rPr>
                <w:rFonts w:ascii="StobiSerif Regular" w:hAnsi="StobiSerif Regular"/>
                <w:lang w:val="mk-MK" w:eastAsia="mk-MK"/>
              </w:rPr>
              <w:br/>
              <w:t xml:space="preserve">за видот на активности, максималниот износ по активности, корисниците, </w:t>
            </w:r>
            <w:r w:rsidRPr="00860568">
              <w:rPr>
                <w:rFonts w:ascii="StobiSerif Regular" w:hAnsi="StobiSerif Regular"/>
                <w:lang w:val="mk-MK" w:eastAsia="mk-MK"/>
              </w:rPr>
              <w:lastRenderedPageBreak/>
              <w:t>субјектите кои учествуваат во постапката, поблиските критериуми и начинот за доделување на техничката поддршка во земјоделството и руралниот развој</w:t>
            </w:r>
          </w:p>
          <w:p w:rsidR="00467573" w:rsidRPr="00860568" w:rsidRDefault="00467573" w:rsidP="004B2389">
            <w:pPr>
              <w:rPr>
                <w:rFonts w:ascii="StobiSerif Regular" w:hAnsi="StobiSerif Regular" w:cs="Arial"/>
                <w:b/>
                <w:lang w:val="mk-MK"/>
              </w:rPr>
            </w:pPr>
          </w:p>
        </w:tc>
        <w:tc>
          <w:tcPr>
            <w:tcW w:w="5220" w:type="dxa"/>
            <w:gridSpan w:val="2"/>
          </w:tcPr>
          <w:p w:rsidR="00467573" w:rsidRPr="00860568" w:rsidRDefault="00467573" w:rsidP="004B2389">
            <w:pPr>
              <w:rPr>
                <w:rFonts w:ascii="StobiSerif Regular" w:hAnsi="StobiSerif Regular" w:cs="Arial"/>
                <w:bCs/>
                <w:color w:val="000000"/>
                <w:lang w:val="ru-RU"/>
              </w:rPr>
            </w:pPr>
            <w:r w:rsidRPr="00860568">
              <w:rPr>
                <w:rFonts w:ascii="StobiSerif Regular" w:hAnsi="StobiSerif Regular" w:cs="Arial"/>
                <w:lang w:eastAsia="mk-MK"/>
              </w:rPr>
              <w:lastRenderedPageBreak/>
              <w:t>Техничката поддршка за организирање и спроведување на манифестации и саеми</w:t>
            </w:r>
            <w:r w:rsidRPr="00860568">
              <w:rPr>
                <w:rFonts w:ascii="StobiSerif Regular" w:hAnsi="StobiSerif Regular" w:cs="Arial"/>
                <w:bCs/>
                <w:color w:val="000000"/>
                <w:lang w:val="ru-RU"/>
              </w:rPr>
              <w:t xml:space="preserve"> </w:t>
            </w:r>
          </w:p>
          <w:p w:rsidR="00467573" w:rsidRPr="00860568" w:rsidRDefault="00467573" w:rsidP="004B2389">
            <w:pPr>
              <w:rPr>
                <w:rFonts w:ascii="StobiSerif Regular" w:hAnsi="StobiSerif Regular" w:cs="Arial"/>
                <w:bCs/>
                <w:color w:val="000000"/>
                <w:lang w:val="ru-RU"/>
              </w:rPr>
            </w:pPr>
            <w:r w:rsidRPr="00860568">
              <w:rPr>
                <w:rFonts w:ascii="StobiSerif Regular" w:hAnsi="StobiSerif Regular" w:cs="Arial"/>
                <w:bCs/>
                <w:color w:val="000000"/>
                <w:lang w:val="ru-RU"/>
              </w:rPr>
              <w:t>- нациопнално учество на саеми вон РСМ</w:t>
            </w:r>
          </w:p>
          <w:p w:rsidR="00467573" w:rsidRPr="00860568" w:rsidRDefault="00467573" w:rsidP="004B2389">
            <w:pPr>
              <w:rPr>
                <w:rFonts w:ascii="StobiSerif Regular" w:hAnsi="StobiSerif Regular" w:cs="Arial"/>
                <w:bCs/>
                <w:color w:val="000000"/>
                <w:lang w:val="ru-RU"/>
              </w:rPr>
            </w:pPr>
            <w:r w:rsidRPr="00860568">
              <w:rPr>
                <w:rFonts w:ascii="StobiSerif Regular" w:hAnsi="StobiSerif Regular" w:cs="Arial"/>
                <w:bCs/>
                <w:color w:val="000000"/>
                <w:lang w:val="ru-RU"/>
              </w:rPr>
              <w:lastRenderedPageBreak/>
              <w:t>- локални манифестации во РСМ</w:t>
            </w:r>
          </w:p>
          <w:p w:rsidR="00467573" w:rsidRPr="00860568" w:rsidRDefault="00467573" w:rsidP="004B2389">
            <w:pPr>
              <w:rPr>
                <w:rFonts w:ascii="StobiSerif Regular" w:hAnsi="StobiSerif Regular" w:cs="Arial"/>
                <w:lang w:val="mk-MK"/>
              </w:rPr>
            </w:pPr>
            <w:r w:rsidRPr="00860568">
              <w:rPr>
                <w:rFonts w:ascii="StobiSerif Regular" w:hAnsi="StobiSerif Regular" w:cs="Arial"/>
                <w:bCs/>
                <w:color w:val="000000"/>
                <w:lang w:val="ru-RU"/>
              </w:rPr>
              <w:t>- еднодневни промотивни настани вон РСМ</w:t>
            </w:r>
          </w:p>
        </w:tc>
        <w:tc>
          <w:tcPr>
            <w:tcW w:w="4207" w:type="dxa"/>
            <w:gridSpan w:val="2"/>
          </w:tcPr>
          <w:p w:rsidR="00467573" w:rsidRPr="00860568" w:rsidRDefault="00467573" w:rsidP="004B2389">
            <w:pPr>
              <w:jc w:val="center"/>
              <w:rPr>
                <w:rFonts w:ascii="StobiSerif Regular" w:hAnsi="StobiSerif Regular" w:cs="Arial"/>
                <w:lang w:val="mk-MK"/>
              </w:rPr>
            </w:pPr>
            <w:r w:rsidRPr="00860568">
              <w:rPr>
                <w:rFonts w:ascii="StobiSerif Regular" w:hAnsi="StobiSerif Regular" w:cs="Arial"/>
                <w:lang w:val="mk-MK"/>
              </w:rPr>
              <w:lastRenderedPageBreak/>
              <w:t>Член 4 и Член 5</w:t>
            </w:r>
          </w:p>
        </w:tc>
      </w:tr>
      <w:tr w:rsidR="00467573" w:rsidRPr="00860568" w:rsidTr="00467573">
        <w:tc>
          <w:tcPr>
            <w:tcW w:w="3528" w:type="dxa"/>
            <w:vMerge/>
          </w:tcPr>
          <w:p w:rsidR="00467573" w:rsidRPr="00860568" w:rsidRDefault="00467573" w:rsidP="004B2389">
            <w:pPr>
              <w:rPr>
                <w:rFonts w:ascii="StobiSerif Regular" w:hAnsi="StobiSerif Regular" w:cs="Arial"/>
                <w:lang w:val="mk-MK"/>
              </w:rPr>
            </w:pPr>
          </w:p>
        </w:tc>
        <w:tc>
          <w:tcPr>
            <w:tcW w:w="5220" w:type="dxa"/>
            <w:gridSpan w:val="2"/>
          </w:tcPr>
          <w:p w:rsidR="00467573" w:rsidRPr="00860568" w:rsidRDefault="00467573" w:rsidP="004B2389">
            <w:pPr>
              <w:rPr>
                <w:rFonts w:ascii="StobiSerif Regular" w:hAnsi="StobiSerif Regular" w:cs="Arial"/>
                <w:lang w:val="mk-MK" w:eastAsia="mk-MK"/>
              </w:rPr>
            </w:pPr>
            <w:r w:rsidRPr="00860568">
              <w:rPr>
                <w:rFonts w:ascii="StobiSerif Regular" w:hAnsi="StobiSerif Regular" w:cs="Arial"/>
                <w:lang w:eastAsia="mk-MK"/>
              </w:rPr>
              <w:t>Техничка поддршка за помош за маркетинг на земјоделски производи и преработени земјоделски производи</w:t>
            </w:r>
            <w:r w:rsidRPr="00860568">
              <w:rPr>
                <w:rFonts w:ascii="StobiSerif Regular" w:hAnsi="StobiSerif Regular" w:cs="Arial"/>
                <w:lang w:val="mk-MK" w:eastAsia="mk-MK"/>
              </w:rPr>
              <w:t xml:space="preserve"> и тоа алинеа 5 и 6</w:t>
            </w:r>
          </w:p>
          <w:p w:rsidR="00467573" w:rsidRPr="00860568" w:rsidRDefault="00467573" w:rsidP="00D17A0E">
            <w:pPr>
              <w:pStyle w:val="ListParagraph"/>
              <w:numPr>
                <w:ilvl w:val="0"/>
                <w:numId w:val="69"/>
              </w:numPr>
              <w:spacing w:after="0" w:line="240" w:lineRule="auto"/>
              <w:ind w:left="0" w:firstLine="0"/>
              <w:rPr>
                <w:rFonts w:ascii="StobiSerif Regular" w:eastAsia="Times New Roman" w:hAnsi="StobiSerif Regular"/>
                <w:lang w:eastAsia="mk-MK"/>
              </w:rPr>
            </w:pPr>
            <w:r w:rsidRPr="00860568">
              <w:rPr>
                <w:rFonts w:ascii="StobiSerif Regular" w:eastAsia="Times New Roman" w:hAnsi="StobiSerif Regular"/>
                <w:lang w:eastAsia="mk-MK"/>
              </w:rPr>
              <w:t>трошоци за воведување на заштитени ознаки за квалитет на земјоделски и преработени производи до 300.000 денари</w:t>
            </w:r>
          </w:p>
          <w:p w:rsidR="00467573" w:rsidRPr="00860568" w:rsidRDefault="00467573" w:rsidP="004B2389">
            <w:pPr>
              <w:pStyle w:val="ListParagraph"/>
              <w:spacing w:after="0" w:line="240" w:lineRule="auto"/>
              <w:ind w:left="0"/>
              <w:rPr>
                <w:rFonts w:ascii="StobiSerif Regular" w:hAnsi="StobiSerif Regular" w:cs="Arial"/>
                <w:bCs/>
                <w:color w:val="000000"/>
              </w:rPr>
            </w:pPr>
          </w:p>
        </w:tc>
        <w:tc>
          <w:tcPr>
            <w:tcW w:w="4207" w:type="dxa"/>
            <w:gridSpan w:val="2"/>
          </w:tcPr>
          <w:p w:rsidR="00467573" w:rsidRPr="00860568" w:rsidRDefault="00467573" w:rsidP="004B2389">
            <w:pPr>
              <w:jc w:val="center"/>
              <w:rPr>
                <w:rFonts w:ascii="StobiSerif Regular" w:hAnsi="StobiSerif Regular" w:cs="Arial"/>
                <w:lang w:val="mk-MK"/>
              </w:rPr>
            </w:pPr>
            <w:r w:rsidRPr="00860568">
              <w:rPr>
                <w:rFonts w:ascii="StobiSerif Regular" w:hAnsi="StobiSerif Regular" w:cs="Arial"/>
                <w:lang w:val="mk-MK"/>
              </w:rPr>
              <w:t xml:space="preserve">Член 6 </w:t>
            </w:r>
          </w:p>
        </w:tc>
      </w:tr>
    </w:tbl>
    <w:p w:rsidR="00467573" w:rsidRPr="00860568" w:rsidRDefault="00467573" w:rsidP="00467573">
      <w:pPr>
        <w:rPr>
          <w:rFonts w:ascii="StobiSerif Regular" w:hAnsi="StobiSerif Regular"/>
          <w:lang w:val="ru-RU"/>
        </w:rPr>
      </w:pPr>
    </w:p>
    <w:p w:rsidR="00467573" w:rsidRPr="00860568" w:rsidRDefault="00467573" w:rsidP="00467573">
      <w:pPr>
        <w:rPr>
          <w:rFonts w:ascii="StobiSerif Regular" w:hAnsi="StobiSerif Regular"/>
          <w:lang w:val="ru-RU"/>
        </w:rPr>
      </w:pPr>
    </w:p>
    <w:p w:rsidR="00467573" w:rsidRPr="00860568" w:rsidRDefault="00467573" w:rsidP="00467573">
      <w:pPr>
        <w:rPr>
          <w:rFonts w:ascii="StobiSerif Regular" w:hAnsi="StobiSerif Regular"/>
          <w:lang w:val="ru-RU"/>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467573" w:rsidRPr="00860568" w:rsidTr="004B2389">
        <w:trPr>
          <w:trHeight w:val="369"/>
        </w:trPr>
        <w:tc>
          <w:tcPr>
            <w:tcW w:w="5000" w:type="pct"/>
            <w:tcBorders>
              <w:top w:val="nil"/>
              <w:left w:val="nil"/>
              <w:bottom w:val="nil"/>
              <w:right w:val="nil"/>
            </w:tcBorders>
          </w:tcPr>
          <w:p w:rsidR="00467573" w:rsidRPr="00860568" w:rsidRDefault="00467573" w:rsidP="004B2389">
            <w:pPr>
              <w:jc w:val="center"/>
              <w:rPr>
                <w:rFonts w:ascii="StobiSerif Regular" w:hAnsi="StobiSerif Regular" w:cs="Arial"/>
                <w:b/>
                <w:lang w:val="ru-RU"/>
              </w:rPr>
            </w:pPr>
            <w:r w:rsidRPr="00860568">
              <w:rPr>
                <w:rFonts w:ascii="StobiSerif Regular" w:hAnsi="StobiSerif Regular" w:cs="Arial"/>
                <w:b/>
                <w:lang w:val="mk-MK"/>
              </w:rPr>
              <w:t>2. ПЛАН ЗА СПРОВЕДУВАЊЕ</w:t>
            </w:r>
          </w:p>
        </w:tc>
      </w:tr>
    </w:tbl>
    <w:p w:rsidR="00467573" w:rsidRPr="00860568" w:rsidRDefault="00467573" w:rsidP="00467573">
      <w:pPr>
        <w:rPr>
          <w:rFonts w:ascii="StobiSerif Regular" w:hAnsi="StobiSerif Regular" w:cs="Arial"/>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467573" w:rsidRPr="00860568" w:rsidTr="004B2389">
        <w:tc>
          <w:tcPr>
            <w:tcW w:w="5000" w:type="pct"/>
            <w:tcBorders>
              <w:top w:val="nil"/>
              <w:left w:val="nil"/>
              <w:bottom w:val="nil"/>
              <w:right w:val="nil"/>
            </w:tcBorders>
            <w:shd w:val="clear" w:color="auto" w:fill="E6E6E6"/>
          </w:tcPr>
          <w:p w:rsidR="00467573" w:rsidRPr="00860568" w:rsidRDefault="00467573" w:rsidP="004B2389">
            <w:pPr>
              <w:shd w:val="clear" w:color="auto" w:fill="E0E0E0"/>
              <w:rPr>
                <w:rFonts w:ascii="StobiSerif Regular" w:hAnsi="StobiSerif Regular" w:cs="Arial"/>
                <w:b/>
                <w:lang w:val="ru-RU"/>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p>
        </w:tc>
      </w:tr>
    </w:tbl>
    <w:p w:rsidR="00467573" w:rsidRPr="00860568" w:rsidRDefault="00467573" w:rsidP="00467573">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3"/>
      </w:tblGrid>
      <w:tr w:rsidR="00467573" w:rsidRPr="00860568" w:rsidTr="004B2389">
        <w:tc>
          <w:tcPr>
            <w:tcW w:w="5000" w:type="pct"/>
          </w:tcPr>
          <w:p w:rsidR="00467573" w:rsidRPr="00860568" w:rsidRDefault="00467573" w:rsidP="004B2389">
            <w:pPr>
              <w:spacing w:before="120"/>
              <w:rPr>
                <w:rFonts w:ascii="StobiSerif Regular" w:hAnsi="StobiSerif Regular" w:cs="Arial"/>
                <w:lang w:val="mk-MK"/>
              </w:rPr>
            </w:pPr>
            <w:r w:rsidRPr="00860568">
              <w:rPr>
                <w:rFonts w:ascii="StobiSerif Regular" w:hAnsi="StobiSerif Regular" w:cs="Arial"/>
                <w:b/>
                <w:lang w:val="mk-MK"/>
              </w:rPr>
              <w:t xml:space="preserve">Образложение: </w:t>
            </w:r>
            <w:r w:rsidRPr="00860568">
              <w:rPr>
                <w:rFonts w:ascii="StobiSerif Regular" w:hAnsi="StobiSerif Regular" w:cs="Arial"/>
                <w:lang w:val="mk-MK"/>
              </w:rPr>
              <w:t>Програмата  Земјоделство 3 произлегува од:</w:t>
            </w:r>
          </w:p>
          <w:p w:rsidR="00467573" w:rsidRPr="00860568" w:rsidRDefault="00467573" w:rsidP="004B2389">
            <w:pPr>
              <w:spacing w:after="120"/>
              <w:rPr>
                <w:rFonts w:ascii="StobiSerif Regular" w:hAnsi="StobiSerif Regular" w:cs="Arial"/>
                <w:b/>
                <w:lang w:val="mk-MK"/>
              </w:rPr>
            </w:pPr>
            <w:r w:rsidRPr="00860568">
              <w:rPr>
                <w:rFonts w:ascii="StobiSerif Regular" w:hAnsi="StobiSerif Regular" w:cs="Arial"/>
                <w:lang w:val="mk-MK"/>
              </w:rPr>
              <w:lastRenderedPageBreak/>
              <w:t>1. Стратешкиот приоритет на Владата на РСМ содржан во Одлуката за стратешки приоритети на Владата на Република Северна Македонија за 20</w:t>
            </w:r>
            <w:r w:rsidRPr="00860568">
              <w:rPr>
                <w:rFonts w:ascii="StobiSerif Regular" w:hAnsi="StobiSerif Regular" w:cs="Arial"/>
                <w:lang w:val="ru-RU"/>
              </w:rPr>
              <w:t>21</w:t>
            </w:r>
            <w:r w:rsidRPr="00860568">
              <w:rPr>
                <w:rFonts w:ascii="StobiSerif Regular" w:hAnsi="StobiSerif Regular" w:cs="Arial"/>
                <w:lang w:val="mk-MK"/>
              </w:rPr>
              <w:t xml:space="preserve"> година за зголемување на економскиот раст и конкурентноста на трајна основа, повисока стапка на вработеност, пораст на животниот стандард и квалитет на живеење и интеграција во ЕУ и од  Национална стратегија за земјоделство и рурален развој за периодот 2022-2024</w:t>
            </w:r>
          </w:p>
        </w:tc>
      </w:tr>
      <w:tr w:rsidR="00467573" w:rsidRPr="00860568" w:rsidTr="004B2389">
        <w:tc>
          <w:tcPr>
            <w:tcW w:w="5000" w:type="pct"/>
          </w:tcPr>
          <w:p w:rsidR="00467573" w:rsidRPr="00860568" w:rsidRDefault="00467573" w:rsidP="004B2389">
            <w:pPr>
              <w:spacing w:after="120"/>
              <w:rPr>
                <w:rFonts w:ascii="StobiSerif Regular" w:hAnsi="StobiSerif Regular" w:cs="Arial"/>
                <w:vertAlign w:val="subscript"/>
                <w:lang w:val="ru-RU"/>
              </w:rPr>
            </w:pPr>
            <w:r w:rsidRPr="00860568">
              <w:rPr>
                <w:rFonts w:ascii="StobiSerif Regular" w:hAnsi="StobiSerif Regular" w:cs="Arial"/>
                <w:lang w:val="mk-MK"/>
              </w:rPr>
              <w:lastRenderedPageBreak/>
              <w:t>2. НПАА</w:t>
            </w:r>
            <w:r w:rsidRPr="00860568">
              <w:rPr>
                <w:rFonts w:ascii="StobiSerif Regular" w:hAnsi="StobiSerif Regular" w:cs="Arial"/>
                <w:lang w:val="ru-RU"/>
              </w:rPr>
              <w:t xml:space="preserve"> </w:t>
            </w:r>
            <w:r w:rsidRPr="00860568">
              <w:rPr>
                <w:rFonts w:ascii="StobiSerif Regular" w:hAnsi="StobiSerif Regular" w:cs="Arial"/>
                <w:vertAlign w:val="subscript"/>
                <w:lang w:val="mk-MK"/>
              </w:rPr>
              <w:t>(точно идентификувајте го приоритетот на ЕП, Поглавјето, ,секторот и темата од НПАА)</w:t>
            </w:r>
          </w:p>
          <w:p w:rsidR="00467573" w:rsidRPr="00860568" w:rsidRDefault="00467573" w:rsidP="004B2389">
            <w:pPr>
              <w:rPr>
                <w:rFonts w:ascii="StobiSerif Regular" w:hAnsi="StobiSerif Regular" w:cs="Arial"/>
                <w:b/>
                <w:i/>
                <w:lang w:val="ru-RU"/>
              </w:rPr>
            </w:pPr>
            <w:r w:rsidRPr="00860568">
              <w:rPr>
                <w:rFonts w:ascii="StobiSerif Regular" w:hAnsi="StobiSerif Regular" w:cs="Arial"/>
                <w:b/>
                <w:lang w:val="mk-MK"/>
              </w:rPr>
              <w:t xml:space="preserve">Приоритети </w:t>
            </w:r>
          </w:p>
          <w:p w:rsidR="00467573" w:rsidRPr="00860568" w:rsidRDefault="00467573" w:rsidP="004B2389">
            <w:pPr>
              <w:rPr>
                <w:rFonts w:ascii="StobiSerif Regular" w:hAnsi="StobiSerif Regular" w:cs="Arial"/>
                <w:b/>
                <w:lang w:val="ru-RU"/>
              </w:rPr>
            </w:pPr>
          </w:p>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mk-MK"/>
              </w:rPr>
              <w:t>НПАА</w:t>
            </w:r>
          </w:p>
          <w:p w:rsidR="00467573" w:rsidRPr="00860568" w:rsidRDefault="00467573" w:rsidP="004B2389">
            <w:pPr>
              <w:rPr>
                <w:rFonts w:ascii="StobiSerif Regular" w:hAnsi="StobiSerif Regular" w:cs="Arial"/>
                <w:b/>
                <w:lang w:val="ru-RU"/>
              </w:rPr>
            </w:pPr>
          </w:p>
          <w:p w:rsidR="00467573" w:rsidRPr="00860568" w:rsidRDefault="00467573" w:rsidP="004B2389">
            <w:pPr>
              <w:spacing w:before="120"/>
              <w:rPr>
                <w:rFonts w:ascii="StobiSerif Regular" w:hAnsi="StobiSerif Regular" w:cs="Arial"/>
                <w:b/>
                <w:lang w:val="ru-RU"/>
              </w:rPr>
            </w:pPr>
            <w:r w:rsidRPr="00860568">
              <w:rPr>
                <w:rFonts w:ascii="StobiSerif Regular" w:hAnsi="StobiSerif Regular" w:cs="Arial"/>
                <w:b/>
                <w:lang w:val="mk-MK"/>
              </w:rPr>
              <w:t>Поглавје: 3. Способност да се преземат обврските кои произлегуваат од членството</w:t>
            </w:r>
            <w:r w:rsidRPr="00860568">
              <w:rPr>
                <w:rFonts w:ascii="StobiSerif Regular" w:hAnsi="StobiSerif Regular" w:cs="Arial"/>
                <w:b/>
                <w:lang w:val="mk-MK"/>
              </w:rPr>
              <w:tab/>
            </w:r>
          </w:p>
          <w:p w:rsidR="00467573" w:rsidRPr="00860568" w:rsidRDefault="00467573" w:rsidP="004B2389">
            <w:pPr>
              <w:spacing w:before="120"/>
              <w:rPr>
                <w:rFonts w:ascii="StobiSerif Regular" w:hAnsi="StobiSerif Regular" w:cs="Arial"/>
                <w:b/>
                <w:i/>
                <w:lang w:val="mk-MK"/>
              </w:rPr>
            </w:pPr>
            <w:r w:rsidRPr="00860568">
              <w:rPr>
                <w:rFonts w:ascii="StobiSerif Regular" w:hAnsi="StobiSerif Regular" w:cs="Arial"/>
                <w:b/>
                <w:i/>
                <w:lang w:val="mk-MK"/>
              </w:rPr>
              <w:t>Дел:</w:t>
            </w:r>
            <w:r w:rsidRPr="00860568">
              <w:rPr>
                <w:rFonts w:ascii="StobiSerif Regular" w:hAnsi="StobiSerif Regular" w:cs="Arial"/>
                <w:b/>
                <w:i/>
                <w:lang w:val="mk-MK"/>
              </w:rPr>
              <w:tab/>
              <w:t xml:space="preserve">  3.11. Земјоделство и рурален развој</w:t>
            </w:r>
          </w:p>
          <w:p w:rsidR="00467573" w:rsidRPr="00860568" w:rsidRDefault="00467573" w:rsidP="004B2389">
            <w:pPr>
              <w:spacing w:before="120"/>
              <w:rPr>
                <w:rFonts w:ascii="StobiSerif Regular" w:hAnsi="StobiSerif Regular" w:cs="Arial"/>
                <w:b/>
                <w:i/>
                <w:lang w:val="mk-MK"/>
              </w:rPr>
            </w:pPr>
            <w:r w:rsidRPr="00860568">
              <w:rPr>
                <w:rFonts w:ascii="StobiSerif Regular" w:hAnsi="StobiSerif Regular" w:cs="Arial"/>
                <w:b/>
                <w:i/>
                <w:lang w:val="mk-MK"/>
              </w:rPr>
              <w:t xml:space="preserve">             3.11.2 Заедничко уредување на пазарите</w:t>
            </w:r>
          </w:p>
          <w:p w:rsidR="00467573" w:rsidRPr="00860568" w:rsidRDefault="00467573" w:rsidP="004B2389">
            <w:pPr>
              <w:spacing w:before="120"/>
              <w:rPr>
                <w:rFonts w:ascii="StobiSerif Regular" w:hAnsi="StobiSerif Regular" w:cs="Arial"/>
                <w:b/>
              </w:rPr>
            </w:pPr>
            <w:r w:rsidRPr="00860568">
              <w:rPr>
                <w:rFonts w:ascii="StobiSerif Regular" w:hAnsi="StobiSerif Regular" w:cs="Arial"/>
                <w:b/>
                <w:i/>
                <w:lang w:val="mk-MK"/>
              </w:rPr>
              <w:t xml:space="preserve">            3.11.5 Политика за квалитет</w:t>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b/>
                <w:i/>
                <w:lang w:val="mk-MK"/>
              </w:rPr>
              <w:tab/>
            </w:r>
            <w:r w:rsidRPr="00860568">
              <w:rPr>
                <w:rFonts w:ascii="StobiSerif Regular" w:hAnsi="StobiSerif Regular" w:cs="Arial"/>
                <w:lang w:val="mk-MK"/>
              </w:rPr>
              <w:tab/>
            </w:r>
            <w:r w:rsidRPr="00860568">
              <w:rPr>
                <w:rFonts w:ascii="StobiSerif Regular" w:hAnsi="StobiSerif Regular" w:cs="Arial"/>
                <w:lang w:val="mk-MK"/>
              </w:rPr>
              <w:tab/>
            </w:r>
          </w:p>
        </w:tc>
      </w:tr>
      <w:tr w:rsidR="00467573" w:rsidRPr="00860568" w:rsidTr="004B2389">
        <w:trPr>
          <w:trHeight w:val="672"/>
        </w:trPr>
        <w:tc>
          <w:tcPr>
            <w:tcW w:w="5000" w:type="pct"/>
          </w:tcPr>
          <w:p w:rsidR="00467573" w:rsidRPr="00860568" w:rsidRDefault="00467573" w:rsidP="004B2389">
            <w:pPr>
              <w:rPr>
                <w:rFonts w:ascii="StobiSerif Regular" w:hAnsi="StobiSerif Regular" w:cs="Arial"/>
                <w:lang w:val="ru-RU"/>
              </w:rPr>
            </w:pPr>
            <w:r w:rsidRPr="00860568">
              <w:rPr>
                <w:rFonts w:ascii="StobiSerif Regular" w:hAnsi="StobiSerif Regular" w:cs="Arial"/>
                <w:lang w:val="mk-MK"/>
              </w:rPr>
              <w:t>3. Стратешките приоритети и цели на органот на државната управа</w:t>
            </w:r>
            <w:r w:rsidRPr="00860568">
              <w:rPr>
                <w:rFonts w:ascii="StobiSerif Regular" w:hAnsi="StobiSerif Regular" w:cs="Arial"/>
                <w:lang w:val="ru-RU"/>
              </w:rPr>
              <w:t>:</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 xml:space="preserve">Подобрување на приход на земјоделските производители, </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Обезбедување на стабилно производство на квалитетна храна по пристапна цена за потрошувачите и обезбедување на прехранбена сигурност на населението,</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Прилагодување на домашната законска регулатива со регулативите на ЕУ кои се однесуваат на Заедничката земјоделска политика (САР).</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lastRenderedPageBreak/>
              <w:t>Усогласување на законската регулатива со регулативите на ЕУ</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Зголемување на конкурентност на земјоделски производи и преработки и пристап на домашни и странски пазари</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Јакнење на институциите на системот</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Контрола врз доследното спроведување на следниве законските прописи на Законот за квалитет на земјоделски производи и сите подзаконски акти кој произлегуваат од него.</w:t>
            </w:r>
          </w:p>
          <w:p w:rsidR="00467573" w:rsidRPr="00860568" w:rsidRDefault="00467573" w:rsidP="00D17A0E">
            <w:pPr>
              <w:numPr>
                <w:ilvl w:val="0"/>
                <w:numId w:val="44"/>
              </w:numPr>
              <w:spacing w:after="0" w:line="240" w:lineRule="auto"/>
              <w:rPr>
                <w:rFonts w:ascii="StobiSerif Regular" w:hAnsi="StobiSerif Regular" w:cs="Arial"/>
                <w:lang w:val="ru-RU"/>
              </w:rPr>
            </w:pPr>
            <w:r w:rsidRPr="00860568">
              <w:rPr>
                <w:rFonts w:ascii="StobiSerif Regular" w:hAnsi="StobiSerif Regular" w:cs="Arial"/>
                <w:lang w:val="ru-RU"/>
              </w:rPr>
              <w:t>Зголемување на извозот на земјоделските производи од РСМ што имаат најголем извозен потенцијал</w:t>
            </w:r>
          </w:p>
        </w:tc>
      </w:tr>
    </w:tbl>
    <w:p w:rsidR="00467573" w:rsidRPr="00860568" w:rsidRDefault="00467573" w:rsidP="00467573">
      <w:pPr>
        <w:rPr>
          <w:rFonts w:ascii="StobiSerif Regular" w:hAnsi="StobiSerif Regular" w:cs="Arial"/>
          <w:lang w:val="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467573" w:rsidRPr="00860568" w:rsidTr="004B2389">
        <w:trPr>
          <w:trHeight w:val="782"/>
        </w:trPr>
        <w:tc>
          <w:tcPr>
            <w:tcW w:w="2500" w:type="pct"/>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 xml:space="preserve">Назив на Програмата: </w:t>
            </w:r>
          </w:p>
          <w:p w:rsidR="00467573" w:rsidRPr="00860568" w:rsidRDefault="00467573" w:rsidP="004B2389">
            <w:pPr>
              <w:rPr>
                <w:rFonts w:ascii="StobiSerif Regular" w:hAnsi="StobiSerif Regular" w:cs="Arial"/>
                <w:lang w:val="mk-MK"/>
              </w:rPr>
            </w:pPr>
            <w:r w:rsidRPr="00860568">
              <w:rPr>
                <w:rFonts w:ascii="StobiSerif Regular" w:hAnsi="StobiSerif Regular" w:cs="Arial"/>
                <w:lang w:val="mk-MK"/>
              </w:rPr>
              <w:t>Земјоделство (3)</w:t>
            </w:r>
          </w:p>
        </w:tc>
        <w:tc>
          <w:tcPr>
            <w:tcW w:w="2500" w:type="pct"/>
          </w:tcPr>
          <w:p w:rsidR="00467573" w:rsidRPr="00860568" w:rsidRDefault="00467573" w:rsidP="004B2389">
            <w:pPr>
              <w:jc w:val="both"/>
              <w:rPr>
                <w:rFonts w:ascii="StobiSerif Regular" w:hAnsi="StobiSerif Regular" w:cs="Arial"/>
                <w:lang w:val="ru-RU"/>
              </w:rPr>
            </w:pPr>
            <w:r w:rsidRPr="00860568">
              <w:rPr>
                <w:rFonts w:ascii="StobiSerif Regular" w:hAnsi="StobiSerif Regular" w:cs="Arial"/>
                <w:b/>
                <w:lang w:val="mk-MK"/>
              </w:rPr>
              <w:t>Цел на Програмата:</w:t>
            </w:r>
          </w:p>
          <w:p w:rsidR="00467573" w:rsidRPr="00860568" w:rsidRDefault="00467573" w:rsidP="004B2389">
            <w:pPr>
              <w:jc w:val="both"/>
              <w:rPr>
                <w:rFonts w:ascii="StobiSerif Regular" w:hAnsi="StobiSerif Regular" w:cs="Arial"/>
                <w:lang w:val="ru-RU"/>
              </w:rPr>
            </w:pPr>
            <w:r w:rsidRPr="00860568">
              <w:rPr>
                <w:rFonts w:ascii="StobiSerif Regular" w:hAnsi="StobiSerif Regular" w:cs="Arial"/>
                <w:lang w:val="mk-MK"/>
              </w:rPr>
              <w:t>Поставување на ефикасни политики за поддршка</w:t>
            </w:r>
            <w:r w:rsidRPr="00860568">
              <w:rPr>
                <w:rFonts w:ascii="StobiSerif Regular" w:hAnsi="StobiSerif Regular" w:cs="Arial"/>
                <w:bCs/>
                <w:lang w:val="mk-MK"/>
              </w:rPr>
              <w:t xml:space="preserve"> на развојот на земјоделството</w:t>
            </w:r>
            <w:r w:rsidRPr="00860568">
              <w:rPr>
                <w:rFonts w:ascii="StobiSerif Regular" w:hAnsi="StobiSerif Regular" w:cs="Arial"/>
                <w:lang w:val="mk-MK"/>
              </w:rPr>
              <w:t xml:space="preserve"> заради зголемување на конкурентност на земјоделскиот сектор</w:t>
            </w:r>
          </w:p>
        </w:tc>
      </w:tr>
      <w:tr w:rsidR="00467573" w:rsidRPr="00860568" w:rsidTr="004B2389">
        <w:tc>
          <w:tcPr>
            <w:tcW w:w="5000" w:type="pct"/>
            <w:gridSpan w:val="2"/>
          </w:tcPr>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mk-MK"/>
              </w:rPr>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r w:rsidRPr="00860568">
              <w:rPr>
                <w:rFonts w:ascii="StobiSerif Regular" w:hAnsi="StobiSerif Regular" w:cs="Arial"/>
                <w:b/>
                <w:lang w:val="ru-RU"/>
              </w:rPr>
              <w:t xml:space="preserve">  </w:t>
            </w:r>
            <w:r w:rsidRPr="00860568">
              <w:rPr>
                <w:rFonts w:ascii="StobiSerif Regular" w:hAnsi="StobiSerif Regular" w:cs="Arial"/>
                <w:b/>
                <w:lang w:val="ru-RU"/>
              </w:rPr>
              <w:tab/>
            </w:r>
          </w:p>
          <w:p w:rsidR="00467573" w:rsidRPr="00860568" w:rsidRDefault="00467573" w:rsidP="00D17A0E">
            <w:pPr>
              <w:numPr>
                <w:ilvl w:val="0"/>
                <w:numId w:val="44"/>
              </w:numPr>
              <w:spacing w:after="0" w:line="240" w:lineRule="auto"/>
              <w:jc w:val="both"/>
              <w:rPr>
                <w:rFonts w:ascii="StobiSerif Regular" w:hAnsi="StobiSerif Regular" w:cs="Arial"/>
                <w:lang w:val="mk-MK"/>
              </w:rPr>
            </w:pPr>
            <w:r w:rsidRPr="00860568">
              <w:rPr>
                <w:rFonts w:ascii="StobiSerif Regular" w:hAnsi="StobiSerif Regular" w:cs="Arial"/>
                <w:lang w:val="ru-RU"/>
              </w:rPr>
              <w:t>Подготвување на законск</w:t>
            </w:r>
            <w:r w:rsidRPr="00860568">
              <w:rPr>
                <w:rFonts w:ascii="StobiSerif Regular" w:hAnsi="StobiSerif Regular" w:cs="Arial"/>
                <w:lang w:val="mk-MK"/>
              </w:rPr>
              <w:t xml:space="preserve">и и подзаконски акти прилагодени со регулативите на ЕУ </w:t>
            </w:r>
          </w:p>
          <w:p w:rsidR="00467573" w:rsidRPr="00860568" w:rsidRDefault="00467573" w:rsidP="00D17A0E">
            <w:pPr>
              <w:numPr>
                <w:ilvl w:val="0"/>
                <w:numId w:val="44"/>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467573" w:rsidRPr="00860568" w:rsidRDefault="00467573" w:rsidP="00D17A0E">
            <w:pPr>
              <w:numPr>
                <w:ilvl w:val="0"/>
                <w:numId w:val="44"/>
              </w:numPr>
              <w:spacing w:after="0" w:line="240" w:lineRule="auto"/>
              <w:jc w:val="both"/>
              <w:rPr>
                <w:rFonts w:ascii="StobiSerif Regular" w:hAnsi="StobiSerif Regular" w:cs="Arial"/>
                <w:lang w:val="mk-MK"/>
              </w:rPr>
            </w:pPr>
            <w:r w:rsidRPr="00860568">
              <w:rPr>
                <w:rFonts w:ascii="StobiSerif Regular" w:hAnsi="StobiSerif Regular" w:cs="Arial"/>
                <w:lang w:val="mk-MK"/>
              </w:rPr>
              <w:t xml:space="preserve">Подобрени стандарди и квалитет на земјоделските производи,  </w:t>
            </w:r>
          </w:p>
          <w:p w:rsidR="00467573" w:rsidRPr="00860568" w:rsidRDefault="00467573" w:rsidP="00D17A0E">
            <w:pPr>
              <w:numPr>
                <w:ilvl w:val="0"/>
                <w:numId w:val="44"/>
              </w:numPr>
              <w:spacing w:after="0" w:line="240" w:lineRule="auto"/>
              <w:jc w:val="both"/>
              <w:rPr>
                <w:rFonts w:ascii="StobiSerif Regular" w:hAnsi="StobiSerif Regular" w:cs="Arial"/>
                <w:lang w:val="mk-MK"/>
              </w:rPr>
            </w:pPr>
            <w:r w:rsidRPr="00860568">
              <w:rPr>
                <w:rFonts w:ascii="StobiSerif Regular" w:hAnsi="StobiSerif Regular" w:cs="Arial"/>
                <w:lang w:val="mk-MK"/>
              </w:rPr>
              <w:t>Зголемен број на производители кои имааат спроведено стандарди за безбедност во примарното производство ,</w:t>
            </w:r>
          </w:p>
          <w:p w:rsidR="00467573" w:rsidRPr="00860568" w:rsidRDefault="00467573" w:rsidP="00D17A0E">
            <w:pPr>
              <w:numPr>
                <w:ilvl w:val="0"/>
                <w:numId w:val="44"/>
              </w:numPr>
              <w:spacing w:after="0" w:line="240" w:lineRule="auto"/>
              <w:jc w:val="both"/>
              <w:rPr>
                <w:rFonts w:ascii="StobiSerif Regular" w:hAnsi="StobiSerif Regular" w:cs="Arial"/>
                <w:lang w:val="mk-MK"/>
              </w:rPr>
            </w:pPr>
            <w:r w:rsidRPr="00860568">
              <w:rPr>
                <w:rFonts w:ascii="StobiSerif Regular" w:hAnsi="StobiSerif Regular" w:cs="Arial"/>
                <w:lang w:val="mk-MK"/>
              </w:rPr>
              <w:t>Зголемен број на производи заштитени со ознак за географски назив и традиционален специјалитет,</w:t>
            </w:r>
          </w:p>
          <w:p w:rsidR="00467573" w:rsidRPr="00860568" w:rsidRDefault="00467573" w:rsidP="00D17A0E">
            <w:pPr>
              <w:numPr>
                <w:ilvl w:val="0"/>
                <w:numId w:val="44"/>
              </w:numPr>
              <w:spacing w:after="0" w:line="240" w:lineRule="auto"/>
              <w:rPr>
                <w:rFonts w:ascii="StobiSerif Regular" w:hAnsi="StobiSerif Regular" w:cs="Arial"/>
                <w:b/>
                <w:bCs/>
                <w:color w:val="000000"/>
                <w:lang w:val="it-IT"/>
              </w:rPr>
            </w:pPr>
            <w:r w:rsidRPr="00860568">
              <w:rPr>
                <w:rFonts w:ascii="StobiSerif Regular" w:hAnsi="StobiSerif Regular" w:cs="Arial"/>
                <w:lang w:val="mk-MK"/>
              </w:rPr>
              <w:t>Зголемување на човечките ресурси во Сектор за маркетинг и квалитет на земјоделски производи.</w:t>
            </w:r>
          </w:p>
        </w:tc>
      </w:tr>
    </w:tbl>
    <w:p w:rsidR="00467573" w:rsidRPr="00860568" w:rsidRDefault="00467573" w:rsidP="00467573">
      <w:pPr>
        <w:rPr>
          <w:rFonts w:ascii="StobiSerif Regular" w:hAnsi="StobiSerif Regular" w:cs="Arial"/>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7"/>
        <w:gridCol w:w="6408"/>
      </w:tblGrid>
      <w:tr w:rsidR="00467573" w:rsidRPr="00860568" w:rsidTr="004B2389">
        <w:tc>
          <w:tcPr>
            <w:tcW w:w="5000" w:type="pct"/>
            <w:gridSpan w:val="2"/>
            <w:tcBorders>
              <w:bottom w:val="single" w:sz="4" w:space="0" w:color="auto"/>
            </w:tcBorders>
          </w:tcPr>
          <w:p w:rsidR="00467573" w:rsidRPr="00860568" w:rsidRDefault="00467573" w:rsidP="004B2389">
            <w:pPr>
              <w:spacing w:after="60"/>
              <w:rPr>
                <w:rFonts w:ascii="StobiSerif Regular" w:hAnsi="StobiSerif Regular" w:cs="Arial"/>
                <w:b/>
                <w:lang w:val="mk-MK"/>
              </w:rPr>
            </w:pPr>
            <w:r w:rsidRPr="00860568">
              <w:rPr>
                <w:rFonts w:ascii="StobiSerif Regular" w:hAnsi="StobiSerif Regular" w:cs="Arial"/>
                <w:b/>
                <w:lang w:val="mk-MK"/>
              </w:rPr>
              <w:lastRenderedPageBreak/>
              <w:t>Програмата е</w:t>
            </w:r>
            <w:r w:rsidRPr="00860568">
              <w:rPr>
                <w:rFonts w:ascii="StobiSerif Regular" w:hAnsi="StobiSerif Regular" w:cs="Arial"/>
                <w:b/>
                <w:lang w:val="ru-RU"/>
              </w:rPr>
              <w:t xml:space="preserve">: </w:t>
            </w:r>
            <w:r w:rsidRPr="00860568">
              <w:rPr>
                <w:rFonts w:ascii="StobiSerif Regular" w:hAnsi="StobiSerif Regular" w:cs="Arial"/>
                <w:vertAlign w:val="subscript"/>
                <w:lang w:val="mk-MK"/>
              </w:rPr>
              <w:t>(забележете го видот на Програмата)</w:t>
            </w:r>
            <w:r w:rsidRPr="00860568">
              <w:rPr>
                <w:rFonts w:ascii="StobiSerif Regular" w:hAnsi="StobiSerif Regular" w:cs="Arial"/>
                <w:b/>
                <w:lang w:val="ru-RU"/>
              </w:rPr>
              <w:t xml:space="preserve">                               </w:t>
            </w:r>
            <w:r w:rsidRPr="00860568">
              <w:rPr>
                <w:rFonts w:ascii="StobiSerif Regular" w:hAnsi="StobiSerif Regular" w:cs="Arial"/>
                <w:b/>
                <w:lang w:val="mk-MK"/>
              </w:rPr>
              <w:t xml:space="preserve">    </w:t>
            </w:r>
            <w:r w:rsidRPr="00860568">
              <w:rPr>
                <w:rFonts w:ascii="StobiSerif Regular" w:hAnsi="StobiSerif Regular" w:cs="Arial"/>
                <w:b/>
                <w:lang w:val="mk-MK"/>
              </w:rPr>
              <w:sym w:font="Webdings" w:char="F072"/>
            </w:r>
            <w:r w:rsidRPr="00860568">
              <w:rPr>
                <w:rFonts w:ascii="StobiSerif Regular" w:hAnsi="StobiSerif Regular" w:cs="Arial"/>
                <w:b/>
                <w:lang w:val="mk-MK"/>
              </w:rPr>
              <w:t xml:space="preserve">      </w:t>
            </w:r>
            <w:r w:rsidRPr="00860568">
              <w:rPr>
                <w:rFonts w:ascii="StobiSerif Regular" w:hAnsi="StobiSerif Regular" w:cs="Arial"/>
                <w:lang w:val="mk-MK"/>
              </w:rPr>
              <w:t xml:space="preserve">хоризонтална </w:t>
            </w:r>
            <w:r w:rsidRPr="00860568">
              <w:rPr>
                <w:rFonts w:ascii="StobiSerif Regular" w:hAnsi="StobiSerif Regular" w:cs="Arial"/>
                <w:b/>
                <w:lang w:val="mk-MK"/>
              </w:rPr>
              <w:t xml:space="preserve">     </w:t>
            </w:r>
            <w:r w:rsidRPr="00860568">
              <w:rPr>
                <w:rFonts w:ascii="StobiSerif Regular" w:hAnsi="StobiSerif Regular" w:cs="Arial"/>
                <w:b/>
                <w:lang w:val="ru-RU"/>
              </w:rPr>
              <w:t xml:space="preserve">                              </w:t>
            </w:r>
            <w:r w:rsidRPr="00860568">
              <w:rPr>
                <w:rFonts w:ascii="StobiSerif Regular" w:hAnsi="StobiSerif Regular" w:cs="Arial"/>
                <w:b/>
                <w:lang w:val="mk-MK"/>
              </w:rPr>
              <w:sym w:font="Webdings" w:char="F063"/>
            </w:r>
            <w:r w:rsidRPr="00860568">
              <w:rPr>
                <w:rFonts w:ascii="StobiSerif Regular" w:hAnsi="StobiSerif Regular" w:cs="Arial"/>
                <w:b/>
                <w:lang w:val="mk-MK"/>
              </w:rPr>
              <w:t xml:space="preserve">     </w:t>
            </w:r>
            <w:r w:rsidRPr="00860568">
              <w:rPr>
                <w:rFonts w:ascii="StobiSerif Regular" w:hAnsi="StobiSerif Regular" w:cs="Arial"/>
                <w:lang w:val="mk-MK"/>
              </w:rPr>
              <w:t>вертикална</w:t>
            </w:r>
          </w:p>
        </w:tc>
      </w:tr>
      <w:tr w:rsidR="00467573" w:rsidRPr="00860568" w:rsidTr="004B2389">
        <w:tc>
          <w:tcPr>
            <w:tcW w:w="5000" w:type="pct"/>
            <w:gridSpan w:val="2"/>
            <w:tcBorders>
              <w:top w:val="single" w:sz="4" w:space="0" w:color="auto"/>
              <w:left w:val="nil"/>
              <w:bottom w:val="single" w:sz="4" w:space="0" w:color="auto"/>
              <w:right w:val="nil"/>
            </w:tcBorders>
          </w:tcPr>
          <w:p w:rsidR="00467573" w:rsidRPr="00860568" w:rsidRDefault="00467573" w:rsidP="004B2389">
            <w:pPr>
              <w:rPr>
                <w:rFonts w:ascii="StobiSerif Regular" w:hAnsi="StobiSerif Regular" w:cs="Arial"/>
                <w:b/>
                <w:lang w:val="mk-MK"/>
              </w:rPr>
            </w:pPr>
          </w:p>
        </w:tc>
      </w:tr>
      <w:tr w:rsidR="00467573" w:rsidRPr="00860568" w:rsidTr="004B2389">
        <w:tc>
          <w:tcPr>
            <w:tcW w:w="5000" w:type="pct"/>
            <w:gridSpan w:val="2"/>
            <w:tcBorders>
              <w:top w:val="single" w:sz="4" w:space="0" w:color="auto"/>
            </w:tcBorders>
          </w:tcPr>
          <w:p w:rsidR="00467573" w:rsidRPr="00860568" w:rsidRDefault="00467573" w:rsidP="004B2389">
            <w:pPr>
              <w:spacing w:before="60" w:after="60"/>
              <w:rPr>
                <w:rFonts w:ascii="StobiSerif Regular" w:hAnsi="StobiSerif Regular" w:cs="Arial"/>
                <w:lang w:val="ru-RU"/>
              </w:rPr>
            </w:pPr>
            <w:r w:rsidRPr="00860568">
              <w:rPr>
                <w:rFonts w:ascii="StobiSerif Regular" w:hAnsi="StobiSerif Regular" w:cs="Arial"/>
                <w:b/>
                <w:lang w:val="mk-MK"/>
              </w:rPr>
              <w:t>Очекувани резултати (компоненти) од Програмата :</w:t>
            </w:r>
            <w:r w:rsidRPr="00860568">
              <w:rPr>
                <w:rFonts w:ascii="StobiSerif Regular" w:hAnsi="StobiSerif Regular" w:cs="Arial"/>
                <w:lang w:val="ru-RU"/>
              </w:rPr>
              <w:t xml:space="preserve">    </w:t>
            </w:r>
          </w:p>
        </w:tc>
      </w:tr>
      <w:tr w:rsidR="00467573" w:rsidRPr="00860568" w:rsidTr="004B2389">
        <w:trPr>
          <w:trHeight w:val="164"/>
        </w:trPr>
        <w:tc>
          <w:tcPr>
            <w:tcW w:w="2500" w:type="pct"/>
          </w:tcPr>
          <w:p w:rsidR="00467573" w:rsidRPr="00860568" w:rsidRDefault="00467573" w:rsidP="004B2389">
            <w:pPr>
              <w:rPr>
                <w:rFonts w:ascii="StobiSerif Regular" w:hAnsi="StobiSerif Regular" w:cs="Arial"/>
                <w:b/>
                <w:lang w:val="mk-MK"/>
              </w:rPr>
            </w:pPr>
            <w:r w:rsidRPr="00860568">
              <w:rPr>
                <w:rFonts w:ascii="StobiSerif Regular" w:hAnsi="StobiSerif Regular" w:cs="Arial"/>
                <w:b/>
                <w:lang w:val="mk-MK"/>
              </w:rPr>
              <w:t xml:space="preserve">Резултат 1: </w:t>
            </w:r>
          </w:p>
          <w:p w:rsidR="00467573" w:rsidRPr="00860568" w:rsidRDefault="00467573" w:rsidP="004B2389">
            <w:pPr>
              <w:rPr>
                <w:rFonts w:ascii="StobiSerif Regular" w:hAnsi="StobiSerif Regular" w:cs="Arial"/>
                <w:lang w:val="mk-MK"/>
              </w:rPr>
            </w:pPr>
            <w:r w:rsidRPr="00860568">
              <w:rPr>
                <w:rFonts w:ascii="StobiSerif Regular" w:hAnsi="StobiSerif Regular" w:cs="Arial"/>
                <w:b/>
                <w:lang w:val="mk-MK"/>
              </w:rPr>
              <w:t>Зголемен приход на земјоделски стопанства и пораст на земјоделското производство и</w:t>
            </w:r>
            <w:r w:rsidRPr="00860568">
              <w:rPr>
                <w:rFonts w:ascii="StobiSerif Regular" w:hAnsi="StobiSerif Regular" w:cs="Arial"/>
                <w:lang w:val="mk-MK"/>
              </w:rPr>
              <w:t xml:space="preserve">  </w:t>
            </w:r>
          </w:p>
          <w:p w:rsidR="00467573" w:rsidRPr="00860568" w:rsidRDefault="00467573" w:rsidP="004B2389">
            <w:pPr>
              <w:rPr>
                <w:rFonts w:ascii="StobiSerif Regular" w:hAnsi="StobiSerif Regular" w:cs="Arial"/>
                <w:b/>
                <w:lang w:val="mk-MK"/>
              </w:rPr>
            </w:pPr>
            <w:r w:rsidRPr="00860568">
              <w:rPr>
                <w:rFonts w:ascii="StobiSerif Regular" w:hAnsi="StobiSerif Regular" w:cs="Arial"/>
                <w:b/>
                <w:color w:val="000000"/>
                <w:lang w:val="mk-MK"/>
              </w:rPr>
              <w:t>конкурентност на земјоделските стопанства</w:t>
            </w:r>
            <w:r w:rsidRPr="00860568">
              <w:rPr>
                <w:rFonts w:ascii="StobiSerif Regular" w:hAnsi="StobiSerif Regular" w:cs="Arial"/>
                <w:b/>
                <w:lang w:val="mk-MK"/>
              </w:rPr>
              <w:t xml:space="preserve"> </w:t>
            </w:r>
          </w:p>
          <w:p w:rsidR="00467573" w:rsidRPr="00860568" w:rsidRDefault="00467573" w:rsidP="004B2389">
            <w:pPr>
              <w:rPr>
                <w:rFonts w:ascii="StobiSerif Regular" w:hAnsi="StobiSerif Regular" w:cs="Arial"/>
                <w:b/>
                <w:lang w:val="mk-MK"/>
              </w:rPr>
            </w:pPr>
          </w:p>
          <w:p w:rsidR="00467573" w:rsidRPr="00860568" w:rsidRDefault="00467573" w:rsidP="004B2389">
            <w:pPr>
              <w:rPr>
                <w:rFonts w:ascii="StobiSerif Regular" w:hAnsi="StobiSerif Regular" w:cs="Arial"/>
                <w:lang w:val="mk-MK"/>
              </w:rPr>
            </w:pPr>
          </w:p>
        </w:tc>
        <w:tc>
          <w:tcPr>
            <w:tcW w:w="2500" w:type="pct"/>
          </w:tcPr>
          <w:p w:rsidR="00467573" w:rsidRPr="00860568" w:rsidRDefault="00467573" w:rsidP="004B2389">
            <w:pPr>
              <w:jc w:val="both"/>
              <w:rPr>
                <w:rFonts w:ascii="StobiSerif Regular" w:hAnsi="StobiSerif Regular" w:cs="Arial"/>
                <w:b/>
                <w:lang w:val="mk-MK"/>
              </w:rPr>
            </w:pPr>
            <w:r w:rsidRPr="00860568">
              <w:rPr>
                <w:rFonts w:ascii="StobiSerif Regular" w:hAnsi="StobiSerif Regular" w:cs="Arial"/>
                <w:b/>
                <w:lang w:val="mk-MK"/>
              </w:rPr>
              <w:t xml:space="preserve">Показател за успешност: </w:t>
            </w:r>
          </w:p>
          <w:p w:rsidR="00467573" w:rsidRPr="00860568" w:rsidRDefault="00467573" w:rsidP="00D17A0E">
            <w:pPr>
              <w:numPr>
                <w:ilvl w:val="0"/>
                <w:numId w:val="67"/>
              </w:numPr>
              <w:tabs>
                <w:tab w:val="clear" w:pos="360"/>
                <w:tab w:val="num" w:pos="672"/>
              </w:tabs>
              <w:spacing w:after="0" w:line="240" w:lineRule="auto"/>
              <w:ind w:left="672"/>
              <w:rPr>
                <w:rFonts w:ascii="StobiSerif Regular" w:hAnsi="StobiSerif Regular" w:cs="Arial"/>
                <w:lang w:val="ru-RU"/>
              </w:rPr>
            </w:pPr>
            <w:r w:rsidRPr="00860568">
              <w:rPr>
                <w:rFonts w:ascii="StobiSerif Regular" w:hAnsi="StobiSerif Regular" w:cs="Arial"/>
                <w:lang w:val="ru-RU"/>
              </w:rPr>
              <w:t xml:space="preserve">Зголемен број на земјоделски и прехранбени </w:t>
            </w:r>
            <w:r w:rsidRPr="00860568">
              <w:rPr>
                <w:rFonts w:ascii="StobiSerif Regular" w:hAnsi="StobiSerif Regular" w:cs="Arial"/>
                <w:lang w:val="mk-MK"/>
              </w:rPr>
              <w:t>производи заштитени со ознака за геогравски назив и традиционален специјалитет,</w:t>
            </w:r>
          </w:p>
          <w:p w:rsidR="00467573" w:rsidRPr="00860568" w:rsidRDefault="00467573" w:rsidP="00D17A0E">
            <w:pPr>
              <w:numPr>
                <w:ilvl w:val="0"/>
                <w:numId w:val="66"/>
              </w:numPr>
              <w:spacing w:after="0" w:line="240" w:lineRule="auto"/>
              <w:rPr>
                <w:rFonts w:ascii="StobiSerif Regular" w:hAnsi="StobiSerif Regular" w:cs="Arial"/>
                <w:bCs/>
                <w:iCs/>
                <w:lang w:val="mk-MK"/>
              </w:rPr>
            </w:pPr>
            <w:r w:rsidRPr="00860568">
              <w:rPr>
                <w:rFonts w:ascii="StobiSerif Regular" w:hAnsi="StobiSerif Regular" w:cs="Arial"/>
                <w:bCs/>
                <w:iCs/>
                <w:lang w:val="mk-MK"/>
              </w:rPr>
              <w:t xml:space="preserve">Организирани саеми, манифестации, семинари, симпозиуми </w:t>
            </w:r>
          </w:p>
          <w:p w:rsidR="00467573" w:rsidRPr="00860568" w:rsidRDefault="00467573" w:rsidP="00D17A0E">
            <w:pPr>
              <w:numPr>
                <w:ilvl w:val="0"/>
                <w:numId w:val="66"/>
              </w:numPr>
              <w:spacing w:after="0" w:line="240" w:lineRule="auto"/>
              <w:rPr>
                <w:rFonts w:ascii="StobiSerif Regular" w:hAnsi="StobiSerif Regular" w:cs="Arial"/>
                <w:lang w:val="ru-RU"/>
              </w:rPr>
            </w:pPr>
            <w:r w:rsidRPr="00860568">
              <w:rPr>
                <w:rFonts w:ascii="StobiSerif Regular" w:hAnsi="StobiSerif Regular" w:cs="Arial"/>
                <w:bCs/>
                <w:iCs/>
                <w:lang w:val="mk-MK"/>
              </w:rPr>
              <w:t>Одобрени научно истражувачки и апликативни проекти</w:t>
            </w:r>
          </w:p>
        </w:tc>
      </w:tr>
      <w:tr w:rsidR="00467573" w:rsidRPr="00860568" w:rsidTr="004B2389">
        <w:trPr>
          <w:trHeight w:val="164"/>
        </w:trPr>
        <w:tc>
          <w:tcPr>
            <w:tcW w:w="2500" w:type="pct"/>
          </w:tcPr>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ru-RU"/>
              </w:rPr>
              <w:t>Резултат 2</w:t>
            </w:r>
          </w:p>
          <w:p w:rsidR="00467573" w:rsidRPr="00860568" w:rsidRDefault="00467573" w:rsidP="004B2389">
            <w:pPr>
              <w:rPr>
                <w:rFonts w:ascii="StobiSerif Regular" w:hAnsi="StobiSerif Regular" w:cs="Arial"/>
                <w:b/>
                <w:lang w:val="ru-RU"/>
              </w:rPr>
            </w:pPr>
            <w:r w:rsidRPr="00860568">
              <w:rPr>
                <w:rFonts w:ascii="StobiSerif Regular" w:hAnsi="StobiSerif Regular" w:cs="Arial"/>
                <w:b/>
                <w:lang w:val="ru-RU"/>
              </w:rPr>
              <w:t>Воспоставе</w:t>
            </w:r>
            <w:r w:rsidRPr="00860568">
              <w:rPr>
                <w:rFonts w:ascii="StobiSerif Regular" w:hAnsi="StobiSerif Regular" w:cs="Arial"/>
                <w:b/>
                <w:lang w:val="mk-MK"/>
              </w:rPr>
              <w:t>на</w:t>
            </w:r>
            <w:r w:rsidRPr="00860568">
              <w:rPr>
                <w:rFonts w:ascii="StobiSerif Regular" w:hAnsi="StobiSerif Regular" w:cs="Arial"/>
                <w:b/>
                <w:lang w:val="ru-RU"/>
              </w:rPr>
              <w:t xml:space="preserve"> оперативна база на податоци за регистрација и следење на земјоделското производство </w:t>
            </w:r>
          </w:p>
        </w:tc>
        <w:tc>
          <w:tcPr>
            <w:tcW w:w="2500" w:type="pct"/>
          </w:tcPr>
          <w:p w:rsidR="00467573" w:rsidRPr="00860568" w:rsidRDefault="00467573" w:rsidP="004B2389">
            <w:pPr>
              <w:pStyle w:val="BodyText2"/>
              <w:rPr>
                <w:rFonts w:ascii="StobiSerif Regular" w:hAnsi="StobiSerif Regular" w:cs="Arial"/>
                <w:color w:val="000000"/>
                <w:sz w:val="22"/>
                <w:szCs w:val="22"/>
                <w:lang w:val="mk-MK"/>
              </w:rPr>
            </w:pPr>
            <w:r w:rsidRPr="00860568">
              <w:rPr>
                <w:rFonts w:ascii="StobiSerif Regular" w:hAnsi="StobiSerif Regular" w:cs="Arial"/>
                <w:b/>
                <w:color w:val="000000"/>
                <w:sz w:val="22"/>
                <w:szCs w:val="22"/>
                <w:lang w:val="mk-MK"/>
              </w:rPr>
              <w:t>Показател за успешност</w:t>
            </w:r>
            <w:r w:rsidRPr="00860568">
              <w:rPr>
                <w:rFonts w:ascii="StobiSerif Regular" w:hAnsi="StobiSerif Regular" w:cs="Arial"/>
                <w:color w:val="000000"/>
                <w:sz w:val="22"/>
                <w:szCs w:val="22"/>
                <w:lang w:val="mk-MK"/>
              </w:rPr>
              <w:t>:</w:t>
            </w:r>
          </w:p>
          <w:p w:rsidR="00467573" w:rsidRPr="00860568" w:rsidRDefault="00467573" w:rsidP="00D17A0E">
            <w:pPr>
              <w:numPr>
                <w:ilvl w:val="0"/>
                <w:numId w:val="68"/>
              </w:numPr>
              <w:spacing w:after="0" w:line="240" w:lineRule="auto"/>
              <w:rPr>
                <w:rFonts w:ascii="StobiSerif Regular" w:hAnsi="StobiSerif Regular" w:cs="Arial"/>
                <w:lang w:val="mk-MK"/>
              </w:rPr>
            </w:pPr>
            <w:r w:rsidRPr="00860568">
              <w:rPr>
                <w:rFonts w:ascii="StobiSerif Regular" w:hAnsi="StobiSerif Regular" w:cs="Arial"/>
                <w:lang w:val="mk-MK"/>
              </w:rPr>
              <w:t>Воспоставување на база на податоци за регистрирани, заштитени земјоделски производи и преработки со географски назив и традиционален специјалитет.</w:t>
            </w:r>
          </w:p>
        </w:tc>
      </w:tr>
    </w:tbl>
    <w:p w:rsidR="00467573" w:rsidRPr="00860568" w:rsidRDefault="00467573" w:rsidP="00467573">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DD6DB3" w:rsidRPr="00860568" w:rsidTr="006C269B">
        <w:trPr>
          <w:trHeight w:val="174"/>
        </w:trPr>
        <w:tc>
          <w:tcPr>
            <w:tcW w:w="5000" w:type="pct"/>
            <w:tcBorders>
              <w:top w:val="nil"/>
              <w:left w:val="nil"/>
              <w:bottom w:val="nil"/>
              <w:right w:val="nil"/>
            </w:tcBorders>
            <w:shd w:val="clear" w:color="auto" w:fill="E6E6E6"/>
          </w:tcPr>
          <w:p w:rsidR="00DD6DB3" w:rsidRPr="00860568" w:rsidRDefault="00DD6DB3" w:rsidP="006C269B">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DD6DB3" w:rsidRPr="00860568" w:rsidRDefault="00DD6DB3" w:rsidP="00DD6DB3">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lastRenderedPageBreak/>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 xml:space="preserve">Изработени мерки за  финансиските програми </w:t>
            </w:r>
            <w:r w:rsidRPr="00860568">
              <w:rPr>
                <w:rFonts w:ascii="StobiSerif Regular" w:hAnsi="StobiSerif Regular" w:cs="Arial"/>
                <w:color w:val="000000"/>
                <w:lang w:val="ru-RU" w:eastAsia="en-GB"/>
              </w:rPr>
              <w:t>во земјоделството и руралниот развој за 2021</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Сојузи на земјоделски здруженија </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Јануари</w:t>
            </w:r>
          </w:p>
          <w:p w:rsidR="00DD6DB3" w:rsidRPr="00860568" w:rsidRDefault="00DD6DB3" w:rsidP="006C269B">
            <w:pPr>
              <w:jc w:val="center"/>
              <w:rPr>
                <w:rFonts w:ascii="StobiSerif Regular" w:hAnsi="StobiSerif Regular" w:cs="Arial"/>
                <w:lang w:val="mk-MK"/>
              </w:rPr>
            </w:pP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Декември </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20.000,00</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Изработени мерки за поддршка на заштитени земјоделски и прехранбени производи со геогравски назив и традиционален специјалитет</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mk-MK"/>
              </w:rPr>
              <w:t>Сојузи на земјоделски здруженија и здрузенија на преработувачи</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Септември </w:t>
            </w: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Декември</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40.000,00</w:t>
            </w: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2</w:t>
            </w:r>
          </w:p>
        </w:tc>
        <w:tc>
          <w:tcPr>
            <w:tcW w:w="464" w:type="pct"/>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2</w:t>
            </w:r>
            <w:r w:rsidRPr="00860568">
              <w:rPr>
                <w:rFonts w:ascii="StobiSerif Regular" w:hAnsi="StobiSerif Regular" w:cs="Arial"/>
                <w:b/>
                <w:lang w:val="ru-RU"/>
              </w:rPr>
              <w:tab/>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w:t>
            </w:r>
            <w:r w:rsidRPr="00860568">
              <w:rPr>
                <w:rFonts w:ascii="StobiSerif Regular" w:hAnsi="StobiSerif Regular" w:cs="Arial"/>
                <w:b/>
                <w:lang w:val="mk-MK"/>
              </w:rPr>
              <w:t>2:8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lang w:val="mk-MK"/>
              </w:rPr>
            </w:pPr>
            <w:r w:rsidRPr="00860568">
              <w:rPr>
                <w:rFonts w:ascii="StobiSerif Regular" w:hAnsi="StobiSerif Regular" w:cs="Arial"/>
                <w:b/>
                <w:color w:val="FF0000"/>
                <w:highlight w:val="cyan"/>
                <w:lang w:val="mk-MK"/>
              </w:rPr>
              <w:t xml:space="preserve">60.000.00.     </w:t>
            </w:r>
          </w:p>
        </w:tc>
      </w:tr>
    </w:tbl>
    <w:p w:rsidR="00DD6DB3" w:rsidRPr="00860568" w:rsidRDefault="00DD6DB3" w:rsidP="00DD6DB3">
      <w:pPr>
        <w:rPr>
          <w:rFonts w:ascii="StobiSerif Regular" w:hAnsi="StobiSerif Regular" w:cs="Arial"/>
          <w:b/>
          <w:lang w:val="mk-MK"/>
        </w:rPr>
      </w:pPr>
      <w:r w:rsidRPr="00860568">
        <w:rPr>
          <w:rFonts w:ascii="StobiSerif Regular" w:hAnsi="StobiSerif Regular" w:cs="Arial"/>
          <w:b/>
          <w:lang w:val="mk-MK"/>
        </w:rPr>
        <w:lastRenderedPageBreak/>
        <w:t>Резултат</w:t>
      </w:r>
      <w:r w:rsidRPr="00860568">
        <w:rPr>
          <w:rFonts w:ascii="StobiSerif Regular" w:hAnsi="StobiSerif Regular" w:cs="Arial"/>
          <w:b/>
        </w:rPr>
        <w:t xml:space="preserve"> </w:t>
      </w:r>
      <w:r w:rsidRPr="00860568">
        <w:rPr>
          <w:rFonts w:ascii="StobiSerif Regular" w:hAnsi="StobiSerif Regular" w:cs="Arial"/>
          <w:b/>
          <w:lang w:val="mk-MK"/>
        </w:rPr>
        <w:t>2</w:t>
      </w:r>
      <w:r w:rsidRPr="00860568">
        <w:rPr>
          <w:rFonts w:ascii="StobiSerif Regular" w:hAnsi="StobiSerif Regular" w:cs="Arial"/>
          <w:b/>
        </w:rPr>
        <w:t xml:space="preserve">: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Спроведување на кампања за промовирање на заштитата на земјоделските и прехранбените производи со ознака за потекло, геогравска ознака и озака за традиционален специјалитет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Научни установи од областа </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60.000,00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 xml:space="preserve">Обука на земјодесликте производители од областа на маркетинг на земјоделски производи (стандарди за квалитет, начин на пакување, складирање, дистрибуција, извозни барања и промоција) </w:t>
            </w:r>
          </w:p>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Изработка на информативни брошури за земјоделците</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Научни установи од областа</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120.000,00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lastRenderedPageBreak/>
              <w:t>Спроведување на акцискиот план за организирање на националните настапи на македонските фирми на најзначајните саеми за храна и вино во светот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Национални здруженија на земјоделци, трговци и др. оператори со земјоделско-прехранбени производи</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300.000,00</w:t>
            </w: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3</w:t>
            </w:r>
          </w:p>
        </w:tc>
        <w:tc>
          <w:tcPr>
            <w:tcW w:w="464" w:type="pct"/>
          </w:tcPr>
          <w:p w:rsidR="00DD6DB3" w:rsidRPr="00860568" w:rsidRDefault="00DD6DB3" w:rsidP="006C269B">
            <w:pPr>
              <w:jc w:val="center"/>
              <w:rPr>
                <w:rFonts w:ascii="StobiSerif Regular" w:hAnsi="StobiSerif Regular" w:cs="Arial"/>
                <w:b/>
                <w:lang w:val="mk-MK"/>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 xml:space="preserve">Вкупно активности во следната година </w:t>
            </w:r>
            <w:r w:rsidRPr="00860568">
              <w:rPr>
                <w:rFonts w:ascii="StobiSerif Regular" w:hAnsi="StobiSerif Regular" w:cs="Arial"/>
                <w:b/>
                <w:lang w:val="ru-RU"/>
              </w:rPr>
              <w:t>3</w:t>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година 3</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w:t>
            </w:r>
            <w:r w:rsidRPr="00860568">
              <w:rPr>
                <w:rFonts w:ascii="StobiSerif Regular" w:hAnsi="StobiSerif Regular" w:cs="Arial"/>
                <w:b/>
                <w:lang w:val="mk-MK"/>
              </w:rPr>
              <w:t>3:8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p w:rsidR="00DD6DB3" w:rsidRPr="00860568" w:rsidRDefault="00DD6DB3" w:rsidP="006C269B">
            <w:pPr>
              <w:jc w:val="center"/>
              <w:rPr>
                <w:rFonts w:ascii="StobiSerif Regular" w:hAnsi="StobiSerif Regular" w:cs="Arial"/>
                <w:b/>
                <w:lang w:val="mk-MK"/>
              </w:rPr>
            </w:pP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r w:rsidRPr="00860568">
              <w:rPr>
                <w:rFonts w:ascii="StobiSerif Regular" w:hAnsi="StobiSerif Regular" w:cs="Arial"/>
                <w:lang w:val="ru-RU"/>
              </w:rPr>
              <w:t>480.000,00</w:t>
            </w:r>
          </w:p>
        </w:tc>
      </w:tr>
    </w:tbl>
    <w:p w:rsidR="00DD6DB3" w:rsidRPr="00860568" w:rsidRDefault="00DD6DB3" w:rsidP="00DD6DB3">
      <w:pPr>
        <w:rPr>
          <w:rFonts w:ascii="StobiSerif Regular" w:hAnsi="StobiSerif Regular" w:cs="Arial"/>
        </w:rPr>
      </w:pPr>
    </w:p>
    <w:p w:rsidR="00DD6DB3" w:rsidRPr="00860568" w:rsidRDefault="00DD6DB3" w:rsidP="00DD6DB3">
      <w:pPr>
        <w:rPr>
          <w:rFonts w:ascii="StobiSerif Regular" w:hAnsi="StobiSerif Regular" w:cs="Arial"/>
        </w:rPr>
      </w:pPr>
    </w:p>
    <w:p w:rsidR="00DD6DB3" w:rsidRPr="00860568" w:rsidRDefault="00DD6DB3" w:rsidP="00DD6DB3">
      <w:pPr>
        <w:rPr>
          <w:rFonts w:ascii="StobiSerif Regular" w:hAnsi="StobiSerif Regular" w:cs="Arial"/>
        </w:rPr>
      </w:pPr>
    </w:p>
    <w:p w:rsidR="00467573" w:rsidRPr="00860568" w:rsidRDefault="00467573" w:rsidP="00467573">
      <w:pPr>
        <w:rPr>
          <w:rFonts w:ascii="StobiSerif Regular" w:hAnsi="StobiSerif Regular"/>
          <w:lang w:val="mk-MK"/>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510"/>
        <w:gridCol w:w="3420"/>
        <w:gridCol w:w="3330"/>
      </w:tblGrid>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b/>
                <w:lang w:val="mk-MK"/>
              </w:rPr>
            </w:pPr>
            <w:r w:rsidRPr="00860568">
              <w:rPr>
                <w:rFonts w:ascii="StobiSerif Regular" w:hAnsi="StobiSerif Regular" w:cs="Arial"/>
                <w:b/>
                <w:lang w:val="mk-MK"/>
              </w:rPr>
              <w:lastRenderedPageBreak/>
              <w:t>Стратешки план 2022-2024 за:</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МИНИСТЕРСТВО ЗА ЗЕМЈОДЕЛСТВО, ШУМАРСТВО И ВОДОСТОПАНСТВО</w:t>
            </w:r>
          </w:p>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Сектор за регистрирање, управување, унапредување и продажба на земјоделско земјиште во државна сопственост</w:t>
            </w:r>
          </w:p>
        </w:tc>
      </w:tr>
      <w:tr w:rsidR="006B14D7" w:rsidRPr="00860568" w:rsidTr="006B14D7">
        <w:tc>
          <w:tcPr>
            <w:tcW w:w="12955" w:type="dxa"/>
            <w:gridSpan w:val="4"/>
            <w:tcBorders>
              <w:top w:val="single" w:sz="4" w:space="0" w:color="auto"/>
              <w:left w:val="single" w:sz="4" w:space="0" w:color="auto"/>
              <w:bottom w:val="single" w:sz="4" w:space="0" w:color="auto"/>
              <w:right w:val="single" w:sz="4" w:space="0" w:color="auto"/>
            </w:tcBorders>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6B14D7" w:rsidRPr="00860568" w:rsidTr="006B14D7">
        <w:trPr>
          <w:trHeight w:val="591"/>
        </w:trPr>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rsidP="00D17A0E">
            <w:pPr>
              <w:numPr>
                <w:ilvl w:val="1"/>
                <w:numId w:val="7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pPr>
              <w:jc w:val="both"/>
              <w:rPr>
                <w:rFonts w:ascii="StobiSerif Regular" w:hAnsi="StobiSerif Regular" w:cs="Arial"/>
                <w:lang w:val="mk-MK"/>
              </w:rPr>
            </w:pPr>
            <w:r w:rsidRPr="00860568">
              <w:rPr>
                <w:rFonts w:ascii="StobiSerif Regular" w:hAnsi="StobiSerif Regular" w:cs="Arial"/>
                <w:lang w:val="mk-MK"/>
              </w:rPr>
              <w:t>Министерството за земјоделство шумарство и водостопанство преку Секторот за регистрирање и управување со земјоделско земјиште, согласно Законот за земјоделско земјиште, води земјишен регистар на државно земјоделско земјиште, регистар на договори за закуп на државно земјоделско земјиште, управува со државното земјоделско земјиште во однос на склучените договори за закуп на државно земјоделско земјиште, распишува јавни огласи и јавни повици за давање во закуп на земјоделско земјиште во државна сопственост, врши заштита на земјоделско земјиште преку мерки за заштита од ерозија и мерки за заштита од пожари, го штити земјоделското земјиште од негова пренамена во неземјоделски цели, распишува јавни повици за продажба на земјоделско земјиште во државна сопственост.</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rPr>
            </w:pPr>
            <w:r w:rsidRPr="00860568">
              <w:rPr>
                <w:rFonts w:ascii="StobiSerif Regular" w:hAnsi="StobiSerif Regular" w:cs="Arial"/>
                <w:lang w:val="mk-MK"/>
              </w:rPr>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pPr>
              <w:jc w:val="both"/>
              <w:rPr>
                <w:rFonts w:ascii="StobiSerif Regular" w:hAnsi="StobiSerif Regular" w:cs="Arial"/>
                <w:lang w:val="ru-RU"/>
              </w:rPr>
            </w:pPr>
            <w:r w:rsidRPr="00860568">
              <w:rPr>
                <w:rFonts w:ascii="StobiSerif Regular" w:hAnsi="StobiSerif Regular" w:cs="Arial"/>
                <w:lang w:val="mk-MK"/>
              </w:rPr>
              <w:t xml:space="preserve">Основна задача на Секторот е управување со земјоделското земјиште и водење на ефикасна земјишна политика. </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pPr>
              <w:jc w:val="both"/>
              <w:rPr>
                <w:rFonts w:ascii="StobiSerif Regular" w:hAnsi="StobiSerif Regular" w:cs="Arial"/>
                <w:lang w:val="ru-RU"/>
              </w:rPr>
            </w:pPr>
            <w:r w:rsidRPr="00860568">
              <w:rPr>
                <w:rFonts w:ascii="StobiSerif Regular" w:hAnsi="StobiSerif Regular" w:cs="Arial"/>
                <w:color w:val="000000"/>
                <w:lang w:val="mk-MK"/>
              </w:rPr>
              <w:t xml:space="preserve">Подобрување на управување со државното земјоделско земјиште,подобрување на условите за искористување на сопствениците-закупопримачи кои го обработуваат државно земјиште земено под закуп, преку овозможување на слобода за обработување и инвестирање на начин </w:t>
            </w:r>
            <w:r w:rsidRPr="00860568">
              <w:rPr>
                <w:rFonts w:ascii="StobiSerif Regular" w:hAnsi="StobiSerif Regular" w:cs="Arial"/>
                <w:color w:val="000000"/>
                <w:lang w:val="mk-MK"/>
              </w:rPr>
              <w:lastRenderedPageBreak/>
              <w:t xml:space="preserve">кој ќе им овозможи на земјоделците рамноправен натпревар со сопствениците- фармери во ЕУ. </w:t>
            </w:r>
          </w:p>
          <w:p w:rsidR="006B14D7" w:rsidRPr="00860568" w:rsidRDefault="006B14D7">
            <w:pPr>
              <w:jc w:val="both"/>
              <w:rPr>
                <w:rFonts w:ascii="StobiSerif Regular" w:hAnsi="StobiSerif Regular" w:cs="Arial"/>
                <w:color w:val="000000"/>
                <w:lang w:val="mk-MK"/>
              </w:rPr>
            </w:pPr>
            <w:r w:rsidRPr="00860568">
              <w:rPr>
                <w:rFonts w:ascii="StobiSerif Regular" w:hAnsi="StobiSerif Regular" w:cs="Arial"/>
                <w:color w:val="000000"/>
                <w:lang w:val="mk-MK"/>
              </w:rPr>
              <w:t>Подобро функционирање на пазарот со земјиште со цел исполнување на барањата за пристапување кон ЕУ.</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lastRenderedPageBreak/>
              <w:t>1.4</w:t>
            </w:r>
            <w:r w:rsidRPr="00860568">
              <w:rPr>
                <w:rFonts w:ascii="StobiSerif Regular" w:hAnsi="StobiSerif Regular" w:cs="Arial"/>
                <w:lang w:val="mk-MK"/>
              </w:rPr>
              <w:tab/>
              <w:t>Задачите обврските и активностите</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rsidP="00D17A0E">
            <w:pPr>
              <w:numPr>
                <w:ilvl w:val="0"/>
                <w:numId w:val="78"/>
              </w:numPr>
              <w:spacing w:after="0" w:line="240" w:lineRule="auto"/>
              <w:jc w:val="both"/>
              <w:rPr>
                <w:rFonts w:ascii="StobiSerif Regular" w:hAnsi="StobiSerif Regular" w:cs="Times New Roman"/>
                <w:color w:val="000000"/>
                <w:lang w:val="ru-RU"/>
              </w:rPr>
            </w:pPr>
            <w:r w:rsidRPr="00860568">
              <w:rPr>
                <w:rFonts w:ascii="StobiSerif Regular" w:hAnsi="StobiSerif Regular" w:cs="Arial"/>
                <w:color w:val="000000"/>
                <w:lang w:val="mk-MK"/>
              </w:rPr>
              <w:t>Успешно реализирање на  предвидените Огласи и Повици за доделување на државно земјоделско земјиште под закуп;</w:t>
            </w:r>
          </w:p>
          <w:p w:rsidR="006B14D7" w:rsidRPr="00860568" w:rsidRDefault="006B14D7" w:rsidP="00D17A0E">
            <w:pPr>
              <w:numPr>
                <w:ilvl w:val="0"/>
                <w:numId w:val="78"/>
              </w:numPr>
              <w:spacing w:after="0" w:line="240" w:lineRule="auto"/>
              <w:jc w:val="both"/>
              <w:rPr>
                <w:rFonts w:ascii="StobiSerif Regular" w:hAnsi="StobiSerif Regular"/>
                <w:color w:val="000000"/>
                <w:lang w:val="ru-RU"/>
              </w:rPr>
            </w:pPr>
            <w:r w:rsidRPr="00860568">
              <w:rPr>
                <w:rFonts w:ascii="StobiSerif Regular" w:hAnsi="StobiSerif Regular" w:cs="Arial"/>
                <w:color w:val="000000"/>
                <w:lang w:val="mk-MK"/>
              </w:rPr>
              <w:t>Доделување на државно земјоделско</w:t>
            </w:r>
            <w:r w:rsidRPr="00860568">
              <w:rPr>
                <w:rFonts w:ascii="StobiSerif Regular" w:hAnsi="StobiSerif Regular"/>
                <w:color w:val="000000"/>
                <w:lang w:val="ru-RU"/>
              </w:rPr>
              <w:t xml:space="preserve"> </w:t>
            </w:r>
            <w:r w:rsidRPr="00860568">
              <w:rPr>
                <w:rFonts w:ascii="StobiSerif Regular" w:hAnsi="StobiSerif Regular" w:cs="Arial"/>
                <w:color w:val="000000"/>
                <w:lang w:val="ru-RU"/>
              </w:rPr>
              <w:t>земјиште под закуп;</w:t>
            </w:r>
          </w:p>
          <w:p w:rsidR="006B14D7" w:rsidRPr="00860568" w:rsidRDefault="006B14D7" w:rsidP="00D17A0E">
            <w:pPr>
              <w:numPr>
                <w:ilvl w:val="0"/>
                <w:numId w:val="78"/>
              </w:numPr>
              <w:spacing w:after="0" w:line="240" w:lineRule="auto"/>
              <w:jc w:val="both"/>
              <w:rPr>
                <w:rFonts w:ascii="StobiSerif Regular" w:hAnsi="StobiSerif Regular"/>
                <w:color w:val="000000"/>
                <w:lang w:val="ru-RU"/>
              </w:rPr>
            </w:pP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rsidP="00D17A0E">
            <w:pPr>
              <w:numPr>
                <w:ilvl w:val="0"/>
                <w:numId w:val="78"/>
              </w:numPr>
              <w:spacing w:after="0" w:line="240" w:lineRule="auto"/>
              <w:jc w:val="both"/>
              <w:rPr>
                <w:rFonts w:ascii="StobiSerif Regular" w:hAnsi="StobiSerif Regular"/>
                <w:color w:val="000000"/>
                <w:lang w:val="ru-RU"/>
              </w:rPr>
            </w:pPr>
            <w:r w:rsidRPr="00860568">
              <w:rPr>
                <w:rFonts w:ascii="StobiSerif Regular" w:hAnsi="StobiSerif Regular" w:cs="Arial"/>
                <w:lang w:val="mk-MK"/>
              </w:rPr>
              <w:t>Водење евиденција на платена закупнина и водење на судски постапки за наплата на долг по основ на закупнина;</w:t>
            </w:r>
          </w:p>
          <w:p w:rsidR="006B14D7" w:rsidRPr="00860568" w:rsidRDefault="006B14D7" w:rsidP="00D17A0E">
            <w:pPr>
              <w:numPr>
                <w:ilvl w:val="0"/>
                <w:numId w:val="79"/>
              </w:numPr>
              <w:spacing w:after="0" w:line="240" w:lineRule="auto"/>
              <w:jc w:val="both"/>
              <w:rPr>
                <w:rFonts w:ascii="StobiSerif Regular" w:hAnsi="StobiSerif Regular" w:cs="Arial"/>
                <w:bCs/>
                <w:color w:val="000000"/>
                <w:lang w:val="mk-MK"/>
              </w:rPr>
            </w:pPr>
            <w:r w:rsidRPr="00860568">
              <w:rPr>
                <w:rFonts w:ascii="StobiSerif Regular" w:hAnsi="StobiSerif Regular" w:cs="Arial"/>
                <w:lang w:val="mk-MK"/>
              </w:rPr>
              <w:t>Изработување на измени и дополнувања на Законот за земјоделско земјиште и подзаконски акти.</w:t>
            </w:r>
          </w:p>
          <w:p w:rsidR="006B14D7" w:rsidRPr="00860568" w:rsidRDefault="006B14D7" w:rsidP="00D17A0E">
            <w:pPr>
              <w:numPr>
                <w:ilvl w:val="0"/>
                <w:numId w:val="79"/>
              </w:numPr>
              <w:spacing w:after="0" w:line="240" w:lineRule="auto"/>
              <w:jc w:val="both"/>
              <w:rPr>
                <w:rFonts w:ascii="StobiSerif Regular" w:hAnsi="StobiSerif Regular" w:cs="Arial"/>
                <w:bCs/>
                <w:color w:val="000000"/>
                <w:lang w:val="mk-MK"/>
              </w:rPr>
            </w:pPr>
            <w:r w:rsidRPr="00860568">
              <w:rPr>
                <w:rFonts w:ascii="StobiSerif Regular" w:hAnsi="StobiSerif Regular" w:cs="Arial"/>
                <w:lang w:val="mk-MK"/>
              </w:rPr>
              <w:t>Изработка на измени и дополнувања на Законот за продажба на земјоделско земјиште во државна сопственост;</w:t>
            </w:r>
          </w:p>
          <w:p w:rsidR="006B14D7" w:rsidRPr="00860568" w:rsidRDefault="006B14D7" w:rsidP="00D17A0E">
            <w:pPr>
              <w:numPr>
                <w:ilvl w:val="0"/>
                <w:numId w:val="79"/>
              </w:numPr>
              <w:spacing w:after="0" w:line="240" w:lineRule="auto"/>
              <w:jc w:val="both"/>
              <w:rPr>
                <w:rFonts w:ascii="StobiSerif Regular" w:hAnsi="StobiSerif Regular" w:cs="Arial"/>
                <w:bCs/>
                <w:color w:val="000000"/>
                <w:lang w:val="mk-MK"/>
              </w:rPr>
            </w:pPr>
            <w:r w:rsidRPr="00860568">
              <w:rPr>
                <w:rFonts w:ascii="StobiSerif Regular" w:hAnsi="StobiSerif Regular" w:cs="Arial"/>
                <w:lang w:val="mk-MK"/>
              </w:rPr>
              <w:t>Изготувување програма за продажба на земјоделско земјиште,</w:t>
            </w:r>
          </w:p>
          <w:p w:rsidR="006B14D7" w:rsidRPr="00860568" w:rsidRDefault="006B14D7" w:rsidP="00D17A0E">
            <w:pPr>
              <w:numPr>
                <w:ilvl w:val="0"/>
                <w:numId w:val="79"/>
              </w:numPr>
              <w:spacing w:after="0" w:line="240" w:lineRule="auto"/>
              <w:jc w:val="both"/>
              <w:rPr>
                <w:rFonts w:ascii="StobiSerif Regular" w:hAnsi="StobiSerif Regular" w:cs="Arial"/>
                <w:bCs/>
                <w:color w:val="000000"/>
                <w:lang w:val="mk-MK"/>
              </w:rPr>
            </w:pPr>
            <w:r w:rsidRPr="00860568">
              <w:rPr>
                <w:rFonts w:ascii="StobiSerif Regular" w:hAnsi="StobiSerif Regular" w:cs="Arial"/>
                <w:lang w:val="mk-MK"/>
              </w:rPr>
              <w:t>Продажба на земјоделско земјиште во државна сопственост;</w:t>
            </w:r>
          </w:p>
          <w:p w:rsidR="006B14D7" w:rsidRPr="00860568" w:rsidRDefault="006B14D7" w:rsidP="00D17A0E">
            <w:pPr>
              <w:numPr>
                <w:ilvl w:val="0"/>
                <w:numId w:val="79"/>
              </w:numPr>
              <w:spacing w:after="0" w:line="240" w:lineRule="auto"/>
              <w:jc w:val="both"/>
              <w:rPr>
                <w:rFonts w:ascii="StobiSerif Regular" w:hAnsi="StobiSerif Regular" w:cs="Arial"/>
                <w:color w:val="000000"/>
                <w:lang w:val="mk-MK"/>
              </w:rPr>
            </w:pPr>
            <w:r w:rsidRPr="00860568">
              <w:rPr>
                <w:rFonts w:ascii="StobiSerif Regular" w:hAnsi="StobiSerif Regular" w:cs="Arial"/>
                <w:lang w:val="mk-MK"/>
              </w:rPr>
              <w:t>Водење на постапка за потврдување на бесправно изградени објекти на земјоделско земјиште кои се користат за земјоделски цели;</w:t>
            </w:r>
          </w:p>
          <w:p w:rsidR="006B14D7" w:rsidRPr="00860568" w:rsidRDefault="006B14D7" w:rsidP="00D17A0E">
            <w:pPr>
              <w:numPr>
                <w:ilvl w:val="0"/>
                <w:numId w:val="79"/>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Водење на постапка за издавање на согласност за градење на објекти на земјоделско земјиште;</w:t>
            </w:r>
          </w:p>
          <w:p w:rsidR="006B14D7" w:rsidRPr="00860568" w:rsidRDefault="006B14D7" w:rsidP="00D17A0E">
            <w:pPr>
              <w:numPr>
                <w:ilvl w:val="0"/>
                <w:numId w:val="79"/>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Водење постапка за издавање на воспоставување на право на службеност;</w:t>
            </w:r>
          </w:p>
          <w:p w:rsidR="006B14D7" w:rsidRPr="00860568" w:rsidRDefault="006B14D7" w:rsidP="00D17A0E">
            <w:pPr>
              <w:numPr>
                <w:ilvl w:val="0"/>
                <w:numId w:val="79"/>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Издавање на согласност за користење на земјоделско земјиште за неземјоделски цели- намени (истражување и експлоатација на минерални суровини).</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color w:val="FF0000"/>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10260" w:type="dxa"/>
            <w:gridSpan w:val="3"/>
            <w:tcBorders>
              <w:top w:val="single" w:sz="4" w:space="0" w:color="auto"/>
              <w:left w:val="single" w:sz="4" w:space="0" w:color="auto"/>
              <w:bottom w:val="single" w:sz="4" w:space="0" w:color="auto"/>
              <w:right w:val="single" w:sz="4" w:space="0" w:color="auto"/>
            </w:tcBorders>
          </w:tcPr>
          <w:p w:rsidR="006B14D7" w:rsidRPr="00860568" w:rsidRDefault="006B14D7">
            <w:pPr>
              <w:jc w:val="both"/>
              <w:rPr>
                <w:rFonts w:ascii="StobiSerif Regular" w:hAnsi="StobiSerif Regular" w:cs="Arial"/>
                <w:lang w:val="mk-MK"/>
              </w:rPr>
            </w:pPr>
            <w:r w:rsidRPr="00860568">
              <w:rPr>
                <w:rFonts w:ascii="StobiSerif Regular" w:hAnsi="StobiSerif Regular" w:cs="Arial"/>
                <w:lang w:val="mk-MK"/>
              </w:rPr>
              <w:t>Секторот за регистрирање, управување, унапредување и продажба на земјоделско земјиште во државна сопственост во рамките на МЗШВ е организиран согласно Законот за организација и работа на органите на државната управа и внатрешните акти на МЗШВ.</w:t>
            </w:r>
          </w:p>
          <w:p w:rsidR="006B14D7" w:rsidRPr="00860568" w:rsidRDefault="006B14D7">
            <w:pPr>
              <w:rPr>
                <w:rFonts w:ascii="StobiSerif Regular" w:hAnsi="StobiSerif Regular" w:cs="Arial"/>
                <w:bCs/>
                <w:lang w:val="mk-MK"/>
              </w:rPr>
            </w:pP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1.6</w:t>
            </w:r>
            <w:r w:rsidRPr="00860568">
              <w:rPr>
                <w:rFonts w:ascii="StobiSerif Regular" w:hAnsi="StobiSerif Regular" w:cs="Arial"/>
                <w:lang w:val="mk-MK"/>
              </w:rPr>
              <w:tab/>
              <w:t>Структура на органите на државна управа (планирани промени)</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pPr>
              <w:jc w:val="both"/>
              <w:rPr>
                <w:rFonts w:ascii="StobiSerif Regular" w:hAnsi="StobiSerif Regular" w:cs="Arial"/>
                <w:lang w:val="mk-MK"/>
              </w:rPr>
            </w:pPr>
            <w:r w:rsidRPr="00860568">
              <w:rPr>
                <w:rFonts w:ascii="StobiSerif Regular" w:hAnsi="StobiSerif Regular" w:cs="Arial"/>
                <w:lang w:val="mk-MK"/>
              </w:rPr>
              <w:t>Во рамките на Секторот за регистрирање, управување, унапредување и продажба на земјоделско земјиште во државна сопственост на МЗШВ постојат четири одделенија:</w:t>
            </w:r>
          </w:p>
          <w:p w:rsidR="006B14D7" w:rsidRPr="00860568" w:rsidRDefault="006B14D7" w:rsidP="00D17A0E">
            <w:pPr>
              <w:numPr>
                <w:ilvl w:val="0"/>
                <w:numId w:val="80"/>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Одделение за регистрирање на земјоделско земјиште,</w:t>
            </w:r>
          </w:p>
          <w:p w:rsidR="006B14D7" w:rsidRPr="00860568" w:rsidRDefault="006B14D7" w:rsidP="00D17A0E">
            <w:pPr>
              <w:numPr>
                <w:ilvl w:val="0"/>
                <w:numId w:val="80"/>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Одделение за управување со земјоделско земјиште,</w:t>
            </w:r>
          </w:p>
          <w:p w:rsidR="006B14D7" w:rsidRPr="00860568" w:rsidRDefault="006B14D7" w:rsidP="00D17A0E">
            <w:pPr>
              <w:numPr>
                <w:ilvl w:val="0"/>
                <w:numId w:val="80"/>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Одделение за унапредување на земјоделско земјиште,</w:t>
            </w:r>
          </w:p>
          <w:p w:rsidR="006B14D7" w:rsidRPr="00860568" w:rsidRDefault="006B14D7" w:rsidP="00D17A0E">
            <w:pPr>
              <w:numPr>
                <w:ilvl w:val="0"/>
                <w:numId w:val="80"/>
              </w:numPr>
              <w:spacing w:after="0" w:line="240" w:lineRule="auto"/>
              <w:jc w:val="both"/>
              <w:rPr>
                <w:rFonts w:ascii="StobiSerif Regular" w:hAnsi="StobiSerif Regular" w:cs="Arial"/>
                <w:bCs/>
                <w:lang w:val="mk-MK"/>
              </w:rPr>
            </w:pPr>
            <w:r w:rsidRPr="00860568">
              <w:rPr>
                <w:rFonts w:ascii="StobiSerif Regular" w:hAnsi="StobiSerif Regular" w:cs="Arial"/>
                <w:bCs/>
                <w:lang w:val="mk-MK"/>
              </w:rPr>
              <w:t>Одделние за продажба на земјоделско земјиште во државна сопственост</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1.7</w:t>
            </w:r>
            <w:r w:rsidRPr="00860568">
              <w:rPr>
                <w:rFonts w:ascii="StobiSerif Regular" w:hAnsi="StobiSerif Regular" w:cs="Arial"/>
                <w:lang w:val="mk-MK"/>
              </w:rPr>
              <w:tab/>
              <w:t>Односи со органите во состав (планирани промени)</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w:t>
            </w:r>
          </w:p>
        </w:tc>
      </w:tr>
      <w:tr w:rsidR="006B14D7" w:rsidRPr="00860568" w:rsidTr="006B14D7">
        <w:tc>
          <w:tcPr>
            <w:tcW w:w="2695" w:type="dxa"/>
            <w:vMerge w:val="restart"/>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510"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 xml:space="preserve">2022 Планирани резултати </w:t>
            </w:r>
          </w:p>
        </w:tc>
        <w:tc>
          <w:tcPr>
            <w:tcW w:w="3420"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2023 Планирани резултати</w:t>
            </w:r>
          </w:p>
        </w:tc>
        <w:tc>
          <w:tcPr>
            <w:tcW w:w="3330"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2024 Планирани резултати</w:t>
            </w:r>
          </w:p>
        </w:tc>
      </w:tr>
      <w:tr w:rsidR="006B14D7" w:rsidRPr="00860568" w:rsidTr="006B14D7">
        <w:trPr>
          <w:trHeight w:val="1422"/>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mk-MK" w:eastAsia="en-GB"/>
              </w:rPr>
            </w:pPr>
          </w:p>
        </w:tc>
        <w:tc>
          <w:tcPr>
            <w:tcW w:w="3510" w:type="dxa"/>
            <w:tcBorders>
              <w:top w:val="single" w:sz="4" w:space="0" w:color="auto"/>
              <w:left w:val="single" w:sz="4" w:space="0" w:color="auto"/>
              <w:bottom w:val="single" w:sz="4" w:space="0" w:color="auto"/>
              <w:right w:val="single" w:sz="4" w:space="0" w:color="auto"/>
            </w:tcBorders>
          </w:tcPr>
          <w:p w:rsidR="006B14D7" w:rsidRPr="00860568" w:rsidRDefault="006B14D7" w:rsidP="00D17A0E">
            <w:pPr>
              <w:numPr>
                <w:ilvl w:val="0"/>
                <w:numId w:val="78"/>
              </w:numPr>
              <w:spacing w:after="0" w:line="240" w:lineRule="auto"/>
              <w:rPr>
                <w:rFonts w:ascii="StobiSerif Regular" w:hAnsi="StobiSerif Regular" w:cs="Times New Roman"/>
                <w:color w:val="000000"/>
                <w:lang w:val="ru-RU"/>
              </w:rPr>
            </w:pPr>
            <w:r w:rsidRPr="00860568">
              <w:rPr>
                <w:rFonts w:ascii="StobiSerif Regular" w:hAnsi="StobiSerif Regular" w:cs="Arial"/>
                <w:color w:val="000000"/>
                <w:lang w:val="mk-MK"/>
              </w:rPr>
              <w:t>Успешно реализирање на  предвидените  Огласи и Повици за доделување на државно земјоделско земјиште под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mk-MK"/>
              </w:rPr>
              <w:t>Доделување на државно земјоделско</w:t>
            </w:r>
            <w:r w:rsidRPr="00860568">
              <w:rPr>
                <w:rFonts w:ascii="StobiSerif Regular" w:hAnsi="StobiSerif Regular"/>
                <w:color w:val="000000"/>
                <w:lang w:val="ru-RU"/>
              </w:rPr>
              <w:t xml:space="preserve"> </w:t>
            </w:r>
            <w:r w:rsidRPr="00860568">
              <w:rPr>
                <w:rFonts w:ascii="StobiSerif Regular" w:hAnsi="StobiSerif Regular" w:cs="Arial"/>
                <w:color w:val="000000"/>
                <w:lang w:val="ru-RU"/>
              </w:rPr>
              <w:t>земјиште под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ru-RU"/>
              </w:rPr>
              <w:lastRenderedPageBreak/>
              <w:t>Изготвување на  договори за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ru-RU"/>
              </w:rPr>
              <w:t xml:space="preserve">Изготвување на мислења за трајна пренамена на земјоделско во градежно земјиште </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Учество во изработка  на договори со непосредна спогодба и изработка на анекс договори</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Учество во работа на   комисии за спроведување на постапка за доделување на земјоделско земјиште во државна сопственост во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lastRenderedPageBreak/>
              <w:t xml:space="preserve">Водење на евиденција во однос на закупнината  и следење на навремено подмирување на обврските – наплата </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Изработка на информации до повеќе институции и одговарање на прашања поврзани со работата на секторот</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Иницијатива за изменување и дополнување на Закон за земјоделско земјиште и Закон за продажба на земјоделско земјиште во државна сопственост</w:t>
            </w:r>
          </w:p>
          <w:p w:rsidR="006B14D7" w:rsidRPr="00860568" w:rsidRDefault="006B14D7" w:rsidP="00D17A0E">
            <w:pPr>
              <w:numPr>
                <w:ilvl w:val="0"/>
                <w:numId w:val="78"/>
              </w:numPr>
              <w:spacing w:after="0" w:line="240" w:lineRule="auto"/>
              <w:jc w:val="both"/>
              <w:rPr>
                <w:rFonts w:ascii="StobiSerif Regular" w:hAnsi="StobiSerif Regular" w:cs="Arial"/>
                <w:color w:val="000000"/>
                <w:lang w:val="mk-MK"/>
              </w:rPr>
            </w:pPr>
            <w:r w:rsidRPr="00860568">
              <w:rPr>
                <w:rFonts w:ascii="StobiSerif Regular" w:hAnsi="StobiSerif Regular" w:cs="Arial"/>
                <w:lang w:val="mk-MK"/>
              </w:rPr>
              <w:t xml:space="preserve">Издавање на Решенија за потврдување на бесправно изградени објекти на земјоделско земјиште кои се </w:t>
            </w:r>
            <w:r w:rsidRPr="00860568">
              <w:rPr>
                <w:rFonts w:ascii="StobiSerif Regular" w:hAnsi="StobiSerif Regular" w:cs="Arial"/>
                <w:lang w:val="mk-MK"/>
              </w:rPr>
              <w:lastRenderedPageBreak/>
              <w:t>користат за земјоделски цели;</w:t>
            </w:r>
          </w:p>
          <w:p w:rsidR="006B14D7" w:rsidRPr="00860568" w:rsidRDefault="006B14D7" w:rsidP="00D17A0E">
            <w:pPr>
              <w:numPr>
                <w:ilvl w:val="0"/>
                <w:numId w:val="78"/>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Решение за согласност за градење на објекти на земјоделско земјиште;</w:t>
            </w:r>
          </w:p>
          <w:p w:rsidR="006B14D7" w:rsidRPr="00860568" w:rsidRDefault="006B14D7" w:rsidP="00D17A0E">
            <w:pPr>
              <w:numPr>
                <w:ilvl w:val="0"/>
                <w:numId w:val="78"/>
              </w:numPr>
              <w:spacing w:after="0" w:line="240" w:lineRule="auto"/>
              <w:rPr>
                <w:rFonts w:ascii="StobiSerif Regular" w:hAnsi="StobiSerif Regular" w:cs="Arial"/>
                <w:color w:val="000000"/>
                <w:lang w:val="ru-RU"/>
              </w:rPr>
            </w:pPr>
            <w:r w:rsidRPr="00860568">
              <w:rPr>
                <w:rFonts w:ascii="StobiSerif Regular" w:hAnsi="StobiSerif Regular" w:cs="Arial"/>
                <w:color w:val="000000"/>
                <w:lang w:val="ru-RU"/>
              </w:rPr>
              <w:t>Реализирање на  предвидените Огласи и Повици за продажба на државно земјоделско</w:t>
            </w:r>
          </w:p>
          <w:p w:rsidR="006B14D7" w:rsidRPr="00860568" w:rsidRDefault="006B14D7">
            <w:pPr>
              <w:rPr>
                <w:rFonts w:ascii="StobiSerif Regular" w:hAnsi="StobiSerif Regular" w:cs="Arial"/>
                <w:spacing w:val="7"/>
                <w:lang w:val="mk-MK"/>
              </w:rPr>
            </w:pPr>
          </w:p>
        </w:tc>
        <w:tc>
          <w:tcPr>
            <w:tcW w:w="3420" w:type="dxa"/>
            <w:tcBorders>
              <w:top w:val="single" w:sz="4" w:space="0" w:color="auto"/>
              <w:left w:val="single" w:sz="4" w:space="0" w:color="auto"/>
              <w:bottom w:val="single" w:sz="4" w:space="0" w:color="auto"/>
              <w:right w:val="single" w:sz="4" w:space="0" w:color="auto"/>
            </w:tcBorders>
          </w:tcPr>
          <w:p w:rsidR="006B14D7" w:rsidRPr="00860568" w:rsidRDefault="006B14D7" w:rsidP="00D17A0E">
            <w:pPr>
              <w:numPr>
                <w:ilvl w:val="0"/>
                <w:numId w:val="78"/>
              </w:numPr>
              <w:spacing w:after="0" w:line="240" w:lineRule="auto"/>
              <w:rPr>
                <w:rFonts w:ascii="StobiSerif Regular" w:hAnsi="StobiSerif Regular" w:cs="Times New Roman"/>
                <w:color w:val="000000"/>
                <w:lang w:val="ru-RU"/>
              </w:rPr>
            </w:pPr>
            <w:r w:rsidRPr="00860568">
              <w:rPr>
                <w:rFonts w:ascii="StobiSerif Regular" w:hAnsi="StobiSerif Regular" w:cs="Arial"/>
                <w:color w:val="000000"/>
                <w:lang w:val="mk-MK"/>
              </w:rPr>
              <w:lastRenderedPageBreak/>
              <w:t>Успешно реализирање на  предвидените Огласи за доделување на државно</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mk-MK"/>
              </w:rPr>
              <w:t>земјоделско земјиште под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mk-MK"/>
              </w:rPr>
              <w:t>Доделување на државно земјоделско</w:t>
            </w:r>
            <w:r w:rsidRPr="00860568">
              <w:rPr>
                <w:rFonts w:ascii="StobiSerif Regular" w:hAnsi="StobiSerif Regular"/>
                <w:color w:val="000000"/>
                <w:lang w:val="ru-RU"/>
              </w:rPr>
              <w:t xml:space="preserve"> </w:t>
            </w:r>
            <w:r w:rsidRPr="00860568">
              <w:rPr>
                <w:rFonts w:ascii="StobiSerif Regular" w:hAnsi="StobiSerif Regular" w:cs="Arial"/>
                <w:color w:val="000000"/>
                <w:lang w:val="ru-RU"/>
              </w:rPr>
              <w:t>земјиште под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ru-RU"/>
              </w:rPr>
              <w:lastRenderedPageBreak/>
              <w:t>Изготвување на  договори за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ru-RU"/>
              </w:rPr>
              <w:t xml:space="preserve">Изготвување на  мислења за трајна пренамена на земјоделско во градежно земјиште </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Учество во изработка  на договори со непосредна спогодба и изработка на анекс договори</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Учество во работа на   комисии за спроведување на постапка за доделување на земјоделско земјиште во државна сопственост во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lastRenderedPageBreak/>
              <w:t xml:space="preserve">Водење на евиденција во однос на закупнината  и следење на навремено подмирување на обврските – наплата </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Изработка на информации до повеќе институции и одговарање на прашања поврзани со работата на секторот</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Иницијатива за изменување и дополнување на Закон за земјоделско земјиште и Закон за продажба на земјоделско земјиште во државна сопственост</w:t>
            </w:r>
          </w:p>
          <w:p w:rsidR="006B14D7" w:rsidRPr="00860568" w:rsidRDefault="006B14D7" w:rsidP="00D17A0E">
            <w:pPr>
              <w:numPr>
                <w:ilvl w:val="0"/>
                <w:numId w:val="78"/>
              </w:numPr>
              <w:spacing w:after="0" w:line="240" w:lineRule="auto"/>
              <w:jc w:val="both"/>
              <w:rPr>
                <w:rFonts w:ascii="StobiSerif Regular" w:hAnsi="StobiSerif Regular" w:cs="Arial"/>
                <w:color w:val="000000"/>
                <w:lang w:val="mk-MK"/>
              </w:rPr>
            </w:pPr>
            <w:r w:rsidRPr="00860568">
              <w:rPr>
                <w:rFonts w:ascii="StobiSerif Regular" w:hAnsi="StobiSerif Regular" w:cs="Arial"/>
                <w:lang w:val="mk-MK"/>
              </w:rPr>
              <w:t xml:space="preserve">Издавање на Решенија за потврдување на бесправно изградени објекти на земјоделско земјиште кои се </w:t>
            </w:r>
            <w:r w:rsidRPr="00860568">
              <w:rPr>
                <w:rFonts w:ascii="StobiSerif Regular" w:hAnsi="StobiSerif Regular" w:cs="Arial"/>
                <w:lang w:val="mk-MK"/>
              </w:rPr>
              <w:lastRenderedPageBreak/>
              <w:t>користат за земјоделски цели;</w:t>
            </w:r>
          </w:p>
          <w:p w:rsidR="006B14D7" w:rsidRPr="00860568" w:rsidRDefault="006B14D7" w:rsidP="00D17A0E">
            <w:pPr>
              <w:numPr>
                <w:ilvl w:val="0"/>
                <w:numId w:val="78"/>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Решение за согласност за градење на објекти на земјоделско земјиште;</w:t>
            </w:r>
          </w:p>
          <w:p w:rsidR="006B14D7" w:rsidRPr="00860568" w:rsidRDefault="006B14D7" w:rsidP="00D17A0E">
            <w:pPr>
              <w:numPr>
                <w:ilvl w:val="0"/>
                <w:numId w:val="78"/>
              </w:numPr>
              <w:spacing w:after="0" w:line="240" w:lineRule="auto"/>
              <w:rPr>
                <w:rFonts w:ascii="StobiSerif Regular" w:hAnsi="StobiSerif Regular" w:cs="Arial"/>
                <w:color w:val="000000"/>
                <w:lang w:val="ru-RU"/>
              </w:rPr>
            </w:pPr>
            <w:r w:rsidRPr="00860568">
              <w:rPr>
                <w:rFonts w:ascii="StobiSerif Regular" w:hAnsi="StobiSerif Regular" w:cs="Arial"/>
                <w:color w:val="000000"/>
                <w:lang w:val="ru-RU"/>
              </w:rPr>
              <w:t>Реализирање на  предвидените Огласи и Повици за продажба на државно земјоделско</w:t>
            </w:r>
          </w:p>
          <w:p w:rsidR="006B14D7" w:rsidRPr="00860568" w:rsidRDefault="006B14D7">
            <w:pPr>
              <w:ind w:left="720"/>
              <w:rPr>
                <w:rFonts w:ascii="StobiSerif Regular" w:hAnsi="StobiSerif Regular" w:cs="Arial"/>
                <w:spacing w:val="7"/>
                <w:lang w:val="mk-MK"/>
              </w:rPr>
            </w:pPr>
          </w:p>
        </w:tc>
        <w:tc>
          <w:tcPr>
            <w:tcW w:w="3330" w:type="dxa"/>
            <w:tcBorders>
              <w:top w:val="single" w:sz="4" w:space="0" w:color="auto"/>
              <w:left w:val="single" w:sz="4" w:space="0" w:color="auto"/>
              <w:bottom w:val="single" w:sz="4" w:space="0" w:color="auto"/>
              <w:right w:val="single" w:sz="4" w:space="0" w:color="auto"/>
            </w:tcBorders>
            <w:hideMark/>
          </w:tcPr>
          <w:p w:rsidR="006B14D7" w:rsidRPr="00860568" w:rsidRDefault="006B14D7" w:rsidP="00D17A0E">
            <w:pPr>
              <w:numPr>
                <w:ilvl w:val="0"/>
                <w:numId w:val="78"/>
              </w:numPr>
              <w:spacing w:after="0" w:line="240" w:lineRule="auto"/>
              <w:rPr>
                <w:rFonts w:ascii="StobiSerif Regular" w:hAnsi="StobiSerif Regular" w:cs="Times New Roman"/>
                <w:color w:val="000000"/>
                <w:lang w:val="ru-RU"/>
              </w:rPr>
            </w:pPr>
            <w:r w:rsidRPr="00860568">
              <w:rPr>
                <w:rFonts w:ascii="StobiSerif Regular" w:hAnsi="StobiSerif Regular" w:cs="Arial"/>
                <w:color w:val="000000"/>
                <w:lang w:val="mk-MK"/>
              </w:rPr>
              <w:lastRenderedPageBreak/>
              <w:t>Успешно реализирање на  предвидените Огласи за доделување на државно</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mk-MK"/>
              </w:rPr>
              <w:t>земјоделско земјиште под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mk-MK"/>
              </w:rPr>
              <w:lastRenderedPageBreak/>
              <w:t>Доделување на државно земјоделско</w:t>
            </w:r>
            <w:r w:rsidRPr="00860568">
              <w:rPr>
                <w:rFonts w:ascii="StobiSerif Regular" w:hAnsi="StobiSerif Regular"/>
                <w:color w:val="000000"/>
                <w:lang w:val="ru-RU"/>
              </w:rPr>
              <w:t xml:space="preserve"> </w:t>
            </w:r>
            <w:r w:rsidRPr="00860568">
              <w:rPr>
                <w:rFonts w:ascii="StobiSerif Regular" w:hAnsi="StobiSerif Regular" w:cs="Arial"/>
                <w:color w:val="000000"/>
                <w:lang w:val="ru-RU"/>
              </w:rPr>
              <w:t>земјиште под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ru-RU"/>
              </w:rPr>
              <w:t>Изготвување на  договори за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color w:val="000000"/>
                <w:lang w:val="ru-RU"/>
              </w:rPr>
              <w:t xml:space="preserve">Изготвување на  мислења за трајна пренамена на земјоделско во градежно земјиште </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Учество во изработка  на договори со непосредна спогодба и изработка на анекс договори</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 xml:space="preserve">Учество во работа на   комисии за спроведување на постапка за доделување на </w:t>
            </w:r>
            <w:r w:rsidRPr="00860568">
              <w:rPr>
                <w:rFonts w:ascii="StobiSerif Regular" w:hAnsi="StobiSerif Regular" w:cs="Arial"/>
                <w:lang w:val="mk-MK"/>
              </w:rPr>
              <w:lastRenderedPageBreak/>
              <w:t>земјоделско земјиште во државна сопственост во закуп</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 xml:space="preserve">Водење на евиденција во однос на закупнината  и следење на навремено подмирување на обврските – наплата </w:t>
            </w:r>
          </w:p>
          <w:p w:rsidR="006B14D7" w:rsidRPr="00860568" w:rsidRDefault="006B14D7" w:rsidP="00D17A0E">
            <w:pPr>
              <w:numPr>
                <w:ilvl w:val="0"/>
                <w:numId w:val="78"/>
              </w:numPr>
              <w:spacing w:after="0" w:line="240" w:lineRule="auto"/>
              <w:rPr>
                <w:rFonts w:ascii="StobiSerif Regular" w:hAnsi="StobiSerif Regular"/>
                <w:color w:val="000000"/>
                <w:lang w:val="ru-RU"/>
              </w:rPr>
            </w:pPr>
            <w:r w:rsidRPr="00860568">
              <w:rPr>
                <w:rFonts w:ascii="StobiSerif Regular" w:hAnsi="StobiSerif Regular" w:cs="Arial"/>
                <w:lang w:val="mk-MK"/>
              </w:rPr>
              <w:t>Изработка на информации до повеќе институции и одговарање на прашања поврзани со работата на секторот</w:t>
            </w:r>
          </w:p>
          <w:p w:rsidR="006B14D7" w:rsidRPr="00860568" w:rsidRDefault="006B14D7" w:rsidP="00D17A0E">
            <w:pPr>
              <w:numPr>
                <w:ilvl w:val="0"/>
                <w:numId w:val="78"/>
              </w:numPr>
              <w:spacing w:after="0" w:line="240" w:lineRule="auto"/>
              <w:rPr>
                <w:rFonts w:ascii="StobiSerif Regular" w:hAnsi="StobiSerif Regular" w:cs="Arial"/>
                <w:spacing w:val="7"/>
                <w:lang w:val="mk-MK"/>
              </w:rPr>
            </w:pPr>
            <w:r w:rsidRPr="00860568">
              <w:rPr>
                <w:rFonts w:ascii="StobiSerif Regular" w:hAnsi="StobiSerif Regular" w:cs="Arial"/>
                <w:lang w:val="mk-MK"/>
              </w:rPr>
              <w:t>Иницијатива за изменување и дополнување на Закон за земјоделско земјиште и Закон за продажба на земјоделско земјиште во државна сопственост</w:t>
            </w:r>
          </w:p>
          <w:p w:rsidR="006B14D7" w:rsidRPr="00860568" w:rsidRDefault="006B14D7" w:rsidP="00D17A0E">
            <w:pPr>
              <w:numPr>
                <w:ilvl w:val="0"/>
                <w:numId w:val="78"/>
              </w:numPr>
              <w:spacing w:after="0" w:line="240" w:lineRule="auto"/>
              <w:jc w:val="both"/>
              <w:rPr>
                <w:rFonts w:ascii="StobiSerif Regular" w:hAnsi="StobiSerif Regular" w:cs="Arial"/>
                <w:color w:val="000000"/>
                <w:lang w:val="mk-MK"/>
              </w:rPr>
            </w:pPr>
            <w:r w:rsidRPr="00860568">
              <w:rPr>
                <w:rFonts w:ascii="StobiSerif Regular" w:hAnsi="StobiSerif Regular" w:cs="Arial"/>
                <w:lang w:val="mk-MK"/>
              </w:rPr>
              <w:t xml:space="preserve">Издавање на Решенија за </w:t>
            </w:r>
            <w:r w:rsidRPr="00860568">
              <w:rPr>
                <w:rFonts w:ascii="StobiSerif Regular" w:hAnsi="StobiSerif Regular" w:cs="Arial"/>
                <w:lang w:val="mk-MK"/>
              </w:rPr>
              <w:lastRenderedPageBreak/>
              <w:t>потврдување на бесправно изградени објекти на земјоделско земјиште кои се користат за земјоделски цели;</w:t>
            </w:r>
          </w:p>
          <w:p w:rsidR="006B14D7" w:rsidRPr="00860568" w:rsidRDefault="006B14D7" w:rsidP="00D17A0E">
            <w:pPr>
              <w:numPr>
                <w:ilvl w:val="0"/>
                <w:numId w:val="78"/>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Решение за согласност за градење на објекти на земјоделско земјиште;</w:t>
            </w:r>
          </w:p>
          <w:p w:rsidR="006B14D7" w:rsidRPr="00860568" w:rsidRDefault="006B14D7" w:rsidP="00D17A0E">
            <w:pPr>
              <w:numPr>
                <w:ilvl w:val="0"/>
                <w:numId w:val="78"/>
              </w:numPr>
              <w:spacing w:after="0" w:line="240" w:lineRule="auto"/>
              <w:rPr>
                <w:rFonts w:ascii="StobiSerif Regular" w:hAnsi="StobiSerif Regular" w:cs="Arial"/>
                <w:color w:val="000000"/>
                <w:lang w:val="ru-RU"/>
              </w:rPr>
            </w:pPr>
            <w:r w:rsidRPr="00860568">
              <w:rPr>
                <w:rFonts w:ascii="StobiSerif Regular" w:hAnsi="StobiSerif Regular" w:cs="Arial"/>
                <w:color w:val="000000"/>
                <w:lang w:val="ru-RU"/>
              </w:rPr>
              <w:t>Реализирање на  предвидените Огласи и Повици за продажба на државно земјоделско</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lastRenderedPageBreak/>
              <w:t>1.9</w:t>
            </w:r>
            <w:r w:rsidRPr="00860568">
              <w:rPr>
                <w:rFonts w:ascii="StobiSerif Regular" w:hAnsi="StobiSerif Regular" w:cs="Arial"/>
                <w:lang w:val="mk-MK"/>
              </w:rPr>
              <w:tab/>
              <w:t>Осврт на постигнати резултати за година -1</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lang w:val="mk-MK"/>
              </w:rPr>
            </w:pPr>
            <w:r w:rsidRPr="00860568">
              <w:rPr>
                <w:rFonts w:ascii="StobiSerif Regular" w:hAnsi="StobiSerif Regular" w:cs="Arial"/>
                <w:lang w:val="mk-MK"/>
              </w:rPr>
              <w:t>Во приодот на 202</w:t>
            </w:r>
            <w:r w:rsidRPr="00860568">
              <w:rPr>
                <w:rFonts w:ascii="StobiSerif Regular" w:hAnsi="StobiSerif Regular" w:cs="Arial"/>
              </w:rPr>
              <w:t>1</w:t>
            </w:r>
            <w:r w:rsidRPr="00860568">
              <w:rPr>
                <w:rFonts w:ascii="StobiSerif Regular" w:hAnsi="StobiSerif Regular" w:cs="Arial"/>
                <w:lang w:val="mk-MK"/>
              </w:rPr>
              <w:t xml:space="preserve"> година и</w:t>
            </w:r>
            <w:r w:rsidRPr="00860568">
              <w:rPr>
                <w:rFonts w:ascii="StobiSerif Regular" w:hAnsi="StobiSerif Regular" w:cs="Arial"/>
                <w:lang w:val="ru-RU"/>
              </w:rPr>
              <w:t xml:space="preserve">зготвени се предлог одлуки за трајна пренамена на земјоделско во градежно земјиште; </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Times New Roman"/>
                <w:color w:val="000000"/>
                <w:lang w:val="ru-RU"/>
              </w:rPr>
            </w:pP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bCs/>
                <w:color w:val="000000"/>
                <w:lang w:val="mk-MK"/>
              </w:rPr>
            </w:pPr>
            <w:r w:rsidRPr="00860568">
              <w:rPr>
                <w:rFonts w:ascii="StobiSerif Regular" w:hAnsi="StobiSerif Regular" w:cs="Arial"/>
                <w:lang w:val="mk-MK"/>
              </w:rPr>
              <w:t>Изработени измени и надополнувања на Законот за земјоделско земјиште;</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bCs/>
                <w:color w:val="000000"/>
                <w:lang w:val="mk-MK"/>
              </w:rPr>
            </w:pPr>
            <w:r w:rsidRPr="00860568">
              <w:rPr>
                <w:rFonts w:ascii="StobiSerif Regular" w:hAnsi="StobiSerif Regular" w:cs="Arial"/>
                <w:lang w:val="mk-MK"/>
              </w:rPr>
              <w:t>Изработка на нов закон за продажба на земјделско земјиште во државна земјоделско земјиште;</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bCs/>
                <w:color w:val="000000"/>
                <w:lang w:val="mk-MK"/>
              </w:rPr>
            </w:pPr>
            <w:r w:rsidRPr="00860568">
              <w:rPr>
                <w:rFonts w:ascii="StobiSerif Regular" w:hAnsi="StobiSerif Regular" w:cs="Arial"/>
                <w:color w:val="000000"/>
                <w:lang w:val="ru-RU"/>
              </w:rPr>
              <w:t>Изготвени Решенија за позитивно мислење за користење на земјоделско земјиште за неземјоделски цели, односно времена пранамена (детални и експлоатација на минерални суровини);</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bCs/>
                <w:color w:val="000000"/>
                <w:lang w:val="mk-MK"/>
              </w:rPr>
            </w:pPr>
            <w:r w:rsidRPr="00860568">
              <w:rPr>
                <w:rFonts w:ascii="StobiSerif Regular" w:hAnsi="StobiSerif Regular" w:cs="Arial"/>
                <w:color w:val="000000"/>
                <w:lang w:val="ru-RU"/>
              </w:rPr>
              <w:lastRenderedPageBreak/>
              <w:t>Издадени Решенија за согласност за потврдување на бесправно изградени објекти изградени на земјоделско земјиште кои се користат за земјоделски намени;</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bCs/>
                <w:color w:val="000000"/>
                <w:lang w:val="mk-MK"/>
              </w:rPr>
            </w:pPr>
            <w:r w:rsidRPr="00860568">
              <w:rPr>
                <w:rFonts w:ascii="StobiSerif Regular" w:hAnsi="StobiSerif Regular" w:cs="Arial"/>
                <w:bCs/>
                <w:color w:val="000000"/>
                <w:lang w:val="mk-MK"/>
              </w:rPr>
              <w:t>Издадени Решенија за согласност за градење на објекти на земјоделско земјиште;</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p>
        </w:tc>
        <w:tc>
          <w:tcPr>
            <w:tcW w:w="10260" w:type="dxa"/>
            <w:gridSpan w:val="3"/>
            <w:tcBorders>
              <w:top w:val="single" w:sz="4" w:space="0" w:color="auto"/>
              <w:left w:val="single" w:sz="4" w:space="0" w:color="auto"/>
              <w:bottom w:val="single" w:sz="4" w:space="0" w:color="auto"/>
              <w:right w:val="single" w:sz="4" w:space="0" w:color="auto"/>
            </w:tcBorders>
            <w:hideMark/>
          </w:tcPr>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Times New Roman"/>
                <w:color w:val="000000"/>
                <w:lang w:val="ru-RU"/>
              </w:rPr>
            </w:pPr>
            <w:r w:rsidRPr="00860568">
              <w:rPr>
                <w:rFonts w:ascii="StobiSerif Regular" w:hAnsi="StobiSerif Regular" w:cs="Arial"/>
                <w:color w:val="000000"/>
                <w:lang w:val="mk-MK"/>
              </w:rPr>
              <w:t>Реализирање на Огласи и Повици за доделување на државно земјоделско земјиште под закуп;</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olor w:val="000000"/>
                <w:lang w:val="ru-RU"/>
              </w:rPr>
            </w:pPr>
            <w:r w:rsidRPr="00860568">
              <w:rPr>
                <w:rFonts w:ascii="StobiSerif Regular" w:hAnsi="StobiSerif Regular" w:cs="Arial"/>
                <w:color w:val="000000"/>
                <w:lang w:val="ru-RU"/>
              </w:rPr>
              <w:t>Изготв</w:t>
            </w:r>
            <w:r w:rsidRPr="00860568">
              <w:rPr>
                <w:rFonts w:ascii="StobiSerif Regular" w:hAnsi="StobiSerif Regular" w:cs="Arial"/>
                <w:color w:val="000000"/>
                <w:lang w:val="mk-MK"/>
              </w:rPr>
              <w:t>ување на</w:t>
            </w:r>
            <w:r w:rsidRPr="00860568">
              <w:rPr>
                <w:rFonts w:ascii="StobiSerif Regular" w:hAnsi="StobiSerif Regular" w:cs="Arial"/>
                <w:color w:val="000000"/>
                <w:lang w:val="ru-RU"/>
              </w:rPr>
              <w:t xml:space="preserve"> договори за закуп;</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olor w:val="000000"/>
                <w:lang w:val="ru-RU"/>
              </w:rPr>
            </w:pPr>
            <w:r w:rsidRPr="00860568">
              <w:rPr>
                <w:rFonts w:ascii="StobiSerif Regular" w:hAnsi="StobiSerif Regular" w:cs="Arial"/>
                <w:color w:val="000000"/>
                <w:lang w:val="ru-RU"/>
              </w:rPr>
              <w:t xml:space="preserve">Изготвување на мислења за трајна пренамена на земјоделско во градежно земјиште; </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olor w:val="000000"/>
                <w:lang w:val="ru-RU"/>
              </w:rPr>
            </w:pP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color w:val="000000"/>
                <w:lang w:val="ru-RU"/>
              </w:rPr>
            </w:pPr>
            <w:r w:rsidRPr="00860568">
              <w:rPr>
                <w:rFonts w:ascii="StobiSerif Regular" w:hAnsi="StobiSerif Regular" w:cs="Arial"/>
                <w:color w:val="000000"/>
                <w:lang w:val="ru-RU"/>
              </w:rPr>
              <w:t>Водење евиденција на платена закупнина и водење на судски постапки за наплата на долг по основ на закупнина;</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Arial"/>
                <w:bCs/>
                <w:color w:val="000000"/>
                <w:lang w:val="mk-MK"/>
              </w:rPr>
            </w:pPr>
            <w:r w:rsidRPr="00860568">
              <w:rPr>
                <w:rFonts w:ascii="StobiSerif Regular" w:hAnsi="StobiSerif Regular" w:cs="Arial"/>
                <w:color w:val="000000"/>
                <w:lang w:val="ru-RU"/>
              </w:rPr>
              <w:t>Изготвување на решенија за користење на земјоделско земјиште за не земјоделски цели;</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s="Times New Roman"/>
                <w:color w:val="000000"/>
                <w:lang w:val="ru-RU"/>
              </w:rPr>
            </w:pPr>
            <w:r w:rsidRPr="00860568">
              <w:rPr>
                <w:rFonts w:ascii="StobiSerif Regular" w:hAnsi="StobiSerif Regular" w:cs="Arial"/>
                <w:color w:val="000000"/>
                <w:lang w:val="ru-RU"/>
              </w:rPr>
              <w:t>Издавање на решенија за согласност за потврдување на бесправно изградени објекти изградени на земјоделско земјиште кои се користат за земјоделски намени</w:t>
            </w:r>
          </w:p>
          <w:p w:rsidR="006B14D7" w:rsidRPr="00860568" w:rsidRDefault="006B14D7" w:rsidP="00D17A0E">
            <w:pPr>
              <w:numPr>
                <w:ilvl w:val="0"/>
                <w:numId w:val="79"/>
              </w:numPr>
              <w:tabs>
                <w:tab w:val="num" w:pos="360"/>
              </w:tabs>
              <w:spacing w:after="0" w:line="240" w:lineRule="auto"/>
              <w:ind w:left="360"/>
              <w:jc w:val="both"/>
              <w:rPr>
                <w:rFonts w:ascii="StobiSerif Regular" w:hAnsi="StobiSerif Regular"/>
                <w:color w:val="000000"/>
                <w:lang w:val="ru-RU"/>
              </w:rPr>
            </w:pPr>
            <w:r w:rsidRPr="00860568">
              <w:rPr>
                <w:rFonts w:ascii="StobiSerif Regular" w:hAnsi="StobiSerif Regular" w:cs="Arial"/>
                <w:color w:val="000000"/>
                <w:lang w:val="ru-RU"/>
              </w:rPr>
              <w:t>Издадени Решенија за согласност за потврдување на бесправно изградени објекти изградени на земјоделско земјиште кои се користат за земјоделски намени</w:t>
            </w:r>
          </w:p>
        </w:tc>
      </w:tr>
      <w:tr w:rsidR="006B14D7" w:rsidRPr="00860568" w:rsidTr="006B14D7">
        <w:tc>
          <w:tcPr>
            <w:tcW w:w="2695"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10260" w:type="dxa"/>
            <w:gridSpan w:val="3"/>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lang w:val="mk-MK"/>
              </w:rPr>
            </w:pPr>
          </w:p>
        </w:tc>
      </w:tr>
    </w:tbl>
    <w:p w:rsidR="006B14D7" w:rsidRPr="00860568" w:rsidRDefault="006B14D7" w:rsidP="006B14D7">
      <w:pPr>
        <w:rPr>
          <w:rFonts w:ascii="StobiSerif Regular" w:hAnsi="StobiSerif Regular" w:cs="Times New Roman"/>
          <w:lang w:val="mk-MK"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6B14D7" w:rsidRPr="00860568" w:rsidTr="006B14D7">
        <w:trPr>
          <w:trHeight w:val="174"/>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6B14D7" w:rsidRPr="00860568" w:rsidRDefault="006B14D7">
            <w:pPr>
              <w:jc w:val="center"/>
              <w:rPr>
                <w:rFonts w:ascii="StobiSerif Regular" w:hAnsi="StobiSerif Regular"/>
                <w:b/>
                <w:lang w:val="mk-MK"/>
              </w:rPr>
            </w:pPr>
          </w:p>
          <w:p w:rsidR="006B14D7" w:rsidRPr="00860568" w:rsidRDefault="006B14D7">
            <w:pPr>
              <w:jc w:val="center"/>
              <w:rPr>
                <w:rFonts w:ascii="StobiSerif Regular" w:hAnsi="StobiSerif Regular"/>
                <w:b/>
                <w:lang w:val="ru-RU"/>
              </w:rPr>
            </w:pPr>
            <w:r w:rsidRPr="00860568">
              <w:rPr>
                <w:rFonts w:ascii="StobiSerif Regular" w:hAnsi="StobiSerif Regular"/>
                <w:b/>
                <w:lang w:val="mk-MK"/>
              </w:rPr>
              <w:t>Б</w:t>
            </w:r>
            <w:r w:rsidRPr="00860568">
              <w:rPr>
                <w:rFonts w:ascii="StobiSerif Regular" w:hAnsi="StobiSerif Regular"/>
                <w:b/>
                <w:lang w:val="ru-RU"/>
              </w:rPr>
              <w:t xml:space="preserve">: </w:t>
            </w:r>
            <w:r w:rsidRPr="00860568">
              <w:rPr>
                <w:rFonts w:ascii="StobiSerif Regular" w:hAnsi="StobiSerif Regular"/>
                <w:b/>
                <w:lang w:val="mk-MK"/>
              </w:rPr>
              <w:t>План за спроведување на Програмата</w:t>
            </w:r>
          </w:p>
        </w:tc>
      </w:tr>
    </w:tbl>
    <w:p w:rsidR="006B14D7" w:rsidRPr="00860568" w:rsidRDefault="006B14D7" w:rsidP="006B14D7">
      <w:pPr>
        <w:rPr>
          <w:rFonts w:ascii="StobiSerif Regular" w:hAnsi="StobiSerif Regular"/>
          <w:lang w:val="mk-MK" w:eastAsia="en-GB"/>
        </w:rPr>
      </w:pPr>
    </w:p>
    <w:tbl>
      <w:tblPr>
        <w:tblW w:w="13125" w:type="dxa"/>
        <w:tblCellSpacing w:w="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1"/>
        <w:gridCol w:w="1768"/>
        <w:gridCol w:w="617"/>
        <w:gridCol w:w="1150"/>
        <w:gridCol w:w="823"/>
        <w:gridCol w:w="944"/>
        <w:gridCol w:w="700"/>
        <w:gridCol w:w="1808"/>
        <w:gridCol w:w="1317"/>
        <w:gridCol w:w="1151"/>
        <w:gridCol w:w="1446"/>
      </w:tblGrid>
      <w:tr w:rsidR="006B14D7" w:rsidRPr="00860568" w:rsidTr="006B14D7">
        <w:trPr>
          <w:trHeight w:val="478"/>
          <w:tblCellSpacing w:w="0" w:type="dxa"/>
        </w:trPr>
        <w:tc>
          <w:tcPr>
            <w:tcW w:w="378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b/>
                <w:lang w:val="ru-RU"/>
              </w:rPr>
            </w:pPr>
            <w:r w:rsidRPr="00860568">
              <w:rPr>
                <w:rFonts w:ascii="StobiSerif Regular" w:hAnsi="StobiSerif Regular" w:cs="Arial"/>
                <w:b/>
                <w:lang w:val="ru-RU"/>
              </w:rPr>
              <w:t>Активности</w:t>
            </w:r>
            <w:r w:rsidRPr="00860568">
              <w:rPr>
                <w:rFonts w:ascii="StobiSerif Regular" w:hAnsi="StobiSerif Regular" w:cs="Arial"/>
                <w:b/>
                <w:lang w:val="mk-MK"/>
              </w:rPr>
              <w:t xml:space="preserve"> </w:t>
            </w:r>
            <w:r w:rsidRPr="00860568">
              <w:rPr>
                <w:rFonts w:ascii="StobiSerif Regular" w:hAnsi="StobiSerif Regular" w:cs="Arial"/>
                <w:b/>
                <w:lang w:val="ru-RU"/>
              </w:rPr>
              <w:t>кон рез. 3. 1</w:t>
            </w:r>
          </w:p>
          <w:p w:rsidR="006B14D7" w:rsidRPr="00860568" w:rsidRDefault="006B14D7">
            <w:pPr>
              <w:rPr>
                <w:rFonts w:ascii="StobiSerif Regular" w:hAnsi="StobiSerif Regular" w:cs="Arial"/>
                <w:lang w:val="ru-RU"/>
              </w:rPr>
            </w:pPr>
            <w:r w:rsidRPr="00860568">
              <w:rPr>
                <w:rFonts w:ascii="StobiSerif Regular" w:hAnsi="StobiSerif Regular" w:cs="Arial"/>
                <w:b/>
                <w:lang w:val="ru-RU"/>
              </w:rPr>
              <w:lastRenderedPageBreak/>
              <w:t>(сек.зем.пол.)</w:t>
            </w:r>
          </w:p>
        </w:tc>
        <w:tc>
          <w:tcPr>
            <w:tcW w:w="19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ru-RU"/>
              </w:rPr>
            </w:pPr>
            <w:r w:rsidRPr="00860568">
              <w:rPr>
                <w:rFonts w:ascii="StobiSerif Regular" w:hAnsi="StobiSerif Regular" w:cs="Arial"/>
                <w:b/>
                <w:lang w:val="mk-MK"/>
              </w:rPr>
              <w:lastRenderedPageBreak/>
              <w:t>Одговорни</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ru-RU"/>
              </w:rPr>
            </w:pPr>
            <w:r w:rsidRPr="00860568">
              <w:rPr>
                <w:rFonts w:ascii="StobiSerif Regular" w:hAnsi="StobiSerif Regular" w:cs="Arial"/>
                <w:b/>
                <w:lang w:val="mk-MK"/>
              </w:rPr>
              <w:t>Консултирани</w:t>
            </w:r>
          </w:p>
        </w:tc>
        <w:tc>
          <w:tcPr>
            <w:tcW w:w="3125"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jc w:val="center"/>
              <w:rPr>
                <w:rFonts w:ascii="StobiSerif Regular" w:hAnsi="StobiSerif Regular" w:cs="Arial"/>
                <w:lang w:val="ru-RU"/>
              </w:rPr>
            </w:pPr>
            <w:r w:rsidRPr="00860568">
              <w:rPr>
                <w:rFonts w:ascii="StobiSerif Regular" w:hAnsi="StobiSerif Regular" w:cs="Arial"/>
                <w:b/>
                <w:bCs/>
                <w:lang w:val="mk-MK"/>
              </w:rPr>
              <w:t>Временска рамка</w:t>
            </w:r>
          </w:p>
        </w:tc>
        <w:tc>
          <w:tcPr>
            <w:tcW w:w="2597"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Потребни ресурси</w:t>
            </w:r>
          </w:p>
        </w:tc>
      </w:tr>
      <w:tr w:rsidR="006B14D7" w:rsidRPr="00860568" w:rsidTr="006B14D7">
        <w:trPr>
          <w:trHeight w:val="571"/>
          <w:tblCellSpacing w:w="0" w:type="dxa"/>
        </w:trPr>
        <w:tc>
          <w:tcPr>
            <w:tcW w:w="3786" w:type="dxa"/>
            <w:gridSpan w:val="3"/>
            <w:vMerge/>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ru-RU" w:eastAsia="en-GB"/>
              </w:rPr>
            </w:pPr>
          </w:p>
        </w:tc>
        <w:tc>
          <w:tcPr>
            <w:tcW w:w="1973" w:type="dxa"/>
            <w:gridSpan w:val="2"/>
            <w:vMerge/>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ru-RU" w:eastAsia="en-GB"/>
              </w:rPr>
            </w:pP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ru-RU" w:eastAsia="en-GB"/>
              </w:rPr>
            </w:pP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b/>
                <w:bCs/>
                <w:lang w:val="mk-MK"/>
              </w:rPr>
              <w:t>Почеток</w:t>
            </w:r>
          </w:p>
          <w:p w:rsidR="006B14D7" w:rsidRPr="00860568" w:rsidRDefault="006B14D7">
            <w:pPr>
              <w:rPr>
                <w:rFonts w:ascii="StobiSerif Regular" w:hAnsi="StobiSerif Regular" w:cs="Arial"/>
                <w:b/>
                <w:bCs/>
                <w:lang w:val="mk-MK"/>
              </w:rPr>
            </w:pPr>
            <w:r w:rsidRPr="00860568">
              <w:rPr>
                <w:rFonts w:ascii="StobiSerif Regular" w:hAnsi="StobiSerif Regular" w:cs="Arial"/>
                <w:b/>
                <w:bCs/>
                <w:lang w:val="mk-MK"/>
              </w:rPr>
              <w:t>(месец/година)</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b/>
                <w:bCs/>
                <w:lang w:val="mk-MK"/>
              </w:rPr>
              <w:t>Крај</w:t>
            </w:r>
          </w:p>
          <w:p w:rsidR="006B14D7" w:rsidRPr="00860568" w:rsidRDefault="006B14D7">
            <w:pPr>
              <w:rPr>
                <w:rFonts w:ascii="StobiSerif Regular" w:hAnsi="StobiSerif Regular" w:cs="Arial"/>
                <w:b/>
                <w:bCs/>
                <w:lang w:val="mk-MK"/>
              </w:rPr>
            </w:pPr>
            <w:r w:rsidRPr="00860568">
              <w:rPr>
                <w:rFonts w:ascii="StobiSerif Regular" w:hAnsi="StobiSerif Regular" w:cs="Arial"/>
                <w:b/>
                <w:bCs/>
                <w:lang w:val="mk-MK"/>
              </w:rPr>
              <w:t>(месец/година</w:t>
            </w:r>
          </w:p>
        </w:tc>
        <w:tc>
          <w:tcPr>
            <w:tcW w:w="1151"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r w:rsidRPr="00860568">
              <w:rPr>
                <w:rFonts w:ascii="StobiSerif Regular" w:hAnsi="StobiSerif Regular" w:cs="Arial"/>
                <w:b/>
                <w:bCs/>
                <w:lang w:val="mk-MK"/>
              </w:rPr>
              <w:t>човечки</w:t>
            </w:r>
          </w:p>
          <w:p w:rsidR="006B14D7" w:rsidRPr="00860568" w:rsidRDefault="006B14D7">
            <w:pPr>
              <w:rPr>
                <w:rFonts w:ascii="StobiSerif Regular" w:hAnsi="StobiSerif Regular" w:cs="Arial"/>
                <w:b/>
                <w:bCs/>
                <w:lang w:val="mk-MK"/>
              </w:rPr>
            </w:pPr>
          </w:p>
        </w:tc>
        <w:tc>
          <w:tcPr>
            <w:tcW w:w="1446"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b/>
                <w:bCs/>
                <w:lang w:val="mk-MK"/>
              </w:rPr>
              <w:t>Финансиски</w:t>
            </w:r>
          </w:p>
          <w:p w:rsidR="006B14D7" w:rsidRPr="00860568" w:rsidRDefault="006B14D7">
            <w:pPr>
              <w:rPr>
                <w:rFonts w:ascii="StobiSerif Regular" w:hAnsi="StobiSerif Regular" w:cs="Arial"/>
                <w:b/>
                <w:bCs/>
                <w:lang w:val="mk-MK"/>
              </w:rPr>
            </w:pPr>
            <w:r w:rsidRPr="00860568">
              <w:rPr>
                <w:rFonts w:ascii="StobiSerif Regular" w:hAnsi="StobiSerif Regular" w:cs="Arial"/>
                <w:b/>
                <w:bCs/>
                <w:lang w:val="ru-RU"/>
              </w:rPr>
              <w:t>[</w:t>
            </w:r>
            <w:r w:rsidRPr="00860568">
              <w:rPr>
                <w:rFonts w:ascii="StobiSerif Regular" w:hAnsi="StobiSerif Regular" w:cs="Arial"/>
                <w:b/>
                <w:bCs/>
              </w:rPr>
              <w:t>MKD</w:t>
            </w:r>
            <w:r w:rsidRPr="00860568">
              <w:rPr>
                <w:rFonts w:ascii="StobiSerif Regular" w:hAnsi="StobiSerif Regular" w:cs="Arial"/>
                <w:b/>
                <w:bCs/>
                <w:lang w:val="ru-RU"/>
              </w:rPr>
              <w:t>]</w:t>
            </w:r>
          </w:p>
        </w:tc>
      </w:tr>
      <w:tr w:rsidR="006B14D7" w:rsidRPr="00860568" w:rsidTr="006B14D7">
        <w:trPr>
          <w:trHeight w:val="462"/>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3.1.1</w:t>
            </w:r>
            <w:r w:rsidRPr="00860568">
              <w:rPr>
                <w:rFonts w:ascii="StobiSerif Regular" w:hAnsi="StobiSerif Regular" w:cs="Arial"/>
                <w:lang w:val="ru-RU"/>
              </w:rPr>
              <w:t xml:space="preserve"> </w:t>
            </w:r>
            <w:r w:rsidRPr="00860568">
              <w:rPr>
                <w:rFonts w:ascii="StobiSerif Regular" w:hAnsi="StobiSerif Regular" w:cs="Arial"/>
                <w:lang w:val="mk-MK"/>
              </w:rPr>
              <w:t xml:space="preserve">Акционен план за распределба на земјоделско земјиште во државна сопственост за давање во закуп </w:t>
            </w: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Ненад Богичевиќ, Сашо Стојчевски, Сиљан Новески</w:t>
            </w:r>
          </w:p>
        </w:tc>
        <w:tc>
          <w:tcPr>
            <w:tcW w:w="1644"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Жанета Ѓорѓиевска</w:t>
            </w:r>
          </w:p>
          <w:p w:rsidR="006B14D7" w:rsidRPr="00860568" w:rsidRDefault="006B14D7">
            <w:pPr>
              <w:rPr>
                <w:rFonts w:ascii="StobiSerif Regular" w:hAnsi="StobiSerif Regular" w:cs="Arial"/>
                <w:lang w:val="en-GB"/>
              </w:rPr>
            </w:pPr>
            <w:r w:rsidRPr="00860568">
              <w:rPr>
                <w:rFonts w:ascii="StobiSerif Regular" w:hAnsi="StobiSerif Regular" w:cs="Arial"/>
                <w:lang w:val="mk-MK"/>
              </w:rPr>
              <w:t>Аднан Алии</w:t>
            </w: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 xml:space="preserve"> 01/22</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10</w:t>
            </w:r>
          </w:p>
        </w:tc>
        <w:tc>
          <w:tcPr>
            <w:tcW w:w="1446"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rPr>
              <w:t> </w:t>
            </w:r>
          </w:p>
        </w:tc>
      </w:tr>
      <w:tr w:rsidR="006B14D7" w:rsidRPr="00860568" w:rsidTr="006B14D7">
        <w:trPr>
          <w:trHeight w:val="573"/>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3.1.2 Изготвување на договори за закуп(по јавен оглас и со непосредна спогодба) и водење на евиденција во однос на закупнината и следење на навременото подмирување на обврските-наплата</w:t>
            </w: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 xml:space="preserve">Сашо Стојчевски,Ненад Богичевиќ, Сиљан Новески, Тања Михајловска, Фикрет Реџепи, Мујафет Насуфи, </w:t>
            </w:r>
          </w:p>
        </w:tc>
        <w:tc>
          <w:tcPr>
            <w:tcW w:w="1644"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Жанета Ѓорѓиевска</w:t>
            </w:r>
          </w:p>
          <w:p w:rsidR="006B14D7" w:rsidRPr="00860568" w:rsidRDefault="006B14D7">
            <w:pPr>
              <w:rPr>
                <w:rFonts w:ascii="StobiSerif Regular" w:hAnsi="StobiSerif Regular" w:cs="Arial"/>
                <w:lang w:val="en-GB"/>
              </w:rPr>
            </w:pPr>
            <w:r w:rsidRPr="00860568">
              <w:rPr>
                <w:rFonts w:ascii="StobiSerif Regular" w:hAnsi="StobiSerif Regular" w:cs="Arial"/>
                <w:lang w:val="mk-MK"/>
              </w:rPr>
              <w:t>Аднан Алии</w:t>
            </w: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 xml:space="preserve"> 01/22</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10</w:t>
            </w: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rPr>
            </w:pPr>
          </w:p>
        </w:tc>
      </w:tr>
      <w:tr w:rsidR="006B14D7" w:rsidRPr="00860568" w:rsidTr="006B14D7">
        <w:trPr>
          <w:trHeight w:val="690"/>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3.1.3 Изготвување на мислења за трајна пренамена на земјоделско во градежно земјиште</w:t>
            </w: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en-GB"/>
              </w:rPr>
            </w:pPr>
            <w:r w:rsidRPr="00860568">
              <w:rPr>
                <w:rFonts w:ascii="StobiSerif Regular" w:hAnsi="StobiSerif Regular" w:cs="Arial"/>
                <w:lang w:val="mk-MK"/>
              </w:rPr>
              <w:t>Розе Димовска,Кате Савеска</w:t>
            </w:r>
          </w:p>
        </w:tc>
        <w:tc>
          <w:tcPr>
            <w:tcW w:w="1644"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Жанета Ѓорѓиевска</w:t>
            </w:r>
          </w:p>
          <w:p w:rsidR="006B14D7" w:rsidRPr="00860568" w:rsidRDefault="006B14D7">
            <w:pPr>
              <w:rPr>
                <w:rFonts w:ascii="StobiSerif Regular" w:hAnsi="StobiSerif Regular" w:cs="Arial"/>
                <w:lang w:val="en-GB"/>
              </w:rPr>
            </w:pPr>
            <w:r w:rsidRPr="00860568">
              <w:rPr>
                <w:rFonts w:ascii="StobiSerif Regular" w:hAnsi="StobiSerif Regular" w:cs="Arial"/>
                <w:lang w:val="mk-MK"/>
              </w:rPr>
              <w:t>Аднан Алии</w:t>
            </w: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 xml:space="preserve"> 01/22</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 xml:space="preserve"> 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lang w:val="mk-MK"/>
              </w:rPr>
              <w:t>6</w:t>
            </w:r>
          </w:p>
        </w:tc>
        <w:tc>
          <w:tcPr>
            <w:tcW w:w="1446"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rPr>
            </w:pPr>
            <w:r w:rsidRPr="00860568">
              <w:rPr>
                <w:rFonts w:ascii="StobiSerif Regular" w:hAnsi="StobiSerif Regular" w:cs="Arial"/>
              </w:rPr>
              <w:t> </w:t>
            </w:r>
          </w:p>
        </w:tc>
      </w:tr>
      <w:tr w:rsidR="006B14D7" w:rsidRPr="00860568" w:rsidTr="006B14D7">
        <w:trPr>
          <w:trHeight w:val="509"/>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Times New Roman"/>
                <w:color w:val="000000"/>
                <w:lang w:val="ru-RU"/>
              </w:rPr>
            </w:pPr>
            <w:r w:rsidRPr="00860568">
              <w:rPr>
                <w:rFonts w:ascii="StobiSerif Regular" w:hAnsi="StobiSerif Regular" w:cs="Arial"/>
                <w:lang w:val="mk-MK"/>
              </w:rPr>
              <w:lastRenderedPageBreak/>
              <w:t xml:space="preserve">3.1.4 </w:t>
            </w:r>
            <w:r w:rsidRPr="00860568">
              <w:rPr>
                <w:rFonts w:ascii="StobiSerif Regular" w:hAnsi="StobiSerif Regular" w:cs="Arial"/>
                <w:lang w:val="ru-RU"/>
              </w:rPr>
              <w:t>В</w:t>
            </w:r>
            <w:r w:rsidRPr="00860568">
              <w:rPr>
                <w:rFonts w:ascii="StobiSerif Regular" w:hAnsi="StobiSerif Regular" w:cs="Arial"/>
                <w:lang w:val="mk-MK"/>
              </w:rPr>
              <w:t>одење земјишен регистар на државно земјоделско земјиште и регистар на договори за закуп на државно земјоделско земјиште</w:t>
            </w:r>
          </w:p>
          <w:p w:rsidR="006B14D7" w:rsidRPr="00860568" w:rsidRDefault="006B14D7">
            <w:pPr>
              <w:rPr>
                <w:rFonts w:ascii="StobiSerif Regular" w:hAnsi="StobiSerif Regular" w:cs="Arial"/>
                <w:lang w:val="ru-RU"/>
              </w:rPr>
            </w:pP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Сиљан Новески, Тина Ваклинска, Сашко Стојчевски, Васил Ристески и Ненад Богичевиќ.</w:t>
            </w:r>
          </w:p>
        </w:tc>
        <w:tc>
          <w:tcPr>
            <w:tcW w:w="1644"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Жанета Ѓорѓиевска</w:t>
            </w:r>
          </w:p>
          <w:p w:rsidR="006B14D7" w:rsidRPr="00860568" w:rsidRDefault="006B14D7">
            <w:pPr>
              <w:rPr>
                <w:rFonts w:ascii="StobiSerif Regular" w:hAnsi="StobiSerif Regular" w:cs="Arial"/>
                <w:lang w:val="en-GB"/>
              </w:rPr>
            </w:pPr>
            <w:r w:rsidRPr="00860568">
              <w:rPr>
                <w:rFonts w:ascii="StobiSerif Regular" w:hAnsi="StobiSerif Regular" w:cs="Arial"/>
                <w:lang w:val="mk-MK"/>
              </w:rPr>
              <w:t>Аднан Алии</w:t>
            </w: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01/22</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10</w:t>
            </w: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r>
      <w:tr w:rsidR="006B14D7" w:rsidRPr="00860568" w:rsidTr="006B14D7">
        <w:trPr>
          <w:trHeight w:val="509"/>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3.1.5 Давање на решенија за користење на земјоделско земјиште за не земјоделски цели (минерални суровини)</w:t>
            </w: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Тина Ваклинска</w:t>
            </w:r>
          </w:p>
        </w:tc>
        <w:tc>
          <w:tcPr>
            <w:tcW w:w="1644"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Жанета Ѓорѓиевска</w:t>
            </w:r>
          </w:p>
          <w:p w:rsidR="006B14D7" w:rsidRPr="00860568" w:rsidRDefault="006B14D7">
            <w:pPr>
              <w:rPr>
                <w:rFonts w:ascii="StobiSerif Regular" w:hAnsi="StobiSerif Regular" w:cs="Arial"/>
                <w:lang w:val="mk-MK"/>
              </w:rPr>
            </w:pPr>
            <w:r w:rsidRPr="00860568">
              <w:rPr>
                <w:rFonts w:ascii="StobiSerif Regular" w:hAnsi="StobiSerif Regular" w:cs="Arial"/>
                <w:lang w:val="mk-MK"/>
              </w:rPr>
              <w:t>Аднан Алии</w:t>
            </w: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01/22</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5</w:t>
            </w: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r>
      <w:tr w:rsidR="006B14D7" w:rsidRPr="00860568" w:rsidTr="006B14D7">
        <w:trPr>
          <w:trHeight w:val="509"/>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Times New Roman"/>
                <w:color w:val="000000"/>
                <w:lang w:val="ru-RU"/>
              </w:rPr>
            </w:pPr>
            <w:r w:rsidRPr="00860568">
              <w:rPr>
                <w:rFonts w:ascii="StobiSerif Regular" w:hAnsi="StobiSerif Regular" w:cs="Arial"/>
                <w:lang w:val="mk-MK"/>
              </w:rPr>
              <w:t xml:space="preserve">3.1.6 </w:t>
            </w:r>
            <w:r w:rsidRPr="00860568">
              <w:rPr>
                <w:rFonts w:ascii="StobiSerif Regular" w:hAnsi="StobiSerif Regular" w:cs="Arial"/>
                <w:lang w:val="ru-RU"/>
              </w:rPr>
              <w:t>Изготвување на Решенија за потврдување на бесправно изградени објекти наменети за земјоделска намена и Решенија за согласност за потврдување на бесправно изградени објекти изградени на земјоделско земјиште кои се користат за земјоделски намени</w:t>
            </w: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Тина Ваклинска</w:t>
            </w:r>
          </w:p>
        </w:tc>
        <w:tc>
          <w:tcPr>
            <w:tcW w:w="1644"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Жанета Ѓорѓиевска</w:t>
            </w:r>
          </w:p>
          <w:p w:rsidR="006B14D7" w:rsidRPr="00860568" w:rsidRDefault="006B14D7">
            <w:pPr>
              <w:rPr>
                <w:rFonts w:ascii="StobiSerif Regular" w:hAnsi="StobiSerif Regular" w:cs="Arial"/>
                <w:lang w:val="mk-MK"/>
              </w:rPr>
            </w:pPr>
            <w:r w:rsidRPr="00860568">
              <w:rPr>
                <w:rFonts w:ascii="StobiSerif Regular" w:hAnsi="StobiSerif Regular" w:cs="Arial"/>
                <w:lang w:val="mk-MK"/>
              </w:rPr>
              <w:t>Аднан Алии</w:t>
            </w:r>
          </w:p>
        </w:tc>
        <w:tc>
          <w:tcPr>
            <w:tcW w:w="1808"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01/21</w:t>
            </w: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10</w:t>
            </w: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r>
      <w:tr w:rsidR="006B14D7" w:rsidRPr="00860568" w:rsidTr="006B14D7">
        <w:trPr>
          <w:trHeight w:val="509"/>
          <w:tblCellSpacing w:w="0" w:type="dxa"/>
        </w:trPr>
        <w:tc>
          <w:tcPr>
            <w:tcW w:w="3786" w:type="dxa"/>
            <w:gridSpan w:val="3"/>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lastRenderedPageBreak/>
              <w:t xml:space="preserve">3.1.7  Изготувување програма за продажба на земјоделско земјиште и </w:t>
            </w:r>
          </w:p>
          <w:p w:rsidR="006B14D7" w:rsidRPr="00860568" w:rsidRDefault="006B14D7">
            <w:pPr>
              <w:rPr>
                <w:rFonts w:ascii="StobiSerif Regular" w:hAnsi="StobiSerif Regular" w:cs="Arial"/>
                <w:lang w:val="mk-MK"/>
              </w:rPr>
            </w:pPr>
            <w:r w:rsidRPr="00860568">
              <w:rPr>
                <w:rFonts w:ascii="StobiSerif Regular" w:hAnsi="StobiSerif Regular" w:cs="Arial"/>
                <w:lang w:val="mk-MK"/>
              </w:rPr>
              <w:t>Продажба на земјоделско земјиште.</w:t>
            </w:r>
          </w:p>
        </w:tc>
        <w:tc>
          <w:tcPr>
            <w:tcW w:w="1973" w:type="dxa"/>
            <w:gridSpan w:val="2"/>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Гоце Ангеловски</w:t>
            </w:r>
          </w:p>
        </w:tc>
        <w:tc>
          <w:tcPr>
            <w:tcW w:w="1644" w:type="dxa"/>
            <w:gridSpan w:val="2"/>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mk-MK"/>
              </w:rPr>
            </w:pPr>
          </w:p>
        </w:tc>
        <w:tc>
          <w:tcPr>
            <w:tcW w:w="1808"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mk-MK"/>
              </w:rPr>
            </w:pPr>
          </w:p>
        </w:tc>
        <w:tc>
          <w:tcPr>
            <w:tcW w:w="1317"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Во континуитет</w:t>
            </w:r>
          </w:p>
        </w:tc>
        <w:tc>
          <w:tcPr>
            <w:tcW w:w="1151" w:type="dxa"/>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6</w:t>
            </w: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r>
      <w:tr w:rsidR="006B14D7" w:rsidRPr="00860568" w:rsidTr="006B14D7">
        <w:trPr>
          <w:trHeight w:val="270"/>
          <w:tblCellSpacing w:w="0" w:type="dxa"/>
        </w:trPr>
        <w:tc>
          <w:tcPr>
            <w:tcW w:w="10528" w:type="dxa"/>
            <w:gridSpan w:val="9"/>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Вкупно активности во тековната година</w:t>
            </w:r>
            <w:r w:rsidRPr="00860568">
              <w:rPr>
                <w:rFonts w:ascii="StobiSerif Regular" w:hAnsi="StobiSerif Regular" w:cs="Arial"/>
                <w:lang w:val="ru-RU"/>
              </w:rPr>
              <w:t>:7</w:t>
            </w:r>
          </w:p>
        </w:tc>
        <w:tc>
          <w:tcPr>
            <w:tcW w:w="1151"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r>
      <w:tr w:rsidR="006B14D7" w:rsidRPr="00860568" w:rsidTr="006B14D7">
        <w:trPr>
          <w:trHeight w:val="254"/>
          <w:tblCellSpacing w:w="0" w:type="dxa"/>
        </w:trPr>
        <w:tc>
          <w:tcPr>
            <w:tcW w:w="10528" w:type="dxa"/>
            <w:gridSpan w:val="9"/>
            <w:tcBorders>
              <w:top w:val="single" w:sz="4" w:space="0" w:color="auto"/>
              <w:left w:val="single" w:sz="4" w:space="0" w:color="auto"/>
              <w:bottom w:val="single" w:sz="4" w:space="0" w:color="auto"/>
              <w:right w:val="single" w:sz="4" w:space="0" w:color="auto"/>
            </w:tcBorders>
            <w:vAlign w:val="bottom"/>
            <w:hideMark/>
          </w:tcPr>
          <w:p w:rsidR="006B14D7" w:rsidRPr="00860568" w:rsidRDefault="006B14D7">
            <w:pPr>
              <w:rPr>
                <w:rFonts w:ascii="StobiSerif Regular" w:hAnsi="StobiSerif Regular" w:cs="Arial"/>
                <w:lang w:val="ru-RU"/>
              </w:rPr>
            </w:pPr>
            <w:r w:rsidRPr="00860568">
              <w:rPr>
                <w:rFonts w:ascii="StobiSerif Regular" w:hAnsi="StobiSerif Regular" w:cs="Arial"/>
                <w:lang w:val="mk-MK"/>
              </w:rPr>
              <w:t>Вкупно активности во следната година</w:t>
            </w:r>
            <w:r w:rsidRPr="00860568">
              <w:rPr>
                <w:rFonts w:ascii="StobiSerif Regular" w:hAnsi="StobiSerif Regular" w:cs="Arial"/>
                <w:lang w:val="ru-RU"/>
              </w:rPr>
              <w:t>:7</w:t>
            </w:r>
          </w:p>
        </w:tc>
        <w:tc>
          <w:tcPr>
            <w:tcW w:w="1151"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c>
          <w:tcPr>
            <w:tcW w:w="1446" w:type="dxa"/>
            <w:tcBorders>
              <w:top w:val="single" w:sz="4" w:space="0" w:color="auto"/>
              <w:left w:val="single" w:sz="4" w:space="0" w:color="auto"/>
              <w:bottom w:val="single" w:sz="4" w:space="0" w:color="auto"/>
              <w:right w:val="single" w:sz="4" w:space="0" w:color="auto"/>
            </w:tcBorders>
            <w:vAlign w:val="bottom"/>
          </w:tcPr>
          <w:p w:rsidR="006B14D7" w:rsidRPr="00860568" w:rsidRDefault="006B14D7">
            <w:pPr>
              <w:rPr>
                <w:rFonts w:ascii="StobiSerif Regular" w:hAnsi="StobiSerif Regular" w:cs="Arial"/>
                <w:lang w:val="ru-RU"/>
              </w:rPr>
            </w:pPr>
          </w:p>
        </w:tc>
      </w:tr>
      <w:tr w:rsidR="006B14D7" w:rsidRPr="00860568" w:rsidTr="006B14D7">
        <w:trPr>
          <w:trHeight w:val="240"/>
          <w:tblCellSpacing w:w="0" w:type="dxa"/>
        </w:trPr>
        <w:tc>
          <w:tcPr>
            <w:tcW w:w="10528" w:type="dxa"/>
            <w:gridSpan w:val="9"/>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lang w:val="en-GB"/>
              </w:rPr>
            </w:pPr>
            <w:r w:rsidRPr="00860568">
              <w:rPr>
                <w:rFonts w:ascii="StobiSerif Regular" w:hAnsi="StobiSerif Regular" w:cs="Arial"/>
                <w:lang w:val="mk-MK"/>
              </w:rPr>
              <w:t>Вкупно активности во година :7</w:t>
            </w:r>
          </w:p>
        </w:tc>
        <w:tc>
          <w:tcPr>
            <w:tcW w:w="1151" w:type="dxa"/>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c>
          <w:tcPr>
            <w:tcW w:w="1446" w:type="dxa"/>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r>
      <w:tr w:rsidR="006B14D7" w:rsidRPr="00860568" w:rsidTr="006B14D7">
        <w:trPr>
          <w:trHeight w:val="254"/>
          <w:tblCellSpacing w:w="0" w:type="dxa"/>
        </w:trPr>
        <w:tc>
          <w:tcPr>
            <w:tcW w:w="1401" w:type="dxa"/>
            <w:tcBorders>
              <w:top w:val="single" w:sz="4" w:space="0" w:color="auto"/>
              <w:left w:val="single" w:sz="4" w:space="0" w:color="auto"/>
              <w:bottom w:val="single" w:sz="4" w:space="0" w:color="auto"/>
              <w:right w:val="single" w:sz="4" w:space="0" w:color="auto"/>
            </w:tcBorders>
            <w:hideMark/>
          </w:tcPr>
          <w:p w:rsidR="006B14D7" w:rsidRPr="00860568" w:rsidRDefault="006B14D7">
            <w:pPr>
              <w:rPr>
                <w:rFonts w:ascii="StobiSerif Regular" w:hAnsi="StobiSerif Regular" w:cs="Arial"/>
              </w:rPr>
            </w:pPr>
            <w:r w:rsidRPr="00860568">
              <w:rPr>
                <w:rFonts w:ascii="StobiSerif Regular" w:hAnsi="StobiSerif Regular" w:cs="Arial"/>
                <w:b/>
                <w:bCs/>
                <w:lang w:val="mk-MK"/>
              </w:rPr>
              <w:t>Вкупно за резултат 7</w:t>
            </w:r>
          </w:p>
        </w:tc>
        <w:tc>
          <w:tcPr>
            <w:tcW w:w="1768" w:type="dxa"/>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c>
          <w:tcPr>
            <w:tcW w:w="1767" w:type="dxa"/>
            <w:gridSpan w:val="2"/>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c>
          <w:tcPr>
            <w:tcW w:w="1767" w:type="dxa"/>
            <w:gridSpan w:val="2"/>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c>
          <w:tcPr>
            <w:tcW w:w="3825" w:type="dxa"/>
            <w:gridSpan w:val="3"/>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c>
          <w:tcPr>
            <w:tcW w:w="1151" w:type="dxa"/>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c>
          <w:tcPr>
            <w:tcW w:w="1446" w:type="dxa"/>
            <w:tcBorders>
              <w:top w:val="single" w:sz="4" w:space="0" w:color="auto"/>
              <w:left w:val="single" w:sz="4" w:space="0" w:color="auto"/>
              <w:bottom w:val="single" w:sz="4" w:space="0" w:color="auto"/>
              <w:right w:val="single" w:sz="4" w:space="0" w:color="auto"/>
            </w:tcBorders>
          </w:tcPr>
          <w:p w:rsidR="006B14D7" w:rsidRPr="00860568" w:rsidRDefault="006B14D7">
            <w:pPr>
              <w:rPr>
                <w:rFonts w:ascii="StobiSerif Regular" w:hAnsi="StobiSerif Regular" w:cs="Arial"/>
              </w:rPr>
            </w:pPr>
          </w:p>
        </w:tc>
      </w:tr>
    </w:tbl>
    <w:p w:rsidR="006B14D7" w:rsidRPr="00860568" w:rsidRDefault="006B14D7" w:rsidP="006B14D7">
      <w:pPr>
        <w:rPr>
          <w:rFonts w:ascii="StobiSerif Regular" w:hAnsi="StobiSerif Regular" w:cs="Times New Roman"/>
          <w:lang w:val="mk-MK" w:eastAsia="en-GB"/>
        </w:rPr>
      </w:pPr>
    </w:p>
    <w:p w:rsidR="006B14D7" w:rsidRPr="00860568" w:rsidRDefault="006B14D7" w:rsidP="006B14D7">
      <w:pPr>
        <w:rPr>
          <w:rFonts w:ascii="StobiSerif Regular" w:hAnsi="StobiSerif Regula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12950"/>
      </w:tblGrid>
      <w:tr w:rsidR="006B14D7" w:rsidRPr="00860568" w:rsidTr="006B14D7">
        <w:tc>
          <w:tcPr>
            <w:tcW w:w="12950" w:type="dxa"/>
            <w:tcBorders>
              <w:top w:val="single" w:sz="4" w:space="0" w:color="auto"/>
              <w:left w:val="single" w:sz="4" w:space="0" w:color="auto"/>
              <w:bottom w:val="single" w:sz="4" w:space="0" w:color="auto"/>
              <w:right w:val="single" w:sz="4" w:space="0" w:color="auto"/>
            </w:tcBorders>
            <w:shd w:val="clear" w:color="auto" w:fill="FFFFFF"/>
          </w:tcPr>
          <w:p w:rsidR="006B14D7" w:rsidRPr="00860568" w:rsidRDefault="006B14D7">
            <w:pPr>
              <w:jc w:val="center"/>
              <w:rPr>
                <w:rFonts w:ascii="StobiSerif Regular" w:hAnsi="StobiSerif Regular" w:cs="Arial"/>
                <w:b/>
              </w:rPr>
            </w:pPr>
            <w:r w:rsidRPr="00860568">
              <w:rPr>
                <w:rFonts w:ascii="StobiSerif Regular" w:hAnsi="StobiSerif Regular" w:cs="Arial"/>
                <w:b/>
                <w:lang w:val="mk-MK"/>
              </w:rPr>
              <w:t>3. Влијанија врз човечките ресурси</w:t>
            </w:r>
          </w:p>
          <w:p w:rsidR="006B14D7" w:rsidRPr="00860568" w:rsidRDefault="006B14D7">
            <w:pPr>
              <w:jc w:val="center"/>
              <w:rPr>
                <w:rFonts w:ascii="StobiSerif Regular" w:hAnsi="StobiSerif Regular" w:cs="Times New Roman"/>
              </w:rPr>
            </w:pPr>
          </w:p>
        </w:tc>
      </w:tr>
    </w:tbl>
    <w:p w:rsidR="006B14D7" w:rsidRPr="00860568" w:rsidRDefault="006B14D7" w:rsidP="006B14D7">
      <w:pPr>
        <w:rPr>
          <w:rFonts w:ascii="StobiSerif Regular" w:hAnsi="StobiSerif Regular"/>
          <w:lang w:eastAsia="en-GB"/>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1"/>
        <w:gridCol w:w="3667"/>
        <w:gridCol w:w="2817"/>
        <w:gridCol w:w="3690"/>
      </w:tblGrid>
      <w:tr w:rsidR="006B14D7" w:rsidRPr="00860568" w:rsidTr="006B14D7">
        <w:trPr>
          <w:jc w:val="center"/>
        </w:trPr>
        <w:tc>
          <w:tcPr>
            <w:tcW w:w="3141"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lastRenderedPageBreak/>
              <w:t>ПРОГРАМА</w:t>
            </w:r>
          </w:p>
        </w:tc>
        <w:tc>
          <w:tcPr>
            <w:tcW w:w="3667"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2817"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3690"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6B14D7" w:rsidRPr="00860568" w:rsidTr="006B14D7">
        <w:trPr>
          <w:trHeight w:val="1104"/>
          <w:jc w:val="center"/>
        </w:trPr>
        <w:tc>
          <w:tcPr>
            <w:tcW w:w="3141"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mk-MK"/>
              </w:rPr>
            </w:pPr>
            <w:r w:rsidRPr="00860568">
              <w:rPr>
                <w:rFonts w:ascii="StobiSerif Regular" w:hAnsi="StobiSerif Regular" w:cs="Arial"/>
                <w:bCs/>
                <w:lang w:val="ru-RU"/>
              </w:rPr>
              <w:t>Зајакната земјишна политика и идентификација на парцели</w:t>
            </w:r>
          </w:p>
        </w:tc>
        <w:tc>
          <w:tcPr>
            <w:tcW w:w="3667" w:type="dxa"/>
            <w:tcBorders>
              <w:top w:val="single" w:sz="4" w:space="0" w:color="auto"/>
              <w:left w:val="single" w:sz="4" w:space="0" w:color="auto"/>
              <w:bottom w:val="single" w:sz="4" w:space="0" w:color="auto"/>
              <w:right w:val="single" w:sz="4" w:space="0" w:color="auto"/>
            </w:tcBorders>
            <w:vAlign w:val="center"/>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 Во 2022 година -10</w:t>
            </w:r>
          </w:p>
          <w:p w:rsidR="006B14D7" w:rsidRPr="00860568" w:rsidRDefault="006B14D7">
            <w:pPr>
              <w:rPr>
                <w:rFonts w:ascii="StobiSerif Regular" w:hAnsi="StobiSerif Regular" w:cs="Arial"/>
                <w:lang w:val="ru-RU"/>
              </w:rPr>
            </w:pPr>
            <w:r w:rsidRPr="00860568">
              <w:rPr>
                <w:rFonts w:ascii="StobiSerif Regular" w:hAnsi="StobiSerif Regular" w:cs="Arial"/>
                <w:lang w:val="mk-MK"/>
              </w:rPr>
              <w:t>- Во 2023 година -</w:t>
            </w:r>
            <w:r w:rsidRPr="00860568">
              <w:rPr>
                <w:rFonts w:ascii="StobiSerif Regular" w:hAnsi="StobiSerif Regular" w:cs="Arial"/>
                <w:lang w:val="ru-RU"/>
              </w:rPr>
              <w:t>5</w:t>
            </w:r>
          </w:p>
          <w:p w:rsidR="006B14D7" w:rsidRPr="00860568" w:rsidRDefault="006B14D7">
            <w:pPr>
              <w:rPr>
                <w:rFonts w:ascii="StobiSerif Regular" w:hAnsi="StobiSerif Regular" w:cs="Arial"/>
                <w:lang w:val="ru-RU"/>
              </w:rPr>
            </w:pPr>
            <w:r w:rsidRPr="00860568">
              <w:rPr>
                <w:rFonts w:ascii="StobiSerif Regular" w:hAnsi="StobiSerif Regular" w:cs="Arial"/>
                <w:lang w:val="mk-MK"/>
              </w:rPr>
              <w:t>- Во 2024 година -</w:t>
            </w:r>
            <w:r w:rsidRPr="00860568">
              <w:rPr>
                <w:rFonts w:ascii="StobiSerif Regular" w:hAnsi="StobiSerif Regular" w:cs="Arial"/>
                <w:lang w:val="ru-RU"/>
              </w:rPr>
              <w:t>2</w:t>
            </w:r>
          </w:p>
          <w:p w:rsidR="006B14D7" w:rsidRPr="00860568" w:rsidRDefault="006B14D7">
            <w:pPr>
              <w:rPr>
                <w:rFonts w:ascii="StobiSerif Regular" w:hAnsi="StobiSerif Regular" w:cs="Arial"/>
                <w:lang w:val="mk-MK"/>
              </w:rPr>
            </w:pPr>
          </w:p>
        </w:tc>
        <w:tc>
          <w:tcPr>
            <w:tcW w:w="2817"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jc w:val="center"/>
              <w:rPr>
                <w:rFonts w:ascii="StobiSerif Regular" w:hAnsi="StobiSerif Regular" w:cs="Arial"/>
                <w:b/>
                <w:lang w:val="ru-RU"/>
              </w:rPr>
            </w:pPr>
            <w:r w:rsidRPr="00860568">
              <w:rPr>
                <w:rFonts w:ascii="StobiSerif Regular" w:hAnsi="StobiSerif Regular" w:cs="Arial"/>
                <w:b/>
                <w:lang w:val="ru-RU"/>
              </w:rPr>
              <w:t>10</w:t>
            </w:r>
          </w:p>
        </w:tc>
        <w:tc>
          <w:tcPr>
            <w:tcW w:w="3690" w:type="dxa"/>
            <w:tcBorders>
              <w:top w:val="single" w:sz="4" w:space="0" w:color="auto"/>
              <w:left w:val="single" w:sz="4" w:space="0" w:color="auto"/>
              <w:bottom w:val="single" w:sz="4" w:space="0" w:color="auto"/>
              <w:right w:val="single" w:sz="4" w:space="0" w:color="auto"/>
            </w:tcBorders>
            <w:vAlign w:val="center"/>
            <w:hideMark/>
          </w:tcPr>
          <w:p w:rsidR="006B14D7" w:rsidRPr="00860568" w:rsidRDefault="006B14D7">
            <w:pPr>
              <w:rPr>
                <w:rFonts w:ascii="StobiSerif Regular" w:hAnsi="StobiSerif Regular" w:cs="Arial"/>
                <w:lang w:val="mk-MK"/>
              </w:rPr>
            </w:pPr>
            <w:r w:rsidRPr="00860568">
              <w:rPr>
                <w:rFonts w:ascii="StobiSerif Regular" w:hAnsi="StobiSerif Regular" w:cs="Arial"/>
                <w:lang w:val="mk-MK"/>
              </w:rPr>
              <w:t>Согласно со планот за обуки предвидени за секторот.</w:t>
            </w:r>
          </w:p>
        </w:tc>
      </w:tr>
    </w:tbl>
    <w:p w:rsidR="006B14D7" w:rsidRPr="00860568" w:rsidRDefault="006B14D7" w:rsidP="006B14D7">
      <w:pPr>
        <w:rPr>
          <w:rFonts w:ascii="StobiSerif Regular" w:hAnsi="StobiSerif Regular" w:cs="Times New Roman"/>
          <w:lang w:val="ru-RU" w:eastAsia="en-GB"/>
        </w:rPr>
      </w:pPr>
    </w:p>
    <w:p w:rsidR="00DD6DB3" w:rsidRPr="00860568" w:rsidRDefault="00DD6DB3" w:rsidP="00DD6DB3">
      <w:pPr>
        <w:rPr>
          <w:rFonts w:ascii="StobiSerif Regular" w:hAnsi="StobiSerif Regular"/>
          <w:lang w:val="mk-MK"/>
        </w:rPr>
      </w:pPr>
    </w:p>
    <w:p w:rsidR="00DD6DB3" w:rsidRPr="00860568" w:rsidRDefault="00DD6DB3" w:rsidP="00DD6DB3">
      <w:pPr>
        <w:rPr>
          <w:rFonts w:ascii="StobiSerif Regular" w:hAnsi="StobiSerif Regula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DD6DB3" w:rsidRPr="00860568" w:rsidTr="006C269B">
        <w:trPr>
          <w:trHeight w:val="174"/>
        </w:trPr>
        <w:tc>
          <w:tcPr>
            <w:tcW w:w="5000" w:type="pct"/>
            <w:tcBorders>
              <w:top w:val="nil"/>
              <w:left w:val="nil"/>
              <w:bottom w:val="nil"/>
              <w:right w:val="nil"/>
            </w:tcBorders>
            <w:shd w:val="clear" w:color="auto" w:fill="E6E6E6"/>
          </w:tcPr>
          <w:p w:rsidR="00DD6DB3" w:rsidRPr="00860568" w:rsidRDefault="00DD6DB3" w:rsidP="006C269B">
            <w:pPr>
              <w:jc w:val="center"/>
              <w:rPr>
                <w:rFonts w:ascii="StobiSerif Regular" w:hAnsi="StobiSerif Regular" w:cs="Arial"/>
                <w:b/>
                <w:lang w:val="ru-RU"/>
              </w:rPr>
            </w:pPr>
            <w:r w:rsidRPr="00860568">
              <w:rPr>
                <w:rFonts w:ascii="StobiSerif Regular" w:hAnsi="StobiSerif Regular" w:cs="Arial"/>
                <w:b/>
                <w:lang w:val="mk-MK"/>
              </w:rPr>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DD6DB3" w:rsidRPr="00860568" w:rsidRDefault="00DD6DB3" w:rsidP="00DD6DB3">
      <w:pPr>
        <w:rPr>
          <w:rFonts w:ascii="StobiSerif Regular" w:hAnsi="StobiSerif Regular" w:cs="Arial"/>
          <w:b/>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lastRenderedPageBreak/>
              <w:t xml:space="preserve">Изработени мерки за  финансиските програми </w:t>
            </w:r>
            <w:r w:rsidRPr="00860568">
              <w:rPr>
                <w:rFonts w:ascii="StobiSerif Regular" w:hAnsi="StobiSerif Regular" w:cs="Arial"/>
                <w:color w:val="000000"/>
                <w:lang w:val="ru-RU" w:eastAsia="en-GB"/>
              </w:rPr>
              <w:t>во земјоделството и руралниот развој за 2021</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Сојузи на земјоделски здруженија </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Јануари</w:t>
            </w:r>
          </w:p>
          <w:p w:rsidR="00DD6DB3" w:rsidRPr="00860568" w:rsidRDefault="00DD6DB3" w:rsidP="006C269B">
            <w:pPr>
              <w:jc w:val="center"/>
              <w:rPr>
                <w:rFonts w:ascii="StobiSerif Regular" w:hAnsi="StobiSerif Regular" w:cs="Arial"/>
                <w:lang w:val="mk-MK"/>
              </w:rPr>
            </w:pP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Декември </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20.000,00</w:t>
            </w:r>
          </w:p>
        </w:tc>
      </w:tr>
      <w:tr w:rsidR="00DD6DB3" w:rsidRPr="00860568" w:rsidTr="006C269B">
        <w:tc>
          <w:tcPr>
            <w:tcW w:w="1535"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Изработени мерки за поддршка на заштитени земјоделски и прехранбени производи со геогравски назив и традиционален специјалитет</w:t>
            </w:r>
          </w:p>
        </w:tc>
        <w:tc>
          <w:tcPr>
            <w:tcW w:w="633" w:type="pct"/>
          </w:tcPr>
          <w:p w:rsidR="00DD6DB3" w:rsidRPr="00860568" w:rsidRDefault="00DD6DB3" w:rsidP="006C269B">
            <w:pP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mk-MK"/>
              </w:rPr>
              <w:t>Сојузи на земјоделски здруженија и здрузенија на преработувачи</w:t>
            </w:r>
          </w:p>
        </w:tc>
        <w:tc>
          <w:tcPr>
            <w:tcW w:w="565"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Септември </w:t>
            </w:r>
          </w:p>
        </w:tc>
        <w:tc>
          <w:tcPr>
            <w:tcW w:w="556"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Декември</w:t>
            </w:r>
          </w:p>
          <w:p w:rsidR="00DD6DB3" w:rsidRPr="00860568" w:rsidRDefault="00DD6DB3" w:rsidP="006C269B">
            <w:pPr>
              <w:jc w:val="center"/>
              <w:rPr>
                <w:rFonts w:ascii="StobiSerif Regular" w:hAnsi="StobiSerif Regular" w:cs="Arial"/>
                <w:lang w:val="ru-RU"/>
              </w:rPr>
            </w:pPr>
          </w:p>
        </w:tc>
        <w:tc>
          <w:tcPr>
            <w:tcW w:w="464" w:type="pct"/>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40.000,00</w:t>
            </w: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2</w:t>
            </w:r>
          </w:p>
        </w:tc>
        <w:tc>
          <w:tcPr>
            <w:tcW w:w="464" w:type="pct"/>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2</w:t>
            </w:r>
            <w:r w:rsidRPr="00860568">
              <w:rPr>
                <w:rFonts w:ascii="StobiSerif Regular" w:hAnsi="StobiSerif Regular" w:cs="Arial"/>
                <w:b/>
                <w:lang w:val="ru-RU"/>
              </w:rPr>
              <w:tab/>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w:t>
            </w:r>
            <w:r w:rsidRPr="00860568">
              <w:rPr>
                <w:rFonts w:ascii="StobiSerif Regular" w:hAnsi="StobiSerif Regular" w:cs="Arial"/>
                <w:b/>
                <w:lang w:val="mk-MK"/>
              </w:rPr>
              <w:t>2:8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lang w:val="mk-MK"/>
              </w:rPr>
            </w:pPr>
            <w:r w:rsidRPr="00860568">
              <w:rPr>
                <w:rFonts w:ascii="StobiSerif Regular" w:hAnsi="StobiSerif Regular" w:cs="Arial"/>
                <w:b/>
                <w:color w:val="FF0000"/>
                <w:highlight w:val="cyan"/>
                <w:lang w:val="mk-MK"/>
              </w:rPr>
              <w:t xml:space="preserve">60.000.00.     </w:t>
            </w:r>
          </w:p>
        </w:tc>
      </w:tr>
    </w:tbl>
    <w:p w:rsidR="00DD6DB3" w:rsidRPr="00860568" w:rsidRDefault="00DD6DB3" w:rsidP="00DD6DB3">
      <w:pPr>
        <w:rPr>
          <w:rFonts w:ascii="StobiSerif Regular" w:hAnsi="StobiSerif Regular" w:cs="Arial"/>
          <w:lang w:val="mk-MK"/>
        </w:rPr>
      </w:pPr>
    </w:p>
    <w:p w:rsidR="00DD6DB3" w:rsidRPr="00860568" w:rsidRDefault="00DD6DB3" w:rsidP="00DD6DB3">
      <w:pPr>
        <w:rPr>
          <w:rFonts w:ascii="StobiSerif Regular" w:hAnsi="StobiSerif Regular" w:cs="Arial"/>
          <w:lang w:val="mk-MK"/>
        </w:rPr>
      </w:pPr>
    </w:p>
    <w:p w:rsidR="00DD6DB3" w:rsidRDefault="00DD6DB3" w:rsidP="00DD6DB3">
      <w:pPr>
        <w:rPr>
          <w:rFonts w:ascii="StobiSerif Regular" w:hAnsi="StobiSerif Regular" w:cs="Arial"/>
          <w:lang w:val="mk-MK"/>
        </w:rPr>
      </w:pPr>
    </w:p>
    <w:p w:rsidR="000927AF" w:rsidRPr="00860568" w:rsidRDefault="000927AF" w:rsidP="00DD6DB3">
      <w:pPr>
        <w:rPr>
          <w:rFonts w:ascii="StobiSerif Regular" w:hAnsi="StobiSerif Regular" w:cs="Arial"/>
          <w:lang w:val="mk-MK"/>
        </w:rPr>
      </w:pPr>
    </w:p>
    <w:p w:rsidR="00DD6DB3" w:rsidRPr="00860568" w:rsidRDefault="00DD6DB3" w:rsidP="00DD6DB3">
      <w:pPr>
        <w:rPr>
          <w:rFonts w:ascii="StobiSerif Regular" w:hAnsi="StobiSerif Regular" w:cs="Arial"/>
          <w:b/>
          <w:lang w:val="mk-MK"/>
        </w:rPr>
      </w:pPr>
      <w:r w:rsidRPr="00860568">
        <w:rPr>
          <w:rFonts w:ascii="StobiSerif Regular" w:hAnsi="StobiSerif Regular" w:cs="Arial"/>
          <w:b/>
          <w:lang w:val="mk-MK"/>
        </w:rPr>
        <w:lastRenderedPageBreak/>
        <w:t>Резултат</w:t>
      </w:r>
      <w:r w:rsidRPr="00860568">
        <w:rPr>
          <w:rFonts w:ascii="StobiSerif Regular" w:hAnsi="StobiSerif Regular" w:cs="Arial"/>
          <w:b/>
        </w:rPr>
        <w:t xml:space="preserve"> </w:t>
      </w:r>
      <w:r w:rsidRPr="00860568">
        <w:rPr>
          <w:rFonts w:ascii="StobiSerif Regular" w:hAnsi="StobiSerif Regular" w:cs="Arial"/>
          <w:b/>
          <w:lang w:val="mk-MK"/>
        </w:rPr>
        <w:t>2</w:t>
      </w:r>
      <w:r w:rsidRPr="00860568">
        <w:rPr>
          <w:rFonts w:ascii="StobiSerif Regular" w:hAnsi="StobiSerif Regular" w:cs="Arial"/>
          <w:b/>
        </w:rPr>
        <w:t xml:space="preserve">: </w:t>
      </w:r>
      <w:r w:rsidRPr="00860568">
        <w:rPr>
          <w:rFonts w:ascii="StobiSerif Regular" w:hAnsi="StobiSerif Regular"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DD6DB3" w:rsidRPr="00860568" w:rsidTr="006C269B">
        <w:tc>
          <w:tcPr>
            <w:tcW w:w="1535"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633"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658" w:type="pct"/>
            <w:vMerge w:val="restart"/>
            <w:shd w:val="clear" w:color="auto" w:fill="CCCCFF"/>
          </w:tcPr>
          <w:p w:rsidR="00DD6DB3" w:rsidRPr="00860568" w:rsidRDefault="00DD6DB3"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1121"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1053" w:type="pct"/>
            <w:gridSpan w:val="2"/>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DD6DB3" w:rsidRPr="00860568" w:rsidTr="006C269B">
        <w:trPr>
          <w:trHeight w:val="288"/>
        </w:trPr>
        <w:tc>
          <w:tcPr>
            <w:tcW w:w="1535" w:type="pct"/>
            <w:vMerge/>
            <w:shd w:val="clear" w:color="auto" w:fill="CCCCFF"/>
          </w:tcPr>
          <w:p w:rsidR="00DD6DB3" w:rsidRPr="00860568" w:rsidRDefault="00DD6DB3" w:rsidP="006C269B">
            <w:pPr>
              <w:rPr>
                <w:rFonts w:ascii="StobiSerif Regular" w:hAnsi="StobiSerif Regular" w:cs="Arial"/>
                <w:b/>
              </w:rPr>
            </w:pPr>
          </w:p>
        </w:tc>
        <w:tc>
          <w:tcPr>
            <w:tcW w:w="633" w:type="pct"/>
            <w:vMerge/>
            <w:shd w:val="clear" w:color="auto" w:fill="CCCCFF"/>
          </w:tcPr>
          <w:p w:rsidR="00DD6DB3" w:rsidRPr="00860568" w:rsidRDefault="00DD6DB3" w:rsidP="006C269B">
            <w:pPr>
              <w:rPr>
                <w:rFonts w:ascii="StobiSerif Regular" w:hAnsi="StobiSerif Regular" w:cs="Arial"/>
                <w:b/>
                <w:lang w:val="mk-MK"/>
              </w:rPr>
            </w:pPr>
          </w:p>
        </w:tc>
        <w:tc>
          <w:tcPr>
            <w:tcW w:w="658" w:type="pct"/>
            <w:vMerge/>
            <w:shd w:val="clear" w:color="auto" w:fill="CCCCFF"/>
          </w:tcPr>
          <w:p w:rsidR="00DD6DB3" w:rsidRPr="00860568" w:rsidRDefault="00DD6DB3" w:rsidP="006C269B">
            <w:pPr>
              <w:rPr>
                <w:rFonts w:ascii="StobiSerif Regular" w:hAnsi="StobiSerif Regular" w:cs="Arial"/>
                <w:b/>
                <w:lang w:val="mk-MK"/>
              </w:rPr>
            </w:pPr>
          </w:p>
        </w:tc>
        <w:tc>
          <w:tcPr>
            <w:tcW w:w="565"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DD6DB3" w:rsidRPr="00860568" w:rsidRDefault="00DD6DB3"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556"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464" w:type="pct"/>
            <w:shd w:val="clear" w:color="auto" w:fill="CCCCFF"/>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589" w:type="pct"/>
            <w:shd w:val="clear" w:color="auto" w:fill="CCCCFF"/>
          </w:tcPr>
          <w:p w:rsidR="00DD6DB3" w:rsidRPr="00860568" w:rsidRDefault="00DD6DB3" w:rsidP="006C269B">
            <w:pPr>
              <w:jc w:val="center"/>
              <w:rPr>
                <w:rFonts w:ascii="StobiSerif Regular" w:hAnsi="StobiSerif Regular" w:cs="Arial"/>
                <w:b/>
              </w:rPr>
            </w:pPr>
            <w:r w:rsidRPr="00860568">
              <w:rPr>
                <w:rFonts w:ascii="StobiSerif Regular" w:hAnsi="StobiSerif Regular" w:cs="Arial"/>
                <w:b/>
                <w:lang w:val="mk-MK"/>
              </w:rPr>
              <w:t>финансиски</w:t>
            </w:r>
          </w:p>
          <w:p w:rsidR="00DD6DB3" w:rsidRPr="00860568" w:rsidRDefault="00DD6DB3"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Спроведување на кампања за промовирање на заштитата на земјоделските и прехранбените производи со ознака за потекло, геогравска ознака и озака за традиционален специјалитет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 xml:space="preserve">Научни установи од областа </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4</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60.000,00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 xml:space="preserve">Обука на земјодесликте производители од областа на маркетинг на земјоделски производи (стандарди за квалитет, начин на пакување, складирање, дистрибуција, извозни барања и промоција) </w:t>
            </w:r>
          </w:p>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t>Изработка на информативни брошури за земјоделците</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Научни установи од областа</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120.000,00</w:t>
            </w:r>
          </w:p>
        </w:tc>
      </w:tr>
      <w:tr w:rsidR="00DD6DB3" w:rsidRPr="00860568" w:rsidTr="006C269B">
        <w:tc>
          <w:tcPr>
            <w:tcW w:w="1535" w:type="pct"/>
          </w:tcPr>
          <w:p w:rsidR="00DD6DB3" w:rsidRPr="00860568" w:rsidRDefault="00DD6DB3" w:rsidP="006C269B">
            <w:pPr>
              <w:rPr>
                <w:rFonts w:ascii="StobiSerif Regular" w:hAnsi="StobiSerif Regular" w:cs="Arial"/>
                <w:lang w:val="ru-RU" w:eastAsia="en-GB"/>
              </w:rPr>
            </w:pPr>
            <w:r w:rsidRPr="00860568">
              <w:rPr>
                <w:rFonts w:ascii="StobiSerif Regular" w:hAnsi="StobiSerif Regular" w:cs="Arial"/>
                <w:lang w:val="ru-RU" w:eastAsia="en-GB"/>
              </w:rPr>
              <w:lastRenderedPageBreak/>
              <w:t>Спроведување на акцискиот план за организирање на националните настапи на македонските фирми на најзначајните саеми за храна и вино во светот</w:t>
            </w:r>
          </w:p>
        </w:tc>
        <w:tc>
          <w:tcPr>
            <w:tcW w:w="633"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Јане Новачков</w:t>
            </w:r>
          </w:p>
        </w:tc>
        <w:tc>
          <w:tcPr>
            <w:tcW w:w="658"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Национални здруженија на земјоделци, трговци и др. оператори со земјоделско-прехранбени производи</w:t>
            </w:r>
          </w:p>
        </w:tc>
        <w:tc>
          <w:tcPr>
            <w:tcW w:w="565"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јануари</w:t>
            </w:r>
          </w:p>
        </w:tc>
        <w:tc>
          <w:tcPr>
            <w:tcW w:w="556"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декември</w:t>
            </w:r>
          </w:p>
        </w:tc>
        <w:tc>
          <w:tcPr>
            <w:tcW w:w="464" w:type="pct"/>
            <w:vAlign w:val="center"/>
          </w:tcPr>
          <w:p w:rsidR="00DD6DB3" w:rsidRPr="00860568" w:rsidRDefault="00DD6DB3" w:rsidP="006C269B">
            <w:pPr>
              <w:jc w:val="center"/>
              <w:rPr>
                <w:rFonts w:ascii="StobiSerif Regular" w:hAnsi="StobiSerif Regular" w:cs="Arial"/>
                <w:lang w:val="mk-MK"/>
              </w:rPr>
            </w:pPr>
            <w:r w:rsidRPr="00860568">
              <w:rPr>
                <w:rFonts w:ascii="StobiSerif Regular" w:hAnsi="StobiSerif Regular" w:cs="Arial"/>
                <w:lang w:val="mk-MK"/>
              </w:rPr>
              <w:t>2</w:t>
            </w:r>
          </w:p>
        </w:tc>
        <w:tc>
          <w:tcPr>
            <w:tcW w:w="589" w:type="pct"/>
            <w:vAlign w:val="center"/>
          </w:tcPr>
          <w:p w:rsidR="00DD6DB3" w:rsidRPr="00860568" w:rsidRDefault="00DD6DB3" w:rsidP="006C269B">
            <w:pPr>
              <w:jc w:val="center"/>
              <w:rPr>
                <w:rFonts w:ascii="StobiSerif Regular" w:hAnsi="StobiSerif Regular" w:cs="Arial"/>
                <w:lang w:val="ru-RU"/>
              </w:rPr>
            </w:pPr>
            <w:r w:rsidRPr="00860568">
              <w:rPr>
                <w:rFonts w:ascii="StobiSerif Regular" w:hAnsi="StobiSerif Regular" w:cs="Arial"/>
                <w:lang w:val="ru-RU"/>
              </w:rPr>
              <w:t>300.000,00</w:t>
            </w: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mk-MK"/>
              </w:rPr>
              <w:t>3</w:t>
            </w:r>
          </w:p>
        </w:tc>
        <w:tc>
          <w:tcPr>
            <w:tcW w:w="464" w:type="pct"/>
          </w:tcPr>
          <w:p w:rsidR="00DD6DB3" w:rsidRPr="00860568" w:rsidRDefault="00DD6DB3" w:rsidP="006C269B">
            <w:pPr>
              <w:jc w:val="center"/>
              <w:rPr>
                <w:rFonts w:ascii="StobiSerif Regular" w:hAnsi="StobiSerif Regular" w:cs="Arial"/>
                <w:b/>
                <w:lang w:val="mk-MK"/>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Pr>
          <w:p w:rsidR="00DD6DB3" w:rsidRPr="00860568" w:rsidRDefault="00DD6DB3" w:rsidP="006C269B">
            <w:pPr>
              <w:ind w:left="720"/>
              <w:rPr>
                <w:rFonts w:ascii="StobiSerif Regular" w:hAnsi="StobiSerif Regular" w:cs="Arial"/>
                <w:b/>
                <w:lang w:val="ru-RU"/>
              </w:rPr>
            </w:pPr>
            <w:r w:rsidRPr="00860568">
              <w:rPr>
                <w:rFonts w:ascii="StobiSerif Regular" w:hAnsi="StobiSerif Regular" w:cs="Arial"/>
                <w:b/>
                <w:lang w:val="mk-MK"/>
              </w:rPr>
              <w:t xml:space="preserve">Вкупно активности во следната година </w:t>
            </w:r>
            <w:r w:rsidRPr="00860568">
              <w:rPr>
                <w:rFonts w:ascii="StobiSerif Regular" w:hAnsi="StobiSerif Regular" w:cs="Arial"/>
                <w:b/>
                <w:lang w:val="ru-RU"/>
              </w:rPr>
              <w:t>3</w:t>
            </w:r>
          </w:p>
        </w:tc>
        <w:tc>
          <w:tcPr>
            <w:tcW w:w="464" w:type="pct"/>
          </w:tcPr>
          <w:p w:rsidR="00DD6DB3" w:rsidRPr="00860568" w:rsidRDefault="00DD6DB3" w:rsidP="006C269B">
            <w:pPr>
              <w:jc w:val="center"/>
              <w:rPr>
                <w:rFonts w:ascii="StobiSerif Regular" w:hAnsi="StobiSerif Regular" w:cs="Arial"/>
                <w:b/>
                <w:lang w:val="ru-RU"/>
              </w:rPr>
            </w:pPr>
          </w:p>
        </w:tc>
        <w:tc>
          <w:tcPr>
            <w:tcW w:w="589" w:type="pct"/>
          </w:tcPr>
          <w:p w:rsidR="00DD6DB3" w:rsidRPr="00860568" w:rsidRDefault="00DD6DB3" w:rsidP="006C269B">
            <w:pPr>
              <w:jc w:val="right"/>
              <w:rPr>
                <w:rFonts w:ascii="StobiSerif Regular" w:hAnsi="StobiSerif Regular" w:cs="Arial"/>
                <w:b/>
                <w:color w:val="FF0000"/>
                <w:highlight w:val="cyan"/>
                <w:lang w:val="ru-RU"/>
              </w:rPr>
            </w:pPr>
          </w:p>
        </w:tc>
      </w:tr>
      <w:tr w:rsidR="00DD6DB3" w:rsidRPr="00860568" w:rsidTr="006C269B">
        <w:tc>
          <w:tcPr>
            <w:tcW w:w="3947" w:type="pct"/>
            <w:gridSpan w:val="5"/>
            <w:tcBorders>
              <w:bottom w:val="single" w:sz="24" w:space="0" w:color="auto"/>
            </w:tcBorders>
          </w:tcPr>
          <w:p w:rsidR="00DD6DB3" w:rsidRPr="00860568" w:rsidRDefault="00DD6DB3"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година 3</w:t>
            </w:r>
            <w:r w:rsidRPr="00860568">
              <w:rPr>
                <w:rFonts w:ascii="StobiSerif Regular" w:hAnsi="StobiSerif Regular" w:cs="Arial"/>
                <w:b/>
                <w:lang w:val="mk-MK"/>
              </w:rPr>
              <w:tab/>
            </w:r>
            <w:r w:rsidRPr="00860568">
              <w:rPr>
                <w:rFonts w:ascii="StobiSerif Regular" w:hAnsi="StobiSerif Regular" w:cs="Arial"/>
                <w:b/>
                <w:lang w:val="mk-MK"/>
              </w:rPr>
              <w:tab/>
            </w: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p>
        </w:tc>
      </w:tr>
      <w:tr w:rsidR="00DD6DB3" w:rsidRPr="00860568" w:rsidTr="006C269B">
        <w:tc>
          <w:tcPr>
            <w:tcW w:w="1535" w:type="pct"/>
            <w:tcBorders>
              <w:bottom w:val="single" w:sz="24" w:space="0" w:color="auto"/>
            </w:tcBorders>
          </w:tcPr>
          <w:p w:rsidR="00DD6DB3" w:rsidRPr="00860568" w:rsidRDefault="00DD6DB3" w:rsidP="006C269B">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w:t>
            </w:r>
            <w:r w:rsidRPr="00860568">
              <w:rPr>
                <w:rFonts w:ascii="StobiSerif Regular" w:hAnsi="StobiSerif Regular" w:cs="Arial"/>
                <w:b/>
                <w:lang w:val="mk-MK"/>
              </w:rPr>
              <w:t>3:8</w:t>
            </w:r>
          </w:p>
        </w:tc>
        <w:tc>
          <w:tcPr>
            <w:tcW w:w="633" w:type="pct"/>
            <w:tcBorders>
              <w:bottom w:val="single" w:sz="24" w:space="0" w:color="auto"/>
            </w:tcBorders>
          </w:tcPr>
          <w:p w:rsidR="00DD6DB3" w:rsidRPr="00860568" w:rsidRDefault="00DD6DB3" w:rsidP="006C269B">
            <w:pPr>
              <w:rPr>
                <w:rFonts w:ascii="StobiSerif Regular" w:hAnsi="StobiSerif Regular" w:cs="Arial"/>
                <w:b/>
              </w:rPr>
            </w:pPr>
          </w:p>
        </w:tc>
        <w:tc>
          <w:tcPr>
            <w:tcW w:w="658" w:type="pct"/>
            <w:tcBorders>
              <w:bottom w:val="single" w:sz="24" w:space="0" w:color="auto"/>
            </w:tcBorders>
          </w:tcPr>
          <w:p w:rsidR="00DD6DB3" w:rsidRPr="00860568" w:rsidRDefault="00DD6DB3" w:rsidP="006C269B">
            <w:pPr>
              <w:rPr>
                <w:rFonts w:ascii="StobiSerif Regular" w:hAnsi="StobiSerif Regular" w:cs="Arial"/>
                <w:b/>
              </w:rPr>
            </w:pPr>
          </w:p>
        </w:tc>
        <w:tc>
          <w:tcPr>
            <w:tcW w:w="565"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21</w:t>
            </w:r>
          </w:p>
        </w:tc>
        <w:tc>
          <w:tcPr>
            <w:tcW w:w="556"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p w:rsidR="00DD6DB3" w:rsidRPr="00860568" w:rsidRDefault="00DD6DB3" w:rsidP="006C269B">
            <w:pPr>
              <w:jc w:val="center"/>
              <w:rPr>
                <w:rFonts w:ascii="StobiSerif Regular" w:hAnsi="StobiSerif Regular" w:cs="Arial"/>
                <w:b/>
                <w:lang w:val="mk-MK"/>
              </w:rPr>
            </w:pPr>
          </w:p>
        </w:tc>
        <w:tc>
          <w:tcPr>
            <w:tcW w:w="464" w:type="pct"/>
            <w:tcBorders>
              <w:bottom w:val="single" w:sz="24" w:space="0" w:color="auto"/>
            </w:tcBorders>
          </w:tcPr>
          <w:p w:rsidR="00DD6DB3" w:rsidRPr="00860568" w:rsidRDefault="00DD6DB3" w:rsidP="006C269B">
            <w:pPr>
              <w:jc w:val="center"/>
              <w:rPr>
                <w:rFonts w:ascii="StobiSerif Regular" w:hAnsi="StobiSerif Regular" w:cs="Arial"/>
                <w:b/>
                <w:lang w:val="mk-MK"/>
              </w:rPr>
            </w:pPr>
            <w:r w:rsidRPr="00860568">
              <w:rPr>
                <w:rFonts w:ascii="StobiSerif Regular" w:hAnsi="StobiSerif Regular" w:cs="Arial"/>
                <w:b/>
                <w:lang w:val="mk-MK"/>
              </w:rPr>
              <w:t>8</w:t>
            </w:r>
          </w:p>
        </w:tc>
        <w:tc>
          <w:tcPr>
            <w:tcW w:w="589" w:type="pct"/>
            <w:tcBorders>
              <w:bottom w:val="single" w:sz="24" w:space="0" w:color="auto"/>
            </w:tcBorders>
          </w:tcPr>
          <w:p w:rsidR="00DD6DB3" w:rsidRPr="00860568" w:rsidRDefault="00DD6DB3" w:rsidP="006C269B">
            <w:pPr>
              <w:jc w:val="right"/>
              <w:rPr>
                <w:rFonts w:ascii="StobiSerif Regular" w:hAnsi="StobiSerif Regular" w:cs="Arial"/>
                <w:b/>
                <w:color w:val="FF0000"/>
                <w:highlight w:val="cyan"/>
              </w:rPr>
            </w:pPr>
            <w:r w:rsidRPr="00860568">
              <w:rPr>
                <w:rFonts w:ascii="StobiSerif Regular" w:hAnsi="StobiSerif Regular" w:cs="Arial"/>
                <w:lang w:val="ru-RU"/>
              </w:rPr>
              <w:t>480.000,00</w:t>
            </w:r>
          </w:p>
        </w:tc>
      </w:tr>
    </w:tbl>
    <w:p w:rsidR="00DD6DB3" w:rsidRPr="00860568" w:rsidRDefault="00DD6DB3" w:rsidP="00DD6DB3">
      <w:pPr>
        <w:rPr>
          <w:rFonts w:ascii="StobiSerif Regular" w:hAnsi="StobiSerif Regular" w:cs="Arial"/>
        </w:rPr>
      </w:pPr>
    </w:p>
    <w:p w:rsidR="00DD6DB3" w:rsidRPr="00860568" w:rsidRDefault="00DD6DB3" w:rsidP="00DD6DB3">
      <w:pPr>
        <w:rPr>
          <w:rFonts w:ascii="StobiSerif Regular" w:hAnsi="StobiSerif Regular" w:cs="Arial"/>
        </w:rPr>
      </w:pPr>
    </w:p>
    <w:p w:rsidR="008561D2" w:rsidRPr="00860568" w:rsidRDefault="008561D2" w:rsidP="00DD6DB3">
      <w:pPr>
        <w:rPr>
          <w:rFonts w:ascii="StobiSerif Regular" w:hAnsi="StobiSerif Regular" w:cs="Arial"/>
        </w:rPr>
      </w:pPr>
    </w:p>
    <w:p w:rsidR="008561D2" w:rsidRPr="00860568" w:rsidRDefault="008561D2" w:rsidP="00DD6DB3">
      <w:pPr>
        <w:rPr>
          <w:rFonts w:ascii="StobiSerif Regular" w:hAnsi="StobiSerif Regular" w:cs="Arial"/>
        </w:rPr>
      </w:pPr>
    </w:p>
    <w:p w:rsidR="008561D2" w:rsidRPr="00860568" w:rsidRDefault="008561D2" w:rsidP="00DD6DB3">
      <w:pPr>
        <w:rPr>
          <w:rFonts w:ascii="StobiSerif Regular" w:hAnsi="StobiSerif Regular" w:cs="Arial"/>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429"/>
        <w:gridCol w:w="2330"/>
      </w:tblGrid>
      <w:tr w:rsidR="008561D2" w:rsidRPr="00860568" w:rsidTr="008561D2">
        <w:tc>
          <w:tcPr>
            <w:tcW w:w="3528" w:type="dxa"/>
          </w:tcPr>
          <w:p w:rsidR="008561D2" w:rsidRPr="00860568" w:rsidRDefault="008561D2" w:rsidP="006C269B">
            <w:pPr>
              <w:rPr>
                <w:rFonts w:ascii="StobiSerif Regular" w:hAnsi="StobiSerif Regular" w:cs="Arial"/>
                <w:b/>
                <w:lang w:val="mk-MK"/>
              </w:rPr>
            </w:pPr>
            <w:r w:rsidRPr="00860568">
              <w:rPr>
                <w:rFonts w:ascii="StobiSerif Regular" w:hAnsi="StobiSerif Regular" w:cs="Arial"/>
                <w:b/>
                <w:lang w:val="mk-MK"/>
              </w:rPr>
              <w:t>Стратешки план 20</w:t>
            </w:r>
            <w:r w:rsidRPr="00860568">
              <w:rPr>
                <w:rFonts w:ascii="StobiSerif Regular" w:hAnsi="StobiSerif Regular" w:cs="Arial"/>
                <w:b/>
              </w:rPr>
              <w:t>22</w:t>
            </w:r>
            <w:r w:rsidRPr="00860568">
              <w:rPr>
                <w:rFonts w:ascii="StobiSerif Regular" w:hAnsi="StobiSerif Regular" w:cs="Arial"/>
                <w:b/>
                <w:lang w:val="mk-MK"/>
              </w:rPr>
              <w:t>-20</w:t>
            </w:r>
            <w:r w:rsidRPr="00860568">
              <w:rPr>
                <w:rFonts w:ascii="StobiSerif Regular" w:hAnsi="StobiSerif Regular" w:cs="Arial"/>
                <w:b/>
              </w:rPr>
              <w:t>24</w:t>
            </w:r>
            <w:r w:rsidRPr="00860568">
              <w:rPr>
                <w:rFonts w:ascii="StobiSerif Regular" w:hAnsi="StobiSerif Regular" w:cs="Arial"/>
                <w:b/>
                <w:lang w:val="mk-MK"/>
              </w:rPr>
              <w:t xml:space="preserve"> за:</w:t>
            </w:r>
          </w:p>
        </w:tc>
        <w:tc>
          <w:tcPr>
            <w:tcW w:w="9427" w:type="dxa"/>
            <w:gridSpan w:val="3"/>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МИНИСТЕРСТВО ЗА ЗЕМЈОДЕЛСТВО, ШУМАРСТВО И ВОДОСТОПАНСТВО</w:t>
            </w:r>
          </w:p>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 xml:space="preserve">Сектор за организација и координација на подрачни единици </w:t>
            </w:r>
          </w:p>
        </w:tc>
      </w:tr>
      <w:tr w:rsidR="008561D2" w:rsidRPr="00860568" w:rsidTr="008561D2">
        <w:tc>
          <w:tcPr>
            <w:tcW w:w="12955" w:type="dxa"/>
            <w:gridSpan w:val="4"/>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1. ТЕКСТУАЛЕН ДЕЛ</w:t>
            </w:r>
          </w:p>
        </w:tc>
      </w:tr>
      <w:tr w:rsidR="008561D2" w:rsidRPr="00860568" w:rsidTr="008561D2">
        <w:trPr>
          <w:trHeight w:val="591"/>
        </w:trPr>
        <w:tc>
          <w:tcPr>
            <w:tcW w:w="3528" w:type="dxa"/>
          </w:tcPr>
          <w:p w:rsidR="008561D2" w:rsidRPr="00860568" w:rsidRDefault="008561D2" w:rsidP="008561D2">
            <w:pPr>
              <w:numPr>
                <w:ilvl w:val="1"/>
                <w:numId w:val="5"/>
              </w:numPr>
              <w:tabs>
                <w:tab w:val="clear" w:pos="990"/>
                <w:tab w:val="num" w:pos="720"/>
              </w:tabs>
              <w:spacing w:after="0" w:line="240" w:lineRule="auto"/>
              <w:ind w:left="720"/>
              <w:rPr>
                <w:rFonts w:ascii="StobiSerif Regular" w:hAnsi="StobiSerif Regular" w:cs="Arial"/>
                <w:lang w:val="mk-MK"/>
              </w:rPr>
            </w:pPr>
            <w:r w:rsidRPr="00860568">
              <w:rPr>
                <w:rFonts w:ascii="StobiSerif Regular" w:hAnsi="StobiSerif Regular" w:cs="Arial"/>
                <w:lang w:val="mk-MK"/>
              </w:rPr>
              <w:t>Вовед</w:t>
            </w:r>
          </w:p>
        </w:tc>
        <w:tc>
          <w:tcPr>
            <w:tcW w:w="9427" w:type="dxa"/>
            <w:gridSpan w:val="3"/>
          </w:tcPr>
          <w:p w:rsidR="008561D2" w:rsidRPr="00860568" w:rsidRDefault="008561D2" w:rsidP="006C269B">
            <w:pPr>
              <w:tabs>
                <w:tab w:val="left" w:pos="10329"/>
              </w:tabs>
              <w:ind w:left="69" w:right="73"/>
              <w:jc w:val="both"/>
              <w:rPr>
                <w:rFonts w:ascii="StobiSerif Regular" w:hAnsi="StobiSerif Regular" w:cs="Arial"/>
                <w:lang w:val="mk-MK"/>
              </w:rPr>
            </w:pPr>
            <w:r w:rsidRPr="00860568">
              <w:rPr>
                <w:rFonts w:ascii="StobiSerif Regular" w:hAnsi="StobiSerif Regular" w:cs="Arial"/>
                <w:lang w:val="mk-MK"/>
              </w:rPr>
              <w:t>Секторот за организација и координација на подрачни единици во МЗШВ е организиран како Сектор составен од Одделение за организација и координација на подрачни единици и 41 подрачнa единицa.</w:t>
            </w:r>
          </w:p>
          <w:p w:rsidR="008561D2" w:rsidRPr="00860568" w:rsidRDefault="008561D2" w:rsidP="006C269B">
            <w:pPr>
              <w:tabs>
                <w:tab w:val="left" w:pos="10329"/>
              </w:tabs>
              <w:ind w:left="69" w:right="73"/>
              <w:jc w:val="both"/>
              <w:rPr>
                <w:rFonts w:ascii="StobiSerif Regular" w:hAnsi="StobiSerif Regular" w:cs="Arial"/>
                <w:lang w:val="mk-MK"/>
              </w:rPr>
            </w:pPr>
            <w:r w:rsidRPr="00860568">
              <w:rPr>
                <w:rFonts w:ascii="StobiSerif Regular" w:hAnsi="StobiSerif Regular" w:cs="Arial"/>
                <w:lang w:val="mk-MK"/>
              </w:rPr>
              <w:t>Стратешкиот план на Сектор за организација и координација на подрачни единици  за периодот 2022-20</w:t>
            </w:r>
            <w:r w:rsidRPr="00860568">
              <w:rPr>
                <w:rFonts w:ascii="StobiSerif Regular" w:hAnsi="StobiSerif Regular" w:cs="Arial"/>
              </w:rPr>
              <w:t>2</w:t>
            </w:r>
            <w:r w:rsidRPr="00860568">
              <w:rPr>
                <w:rFonts w:ascii="StobiSerif Regular" w:hAnsi="StobiSerif Regular" w:cs="Arial"/>
                <w:lang w:val="mk-MK"/>
              </w:rPr>
              <w:t>4 година, претставува документ во кој се содржани целите и приоритетите на секторот во функција на спроведување на мисијата и визијата на секторот, обврските и задачите предвидени со Закон, како и  односот со другите органи на државната управа.</w:t>
            </w:r>
          </w:p>
          <w:p w:rsidR="008561D2" w:rsidRPr="00860568" w:rsidRDefault="008561D2" w:rsidP="006C269B">
            <w:pPr>
              <w:tabs>
                <w:tab w:val="left" w:pos="10329"/>
              </w:tabs>
              <w:ind w:left="69" w:right="73"/>
              <w:jc w:val="both"/>
              <w:rPr>
                <w:rFonts w:ascii="StobiSerif Regular" w:hAnsi="StobiSerif Regular" w:cs="Arial"/>
                <w:lang w:val="mk-MK"/>
              </w:rPr>
            </w:pPr>
            <w:r w:rsidRPr="00860568">
              <w:rPr>
                <w:rFonts w:ascii="StobiSerif Regular" w:hAnsi="StobiSerif Regular" w:cs="Arial"/>
                <w:lang w:val="mk-MK"/>
              </w:rPr>
              <w:t>Стратешкот план е изработен на основа на извршена анализа на постигнатите резултати во текот на претходната 2020 година, како и постигнатите резултати во тековната 2021 година и очекуваните резултати што треба да се реализираат до крајот на тековната година. Во планот се опфатени сегашната структура на органот и врската со другите органи на државната управа.</w:t>
            </w:r>
          </w:p>
          <w:p w:rsidR="008561D2" w:rsidRPr="00860568" w:rsidRDefault="008561D2" w:rsidP="006C269B">
            <w:pPr>
              <w:jc w:val="both"/>
              <w:rPr>
                <w:rFonts w:ascii="StobiSerif Regular" w:hAnsi="StobiSerif Regular" w:cs="Arial"/>
                <w:lang w:val="mk-MK"/>
              </w:rPr>
            </w:pPr>
          </w:p>
        </w:tc>
      </w:tr>
      <w:tr w:rsidR="008561D2" w:rsidRPr="00860568" w:rsidTr="008561D2">
        <w:tc>
          <w:tcPr>
            <w:tcW w:w="3528" w:type="dxa"/>
          </w:tcPr>
          <w:p w:rsidR="008561D2" w:rsidRPr="00860568" w:rsidRDefault="008561D2" w:rsidP="006C269B">
            <w:pPr>
              <w:rPr>
                <w:rFonts w:ascii="StobiSerif Regular" w:hAnsi="StobiSerif Regular" w:cs="Arial"/>
              </w:rPr>
            </w:pPr>
            <w:r w:rsidRPr="00860568">
              <w:rPr>
                <w:rFonts w:ascii="StobiSerif Regular" w:hAnsi="StobiSerif Regular" w:cs="Arial"/>
                <w:lang w:val="mk-MK"/>
              </w:rPr>
              <w:lastRenderedPageBreak/>
              <w:t xml:space="preserve">1.2 </w:t>
            </w:r>
            <w:r w:rsidRPr="00860568">
              <w:rPr>
                <w:rFonts w:ascii="StobiSerif Regular" w:hAnsi="StobiSerif Regular" w:cs="Arial"/>
              </w:rPr>
              <w:tab/>
            </w:r>
            <w:r w:rsidRPr="00860568">
              <w:rPr>
                <w:rFonts w:ascii="StobiSerif Regular" w:hAnsi="StobiSerif Regular" w:cs="Arial"/>
                <w:lang w:val="mk-MK"/>
              </w:rPr>
              <w:t>Мисија</w:t>
            </w:r>
          </w:p>
        </w:tc>
        <w:tc>
          <w:tcPr>
            <w:tcW w:w="9427" w:type="dxa"/>
            <w:gridSpan w:val="3"/>
          </w:tcPr>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Основна задача на Секторот за организација и координација на подрачни единици е подготовка на материјали, предлози и мислења, развој на нови методи и техники и реализација на политиките, мерките и активностите предвидени во годишните програми за развојот на земјоделството и руралниот развој.</w:t>
            </w:r>
          </w:p>
          <w:p w:rsidR="008561D2" w:rsidRPr="00860568" w:rsidRDefault="008561D2" w:rsidP="006C269B">
            <w:pPr>
              <w:jc w:val="both"/>
              <w:rPr>
                <w:rFonts w:ascii="StobiSerif Regular" w:hAnsi="StobiSerif Regular" w:cs="Arial"/>
                <w:lang w:val="mk-MK"/>
              </w:rPr>
            </w:pPr>
          </w:p>
        </w:tc>
      </w:tr>
      <w:tr w:rsidR="008561D2" w:rsidRPr="00860568" w:rsidTr="008561D2">
        <w:tc>
          <w:tcPr>
            <w:tcW w:w="352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1.3</w:t>
            </w:r>
            <w:r w:rsidRPr="00860568">
              <w:rPr>
                <w:rFonts w:ascii="StobiSerif Regular" w:hAnsi="StobiSerif Regular" w:cs="Arial"/>
                <w:lang w:val="mk-MK"/>
              </w:rPr>
              <w:tab/>
              <w:t>Визија</w:t>
            </w:r>
          </w:p>
        </w:tc>
        <w:tc>
          <w:tcPr>
            <w:tcW w:w="9427" w:type="dxa"/>
            <w:gridSpan w:val="3"/>
          </w:tcPr>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Поставување и спроведување на ефикасни политики, мерки и методи  за поддршка</w:t>
            </w:r>
            <w:r w:rsidRPr="00860568">
              <w:rPr>
                <w:rFonts w:ascii="StobiSerif Regular" w:hAnsi="StobiSerif Regular" w:cs="Arial"/>
                <w:bCs/>
                <w:lang w:val="mk-MK"/>
              </w:rPr>
              <w:t xml:space="preserve"> и развојот на земјоделството и руралниот развој, а со цел за подобрување на услугите кон земјоделците  и</w:t>
            </w:r>
            <w:r w:rsidRPr="00860568">
              <w:rPr>
                <w:rFonts w:ascii="StobiSerif Regular" w:hAnsi="StobiSerif Regular" w:cs="Arial"/>
                <w:lang w:val="mk-MK"/>
              </w:rPr>
              <w:t xml:space="preserve"> зголемување на конкурентност и реструктурирање и усогласување на националното законодавство кон законската регулатива на ЕУ и создавање</w:t>
            </w:r>
            <w:r w:rsidRPr="00860568">
              <w:rPr>
                <w:rFonts w:ascii="StobiSerif Regular" w:hAnsi="StobiSerif Regular" w:cs="Arial"/>
                <w:lang w:val="ru-RU"/>
              </w:rPr>
              <w:t>/</w:t>
            </w:r>
            <w:r w:rsidRPr="00860568">
              <w:rPr>
                <w:rFonts w:ascii="StobiSerif Regular" w:hAnsi="StobiSerif Regular" w:cs="Arial"/>
                <w:lang w:val="mk-MK"/>
              </w:rPr>
              <w:t>градење</w:t>
            </w:r>
            <w:r w:rsidRPr="00860568">
              <w:rPr>
                <w:rFonts w:ascii="StobiSerif Regular" w:hAnsi="StobiSerif Regular" w:cs="Arial"/>
                <w:lang w:val="ru-RU"/>
              </w:rPr>
              <w:t>/</w:t>
            </w:r>
            <w:r w:rsidRPr="00860568">
              <w:rPr>
                <w:rFonts w:ascii="StobiSerif Regular" w:hAnsi="StobiSerif Regular" w:cs="Arial"/>
                <w:lang w:val="mk-MK"/>
              </w:rPr>
              <w:t>зајакнување на институционалниот и административен капацитет за спроведување на политика во областа на земјоделството по принципите на Заедничката земјоделска политика (ЗЗП) на ЕУ.</w:t>
            </w:r>
          </w:p>
          <w:p w:rsidR="008561D2" w:rsidRPr="00860568" w:rsidRDefault="008561D2" w:rsidP="006C269B">
            <w:pPr>
              <w:jc w:val="both"/>
              <w:rPr>
                <w:rFonts w:ascii="StobiSerif Regular" w:hAnsi="StobiSerif Regular" w:cs="Arial"/>
                <w:lang w:val="mk-MK"/>
              </w:rPr>
            </w:pPr>
          </w:p>
        </w:tc>
      </w:tr>
      <w:tr w:rsidR="008561D2" w:rsidRPr="00860568" w:rsidTr="008561D2">
        <w:tc>
          <w:tcPr>
            <w:tcW w:w="352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1.4</w:t>
            </w:r>
            <w:r w:rsidRPr="00860568">
              <w:rPr>
                <w:rFonts w:ascii="StobiSerif Regular" w:hAnsi="StobiSerif Regular" w:cs="Arial"/>
                <w:lang w:val="mk-MK"/>
              </w:rPr>
              <w:tab/>
              <w:t>Задачи и обврски на органот на државната управа</w:t>
            </w:r>
          </w:p>
        </w:tc>
        <w:tc>
          <w:tcPr>
            <w:tcW w:w="9427" w:type="dxa"/>
            <w:gridSpan w:val="3"/>
          </w:tcPr>
          <w:p w:rsidR="008561D2" w:rsidRPr="00860568" w:rsidRDefault="008561D2" w:rsidP="00D17A0E">
            <w:pPr>
              <w:numPr>
                <w:ilvl w:val="0"/>
                <w:numId w:val="72"/>
              </w:numPr>
              <w:spacing w:after="0" w:line="240" w:lineRule="auto"/>
              <w:jc w:val="both"/>
              <w:rPr>
                <w:rFonts w:ascii="StobiSerif Regular" w:hAnsi="StobiSerif Regular" w:cs="Arial"/>
                <w:lang w:val="mk-MK"/>
              </w:rPr>
            </w:pPr>
            <w:r w:rsidRPr="00860568">
              <w:rPr>
                <w:rFonts w:ascii="StobiSerif Regular" w:hAnsi="StobiSerif Regular" w:cs="Arial"/>
                <w:lang w:val="mk-MK"/>
              </w:rPr>
              <w:t>Секторот за организација и координација на подрачните единици врши организирање и координирање на работата помеѓу подрачните единици и сите сектори во МЗШВ, Агенцијата за финансиска поддршка  во земјоделството и руралниот развој (АФПЗРР)</w:t>
            </w:r>
            <w:r w:rsidRPr="00860568">
              <w:rPr>
                <w:rFonts w:ascii="StobiSerif Regular" w:hAnsi="StobiSerif Regular" w:cs="Arial"/>
              </w:rPr>
              <w:t>,</w:t>
            </w:r>
            <w:r w:rsidRPr="00860568">
              <w:rPr>
                <w:rFonts w:ascii="StobiSerif Regular" w:hAnsi="StobiSerif Regular" w:cs="Arial"/>
                <w:lang w:val="mk-MK"/>
              </w:rPr>
              <w:t xml:space="preserve"> Агенција за поттикнување на развојот на земјоделството</w:t>
            </w:r>
            <w:r w:rsidRPr="00860568">
              <w:rPr>
                <w:rFonts w:ascii="StobiSerif Regular" w:hAnsi="StobiSerif Regular" w:cs="Arial"/>
              </w:rPr>
              <w:t xml:space="preserve"> </w:t>
            </w:r>
            <w:r w:rsidRPr="00860568">
              <w:rPr>
                <w:rFonts w:ascii="StobiSerif Regular" w:hAnsi="StobiSerif Regular" w:cs="Arial"/>
                <w:lang w:val="mk-MK"/>
              </w:rPr>
              <w:t>(АПРЗ), АД Водостопанство Скопје, ЈП Пасишта Скопје и сите јавни сектори кои се непосредно поврзани за квалитетно извршување на работата во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lang w:val="mk-MK"/>
              </w:rPr>
            </w:pPr>
            <w:r w:rsidRPr="00860568">
              <w:rPr>
                <w:rFonts w:ascii="StobiSerif Regular" w:hAnsi="StobiSerif Regular" w:cs="Arial"/>
                <w:lang w:val="mk-MK"/>
              </w:rPr>
              <w:t>Врши непосредна контрола и надзор и помага во извршување на работите на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lastRenderedPageBreak/>
              <w:t>Во координација со Секторот за регистрирање, управување, унапредување и продажба на земјоделско земјиште во државна сопственост дава насоки и ја координира и организира процедурата за спроведување на постапките по завршување на јавни огласи и јавни повици за закуп на државно земјоделско земјиште, како и ја спроведува постапката за воведување во владение на државно земјоделско земјиште по завршен оглас преку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Врши внес на податоците врз основа на доставени документи во базите на МЗШВ, како што се: Единствен регистар на земјоделски стопанства (ЕРЗС), Системот за идентификација на земјоделско земјиште (СИЗП), Лозовиот катастер,  Земјоделски пазарен информативен систем (ЗПИС)  и Агенција за катастар на недвижности  (АКН);</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Учествува во спроведување на Програмата за финансиска поддршка во земјоделството за 2021 година; </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Дава техничка помош за креирање на единствените електронски барања на земјоделците за финансиска поддршка по различни мерки во  подрачни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Дава техничка помош за евидентирање на  електронски барања за финансиска поддршка за растително производство и сточарско производство за предадени количини во преработувачки капацитети;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Отварање и изнаоѓање на простор за нови подрачни канцеларии од времен карактер за период во време на поднесување на апликации за субвенции;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Обезбедување на деловен простор, техничка опрема и надоградба и поврзување на софтверите во сите подрачни единици и новите подрачни времени канцеларии;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 xml:space="preserve">Внесување на парцели од договори за закуп на државно земјоделско земјиште во софтверот на АКН (Агенција за катастар со недвижности ) и поднесување на </w:t>
            </w:r>
            <w:r w:rsidRPr="00860568">
              <w:rPr>
                <w:rFonts w:ascii="StobiSerif Regular" w:hAnsi="StobiSerif Regular" w:cs="Arial"/>
                <w:color w:val="000000"/>
                <w:lang w:val="mk-MK"/>
              </w:rPr>
              <w:lastRenderedPageBreak/>
              <w:t>барања за сите активности кои се однесуваат на државно земјоделско земјиште доделено и слободно преку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Пребарува слободно државно земјоделско земјиште и на барање на Секторот за регистрирање, управување, унапредување и продажба на земјоделско земјиште во државна сопственост доставува предлози за слободни површини на државно земјоделско земјиште по предлог на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Води евиденција за подмирени/неподмирени обрски по основ на платен закуп за склучени договори за државно земјоделско земјиште во софтверот за должници на АФПЗРР преку подрачните единици ;</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Изготвува извештаи за пролетни и есенски сеидби на земјоделски култури,  оранжерии и долгогодишни насади за секој регион кој го покрива една подрачна единица;</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Спроведува постапка за добивање на одобрение за сеидба на афион;</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Доставува извештаи за жетва и планирани приноси по региони преку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На неделно ниво локалните репортери во состав на подрачните единици внесува податоци во пазарниот информативен систем ЗПИС;</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r w:rsidRPr="00860568">
              <w:rPr>
                <w:rFonts w:ascii="StobiSerif Regular" w:hAnsi="StobiSerif Regular" w:cs="Arial"/>
                <w:color w:val="000000"/>
                <w:lang w:val="mk-MK"/>
              </w:rPr>
              <w:t>Помага во изготвување на документацијата која е потребна за поднесување на апликации за  ПРОГРАМА ЗА КОРИСТЕЊЕ НА СРЕДСТВА ОД ЕУ ИНСТРУМЕНТОТ ЗА ПРЕТПРИСТАПНА ПОМОШ ЗА 2014-2021 ИПАРД 2 и ПРОГРАМА ЗА РУРАЛЕН РАЗВОЈ 2014-2021 преку подрачните единици.</w:t>
            </w:r>
          </w:p>
          <w:p w:rsidR="008561D2" w:rsidRPr="00860568" w:rsidRDefault="008561D2" w:rsidP="00D17A0E">
            <w:pPr>
              <w:numPr>
                <w:ilvl w:val="0"/>
                <w:numId w:val="72"/>
              </w:numPr>
              <w:spacing w:after="0" w:line="240" w:lineRule="auto"/>
              <w:jc w:val="both"/>
              <w:rPr>
                <w:rFonts w:ascii="StobiSerif Regular" w:hAnsi="StobiSerif Regular" w:cs="Arial"/>
                <w:color w:val="000000"/>
                <w:lang w:val="mk-MK"/>
              </w:rPr>
            </w:pPr>
          </w:p>
        </w:tc>
      </w:tr>
      <w:tr w:rsidR="008561D2" w:rsidRPr="00860568" w:rsidTr="008561D2">
        <w:tc>
          <w:tcPr>
            <w:tcW w:w="3528" w:type="dxa"/>
          </w:tcPr>
          <w:p w:rsidR="008561D2" w:rsidRPr="00860568" w:rsidRDefault="008561D2" w:rsidP="006C269B">
            <w:pPr>
              <w:rPr>
                <w:rFonts w:ascii="StobiSerif Regular" w:hAnsi="StobiSerif Regular" w:cs="Arial"/>
                <w:color w:val="FF0000"/>
                <w:lang w:val="mk-MK"/>
              </w:rPr>
            </w:pPr>
            <w:r w:rsidRPr="00860568">
              <w:rPr>
                <w:rFonts w:ascii="StobiSerif Regular" w:hAnsi="StobiSerif Regular" w:cs="Arial"/>
                <w:lang w:val="mk-MK"/>
              </w:rPr>
              <w:lastRenderedPageBreak/>
              <w:t>1.5</w:t>
            </w:r>
            <w:r w:rsidRPr="00860568">
              <w:rPr>
                <w:rFonts w:ascii="StobiSerif Regular" w:hAnsi="StobiSerif Regular" w:cs="Arial"/>
                <w:lang w:val="mk-MK"/>
              </w:rPr>
              <w:tab/>
              <w:t xml:space="preserve">Специфичност на органот на државната управа </w:t>
            </w:r>
          </w:p>
        </w:tc>
        <w:tc>
          <w:tcPr>
            <w:tcW w:w="9427" w:type="dxa"/>
            <w:gridSpan w:val="3"/>
          </w:tcPr>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 xml:space="preserve">Секторот за </w:t>
            </w:r>
            <w:r w:rsidRPr="00860568">
              <w:rPr>
                <w:rFonts w:ascii="StobiSerif Regular" w:hAnsi="StobiSerif Regular" w:cs="Arial"/>
                <w:color w:val="000000"/>
                <w:lang w:val="mk-MK"/>
              </w:rPr>
              <w:t xml:space="preserve">организација и координација на подрачни единици </w:t>
            </w:r>
            <w:r w:rsidRPr="00860568">
              <w:rPr>
                <w:rFonts w:ascii="StobiSerif Regular" w:hAnsi="StobiSerif Regular" w:cs="Arial"/>
                <w:lang w:val="mk-MK"/>
              </w:rPr>
              <w:t>во рамките на МЗШВ е организиран согласно Законот за организација и работа на органите на државната управа и внатрешните акти на МЗШВ.</w:t>
            </w:r>
          </w:p>
          <w:p w:rsidR="008561D2" w:rsidRPr="00860568" w:rsidRDefault="008561D2" w:rsidP="006C269B">
            <w:pPr>
              <w:ind w:left="720"/>
              <w:jc w:val="both"/>
              <w:rPr>
                <w:rFonts w:ascii="StobiSerif Regular" w:hAnsi="StobiSerif Regular" w:cs="Arial"/>
                <w:bCs/>
                <w:lang w:val="mk-MK"/>
              </w:rPr>
            </w:pPr>
          </w:p>
        </w:tc>
      </w:tr>
      <w:tr w:rsidR="008561D2" w:rsidRPr="00860568" w:rsidTr="008561D2">
        <w:tc>
          <w:tcPr>
            <w:tcW w:w="352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lastRenderedPageBreak/>
              <w:t>1.6</w:t>
            </w:r>
            <w:r w:rsidRPr="00860568">
              <w:rPr>
                <w:rFonts w:ascii="StobiSerif Regular" w:hAnsi="StobiSerif Regular" w:cs="Arial"/>
                <w:lang w:val="mk-MK"/>
              </w:rPr>
              <w:tab/>
              <w:t>Структура на органите на државна управа (планирани промени)</w:t>
            </w:r>
          </w:p>
        </w:tc>
        <w:tc>
          <w:tcPr>
            <w:tcW w:w="9427" w:type="dxa"/>
            <w:gridSpan w:val="3"/>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Во рамките на Сектор за организација и координација на подрачните единици на МЗШВ, постои</w:t>
            </w:r>
            <w:r w:rsidRPr="00860568">
              <w:rPr>
                <w:rFonts w:ascii="StobiSerif Regular" w:hAnsi="StobiSerif Regular" w:cs="Arial"/>
              </w:rPr>
              <w:t>:</w:t>
            </w:r>
            <w:r w:rsidRPr="00860568">
              <w:rPr>
                <w:rFonts w:ascii="StobiSerif Regular" w:hAnsi="StobiSerif Regular" w:cs="Arial"/>
                <w:lang w:val="mk-MK"/>
              </w:rPr>
              <w:t xml:space="preserve"> </w:t>
            </w:r>
            <w:r w:rsidRPr="00860568">
              <w:rPr>
                <w:rFonts w:ascii="StobiSerif Regular" w:hAnsi="StobiSerif Regular" w:cs="Arial"/>
              </w:rPr>
              <w:t>-</w:t>
            </w:r>
            <w:r w:rsidRPr="00860568">
              <w:rPr>
                <w:rFonts w:ascii="StobiSerif Regular" w:hAnsi="StobiSerif Regular" w:cs="Arial"/>
                <w:lang w:val="mk-MK"/>
              </w:rPr>
              <w:t xml:space="preserve">Одделение за организација и координација на подрачни единици </w:t>
            </w:r>
          </w:p>
          <w:p w:rsidR="008561D2" w:rsidRPr="00860568" w:rsidRDefault="008561D2" w:rsidP="006C269B">
            <w:pPr>
              <w:rPr>
                <w:rFonts w:ascii="StobiSerif Regular" w:hAnsi="StobiSerif Regular" w:cs="Arial"/>
              </w:rPr>
            </w:pPr>
            <w:r w:rsidRPr="00860568">
              <w:rPr>
                <w:rFonts w:ascii="StobiSerif Regular" w:hAnsi="StobiSerif Regular" w:cs="Arial"/>
                <w:lang w:val="mk-MK"/>
              </w:rPr>
              <w:t>и 41 подрачни единици, и тоа</w:t>
            </w:r>
            <w:r w:rsidRPr="00860568">
              <w:rPr>
                <w:rFonts w:ascii="StobiSerif Regular" w:hAnsi="StobiSerif Regular" w:cs="Arial"/>
              </w:rPr>
              <w:t>:</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Карпош;</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Гази Баба;</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Кисела Вода;</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 xml:space="preserve">Подрачна единица Чаир;  </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Берово;</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Битола;</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Боговиње;</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Брвеница;</w:t>
            </w:r>
          </w:p>
          <w:p w:rsidR="008561D2" w:rsidRPr="00860568" w:rsidRDefault="008561D2" w:rsidP="00D17A0E">
            <w:pPr>
              <w:pStyle w:val="ListParagraph"/>
              <w:numPr>
                <w:ilvl w:val="0"/>
                <w:numId w:val="73"/>
              </w:numPr>
              <w:spacing w:after="0" w:line="240" w:lineRule="auto"/>
              <w:ind w:left="562"/>
              <w:rPr>
                <w:rFonts w:ascii="StobiSerif Regular" w:hAnsi="StobiSerif Regular" w:cs="Arial"/>
              </w:rPr>
            </w:pPr>
            <w:r w:rsidRPr="00860568">
              <w:rPr>
                <w:rFonts w:ascii="StobiSerif Regular" w:hAnsi="StobiSerif Regular" w:cs="Arial"/>
              </w:rPr>
              <w:t>Подрачна единица Валандово;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Вевчани;</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Велес;</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Вевчани;</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Виница;</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Врапчиште;</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Гевгелија;</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Гостивар;</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Дебар;</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Делчево;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Демир Хисар;</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lastRenderedPageBreak/>
              <w:t>Подрачна единица  Кавадарци;</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Кичево;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Кочани;</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Кратово;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Крива Паланка;</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Крушево;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Кривогаштани;</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Куманово;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Јегуновце;</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Македонски Брод;</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Неготино;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ПЕ Охрид;</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Пехчево;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Прилеп;</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Пробиштип;</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Радовиш;</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Росоман;</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Ресен;</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Свети Николе;</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Струга;</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Струмица;</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Тетово;</w:t>
            </w:r>
          </w:p>
          <w:p w:rsidR="008561D2" w:rsidRPr="00860568" w:rsidRDefault="008561D2" w:rsidP="00D17A0E">
            <w:pPr>
              <w:pStyle w:val="ListParagraph"/>
              <w:numPr>
                <w:ilvl w:val="0"/>
                <w:numId w:val="73"/>
              </w:numPr>
              <w:spacing w:after="0"/>
              <w:rPr>
                <w:rFonts w:ascii="StobiSerif Regular" w:hAnsi="StobiSerif Regular" w:cs="Arial"/>
              </w:rPr>
            </w:pPr>
            <w:r w:rsidRPr="00860568">
              <w:rPr>
                <w:rFonts w:ascii="StobiSerif Regular" w:hAnsi="StobiSerif Regular" w:cs="Arial"/>
              </w:rPr>
              <w:t>Подрачна единица  Штип.</w:t>
            </w:r>
          </w:p>
          <w:p w:rsidR="008561D2" w:rsidRPr="00860568" w:rsidRDefault="008561D2" w:rsidP="006C269B">
            <w:pPr>
              <w:rPr>
                <w:rFonts w:ascii="StobiSerif Regular" w:hAnsi="StobiSerif Regular" w:cs="Arial"/>
                <w:lang w:val="mk-MK"/>
              </w:rPr>
            </w:pPr>
          </w:p>
        </w:tc>
      </w:tr>
      <w:tr w:rsidR="008561D2" w:rsidRPr="00860568" w:rsidTr="008561D2">
        <w:tc>
          <w:tcPr>
            <w:tcW w:w="352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lastRenderedPageBreak/>
              <w:t>1.7</w:t>
            </w:r>
            <w:r w:rsidRPr="00860568">
              <w:rPr>
                <w:rFonts w:ascii="StobiSerif Regular" w:hAnsi="StobiSerif Regular" w:cs="Arial"/>
                <w:lang w:val="mk-MK"/>
              </w:rPr>
              <w:tab/>
              <w:t>Односи со органите во состав (планирани промени)</w:t>
            </w:r>
          </w:p>
        </w:tc>
        <w:tc>
          <w:tcPr>
            <w:tcW w:w="9427" w:type="dxa"/>
            <w:gridSpan w:val="3"/>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w:t>
            </w:r>
          </w:p>
        </w:tc>
      </w:tr>
      <w:tr w:rsidR="008561D2" w:rsidRPr="00860568" w:rsidTr="008561D2">
        <w:tc>
          <w:tcPr>
            <w:tcW w:w="3528" w:type="dxa"/>
            <w:vMerge w:val="restart"/>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1.8</w:t>
            </w:r>
            <w:r w:rsidRPr="00860568">
              <w:rPr>
                <w:rFonts w:ascii="StobiSerif Regular" w:hAnsi="StobiSerif Regular" w:cs="Arial"/>
                <w:lang w:val="mk-MK"/>
              </w:rPr>
              <w:tab/>
              <w:t>Приоритети и цели на органот на државна управа</w:t>
            </w:r>
          </w:p>
        </w:tc>
        <w:tc>
          <w:tcPr>
            <w:tcW w:w="366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21</w:t>
            </w:r>
            <w:r w:rsidRPr="00860568">
              <w:rPr>
                <w:rFonts w:ascii="StobiSerif Regular" w:hAnsi="StobiSerif Regular" w:cs="Arial"/>
                <w:lang w:val="mk-MK"/>
              </w:rPr>
              <w:t xml:space="preserve"> Планирани резултати</w:t>
            </w:r>
          </w:p>
        </w:tc>
        <w:tc>
          <w:tcPr>
            <w:tcW w:w="3429"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22</w:t>
            </w:r>
            <w:r w:rsidRPr="00860568">
              <w:rPr>
                <w:rFonts w:ascii="StobiSerif Regular" w:hAnsi="StobiSerif Regular" w:cs="Arial"/>
                <w:lang w:val="mk-MK"/>
              </w:rPr>
              <w:t xml:space="preserve"> Планирани резултати</w:t>
            </w:r>
          </w:p>
        </w:tc>
        <w:tc>
          <w:tcPr>
            <w:tcW w:w="2330" w:type="dxa"/>
            <w:shd w:val="clear" w:color="auto" w:fill="auto"/>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20</w:t>
            </w:r>
            <w:r w:rsidRPr="00860568">
              <w:rPr>
                <w:rFonts w:ascii="StobiSerif Regular" w:hAnsi="StobiSerif Regular" w:cs="Arial"/>
              </w:rPr>
              <w:t>23</w:t>
            </w:r>
            <w:r w:rsidRPr="00860568">
              <w:rPr>
                <w:rFonts w:ascii="StobiSerif Regular" w:hAnsi="StobiSerif Regular" w:cs="Arial"/>
                <w:lang w:val="mk-MK"/>
              </w:rPr>
              <w:t xml:space="preserve"> Планирани резултати</w:t>
            </w:r>
          </w:p>
        </w:tc>
      </w:tr>
      <w:tr w:rsidR="008561D2" w:rsidRPr="00860568" w:rsidTr="008561D2">
        <w:trPr>
          <w:trHeight w:val="410"/>
        </w:trPr>
        <w:tc>
          <w:tcPr>
            <w:tcW w:w="3528" w:type="dxa"/>
            <w:vMerge/>
          </w:tcPr>
          <w:p w:rsidR="008561D2" w:rsidRPr="00860568" w:rsidRDefault="008561D2" w:rsidP="006C269B">
            <w:pPr>
              <w:rPr>
                <w:rFonts w:ascii="StobiSerif Regular" w:hAnsi="StobiSerif Regular" w:cs="Arial"/>
                <w:lang w:val="mk-MK"/>
              </w:rPr>
            </w:pPr>
          </w:p>
        </w:tc>
        <w:tc>
          <w:tcPr>
            <w:tcW w:w="3668" w:type="dxa"/>
          </w:tcPr>
          <w:p w:rsidR="008561D2" w:rsidRPr="00860568" w:rsidRDefault="008561D2" w:rsidP="008561D2">
            <w:pPr>
              <w:numPr>
                <w:ilvl w:val="0"/>
                <w:numId w:val="3"/>
              </w:numPr>
              <w:spacing w:after="0" w:line="240" w:lineRule="auto"/>
              <w:jc w:val="both"/>
              <w:rPr>
                <w:rFonts w:ascii="StobiSerif Regular" w:hAnsi="StobiSerif Regular" w:cs="Arial"/>
                <w:color w:val="000000"/>
                <w:lang w:val="ru-RU"/>
              </w:rPr>
            </w:pPr>
            <w:r w:rsidRPr="00860568">
              <w:rPr>
                <w:rFonts w:ascii="StobiSerif Regular" w:hAnsi="StobiSerif Regular" w:cs="Arial"/>
                <w:color w:val="000000"/>
                <w:lang w:val="mk-MK"/>
              </w:rPr>
              <w:t>Имплемантација на мерките од Програмата за финансиска поддршка во земјоделството за 2021 година</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Програмата за финансиска подршка во руралниот развој за 2021 година</w:t>
            </w:r>
            <w:r w:rsidRPr="00860568">
              <w:rPr>
                <w:rFonts w:ascii="StobiSerif Regular" w:hAnsi="StobiSerif Regular" w:cs="Arial"/>
                <w:spacing w:val="7"/>
              </w:rPr>
              <w:t>;</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измените од Законот за земјоделско земјиште („Службен весник на Република Северна Македонија“ бр. 161/19);</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Имплементација на донесените измени од Закон за земјоделство </w:t>
            </w:r>
            <w:r w:rsidRPr="00860568">
              <w:rPr>
                <w:rFonts w:ascii="StobiSerif Regular" w:hAnsi="StobiSerif Regular" w:cs="Arial"/>
                <w:spacing w:val="7"/>
                <w:lang w:val="mk-MK"/>
              </w:rPr>
              <w:lastRenderedPageBreak/>
              <w:t>и рурален развој (“Службен весник на Република Македонија бр. 27/19, 152/19, 244/19 и 275/19”);</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донесените измени од Закон за тутун, производи од тутун и сродни производи (“Службен весник на Република Северна Македонија бр. 98/19 и 27/20”);</w:t>
            </w:r>
          </w:p>
        </w:tc>
        <w:tc>
          <w:tcPr>
            <w:tcW w:w="3429" w:type="dxa"/>
          </w:tcPr>
          <w:p w:rsidR="008561D2" w:rsidRPr="00860568" w:rsidRDefault="008561D2" w:rsidP="008561D2">
            <w:pPr>
              <w:numPr>
                <w:ilvl w:val="0"/>
                <w:numId w:val="3"/>
              </w:numPr>
              <w:spacing w:after="0" w:line="240" w:lineRule="auto"/>
              <w:jc w:val="both"/>
              <w:rPr>
                <w:rFonts w:ascii="StobiSerif Regular" w:hAnsi="StobiSerif Regular" w:cs="Arial"/>
                <w:color w:val="000000"/>
                <w:lang w:val="ru-RU"/>
              </w:rPr>
            </w:pPr>
            <w:r w:rsidRPr="00860568">
              <w:rPr>
                <w:rFonts w:ascii="StobiSerif Regular" w:hAnsi="StobiSerif Regular" w:cs="Arial"/>
                <w:color w:val="000000"/>
                <w:lang w:val="mk-MK"/>
              </w:rPr>
              <w:lastRenderedPageBreak/>
              <w:t>Имплемантација на мерките од Програмата за финансиска поддршка во земјоделството за 2021 година</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Програмата за финансиска подршка во руралниот развој за 2021 година</w:t>
            </w:r>
            <w:r w:rsidRPr="00860568">
              <w:rPr>
                <w:rFonts w:ascii="StobiSerif Regular" w:hAnsi="StobiSerif Regular" w:cs="Arial"/>
                <w:spacing w:val="7"/>
              </w:rPr>
              <w:t>;</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измените од Законот за земјоделско земјиште („Службен весник на Република Северна Македонија“ бр. 161/19);</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Имплементација на донесените измени </w:t>
            </w:r>
            <w:r w:rsidRPr="00860568">
              <w:rPr>
                <w:rFonts w:ascii="StobiSerif Regular" w:hAnsi="StobiSerif Regular" w:cs="Arial"/>
                <w:spacing w:val="7"/>
                <w:lang w:val="mk-MK"/>
              </w:rPr>
              <w:lastRenderedPageBreak/>
              <w:t>од Закон за земјоделство и рурален развој (“Службен весник на Република Македонија бр. 27/19, 152/19, 244/19 и 275/19”); Имплементација на донесените измени од Закон за тутун, производи од тутун и сродни производи (“Службен весник на Република Северна Македонија бр. 98/19 и 27/20”);</w:t>
            </w:r>
          </w:p>
          <w:p w:rsidR="008561D2" w:rsidRPr="00860568" w:rsidRDefault="008561D2" w:rsidP="006C269B">
            <w:pPr>
              <w:ind w:left="360"/>
              <w:rPr>
                <w:rFonts w:ascii="StobiSerif Regular" w:hAnsi="StobiSerif Regular" w:cs="Arial"/>
                <w:spacing w:val="7"/>
                <w:lang w:val="mk-MK"/>
              </w:rPr>
            </w:pPr>
          </w:p>
          <w:p w:rsidR="008561D2" w:rsidRPr="00860568" w:rsidRDefault="008561D2" w:rsidP="006C269B">
            <w:pPr>
              <w:ind w:left="432"/>
              <w:rPr>
                <w:rFonts w:ascii="StobiSerif Regular" w:hAnsi="StobiSerif Regular" w:cs="Arial"/>
                <w:spacing w:val="7"/>
                <w:lang w:val="mk-MK"/>
              </w:rPr>
            </w:pPr>
          </w:p>
        </w:tc>
        <w:tc>
          <w:tcPr>
            <w:tcW w:w="2330" w:type="dxa"/>
            <w:shd w:val="clear" w:color="auto" w:fill="auto"/>
          </w:tcPr>
          <w:p w:rsidR="008561D2" w:rsidRPr="00860568" w:rsidRDefault="008561D2" w:rsidP="008561D2">
            <w:pPr>
              <w:numPr>
                <w:ilvl w:val="0"/>
                <w:numId w:val="3"/>
              </w:numPr>
              <w:spacing w:after="0" w:line="240" w:lineRule="auto"/>
              <w:jc w:val="both"/>
              <w:rPr>
                <w:rFonts w:ascii="StobiSerif Regular" w:hAnsi="StobiSerif Regular" w:cs="Arial"/>
                <w:color w:val="000000"/>
                <w:lang w:val="ru-RU"/>
              </w:rPr>
            </w:pPr>
            <w:r w:rsidRPr="00860568">
              <w:rPr>
                <w:rFonts w:ascii="StobiSerif Regular" w:hAnsi="StobiSerif Regular" w:cs="Arial"/>
                <w:color w:val="000000"/>
                <w:lang w:val="mk-MK"/>
              </w:rPr>
              <w:lastRenderedPageBreak/>
              <w:t>Имплемантација на мерките од Програмата за финансиска поддршка во земјоделството за 2021 година</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Имплементација на Програмата за финансиска подршка во руралниот развој за </w:t>
            </w:r>
            <w:r w:rsidRPr="00860568">
              <w:rPr>
                <w:rFonts w:ascii="StobiSerif Regular" w:hAnsi="StobiSerif Regular" w:cs="Arial"/>
                <w:spacing w:val="7"/>
                <w:lang w:val="mk-MK"/>
              </w:rPr>
              <w:lastRenderedPageBreak/>
              <w:t>2021 година</w:t>
            </w:r>
            <w:r w:rsidRPr="00860568">
              <w:rPr>
                <w:rFonts w:ascii="StobiSerif Regular" w:hAnsi="StobiSerif Regular" w:cs="Arial"/>
                <w:spacing w:val="7"/>
              </w:rPr>
              <w:t>;</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измените од Законот за земјоделско земјиште („Службен весник на Република Северна Македонија“ бр. 161/19);</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 xml:space="preserve">Имплементација на донесените измени од Закон за земјоделство и рурален развој (“Службен весник на Република Македонија </w:t>
            </w:r>
            <w:r w:rsidRPr="00860568">
              <w:rPr>
                <w:rFonts w:ascii="StobiSerif Regular" w:hAnsi="StobiSerif Regular" w:cs="Arial"/>
                <w:spacing w:val="7"/>
                <w:lang w:val="mk-MK"/>
              </w:rPr>
              <w:lastRenderedPageBreak/>
              <w:t>бр. 27/19, 152/19, 244/19 и 275/19”);</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донесените измени од</w:t>
            </w:r>
            <w:r w:rsidRPr="00860568">
              <w:rPr>
                <w:rFonts w:ascii="StobiSerif Regular" w:hAnsi="StobiSerif Regular" w:cs="Arial"/>
                <w:spacing w:val="7"/>
              </w:rPr>
              <w:t xml:space="preserve"> </w:t>
            </w:r>
            <w:r w:rsidRPr="00860568">
              <w:rPr>
                <w:rFonts w:ascii="StobiSerif Regular" w:hAnsi="StobiSerif Regular" w:cs="Arial"/>
                <w:spacing w:val="7"/>
                <w:lang w:val="mk-MK"/>
              </w:rPr>
              <w:t>Закон за тутун, производи од тутун и сродни производи (“Службен весник на Република Северна Македонија бр. 98/19 и 27/20”);</w:t>
            </w:r>
          </w:p>
          <w:p w:rsidR="008561D2" w:rsidRPr="00860568" w:rsidRDefault="008561D2" w:rsidP="006C269B">
            <w:pPr>
              <w:ind w:left="432"/>
              <w:rPr>
                <w:rFonts w:ascii="StobiSerif Regular" w:hAnsi="StobiSerif Regular" w:cs="Arial"/>
                <w:spacing w:val="7"/>
                <w:lang w:val="mk-MK"/>
              </w:rPr>
            </w:pPr>
          </w:p>
        </w:tc>
      </w:tr>
      <w:tr w:rsidR="008561D2" w:rsidRPr="00860568" w:rsidTr="008561D2">
        <w:tc>
          <w:tcPr>
            <w:tcW w:w="3528" w:type="dxa"/>
            <w:shd w:val="clear" w:color="auto" w:fill="auto"/>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lastRenderedPageBreak/>
              <w:t>1.9 .Осврт на постигнати резултати за година  2020 год.</w:t>
            </w:r>
          </w:p>
        </w:tc>
        <w:tc>
          <w:tcPr>
            <w:tcW w:w="9427" w:type="dxa"/>
            <w:gridSpan w:val="3"/>
            <w:shd w:val="clear" w:color="auto" w:fill="auto"/>
          </w:tcPr>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Изготвени и реализирани се мерки и активности за реализација на Програмата за поддршка на земјоделството за 2020 година и Програмата за финансиска поддршка на руралниот развој за 2020 година;</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Имплемeнтација на мерките од Програма за финансиска поддршка во земјоделството за 2020 година;</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lastRenderedPageBreak/>
              <w:t>Имплементација на Програмата за финансиска подршка во руралниот развој за 2020 година;</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Анализа на реализираните програми со предлог мерки за подобрување на мерки и методи за имплементација на Програмите;</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Следење и евалуација на ефектите од имплементацијата на досегашните програми за финансиска поддршка во земјоделството и  руралниот развој (за период 2007-2020)</w:t>
            </w:r>
            <w:r w:rsidRPr="00860568">
              <w:rPr>
                <w:rFonts w:ascii="StobiSerif Regular" w:hAnsi="StobiSerif Regular" w:cs="Arial"/>
                <w:spacing w:val="7"/>
              </w:rPr>
              <w:t>;</w:t>
            </w:r>
          </w:p>
          <w:p w:rsidR="008561D2" w:rsidRPr="00860568" w:rsidRDefault="008561D2" w:rsidP="006C269B">
            <w:pPr>
              <w:ind w:left="720"/>
              <w:rPr>
                <w:rFonts w:ascii="StobiSerif Regular" w:hAnsi="StobiSerif Regular" w:cs="Arial"/>
                <w:spacing w:val="7"/>
                <w:lang w:val="mk-MK"/>
              </w:rPr>
            </w:pPr>
          </w:p>
        </w:tc>
      </w:tr>
      <w:tr w:rsidR="008561D2" w:rsidRPr="00860568" w:rsidTr="008561D2">
        <w:tc>
          <w:tcPr>
            <w:tcW w:w="352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lastRenderedPageBreak/>
              <w:t>1.10</w:t>
            </w:r>
            <w:r w:rsidRPr="00860568">
              <w:rPr>
                <w:rFonts w:ascii="StobiSerif Regular" w:hAnsi="StobiSerif Regular" w:cs="Arial"/>
                <w:lang w:val="mk-MK"/>
              </w:rPr>
              <w:tab/>
              <w:t>Осврт на постигнати и очекувани резултати во тековната година</w:t>
            </w:r>
          </w:p>
        </w:tc>
        <w:tc>
          <w:tcPr>
            <w:tcW w:w="9427" w:type="dxa"/>
            <w:gridSpan w:val="3"/>
          </w:tcPr>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Евалуација на ефектите од имплементацијата на досегашните програми за финансиска поддршка во земјоделството и руралниот развој (за период 2007-2021) и елиминирање на поедини недоследности и недостатоци кои се јавуваат во процесот на аплицирање и имплементација на програмите и полнењето на податоци на базите и системите на МЗШВ;</w:t>
            </w:r>
          </w:p>
          <w:p w:rsidR="008561D2" w:rsidRPr="00860568" w:rsidRDefault="008561D2" w:rsidP="008561D2">
            <w:pPr>
              <w:numPr>
                <w:ilvl w:val="0"/>
                <w:numId w:val="3"/>
              </w:numPr>
              <w:spacing w:after="0" w:line="240" w:lineRule="auto"/>
              <w:rPr>
                <w:rFonts w:ascii="StobiSerif Regular" w:hAnsi="StobiSerif Regular" w:cs="Arial"/>
                <w:spacing w:val="7"/>
                <w:lang w:val="mk-MK"/>
              </w:rPr>
            </w:pPr>
            <w:r w:rsidRPr="00860568">
              <w:rPr>
                <w:rFonts w:ascii="StobiSerif Regular" w:hAnsi="StobiSerif Regular" w:cs="Arial"/>
                <w:spacing w:val="7"/>
                <w:lang w:val="mk-MK"/>
              </w:rPr>
              <w:t>Имплементација на измените од Законот за земјоделско земјиште („Службен весник на Република Северна Македонија“ бр. 161/19);</w:t>
            </w:r>
          </w:p>
          <w:p w:rsidR="008561D2" w:rsidRPr="00860568" w:rsidRDefault="008561D2" w:rsidP="008561D2">
            <w:pPr>
              <w:numPr>
                <w:ilvl w:val="0"/>
                <w:numId w:val="3"/>
              </w:numPr>
              <w:spacing w:after="0" w:line="240" w:lineRule="auto"/>
              <w:rPr>
                <w:rFonts w:ascii="StobiSerif Regular" w:hAnsi="StobiSerif Regular" w:cs="Arial"/>
                <w:spacing w:val="7"/>
              </w:rPr>
            </w:pPr>
            <w:r w:rsidRPr="00860568">
              <w:rPr>
                <w:rFonts w:ascii="StobiSerif Regular" w:hAnsi="StobiSerif Regular" w:cs="Arial"/>
                <w:spacing w:val="7"/>
              </w:rPr>
              <w:t>Имплементација на донесените измени од Закон за земјоделство и рурален развој (“Службен весник на Република Македонија бр. 27/19, 152/19, 244/19 и 275/19”);</w:t>
            </w:r>
          </w:p>
          <w:p w:rsidR="008561D2" w:rsidRPr="00860568" w:rsidRDefault="008561D2" w:rsidP="008561D2">
            <w:pPr>
              <w:numPr>
                <w:ilvl w:val="0"/>
                <w:numId w:val="3"/>
              </w:numPr>
              <w:spacing w:after="0" w:line="240" w:lineRule="auto"/>
              <w:rPr>
                <w:rFonts w:ascii="StobiSerif Regular" w:hAnsi="StobiSerif Regular" w:cs="Arial"/>
                <w:spacing w:val="7"/>
              </w:rPr>
            </w:pPr>
            <w:r w:rsidRPr="00860568">
              <w:rPr>
                <w:rFonts w:ascii="StobiSerif Regular" w:hAnsi="StobiSerif Regular" w:cs="Arial"/>
                <w:spacing w:val="7"/>
              </w:rPr>
              <w:t xml:space="preserve">    Имплементација на донесените измени од Закон за тутун, производи од тутун и сродни производи (“Службен весник на Република Северна Македонија бр. 98/19 и 27/20”);</w:t>
            </w:r>
          </w:p>
        </w:tc>
      </w:tr>
      <w:tr w:rsidR="008561D2" w:rsidRPr="00860568" w:rsidTr="008561D2">
        <w:tc>
          <w:tcPr>
            <w:tcW w:w="3528" w:type="dxa"/>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1.11</w:t>
            </w:r>
            <w:r w:rsidRPr="00860568">
              <w:rPr>
                <w:rFonts w:ascii="StobiSerif Regular" w:hAnsi="StobiSerif Regular" w:cs="Arial"/>
                <w:lang w:val="mk-MK"/>
              </w:rPr>
              <w:tab/>
              <w:t>Програми</w:t>
            </w:r>
          </w:p>
        </w:tc>
        <w:tc>
          <w:tcPr>
            <w:tcW w:w="9427" w:type="dxa"/>
            <w:gridSpan w:val="3"/>
          </w:tcPr>
          <w:p w:rsidR="008561D2" w:rsidRPr="00860568" w:rsidRDefault="008561D2" w:rsidP="006C269B">
            <w:pPr>
              <w:rPr>
                <w:rFonts w:ascii="StobiSerif Regular" w:hAnsi="StobiSerif Regular" w:cs="Arial"/>
                <w:spacing w:val="7"/>
                <w:lang w:val="mk-MK"/>
              </w:rPr>
            </w:pPr>
            <w:r w:rsidRPr="00860568">
              <w:rPr>
                <w:rFonts w:ascii="StobiSerif Regular" w:hAnsi="StobiSerif Regular" w:cs="Arial"/>
                <w:lang w:val="mk-MK"/>
              </w:rPr>
              <w:t xml:space="preserve">1. </w:t>
            </w:r>
            <w:r w:rsidRPr="00860568">
              <w:rPr>
                <w:rFonts w:ascii="StobiSerif Regular" w:hAnsi="StobiSerif Regular" w:cs="Arial"/>
                <w:spacing w:val="7"/>
                <w:lang w:val="mk-MK"/>
              </w:rPr>
              <w:t>Имплементација на Програмите за финансиска поддршка во земјоделството и руралниот развој за 2021 година преку работата на подрачните единици;</w:t>
            </w:r>
          </w:p>
          <w:p w:rsidR="008561D2" w:rsidRPr="00860568" w:rsidRDefault="008561D2" w:rsidP="006C269B">
            <w:pPr>
              <w:jc w:val="both"/>
              <w:rPr>
                <w:rFonts w:ascii="StobiSerif Regular" w:hAnsi="StobiSerif Regular" w:cs="Arial"/>
                <w:bCs/>
                <w:lang w:val="mk-MK"/>
              </w:rPr>
            </w:pPr>
          </w:p>
          <w:p w:rsidR="008561D2" w:rsidRPr="00860568" w:rsidRDefault="008561D2" w:rsidP="006C269B">
            <w:pPr>
              <w:jc w:val="both"/>
              <w:rPr>
                <w:rFonts w:ascii="StobiSerif Regular" w:hAnsi="StobiSerif Regular" w:cs="Arial"/>
                <w:color w:val="000000"/>
              </w:rPr>
            </w:pPr>
            <w:r w:rsidRPr="00860568">
              <w:rPr>
                <w:rFonts w:ascii="StobiSerif Regular" w:hAnsi="StobiSerif Regular" w:cs="Arial"/>
                <w:color w:val="000000"/>
                <w:lang w:val="mk-MK"/>
              </w:rPr>
              <w:lastRenderedPageBreak/>
              <w:t xml:space="preserve">2. </w:t>
            </w:r>
            <w:r w:rsidRPr="00860568">
              <w:rPr>
                <w:rFonts w:ascii="StobiSerif Regular" w:hAnsi="StobiSerif Regular" w:cs="Arial"/>
                <w:bCs/>
                <w:color w:val="000000"/>
                <w:lang w:val="mk-MK"/>
              </w:rPr>
              <w:t>Поддршка на развојот на земјоделството и руралните средини</w:t>
            </w:r>
            <w:r w:rsidRPr="00860568">
              <w:rPr>
                <w:rFonts w:ascii="StobiSerif Regular" w:hAnsi="StobiSerif Regular" w:cs="Arial"/>
                <w:bCs/>
                <w:color w:val="000000"/>
              </w:rPr>
              <w:t xml:space="preserve"> </w:t>
            </w:r>
            <w:r w:rsidRPr="00860568">
              <w:rPr>
                <w:rFonts w:ascii="StobiSerif Regular" w:hAnsi="StobiSerif Regular" w:cs="Arial"/>
                <w:bCs/>
                <w:color w:val="000000"/>
                <w:lang w:val="mk-MK"/>
              </w:rPr>
              <w:t>преку работата на подрачните единици</w:t>
            </w:r>
            <w:r w:rsidRPr="00860568">
              <w:rPr>
                <w:rFonts w:ascii="StobiSerif Regular" w:hAnsi="StobiSerif Regular" w:cs="Arial"/>
                <w:color w:val="000000"/>
              </w:rPr>
              <w:t>;</w:t>
            </w:r>
          </w:p>
        </w:tc>
      </w:tr>
    </w:tbl>
    <w:p w:rsidR="000927AF" w:rsidRDefault="000927AF" w:rsidP="008561D2">
      <w:pPr>
        <w:rPr>
          <w:rFonts w:ascii="StobiSerif Regular" w:hAnsi="StobiSerif Regular"/>
        </w:rPr>
      </w:pP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30"/>
        <w:gridCol w:w="21"/>
      </w:tblGrid>
      <w:tr w:rsidR="008561D2" w:rsidRPr="00860568" w:rsidTr="008561D2">
        <w:trPr>
          <w:trHeight w:val="379"/>
        </w:trPr>
        <w:tc>
          <w:tcPr>
            <w:tcW w:w="13451" w:type="dxa"/>
            <w:gridSpan w:val="2"/>
            <w:tcBorders>
              <w:top w:val="nil"/>
              <w:left w:val="nil"/>
              <w:bottom w:val="nil"/>
              <w:right w:val="nil"/>
            </w:tcBorders>
          </w:tcPr>
          <w:p w:rsidR="008561D2" w:rsidRPr="00860568" w:rsidRDefault="008561D2" w:rsidP="006C269B">
            <w:pPr>
              <w:jc w:val="center"/>
              <w:rPr>
                <w:rFonts w:ascii="StobiSerif Regular" w:hAnsi="StobiSerif Regular" w:cs="Arial"/>
                <w:b/>
              </w:rPr>
            </w:pPr>
            <w:r w:rsidRPr="00860568">
              <w:rPr>
                <w:rFonts w:ascii="StobiSerif Regular" w:hAnsi="StobiSerif Regular"/>
                <w:lang w:val="ru-RU"/>
              </w:rPr>
              <w:br w:type="page"/>
            </w:r>
            <w:r w:rsidRPr="00860568">
              <w:rPr>
                <w:rFonts w:ascii="StobiSerif Regular" w:hAnsi="StobiSerif Regular" w:cs="Arial"/>
                <w:b/>
                <w:lang w:val="mk-MK"/>
              </w:rPr>
              <w:t>2. ПЛАН ЗА СПРОВЕДУВАЊЕ</w:t>
            </w:r>
          </w:p>
          <w:p w:rsidR="008561D2" w:rsidRPr="00860568" w:rsidRDefault="008561D2" w:rsidP="006C269B">
            <w:pPr>
              <w:jc w:val="center"/>
              <w:rPr>
                <w:rFonts w:ascii="StobiSerif Regular" w:hAnsi="StobiSerif Regular" w:cs="Arial"/>
                <w:b/>
              </w:rPr>
            </w:pPr>
          </w:p>
        </w:tc>
      </w:tr>
      <w:tr w:rsidR="008561D2" w:rsidRPr="00860568" w:rsidTr="008561D2">
        <w:trPr>
          <w:gridAfter w:val="1"/>
          <w:wAfter w:w="21" w:type="dxa"/>
          <w:trHeight w:val="505"/>
        </w:trPr>
        <w:tc>
          <w:tcPr>
            <w:tcW w:w="13430" w:type="dxa"/>
            <w:tcBorders>
              <w:top w:val="nil"/>
              <w:left w:val="nil"/>
              <w:bottom w:val="nil"/>
              <w:right w:val="nil"/>
            </w:tcBorders>
            <w:shd w:val="clear" w:color="auto" w:fill="E6E6E6"/>
          </w:tcPr>
          <w:p w:rsidR="008561D2" w:rsidRPr="00860568" w:rsidRDefault="008561D2" w:rsidP="006C269B">
            <w:pPr>
              <w:shd w:val="clear" w:color="auto" w:fill="E0E0E0"/>
              <w:rPr>
                <w:rFonts w:ascii="StobiSerif Regular" w:hAnsi="StobiSerif Regular" w:cs="Arial"/>
                <w:b/>
              </w:rPr>
            </w:pPr>
            <w:r w:rsidRPr="00860568">
              <w:rPr>
                <w:rFonts w:ascii="StobiSerif Regular" w:hAnsi="StobiSerif Regular" w:cs="Arial"/>
                <w:b/>
                <w:shd w:val="clear" w:color="auto" w:fill="E6E6E6"/>
                <w:lang w:val="mk-MK"/>
              </w:rPr>
              <w:t>2.1.</w:t>
            </w:r>
            <w:r w:rsidRPr="00860568">
              <w:rPr>
                <w:rFonts w:ascii="StobiSerif Regular" w:hAnsi="StobiSerif Regular" w:cs="Arial"/>
                <w:b/>
                <w:lang w:val="mk-MK"/>
              </w:rPr>
              <w:t xml:space="preserve">                                             А</w:t>
            </w:r>
            <w:r w:rsidRPr="00860568">
              <w:rPr>
                <w:rFonts w:ascii="StobiSerif Regular" w:hAnsi="StobiSerif Regular" w:cs="Arial"/>
                <w:b/>
                <w:lang w:val="ru-RU"/>
              </w:rPr>
              <w:t xml:space="preserve">: </w:t>
            </w:r>
            <w:r w:rsidRPr="00860568">
              <w:rPr>
                <w:rFonts w:ascii="StobiSerif Regular" w:hAnsi="StobiSerif Regular" w:cs="Arial"/>
                <w:b/>
                <w:lang w:val="mk-MK"/>
              </w:rPr>
              <w:t>Оправданост и дизајн на Програмата</w:t>
            </w:r>
            <w:r w:rsidRPr="00860568">
              <w:rPr>
                <w:rFonts w:ascii="StobiSerif Regular" w:hAnsi="StobiSerif Regular" w:cs="Arial"/>
                <w:b/>
              </w:rPr>
              <w:t xml:space="preserve"> </w:t>
            </w:r>
          </w:p>
        </w:tc>
      </w:tr>
    </w:tbl>
    <w:p w:rsidR="008561D2" w:rsidRPr="00860568" w:rsidRDefault="008561D2" w:rsidP="008561D2">
      <w:pPr>
        <w:jc w:val="right"/>
        <w:rPr>
          <w:rFonts w:ascii="StobiSerif Regular" w:hAnsi="StobiSerif Regular" w:cs="Arial"/>
          <w:b/>
          <w:bCs/>
          <w:color w:val="484848"/>
          <w:lang w:val="ru-RU"/>
        </w:rPr>
      </w:pPr>
    </w:p>
    <w:p w:rsidR="008561D2" w:rsidRPr="00860568" w:rsidRDefault="008561D2" w:rsidP="008561D2">
      <w:pPr>
        <w:jc w:val="right"/>
        <w:rPr>
          <w:rFonts w:ascii="StobiSerif Regular" w:hAnsi="StobiSerif Regular" w:cs="Arial"/>
          <w:b/>
          <w:bCs/>
          <w:color w:val="484848"/>
          <w:lang w:val="ru-RU"/>
        </w:rPr>
      </w:pPr>
      <w:r w:rsidRPr="00860568">
        <w:rPr>
          <w:rFonts w:ascii="StobiSerif Regular" w:hAnsi="StobiSerif Regular" w:cs="Arial"/>
          <w:b/>
          <w:bCs/>
          <w:color w:val="484848"/>
          <w:lang w:val="ru-RU"/>
        </w:rPr>
        <w:t>ХОРИЗОНТАЛНА ПРОГРАМА</w:t>
      </w:r>
    </w:p>
    <w:p w:rsidR="008561D2" w:rsidRPr="00860568" w:rsidRDefault="008561D2" w:rsidP="008561D2">
      <w:pPr>
        <w:jc w:val="right"/>
        <w:rPr>
          <w:rFonts w:ascii="StobiSerif Regular" w:hAnsi="StobiSerif Regular" w:cs="Arial"/>
          <w:b/>
          <w:bCs/>
          <w:color w:val="FF6600"/>
        </w:rPr>
      </w:pPr>
    </w:p>
    <w:tbl>
      <w:tblPr>
        <w:tblW w:w="13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1184"/>
        <w:gridCol w:w="6"/>
      </w:tblGrid>
      <w:tr w:rsidR="008561D2" w:rsidRPr="00860568" w:rsidTr="008561D2">
        <w:trPr>
          <w:gridAfter w:val="1"/>
          <w:wAfter w:w="6" w:type="dxa"/>
          <w:trHeight w:val="1082"/>
        </w:trPr>
        <w:tc>
          <w:tcPr>
            <w:tcW w:w="1752" w:type="dxa"/>
            <w:vMerge w:val="restart"/>
          </w:tcPr>
          <w:p w:rsidR="008561D2" w:rsidRPr="00860568" w:rsidRDefault="008561D2" w:rsidP="006C269B">
            <w:pPr>
              <w:rPr>
                <w:rFonts w:ascii="StobiSerif Regular" w:hAnsi="StobiSerif Regular" w:cs="Arial"/>
              </w:rPr>
            </w:pPr>
            <w:r w:rsidRPr="00860568">
              <w:rPr>
                <w:rFonts w:ascii="StobiSerif Regular" w:hAnsi="StobiSerif Regular" w:cs="Arial"/>
                <w:b/>
                <w:bCs/>
                <w:color w:val="484848"/>
              </w:rPr>
              <w:t xml:space="preserve">Образложение: </w:t>
            </w:r>
          </w:p>
        </w:tc>
        <w:tc>
          <w:tcPr>
            <w:tcW w:w="11373" w:type="dxa"/>
          </w:tcPr>
          <w:p w:rsidR="008561D2" w:rsidRPr="00860568" w:rsidRDefault="008561D2" w:rsidP="006C269B">
            <w:pPr>
              <w:jc w:val="both"/>
              <w:rPr>
                <w:rFonts w:ascii="StobiSerif Regular" w:hAnsi="StobiSerif Regular" w:cs="Arial"/>
                <w:b/>
                <w:bCs/>
                <w:lang w:val="mk-MK"/>
              </w:rPr>
            </w:pPr>
            <w:r w:rsidRPr="00860568">
              <w:rPr>
                <w:rFonts w:ascii="StobiSerif Regular" w:hAnsi="StobiSerif Regular" w:cs="Arial"/>
                <w:lang w:val="mk-MK"/>
              </w:rPr>
              <w:t>1. Програмата за Администрација каде спаѓа Секторот за организација и координација на подрачни единици произлегува од стратешките приоритети на Владата на РСМ и се движи во насока да обезбеди континуитет во остварувањето на стратешките приоритети на Владата, како и активностите кои што ги реализира, а се во функција на остварување на истите.</w:t>
            </w:r>
          </w:p>
        </w:tc>
      </w:tr>
      <w:tr w:rsidR="008561D2" w:rsidRPr="00860568" w:rsidTr="008561D2">
        <w:trPr>
          <w:gridAfter w:val="1"/>
          <w:wAfter w:w="6" w:type="dxa"/>
          <w:trHeight w:val="1616"/>
        </w:trPr>
        <w:tc>
          <w:tcPr>
            <w:tcW w:w="1752" w:type="dxa"/>
            <w:vMerge/>
          </w:tcPr>
          <w:p w:rsidR="008561D2" w:rsidRPr="00860568" w:rsidRDefault="008561D2" w:rsidP="006C269B">
            <w:pPr>
              <w:rPr>
                <w:rFonts w:ascii="StobiSerif Regular" w:hAnsi="StobiSerif Regular" w:cs="Arial"/>
                <w:lang w:val="mk-MK"/>
              </w:rPr>
            </w:pPr>
          </w:p>
        </w:tc>
        <w:tc>
          <w:tcPr>
            <w:tcW w:w="11373" w:type="dxa"/>
          </w:tcPr>
          <w:p w:rsidR="008561D2" w:rsidRPr="00860568" w:rsidRDefault="008561D2" w:rsidP="006C269B">
            <w:pPr>
              <w:rPr>
                <w:rFonts w:ascii="StobiSerif Regular" w:hAnsi="StobiSerif Regular" w:cs="Arial"/>
                <w:color w:val="484848"/>
              </w:rPr>
            </w:pPr>
            <w:r w:rsidRPr="00860568">
              <w:rPr>
                <w:rFonts w:ascii="StobiSerif Regular" w:hAnsi="StobiSerif Regular" w:cs="Arial"/>
                <w:b/>
                <w:bCs/>
                <w:color w:val="484848"/>
                <w:lang w:val="mk-MK"/>
              </w:rPr>
              <w:t xml:space="preserve">3. </w:t>
            </w:r>
            <w:r w:rsidRPr="00860568">
              <w:rPr>
                <w:rFonts w:ascii="StobiSerif Regular" w:hAnsi="StobiSerif Regular" w:cs="Arial"/>
                <w:color w:val="484848"/>
                <w:lang w:val="mk-MK"/>
              </w:rPr>
              <w:t>Стратешките приоритети и цели на органот на државната управа</w:t>
            </w:r>
            <w:r w:rsidRPr="00860568">
              <w:rPr>
                <w:rFonts w:ascii="StobiSerif Regular" w:hAnsi="StobiSerif Regular" w:cs="Arial"/>
                <w:color w:val="484848"/>
              </w:rPr>
              <w:t>:</w:t>
            </w:r>
          </w:p>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 xml:space="preserve">- 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w:t>
            </w:r>
            <w:r w:rsidRPr="00860568">
              <w:rPr>
                <w:rFonts w:ascii="StobiSerif Regular" w:hAnsi="StobiSerif Regular" w:cs="Arial"/>
                <w:lang w:val="mk-MK"/>
              </w:rPr>
              <w:lastRenderedPageBreak/>
              <w:t>земјоделска политика по принципите на Заедничката земјоделска политика на ЕУ во насока на полноправно ч</w:t>
            </w:r>
            <w:r w:rsidRPr="00860568">
              <w:rPr>
                <w:rFonts w:ascii="StobiSerif Regular" w:hAnsi="StobiSerif Regular" w:cs="Arial"/>
                <w:lang w:val="ru-RU"/>
              </w:rPr>
              <w:t>ленството на Република Северна Македонија во Европската Унија</w:t>
            </w:r>
          </w:p>
        </w:tc>
      </w:tr>
      <w:tr w:rsidR="008561D2" w:rsidRPr="00860568" w:rsidTr="008561D2">
        <w:trPr>
          <w:trHeight w:val="985"/>
        </w:trPr>
        <w:tc>
          <w:tcPr>
            <w:tcW w:w="13131" w:type="dxa"/>
            <w:gridSpan w:val="3"/>
          </w:tcPr>
          <w:p w:rsidR="008561D2" w:rsidRPr="00860568" w:rsidRDefault="008561D2" w:rsidP="006C269B">
            <w:pPr>
              <w:jc w:val="center"/>
              <w:rPr>
                <w:rFonts w:ascii="StobiSerif Regular" w:hAnsi="StobiSerif Regular" w:cs="Arial"/>
                <w:b/>
                <w:color w:val="484848"/>
                <w:lang w:val="mk-MK"/>
              </w:rPr>
            </w:pPr>
          </w:p>
          <w:p w:rsidR="008561D2" w:rsidRPr="00860568" w:rsidRDefault="008561D2" w:rsidP="006C269B">
            <w:pPr>
              <w:jc w:val="center"/>
              <w:rPr>
                <w:rFonts w:ascii="StobiSerif Regular" w:hAnsi="StobiSerif Regular" w:cs="Arial"/>
                <w:b/>
                <w:lang w:val="mk-MK"/>
              </w:rPr>
            </w:pPr>
          </w:p>
        </w:tc>
      </w:tr>
    </w:tbl>
    <w:p w:rsidR="008561D2" w:rsidRPr="00860568" w:rsidRDefault="008561D2" w:rsidP="008561D2">
      <w:pPr>
        <w:rPr>
          <w:rFonts w:ascii="StobiSerif Regular" w:hAnsi="StobiSerif Regular" w:cs="Arial"/>
          <w:b/>
          <w:bCs/>
          <w:color w:val="FF6600"/>
          <w:lang w:val="mk-MK"/>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6407"/>
      </w:tblGrid>
      <w:tr w:rsidR="008561D2" w:rsidRPr="00860568" w:rsidTr="006C269B">
        <w:trPr>
          <w:trHeight w:val="782"/>
        </w:trPr>
        <w:tc>
          <w:tcPr>
            <w:tcW w:w="2500" w:type="pct"/>
          </w:tcPr>
          <w:p w:rsidR="008561D2" w:rsidRPr="00860568" w:rsidRDefault="008561D2" w:rsidP="006C269B">
            <w:pPr>
              <w:rPr>
                <w:rFonts w:ascii="StobiSerif Regular" w:hAnsi="StobiSerif Regular" w:cs="Arial"/>
                <w:lang w:val="ru-RU"/>
              </w:rPr>
            </w:pPr>
            <w:r w:rsidRPr="00860568">
              <w:rPr>
                <w:rFonts w:ascii="StobiSerif Regular" w:hAnsi="StobiSerif Regular" w:cs="Arial"/>
                <w:b/>
                <w:lang w:val="mk-MK"/>
              </w:rPr>
              <w:t>Назив на Програмата</w:t>
            </w:r>
            <w:r w:rsidRPr="00860568">
              <w:rPr>
                <w:rFonts w:ascii="StobiSerif Regular" w:hAnsi="StobiSerif Regular" w:cs="Arial"/>
                <w:b/>
                <w:lang w:val="ru-RU"/>
              </w:rPr>
              <w:t xml:space="preserve">: </w:t>
            </w:r>
            <w:r w:rsidRPr="00860568">
              <w:rPr>
                <w:rFonts w:ascii="StobiSerif Regular" w:hAnsi="StobiSerif Regular" w:cs="Arial"/>
                <w:lang w:val="mk-MK"/>
              </w:rPr>
              <w:t>Зајакнување на</w:t>
            </w:r>
            <w:r w:rsidRPr="00860568">
              <w:rPr>
                <w:rFonts w:ascii="StobiSerif Regular" w:hAnsi="StobiSerif Regular" w:cs="Arial"/>
                <w:b/>
                <w:lang w:val="mk-MK"/>
              </w:rPr>
              <w:t xml:space="preserve"> </w:t>
            </w:r>
            <w:r w:rsidRPr="00860568">
              <w:rPr>
                <w:rFonts w:ascii="StobiSerif Regular" w:hAnsi="StobiSerif Regular" w:cs="Arial"/>
                <w:lang w:val="ru-RU"/>
              </w:rPr>
              <w:t>Административниот капацитет</w:t>
            </w:r>
          </w:p>
        </w:tc>
        <w:tc>
          <w:tcPr>
            <w:tcW w:w="2500" w:type="pct"/>
          </w:tcPr>
          <w:p w:rsidR="008561D2" w:rsidRPr="00860568" w:rsidRDefault="008561D2" w:rsidP="006C269B">
            <w:pPr>
              <w:rPr>
                <w:rFonts w:ascii="StobiSerif Regular" w:hAnsi="StobiSerif Regular" w:cs="Arial"/>
                <w:spacing w:val="7"/>
                <w:lang w:val="mk-MK"/>
              </w:rPr>
            </w:pPr>
            <w:r w:rsidRPr="00860568">
              <w:rPr>
                <w:rFonts w:ascii="StobiSerif Regular" w:hAnsi="StobiSerif Regular" w:cs="Arial"/>
                <w:b/>
                <w:lang w:val="mk-MK"/>
              </w:rPr>
              <w:t xml:space="preserve">Цел на Програмата: </w:t>
            </w:r>
            <w:r w:rsidRPr="00860568">
              <w:rPr>
                <w:rFonts w:ascii="StobiSerif Regular" w:hAnsi="StobiSerif Regular" w:cs="Arial"/>
                <w:spacing w:val="7"/>
                <w:lang w:val="mk-MK"/>
              </w:rPr>
              <w:t>Имплементација на Програмите за финансиска поддршка во земјоделството и руралниот развој за 2021 година преку работата на подрачните единици;</w:t>
            </w:r>
          </w:p>
          <w:p w:rsidR="008561D2" w:rsidRPr="00860568" w:rsidRDefault="008561D2" w:rsidP="006C269B">
            <w:pPr>
              <w:rPr>
                <w:rFonts w:ascii="StobiSerif Regular" w:hAnsi="StobiSerif Regular" w:cs="Arial"/>
                <w:b/>
                <w:lang w:val="mk-MK"/>
              </w:rPr>
            </w:pPr>
          </w:p>
        </w:tc>
      </w:tr>
      <w:tr w:rsidR="008561D2" w:rsidRPr="00860568" w:rsidTr="006C269B">
        <w:tc>
          <w:tcPr>
            <w:tcW w:w="5000" w:type="pct"/>
            <w:gridSpan w:val="2"/>
          </w:tcPr>
          <w:p w:rsidR="008561D2" w:rsidRPr="00860568" w:rsidRDefault="008561D2" w:rsidP="006C269B">
            <w:pPr>
              <w:rPr>
                <w:rFonts w:ascii="StobiSerif Regular" w:hAnsi="StobiSerif Regular" w:cs="Arial"/>
                <w:b/>
                <w:lang w:val="ru-RU"/>
              </w:rPr>
            </w:pPr>
            <w:r w:rsidRPr="00860568">
              <w:rPr>
                <w:rFonts w:ascii="StobiSerif Regular" w:hAnsi="StobiSerif Regular" w:cs="Arial"/>
                <w:b/>
                <w:lang w:val="mk-MK"/>
              </w:rPr>
              <w:t>Показатели за успех на Програмата</w:t>
            </w:r>
            <w:r w:rsidRPr="00860568">
              <w:rPr>
                <w:rFonts w:ascii="StobiSerif Regular" w:hAnsi="StobiSerif Regular" w:cs="Arial"/>
                <w:b/>
                <w:lang w:val="ru-RU"/>
              </w:rPr>
              <w:t>:</w:t>
            </w:r>
            <w:r w:rsidRPr="00860568">
              <w:rPr>
                <w:rFonts w:ascii="StobiSerif Regular" w:hAnsi="StobiSerif Regular" w:cs="Arial"/>
                <w:lang w:val="ru-RU"/>
              </w:rPr>
              <w:t xml:space="preserve"> </w:t>
            </w:r>
            <w:r w:rsidRPr="00860568">
              <w:rPr>
                <w:rFonts w:ascii="StobiSerif Regular" w:hAnsi="StobiSerif Regular" w:cs="Arial"/>
                <w:b/>
                <w:lang w:val="ru-RU"/>
              </w:rPr>
              <w:t xml:space="preserve">  </w:t>
            </w:r>
            <w:r w:rsidRPr="00860568">
              <w:rPr>
                <w:rFonts w:ascii="StobiSerif Regular" w:hAnsi="StobiSerif Regular" w:cs="Arial"/>
                <w:b/>
                <w:lang w:val="ru-RU"/>
              </w:rPr>
              <w:tab/>
            </w:r>
          </w:p>
          <w:p w:rsidR="008561D2" w:rsidRPr="00860568" w:rsidRDefault="008561D2" w:rsidP="006C269B">
            <w:pPr>
              <w:rPr>
                <w:rFonts w:ascii="StobiSerif Regular" w:hAnsi="StobiSerif Regular" w:cs="Arial"/>
                <w:bCs/>
                <w:color w:val="000000"/>
                <w:lang w:val="it-IT"/>
              </w:rPr>
            </w:pPr>
          </w:p>
          <w:p w:rsidR="008561D2" w:rsidRPr="00860568" w:rsidRDefault="008561D2" w:rsidP="00D17A0E">
            <w:pPr>
              <w:numPr>
                <w:ilvl w:val="0"/>
                <w:numId w:val="7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it-IT"/>
              </w:rPr>
              <w:t>Со непосредните контакти со земјоделците, земјоделските производители и оператори со храна од растително и животинско потекло и честото присуство на терен како и во медиумите, Секторот за координација на подрачни единици и подрачните единици се етаблира на вистинското место  во општеството како особено важен дел од институцијата која со своето транспарентно и непристрасно работење постигна завидни резултати и ја стекна довербата кај земјоделците и воопшто кај граѓанит</w:t>
            </w:r>
            <w:r w:rsidRPr="00860568">
              <w:rPr>
                <w:rFonts w:ascii="StobiSerif Regular" w:hAnsi="StobiSerif Regular" w:cs="Arial"/>
                <w:bCs/>
                <w:color w:val="000000"/>
                <w:lang w:val="mk-MK"/>
              </w:rPr>
              <w:t>е</w:t>
            </w:r>
            <w:r w:rsidRPr="00860568">
              <w:rPr>
                <w:rFonts w:ascii="StobiSerif Regular" w:hAnsi="StobiSerif Regular" w:cs="Arial"/>
                <w:bCs/>
                <w:color w:val="000000"/>
              </w:rPr>
              <w:t>;</w:t>
            </w:r>
          </w:p>
          <w:p w:rsidR="008561D2" w:rsidRPr="00860568" w:rsidRDefault="008561D2" w:rsidP="006C269B">
            <w:pPr>
              <w:ind w:left="720"/>
              <w:rPr>
                <w:rFonts w:ascii="StobiSerif Regular" w:hAnsi="StobiSerif Regular" w:cs="Arial"/>
                <w:bCs/>
                <w:color w:val="000000"/>
                <w:lang w:val="it-IT"/>
              </w:rPr>
            </w:pPr>
          </w:p>
          <w:p w:rsidR="008561D2" w:rsidRPr="00860568" w:rsidRDefault="008561D2" w:rsidP="00D17A0E">
            <w:pPr>
              <w:numPr>
                <w:ilvl w:val="0"/>
                <w:numId w:val="7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it-IT"/>
              </w:rPr>
              <w:t>Во координација со останатите сектори, како и АФПЗРР со изработка и дистрибуција на пропаганден материјал (летоци) за времето, начинот и местото на спроведување на предвидените мерки и дејности на илустративен, лесно разбирлив и приемчив начин, Секторот за координација на подрачни единици и самите подрачни единици допреа до најситните земјоделски производители, кое  влијаеше и на подигнување на свеста за квалитетно, високо приносно и безбедно земјоделско производство што претставува уште еден од начините да се искористат максимално сите мерки за субвенционирање и да го почувствуваат ефектот од помошта која ја добиваат граѓаните како крајни произведувачи и консументи;</w:t>
            </w:r>
          </w:p>
          <w:p w:rsidR="008561D2" w:rsidRPr="00860568" w:rsidRDefault="008561D2" w:rsidP="00D17A0E">
            <w:pPr>
              <w:numPr>
                <w:ilvl w:val="0"/>
                <w:numId w:val="7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it-IT"/>
              </w:rPr>
              <w:t>Контрола и надзор над извршување на работите на подрачните единици;</w:t>
            </w:r>
          </w:p>
          <w:p w:rsidR="008561D2" w:rsidRPr="00860568" w:rsidRDefault="008561D2" w:rsidP="00D17A0E">
            <w:pPr>
              <w:numPr>
                <w:ilvl w:val="0"/>
                <w:numId w:val="74"/>
              </w:numPr>
              <w:spacing w:after="0" w:line="240" w:lineRule="auto"/>
              <w:rPr>
                <w:rFonts w:ascii="StobiSerif Regular" w:hAnsi="StobiSerif Regular" w:cs="Arial"/>
                <w:bCs/>
                <w:color w:val="000000"/>
                <w:lang w:val="it-IT"/>
              </w:rPr>
            </w:pPr>
            <w:r w:rsidRPr="00860568">
              <w:rPr>
                <w:rFonts w:ascii="StobiSerif Regular" w:hAnsi="StobiSerif Regular" w:cs="Arial"/>
                <w:bCs/>
                <w:color w:val="000000"/>
                <w:lang w:val="it-IT"/>
              </w:rPr>
              <w:t>Извештаи и информации, за посеаните површини по различни култури.</w:t>
            </w:r>
          </w:p>
        </w:tc>
      </w:tr>
    </w:tbl>
    <w:p w:rsidR="008561D2" w:rsidRPr="00860568" w:rsidRDefault="008561D2" w:rsidP="008561D2">
      <w:pPr>
        <w:rPr>
          <w:rFonts w:ascii="StobiSerif Regular" w:hAnsi="StobiSerif Regular"/>
          <w:lang w:val="mk-MK"/>
        </w:rPr>
      </w:pPr>
      <w:r w:rsidRPr="00860568">
        <w:rPr>
          <w:rFonts w:ascii="StobiSerif Regular" w:hAnsi="StobiSerif Regular" w:cs="Arial"/>
          <w:lang w:val="mk-MK"/>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0"/>
      </w:tblGrid>
      <w:tr w:rsidR="008561D2" w:rsidRPr="00860568" w:rsidTr="006C269B">
        <w:trPr>
          <w:trHeight w:val="174"/>
        </w:trPr>
        <w:tc>
          <w:tcPr>
            <w:tcW w:w="5000" w:type="pct"/>
            <w:tcBorders>
              <w:top w:val="nil"/>
              <w:left w:val="nil"/>
              <w:bottom w:val="nil"/>
              <w:right w:val="nil"/>
            </w:tcBorders>
            <w:shd w:val="clear" w:color="auto" w:fill="E6E6E6"/>
          </w:tcPr>
          <w:p w:rsidR="008561D2" w:rsidRPr="00860568" w:rsidRDefault="008561D2" w:rsidP="006C269B">
            <w:pPr>
              <w:jc w:val="center"/>
              <w:rPr>
                <w:rFonts w:ascii="StobiSerif Regular" w:hAnsi="StobiSerif Regular" w:cs="Arial"/>
                <w:b/>
                <w:lang w:val="ru-RU"/>
              </w:rPr>
            </w:pPr>
            <w:r w:rsidRPr="00860568">
              <w:rPr>
                <w:rFonts w:ascii="StobiSerif Regular" w:hAnsi="StobiSerif Regular" w:cs="Arial"/>
                <w:b/>
                <w:lang w:val="mk-MK"/>
              </w:rPr>
              <w:lastRenderedPageBreak/>
              <w:t>Б</w:t>
            </w:r>
            <w:r w:rsidRPr="00860568">
              <w:rPr>
                <w:rFonts w:ascii="StobiSerif Regular" w:hAnsi="StobiSerif Regular" w:cs="Arial"/>
                <w:b/>
                <w:lang w:val="ru-RU"/>
              </w:rPr>
              <w:t xml:space="preserve">: </w:t>
            </w:r>
            <w:r w:rsidRPr="00860568">
              <w:rPr>
                <w:rFonts w:ascii="StobiSerif Regular" w:hAnsi="StobiSerif Regular" w:cs="Arial"/>
                <w:b/>
                <w:lang w:val="mk-MK"/>
              </w:rPr>
              <w:t>План за спроведување на Програмата</w:t>
            </w:r>
          </w:p>
        </w:tc>
      </w:tr>
    </w:tbl>
    <w:p w:rsidR="008561D2" w:rsidRPr="00860568" w:rsidRDefault="008561D2" w:rsidP="008561D2">
      <w:pPr>
        <w:rPr>
          <w:rFonts w:ascii="StobiSerif Regular" w:hAnsi="StobiSerif Regular" w:cs="Arial"/>
          <w:b/>
          <w:lang w:val="mk-MK"/>
        </w:rPr>
      </w:pPr>
      <w:r w:rsidRPr="00860568">
        <w:rPr>
          <w:rFonts w:ascii="StobiSerif Regular" w:hAnsi="StobiSerif Regular" w:cs="Arial"/>
          <w:b/>
          <w:lang w:val="mk-MK"/>
        </w:rPr>
        <w:t>Резултат</w:t>
      </w:r>
      <w:r w:rsidRPr="00860568">
        <w:rPr>
          <w:rFonts w:ascii="StobiSerif Regular" w:hAnsi="StobiSerif Regular" w:cs="Arial"/>
          <w:b/>
        </w:rPr>
        <w:t xml:space="preserve"> 1: </w:t>
      </w:r>
      <w:r w:rsidRPr="00860568">
        <w:rPr>
          <w:rFonts w:ascii="StobiSerif Regular" w:hAnsi="StobiSerif Regular" w:cs="Arial"/>
          <w:b/>
          <w:lang w:val="mk-MK"/>
        </w:rPr>
        <w:t>План за спроведување</w:t>
      </w:r>
    </w:p>
    <w:p w:rsidR="008561D2" w:rsidRPr="00860568" w:rsidRDefault="008561D2" w:rsidP="008561D2">
      <w:pPr>
        <w:rPr>
          <w:rFonts w:ascii="StobiSerif Regular" w:hAnsi="StobiSerif Regular" w:cs="Arial"/>
          <w:b/>
          <w:lang w:val="mk-MK"/>
        </w:rPr>
      </w:pPr>
    </w:p>
    <w:p w:rsidR="008561D2" w:rsidRPr="00860568" w:rsidRDefault="008561D2" w:rsidP="008561D2">
      <w:pPr>
        <w:rPr>
          <w:rFonts w:ascii="StobiSerif Regular" w:hAnsi="StobiSerif Regular" w:cs="Arial"/>
          <w:b/>
        </w:rPr>
      </w:pPr>
    </w:p>
    <w:tbl>
      <w:tblPr>
        <w:tblW w:w="54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4"/>
        <w:gridCol w:w="133"/>
        <w:gridCol w:w="1647"/>
        <w:gridCol w:w="1681"/>
        <w:gridCol w:w="34"/>
        <w:gridCol w:w="1255"/>
        <w:gridCol w:w="217"/>
        <w:gridCol w:w="945"/>
        <w:gridCol w:w="1173"/>
        <w:gridCol w:w="903"/>
        <w:gridCol w:w="1171"/>
        <w:gridCol w:w="1080"/>
      </w:tblGrid>
      <w:tr w:rsidR="008561D2" w:rsidRPr="00860568" w:rsidTr="000927AF">
        <w:trPr>
          <w:gridAfter w:val="1"/>
          <w:wAfter w:w="382" w:type="pct"/>
        </w:trPr>
        <w:tc>
          <w:tcPr>
            <w:tcW w:w="1370" w:type="pct"/>
            <w:vMerge w:val="restart"/>
            <w:shd w:val="clear" w:color="auto" w:fill="CCCCFF"/>
          </w:tcPr>
          <w:p w:rsidR="008561D2" w:rsidRPr="00860568" w:rsidRDefault="008561D2" w:rsidP="006C269B">
            <w:pPr>
              <w:spacing w:before="120"/>
              <w:rPr>
                <w:rFonts w:ascii="StobiSerif Regular" w:hAnsi="StobiSerif Regular" w:cs="Arial"/>
                <w:b/>
                <w:lang w:val="mk-MK"/>
              </w:rPr>
            </w:pPr>
            <w:r w:rsidRPr="00860568">
              <w:rPr>
                <w:rFonts w:ascii="StobiSerif Regular" w:hAnsi="StobiSerif Regular" w:cs="Arial"/>
                <w:b/>
                <w:lang w:val="mk-MK"/>
              </w:rPr>
              <w:t>Активност</w:t>
            </w:r>
          </w:p>
        </w:tc>
        <w:tc>
          <w:tcPr>
            <w:tcW w:w="1227" w:type="pct"/>
            <w:gridSpan w:val="3"/>
            <w:vMerge w:val="restart"/>
            <w:shd w:val="clear" w:color="auto" w:fill="CCCCFF"/>
          </w:tcPr>
          <w:p w:rsidR="008561D2" w:rsidRPr="00860568" w:rsidRDefault="008561D2" w:rsidP="006C269B">
            <w:pPr>
              <w:spacing w:before="120"/>
              <w:rPr>
                <w:rFonts w:ascii="StobiSerif Regular" w:hAnsi="StobiSerif Regular" w:cs="Arial"/>
                <w:b/>
                <w:lang w:val="mk-MK"/>
              </w:rPr>
            </w:pPr>
            <w:r w:rsidRPr="00860568">
              <w:rPr>
                <w:rFonts w:ascii="StobiSerif Regular" w:hAnsi="StobiSerif Regular" w:cs="Arial"/>
                <w:b/>
                <w:lang w:val="mk-MK"/>
              </w:rPr>
              <w:t xml:space="preserve">Одговорни </w:t>
            </w:r>
          </w:p>
        </w:tc>
        <w:tc>
          <w:tcPr>
            <w:tcW w:w="457" w:type="pct"/>
            <w:gridSpan w:val="2"/>
            <w:vMerge w:val="restart"/>
            <w:shd w:val="clear" w:color="auto" w:fill="CCCCFF"/>
          </w:tcPr>
          <w:p w:rsidR="008561D2" w:rsidRPr="00860568" w:rsidRDefault="008561D2" w:rsidP="006C269B">
            <w:pPr>
              <w:spacing w:before="120"/>
              <w:rPr>
                <w:rFonts w:ascii="StobiSerif Regular" w:hAnsi="StobiSerif Regular" w:cs="Arial"/>
                <w:b/>
                <w:lang w:val="mk-MK"/>
              </w:rPr>
            </w:pPr>
            <w:r w:rsidRPr="00860568">
              <w:rPr>
                <w:rFonts w:ascii="StobiSerif Regular" w:hAnsi="StobiSerif Regular" w:cs="Arial"/>
                <w:b/>
                <w:lang w:val="mk-MK"/>
              </w:rPr>
              <w:t xml:space="preserve">Консултирани </w:t>
            </w:r>
          </w:p>
        </w:tc>
        <w:tc>
          <w:tcPr>
            <w:tcW w:w="827" w:type="pct"/>
            <w:gridSpan w:val="3"/>
            <w:shd w:val="clear" w:color="auto" w:fill="CCCCFF"/>
          </w:tcPr>
          <w:p w:rsidR="008561D2" w:rsidRPr="00860568" w:rsidRDefault="008561D2" w:rsidP="006C269B">
            <w:pPr>
              <w:jc w:val="center"/>
              <w:rPr>
                <w:rFonts w:ascii="StobiSerif Regular" w:hAnsi="StobiSerif Regular" w:cs="Arial"/>
                <w:b/>
              </w:rPr>
            </w:pPr>
            <w:r w:rsidRPr="00860568">
              <w:rPr>
                <w:rFonts w:ascii="StobiSerif Regular" w:hAnsi="StobiSerif Regular" w:cs="Arial"/>
                <w:b/>
                <w:lang w:val="mk-MK"/>
              </w:rPr>
              <w:t>Временска рамка</w:t>
            </w:r>
          </w:p>
        </w:tc>
        <w:tc>
          <w:tcPr>
            <w:tcW w:w="735" w:type="pct"/>
            <w:gridSpan w:val="2"/>
            <w:shd w:val="clear" w:color="auto" w:fill="CCCCFF"/>
          </w:tcPr>
          <w:p w:rsidR="008561D2" w:rsidRPr="00860568" w:rsidRDefault="008561D2" w:rsidP="006C269B">
            <w:pPr>
              <w:jc w:val="center"/>
              <w:rPr>
                <w:rFonts w:ascii="StobiSerif Regular" w:hAnsi="StobiSerif Regular" w:cs="Arial"/>
                <w:b/>
              </w:rPr>
            </w:pPr>
            <w:r w:rsidRPr="00860568">
              <w:rPr>
                <w:rFonts w:ascii="StobiSerif Regular" w:hAnsi="StobiSerif Regular" w:cs="Arial"/>
                <w:b/>
                <w:lang w:val="mk-MK"/>
              </w:rPr>
              <w:t>Потребни ресурси</w:t>
            </w:r>
          </w:p>
        </w:tc>
      </w:tr>
      <w:tr w:rsidR="008561D2" w:rsidRPr="00860568" w:rsidTr="000927AF">
        <w:trPr>
          <w:gridAfter w:val="1"/>
          <w:wAfter w:w="382" w:type="pct"/>
          <w:trHeight w:val="597"/>
        </w:trPr>
        <w:tc>
          <w:tcPr>
            <w:tcW w:w="1370" w:type="pct"/>
            <w:vMerge/>
            <w:shd w:val="clear" w:color="auto" w:fill="CCCCFF"/>
          </w:tcPr>
          <w:p w:rsidR="008561D2" w:rsidRPr="00860568" w:rsidRDefault="008561D2" w:rsidP="006C269B">
            <w:pPr>
              <w:rPr>
                <w:rFonts w:ascii="StobiSerif Regular" w:hAnsi="StobiSerif Regular" w:cs="Arial"/>
                <w:b/>
              </w:rPr>
            </w:pPr>
          </w:p>
        </w:tc>
        <w:tc>
          <w:tcPr>
            <w:tcW w:w="1227" w:type="pct"/>
            <w:gridSpan w:val="3"/>
            <w:vMerge/>
            <w:shd w:val="clear" w:color="auto" w:fill="CCCCFF"/>
          </w:tcPr>
          <w:p w:rsidR="008561D2" w:rsidRPr="00860568" w:rsidRDefault="008561D2" w:rsidP="006C269B">
            <w:pPr>
              <w:rPr>
                <w:rFonts w:ascii="StobiSerif Regular" w:hAnsi="StobiSerif Regular" w:cs="Arial"/>
                <w:b/>
                <w:lang w:val="mk-MK"/>
              </w:rPr>
            </w:pPr>
          </w:p>
        </w:tc>
        <w:tc>
          <w:tcPr>
            <w:tcW w:w="457" w:type="pct"/>
            <w:gridSpan w:val="2"/>
            <w:vMerge/>
            <w:shd w:val="clear" w:color="auto" w:fill="CCCCFF"/>
          </w:tcPr>
          <w:p w:rsidR="008561D2" w:rsidRPr="00860568" w:rsidRDefault="008561D2" w:rsidP="006C269B">
            <w:pPr>
              <w:rPr>
                <w:rFonts w:ascii="StobiSerif Regular" w:hAnsi="StobiSerif Regular" w:cs="Arial"/>
                <w:b/>
                <w:lang w:val="mk-MK"/>
              </w:rPr>
            </w:pPr>
          </w:p>
        </w:tc>
        <w:tc>
          <w:tcPr>
            <w:tcW w:w="412" w:type="pct"/>
            <w:gridSpan w:val="2"/>
            <w:shd w:val="clear" w:color="auto" w:fill="CCCCFF"/>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Почеток</w:t>
            </w:r>
          </w:p>
          <w:p w:rsidR="008561D2" w:rsidRPr="00860568" w:rsidRDefault="008561D2" w:rsidP="006C269B">
            <w:pPr>
              <w:jc w:val="center"/>
              <w:rPr>
                <w:rFonts w:ascii="StobiSerif Regular" w:hAnsi="StobiSerif Regular" w:cs="Arial"/>
                <w:b/>
                <w:vertAlign w:val="subscript"/>
              </w:rPr>
            </w:pPr>
            <w:r w:rsidRPr="00860568">
              <w:rPr>
                <w:rFonts w:ascii="StobiSerif Regular" w:hAnsi="StobiSerif Regular" w:cs="Arial"/>
                <w:b/>
                <w:vertAlign w:val="subscript"/>
                <w:lang w:val="mk-MK"/>
              </w:rPr>
              <w:t>(месец/година)</w:t>
            </w:r>
          </w:p>
        </w:tc>
        <w:tc>
          <w:tcPr>
            <w:tcW w:w="416" w:type="pct"/>
            <w:shd w:val="clear" w:color="auto" w:fill="CCCCFF"/>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Крај</w:t>
            </w:r>
          </w:p>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vertAlign w:val="subscript"/>
                <w:lang w:val="mk-MK"/>
              </w:rPr>
              <w:t>(месец/година)</w:t>
            </w:r>
          </w:p>
        </w:tc>
        <w:tc>
          <w:tcPr>
            <w:tcW w:w="320" w:type="pct"/>
            <w:shd w:val="clear" w:color="auto" w:fill="CCCCFF"/>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човечки</w:t>
            </w:r>
          </w:p>
        </w:tc>
        <w:tc>
          <w:tcPr>
            <w:tcW w:w="414" w:type="pct"/>
            <w:shd w:val="clear" w:color="auto" w:fill="CCCCFF"/>
          </w:tcPr>
          <w:p w:rsidR="008561D2" w:rsidRPr="00860568" w:rsidRDefault="008561D2" w:rsidP="006C269B">
            <w:pPr>
              <w:jc w:val="center"/>
              <w:rPr>
                <w:rFonts w:ascii="StobiSerif Regular" w:hAnsi="StobiSerif Regular" w:cs="Arial"/>
                <w:b/>
              </w:rPr>
            </w:pPr>
            <w:r w:rsidRPr="00860568">
              <w:rPr>
                <w:rFonts w:ascii="StobiSerif Regular" w:hAnsi="StobiSerif Regular" w:cs="Arial"/>
                <w:b/>
                <w:lang w:val="mk-MK"/>
              </w:rPr>
              <w:t>финансиски</w:t>
            </w:r>
          </w:p>
          <w:p w:rsidR="008561D2" w:rsidRPr="00860568" w:rsidRDefault="008561D2" w:rsidP="006C269B">
            <w:pPr>
              <w:jc w:val="center"/>
              <w:rPr>
                <w:rFonts w:ascii="StobiSerif Regular" w:hAnsi="StobiSerif Regular" w:cs="Arial"/>
                <w:b/>
              </w:rPr>
            </w:pPr>
            <w:r w:rsidRPr="00860568">
              <w:rPr>
                <w:rFonts w:ascii="StobiSerif Regular" w:hAnsi="StobiSerif Regular" w:cs="Arial"/>
                <w:b/>
              </w:rPr>
              <w:t>MK</w:t>
            </w:r>
            <w:r w:rsidRPr="00860568">
              <w:rPr>
                <w:rFonts w:ascii="StobiSerif Regular" w:hAnsi="StobiSerif Regular" w:cs="Arial"/>
                <w:b/>
                <w:lang w:val="mk-MK"/>
              </w:rPr>
              <w:t>Д</w:t>
            </w:r>
          </w:p>
        </w:tc>
      </w:tr>
      <w:tr w:rsidR="008561D2" w:rsidRPr="00860568" w:rsidTr="000927AF">
        <w:trPr>
          <w:gridAfter w:val="1"/>
          <w:wAfter w:w="382" w:type="pct"/>
        </w:trPr>
        <w:tc>
          <w:tcPr>
            <w:tcW w:w="1370" w:type="pct"/>
          </w:tcPr>
          <w:p w:rsidR="008561D2" w:rsidRPr="00860568" w:rsidRDefault="008561D2" w:rsidP="006C269B">
            <w:pPr>
              <w:rPr>
                <w:rFonts w:ascii="StobiSerif Regular" w:hAnsi="StobiSerif Regular" w:cs="Arial"/>
                <w:lang w:val="mk-MK"/>
              </w:rPr>
            </w:pPr>
            <w:r w:rsidRPr="00860568">
              <w:rPr>
                <w:rFonts w:ascii="StobiSerif Regular" w:hAnsi="StobiSerif Regular" w:cs="Arial"/>
              </w:rPr>
              <w:t>1</w:t>
            </w:r>
            <w:r w:rsidRPr="00860568">
              <w:rPr>
                <w:rFonts w:ascii="StobiSerif Regular" w:hAnsi="StobiSerif Regular" w:cs="Arial"/>
                <w:lang w:val="mk-MK"/>
              </w:rPr>
              <w:t>.</w:t>
            </w:r>
            <w:r w:rsidRPr="00860568">
              <w:rPr>
                <w:rFonts w:ascii="StobiSerif Regular" w:hAnsi="StobiSerif Regular" w:cs="Arial"/>
              </w:rPr>
              <w:t xml:space="preserve"> </w:t>
            </w:r>
            <w:r w:rsidRPr="00860568">
              <w:rPr>
                <w:rFonts w:ascii="StobiSerif Regular" w:hAnsi="StobiSerif Regular" w:cs="Arial"/>
                <w:lang w:val="mk-MK"/>
              </w:rPr>
              <w:t>Учествува во имплементацијата и спроведување на Програмата за финансиска подршка во земјоделството за 2021 година и Пограмата за руралниот развој за 2021 година, односно</w:t>
            </w:r>
            <w:r w:rsidRPr="00860568">
              <w:rPr>
                <w:rFonts w:ascii="StobiSerif Regular" w:hAnsi="StobiSerif Regular" w:cs="Arial"/>
              </w:rPr>
              <w:t>:</w:t>
            </w:r>
            <w:r w:rsidRPr="00860568">
              <w:rPr>
                <w:rFonts w:ascii="StobiSerif Regular" w:hAnsi="StobiSerif Regular" w:cs="Arial"/>
                <w:lang w:val="mk-MK"/>
              </w:rPr>
              <w:t xml:space="preserve"> </w:t>
            </w:r>
          </w:p>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 xml:space="preserve">-дава техничка помош при креирање на единственото електронско барања на </w:t>
            </w:r>
            <w:r w:rsidRPr="00860568">
              <w:rPr>
                <w:rFonts w:ascii="StobiSerif Regular" w:hAnsi="StobiSerif Regular" w:cs="Arial"/>
                <w:lang w:val="mk-MK"/>
              </w:rPr>
              <w:lastRenderedPageBreak/>
              <w:t>земјоделците  за финансиска поддршка по различни мерки во  поддрачни единици;</w:t>
            </w:r>
          </w:p>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 дава техничка помош при креирање на електронски барања за финансиска поддршка за растително производство и сточарско производство;</w:t>
            </w:r>
          </w:p>
        </w:tc>
        <w:tc>
          <w:tcPr>
            <w:tcW w:w="1227" w:type="pct"/>
            <w:gridSpan w:val="3"/>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lastRenderedPageBreak/>
              <w:t>МЗШВ, Сектор за организација и координација на подрачни единици, Подрачни единици;</w:t>
            </w:r>
          </w:p>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 xml:space="preserve">Раководител на Сектор и Државен советник за ПЕ;  </w:t>
            </w:r>
          </w:p>
        </w:tc>
        <w:tc>
          <w:tcPr>
            <w:tcW w:w="457" w:type="pct"/>
            <w:gridSpan w:val="2"/>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 xml:space="preserve">МЗШВ преку Сектор за организација и координација на подрачни единици , подрачните </w:t>
            </w:r>
            <w:r w:rsidRPr="00860568">
              <w:rPr>
                <w:rFonts w:ascii="StobiSerif Regular" w:hAnsi="StobiSerif Regular" w:cs="Arial"/>
                <w:lang w:val="mk-MK"/>
              </w:rPr>
              <w:lastRenderedPageBreak/>
              <w:t>единици и Агенцијата за финансиска поддршка  во земјоделството и руралниот развој (АФПЗРР);</w:t>
            </w:r>
          </w:p>
        </w:tc>
        <w:tc>
          <w:tcPr>
            <w:tcW w:w="412" w:type="pct"/>
            <w:gridSpan w:val="2"/>
            <w:shd w:val="clear" w:color="auto" w:fill="auto"/>
          </w:tcPr>
          <w:p w:rsidR="008561D2" w:rsidRPr="00860568" w:rsidRDefault="008561D2" w:rsidP="006C269B">
            <w:pPr>
              <w:jc w:val="center"/>
              <w:rPr>
                <w:rFonts w:ascii="StobiSerif Regular" w:hAnsi="StobiSerif Regular"/>
                <w:u w:val="single"/>
              </w:rPr>
            </w:pPr>
            <w:r w:rsidRPr="00860568">
              <w:rPr>
                <w:rFonts w:ascii="StobiSerif Regular" w:hAnsi="StobiSerif Regular"/>
                <w:lang w:val="mk-MK"/>
              </w:rPr>
              <w:lastRenderedPageBreak/>
              <w:t>Јануари 2022</w:t>
            </w:r>
          </w:p>
        </w:tc>
        <w:tc>
          <w:tcPr>
            <w:tcW w:w="416"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lang w:val="mk-MK"/>
              </w:rPr>
              <w:t>Декември 2022</w:t>
            </w:r>
          </w:p>
        </w:tc>
        <w:tc>
          <w:tcPr>
            <w:tcW w:w="320" w:type="pct"/>
          </w:tcPr>
          <w:p w:rsidR="008561D2" w:rsidRPr="00860568" w:rsidRDefault="008561D2" w:rsidP="006C269B">
            <w:pPr>
              <w:rPr>
                <w:rFonts w:ascii="StobiSerif Regular" w:hAnsi="StobiSerif Regular" w:cs="Arial"/>
                <w:lang w:val="mk-MK"/>
              </w:rPr>
            </w:pPr>
          </w:p>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 xml:space="preserve">2. Секторот за организација и координација на подрачните единици дава насоки и ја координира и организира веќе донесената процедура, врши посредување, организирање и координирање помеѓу подрачните единици и сите сектори во МЗШВ и Агенцијата </w:t>
            </w:r>
            <w:r w:rsidRPr="00860568">
              <w:rPr>
                <w:rFonts w:ascii="StobiSerif Regular" w:hAnsi="StobiSerif Regular" w:cs="Arial"/>
                <w:lang w:val="mk-MK"/>
              </w:rPr>
              <w:lastRenderedPageBreak/>
              <w:t>за финансиска поддршка  во земјоделството и руралниот развој, АПРЗ, АД Водостопанство Скопје и ЈП Пасишта Скопје и сите останати јавни сектори;</w:t>
            </w:r>
          </w:p>
        </w:tc>
        <w:tc>
          <w:tcPr>
            <w:tcW w:w="1227" w:type="pct"/>
            <w:gridSpan w:val="3"/>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lastRenderedPageBreak/>
              <w:t xml:space="preserve">МЗШВ, Сектор за организација и координација и   подрачни единици, Раководител на Сектор и Државен советник за ПЕ </w:t>
            </w:r>
            <w:r w:rsidRPr="00860568">
              <w:rPr>
                <w:rFonts w:ascii="StobiSerif Regular" w:hAnsi="StobiSerif Regular" w:cs="Arial"/>
              </w:rPr>
              <w:t>;</w:t>
            </w:r>
            <w:r w:rsidRPr="00860568">
              <w:rPr>
                <w:rFonts w:ascii="StobiSerif Regular" w:hAnsi="StobiSerif Regular" w:cs="Arial"/>
                <w:lang w:val="mk-MK"/>
              </w:rPr>
              <w:t xml:space="preserve">  </w:t>
            </w:r>
          </w:p>
        </w:tc>
        <w:tc>
          <w:tcPr>
            <w:tcW w:w="457" w:type="pct"/>
            <w:gridSpan w:val="2"/>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ru-RU"/>
              </w:rPr>
              <w:t xml:space="preserve">МЗШВ преку Сектор за организација и координација на подрачни единици , </w:t>
            </w:r>
            <w:r w:rsidRPr="00860568">
              <w:rPr>
                <w:rFonts w:ascii="StobiSerif Regular" w:hAnsi="StobiSerif Regular" w:cs="Arial"/>
                <w:lang w:val="ru-RU"/>
              </w:rPr>
              <w:lastRenderedPageBreak/>
              <w:t>подрачните единици</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lastRenderedPageBreak/>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jc w:val="cente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rPr>
                <w:rFonts w:ascii="StobiSerif Regular" w:hAnsi="StobiSerif Regular" w:cs="Arial"/>
              </w:rPr>
            </w:pPr>
            <w:r w:rsidRPr="00860568">
              <w:rPr>
                <w:rFonts w:ascii="StobiSerif Regular" w:hAnsi="StobiSerif Regular" w:cs="Arial"/>
                <w:lang w:val="mk-MK"/>
              </w:rPr>
              <w:t>3. Врши непосредна контрола и надзор над извршување на работите на подрачните единици</w:t>
            </w:r>
            <w:r w:rsidRPr="00860568">
              <w:rPr>
                <w:rFonts w:ascii="StobiSerif Regular" w:hAnsi="StobiSerif Regular" w:cs="Arial"/>
              </w:rPr>
              <w:t>;</w:t>
            </w:r>
          </w:p>
        </w:tc>
        <w:tc>
          <w:tcPr>
            <w:tcW w:w="1227" w:type="pct"/>
            <w:gridSpan w:val="3"/>
            <w:shd w:val="clear" w:color="auto" w:fill="auto"/>
          </w:tcPr>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Сектор за организација и кординација на подрачни единици,</w:t>
            </w:r>
          </w:p>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Раководител на Сектор и Државен советник за ПЕ</w:t>
            </w:r>
            <w:r w:rsidRPr="00860568">
              <w:rPr>
                <w:rFonts w:ascii="StobiSerif Regular" w:hAnsi="StobiSerif Regular" w:cs="Arial"/>
              </w:rPr>
              <w:t>;</w:t>
            </w:r>
            <w:r w:rsidRPr="00860568">
              <w:rPr>
                <w:rFonts w:ascii="StobiSerif Regular" w:hAnsi="StobiSerif Regular" w:cs="Arial"/>
                <w:lang w:val="mk-MK"/>
              </w:rPr>
              <w:t xml:space="preserve"> </w:t>
            </w:r>
          </w:p>
        </w:tc>
        <w:tc>
          <w:tcPr>
            <w:tcW w:w="457" w:type="pct"/>
            <w:gridSpan w:val="2"/>
            <w:shd w:val="clear" w:color="auto" w:fill="auto"/>
          </w:tcPr>
          <w:p w:rsidR="008561D2" w:rsidRPr="00860568" w:rsidRDefault="008561D2" w:rsidP="006C269B">
            <w:pPr>
              <w:jc w:val="center"/>
              <w:rPr>
                <w:rFonts w:ascii="StobiSerif Regular" w:hAnsi="StobiSerif Regular" w:cs="Arial"/>
              </w:rPr>
            </w:pPr>
            <w:r w:rsidRPr="00860568">
              <w:rPr>
                <w:rFonts w:ascii="StobiSerif Regular" w:hAnsi="StobiSerif Regular" w:cs="Arial"/>
                <w:lang w:val="mk-MK"/>
              </w:rPr>
              <w:t>МЗШВ</w:t>
            </w:r>
            <w:r w:rsidRPr="00860568">
              <w:rPr>
                <w:rFonts w:ascii="StobiSerif Regular" w:hAnsi="StobiSerif Regular" w:cs="Arial"/>
              </w:rPr>
              <w:t>;</w:t>
            </w:r>
          </w:p>
        </w:tc>
        <w:tc>
          <w:tcPr>
            <w:tcW w:w="412" w:type="pct"/>
            <w:gridSpan w:val="2"/>
            <w:shd w:val="clear" w:color="auto" w:fill="auto"/>
          </w:tcPr>
          <w:p w:rsidR="008561D2" w:rsidRPr="00860568" w:rsidRDefault="008561D2" w:rsidP="006C269B">
            <w:pPr>
              <w:jc w:val="center"/>
              <w:rPr>
                <w:rFonts w:ascii="StobiSerif Regular" w:hAnsi="StobiSerif Regular" w:cs="Arial"/>
                <w:lang w:val="mk-MK"/>
              </w:rPr>
            </w:pPr>
            <w:r w:rsidRPr="00860568">
              <w:rPr>
                <w:rFonts w:ascii="StobiSerif Regular" w:hAnsi="StobiSerif Regular" w:cs="Arial"/>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cs="Arial"/>
                <w:lang w:val="mk-MK"/>
              </w:rPr>
            </w:pPr>
            <w:r w:rsidRPr="00860568">
              <w:rPr>
                <w:rFonts w:ascii="StobiSerif Regular" w:hAnsi="StobiSerif Regular" w:cs="Arial"/>
                <w:lang w:val="mk-MK"/>
              </w:rPr>
              <w:t>Декември 2022</w:t>
            </w:r>
          </w:p>
        </w:tc>
        <w:tc>
          <w:tcPr>
            <w:tcW w:w="320" w:type="pct"/>
          </w:tcPr>
          <w:p w:rsidR="008561D2" w:rsidRPr="00860568" w:rsidRDefault="008561D2" w:rsidP="006C269B">
            <w:pPr>
              <w:jc w:val="cente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rPr>
                <w:rFonts w:ascii="StobiSerif Regular" w:hAnsi="StobiSerif Regular"/>
              </w:rPr>
            </w:pPr>
            <w:r w:rsidRPr="00860568">
              <w:rPr>
                <w:rFonts w:ascii="StobiSerif Regular" w:hAnsi="StobiSerif Regular"/>
                <w:lang w:val="mk-MK"/>
              </w:rPr>
              <w:t xml:space="preserve">4. Во координација со Секторот за регистрирање, управување, унапредување и продажба на земјоделско земјиште дава насоки и ја координира и организира процедурата за спроведување на постапките по завршување на јавни огласи и јавни повици за закуп на државно земјоделско земјиште, како и ја спроведува постапката за воведување во владение на </w:t>
            </w:r>
            <w:r w:rsidRPr="00860568">
              <w:rPr>
                <w:rFonts w:ascii="StobiSerif Regular" w:hAnsi="StobiSerif Regular"/>
                <w:lang w:val="mk-MK"/>
              </w:rPr>
              <w:lastRenderedPageBreak/>
              <w:t>државно земјоделско земјиште по завршен оглас преку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ru-RU"/>
              </w:rPr>
              <w:lastRenderedPageBreak/>
              <w:t>Раководители на подрачни единици и Сектор за</w:t>
            </w:r>
            <w:r w:rsidRPr="00860568">
              <w:rPr>
                <w:rFonts w:ascii="StobiSerif Regular" w:hAnsi="StobiSerif Regular"/>
              </w:rPr>
              <w:t xml:space="preserve"> </w:t>
            </w:r>
            <w:r w:rsidRPr="00860568">
              <w:rPr>
                <w:rFonts w:ascii="StobiSerif Regular" w:hAnsi="StobiSerif Regular"/>
                <w:lang w:val="mk-MK"/>
              </w:rPr>
              <w:t>регистрирање, управување, унапредување и продажба на</w:t>
            </w:r>
            <w:r w:rsidRPr="00860568">
              <w:rPr>
                <w:rFonts w:ascii="StobiSerif Regular" w:hAnsi="StobiSerif Regular"/>
                <w:lang w:val="ru-RU"/>
              </w:rPr>
              <w:t xml:space="preserve"> земјоделско земјиште</w:t>
            </w:r>
            <w:r w:rsidRPr="00860568">
              <w:rPr>
                <w:rFonts w:ascii="StobiSerif Regular" w:hAnsi="StobiSerif Regular"/>
              </w:rPr>
              <w:t>;</w:t>
            </w:r>
            <w:r w:rsidRPr="00860568">
              <w:rPr>
                <w:rFonts w:ascii="StobiSerif Regular" w:hAnsi="StobiSerif Regular"/>
                <w:lang w:val="ru-RU"/>
              </w:rPr>
              <w:t xml:space="preserve"> </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МЗШВ и Сектор за организација и кординација на подрачни единици</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jc w:val="cente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rPr>
                <w:rFonts w:ascii="StobiSerif Regular" w:hAnsi="StobiSerif Regular"/>
              </w:rPr>
            </w:pPr>
            <w:r w:rsidRPr="00860568">
              <w:rPr>
                <w:rFonts w:ascii="StobiSerif Regular" w:hAnsi="StobiSerif Regular"/>
                <w:lang w:val="mk-MK"/>
              </w:rPr>
              <w:t>5. Врши внес на податоците врз основа на доставени документи во базите на МЗШВ</w:t>
            </w:r>
            <w:r w:rsidRPr="00860568">
              <w:rPr>
                <w:rFonts w:ascii="StobiSerif Regular" w:hAnsi="StobiSerif Regular"/>
              </w:rPr>
              <w:t>,</w:t>
            </w:r>
            <w:r w:rsidRPr="00860568">
              <w:rPr>
                <w:rFonts w:ascii="StobiSerif Regular" w:hAnsi="StobiSerif Regular"/>
                <w:lang w:val="mk-MK"/>
              </w:rPr>
              <w:t xml:space="preserve"> како што се</w:t>
            </w:r>
            <w:r w:rsidRPr="00860568">
              <w:rPr>
                <w:rFonts w:ascii="StobiSerif Regular" w:hAnsi="StobiSerif Regular"/>
              </w:rPr>
              <w:t>:</w:t>
            </w:r>
            <w:r w:rsidRPr="00860568">
              <w:rPr>
                <w:rFonts w:ascii="StobiSerif Regular" w:hAnsi="StobiSerif Regular"/>
                <w:lang w:val="mk-MK"/>
              </w:rPr>
              <w:t xml:space="preserve"> Единствен регистар на земјоделски стопанства</w:t>
            </w:r>
            <w:r w:rsidRPr="00860568">
              <w:rPr>
                <w:rFonts w:ascii="StobiSerif Regular" w:hAnsi="StobiSerif Regular"/>
              </w:rPr>
              <w:t xml:space="preserve"> </w:t>
            </w:r>
            <w:r w:rsidRPr="00860568">
              <w:rPr>
                <w:rFonts w:ascii="StobiSerif Regular" w:hAnsi="StobiSerif Regular"/>
                <w:lang w:val="mk-MK"/>
              </w:rPr>
              <w:t>(ЕРЗС), Системот за идентификација на земјишни парцели (СИЗП), Лозовиот катастар, Земјоделски пазарен информативен систем (ЗПИС) и Пристап до услугата е-кат шалтер на Агенција за катастар на недвижности (АКН)</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ru-RU"/>
              </w:rPr>
              <w:t>Подрачни единици, Раководители на ПЕ</w:t>
            </w:r>
            <w:r w:rsidRPr="00860568">
              <w:rPr>
                <w:rFonts w:ascii="StobiSerif Regular" w:hAnsi="StobiSerif Regular"/>
              </w:rPr>
              <w:t xml:space="preserve"> и операторите кои работат на системите;</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 xml:space="preserve">МЗШВ, Раководител на Сектор и Државен советник за ПЕ, </w:t>
            </w:r>
            <w:r w:rsidRPr="00860568">
              <w:rPr>
                <w:rFonts w:ascii="StobiSerif Regular" w:hAnsi="StobiSerif Regular"/>
                <w:lang w:val="ru-RU"/>
              </w:rPr>
              <w:t>Одделение за СИЗП, и Сектор за анализа на земјоделска политика</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shd w:val="clear" w:color="auto" w:fill="auto"/>
          </w:tcPr>
          <w:p w:rsidR="008561D2" w:rsidRPr="00860568" w:rsidRDefault="008561D2" w:rsidP="006C269B">
            <w:pPr>
              <w:rPr>
                <w:rFonts w:ascii="StobiSerif Regular" w:hAnsi="StobiSerif Regular"/>
                <w:lang w:val="mk-MK"/>
              </w:rPr>
            </w:pPr>
            <w:r w:rsidRPr="00860568">
              <w:rPr>
                <w:rFonts w:ascii="StobiSerif Regular" w:hAnsi="StobiSerif Regular"/>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lastRenderedPageBreak/>
              <w:t xml:space="preserve"> 6. Обезбедување на деловен простор, техничка опрема и надоградба и поврзување на софтверите во новите подрачни единици;</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Сектор за организација и координација на  подрачни единици</w:t>
            </w:r>
            <w:r w:rsidRPr="00860568">
              <w:rPr>
                <w:rFonts w:ascii="StobiSerif Regular" w:hAnsi="StobiSerif Regular"/>
              </w:rPr>
              <w:t>;</w:t>
            </w:r>
          </w:p>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Раководител на сектор и Државен советник за ПЕ</w:t>
            </w:r>
            <w:r w:rsidRPr="00860568">
              <w:rPr>
                <w:rFonts w:ascii="StobiSerif Regular" w:hAnsi="StobiSerif Regular"/>
              </w:rPr>
              <w:t>;</w:t>
            </w:r>
            <w:r w:rsidRPr="00860568">
              <w:rPr>
                <w:rFonts w:ascii="StobiSerif Regular" w:hAnsi="StobiSerif Regular"/>
                <w:lang w:val="mk-MK"/>
              </w:rPr>
              <w:t xml:space="preserve"> </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МЗШВ, Сектор ИТ, Сектор за човечки ресурси, Сектор за анализа на земјоделска политика, Сектор за земјишна политика и Сектор за земјоделство;</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shd w:val="clear" w:color="auto" w:fill="auto"/>
          </w:tcPr>
          <w:p w:rsidR="008561D2" w:rsidRPr="00860568" w:rsidRDefault="008561D2" w:rsidP="006C269B">
            <w:pPr>
              <w:rPr>
                <w:rFonts w:ascii="StobiSerif Regular" w:hAnsi="StobiSerif Regular"/>
                <w:lang w:val="mk-MK"/>
              </w:rPr>
            </w:pPr>
            <w:r w:rsidRPr="00860568">
              <w:rPr>
                <w:rFonts w:ascii="StobiSerif Regular" w:hAnsi="StobiSerif Regular"/>
                <w:lang w:val="mk-MK"/>
              </w:rPr>
              <w:t>да</w:t>
            </w:r>
          </w:p>
        </w:tc>
        <w:tc>
          <w:tcPr>
            <w:tcW w:w="414"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u w:val="single"/>
                <w:lang w:val="mk-MK"/>
              </w:rPr>
              <w:t>ДА</w:t>
            </w: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 xml:space="preserve">7. Отварање и изнаоѓање на простор за нови подрачни канцеларии од времен карактер </w:t>
            </w:r>
            <w:r w:rsidRPr="00860568">
              <w:rPr>
                <w:rFonts w:ascii="StobiSerif Regular" w:hAnsi="StobiSerif Regular"/>
                <w:lang w:val="mk-MK"/>
              </w:rPr>
              <w:lastRenderedPageBreak/>
              <w:t>за периодот на времетраење на рокот за поднесување на апликации за субвенции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lastRenderedPageBreak/>
              <w:t>Сектор за организација и координација на  подрачни единици</w:t>
            </w:r>
            <w:r w:rsidRPr="00860568">
              <w:rPr>
                <w:rFonts w:ascii="StobiSerif Regular" w:hAnsi="StobiSerif Regular"/>
              </w:rPr>
              <w:t>;</w:t>
            </w:r>
          </w:p>
          <w:p w:rsidR="008561D2" w:rsidRPr="00860568" w:rsidRDefault="008561D2" w:rsidP="006C269B">
            <w:pPr>
              <w:jc w:val="both"/>
              <w:rPr>
                <w:rFonts w:ascii="StobiSerif Regular" w:hAnsi="StobiSerif Regular"/>
              </w:rPr>
            </w:pPr>
            <w:r w:rsidRPr="00860568">
              <w:rPr>
                <w:rFonts w:ascii="StobiSerif Regular" w:hAnsi="StobiSerif Regular"/>
              </w:rPr>
              <w:lastRenderedPageBreak/>
              <w:t>Раководител на Сектор и Државен советник за ПЕ;</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lastRenderedPageBreak/>
              <w:t>МЗШВ, Сектор за организа</w:t>
            </w:r>
            <w:r w:rsidRPr="00860568">
              <w:rPr>
                <w:rFonts w:ascii="StobiSerif Regular" w:hAnsi="StobiSerif Regular"/>
                <w:lang w:val="mk-MK"/>
              </w:rPr>
              <w:lastRenderedPageBreak/>
              <w:t>ција и кординација на подрачни единици</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lastRenderedPageBreak/>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jc w:val="cente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8. Пребарува слободно државно земјоделско земјиште и на барање на Секторот за регистрирање, управување, унапредување и продажба на земјоделско земјиште доставува предлози за слободни површини на државно земјоделско земјиште по предлог на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Подрачни единици и Сектор за</w:t>
            </w:r>
            <w:r w:rsidRPr="00860568">
              <w:rPr>
                <w:rFonts w:ascii="StobiSerif Regular" w:hAnsi="StobiSerif Regular"/>
              </w:rPr>
              <w:t xml:space="preserve"> </w:t>
            </w:r>
            <w:r w:rsidRPr="00860568">
              <w:rPr>
                <w:rFonts w:ascii="StobiSerif Regular" w:hAnsi="StobiSerif Regular"/>
                <w:lang w:val="mk-MK"/>
              </w:rPr>
              <w:t>регистрирање, управување, унапредување и продажба  на земјоделско земјиште</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Сектор за координација и организација на ПЕ, Сектор за</w:t>
            </w:r>
            <w:r w:rsidRPr="00860568">
              <w:rPr>
                <w:rFonts w:ascii="StobiSerif Regular" w:hAnsi="StobiSerif Regular"/>
              </w:rPr>
              <w:t xml:space="preserve"> </w:t>
            </w:r>
            <w:r w:rsidRPr="00860568">
              <w:rPr>
                <w:rFonts w:ascii="StobiSerif Regular" w:hAnsi="StobiSerif Regular"/>
                <w:lang w:val="mk-MK"/>
              </w:rPr>
              <w:t>регистрирање,  управување и консолидација на државно земјоделско земјиште и АКН</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rPr>
                <w:rFonts w:ascii="StobiSerif Regular" w:hAnsi="StobiSerif Regular" w:cs="Arial"/>
              </w:rPr>
            </w:pP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Height w:val="4035"/>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lastRenderedPageBreak/>
              <w:t>9. Води евиденција за подмирени/неподмирени обрски по основ на платен закуп за склучени договори за државно земјоделско земјиште во софтверот за е-должници на АФПЗРР преку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Подрачни единици и АФПЗРР</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Сектор за координација и организација на ПЕ, Сектор за регистрирање,  управување, унапредување и продажба на земјоделско земјиште</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jc w:val="center"/>
              <w:rPr>
                <w:rFonts w:ascii="StobiSerif Regular" w:hAnsi="StobiSerif Regular" w:cs="Arial"/>
              </w:rPr>
            </w:pP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 xml:space="preserve">10. Изготвува извештаи за пролетни и есенски сеидби на земјоделски култури, оранжерии и долгогодишни насади за секој </w:t>
            </w:r>
            <w:r w:rsidRPr="00860568">
              <w:rPr>
                <w:rFonts w:ascii="StobiSerif Regular" w:hAnsi="StobiSerif Regular"/>
                <w:lang w:val="mk-MK"/>
              </w:rPr>
              <w:lastRenderedPageBreak/>
              <w:t>регион кој го покрива една подрачна единица;</w:t>
            </w:r>
          </w:p>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Доставува извештаи за жетва и планирани приноси по региони преку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lastRenderedPageBreak/>
              <w:t>Подрачни единици, Сектор за координација и организација на ПЕ и Сектор за земјоделство</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Подрачни единици, Сектор за координа</w:t>
            </w:r>
            <w:r w:rsidRPr="00860568">
              <w:rPr>
                <w:rFonts w:ascii="StobiSerif Regular" w:hAnsi="StobiSerif Regular"/>
                <w:lang w:val="mk-MK"/>
              </w:rPr>
              <w:lastRenderedPageBreak/>
              <w:t>ција и организација на ПЕ, Сектор за земјоделство и Државен инспекторат за земјоделство (ДИЗ)</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lastRenderedPageBreak/>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11. На неделно ниво локалните репортери во состав на подрачните единици внесуваат податоци во Земјоделскиот пазарен информативен систем (ЗПИС)</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Подрачни единици, Сектор за координација и организација на ПЕ и Сектор за анализа на земјоделска политика</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 xml:space="preserve">Подрачни единици, Сектор за координација и организација на ПЕ и Сектор за анализа </w:t>
            </w:r>
            <w:r w:rsidRPr="00860568">
              <w:rPr>
                <w:rFonts w:ascii="StobiSerif Regular" w:hAnsi="StobiSerif Regular"/>
                <w:lang w:val="mk-MK"/>
              </w:rPr>
              <w:lastRenderedPageBreak/>
              <w:t>на земјоделска политика</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lastRenderedPageBreak/>
              <w:t>Јануари 2022</w:t>
            </w:r>
            <w:r w:rsidRPr="00860568">
              <w:rPr>
                <w:rFonts w:ascii="StobiSerif Regular" w:hAnsi="StobiSerif Regular"/>
                <w:lang w:val="mk-MK"/>
              </w:rPr>
              <w:tab/>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12. Внесување на парцели од договори за закуп на државно земјоделско земјиште во софтверот на АКН (Агенција за катастар со недвижности) и поднесување на барања за сите активности кои се однесуваат на државно земјоделско земјиште доделено и слободно преку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Сектор за организација и координација на  подрачни единици</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 xml:space="preserve">МЗШВ и Сектор за организација и координација на подрачни единици </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Декемри 2022</w:t>
            </w:r>
          </w:p>
        </w:tc>
        <w:tc>
          <w:tcPr>
            <w:tcW w:w="320" w:type="pct"/>
          </w:tcPr>
          <w:p w:rsidR="008561D2" w:rsidRPr="00860568" w:rsidRDefault="008561D2" w:rsidP="006C269B">
            <w:pPr>
              <w:rPr>
                <w:rFonts w:ascii="StobiSerif Regular" w:hAnsi="StobiSerif Regular" w:cs="Arial"/>
                <w:lang w:val="mk-MK"/>
              </w:rPr>
            </w:pPr>
            <w:r w:rsidRPr="00860568">
              <w:rPr>
                <w:rFonts w:ascii="StobiSerif Regular" w:hAnsi="StobiSerif Regular" w:cs="Arial"/>
                <w:lang w:val="mk-MK"/>
              </w:rPr>
              <w:t>да</w:t>
            </w: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13. Набавка на компјутерска опрема, принтери и скенери  за подрачни единици;</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Сектор за организација и координација на  подрачни единици</w:t>
            </w:r>
            <w:r w:rsidRPr="00860568">
              <w:rPr>
                <w:rFonts w:ascii="StobiSerif Regular" w:hAnsi="StobiSerif Regular"/>
              </w:rPr>
              <w:t>;</w:t>
            </w:r>
          </w:p>
          <w:p w:rsidR="008561D2" w:rsidRPr="00860568" w:rsidRDefault="008561D2" w:rsidP="006C269B">
            <w:pPr>
              <w:jc w:val="both"/>
              <w:rPr>
                <w:rFonts w:ascii="StobiSerif Regular" w:hAnsi="StobiSerif Regular"/>
              </w:rPr>
            </w:pPr>
            <w:r w:rsidRPr="00860568">
              <w:rPr>
                <w:rFonts w:ascii="StobiSerif Regular" w:hAnsi="StobiSerif Regular"/>
                <w:lang w:val="mk-MK"/>
              </w:rPr>
              <w:t>Раководител на Сектор и Државен советник за ПЕ</w:t>
            </w:r>
            <w:r w:rsidRPr="00860568">
              <w:rPr>
                <w:rFonts w:ascii="StobiSerif Regular" w:hAnsi="StobiSerif Regular"/>
              </w:rPr>
              <w:t>;</w:t>
            </w:r>
            <w:r w:rsidRPr="00860568">
              <w:rPr>
                <w:rFonts w:ascii="StobiSerif Regular" w:hAnsi="StobiSerif Regular"/>
                <w:lang w:val="mk-MK"/>
              </w:rPr>
              <w:t xml:space="preserve"> </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 xml:space="preserve">МЗШВ, Сектор за организација и координација на подрачни единици, </w:t>
            </w:r>
            <w:r w:rsidRPr="00860568">
              <w:rPr>
                <w:rFonts w:ascii="StobiSerif Regular" w:hAnsi="StobiSerif Regular"/>
                <w:lang w:val="mk-MK"/>
              </w:rPr>
              <w:lastRenderedPageBreak/>
              <w:t>и Сектор за ИТ;</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lastRenderedPageBreak/>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shd w:val="clear" w:color="auto" w:fill="auto"/>
          </w:tcPr>
          <w:p w:rsidR="008561D2" w:rsidRPr="00860568" w:rsidRDefault="008561D2" w:rsidP="006C269B">
            <w:pPr>
              <w:rPr>
                <w:rFonts w:ascii="StobiSerif Regular" w:hAnsi="StobiSerif Regular"/>
                <w:lang w:val="mk-MK"/>
              </w:rPr>
            </w:pPr>
          </w:p>
        </w:tc>
        <w:tc>
          <w:tcPr>
            <w:tcW w:w="414"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u w:val="single"/>
                <w:lang w:val="mk-MK"/>
              </w:rPr>
              <w:t>7,000,000</w:t>
            </w: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14. Набавка на канцелариски материјали и опрема, и тонери;</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Сектор за организација и координација на  подрачни единици</w:t>
            </w:r>
            <w:r w:rsidRPr="00860568">
              <w:rPr>
                <w:rFonts w:ascii="StobiSerif Regular" w:hAnsi="StobiSerif Regular"/>
              </w:rPr>
              <w:t>;</w:t>
            </w:r>
          </w:p>
          <w:p w:rsidR="008561D2" w:rsidRPr="00860568" w:rsidRDefault="008561D2" w:rsidP="006C269B">
            <w:pPr>
              <w:jc w:val="both"/>
              <w:rPr>
                <w:rFonts w:ascii="StobiSerif Regular" w:hAnsi="StobiSerif Regular"/>
              </w:rPr>
            </w:pPr>
            <w:r w:rsidRPr="00860568">
              <w:rPr>
                <w:rFonts w:ascii="StobiSerif Regular" w:hAnsi="StobiSerif Regular"/>
                <w:lang w:val="mk-MK"/>
              </w:rPr>
              <w:t>Раководител на Сектор и Државен советник за ПЕ</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МЗШВ, Сектор за организација и координација на подрачни единици и Сектор за ИТ</w:t>
            </w:r>
            <w:r w:rsidRPr="00860568">
              <w:rPr>
                <w:rFonts w:ascii="StobiSerif Regular" w:hAnsi="StobiSerif Regular"/>
              </w:rPr>
              <w:t>;</w:t>
            </w:r>
            <w:r w:rsidRPr="00860568">
              <w:rPr>
                <w:rFonts w:ascii="StobiSerif Regular" w:hAnsi="StobiSerif Regular"/>
                <w:lang w:val="mk-MK"/>
              </w:rPr>
              <w:t xml:space="preserve"> </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Февруари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Мај 2022</w:t>
            </w:r>
          </w:p>
        </w:tc>
        <w:tc>
          <w:tcPr>
            <w:tcW w:w="320" w:type="pct"/>
            <w:shd w:val="clear" w:color="auto" w:fill="auto"/>
          </w:tcPr>
          <w:p w:rsidR="008561D2" w:rsidRPr="00860568" w:rsidRDefault="008561D2" w:rsidP="006C269B">
            <w:pPr>
              <w:rPr>
                <w:rFonts w:ascii="StobiSerif Regular" w:hAnsi="StobiSerif Regular"/>
                <w:lang w:val="mk-MK"/>
              </w:rPr>
            </w:pPr>
          </w:p>
        </w:tc>
        <w:tc>
          <w:tcPr>
            <w:tcW w:w="414"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u w:val="single"/>
                <w:lang w:val="mk-MK"/>
              </w:rPr>
              <w:t>7,000,000 денари</w:t>
            </w: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15. Набавка на клима уреди за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Сектор за организација и координација на  подрачни единици</w:t>
            </w:r>
            <w:r w:rsidRPr="00860568">
              <w:rPr>
                <w:rFonts w:ascii="StobiSerif Regular" w:hAnsi="StobiSerif Regular"/>
              </w:rPr>
              <w:t>;</w:t>
            </w:r>
          </w:p>
          <w:p w:rsidR="008561D2" w:rsidRPr="00860568" w:rsidRDefault="008561D2" w:rsidP="006C269B">
            <w:pPr>
              <w:jc w:val="both"/>
              <w:rPr>
                <w:rFonts w:ascii="StobiSerif Regular" w:hAnsi="StobiSerif Regular"/>
              </w:rPr>
            </w:pPr>
            <w:r w:rsidRPr="00860568">
              <w:rPr>
                <w:rFonts w:ascii="StobiSerif Regular" w:hAnsi="StobiSerif Regular"/>
                <w:lang w:val="mk-MK"/>
              </w:rPr>
              <w:t>Раководител на Сектор и Државен советник за ПЕ</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 xml:space="preserve">МЗШВ, Сектор за организација и координација на подрачни единици, Сектор за финансиски </w:t>
            </w:r>
            <w:r w:rsidRPr="00860568">
              <w:rPr>
                <w:rFonts w:ascii="StobiSerif Regular" w:hAnsi="StobiSerif Regular"/>
                <w:lang w:val="mk-MK"/>
              </w:rPr>
              <w:lastRenderedPageBreak/>
              <w:t>прашања-Одделение за јавни набавки</w:t>
            </w:r>
            <w:r w:rsidRPr="00860568">
              <w:rPr>
                <w:rFonts w:ascii="StobiSerif Regular" w:hAnsi="StobiSerif Regular"/>
              </w:rPr>
              <w:t>;</w:t>
            </w:r>
            <w:r w:rsidRPr="00860568">
              <w:rPr>
                <w:rFonts w:ascii="StobiSerif Regular" w:hAnsi="StobiSerif Regular"/>
                <w:lang w:val="mk-MK"/>
              </w:rPr>
              <w:t xml:space="preserve">  </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lastRenderedPageBreak/>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shd w:val="clear" w:color="auto" w:fill="auto"/>
          </w:tcPr>
          <w:p w:rsidR="008561D2" w:rsidRPr="00860568" w:rsidRDefault="008561D2" w:rsidP="006C269B">
            <w:pPr>
              <w:rPr>
                <w:rFonts w:ascii="StobiSerif Regular" w:hAnsi="StobiSerif Regular"/>
                <w:lang w:val="mk-MK"/>
              </w:rPr>
            </w:pPr>
          </w:p>
        </w:tc>
        <w:tc>
          <w:tcPr>
            <w:tcW w:w="414"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u w:val="single"/>
              </w:rPr>
              <w:t xml:space="preserve">1,000,000 </w:t>
            </w:r>
            <w:r w:rsidRPr="00860568">
              <w:rPr>
                <w:rFonts w:ascii="StobiSerif Regular" w:hAnsi="StobiSerif Regular"/>
                <w:u w:val="single"/>
                <w:lang w:val="mk-MK"/>
              </w:rPr>
              <w:t>денари</w:t>
            </w:r>
          </w:p>
        </w:tc>
      </w:tr>
      <w:tr w:rsidR="008561D2" w:rsidRPr="00860568" w:rsidTr="000927AF">
        <w:trPr>
          <w:gridAfter w:val="1"/>
          <w:wAfter w:w="382" w:type="pct"/>
          <w:trHeight w:val="4440"/>
        </w:trPr>
        <w:tc>
          <w:tcPr>
            <w:tcW w:w="1370" w:type="pct"/>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16. Набавка на патнички возила за подрачните единици,</w:t>
            </w:r>
          </w:p>
        </w:tc>
        <w:tc>
          <w:tcPr>
            <w:tcW w:w="1227" w:type="pct"/>
            <w:gridSpan w:val="3"/>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Сектор за организација и координација на  подрачни единици;</w:t>
            </w:r>
          </w:p>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Раководител на Сектор и Државен советник за ПЕ</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МЗШВ</w:t>
            </w:r>
            <w:r w:rsidRPr="00860568">
              <w:rPr>
                <w:rFonts w:ascii="StobiSerif Regular" w:hAnsi="StobiSerif Regular"/>
              </w:rPr>
              <w:t xml:space="preserve">, </w:t>
            </w:r>
            <w:r w:rsidRPr="00860568">
              <w:rPr>
                <w:rFonts w:ascii="StobiSerif Regular" w:hAnsi="StobiSerif Regular"/>
                <w:lang w:val="mk-MK"/>
              </w:rPr>
              <w:t>Сектор за организација и координација на подрачни единици, и Сектор за финансиски прашања-Одделение за јавни набавки</w:t>
            </w:r>
            <w:r w:rsidRPr="00860568">
              <w:rPr>
                <w:rFonts w:ascii="StobiSerif Regular" w:hAnsi="StobiSerif Regular"/>
              </w:rPr>
              <w:t>;</w:t>
            </w:r>
            <w:r w:rsidRPr="00860568">
              <w:rPr>
                <w:rFonts w:ascii="StobiSerif Regular" w:hAnsi="StobiSerif Regular"/>
                <w:lang w:val="mk-MK"/>
              </w:rPr>
              <w:t xml:space="preserve">  </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Јануари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2026</w:t>
            </w:r>
          </w:p>
        </w:tc>
        <w:tc>
          <w:tcPr>
            <w:tcW w:w="320" w:type="pct"/>
            <w:shd w:val="clear" w:color="auto" w:fill="auto"/>
          </w:tcPr>
          <w:p w:rsidR="008561D2" w:rsidRPr="00860568" w:rsidRDefault="008561D2" w:rsidP="006C269B">
            <w:pPr>
              <w:rPr>
                <w:rFonts w:ascii="StobiSerif Regular" w:hAnsi="StobiSerif Regular"/>
                <w:lang w:val="mk-MK"/>
              </w:rPr>
            </w:pPr>
          </w:p>
        </w:tc>
        <w:tc>
          <w:tcPr>
            <w:tcW w:w="414"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u w:val="single"/>
                <w:lang w:val="mk-MK"/>
              </w:rPr>
              <w:t>6,000,000 денари</w:t>
            </w:r>
          </w:p>
        </w:tc>
      </w:tr>
      <w:tr w:rsidR="008561D2" w:rsidRPr="00860568" w:rsidTr="000927AF">
        <w:trPr>
          <w:gridAfter w:val="1"/>
          <w:wAfter w:w="382" w:type="pct"/>
        </w:trPr>
        <w:tc>
          <w:tcPr>
            <w:tcW w:w="1370" w:type="pct"/>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17. Набавка и испорака на производи од нафта, екстра лесно гориво за греење за подрачните единици</w:t>
            </w:r>
            <w:r w:rsidRPr="00860568">
              <w:rPr>
                <w:rFonts w:ascii="StobiSerif Regular" w:hAnsi="StobiSerif Regular"/>
              </w:rPr>
              <w:t>;</w:t>
            </w:r>
          </w:p>
        </w:tc>
        <w:tc>
          <w:tcPr>
            <w:tcW w:w="1227" w:type="pct"/>
            <w:gridSpan w:val="3"/>
            <w:shd w:val="clear" w:color="auto" w:fill="auto"/>
          </w:tcPr>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Сектор за организација и координација на  подрачни единици и Сектор за шумска полиција;</w:t>
            </w:r>
          </w:p>
          <w:p w:rsidR="008561D2" w:rsidRPr="00860568" w:rsidRDefault="008561D2" w:rsidP="006C269B">
            <w:pPr>
              <w:jc w:val="both"/>
              <w:rPr>
                <w:rFonts w:ascii="StobiSerif Regular" w:hAnsi="StobiSerif Regular"/>
                <w:lang w:val="mk-MK"/>
              </w:rPr>
            </w:pPr>
            <w:r w:rsidRPr="00860568">
              <w:rPr>
                <w:rFonts w:ascii="StobiSerif Regular" w:hAnsi="StobiSerif Regular"/>
                <w:lang w:val="mk-MK"/>
              </w:rPr>
              <w:t>Раководители на Сектори и Државен советник за ПЕ</w:t>
            </w:r>
            <w:r w:rsidRPr="00860568">
              <w:rPr>
                <w:rFonts w:ascii="StobiSerif Regular" w:hAnsi="StobiSerif Regular"/>
              </w:rPr>
              <w:t>;</w:t>
            </w:r>
          </w:p>
        </w:tc>
        <w:tc>
          <w:tcPr>
            <w:tcW w:w="457" w:type="pct"/>
            <w:gridSpan w:val="2"/>
            <w:shd w:val="clear" w:color="auto" w:fill="auto"/>
          </w:tcPr>
          <w:p w:rsidR="008561D2" w:rsidRPr="00860568" w:rsidRDefault="008561D2" w:rsidP="006C269B">
            <w:pPr>
              <w:jc w:val="both"/>
              <w:rPr>
                <w:rFonts w:ascii="StobiSerif Regular" w:hAnsi="StobiSerif Regular"/>
              </w:rPr>
            </w:pPr>
            <w:r w:rsidRPr="00860568">
              <w:rPr>
                <w:rFonts w:ascii="StobiSerif Regular" w:hAnsi="StobiSerif Regular"/>
                <w:lang w:val="mk-MK"/>
              </w:rPr>
              <w:t>МЗШВ,</w:t>
            </w:r>
            <w:r w:rsidRPr="00860568">
              <w:rPr>
                <w:rFonts w:ascii="StobiSerif Regular" w:hAnsi="StobiSerif Regular"/>
              </w:rPr>
              <w:t xml:space="preserve"> </w:t>
            </w:r>
            <w:r w:rsidRPr="00860568">
              <w:rPr>
                <w:rFonts w:ascii="StobiSerif Regular" w:hAnsi="StobiSerif Regular"/>
                <w:lang w:val="mk-MK"/>
              </w:rPr>
              <w:t>Сектор за организација и координација на подрачни единици, Сектор за финансиски прашања-Одделение за јавни набавки</w:t>
            </w:r>
            <w:r w:rsidRPr="00860568">
              <w:rPr>
                <w:rFonts w:ascii="StobiSerif Regular" w:hAnsi="StobiSerif Regular"/>
              </w:rPr>
              <w:t>;</w:t>
            </w:r>
          </w:p>
        </w:tc>
        <w:tc>
          <w:tcPr>
            <w:tcW w:w="412" w:type="pct"/>
            <w:gridSpan w:val="2"/>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Септември 2022</w:t>
            </w:r>
          </w:p>
        </w:tc>
        <w:tc>
          <w:tcPr>
            <w:tcW w:w="416" w:type="pct"/>
            <w:shd w:val="clear" w:color="auto" w:fill="auto"/>
          </w:tcPr>
          <w:p w:rsidR="008561D2" w:rsidRPr="00860568" w:rsidRDefault="008561D2" w:rsidP="006C269B">
            <w:pPr>
              <w:jc w:val="center"/>
              <w:rPr>
                <w:rFonts w:ascii="StobiSerif Regular" w:hAnsi="StobiSerif Regular"/>
                <w:lang w:val="mk-MK"/>
              </w:rPr>
            </w:pPr>
            <w:r w:rsidRPr="00860568">
              <w:rPr>
                <w:rFonts w:ascii="StobiSerif Regular" w:hAnsi="StobiSerif Regular"/>
                <w:lang w:val="mk-MK"/>
              </w:rPr>
              <w:t>Декември 2022</w:t>
            </w:r>
          </w:p>
        </w:tc>
        <w:tc>
          <w:tcPr>
            <w:tcW w:w="320" w:type="pct"/>
            <w:shd w:val="clear" w:color="auto" w:fill="auto"/>
          </w:tcPr>
          <w:p w:rsidR="008561D2" w:rsidRPr="00860568" w:rsidRDefault="008561D2" w:rsidP="006C269B">
            <w:pPr>
              <w:rPr>
                <w:rFonts w:ascii="StobiSerif Regular" w:hAnsi="StobiSerif Regular"/>
                <w:lang w:val="mk-MK"/>
              </w:rPr>
            </w:pPr>
          </w:p>
        </w:tc>
        <w:tc>
          <w:tcPr>
            <w:tcW w:w="414" w:type="pct"/>
            <w:shd w:val="clear" w:color="auto" w:fill="auto"/>
          </w:tcPr>
          <w:p w:rsidR="008561D2" w:rsidRPr="00860568" w:rsidRDefault="008561D2" w:rsidP="006C269B">
            <w:pPr>
              <w:jc w:val="center"/>
              <w:rPr>
                <w:rFonts w:ascii="StobiSerif Regular" w:hAnsi="StobiSerif Regular"/>
                <w:u w:val="single"/>
                <w:lang w:val="mk-MK"/>
              </w:rPr>
            </w:pPr>
            <w:r w:rsidRPr="00860568">
              <w:rPr>
                <w:rFonts w:ascii="StobiSerif Regular" w:hAnsi="StobiSerif Regular"/>
                <w:u w:val="single"/>
                <w:lang w:val="mk-MK"/>
              </w:rPr>
              <w:t>2,000,000 денари</w:t>
            </w:r>
          </w:p>
        </w:tc>
      </w:tr>
      <w:tr w:rsidR="008561D2" w:rsidRPr="00860568" w:rsidTr="000927AF">
        <w:trPr>
          <w:gridAfter w:val="1"/>
          <w:wAfter w:w="382" w:type="pct"/>
        </w:trPr>
        <w:tc>
          <w:tcPr>
            <w:tcW w:w="1370" w:type="pct"/>
          </w:tcPr>
          <w:p w:rsidR="008561D2" w:rsidRPr="00860568" w:rsidRDefault="008561D2" w:rsidP="006C269B">
            <w:pPr>
              <w:rPr>
                <w:rFonts w:ascii="StobiSerif Regular" w:hAnsi="StobiSerif Regular" w:cs="Arial"/>
                <w:lang w:val="mk-MK"/>
              </w:rPr>
            </w:pPr>
          </w:p>
        </w:tc>
        <w:tc>
          <w:tcPr>
            <w:tcW w:w="1227" w:type="pct"/>
            <w:gridSpan w:val="3"/>
          </w:tcPr>
          <w:p w:rsidR="008561D2" w:rsidRPr="00860568" w:rsidRDefault="008561D2" w:rsidP="006C269B">
            <w:pPr>
              <w:rPr>
                <w:rFonts w:ascii="StobiSerif Regular" w:hAnsi="StobiSerif Regular" w:cs="Arial"/>
                <w:lang w:val="mk-MK"/>
              </w:rPr>
            </w:pPr>
          </w:p>
        </w:tc>
        <w:tc>
          <w:tcPr>
            <w:tcW w:w="457" w:type="pct"/>
            <w:gridSpan w:val="2"/>
          </w:tcPr>
          <w:p w:rsidR="008561D2" w:rsidRPr="00860568" w:rsidRDefault="008561D2" w:rsidP="006C269B">
            <w:pPr>
              <w:rPr>
                <w:rFonts w:ascii="StobiSerif Regular" w:hAnsi="StobiSerif Regular" w:cs="Arial"/>
                <w:lang w:val="mk-MK"/>
              </w:rPr>
            </w:pPr>
          </w:p>
        </w:tc>
        <w:tc>
          <w:tcPr>
            <w:tcW w:w="412" w:type="pct"/>
            <w:gridSpan w:val="2"/>
          </w:tcPr>
          <w:p w:rsidR="008561D2" w:rsidRPr="00860568" w:rsidRDefault="008561D2" w:rsidP="006C269B">
            <w:pPr>
              <w:rPr>
                <w:rFonts w:ascii="StobiSerif Regular" w:hAnsi="StobiSerif Regular" w:cs="Arial"/>
                <w:lang w:val="mk-MK"/>
              </w:rPr>
            </w:pPr>
          </w:p>
        </w:tc>
        <w:tc>
          <w:tcPr>
            <w:tcW w:w="416" w:type="pct"/>
          </w:tcPr>
          <w:p w:rsidR="008561D2" w:rsidRPr="00860568" w:rsidRDefault="008561D2" w:rsidP="006C269B">
            <w:pPr>
              <w:rPr>
                <w:rFonts w:ascii="StobiSerif Regular" w:hAnsi="StobiSerif Regular" w:cs="Arial"/>
                <w:lang w:val="mk-MK"/>
              </w:rPr>
            </w:pPr>
          </w:p>
        </w:tc>
        <w:tc>
          <w:tcPr>
            <w:tcW w:w="320" w:type="pct"/>
          </w:tcPr>
          <w:p w:rsidR="008561D2" w:rsidRPr="00860568" w:rsidRDefault="008561D2" w:rsidP="006C269B">
            <w:pPr>
              <w:rPr>
                <w:rFonts w:ascii="StobiSerif Regular" w:hAnsi="StobiSerif Regular" w:cs="Arial"/>
                <w:lang w:val="mk-MK"/>
              </w:rPr>
            </w:pPr>
          </w:p>
        </w:tc>
        <w:tc>
          <w:tcPr>
            <w:tcW w:w="414" w:type="pct"/>
          </w:tcPr>
          <w:p w:rsidR="008561D2" w:rsidRPr="00860568" w:rsidRDefault="008561D2" w:rsidP="006C269B">
            <w:pPr>
              <w:jc w:val="right"/>
              <w:rPr>
                <w:rFonts w:ascii="StobiSerif Regular" w:hAnsi="StobiSerif Regular" w:cs="Arial"/>
              </w:rPr>
            </w:pPr>
          </w:p>
        </w:tc>
      </w:tr>
      <w:tr w:rsidR="008561D2" w:rsidRPr="00860568" w:rsidTr="000927AF">
        <w:trPr>
          <w:gridAfter w:val="1"/>
          <w:wAfter w:w="382" w:type="pct"/>
        </w:trPr>
        <w:tc>
          <w:tcPr>
            <w:tcW w:w="3881" w:type="pct"/>
            <w:gridSpan w:val="9"/>
          </w:tcPr>
          <w:p w:rsidR="008561D2" w:rsidRPr="00860568" w:rsidRDefault="008561D2"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тековната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r>
            <w:r w:rsidRPr="00860568">
              <w:rPr>
                <w:rFonts w:ascii="StobiSerif Regular" w:hAnsi="StobiSerif Regular" w:cs="Arial"/>
                <w:b/>
                <w:lang w:val="mk-MK"/>
              </w:rPr>
              <w:t>17</w:t>
            </w:r>
          </w:p>
        </w:tc>
        <w:tc>
          <w:tcPr>
            <w:tcW w:w="320" w:type="pct"/>
          </w:tcPr>
          <w:p w:rsidR="008561D2" w:rsidRPr="00860568" w:rsidRDefault="008561D2" w:rsidP="006C269B">
            <w:pPr>
              <w:jc w:val="center"/>
              <w:rPr>
                <w:rFonts w:ascii="StobiSerif Regular" w:hAnsi="StobiSerif Regular" w:cs="Arial"/>
                <w:b/>
                <w:lang w:val="mk-MK"/>
              </w:rPr>
            </w:pPr>
          </w:p>
        </w:tc>
        <w:tc>
          <w:tcPr>
            <w:tcW w:w="414" w:type="pct"/>
          </w:tcPr>
          <w:p w:rsidR="008561D2" w:rsidRPr="00860568" w:rsidRDefault="008561D2" w:rsidP="006C269B">
            <w:pPr>
              <w:rPr>
                <w:rFonts w:ascii="StobiSerif Regular" w:hAnsi="StobiSerif Regular" w:cs="Arial"/>
                <w:b/>
                <w:color w:val="FF0000"/>
                <w:lang w:val="mk-MK"/>
              </w:rPr>
            </w:pPr>
          </w:p>
        </w:tc>
      </w:tr>
      <w:tr w:rsidR="008561D2" w:rsidRPr="00860568" w:rsidTr="000927AF">
        <w:trPr>
          <w:gridAfter w:val="1"/>
          <w:wAfter w:w="382" w:type="pct"/>
        </w:trPr>
        <w:tc>
          <w:tcPr>
            <w:tcW w:w="3881" w:type="pct"/>
            <w:gridSpan w:val="9"/>
          </w:tcPr>
          <w:p w:rsidR="008561D2" w:rsidRPr="00860568" w:rsidRDefault="008561D2" w:rsidP="006C269B">
            <w:pPr>
              <w:ind w:left="720"/>
              <w:rPr>
                <w:rFonts w:ascii="StobiSerif Regular" w:hAnsi="StobiSerif Regular" w:cs="Arial"/>
                <w:b/>
                <w:lang w:val="mk-MK"/>
              </w:rPr>
            </w:pPr>
            <w:r w:rsidRPr="00860568">
              <w:rPr>
                <w:rFonts w:ascii="StobiSerif Regular" w:hAnsi="StobiSerif Regular" w:cs="Arial"/>
                <w:b/>
                <w:lang w:val="mk-MK"/>
              </w:rPr>
              <w:t>Вкупно активности во следната година</w:t>
            </w:r>
            <w:r w:rsidRPr="00860568">
              <w:rPr>
                <w:rFonts w:ascii="StobiSerif Regular" w:hAnsi="StobiSerif Regular" w:cs="Arial"/>
                <w:b/>
                <w:lang w:val="ru-RU"/>
              </w:rPr>
              <w:t xml:space="preserve">: </w:t>
            </w:r>
            <w:r w:rsidRPr="00860568">
              <w:rPr>
                <w:rFonts w:ascii="StobiSerif Regular" w:hAnsi="StobiSerif Regular" w:cs="Arial"/>
                <w:b/>
                <w:lang w:val="ru-RU"/>
              </w:rPr>
              <w:tab/>
              <w:t>17</w:t>
            </w:r>
          </w:p>
        </w:tc>
        <w:tc>
          <w:tcPr>
            <w:tcW w:w="320" w:type="pct"/>
          </w:tcPr>
          <w:p w:rsidR="008561D2" w:rsidRPr="00860568" w:rsidRDefault="008561D2" w:rsidP="006C269B">
            <w:pPr>
              <w:jc w:val="center"/>
              <w:rPr>
                <w:rFonts w:ascii="StobiSerif Regular" w:hAnsi="StobiSerif Regular" w:cs="Arial"/>
                <w:b/>
              </w:rPr>
            </w:pPr>
          </w:p>
        </w:tc>
        <w:tc>
          <w:tcPr>
            <w:tcW w:w="414" w:type="pct"/>
          </w:tcPr>
          <w:p w:rsidR="008561D2" w:rsidRPr="00860568" w:rsidRDefault="008561D2" w:rsidP="006C269B">
            <w:pPr>
              <w:rPr>
                <w:rFonts w:ascii="StobiSerif Regular" w:hAnsi="StobiSerif Regular" w:cs="Arial"/>
                <w:b/>
                <w:color w:val="FF0000"/>
                <w:lang w:val="mk-MK"/>
              </w:rPr>
            </w:pPr>
          </w:p>
        </w:tc>
      </w:tr>
      <w:tr w:rsidR="008561D2" w:rsidRPr="00860568" w:rsidTr="000927AF">
        <w:trPr>
          <w:gridAfter w:val="1"/>
          <w:wAfter w:w="382" w:type="pct"/>
        </w:trPr>
        <w:tc>
          <w:tcPr>
            <w:tcW w:w="3881" w:type="pct"/>
            <w:gridSpan w:val="9"/>
            <w:tcBorders>
              <w:bottom w:val="single" w:sz="24" w:space="0" w:color="auto"/>
            </w:tcBorders>
          </w:tcPr>
          <w:p w:rsidR="008561D2" w:rsidRPr="00860568" w:rsidRDefault="008561D2" w:rsidP="006C269B">
            <w:pPr>
              <w:ind w:left="720"/>
              <w:rPr>
                <w:rFonts w:ascii="StobiSerif Regular" w:hAnsi="StobiSerif Regular" w:cs="Arial"/>
                <w:b/>
              </w:rPr>
            </w:pPr>
            <w:r w:rsidRPr="00860568">
              <w:rPr>
                <w:rFonts w:ascii="StobiSerif Regular" w:hAnsi="StobiSerif Regular" w:cs="Arial"/>
                <w:b/>
                <w:lang w:val="mk-MK"/>
              </w:rPr>
              <w:t xml:space="preserve">Вкупно активности во година 2: </w:t>
            </w:r>
            <w:r w:rsidRPr="00860568">
              <w:rPr>
                <w:rFonts w:ascii="StobiSerif Regular" w:hAnsi="StobiSerif Regular" w:cs="Arial"/>
                <w:b/>
                <w:lang w:val="mk-MK"/>
              </w:rPr>
              <w:tab/>
            </w:r>
            <w:r w:rsidRPr="00860568">
              <w:rPr>
                <w:rFonts w:ascii="StobiSerif Regular" w:hAnsi="StobiSerif Regular" w:cs="Arial"/>
                <w:b/>
                <w:lang w:val="mk-MK"/>
              </w:rPr>
              <w:tab/>
            </w:r>
            <w:r w:rsidRPr="00860568">
              <w:rPr>
                <w:rFonts w:ascii="StobiSerif Regular" w:hAnsi="StobiSerif Regular" w:cs="Arial"/>
                <w:b/>
              </w:rPr>
              <w:t>17</w:t>
            </w:r>
          </w:p>
        </w:tc>
        <w:tc>
          <w:tcPr>
            <w:tcW w:w="320" w:type="pct"/>
            <w:tcBorders>
              <w:bottom w:val="single" w:sz="24" w:space="0" w:color="auto"/>
            </w:tcBorders>
          </w:tcPr>
          <w:p w:rsidR="008561D2" w:rsidRPr="00860568" w:rsidRDefault="008561D2" w:rsidP="006C269B">
            <w:pPr>
              <w:jc w:val="center"/>
              <w:rPr>
                <w:rFonts w:ascii="StobiSerif Regular" w:hAnsi="StobiSerif Regular" w:cs="Arial"/>
                <w:b/>
                <w:lang w:val="mk-MK"/>
              </w:rPr>
            </w:pPr>
          </w:p>
        </w:tc>
        <w:tc>
          <w:tcPr>
            <w:tcW w:w="414" w:type="pct"/>
            <w:tcBorders>
              <w:bottom w:val="single" w:sz="24" w:space="0" w:color="auto"/>
            </w:tcBorders>
          </w:tcPr>
          <w:p w:rsidR="008561D2" w:rsidRPr="00860568" w:rsidRDefault="008561D2" w:rsidP="006C269B">
            <w:pPr>
              <w:jc w:val="center"/>
              <w:rPr>
                <w:rFonts w:ascii="StobiSerif Regular" w:hAnsi="StobiSerif Regular" w:cs="Arial"/>
                <w:b/>
                <w:color w:val="FF0000"/>
                <w:lang w:val="mk-MK"/>
              </w:rPr>
            </w:pPr>
          </w:p>
        </w:tc>
      </w:tr>
      <w:tr w:rsidR="008561D2" w:rsidRPr="00860568" w:rsidTr="000927AF">
        <w:trPr>
          <w:gridAfter w:val="1"/>
          <w:wAfter w:w="382" w:type="pct"/>
        </w:trPr>
        <w:tc>
          <w:tcPr>
            <w:tcW w:w="1417" w:type="pct"/>
            <w:gridSpan w:val="2"/>
            <w:tcBorders>
              <w:bottom w:val="single" w:sz="24" w:space="0" w:color="auto"/>
            </w:tcBorders>
          </w:tcPr>
          <w:p w:rsidR="008561D2" w:rsidRPr="00860568" w:rsidRDefault="008561D2" w:rsidP="006C269B">
            <w:pPr>
              <w:rPr>
                <w:rFonts w:ascii="StobiSerif Regular" w:hAnsi="StobiSerif Regular" w:cs="Arial"/>
                <w:b/>
                <w:lang w:val="mk-MK"/>
              </w:rPr>
            </w:pPr>
            <w:r w:rsidRPr="00860568">
              <w:rPr>
                <w:rFonts w:ascii="StobiSerif Regular" w:hAnsi="StobiSerif Regular" w:cs="Arial"/>
                <w:b/>
                <w:lang w:val="mk-MK"/>
              </w:rPr>
              <w:t>Вкупно за резултат</w:t>
            </w:r>
            <w:r w:rsidRPr="00860568">
              <w:rPr>
                <w:rFonts w:ascii="StobiSerif Regular" w:hAnsi="StobiSerif Regular" w:cs="Arial"/>
                <w:b/>
              </w:rPr>
              <w:t xml:space="preserve"> 1</w:t>
            </w:r>
            <w:r w:rsidRPr="00860568">
              <w:rPr>
                <w:rFonts w:ascii="StobiSerif Regular" w:hAnsi="StobiSerif Regular" w:cs="Arial"/>
                <w:b/>
                <w:lang w:val="mk-MK"/>
              </w:rPr>
              <w:t>:</w:t>
            </w:r>
          </w:p>
        </w:tc>
        <w:tc>
          <w:tcPr>
            <w:tcW w:w="584" w:type="pct"/>
            <w:tcBorders>
              <w:bottom w:val="single" w:sz="24" w:space="0" w:color="auto"/>
            </w:tcBorders>
          </w:tcPr>
          <w:p w:rsidR="008561D2" w:rsidRPr="00860568" w:rsidRDefault="008561D2" w:rsidP="006C269B">
            <w:pPr>
              <w:rPr>
                <w:rFonts w:ascii="StobiSerif Regular" w:hAnsi="StobiSerif Regular" w:cs="Arial"/>
                <w:b/>
              </w:rPr>
            </w:pPr>
          </w:p>
        </w:tc>
        <w:tc>
          <w:tcPr>
            <w:tcW w:w="608" w:type="pct"/>
            <w:gridSpan w:val="2"/>
            <w:tcBorders>
              <w:bottom w:val="single" w:sz="24" w:space="0" w:color="auto"/>
            </w:tcBorders>
          </w:tcPr>
          <w:p w:rsidR="008561D2" w:rsidRPr="00860568" w:rsidRDefault="008561D2" w:rsidP="006C269B">
            <w:pPr>
              <w:rPr>
                <w:rFonts w:ascii="StobiSerif Regular" w:hAnsi="StobiSerif Regular" w:cs="Arial"/>
                <w:b/>
              </w:rPr>
            </w:pPr>
          </w:p>
        </w:tc>
        <w:tc>
          <w:tcPr>
            <w:tcW w:w="522" w:type="pct"/>
            <w:gridSpan w:val="2"/>
            <w:tcBorders>
              <w:bottom w:val="single" w:sz="24" w:space="0" w:color="auto"/>
            </w:tcBorders>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rPr>
              <w:t>1/20</w:t>
            </w:r>
            <w:r w:rsidRPr="00860568">
              <w:rPr>
                <w:rFonts w:ascii="StobiSerif Regular" w:hAnsi="StobiSerif Regular" w:cs="Arial"/>
                <w:b/>
                <w:lang w:val="mk-MK"/>
              </w:rPr>
              <w:t>22</w:t>
            </w:r>
          </w:p>
        </w:tc>
        <w:tc>
          <w:tcPr>
            <w:tcW w:w="751" w:type="pct"/>
            <w:gridSpan w:val="2"/>
            <w:tcBorders>
              <w:bottom w:val="single" w:sz="24" w:space="0" w:color="auto"/>
            </w:tcBorders>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rPr>
              <w:t>1</w:t>
            </w:r>
            <w:r w:rsidRPr="00860568">
              <w:rPr>
                <w:rFonts w:ascii="StobiSerif Regular" w:hAnsi="StobiSerif Regular" w:cs="Arial"/>
                <w:b/>
                <w:lang w:val="mk-MK"/>
              </w:rPr>
              <w:t>2</w:t>
            </w:r>
            <w:r w:rsidRPr="00860568">
              <w:rPr>
                <w:rFonts w:ascii="StobiSerif Regular" w:hAnsi="StobiSerif Regular" w:cs="Arial"/>
                <w:b/>
              </w:rPr>
              <w:t>/20</w:t>
            </w:r>
            <w:r w:rsidRPr="00860568">
              <w:rPr>
                <w:rFonts w:ascii="StobiSerif Regular" w:hAnsi="StobiSerif Regular" w:cs="Arial"/>
                <w:b/>
                <w:lang w:val="mk-MK"/>
              </w:rPr>
              <w:t>22</w:t>
            </w:r>
          </w:p>
        </w:tc>
        <w:tc>
          <w:tcPr>
            <w:tcW w:w="320" w:type="pct"/>
            <w:tcBorders>
              <w:bottom w:val="single" w:sz="24" w:space="0" w:color="auto"/>
            </w:tcBorders>
          </w:tcPr>
          <w:p w:rsidR="008561D2" w:rsidRPr="00860568" w:rsidRDefault="008561D2" w:rsidP="006C269B">
            <w:pPr>
              <w:jc w:val="center"/>
              <w:rPr>
                <w:rFonts w:ascii="StobiSerif Regular" w:hAnsi="StobiSerif Regular" w:cs="Arial"/>
                <w:b/>
              </w:rPr>
            </w:pPr>
            <w:r w:rsidRPr="00860568">
              <w:rPr>
                <w:rFonts w:ascii="StobiSerif Regular" w:hAnsi="StobiSerif Regular" w:cs="Arial"/>
                <w:b/>
                <w:lang w:val="mk-MK"/>
              </w:rPr>
              <w:t>3</w:t>
            </w:r>
          </w:p>
        </w:tc>
        <w:tc>
          <w:tcPr>
            <w:tcW w:w="414" w:type="pct"/>
            <w:tcBorders>
              <w:bottom w:val="single" w:sz="24" w:space="0" w:color="auto"/>
            </w:tcBorders>
          </w:tcPr>
          <w:p w:rsidR="008561D2" w:rsidRPr="00860568" w:rsidRDefault="008561D2" w:rsidP="006C269B">
            <w:pPr>
              <w:jc w:val="right"/>
              <w:rPr>
                <w:rFonts w:ascii="StobiSerif Regular" w:hAnsi="StobiSerif Regular" w:cs="Arial"/>
                <w:b/>
                <w:color w:val="FF0000"/>
                <w:lang w:val="mk-MK"/>
              </w:rPr>
            </w:pPr>
          </w:p>
        </w:tc>
      </w:tr>
      <w:tr w:rsidR="008561D2" w:rsidRPr="00860568" w:rsidTr="000927AF">
        <w:tblPrEx>
          <w:jc w:val="center"/>
          <w:tblInd w:w="0" w:type="dxa"/>
        </w:tblPrEx>
        <w:trPr>
          <w:trHeight w:val="364"/>
          <w:jc w:val="center"/>
        </w:trPr>
        <w:tc>
          <w:tcPr>
            <w:tcW w:w="5000" w:type="pct"/>
            <w:gridSpan w:val="12"/>
            <w:tcBorders>
              <w:top w:val="nil"/>
              <w:left w:val="nil"/>
              <w:bottom w:val="nil"/>
              <w:right w:val="nil"/>
            </w:tcBorders>
            <w:shd w:val="clear" w:color="auto" w:fill="E6E6E6"/>
          </w:tcPr>
          <w:p w:rsidR="008561D2" w:rsidRPr="00860568" w:rsidRDefault="008561D2" w:rsidP="000927AF">
            <w:pPr>
              <w:jc w:val="center"/>
              <w:rPr>
                <w:rFonts w:ascii="StobiSerif Regular" w:hAnsi="StobiSerif Regular" w:cs="Arial"/>
                <w:b/>
                <w:highlight w:val="lightGray"/>
                <w:lang w:val="mk-MK"/>
              </w:rPr>
            </w:pPr>
            <w:r w:rsidRPr="00860568">
              <w:rPr>
                <w:rFonts w:ascii="StobiSerif Regular" w:hAnsi="StobiSerif Regular" w:cs="Arial"/>
                <w:lang w:val="mk-MK"/>
              </w:rPr>
              <w:br w:type="page"/>
            </w:r>
            <w:r w:rsidRPr="00860568">
              <w:rPr>
                <w:rFonts w:ascii="StobiSerif Regular" w:hAnsi="StobiSerif Regular" w:cs="Arial"/>
                <w:highlight w:val="lightGray"/>
                <w:lang w:val="mk-MK"/>
              </w:rPr>
              <w:br w:type="page"/>
            </w:r>
            <w:r w:rsidRPr="00860568">
              <w:rPr>
                <w:rFonts w:ascii="StobiSerif Regular" w:hAnsi="StobiSerif Regular" w:cs="Arial"/>
                <w:b/>
                <w:lang w:val="mk-MK"/>
              </w:rPr>
              <w:t>3. Влијанија врз човечките ресурси</w:t>
            </w:r>
          </w:p>
        </w:tc>
      </w:tr>
    </w:tbl>
    <w:p w:rsidR="008561D2" w:rsidRPr="00860568" w:rsidRDefault="008561D2" w:rsidP="008561D2">
      <w:pPr>
        <w:rPr>
          <w:rFonts w:ascii="StobiSerif Regular" w:hAnsi="StobiSerif Regular" w:cs="Arial"/>
          <w:lang w:val="mk-MK"/>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67"/>
        <w:gridCol w:w="2192"/>
        <w:gridCol w:w="4665"/>
      </w:tblGrid>
      <w:tr w:rsidR="008561D2" w:rsidRPr="00860568" w:rsidTr="000927AF">
        <w:trPr>
          <w:jc w:val="center"/>
        </w:trPr>
        <w:tc>
          <w:tcPr>
            <w:tcW w:w="3586" w:type="dxa"/>
            <w:shd w:val="clear" w:color="auto" w:fill="auto"/>
            <w:vAlign w:val="center"/>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ПРОГРАМА</w:t>
            </w:r>
          </w:p>
        </w:tc>
        <w:tc>
          <w:tcPr>
            <w:tcW w:w="3667" w:type="dxa"/>
            <w:shd w:val="clear" w:color="auto" w:fill="auto"/>
            <w:vAlign w:val="center"/>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Резиме на потреба од нови вработувања</w:t>
            </w:r>
          </w:p>
        </w:tc>
        <w:tc>
          <w:tcPr>
            <w:tcW w:w="2192" w:type="dxa"/>
            <w:shd w:val="clear" w:color="auto" w:fill="auto"/>
            <w:vAlign w:val="center"/>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Резиме на потреба од прераспределба на вработените</w:t>
            </w:r>
          </w:p>
        </w:tc>
        <w:tc>
          <w:tcPr>
            <w:tcW w:w="4665" w:type="dxa"/>
            <w:shd w:val="clear" w:color="auto" w:fill="auto"/>
            <w:vAlign w:val="center"/>
          </w:tcPr>
          <w:p w:rsidR="008561D2" w:rsidRPr="00860568" w:rsidRDefault="008561D2" w:rsidP="006C269B">
            <w:pPr>
              <w:jc w:val="center"/>
              <w:rPr>
                <w:rFonts w:ascii="StobiSerif Regular" w:hAnsi="StobiSerif Regular" w:cs="Arial"/>
                <w:b/>
                <w:lang w:val="mk-MK"/>
              </w:rPr>
            </w:pPr>
            <w:r w:rsidRPr="00860568">
              <w:rPr>
                <w:rFonts w:ascii="StobiSerif Regular" w:hAnsi="StobiSerif Regular" w:cs="Arial"/>
                <w:b/>
                <w:lang w:val="mk-MK"/>
              </w:rPr>
              <w:t>Резиме на потреба од обуки</w:t>
            </w:r>
          </w:p>
        </w:tc>
      </w:tr>
      <w:tr w:rsidR="008561D2" w:rsidRPr="00860568" w:rsidTr="000927AF">
        <w:trPr>
          <w:trHeight w:val="2530"/>
          <w:jc w:val="center"/>
        </w:trPr>
        <w:tc>
          <w:tcPr>
            <w:tcW w:w="3586" w:type="dxa"/>
            <w:shd w:val="clear" w:color="auto" w:fill="auto"/>
            <w:vAlign w:val="center"/>
          </w:tcPr>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bCs/>
                <w:lang w:val="mk-MK"/>
              </w:rPr>
              <w:t>Интегрирани информативни системи за поставување на политиките, прилагодување кон ЕУ и зајакнување на административниот капацитет и меѓународна односно трговска соработка</w:t>
            </w:r>
            <w:r w:rsidRPr="00860568">
              <w:rPr>
                <w:rFonts w:ascii="StobiSerif Regular" w:hAnsi="StobiSerif Regular" w:cs="Arial"/>
                <w:lang w:val="mk-MK"/>
              </w:rPr>
              <w:t>;</w:t>
            </w:r>
          </w:p>
          <w:p w:rsidR="008561D2" w:rsidRPr="00860568" w:rsidRDefault="008561D2" w:rsidP="006C269B">
            <w:pPr>
              <w:jc w:val="both"/>
              <w:rPr>
                <w:rFonts w:ascii="StobiSerif Regular" w:hAnsi="StobiSerif Regular" w:cs="Arial"/>
                <w:lang w:val="mk-MK"/>
              </w:rPr>
            </w:pPr>
          </w:p>
          <w:p w:rsidR="008561D2" w:rsidRPr="00860568" w:rsidRDefault="008561D2" w:rsidP="006C269B">
            <w:pPr>
              <w:jc w:val="both"/>
              <w:rPr>
                <w:rFonts w:ascii="StobiSerif Regular" w:hAnsi="StobiSerif Regular" w:cs="Arial"/>
              </w:rPr>
            </w:pPr>
            <w:r w:rsidRPr="00860568">
              <w:rPr>
                <w:rFonts w:ascii="StobiSerif Regular" w:hAnsi="StobiSerif Regular" w:cs="Arial"/>
                <w:bCs/>
                <w:lang w:val="mk-MK"/>
              </w:rPr>
              <w:t>Поддршка на развојот на земјоделството и руралните средини</w:t>
            </w:r>
            <w:r w:rsidRPr="00860568">
              <w:rPr>
                <w:rFonts w:ascii="StobiSerif Regular" w:hAnsi="StobiSerif Regular" w:cs="Arial"/>
                <w:bCs/>
              </w:rPr>
              <w:t>;</w:t>
            </w:r>
          </w:p>
        </w:tc>
        <w:tc>
          <w:tcPr>
            <w:tcW w:w="3667" w:type="dxa"/>
            <w:shd w:val="clear" w:color="auto" w:fill="auto"/>
            <w:vAlign w:val="center"/>
          </w:tcPr>
          <w:p w:rsidR="008561D2" w:rsidRPr="00860568" w:rsidRDefault="008561D2" w:rsidP="006C269B">
            <w:pPr>
              <w:jc w:val="both"/>
              <w:rPr>
                <w:rFonts w:ascii="StobiSerif Regular" w:hAnsi="StobiSerif Regular" w:cs="Arial"/>
              </w:rPr>
            </w:pPr>
            <w:r w:rsidRPr="00860568">
              <w:rPr>
                <w:rFonts w:ascii="StobiSerif Regular" w:hAnsi="StobiSerif Regular" w:cs="Arial"/>
                <w:lang w:val="mk-MK"/>
              </w:rPr>
              <w:t>Вработувања во Одделение за организација и координација на подрачни единици</w:t>
            </w:r>
            <w:r w:rsidRPr="00860568">
              <w:rPr>
                <w:rFonts w:ascii="StobiSerif Regular" w:hAnsi="StobiSerif Regular" w:cs="Arial"/>
              </w:rPr>
              <w:t>;</w:t>
            </w:r>
          </w:p>
          <w:p w:rsidR="008561D2" w:rsidRPr="00860568" w:rsidRDefault="008561D2" w:rsidP="006C269B">
            <w:pPr>
              <w:jc w:val="both"/>
              <w:rPr>
                <w:rFonts w:ascii="StobiSerif Regular" w:hAnsi="StobiSerif Regular" w:cs="Arial"/>
                <w:b/>
              </w:rPr>
            </w:pPr>
            <w:r w:rsidRPr="00860568">
              <w:rPr>
                <w:rFonts w:ascii="StobiSerif Regular" w:hAnsi="StobiSerif Regular" w:cs="Arial"/>
                <w:lang w:val="mk-MK"/>
              </w:rPr>
              <w:t>Вработувања во подрачни единици</w:t>
            </w:r>
            <w:r w:rsidRPr="00860568">
              <w:rPr>
                <w:rFonts w:ascii="StobiSerif Regular" w:hAnsi="StobiSerif Regular" w:cs="Arial"/>
              </w:rPr>
              <w:t>;</w:t>
            </w:r>
          </w:p>
        </w:tc>
        <w:tc>
          <w:tcPr>
            <w:tcW w:w="2192" w:type="dxa"/>
            <w:shd w:val="clear" w:color="auto" w:fill="auto"/>
            <w:vAlign w:val="center"/>
          </w:tcPr>
          <w:p w:rsidR="008561D2" w:rsidRPr="00860568" w:rsidRDefault="008561D2" w:rsidP="006C269B">
            <w:pPr>
              <w:jc w:val="both"/>
              <w:rPr>
                <w:rFonts w:ascii="StobiSerif Regular" w:hAnsi="StobiSerif Regular" w:cs="Arial"/>
                <w:lang w:val="mk-MK"/>
              </w:rPr>
            </w:pPr>
          </w:p>
        </w:tc>
        <w:tc>
          <w:tcPr>
            <w:tcW w:w="4665" w:type="dxa"/>
            <w:shd w:val="clear" w:color="auto" w:fill="auto"/>
            <w:vAlign w:val="center"/>
          </w:tcPr>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 xml:space="preserve"> -Секторот за координација и организација на подрачните единици ги зајакна капацитетите на подрачните единици со нови знаења преку тренинг обуки во рамките на редовните програми за спроведување на обуки, семинари и работилници за вработените во подрачните единици, а со цел за зајакнување на капацитетите на надлежните служби за навремено, кавлитетно и беспрекорно имплементирање на Програмите за финансиска поддршка за 2021 година, програмата за рурален развој за 2021 година, Програма за користење на средства од ЕУ инструментот за претпристапна помош за 2014-2021 ИПАРД 2 и Програма за рурален развој 2014-2021.</w:t>
            </w:r>
          </w:p>
          <w:p w:rsidR="008561D2" w:rsidRPr="00860568" w:rsidRDefault="008561D2" w:rsidP="006C269B">
            <w:pPr>
              <w:jc w:val="both"/>
              <w:rPr>
                <w:rFonts w:ascii="StobiSerif Regular" w:hAnsi="StobiSerif Regular" w:cs="Arial"/>
                <w:lang w:val="mk-MK"/>
              </w:rPr>
            </w:pPr>
            <w:r w:rsidRPr="00860568">
              <w:rPr>
                <w:rFonts w:ascii="StobiSerif Regular" w:hAnsi="StobiSerif Regular" w:cs="Arial"/>
                <w:lang w:val="mk-MK"/>
              </w:rPr>
              <w:t xml:space="preserve">-Спроведување на обуки и работилници за квалитетно, навремено и согласно законските регулативи внесување на податоци во базите и системите на МЗШВ; </w:t>
            </w:r>
          </w:p>
          <w:p w:rsidR="008561D2" w:rsidRPr="00860568" w:rsidRDefault="008561D2" w:rsidP="006C269B">
            <w:pPr>
              <w:jc w:val="both"/>
              <w:rPr>
                <w:rFonts w:ascii="StobiSerif Regular" w:hAnsi="StobiSerif Regular" w:cs="Arial"/>
                <w:lang w:val="mk-MK"/>
              </w:rPr>
            </w:pPr>
          </w:p>
        </w:tc>
      </w:tr>
    </w:tbl>
    <w:p w:rsidR="008561D2" w:rsidRPr="00860568" w:rsidRDefault="008561D2" w:rsidP="008561D2">
      <w:pPr>
        <w:jc w:val="both"/>
        <w:rPr>
          <w:rFonts w:ascii="StobiSerif Regular" w:hAnsi="StobiSerif Regular" w:cs="Arial"/>
          <w:lang w:val="mk-MK"/>
        </w:rPr>
      </w:pPr>
    </w:p>
    <w:p w:rsidR="008561D2" w:rsidRPr="00860568" w:rsidRDefault="008561D2" w:rsidP="008561D2">
      <w:pPr>
        <w:rPr>
          <w:rFonts w:ascii="StobiSerif Regular" w:hAnsi="StobiSerif Regular"/>
          <w:lang w:val="mk-MK"/>
        </w:rPr>
      </w:pPr>
    </w:p>
    <w:p w:rsidR="008561D2" w:rsidRPr="00860568" w:rsidRDefault="008561D2" w:rsidP="008561D2">
      <w:pPr>
        <w:rPr>
          <w:rFonts w:ascii="StobiSerif Regular" w:hAnsi="StobiSerif Regular"/>
          <w:lang w:val="mk-MK"/>
        </w:rPr>
      </w:pPr>
    </w:p>
    <w:p w:rsidR="008561D2" w:rsidRDefault="008561D2" w:rsidP="008561D2">
      <w:pPr>
        <w:rPr>
          <w:rFonts w:ascii="StobiSerif Regular" w:hAnsi="StobiSerif Regular"/>
          <w:lang w:val="mk-MK"/>
        </w:rPr>
      </w:pPr>
    </w:p>
    <w:p w:rsidR="000927AF" w:rsidRPr="00860568" w:rsidRDefault="000927AF" w:rsidP="008561D2">
      <w:pPr>
        <w:rPr>
          <w:rFonts w:ascii="StobiSerif Regular" w:hAnsi="StobiSerif Regular"/>
          <w:lang w:val="mk-MK"/>
        </w:rPr>
      </w:pPr>
    </w:p>
    <w:p w:rsidR="00EB2D62" w:rsidRPr="00860568" w:rsidRDefault="00EB2D62" w:rsidP="00EB2D62">
      <w:pPr>
        <w:rPr>
          <w:rFonts w:ascii="StobiSerif Regular" w:hAnsi="StobiSerif Regular"/>
          <w:lang w:val="mk-MK"/>
        </w:rPr>
      </w:pPr>
    </w:p>
    <w:p w:rsidR="00EB2D62" w:rsidRPr="00860568" w:rsidRDefault="00EB2D62" w:rsidP="00EB2D62">
      <w:pPr>
        <w:rPr>
          <w:rFonts w:ascii="StobiSerif Regular" w:hAnsi="StobiSerif Regular"/>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68"/>
        <w:gridCol w:w="3592"/>
        <w:gridCol w:w="2797"/>
      </w:tblGrid>
      <w:tr w:rsidR="00BB3885" w:rsidRPr="0097542C" w:rsidTr="00BB3885">
        <w:tc>
          <w:tcPr>
            <w:tcW w:w="3528" w:type="dxa"/>
          </w:tcPr>
          <w:p w:rsidR="00BB3885" w:rsidRPr="0097542C" w:rsidRDefault="00BB3885" w:rsidP="00834B68">
            <w:pPr>
              <w:rPr>
                <w:rFonts w:ascii="Arial" w:hAnsi="Arial" w:cs="Arial"/>
                <w:b/>
                <w:lang w:val="mk-MK"/>
              </w:rPr>
            </w:pPr>
            <w:r w:rsidRPr="0097542C">
              <w:rPr>
                <w:rFonts w:ascii="Arial" w:hAnsi="Arial" w:cs="Arial"/>
                <w:b/>
                <w:lang w:val="mk-MK"/>
              </w:rPr>
              <w:t>Стратешки</w:t>
            </w:r>
            <w:r>
              <w:rPr>
                <w:rFonts w:ascii="Arial" w:hAnsi="Arial" w:cs="Arial"/>
                <w:b/>
                <w:lang w:val="mk-MK"/>
              </w:rPr>
              <w:t xml:space="preserve"> </w:t>
            </w:r>
            <w:r w:rsidRPr="0097542C">
              <w:rPr>
                <w:rFonts w:ascii="Arial" w:hAnsi="Arial" w:cs="Arial"/>
                <w:b/>
                <w:lang w:val="mk-MK"/>
              </w:rPr>
              <w:t>план</w:t>
            </w:r>
            <w:r>
              <w:rPr>
                <w:rFonts w:ascii="Arial" w:hAnsi="Arial" w:cs="Arial"/>
                <w:b/>
                <w:lang w:val="mk-MK"/>
              </w:rPr>
              <w:t xml:space="preserve"> 20</w:t>
            </w:r>
            <w:r>
              <w:rPr>
                <w:rFonts w:ascii="Arial" w:hAnsi="Arial" w:cs="Arial"/>
                <w:b/>
              </w:rPr>
              <w:t>2</w:t>
            </w:r>
            <w:r>
              <w:rPr>
                <w:rFonts w:ascii="Arial" w:hAnsi="Arial" w:cs="Arial"/>
                <w:b/>
                <w:lang w:val="mk-MK"/>
              </w:rPr>
              <w:t>2-20</w:t>
            </w:r>
            <w:r>
              <w:rPr>
                <w:rFonts w:ascii="Arial" w:hAnsi="Arial" w:cs="Arial"/>
                <w:b/>
              </w:rPr>
              <w:t>2</w:t>
            </w:r>
            <w:r>
              <w:rPr>
                <w:rFonts w:ascii="Arial" w:hAnsi="Arial" w:cs="Arial"/>
                <w:b/>
                <w:lang w:val="mk-MK"/>
              </w:rPr>
              <w:t xml:space="preserve">4 </w:t>
            </w:r>
            <w:r w:rsidRPr="0097542C">
              <w:rPr>
                <w:rFonts w:ascii="Arial" w:hAnsi="Arial" w:cs="Arial"/>
                <w:b/>
                <w:lang w:val="mk-MK"/>
              </w:rPr>
              <w:t>за</w:t>
            </w:r>
            <w:r>
              <w:rPr>
                <w:rFonts w:ascii="Arial" w:hAnsi="Arial" w:cs="Arial"/>
                <w:b/>
                <w:lang w:val="mk-MK"/>
              </w:rPr>
              <w:t>:</w:t>
            </w:r>
          </w:p>
        </w:tc>
        <w:tc>
          <w:tcPr>
            <w:tcW w:w="10057" w:type="dxa"/>
            <w:gridSpan w:val="3"/>
          </w:tcPr>
          <w:p w:rsidR="00BB3885" w:rsidRPr="0097542C" w:rsidRDefault="00BB3885" w:rsidP="00834B68">
            <w:pPr>
              <w:jc w:val="center"/>
              <w:rPr>
                <w:rFonts w:ascii="Arial" w:hAnsi="Arial" w:cs="Arial"/>
                <w:b/>
                <w:lang w:val="mk-MK"/>
              </w:rPr>
            </w:pPr>
            <w:r w:rsidRPr="0097542C">
              <w:rPr>
                <w:rFonts w:ascii="Arial" w:hAnsi="Arial" w:cs="Arial"/>
                <w:b/>
                <w:lang w:val="mk-MK"/>
              </w:rPr>
              <w:t>МИНИСТ</w:t>
            </w:r>
            <w:r>
              <w:rPr>
                <w:rFonts w:ascii="Arial" w:hAnsi="Arial" w:cs="Arial"/>
                <w:b/>
                <w:lang w:val="mk-MK"/>
              </w:rPr>
              <w:t>ЕР</w:t>
            </w:r>
            <w:r w:rsidRPr="0097542C">
              <w:rPr>
                <w:rFonts w:ascii="Arial" w:hAnsi="Arial" w:cs="Arial"/>
                <w:b/>
                <w:lang w:val="mk-MK"/>
              </w:rPr>
              <w:t>СТВО</w:t>
            </w:r>
            <w:r>
              <w:rPr>
                <w:rFonts w:ascii="Arial" w:hAnsi="Arial" w:cs="Arial"/>
                <w:b/>
                <w:lang w:val="mk-MK"/>
              </w:rPr>
              <w:t xml:space="preserve"> </w:t>
            </w:r>
            <w:r w:rsidRPr="0097542C">
              <w:rPr>
                <w:rFonts w:ascii="Arial" w:hAnsi="Arial" w:cs="Arial"/>
                <w:b/>
                <w:lang w:val="mk-MK"/>
              </w:rPr>
              <w:t>ЗА</w:t>
            </w:r>
            <w:r>
              <w:rPr>
                <w:rFonts w:ascii="Arial" w:hAnsi="Arial" w:cs="Arial"/>
                <w:b/>
                <w:lang w:val="mk-MK"/>
              </w:rPr>
              <w:t xml:space="preserve"> </w:t>
            </w:r>
            <w:r w:rsidRPr="0097542C">
              <w:rPr>
                <w:rFonts w:ascii="Arial" w:hAnsi="Arial" w:cs="Arial"/>
                <w:b/>
                <w:lang w:val="mk-MK"/>
              </w:rPr>
              <w:t>ЗЕМЈОДЕЛСТВО</w:t>
            </w:r>
            <w:r>
              <w:rPr>
                <w:rFonts w:ascii="Arial" w:hAnsi="Arial" w:cs="Arial"/>
                <w:b/>
                <w:lang w:val="mk-MK"/>
              </w:rPr>
              <w:t xml:space="preserve">, </w:t>
            </w:r>
            <w:r w:rsidRPr="0097542C">
              <w:rPr>
                <w:rFonts w:ascii="Arial" w:hAnsi="Arial" w:cs="Arial"/>
                <w:b/>
                <w:lang w:val="mk-MK"/>
              </w:rPr>
              <w:t>ШУМАРСТВО</w:t>
            </w:r>
            <w:r>
              <w:rPr>
                <w:rFonts w:ascii="Arial" w:hAnsi="Arial" w:cs="Arial"/>
                <w:b/>
                <w:lang w:val="mk-MK"/>
              </w:rPr>
              <w:t xml:space="preserve"> </w:t>
            </w:r>
            <w:r w:rsidRPr="0097542C">
              <w:rPr>
                <w:rFonts w:ascii="Arial" w:hAnsi="Arial" w:cs="Arial"/>
                <w:b/>
                <w:lang w:val="mk-MK"/>
              </w:rPr>
              <w:t>И</w:t>
            </w:r>
            <w:r>
              <w:rPr>
                <w:rFonts w:ascii="Arial" w:hAnsi="Arial" w:cs="Arial"/>
                <w:b/>
                <w:lang w:val="mk-MK"/>
              </w:rPr>
              <w:t xml:space="preserve"> </w:t>
            </w:r>
            <w:r w:rsidRPr="0097542C">
              <w:rPr>
                <w:rFonts w:ascii="Arial" w:hAnsi="Arial" w:cs="Arial"/>
                <w:b/>
                <w:lang w:val="mk-MK"/>
              </w:rPr>
              <w:t>ВОДОСТОПАНСТВО</w:t>
            </w:r>
          </w:p>
          <w:p w:rsidR="00BB3885" w:rsidRPr="006A3A0B" w:rsidRDefault="00BB3885" w:rsidP="00834B68">
            <w:pPr>
              <w:jc w:val="center"/>
              <w:rPr>
                <w:rFonts w:ascii="Arial" w:hAnsi="Arial" w:cs="Arial"/>
                <w:b/>
                <w:lang w:val="mk-MK"/>
              </w:rPr>
            </w:pPr>
            <w:r w:rsidRPr="0097542C">
              <w:rPr>
                <w:rFonts w:ascii="Arial" w:hAnsi="Arial" w:cs="Arial"/>
                <w:b/>
                <w:lang w:val="mk-MK"/>
              </w:rPr>
              <w:t>Сектор</w:t>
            </w:r>
            <w:r>
              <w:rPr>
                <w:rFonts w:ascii="Arial" w:hAnsi="Arial" w:cs="Arial"/>
                <w:b/>
                <w:lang w:val="mk-MK"/>
              </w:rPr>
              <w:t xml:space="preserve"> </w:t>
            </w:r>
            <w:r w:rsidRPr="0097542C">
              <w:rPr>
                <w:rFonts w:ascii="Arial" w:hAnsi="Arial" w:cs="Arial"/>
                <w:b/>
                <w:lang w:val="mk-MK"/>
              </w:rPr>
              <w:t>за</w:t>
            </w:r>
            <w:r>
              <w:rPr>
                <w:rFonts w:ascii="Arial" w:hAnsi="Arial" w:cs="Arial"/>
                <w:b/>
                <w:lang w:val="mk-MK"/>
              </w:rPr>
              <w:t xml:space="preserve"> консолидација на земјоделско земјиште, размена и идентификација на земјишни парцели </w:t>
            </w:r>
          </w:p>
        </w:tc>
      </w:tr>
      <w:tr w:rsidR="00BB3885" w:rsidRPr="009B29D9" w:rsidTr="00BB3885">
        <w:tc>
          <w:tcPr>
            <w:tcW w:w="13585" w:type="dxa"/>
            <w:gridSpan w:val="4"/>
          </w:tcPr>
          <w:p w:rsidR="00BB3885" w:rsidRPr="00D57616" w:rsidRDefault="00BB3885" w:rsidP="00834B68">
            <w:pPr>
              <w:jc w:val="center"/>
              <w:rPr>
                <w:rFonts w:ascii="Arial" w:hAnsi="Arial" w:cs="Arial"/>
                <w:b/>
                <w:sz w:val="28"/>
                <w:szCs w:val="28"/>
                <w:lang w:val="mk-MK"/>
              </w:rPr>
            </w:pPr>
            <w:r w:rsidRPr="00D57616">
              <w:rPr>
                <w:rFonts w:ascii="Arial" w:hAnsi="Arial" w:cs="Arial"/>
                <w:b/>
                <w:sz w:val="28"/>
                <w:szCs w:val="28"/>
                <w:lang w:val="mk-MK"/>
              </w:rPr>
              <w:t>1. ТЕКСТУАЛЕН ДЕЛ</w:t>
            </w:r>
          </w:p>
        </w:tc>
      </w:tr>
      <w:tr w:rsidR="00BB3885" w:rsidRPr="0097542C" w:rsidTr="00BB3885">
        <w:trPr>
          <w:trHeight w:val="591"/>
        </w:trPr>
        <w:tc>
          <w:tcPr>
            <w:tcW w:w="3528" w:type="dxa"/>
          </w:tcPr>
          <w:p w:rsidR="00BB3885" w:rsidRPr="0097542C" w:rsidRDefault="00BB3885" w:rsidP="00BB3885">
            <w:pPr>
              <w:numPr>
                <w:ilvl w:val="1"/>
                <w:numId w:val="5"/>
              </w:numPr>
              <w:tabs>
                <w:tab w:val="clear" w:pos="990"/>
                <w:tab w:val="num" w:pos="720"/>
              </w:tabs>
              <w:spacing w:after="0" w:line="240" w:lineRule="auto"/>
              <w:ind w:left="720"/>
              <w:rPr>
                <w:rFonts w:ascii="Arial" w:hAnsi="Arial" w:cs="Arial"/>
                <w:lang w:val="mk-MK"/>
              </w:rPr>
            </w:pPr>
            <w:r>
              <w:rPr>
                <w:rFonts w:ascii="Arial" w:hAnsi="Arial" w:cs="Arial"/>
                <w:lang w:val="mk-MK"/>
              </w:rPr>
              <w:t>Вовед</w:t>
            </w:r>
          </w:p>
        </w:tc>
        <w:tc>
          <w:tcPr>
            <w:tcW w:w="10057" w:type="dxa"/>
            <w:gridSpan w:val="3"/>
          </w:tcPr>
          <w:p w:rsidR="00BB3885" w:rsidRPr="00E04F3B" w:rsidRDefault="00BB3885" w:rsidP="00834B68">
            <w:pPr>
              <w:jc w:val="both"/>
              <w:rPr>
                <w:rFonts w:ascii="Arial" w:hAnsi="Arial" w:cs="Arial"/>
                <w:lang w:val="mk-MK"/>
              </w:rPr>
            </w:pPr>
            <w:r w:rsidRPr="003447D1">
              <w:rPr>
                <w:rFonts w:ascii="Arial" w:hAnsi="Arial"/>
                <w:lang w:val="mk-MK"/>
              </w:rPr>
              <w:t xml:space="preserve"> </w:t>
            </w:r>
            <w:r w:rsidRPr="00B6248A">
              <w:rPr>
                <w:rFonts w:ascii="Arial" w:hAnsi="Arial" w:cs="Arial"/>
                <w:lang w:val="mk-MK"/>
              </w:rPr>
              <w:t>Министерството за земјоделство шумарство и водостопанство преку Секторот за</w:t>
            </w:r>
            <w:r>
              <w:rPr>
                <w:rFonts w:ascii="Arial" w:hAnsi="Arial" w:cs="Arial"/>
                <w:lang w:val="mk-MK"/>
              </w:rPr>
              <w:t xml:space="preserve"> консолидација на земјоделско земјиште, размена и идентификација на земјишни парцели</w:t>
            </w:r>
            <w:r w:rsidRPr="00B6248A">
              <w:rPr>
                <w:rFonts w:ascii="Arial" w:hAnsi="Arial" w:cs="Arial"/>
                <w:lang w:val="mk-MK"/>
              </w:rPr>
              <w:t>, согласно Законот за зе</w:t>
            </w:r>
            <w:r>
              <w:rPr>
                <w:rFonts w:ascii="Arial" w:hAnsi="Arial" w:cs="Arial"/>
                <w:lang w:val="mk-MK"/>
              </w:rPr>
              <w:t xml:space="preserve">мјоделско земјиште </w:t>
            </w:r>
            <w:r w:rsidRPr="0068565D">
              <w:rPr>
                <w:rFonts w:ascii="Arial" w:hAnsi="Arial" w:cs="Arial"/>
                <w:lang w:val="mk-MK"/>
              </w:rPr>
              <w:t>(„Службен весник на Република Македонија“ бр. 135/07</w:t>
            </w:r>
            <w:r w:rsidRPr="0068565D">
              <w:rPr>
                <w:rFonts w:ascii="Arial" w:hAnsi="Arial" w:cs="Arial"/>
              </w:rPr>
              <w:t>,</w:t>
            </w:r>
            <w:r w:rsidRPr="0068565D">
              <w:rPr>
                <w:rFonts w:ascii="Arial" w:hAnsi="Arial" w:cs="Arial"/>
                <w:lang w:val="mk-MK"/>
              </w:rPr>
              <w:t xml:space="preserve"> 18/11, 148/11</w:t>
            </w:r>
            <w:r w:rsidRPr="0068565D">
              <w:rPr>
                <w:rFonts w:ascii="Arial" w:hAnsi="Arial" w:cs="Arial"/>
              </w:rPr>
              <w:t>,</w:t>
            </w:r>
            <w:r w:rsidRPr="0068565D">
              <w:rPr>
                <w:rFonts w:ascii="Arial" w:hAnsi="Arial" w:cs="Arial"/>
                <w:lang w:val="mk-MK"/>
              </w:rPr>
              <w:t xml:space="preserve"> 95/12</w:t>
            </w:r>
            <w:r w:rsidRPr="0068565D">
              <w:rPr>
                <w:rFonts w:ascii="Arial" w:hAnsi="Arial" w:cs="Arial"/>
              </w:rPr>
              <w:t>, 79/13, 87/13,</w:t>
            </w:r>
            <w:r w:rsidRPr="0068565D">
              <w:rPr>
                <w:rFonts w:ascii="Arial" w:hAnsi="Arial" w:cs="Arial"/>
                <w:lang w:val="mk-MK"/>
              </w:rPr>
              <w:t xml:space="preserve"> 106/13</w:t>
            </w:r>
            <w:r w:rsidRPr="0068565D">
              <w:rPr>
                <w:rFonts w:ascii="Arial" w:hAnsi="Arial" w:cs="Arial"/>
              </w:rPr>
              <w:t>,</w:t>
            </w:r>
            <w:r w:rsidRPr="0068565D">
              <w:rPr>
                <w:rFonts w:ascii="Arial" w:hAnsi="Arial" w:cs="Arial"/>
                <w:lang w:val="mk-MK"/>
              </w:rPr>
              <w:t xml:space="preserve"> 164/13</w:t>
            </w:r>
            <w:r w:rsidRPr="0068565D">
              <w:rPr>
                <w:rFonts w:ascii="Arial" w:hAnsi="Arial" w:cs="Arial"/>
              </w:rPr>
              <w:t>,</w:t>
            </w:r>
            <w:r w:rsidRPr="0068565D">
              <w:rPr>
                <w:rFonts w:ascii="Arial" w:hAnsi="Arial" w:cs="Arial"/>
                <w:lang w:val="mk-MK"/>
              </w:rPr>
              <w:t xml:space="preserve"> 39/14</w:t>
            </w:r>
            <w:r w:rsidRPr="0068565D">
              <w:rPr>
                <w:rFonts w:ascii="Arial" w:hAnsi="Arial" w:cs="Arial"/>
              </w:rPr>
              <w:t>, 130/14, 166/14, 72/15, 98/15, 154/15, 215/15</w:t>
            </w:r>
            <w:r w:rsidRPr="0068565D">
              <w:rPr>
                <w:rFonts w:ascii="Arial" w:hAnsi="Arial" w:cs="Arial"/>
                <w:lang w:val="mk-MK"/>
              </w:rPr>
              <w:t>,</w:t>
            </w:r>
            <w:r w:rsidRPr="0068565D">
              <w:rPr>
                <w:rFonts w:ascii="Arial" w:hAnsi="Arial" w:cs="Arial"/>
              </w:rPr>
              <w:t xml:space="preserve"> 7/2016</w:t>
            </w:r>
            <w:r>
              <w:rPr>
                <w:rFonts w:ascii="Arial" w:hAnsi="Arial" w:cs="Arial"/>
              </w:rPr>
              <w:t>,</w:t>
            </w:r>
            <w:r w:rsidRPr="0068565D">
              <w:rPr>
                <w:rFonts w:ascii="Arial" w:hAnsi="Arial" w:cs="Arial"/>
                <w:lang w:val="mk-MK"/>
              </w:rPr>
              <w:t xml:space="preserve"> 39/16), </w:t>
            </w:r>
            <w:r w:rsidRPr="00EA4020">
              <w:rPr>
                <w:rFonts w:ascii="Arial" w:hAnsi="Arial" w:cs="Arial"/>
                <w:lang w:val="mk-MK"/>
              </w:rPr>
              <w:t>Законот за консолидација на земјоделско земјиште (</w:t>
            </w:r>
            <w:r>
              <w:rPr>
                <w:rFonts w:ascii="Arial" w:hAnsi="Arial" w:cs="Arial"/>
              </w:rPr>
              <w:t>“</w:t>
            </w:r>
            <w:r w:rsidRPr="0068565D">
              <w:rPr>
                <w:rFonts w:ascii="Arial" w:hAnsi="Arial" w:cs="Arial"/>
                <w:lang w:val="mk-MK"/>
              </w:rPr>
              <w:t xml:space="preserve">Службен весник на Република Македонија“ </w:t>
            </w:r>
            <w:r w:rsidRPr="00EA4020">
              <w:rPr>
                <w:rFonts w:ascii="Arial" w:hAnsi="Arial" w:cs="Arial"/>
                <w:lang w:val="mk-MK"/>
              </w:rPr>
              <w:t>бр. 187/13</w:t>
            </w:r>
            <w:r>
              <w:rPr>
                <w:rFonts w:ascii="Arial" w:hAnsi="Arial" w:cs="Arial"/>
                <w:lang w:val="mk-MK"/>
              </w:rPr>
              <w:t>, 61/2016 и 83/18</w:t>
            </w:r>
            <w:r w:rsidRPr="00EA4020">
              <w:rPr>
                <w:rFonts w:ascii="Arial" w:hAnsi="Arial" w:cs="Arial"/>
                <w:lang w:val="mk-MK"/>
              </w:rPr>
              <w:t>) и Националната Стратегија</w:t>
            </w:r>
            <w:r>
              <w:rPr>
                <w:rFonts w:ascii="Arial" w:hAnsi="Arial" w:cs="Arial"/>
                <w:lang w:val="mk-MK"/>
              </w:rPr>
              <w:t xml:space="preserve"> за консолидација на земјоделско земјиште во Република Македонија за период од 2012-2020 година со Оперативен план, </w:t>
            </w:r>
            <w:r w:rsidRPr="00B6248A">
              <w:rPr>
                <w:rFonts w:ascii="Arial" w:hAnsi="Arial" w:cs="Arial"/>
                <w:lang w:val="mk-MK"/>
              </w:rPr>
              <w:t xml:space="preserve">учествува во имплементација на проекти за </w:t>
            </w:r>
            <w:r>
              <w:rPr>
                <w:rFonts w:ascii="Arial" w:hAnsi="Arial" w:cs="Arial"/>
                <w:lang w:val="mk-MK"/>
              </w:rPr>
              <w:t>консолидација на земјоделско земјиште</w:t>
            </w:r>
            <w:r w:rsidRPr="00B6248A">
              <w:rPr>
                <w:rFonts w:ascii="Arial" w:hAnsi="Arial" w:cs="Arial"/>
                <w:lang w:val="mk-MK"/>
              </w:rPr>
              <w:t>,</w:t>
            </w:r>
            <w:r>
              <w:rPr>
                <w:rFonts w:ascii="Arial" w:hAnsi="Arial" w:cs="Arial"/>
                <w:lang w:val="mk-MK"/>
              </w:rPr>
              <w:t xml:space="preserve"> </w:t>
            </w:r>
            <w:r w:rsidRPr="00B6248A">
              <w:rPr>
                <w:rFonts w:ascii="Arial" w:hAnsi="Arial" w:cs="Arial"/>
                <w:lang w:val="mk-MK"/>
              </w:rPr>
              <w:t>го штити земјоделското земјиште од негова пренамена во неземјоделски цели,</w:t>
            </w:r>
            <w:r>
              <w:rPr>
                <w:rFonts w:ascii="Arial" w:hAnsi="Arial" w:cs="Arial"/>
                <w:lang w:val="mk-MK"/>
              </w:rPr>
              <w:t xml:space="preserve"> </w:t>
            </w:r>
            <w:r w:rsidRPr="00B6248A">
              <w:rPr>
                <w:rFonts w:ascii="Arial" w:hAnsi="Arial" w:cs="Arial"/>
                <w:lang w:val="mk-MK"/>
              </w:rPr>
              <w:t>со цел окрупнување на земјоделските парцели и поефикасно земјоделско производство овозможува размена на земјоделско земјиште во државна сопственост</w:t>
            </w:r>
            <w:r>
              <w:rPr>
                <w:lang w:val="mk-MK"/>
              </w:rPr>
              <w:t>.</w:t>
            </w:r>
          </w:p>
        </w:tc>
      </w:tr>
      <w:tr w:rsidR="00BB3885" w:rsidRPr="0097542C" w:rsidTr="00BB3885">
        <w:tc>
          <w:tcPr>
            <w:tcW w:w="3528" w:type="dxa"/>
          </w:tcPr>
          <w:p w:rsidR="00BB3885" w:rsidRPr="008F1AE0" w:rsidRDefault="00BB3885" w:rsidP="00834B68">
            <w:pPr>
              <w:rPr>
                <w:rFonts w:ascii="Arial" w:hAnsi="Arial" w:cs="Arial"/>
              </w:rPr>
            </w:pPr>
            <w:r>
              <w:rPr>
                <w:rFonts w:ascii="Arial" w:hAnsi="Arial" w:cs="Arial"/>
                <w:lang w:val="mk-MK"/>
              </w:rPr>
              <w:t>1.2</w:t>
            </w:r>
            <w:r w:rsidRPr="0097542C">
              <w:rPr>
                <w:rFonts w:ascii="Arial" w:hAnsi="Arial" w:cs="Arial"/>
                <w:lang w:val="mk-MK"/>
              </w:rPr>
              <w:t xml:space="preserve"> </w:t>
            </w:r>
            <w:r>
              <w:rPr>
                <w:rFonts w:ascii="Arial" w:hAnsi="Arial" w:cs="Arial"/>
              </w:rPr>
              <w:tab/>
            </w:r>
            <w:r w:rsidRPr="0097542C">
              <w:rPr>
                <w:rFonts w:ascii="Arial" w:hAnsi="Arial" w:cs="Arial"/>
                <w:lang w:val="mk-MK"/>
              </w:rPr>
              <w:t>Мисија</w:t>
            </w:r>
          </w:p>
        </w:tc>
        <w:tc>
          <w:tcPr>
            <w:tcW w:w="10057" w:type="dxa"/>
            <w:gridSpan w:val="3"/>
          </w:tcPr>
          <w:p w:rsidR="00BB3885" w:rsidRPr="00032DBD" w:rsidRDefault="00BB3885" w:rsidP="00834B68">
            <w:pPr>
              <w:rPr>
                <w:rFonts w:ascii="Arial" w:hAnsi="Arial" w:cs="Arial"/>
                <w:lang w:val="ru-RU"/>
              </w:rPr>
            </w:pPr>
            <w:r w:rsidRPr="0097542C">
              <w:rPr>
                <w:rFonts w:ascii="Arial" w:hAnsi="Arial" w:cs="Arial"/>
                <w:lang w:val="mk-MK"/>
              </w:rPr>
              <w:t>Основна</w:t>
            </w:r>
            <w:r>
              <w:rPr>
                <w:rFonts w:ascii="Arial" w:hAnsi="Arial" w:cs="Arial"/>
                <w:lang w:val="mk-MK"/>
              </w:rPr>
              <w:t xml:space="preserve"> </w:t>
            </w:r>
            <w:r w:rsidRPr="0097542C">
              <w:rPr>
                <w:rFonts w:ascii="Arial" w:hAnsi="Arial" w:cs="Arial"/>
                <w:lang w:val="mk-MK"/>
              </w:rPr>
              <w:t>задача</w:t>
            </w:r>
            <w:r>
              <w:rPr>
                <w:rFonts w:ascii="Arial" w:hAnsi="Arial" w:cs="Arial"/>
                <w:lang w:val="mk-MK"/>
              </w:rPr>
              <w:t xml:space="preserve"> </w:t>
            </w:r>
            <w:r w:rsidRPr="0097542C">
              <w:rPr>
                <w:rFonts w:ascii="Arial" w:hAnsi="Arial" w:cs="Arial"/>
                <w:lang w:val="mk-MK"/>
              </w:rPr>
              <w:t>на</w:t>
            </w:r>
            <w:r>
              <w:rPr>
                <w:rFonts w:ascii="Arial" w:hAnsi="Arial" w:cs="Arial"/>
                <w:lang w:val="mk-MK"/>
              </w:rPr>
              <w:t xml:space="preserve"> </w:t>
            </w:r>
            <w:r w:rsidRPr="0097542C">
              <w:rPr>
                <w:rFonts w:ascii="Arial" w:hAnsi="Arial" w:cs="Arial"/>
                <w:lang w:val="mk-MK"/>
              </w:rPr>
              <w:t>Секторот</w:t>
            </w:r>
            <w:r>
              <w:rPr>
                <w:rFonts w:ascii="Arial" w:hAnsi="Arial" w:cs="Arial"/>
                <w:lang w:val="mk-MK"/>
              </w:rPr>
              <w:t xml:space="preserve"> </w:t>
            </w:r>
            <w:r w:rsidRPr="0097542C">
              <w:rPr>
                <w:rFonts w:ascii="Arial" w:hAnsi="Arial" w:cs="Arial"/>
                <w:lang w:val="mk-MK"/>
              </w:rPr>
              <w:t>е</w:t>
            </w:r>
            <w:r>
              <w:rPr>
                <w:rFonts w:ascii="Arial" w:hAnsi="Arial" w:cs="Arial"/>
                <w:lang w:val="mk-MK"/>
              </w:rPr>
              <w:t xml:space="preserve"> консолидација на земјоделското земјиште и водење на ефикасна земјишна политика. </w:t>
            </w:r>
          </w:p>
        </w:tc>
      </w:tr>
      <w:tr w:rsidR="00BB3885" w:rsidRPr="00347EFC" w:rsidTr="00BB3885">
        <w:tc>
          <w:tcPr>
            <w:tcW w:w="3528" w:type="dxa"/>
          </w:tcPr>
          <w:p w:rsidR="00BB3885" w:rsidRPr="00347EFC" w:rsidRDefault="00BB3885" w:rsidP="00834B68">
            <w:pPr>
              <w:rPr>
                <w:rFonts w:ascii="Arial" w:hAnsi="Arial" w:cs="Arial"/>
                <w:lang w:val="mk-MK"/>
              </w:rPr>
            </w:pPr>
            <w:r w:rsidRPr="00347EFC">
              <w:rPr>
                <w:rFonts w:ascii="Arial" w:hAnsi="Arial" w:cs="Arial"/>
                <w:lang w:val="mk-MK"/>
              </w:rPr>
              <w:t>1.3</w:t>
            </w:r>
            <w:r w:rsidRPr="00347EFC">
              <w:rPr>
                <w:rFonts w:ascii="Arial" w:hAnsi="Arial" w:cs="Arial"/>
                <w:lang w:val="mk-MK"/>
              </w:rPr>
              <w:tab/>
              <w:t>Визија</w:t>
            </w:r>
          </w:p>
        </w:tc>
        <w:tc>
          <w:tcPr>
            <w:tcW w:w="10057" w:type="dxa"/>
            <w:gridSpan w:val="3"/>
          </w:tcPr>
          <w:p w:rsidR="00BB3885" w:rsidRPr="002262A0" w:rsidRDefault="00BB3885" w:rsidP="00834B68">
            <w:pPr>
              <w:pStyle w:val="BodyText3"/>
              <w:rPr>
                <w:b/>
                <w:lang w:val="ru-RU"/>
              </w:rPr>
            </w:pPr>
            <w:r>
              <w:rPr>
                <w:b/>
                <w:lang w:val="ru-RU"/>
              </w:rPr>
              <w:t>В</w:t>
            </w:r>
            <w:r w:rsidRPr="002262A0">
              <w:rPr>
                <w:b/>
                <w:lang w:val="ru-RU"/>
              </w:rPr>
              <w:t>оведувањето на консолидацијата на земјодел</w:t>
            </w:r>
            <w:r>
              <w:rPr>
                <w:b/>
                <w:lang w:val="ru-RU"/>
              </w:rPr>
              <w:t>с</w:t>
            </w:r>
            <w:r w:rsidRPr="002262A0">
              <w:rPr>
                <w:b/>
                <w:lang w:val="ru-RU"/>
              </w:rPr>
              <w:t>кото земјиште како еден од инструментите за надминув</w:t>
            </w:r>
            <w:r>
              <w:rPr>
                <w:b/>
                <w:lang w:val="ru-RU"/>
              </w:rPr>
              <w:t>а</w:t>
            </w:r>
            <w:r w:rsidRPr="002262A0">
              <w:rPr>
                <w:b/>
                <w:lang w:val="ru-RU"/>
              </w:rPr>
              <w:t>ње на структурните слабости</w:t>
            </w:r>
            <w:r w:rsidRPr="00094AAC">
              <w:rPr>
                <w:b/>
                <w:lang w:val="ru-RU"/>
              </w:rPr>
              <w:t xml:space="preserve"> </w:t>
            </w:r>
            <w:r>
              <w:rPr>
                <w:b/>
                <w:lang w:val="ru-RU"/>
              </w:rPr>
              <w:t xml:space="preserve">е препознаено како дел од политиките на Владата на Република Северна Македонија во </w:t>
            </w:r>
            <w:r w:rsidRPr="002262A0">
              <w:rPr>
                <w:b/>
                <w:lang w:val="ru-RU"/>
              </w:rPr>
              <w:t xml:space="preserve">Програмата за работа на </w:t>
            </w:r>
            <w:r>
              <w:rPr>
                <w:b/>
                <w:lang w:val="ru-RU"/>
              </w:rPr>
              <w:t>Владата на Република Северна Македонија.</w:t>
            </w:r>
          </w:p>
          <w:p w:rsidR="00BB3885" w:rsidRPr="00C856A8" w:rsidRDefault="00BB3885" w:rsidP="00834B68">
            <w:pPr>
              <w:jc w:val="both"/>
              <w:rPr>
                <w:rFonts w:ascii="Arial" w:hAnsi="Arial" w:cs="Arial"/>
                <w:lang w:val="ru-RU"/>
              </w:rPr>
            </w:pPr>
            <w:r>
              <w:rPr>
                <w:rFonts w:ascii="Arial" w:hAnsi="Arial" w:cs="Arial"/>
                <w:color w:val="000000"/>
                <w:lang w:val="mk-MK"/>
              </w:rPr>
              <w:t>СИЗП-</w:t>
            </w:r>
            <w:r>
              <w:rPr>
                <w:rFonts w:ascii="Arial" w:hAnsi="Arial" w:cs="Arial"/>
                <w:lang w:val="mk-MK"/>
              </w:rPr>
              <w:t xml:space="preserve"> Системот за идентификација на земјишни парцели  заедно со Единствениот регистар на земјоделски стопанства ќе формира столб на ефикасен систем за администрација и контрола на националната политика за директна поддршка во согласност со барањата на ЕУ.</w:t>
            </w:r>
          </w:p>
          <w:p w:rsidR="00BB3885" w:rsidRPr="007B784E" w:rsidRDefault="00BB3885" w:rsidP="00834B68">
            <w:pPr>
              <w:rPr>
                <w:rFonts w:ascii="Arial" w:hAnsi="Arial" w:cs="Arial"/>
                <w:lang w:val="ru-RU"/>
              </w:rPr>
            </w:pPr>
          </w:p>
        </w:tc>
      </w:tr>
      <w:tr w:rsidR="00BB3885" w:rsidRPr="0097542C" w:rsidTr="00BB3885">
        <w:tc>
          <w:tcPr>
            <w:tcW w:w="3528" w:type="dxa"/>
          </w:tcPr>
          <w:p w:rsidR="00BB3885" w:rsidRPr="0097542C" w:rsidRDefault="00BB3885" w:rsidP="00834B68">
            <w:pPr>
              <w:rPr>
                <w:rFonts w:ascii="Arial" w:hAnsi="Arial" w:cs="Arial"/>
                <w:lang w:val="mk-MK"/>
              </w:rPr>
            </w:pPr>
            <w:r>
              <w:rPr>
                <w:rFonts w:ascii="Arial" w:hAnsi="Arial" w:cs="Arial"/>
                <w:lang w:val="mk-MK"/>
              </w:rPr>
              <w:t>1.4</w:t>
            </w:r>
            <w:r>
              <w:rPr>
                <w:rFonts w:ascii="Arial" w:hAnsi="Arial" w:cs="Arial"/>
                <w:lang w:val="mk-MK"/>
              </w:rPr>
              <w:tab/>
              <w:t>З</w:t>
            </w:r>
            <w:r w:rsidRPr="0097542C">
              <w:rPr>
                <w:rFonts w:ascii="Arial" w:hAnsi="Arial" w:cs="Arial"/>
                <w:lang w:val="mk-MK"/>
              </w:rPr>
              <w:t>адачите</w:t>
            </w:r>
            <w:r>
              <w:rPr>
                <w:rFonts w:ascii="Arial" w:hAnsi="Arial" w:cs="Arial"/>
                <w:lang w:val="mk-MK"/>
              </w:rPr>
              <w:t xml:space="preserve"> </w:t>
            </w:r>
            <w:r w:rsidRPr="0097542C">
              <w:rPr>
                <w:rFonts w:ascii="Arial" w:hAnsi="Arial" w:cs="Arial"/>
                <w:lang w:val="mk-MK"/>
              </w:rPr>
              <w:t>обврските</w:t>
            </w:r>
            <w:r>
              <w:rPr>
                <w:rFonts w:ascii="Arial" w:hAnsi="Arial" w:cs="Arial"/>
                <w:lang w:val="mk-MK"/>
              </w:rPr>
              <w:t xml:space="preserve"> </w:t>
            </w:r>
            <w:r w:rsidRPr="0097542C">
              <w:rPr>
                <w:rFonts w:ascii="Arial" w:hAnsi="Arial" w:cs="Arial"/>
                <w:lang w:val="mk-MK"/>
              </w:rPr>
              <w:t>и</w:t>
            </w:r>
            <w:r>
              <w:rPr>
                <w:rFonts w:ascii="Arial" w:hAnsi="Arial" w:cs="Arial"/>
                <w:lang w:val="mk-MK"/>
              </w:rPr>
              <w:t xml:space="preserve"> </w:t>
            </w:r>
            <w:r w:rsidRPr="0097542C">
              <w:rPr>
                <w:rFonts w:ascii="Arial" w:hAnsi="Arial" w:cs="Arial"/>
                <w:lang w:val="mk-MK"/>
              </w:rPr>
              <w:t>активностите</w:t>
            </w:r>
          </w:p>
        </w:tc>
        <w:tc>
          <w:tcPr>
            <w:tcW w:w="10057" w:type="dxa"/>
            <w:gridSpan w:val="3"/>
          </w:tcPr>
          <w:p w:rsidR="00BB3885" w:rsidRPr="00DC24BC"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sidRPr="004413EF">
              <w:rPr>
                <w:rFonts w:ascii="Arial" w:hAnsi="Arial" w:cs="Arial"/>
                <w:bCs/>
                <w:color w:val="000000"/>
                <w:lang w:val="mk-MK"/>
              </w:rPr>
              <w:t>Имплементира</w:t>
            </w:r>
            <w:r>
              <w:rPr>
                <w:rFonts w:ascii="Arial" w:hAnsi="Arial" w:cs="Arial"/>
                <w:bCs/>
                <w:color w:val="000000"/>
                <w:lang w:val="mk-MK"/>
              </w:rPr>
              <w:t>ње на</w:t>
            </w:r>
            <w:r w:rsidRPr="004413EF">
              <w:rPr>
                <w:rFonts w:ascii="Arial" w:hAnsi="Arial" w:cs="Arial"/>
                <w:bCs/>
                <w:color w:val="000000"/>
                <w:lang w:val="mk-MK"/>
              </w:rPr>
              <w:t xml:space="preserve">  проекти за ко</w:t>
            </w:r>
            <w:r>
              <w:rPr>
                <w:rFonts w:ascii="Arial" w:hAnsi="Arial" w:cs="Arial"/>
                <w:bCs/>
                <w:color w:val="000000"/>
                <w:lang w:val="mk-MK"/>
              </w:rPr>
              <w:t>нсолидација</w:t>
            </w:r>
          </w:p>
          <w:p w:rsidR="00BB3885" w:rsidRPr="004413EF"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sidRPr="004413EF">
              <w:rPr>
                <w:rFonts w:ascii="Arial" w:hAnsi="Arial" w:cs="Arial"/>
                <w:color w:val="000000"/>
                <w:lang w:val="mk-MK"/>
              </w:rPr>
              <w:t>Изготвување на предлог одлуки за размена на земјоделско земјиште</w:t>
            </w:r>
          </w:p>
          <w:p w:rsidR="00BB3885" w:rsidRPr="004413EF"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lang w:val="mk-MK"/>
              </w:rPr>
              <w:t>Финализација и ажурирање</w:t>
            </w:r>
            <w:r w:rsidRPr="004413EF">
              <w:rPr>
                <w:rFonts w:ascii="Arial" w:hAnsi="Arial" w:cs="Arial"/>
                <w:lang w:val="mk-MK"/>
              </w:rPr>
              <w:t xml:space="preserve"> на </w:t>
            </w:r>
            <w:r>
              <w:rPr>
                <w:rFonts w:ascii="Arial" w:hAnsi="Arial" w:cs="Arial"/>
                <w:lang w:val="mk-MK"/>
              </w:rPr>
              <w:t>СИЗП</w:t>
            </w:r>
            <w:r w:rsidRPr="004413EF">
              <w:rPr>
                <w:rFonts w:ascii="Arial" w:hAnsi="Arial" w:cs="Arial"/>
                <w:lang w:val="mk-MK"/>
              </w:rPr>
              <w:t xml:space="preserve"> – Систем за идентификација на земјишни парцели</w:t>
            </w:r>
          </w:p>
          <w:p w:rsidR="00BB3885" w:rsidRPr="004413EF" w:rsidRDefault="00BB3885" w:rsidP="00BB3885">
            <w:pPr>
              <w:numPr>
                <w:ilvl w:val="0"/>
                <w:numId w:val="4"/>
              </w:numPr>
              <w:tabs>
                <w:tab w:val="clear" w:pos="720"/>
                <w:tab w:val="num" w:pos="502"/>
                <w:tab w:val="num" w:pos="2700"/>
              </w:tabs>
              <w:spacing w:after="0" w:line="240" w:lineRule="auto"/>
              <w:ind w:left="502"/>
              <w:jc w:val="both"/>
              <w:rPr>
                <w:rFonts w:ascii="Arial" w:hAnsi="Arial" w:cs="Arial"/>
                <w:bCs/>
                <w:color w:val="000000"/>
                <w:lang w:val="mk-MK"/>
              </w:rPr>
            </w:pPr>
            <w:r w:rsidRPr="004413EF">
              <w:rPr>
                <w:rFonts w:ascii="Arial" w:hAnsi="Arial" w:cs="Arial"/>
                <w:lang w:val="mk-MK"/>
              </w:rPr>
              <w:t>Подготвување</w:t>
            </w:r>
            <w:r w:rsidRPr="004413EF">
              <w:rPr>
                <w:rFonts w:ascii="Arial" w:hAnsi="Arial" w:cs="Arial"/>
              </w:rPr>
              <w:t xml:space="preserve"> </w:t>
            </w:r>
            <w:r w:rsidRPr="004413EF">
              <w:rPr>
                <w:rFonts w:ascii="Arial" w:hAnsi="Arial" w:cs="Arial"/>
                <w:lang w:val="mk-MK"/>
              </w:rPr>
              <w:t xml:space="preserve">и реализација на проекти за </w:t>
            </w:r>
            <w:r>
              <w:rPr>
                <w:rFonts w:ascii="Arial" w:hAnsi="Arial" w:cs="Arial"/>
                <w:lang w:val="mk-MK"/>
              </w:rPr>
              <w:t xml:space="preserve">техничка поддршка, набавка и </w:t>
            </w:r>
            <w:r w:rsidRPr="004413EF">
              <w:rPr>
                <w:rFonts w:ascii="Arial" w:hAnsi="Arial" w:cs="Arial"/>
                <w:lang w:val="mk-MK"/>
              </w:rPr>
              <w:t xml:space="preserve">унапредување </w:t>
            </w:r>
            <w:r>
              <w:rPr>
                <w:rFonts w:ascii="Arial" w:hAnsi="Arial" w:cs="Arial"/>
                <w:lang w:val="mk-MK"/>
              </w:rPr>
              <w:t>на СИЗП системот</w:t>
            </w:r>
          </w:p>
          <w:p w:rsidR="00BB3885" w:rsidRPr="004413EF" w:rsidRDefault="00BB3885" w:rsidP="00BB3885">
            <w:pPr>
              <w:numPr>
                <w:ilvl w:val="0"/>
                <w:numId w:val="4"/>
              </w:numPr>
              <w:tabs>
                <w:tab w:val="clear" w:pos="720"/>
                <w:tab w:val="num" w:pos="502"/>
                <w:tab w:val="num" w:pos="2700"/>
              </w:tabs>
              <w:spacing w:after="0" w:line="240" w:lineRule="auto"/>
              <w:ind w:left="502"/>
              <w:jc w:val="both"/>
              <w:rPr>
                <w:rFonts w:ascii="Arial" w:hAnsi="Arial" w:cs="Arial"/>
                <w:bCs/>
                <w:color w:val="000000"/>
                <w:lang w:val="mk-MK"/>
              </w:rPr>
            </w:pPr>
            <w:r w:rsidRPr="004413EF">
              <w:rPr>
                <w:rFonts w:ascii="Arial" w:hAnsi="Arial" w:cs="Arial"/>
                <w:lang w:val="mk-MK"/>
              </w:rPr>
              <w:t>Учествува</w:t>
            </w:r>
            <w:r>
              <w:rPr>
                <w:rFonts w:ascii="Arial" w:hAnsi="Arial" w:cs="Arial"/>
                <w:lang w:val="mk-MK"/>
              </w:rPr>
              <w:t>ње</w:t>
            </w:r>
            <w:r w:rsidRPr="004413EF">
              <w:rPr>
                <w:rFonts w:ascii="Arial" w:hAnsi="Arial" w:cs="Arial"/>
                <w:lang w:val="mk-MK"/>
              </w:rPr>
              <w:t xml:space="preserve"> во процесот на усогласување на законодавството на ЕУ и институционалните промени во делот на идентификацијата на земјишни парцели</w:t>
            </w:r>
          </w:p>
          <w:p w:rsidR="00BB3885" w:rsidRPr="0097542C" w:rsidRDefault="00BB3885" w:rsidP="00834B68">
            <w:pPr>
              <w:ind w:left="360"/>
              <w:rPr>
                <w:rFonts w:ascii="Arial" w:hAnsi="Arial" w:cs="Arial"/>
                <w:color w:val="000000"/>
                <w:lang w:val="mk-MK"/>
              </w:rPr>
            </w:pPr>
          </w:p>
        </w:tc>
      </w:tr>
      <w:tr w:rsidR="00BB3885" w:rsidRPr="0097542C" w:rsidTr="00BB3885">
        <w:tc>
          <w:tcPr>
            <w:tcW w:w="3528" w:type="dxa"/>
          </w:tcPr>
          <w:p w:rsidR="00BB3885" w:rsidRPr="0097542C" w:rsidRDefault="00BB3885" w:rsidP="00834B68">
            <w:pPr>
              <w:rPr>
                <w:rFonts w:ascii="Arial" w:hAnsi="Arial" w:cs="Arial"/>
                <w:color w:val="FF0000"/>
                <w:lang w:val="mk-MK"/>
              </w:rPr>
            </w:pPr>
            <w:r>
              <w:rPr>
                <w:rFonts w:ascii="Arial" w:hAnsi="Arial" w:cs="Arial"/>
                <w:lang w:val="mk-MK"/>
              </w:rPr>
              <w:t>1.5</w:t>
            </w:r>
            <w:r>
              <w:rPr>
                <w:rFonts w:ascii="Arial" w:hAnsi="Arial" w:cs="Arial"/>
                <w:lang w:val="mk-MK"/>
              </w:rPr>
              <w:tab/>
              <w:t xml:space="preserve">Специфичност на органот на </w:t>
            </w:r>
            <w:r w:rsidRPr="0097542C">
              <w:rPr>
                <w:rFonts w:ascii="Arial" w:hAnsi="Arial" w:cs="Arial"/>
                <w:lang w:val="mk-MK"/>
              </w:rPr>
              <w:t>државната</w:t>
            </w:r>
            <w:r>
              <w:rPr>
                <w:rFonts w:ascii="Arial" w:hAnsi="Arial" w:cs="Arial"/>
                <w:lang w:val="mk-MK"/>
              </w:rPr>
              <w:t xml:space="preserve"> </w:t>
            </w:r>
            <w:r w:rsidRPr="0097542C">
              <w:rPr>
                <w:rFonts w:ascii="Arial" w:hAnsi="Arial" w:cs="Arial"/>
                <w:lang w:val="mk-MK"/>
              </w:rPr>
              <w:t>управа</w:t>
            </w:r>
            <w:r>
              <w:rPr>
                <w:rFonts w:ascii="Arial" w:hAnsi="Arial" w:cs="Arial"/>
                <w:lang w:val="mk-MK"/>
              </w:rPr>
              <w:t xml:space="preserve"> </w:t>
            </w:r>
          </w:p>
        </w:tc>
        <w:tc>
          <w:tcPr>
            <w:tcW w:w="10057" w:type="dxa"/>
            <w:gridSpan w:val="3"/>
          </w:tcPr>
          <w:p w:rsidR="00BB3885" w:rsidRPr="0097542C" w:rsidRDefault="00BB3885" w:rsidP="00834B68">
            <w:pPr>
              <w:rPr>
                <w:rFonts w:ascii="Arial" w:hAnsi="Arial" w:cs="Arial"/>
                <w:lang w:val="mk-MK"/>
              </w:rPr>
            </w:pPr>
            <w:r w:rsidRPr="00B6248A">
              <w:rPr>
                <w:rFonts w:ascii="Arial" w:hAnsi="Arial" w:cs="Arial"/>
                <w:lang w:val="mk-MK"/>
              </w:rPr>
              <w:t>Секторот за</w:t>
            </w:r>
            <w:r>
              <w:rPr>
                <w:rFonts w:ascii="Arial" w:hAnsi="Arial" w:cs="Arial"/>
                <w:lang w:val="mk-MK"/>
              </w:rPr>
              <w:t xml:space="preserve"> консолидација на земјоделско земјиште, размена и идентификација на земјишни парцели</w:t>
            </w:r>
            <w:r w:rsidRPr="0097542C">
              <w:rPr>
                <w:rFonts w:ascii="Arial" w:hAnsi="Arial" w:cs="Arial"/>
                <w:lang w:val="mk-MK"/>
              </w:rPr>
              <w:t xml:space="preserve"> во</w:t>
            </w:r>
            <w:r>
              <w:rPr>
                <w:rFonts w:ascii="Arial" w:hAnsi="Arial" w:cs="Arial"/>
                <w:lang w:val="mk-MK"/>
              </w:rPr>
              <w:t xml:space="preserve"> </w:t>
            </w:r>
            <w:r w:rsidRPr="0097542C">
              <w:rPr>
                <w:rFonts w:ascii="Arial" w:hAnsi="Arial" w:cs="Arial"/>
                <w:lang w:val="mk-MK"/>
              </w:rPr>
              <w:t>рамките</w:t>
            </w:r>
            <w:r>
              <w:rPr>
                <w:rFonts w:ascii="Arial" w:hAnsi="Arial" w:cs="Arial"/>
                <w:lang w:val="mk-MK"/>
              </w:rPr>
              <w:t xml:space="preserve"> </w:t>
            </w:r>
            <w:r w:rsidRPr="0097542C">
              <w:rPr>
                <w:rFonts w:ascii="Arial" w:hAnsi="Arial" w:cs="Arial"/>
                <w:lang w:val="mk-MK"/>
              </w:rPr>
              <w:t>на</w:t>
            </w:r>
            <w:r>
              <w:rPr>
                <w:rFonts w:ascii="Arial" w:hAnsi="Arial" w:cs="Arial"/>
                <w:lang w:val="mk-MK"/>
              </w:rPr>
              <w:t xml:space="preserve"> </w:t>
            </w:r>
            <w:r w:rsidRPr="0097542C">
              <w:rPr>
                <w:rFonts w:ascii="Arial" w:hAnsi="Arial" w:cs="Arial"/>
                <w:lang w:val="mk-MK"/>
              </w:rPr>
              <w:t>МЗШВ</w:t>
            </w:r>
            <w:r>
              <w:rPr>
                <w:rFonts w:ascii="Arial" w:hAnsi="Arial" w:cs="Arial"/>
                <w:lang w:val="mk-MK"/>
              </w:rPr>
              <w:t xml:space="preserve"> </w:t>
            </w:r>
            <w:r w:rsidRPr="0097542C">
              <w:rPr>
                <w:rFonts w:ascii="Arial" w:hAnsi="Arial" w:cs="Arial"/>
                <w:lang w:val="mk-MK"/>
              </w:rPr>
              <w:t>е</w:t>
            </w:r>
            <w:r>
              <w:rPr>
                <w:rFonts w:ascii="Arial" w:hAnsi="Arial" w:cs="Arial"/>
                <w:lang w:val="mk-MK"/>
              </w:rPr>
              <w:t xml:space="preserve"> </w:t>
            </w:r>
            <w:r w:rsidRPr="0097542C">
              <w:rPr>
                <w:rFonts w:ascii="Arial" w:hAnsi="Arial" w:cs="Arial"/>
                <w:lang w:val="mk-MK"/>
              </w:rPr>
              <w:t>организиран</w:t>
            </w:r>
            <w:r>
              <w:rPr>
                <w:rFonts w:ascii="Arial" w:hAnsi="Arial" w:cs="Arial"/>
                <w:lang w:val="mk-MK"/>
              </w:rPr>
              <w:t xml:space="preserve"> </w:t>
            </w:r>
            <w:r w:rsidRPr="0097542C">
              <w:rPr>
                <w:rFonts w:ascii="Arial" w:hAnsi="Arial" w:cs="Arial"/>
                <w:lang w:val="mk-MK"/>
              </w:rPr>
              <w:t>согласно</w:t>
            </w:r>
            <w:r>
              <w:rPr>
                <w:rFonts w:ascii="Arial" w:hAnsi="Arial" w:cs="Arial"/>
                <w:lang w:val="mk-MK"/>
              </w:rPr>
              <w:t xml:space="preserve"> </w:t>
            </w:r>
            <w:r w:rsidRPr="0097542C">
              <w:rPr>
                <w:rFonts w:ascii="Arial" w:hAnsi="Arial" w:cs="Arial"/>
                <w:lang w:val="mk-MK"/>
              </w:rPr>
              <w:t>Законот</w:t>
            </w:r>
            <w:r>
              <w:rPr>
                <w:rFonts w:ascii="Arial" w:hAnsi="Arial" w:cs="Arial"/>
                <w:lang w:val="mk-MK"/>
              </w:rPr>
              <w:t xml:space="preserve"> </w:t>
            </w:r>
            <w:r w:rsidRPr="0097542C">
              <w:rPr>
                <w:rFonts w:ascii="Arial" w:hAnsi="Arial" w:cs="Arial"/>
                <w:lang w:val="mk-MK"/>
              </w:rPr>
              <w:t>за</w:t>
            </w:r>
            <w:r>
              <w:rPr>
                <w:rFonts w:ascii="Arial" w:hAnsi="Arial" w:cs="Arial"/>
                <w:lang w:val="mk-MK"/>
              </w:rPr>
              <w:t xml:space="preserve"> </w:t>
            </w:r>
            <w:r w:rsidRPr="0097542C">
              <w:rPr>
                <w:rFonts w:ascii="Arial" w:hAnsi="Arial" w:cs="Arial"/>
                <w:lang w:val="mk-MK"/>
              </w:rPr>
              <w:t>организација</w:t>
            </w:r>
            <w:r>
              <w:rPr>
                <w:rFonts w:ascii="Arial" w:hAnsi="Arial" w:cs="Arial"/>
                <w:lang w:val="mk-MK"/>
              </w:rPr>
              <w:t xml:space="preserve"> </w:t>
            </w:r>
            <w:r w:rsidRPr="0097542C">
              <w:rPr>
                <w:rFonts w:ascii="Arial" w:hAnsi="Arial" w:cs="Arial"/>
                <w:lang w:val="mk-MK"/>
              </w:rPr>
              <w:t>и</w:t>
            </w:r>
            <w:r>
              <w:rPr>
                <w:rFonts w:ascii="Arial" w:hAnsi="Arial" w:cs="Arial"/>
                <w:lang w:val="mk-MK"/>
              </w:rPr>
              <w:t xml:space="preserve"> </w:t>
            </w:r>
            <w:r w:rsidRPr="0097542C">
              <w:rPr>
                <w:rFonts w:ascii="Arial" w:hAnsi="Arial" w:cs="Arial"/>
                <w:lang w:val="mk-MK"/>
              </w:rPr>
              <w:t>работа</w:t>
            </w:r>
            <w:r>
              <w:rPr>
                <w:rFonts w:ascii="Arial" w:hAnsi="Arial" w:cs="Arial"/>
                <w:lang w:val="mk-MK"/>
              </w:rPr>
              <w:t xml:space="preserve"> </w:t>
            </w:r>
            <w:r w:rsidRPr="0097542C">
              <w:rPr>
                <w:rFonts w:ascii="Arial" w:hAnsi="Arial" w:cs="Arial"/>
                <w:lang w:val="mk-MK"/>
              </w:rPr>
              <w:t>на</w:t>
            </w:r>
            <w:r>
              <w:rPr>
                <w:rFonts w:ascii="Arial" w:hAnsi="Arial" w:cs="Arial"/>
                <w:lang w:val="mk-MK"/>
              </w:rPr>
              <w:t xml:space="preserve"> </w:t>
            </w:r>
            <w:r w:rsidRPr="0097542C">
              <w:rPr>
                <w:rFonts w:ascii="Arial" w:hAnsi="Arial" w:cs="Arial"/>
                <w:lang w:val="mk-MK"/>
              </w:rPr>
              <w:t>органите</w:t>
            </w:r>
            <w:r>
              <w:rPr>
                <w:rFonts w:ascii="Arial" w:hAnsi="Arial" w:cs="Arial"/>
                <w:lang w:val="mk-MK"/>
              </w:rPr>
              <w:t xml:space="preserve"> </w:t>
            </w:r>
            <w:r w:rsidRPr="0097542C">
              <w:rPr>
                <w:rFonts w:ascii="Arial" w:hAnsi="Arial" w:cs="Arial"/>
                <w:lang w:val="mk-MK"/>
              </w:rPr>
              <w:t>на</w:t>
            </w:r>
            <w:r>
              <w:rPr>
                <w:rFonts w:ascii="Arial" w:hAnsi="Arial" w:cs="Arial"/>
                <w:lang w:val="mk-MK"/>
              </w:rPr>
              <w:t xml:space="preserve"> </w:t>
            </w:r>
            <w:r w:rsidRPr="0097542C">
              <w:rPr>
                <w:rFonts w:ascii="Arial" w:hAnsi="Arial" w:cs="Arial"/>
                <w:lang w:val="mk-MK"/>
              </w:rPr>
              <w:t>државната</w:t>
            </w:r>
            <w:r>
              <w:rPr>
                <w:rFonts w:ascii="Arial" w:hAnsi="Arial" w:cs="Arial"/>
                <w:lang w:val="mk-MK"/>
              </w:rPr>
              <w:t xml:space="preserve"> </w:t>
            </w:r>
            <w:r w:rsidRPr="0097542C">
              <w:rPr>
                <w:rFonts w:ascii="Arial" w:hAnsi="Arial" w:cs="Arial"/>
                <w:lang w:val="mk-MK"/>
              </w:rPr>
              <w:t>управа</w:t>
            </w:r>
            <w:r>
              <w:rPr>
                <w:rFonts w:ascii="Arial" w:hAnsi="Arial" w:cs="Arial"/>
                <w:lang w:val="mk-MK"/>
              </w:rPr>
              <w:t xml:space="preserve"> </w:t>
            </w:r>
            <w:r w:rsidRPr="0097542C">
              <w:rPr>
                <w:rFonts w:ascii="Arial" w:hAnsi="Arial" w:cs="Arial"/>
                <w:lang w:val="mk-MK"/>
              </w:rPr>
              <w:t>и</w:t>
            </w:r>
            <w:r>
              <w:rPr>
                <w:rFonts w:ascii="Arial" w:hAnsi="Arial" w:cs="Arial"/>
                <w:lang w:val="mk-MK"/>
              </w:rPr>
              <w:t xml:space="preserve"> </w:t>
            </w:r>
            <w:r w:rsidRPr="0097542C">
              <w:rPr>
                <w:rFonts w:ascii="Arial" w:hAnsi="Arial" w:cs="Arial"/>
                <w:lang w:val="mk-MK"/>
              </w:rPr>
              <w:t>внатрешните</w:t>
            </w:r>
            <w:r>
              <w:rPr>
                <w:rFonts w:ascii="Arial" w:hAnsi="Arial" w:cs="Arial"/>
                <w:lang w:val="mk-MK"/>
              </w:rPr>
              <w:t xml:space="preserve"> </w:t>
            </w:r>
            <w:r w:rsidRPr="0097542C">
              <w:rPr>
                <w:rFonts w:ascii="Arial" w:hAnsi="Arial" w:cs="Arial"/>
                <w:lang w:val="mk-MK"/>
              </w:rPr>
              <w:t>акти</w:t>
            </w:r>
            <w:r>
              <w:rPr>
                <w:rFonts w:ascii="Arial" w:hAnsi="Arial" w:cs="Arial"/>
                <w:lang w:val="mk-MK"/>
              </w:rPr>
              <w:t xml:space="preserve"> </w:t>
            </w:r>
            <w:r w:rsidRPr="0097542C">
              <w:rPr>
                <w:rFonts w:ascii="Arial" w:hAnsi="Arial" w:cs="Arial"/>
                <w:lang w:val="mk-MK"/>
              </w:rPr>
              <w:t>на</w:t>
            </w:r>
            <w:r>
              <w:rPr>
                <w:rFonts w:ascii="Arial" w:hAnsi="Arial" w:cs="Arial"/>
                <w:lang w:val="mk-MK"/>
              </w:rPr>
              <w:t xml:space="preserve"> </w:t>
            </w:r>
            <w:r w:rsidRPr="0097542C">
              <w:rPr>
                <w:rFonts w:ascii="Arial" w:hAnsi="Arial" w:cs="Arial"/>
                <w:lang w:val="mk-MK"/>
              </w:rPr>
              <w:t>МЗШВ</w:t>
            </w:r>
            <w:r>
              <w:rPr>
                <w:rFonts w:ascii="Arial" w:hAnsi="Arial" w:cs="Arial"/>
                <w:lang w:val="mk-MK"/>
              </w:rPr>
              <w:t>.</w:t>
            </w:r>
          </w:p>
          <w:p w:rsidR="00BB3885" w:rsidRPr="0097542C" w:rsidRDefault="00BB3885" w:rsidP="00834B68">
            <w:pPr>
              <w:rPr>
                <w:rFonts w:ascii="Arial" w:hAnsi="Arial" w:cs="Arial"/>
                <w:bCs/>
                <w:lang w:val="mk-MK"/>
              </w:rPr>
            </w:pPr>
            <w:r w:rsidRPr="0097542C">
              <w:rPr>
                <w:rFonts w:ascii="Arial" w:hAnsi="Arial" w:cs="Arial"/>
                <w:bCs/>
                <w:lang w:val="mk-MK"/>
              </w:rPr>
              <w:t>Активностите</w:t>
            </w:r>
            <w:r>
              <w:rPr>
                <w:rFonts w:ascii="Arial" w:hAnsi="Arial" w:cs="Arial"/>
                <w:bCs/>
                <w:lang w:val="mk-MK"/>
              </w:rPr>
              <w:t xml:space="preserve"> </w:t>
            </w:r>
            <w:r w:rsidRPr="0097542C">
              <w:rPr>
                <w:rFonts w:ascii="Arial" w:hAnsi="Arial" w:cs="Arial"/>
                <w:bCs/>
                <w:lang w:val="mk-MK"/>
              </w:rPr>
              <w:t>на</w:t>
            </w:r>
            <w:r>
              <w:rPr>
                <w:rFonts w:ascii="Arial" w:hAnsi="Arial" w:cs="Arial"/>
                <w:bCs/>
                <w:lang w:val="mk-MK"/>
              </w:rPr>
              <w:t xml:space="preserve"> </w:t>
            </w:r>
            <w:r w:rsidRPr="0097542C">
              <w:rPr>
                <w:rFonts w:ascii="Arial" w:hAnsi="Arial" w:cs="Arial"/>
                <w:bCs/>
                <w:lang w:val="mk-MK"/>
              </w:rPr>
              <w:t>секторот</w:t>
            </w:r>
            <w:r>
              <w:rPr>
                <w:rFonts w:ascii="Arial" w:hAnsi="Arial" w:cs="Arial"/>
                <w:bCs/>
                <w:lang w:val="mk-MK"/>
              </w:rPr>
              <w:t xml:space="preserve"> </w:t>
            </w:r>
            <w:r w:rsidRPr="0097542C">
              <w:rPr>
                <w:rFonts w:ascii="Arial" w:hAnsi="Arial" w:cs="Arial"/>
                <w:bCs/>
                <w:lang w:val="mk-MK"/>
              </w:rPr>
              <w:t>за</w:t>
            </w:r>
            <w:r>
              <w:rPr>
                <w:rFonts w:ascii="Arial" w:hAnsi="Arial" w:cs="Arial"/>
                <w:bCs/>
                <w:lang w:val="mk-MK"/>
              </w:rPr>
              <w:t xml:space="preserve"> ЕУ </w:t>
            </w:r>
            <w:r w:rsidRPr="0097542C">
              <w:rPr>
                <w:rFonts w:ascii="Arial" w:hAnsi="Arial" w:cs="Arial"/>
                <w:bCs/>
                <w:lang w:val="mk-MK"/>
              </w:rPr>
              <w:t>при</w:t>
            </w:r>
            <w:r>
              <w:rPr>
                <w:rFonts w:ascii="Arial" w:hAnsi="Arial" w:cs="Arial"/>
                <w:bCs/>
                <w:lang w:val="mk-MK"/>
              </w:rPr>
              <w:t xml:space="preserve"> </w:t>
            </w:r>
            <w:r w:rsidRPr="0097542C">
              <w:rPr>
                <w:rFonts w:ascii="Arial" w:hAnsi="Arial" w:cs="Arial"/>
                <w:bCs/>
                <w:lang w:val="mk-MK"/>
              </w:rPr>
              <w:t>МЗШВ</w:t>
            </w:r>
            <w:r>
              <w:rPr>
                <w:rFonts w:ascii="Arial" w:hAnsi="Arial" w:cs="Arial"/>
                <w:bCs/>
                <w:lang w:val="mk-MK"/>
              </w:rPr>
              <w:t xml:space="preserve"> </w:t>
            </w:r>
            <w:r w:rsidRPr="0097542C">
              <w:rPr>
                <w:rFonts w:ascii="Arial" w:hAnsi="Arial" w:cs="Arial"/>
                <w:bCs/>
                <w:lang w:val="mk-MK"/>
              </w:rPr>
              <w:t>упатуваат</w:t>
            </w:r>
            <w:r>
              <w:rPr>
                <w:rFonts w:ascii="Arial" w:hAnsi="Arial" w:cs="Arial"/>
                <w:bCs/>
                <w:lang w:val="mk-MK"/>
              </w:rPr>
              <w:t xml:space="preserve"> </w:t>
            </w:r>
            <w:r w:rsidRPr="0097542C">
              <w:rPr>
                <w:rFonts w:ascii="Arial" w:hAnsi="Arial" w:cs="Arial"/>
                <w:bCs/>
                <w:lang w:val="mk-MK"/>
              </w:rPr>
              <w:t>на</w:t>
            </w:r>
            <w:r>
              <w:rPr>
                <w:rFonts w:ascii="Arial" w:hAnsi="Arial" w:cs="Arial"/>
                <w:bCs/>
                <w:lang w:val="mk-MK"/>
              </w:rPr>
              <w:t xml:space="preserve"> </w:t>
            </w:r>
            <w:r w:rsidRPr="0097542C">
              <w:rPr>
                <w:rFonts w:ascii="Arial" w:hAnsi="Arial" w:cs="Arial"/>
                <w:bCs/>
                <w:lang w:val="mk-MK"/>
              </w:rPr>
              <w:t>непосредна</w:t>
            </w:r>
            <w:r>
              <w:rPr>
                <w:rFonts w:ascii="Arial" w:hAnsi="Arial" w:cs="Arial"/>
                <w:bCs/>
                <w:lang w:val="mk-MK"/>
              </w:rPr>
              <w:t xml:space="preserve"> </w:t>
            </w:r>
            <w:r w:rsidRPr="0097542C">
              <w:rPr>
                <w:rFonts w:ascii="Arial" w:hAnsi="Arial" w:cs="Arial"/>
                <w:bCs/>
                <w:lang w:val="mk-MK"/>
              </w:rPr>
              <w:t>соработка</w:t>
            </w:r>
            <w:r>
              <w:rPr>
                <w:rFonts w:ascii="Arial" w:hAnsi="Arial" w:cs="Arial"/>
                <w:bCs/>
                <w:lang w:val="mk-MK"/>
              </w:rPr>
              <w:t xml:space="preserve"> </w:t>
            </w:r>
            <w:r w:rsidRPr="0097542C">
              <w:rPr>
                <w:rFonts w:ascii="Arial" w:hAnsi="Arial" w:cs="Arial"/>
                <w:bCs/>
                <w:lang w:val="mk-MK"/>
              </w:rPr>
              <w:t>со</w:t>
            </w:r>
            <w:r>
              <w:rPr>
                <w:rFonts w:ascii="Arial" w:hAnsi="Arial" w:cs="Arial"/>
                <w:bCs/>
                <w:lang w:val="mk-MK"/>
              </w:rPr>
              <w:t xml:space="preserve"> </w:t>
            </w:r>
            <w:r w:rsidRPr="0097542C">
              <w:rPr>
                <w:rFonts w:ascii="Arial" w:hAnsi="Arial" w:cs="Arial"/>
                <w:bCs/>
                <w:lang w:val="mk-MK"/>
              </w:rPr>
              <w:t>следниве</w:t>
            </w:r>
            <w:r>
              <w:rPr>
                <w:rFonts w:ascii="Arial" w:hAnsi="Arial" w:cs="Arial"/>
                <w:bCs/>
                <w:lang w:val="mk-MK"/>
              </w:rPr>
              <w:t xml:space="preserve"> </w:t>
            </w:r>
            <w:r w:rsidRPr="0097542C">
              <w:rPr>
                <w:rFonts w:ascii="Arial" w:hAnsi="Arial" w:cs="Arial"/>
                <w:bCs/>
                <w:lang w:val="mk-MK"/>
              </w:rPr>
              <w:t>органи</w:t>
            </w:r>
            <w:r>
              <w:rPr>
                <w:rFonts w:ascii="Arial" w:hAnsi="Arial" w:cs="Arial"/>
                <w:bCs/>
                <w:lang w:val="mk-MK"/>
              </w:rPr>
              <w:t xml:space="preserve"> </w:t>
            </w:r>
            <w:r w:rsidRPr="0097542C">
              <w:rPr>
                <w:rFonts w:ascii="Arial" w:hAnsi="Arial" w:cs="Arial"/>
                <w:bCs/>
                <w:lang w:val="mk-MK"/>
              </w:rPr>
              <w:t>на</w:t>
            </w:r>
            <w:r>
              <w:rPr>
                <w:rFonts w:ascii="Arial" w:hAnsi="Arial" w:cs="Arial"/>
                <w:bCs/>
                <w:lang w:val="mk-MK"/>
              </w:rPr>
              <w:t xml:space="preserve"> </w:t>
            </w:r>
            <w:r w:rsidRPr="0097542C">
              <w:rPr>
                <w:rFonts w:ascii="Arial" w:hAnsi="Arial" w:cs="Arial"/>
                <w:bCs/>
                <w:lang w:val="mk-MK"/>
              </w:rPr>
              <w:t>државната</w:t>
            </w:r>
            <w:r>
              <w:rPr>
                <w:rFonts w:ascii="Arial" w:hAnsi="Arial" w:cs="Arial"/>
                <w:bCs/>
                <w:lang w:val="mk-MK"/>
              </w:rPr>
              <w:t xml:space="preserve"> </w:t>
            </w:r>
            <w:r w:rsidRPr="0097542C">
              <w:rPr>
                <w:rFonts w:ascii="Arial" w:hAnsi="Arial" w:cs="Arial"/>
                <w:bCs/>
                <w:lang w:val="mk-MK"/>
              </w:rPr>
              <w:t>управа</w:t>
            </w:r>
            <w:r>
              <w:rPr>
                <w:rFonts w:ascii="Arial" w:hAnsi="Arial" w:cs="Arial"/>
                <w:bCs/>
                <w:lang w:val="mk-MK"/>
              </w:rPr>
              <w:t>:</w:t>
            </w:r>
          </w:p>
          <w:p w:rsidR="00BB3885" w:rsidRPr="0097542C" w:rsidRDefault="00BB3885" w:rsidP="00BB3885">
            <w:pPr>
              <w:numPr>
                <w:ilvl w:val="0"/>
                <w:numId w:val="6"/>
              </w:numPr>
              <w:spacing w:after="0" w:line="240" w:lineRule="auto"/>
              <w:rPr>
                <w:rFonts w:ascii="Arial" w:hAnsi="Arial" w:cs="Arial"/>
                <w:bCs/>
                <w:lang w:val="mk-MK"/>
              </w:rPr>
            </w:pPr>
            <w:r>
              <w:rPr>
                <w:rFonts w:ascii="Arial" w:hAnsi="Arial" w:cs="Arial"/>
                <w:bCs/>
                <w:lang w:val="mk-MK"/>
              </w:rPr>
              <w:t>Генерален Секретаријат на ВРМ,</w:t>
            </w:r>
          </w:p>
          <w:p w:rsidR="00BB3885" w:rsidRPr="0097542C" w:rsidRDefault="00BB3885" w:rsidP="00BB3885">
            <w:pPr>
              <w:numPr>
                <w:ilvl w:val="0"/>
                <w:numId w:val="6"/>
              </w:numPr>
              <w:spacing w:after="0" w:line="240" w:lineRule="auto"/>
              <w:rPr>
                <w:rFonts w:ascii="Arial" w:hAnsi="Arial" w:cs="Arial"/>
                <w:bCs/>
                <w:lang w:val="mk-MK"/>
              </w:rPr>
            </w:pPr>
            <w:r w:rsidRPr="0097542C">
              <w:rPr>
                <w:rFonts w:ascii="Arial" w:hAnsi="Arial" w:cs="Arial"/>
                <w:bCs/>
                <w:lang w:val="mk-MK"/>
              </w:rPr>
              <w:t>Секретаријатот</w:t>
            </w:r>
            <w:r>
              <w:rPr>
                <w:rFonts w:ascii="Arial" w:hAnsi="Arial" w:cs="Arial"/>
                <w:bCs/>
                <w:lang w:val="mk-MK"/>
              </w:rPr>
              <w:t xml:space="preserve"> </w:t>
            </w:r>
            <w:r w:rsidRPr="0097542C">
              <w:rPr>
                <w:rFonts w:ascii="Arial" w:hAnsi="Arial" w:cs="Arial"/>
                <w:bCs/>
                <w:lang w:val="mk-MK"/>
              </w:rPr>
              <w:t>за</w:t>
            </w:r>
            <w:r>
              <w:rPr>
                <w:rFonts w:ascii="Arial" w:hAnsi="Arial" w:cs="Arial"/>
                <w:bCs/>
                <w:lang w:val="mk-MK"/>
              </w:rPr>
              <w:t xml:space="preserve"> </w:t>
            </w:r>
            <w:r w:rsidRPr="0097542C">
              <w:rPr>
                <w:rFonts w:ascii="Arial" w:hAnsi="Arial" w:cs="Arial"/>
                <w:bCs/>
                <w:lang w:val="mk-MK"/>
              </w:rPr>
              <w:t>законодавство</w:t>
            </w:r>
            <w:r>
              <w:rPr>
                <w:rFonts w:ascii="Arial" w:hAnsi="Arial" w:cs="Arial"/>
                <w:bCs/>
                <w:lang w:val="mk-MK"/>
              </w:rPr>
              <w:t xml:space="preserve">, </w:t>
            </w:r>
          </w:p>
          <w:p w:rsidR="00BB3885" w:rsidRPr="0097542C" w:rsidRDefault="00BB3885" w:rsidP="00BB3885">
            <w:pPr>
              <w:numPr>
                <w:ilvl w:val="0"/>
                <w:numId w:val="6"/>
              </w:numPr>
              <w:spacing w:after="0" w:line="240" w:lineRule="auto"/>
              <w:rPr>
                <w:rFonts w:ascii="Arial" w:hAnsi="Arial" w:cs="Arial"/>
                <w:bCs/>
                <w:lang w:val="mk-MK"/>
              </w:rPr>
            </w:pPr>
            <w:r w:rsidRPr="0097542C">
              <w:rPr>
                <w:rFonts w:ascii="Arial" w:hAnsi="Arial" w:cs="Arial"/>
                <w:bCs/>
                <w:lang w:val="mk-MK"/>
              </w:rPr>
              <w:t>Министерството</w:t>
            </w:r>
            <w:r>
              <w:rPr>
                <w:rFonts w:ascii="Arial" w:hAnsi="Arial" w:cs="Arial"/>
                <w:bCs/>
                <w:lang w:val="mk-MK"/>
              </w:rPr>
              <w:t xml:space="preserve"> </w:t>
            </w:r>
            <w:r w:rsidRPr="0097542C">
              <w:rPr>
                <w:rFonts w:ascii="Arial" w:hAnsi="Arial" w:cs="Arial"/>
                <w:bCs/>
                <w:lang w:val="mk-MK"/>
              </w:rPr>
              <w:t>за</w:t>
            </w:r>
            <w:r>
              <w:rPr>
                <w:rFonts w:ascii="Arial" w:hAnsi="Arial" w:cs="Arial"/>
                <w:bCs/>
                <w:lang w:val="mk-MK"/>
              </w:rPr>
              <w:t xml:space="preserve"> </w:t>
            </w:r>
            <w:r w:rsidRPr="0097542C">
              <w:rPr>
                <w:rFonts w:ascii="Arial" w:hAnsi="Arial" w:cs="Arial"/>
                <w:bCs/>
                <w:lang w:val="mk-MK"/>
              </w:rPr>
              <w:t>финансии</w:t>
            </w:r>
            <w:r>
              <w:rPr>
                <w:rFonts w:ascii="Arial" w:hAnsi="Arial" w:cs="Arial"/>
                <w:bCs/>
                <w:lang w:val="mk-MK"/>
              </w:rPr>
              <w:t xml:space="preserve">, </w:t>
            </w:r>
          </w:p>
          <w:p w:rsidR="00BB3885" w:rsidRDefault="00BB3885" w:rsidP="00BB3885">
            <w:pPr>
              <w:numPr>
                <w:ilvl w:val="0"/>
                <w:numId w:val="6"/>
              </w:numPr>
              <w:spacing w:after="0" w:line="240" w:lineRule="auto"/>
              <w:rPr>
                <w:rFonts w:ascii="Arial" w:hAnsi="Arial" w:cs="Arial"/>
                <w:bCs/>
                <w:lang w:val="mk-MK"/>
              </w:rPr>
            </w:pPr>
            <w:r w:rsidRPr="0097542C">
              <w:rPr>
                <w:rFonts w:ascii="Arial" w:hAnsi="Arial" w:cs="Arial"/>
                <w:bCs/>
                <w:lang w:val="mk-MK"/>
              </w:rPr>
              <w:t>Министерство</w:t>
            </w:r>
            <w:r>
              <w:rPr>
                <w:rFonts w:ascii="Arial" w:hAnsi="Arial" w:cs="Arial"/>
                <w:bCs/>
                <w:lang w:val="mk-MK"/>
              </w:rPr>
              <w:t xml:space="preserve"> </w:t>
            </w:r>
            <w:r w:rsidRPr="0097542C">
              <w:rPr>
                <w:rFonts w:ascii="Arial" w:hAnsi="Arial" w:cs="Arial"/>
                <w:bCs/>
                <w:lang w:val="mk-MK"/>
              </w:rPr>
              <w:t>за</w:t>
            </w:r>
            <w:r>
              <w:rPr>
                <w:rFonts w:ascii="Arial" w:hAnsi="Arial" w:cs="Arial"/>
                <w:bCs/>
                <w:lang w:val="mk-MK"/>
              </w:rPr>
              <w:t xml:space="preserve"> </w:t>
            </w:r>
            <w:r w:rsidRPr="0097542C">
              <w:rPr>
                <w:rFonts w:ascii="Arial" w:hAnsi="Arial" w:cs="Arial"/>
                <w:bCs/>
                <w:lang w:val="mk-MK"/>
              </w:rPr>
              <w:t>економија</w:t>
            </w:r>
            <w:r>
              <w:rPr>
                <w:rFonts w:ascii="Arial" w:hAnsi="Arial" w:cs="Arial"/>
                <w:bCs/>
                <w:lang w:val="mk-MK"/>
              </w:rPr>
              <w:t>,</w:t>
            </w:r>
          </w:p>
          <w:p w:rsidR="00BB3885" w:rsidRDefault="00BB3885" w:rsidP="00BB3885">
            <w:pPr>
              <w:numPr>
                <w:ilvl w:val="0"/>
                <w:numId w:val="6"/>
              </w:numPr>
              <w:spacing w:after="0" w:line="240" w:lineRule="auto"/>
              <w:rPr>
                <w:rFonts w:ascii="Arial" w:hAnsi="Arial" w:cs="Arial"/>
                <w:bCs/>
                <w:lang w:val="mk-MK"/>
              </w:rPr>
            </w:pPr>
            <w:r>
              <w:rPr>
                <w:rFonts w:ascii="Arial" w:hAnsi="Arial" w:cs="Arial"/>
                <w:bCs/>
                <w:lang w:val="mk-MK"/>
              </w:rPr>
              <w:t>Министерство за животна средина и просторно планирање,</w:t>
            </w:r>
          </w:p>
          <w:p w:rsidR="00BB3885" w:rsidRDefault="00BB3885" w:rsidP="00BB3885">
            <w:pPr>
              <w:numPr>
                <w:ilvl w:val="0"/>
                <w:numId w:val="6"/>
              </w:numPr>
              <w:spacing w:after="0" w:line="240" w:lineRule="auto"/>
              <w:rPr>
                <w:rFonts w:ascii="Arial" w:hAnsi="Arial" w:cs="Arial"/>
                <w:bCs/>
                <w:lang w:val="mk-MK"/>
              </w:rPr>
            </w:pPr>
            <w:r>
              <w:rPr>
                <w:rFonts w:ascii="Arial" w:hAnsi="Arial" w:cs="Arial"/>
                <w:bCs/>
                <w:lang w:val="mk-MK"/>
              </w:rPr>
              <w:t>Агенција за катастар на недвижности,</w:t>
            </w:r>
          </w:p>
          <w:p w:rsidR="00BB3885" w:rsidRDefault="00BB3885" w:rsidP="00BB3885">
            <w:pPr>
              <w:numPr>
                <w:ilvl w:val="0"/>
                <w:numId w:val="6"/>
              </w:numPr>
              <w:spacing w:after="0" w:line="240" w:lineRule="auto"/>
              <w:rPr>
                <w:rFonts w:ascii="Arial" w:hAnsi="Arial" w:cs="Arial"/>
                <w:bCs/>
                <w:lang w:val="mk-MK"/>
              </w:rPr>
            </w:pPr>
            <w:r>
              <w:rPr>
                <w:rFonts w:ascii="Arial" w:hAnsi="Arial" w:cs="Arial"/>
                <w:bCs/>
                <w:lang w:val="mk-MK"/>
              </w:rPr>
              <w:t>Министерство за транспорт и врски,</w:t>
            </w:r>
          </w:p>
          <w:p w:rsidR="00BB3885" w:rsidRDefault="00BB3885" w:rsidP="00BB3885">
            <w:pPr>
              <w:numPr>
                <w:ilvl w:val="0"/>
                <w:numId w:val="6"/>
              </w:numPr>
              <w:spacing w:after="0" w:line="240" w:lineRule="auto"/>
              <w:rPr>
                <w:rFonts w:ascii="Arial" w:hAnsi="Arial" w:cs="Arial"/>
                <w:bCs/>
                <w:lang w:val="mk-MK"/>
              </w:rPr>
            </w:pPr>
            <w:r>
              <w:rPr>
                <w:rFonts w:ascii="Arial" w:hAnsi="Arial" w:cs="Arial"/>
                <w:bCs/>
                <w:lang w:val="mk-MK"/>
              </w:rPr>
              <w:t>Државно правобранителство,</w:t>
            </w:r>
          </w:p>
          <w:p w:rsidR="00BB3885" w:rsidRDefault="00BB3885" w:rsidP="00BB3885">
            <w:pPr>
              <w:numPr>
                <w:ilvl w:val="0"/>
                <w:numId w:val="6"/>
              </w:numPr>
              <w:spacing w:after="0" w:line="240" w:lineRule="auto"/>
              <w:rPr>
                <w:rFonts w:ascii="Arial" w:hAnsi="Arial" w:cs="Arial"/>
                <w:bCs/>
                <w:lang w:val="mk-MK"/>
              </w:rPr>
            </w:pPr>
            <w:r>
              <w:rPr>
                <w:rFonts w:ascii="Arial" w:hAnsi="Arial" w:cs="Arial"/>
                <w:bCs/>
                <w:lang w:val="mk-MK"/>
              </w:rPr>
              <w:t>Министерство за правда,</w:t>
            </w:r>
          </w:p>
          <w:p w:rsidR="00BB3885" w:rsidRPr="0097542C" w:rsidRDefault="00BB3885" w:rsidP="00BB3885">
            <w:pPr>
              <w:numPr>
                <w:ilvl w:val="0"/>
                <w:numId w:val="6"/>
              </w:numPr>
              <w:spacing w:after="0" w:line="240" w:lineRule="auto"/>
              <w:rPr>
                <w:rFonts w:ascii="Arial" w:hAnsi="Arial" w:cs="Arial"/>
                <w:bCs/>
                <w:lang w:val="mk-MK"/>
              </w:rPr>
            </w:pPr>
            <w:r>
              <w:rPr>
                <w:rFonts w:ascii="Arial" w:hAnsi="Arial" w:cs="Arial"/>
                <w:bCs/>
                <w:lang w:val="mk-MK"/>
              </w:rPr>
              <w:t>Агенција за финансиска поддршка во земјоделството и руралниот развој</w:t>
            </w:r>
          </w:p>
        </w:tc>
      </w:tr>
      <w:tr w:rsidR="00BB3885" w:rsidRPr="0097542C" w:rsidTr="00BB3885">
        <w:tc>
          <w:tcPr>
            <w:tcW w:w="3528" w:type="dxa"/>
          </w:tcPr>
          <w:p w:rsidR="00BB3885" w:rsidRDefault="00BB3885" w:rsidP="00834B68">
            <w:pPr>
              <w:rPr>
                <w:rFonts w:ascii="Arial" w:hAnsi="Arial" w:cs="Arial"/>
                <w:lang w:val="mk-MK"/>
              </w:rPr>
            </w:pPr>
            <w:r>
              <w:rPr>
                <w:rFonts w:ascii="Arial" w:hAnsi="Arial" w:cs="Arial"/>
                <w:lang w:val="mk-MK"/>
              </w:rPr>
              <w:t>1.6</w:t>
            </w:r>
            <w:r>
              <w:rPr>
                <w:rFonts w:ascii="Arial" w:hAnsi="Arial" w:cs="Arial"/>
                <w:lang w:val="mk-MK"/>
              </w:rPr>
              <w:tab/>
              <w:t>Структура на органите на државна управа (планирани промени)</w:t>
            </w:r>
          </w:p>
        </w:tc>
        <w:tc>
          <w:tcPr>
            <w:tcW w:w="10057" w:type="dxa"/>
            <w:gridSpan w:val="3"/>
          </w:tcPr>
          <w:p w:rsidR="00BB3885" w:rsidRDefault="00BB3885" w:rsidP="00834B68">
            <w:pPr>
              <w:rPr>
                <w:rFonts w:ascii="Arial" w:hAnsi="Arial" w:cs="Arial"/>
                <w:lang w:val="mk-MK"/>
              </w:rPr>
            </w:pPr>
            <w:r>
              <w:rPr>
                <w:rFonts w:ascii="Arial" w:hAnsi="Arial" w:cs="Arial"/>
                <w:lang w:val="mk-MK"/>
              </w:rPr>
              <w:t xml:space="preserve">Во рамките на </w:t>
            </w:r>
            <w:r w:rsidRPr="00B6248A">
              <w:rPr>
                <w:rFonts w:ascii="Arial" w:hAnsi="Arial" w:cs="Arial"/>
                <w:lang w:val="mk-MK"/>
              </w:rPr>
              <w:t>Секторот за</w:t>
            </w:r>
            <w:r>
              <w:rPr>
                <w:rFonts w:ascii="Arial" w:hAnsi="Arial" w:cs="Arial"/>
                <w:lang w:val="mk-MK"/>
              </w:rPr>
              <w:t xml:space="preserve"> консолидација на земјоделско земјиште, размена и идентификација на земјишни парцели</w:t>
            </w:r>
            <w:r w:rsidRPr="0097542C">
              <w:rPr>
                <w:rFonts w:ascii="Arial" w:hAnsi="Arial" w:cs="Arial"/>
                <w:lang w:val="mk-MK"/>
              </w:rPr>
              <w:t xml:space="preserve"> на</w:t>
            </w:r>
            <w:r>
              <w:rPr>
                <w:rFonts w:ascii="Arial" w:hAnsi="Arial" w:cs="Arial"/>
                <w:lang w:val="mk-MK"/>
              </w:rPr>
              <w:t xml:space="preserve"> </w:t>
            </w:r>
            <w:r w:rsidRPr="0097542C">
              <w:rPr>
                <w:rFonts w:ascii="Arial" w:hAnsi="Arial" w:cs="Arial"/>
                <w:lang w:val="mk-MK"/>
              </w:rPr>
              <w:t>МЗШВ</w:t>
            </w:r>
            <w:r>
              <w:rPr>
                <w:rFonts w:ascii="Arial" w:hAnsi="Arial" w:cs="Arial"/>
                <w:lang w:val="mk-MK"/>
              </w:rPr>
              <w:t xml:space="preserve"> постојат четири одделенија</w:t>
            </w:r>
            <w:r w:rsidRPr="00E04F3B">
              <w:rPr>
                <w:rFonts w:ascii="Arial" w:hAnsi="Arial" w:cs="Arial"/>
                <w:lang w:val="mk-MK"/>
              </w:rPr>
              <w:t>:</w:t>
            </w:r>
          </w:p>
          <w:p w:rsidR="00BB3885" w:rsidRPr="00B825AB" w:rsidRDefault="00BB3885" w:rsidP="00BB3885">
            <w:pPr>
              <w:numPr>
                <w:ilvl w:val="0"/>
                <w:numId w:val="6"/>
              </w:numPr>
              <w:spacing w:after="0" w:line="240" w:lineRule="auto"/>
              <w:rPr>
                <w:rFonts w:ascii="Arial" w:hAnsi="Arial" w:cs="Arial"/>
                <w:bCs/>
                <w:lang w:val="mk-MK"/>
              </w:rPr>
            </w:pPr>
            <w:r w:rsidRPr="00B825AB">
              <w:rPr>
                <w:rFonts w:ascii="Arial" w:hAnsi="Arial" w:cs="Arial"/>
                <w:bCs/>
                <w:lang w:val="mk-MK"/>
              </w:rPr>
              <w:t>Одделе</w:t>
            </w:r>
            <w:r>
              <w:rPr>
                <w:rFonts w:ascii="Arial" w:hAnsi="Arial" w:cs="Arial"/>
                <w:bCs/>
                <w:lang w:val="mk-MK"/>
              </w:rPr>
              <w:t>ние за консолидација</w:t>
            </w:r>
            <w:r w:rsidRPr="00B825AB">
              <w:rPr>
                <w:rFonts w:ascii="Arial" w:hAnsi="Arial" w:cs="Arial"/>
                <w:bCs/>
                <w:lang w:val="mk-MK"/>
              </w:rPr>
              <w:t>,</w:t>
            </w:r>
          </w:p>
          <w:p w:rsidR="00BB3885" w:rsidRPr="00A671A5" w:rsidRDefault="00BB3885" w:rsidP="00BB3885">
            <w:pPr>
              <w:numPr>
                <w:ilvl w:val="0"/>
                <w:numId w:val="6"/>
              </w:numPr>
              <w:spacing w:after="0" w:line="240" w:lineRule="auto"/>
              <w:rPr>
                <w:rFonts w:ascii="Arial" w:hAnsi="Arial" w:cs="Arial"/>
                <w:bCs/>
                <w:lang w:val="mk-MK"/>
              </w:rPr>
            </w:pPr>
            <w:r w:rsidRPr="00B825AB">
              <w:rPr>
                <w:rFonts w:ascii="Arial" w:hAnsi="Arial" w:cs="Arial"/>
                <w:bCs/>
                <w:lang w:val="mk-MK"/>
              </w:rPr>
              <w:t>Одделение з</w:t>
            </w:r>
            <w:r>
              <w:rPr>
                <w:rFonts w:ascii="Arial" w:hAnsi="Arial" w:cs="Arial"/>
                <w:bCs/>
                <w:lang w:val="mk-MK"/>
              </w:rPr>
              <w:t>а размена на земјоделско земјиште,</w:t>
            </w:r>
          </w:p>
          <w:p w:rsidR="00BB3885" w:rsidRDefault="00BB3885" w:rsidP="00BB3885">
            <w:pPr>
              <w:numPr>
                <w:ilvl w:val="0"/>
                <w:numId w:val="6"/>
              </w:numPr>
              <w:spacing w:after="0" w:line="240" w:lineRule="auto"/>
              <w:rPr>
                <w:rFonts w:ascii="Arial" w:hAnsi="Arial" w:cs="Arial"/>
                <w:bCs/>
                <w:lang w:val="mk-MK"/>
              </w:rPr>
            </w:pPr>
            <w:r>
              <w:rPr>
                <w:rFonts w:ascii="Arial" w:hAnsi="Arial" w:cs="Arial"/>
                <w:bCs/>
                <w:lang w:val="mk-MK"/>
              </w:rPr>
              <w:t>Одделение за база на податоци,</w:t>
            </w:r>
          </w:p>
          <w:p w:rsidR="00BB3885" w:rsidRPr="00CD2272" w:rsidRDefault="00BB3885" w:rsidP="00BB3885">
            <w:pPr>
              <w:numPr>
                <w:ilvl w:val="0"/>
                <w:numId w:val="6"/>
              </w:numPr>
              <w:spacing w:after="0" w:line="240" w:lineRule="auto"/>
              <w:rPr>
                <w:rFonts w:ascii="Arial" w:hAnsi="Arial" w:cs="Arial"/>
                <w:bCs/>
                <w:lang w:val="mk-MK"/>
              </w:rPr>
            </w:pPr>
            <w:r>
              <w:rPr>
                <w:rFonts w:ascii="Arial" w:hAnsi="Arial" w:cs="Arial"/>
                <w:bCs/>
                <w:lang w:val="mk-MK"/>
              </w:rPr>
              <w:t>Одделение за СИЗП</w:t>
            </w:r>
          </w:p>
        </w:tc>
      </w:tr>
      <w:tr w:rsidR="00BB3885" w:rsidRPr="0097542C" w:rsidTr="00BB3885">
        <w:tc>
          <w:tcPr>
            <w:tcW w:w="3528" w:type="dxa"/>
          </w:tcPr>
          <w:p w:rsidR="00BB3885" w:rsidRDefault="00BB3885" w:rsidP="00834B68">
            <w:pPr>
              <w:rPr>
                <w:rFonts w:ascii="Arial" w:hAnsi="Arial" w:cs="Arial"/>
                <w:lang w:val="mk-MK"/>
              </w:rPr>
            </w:pPr>
            <w:r>
              <w:rPr>
                <w:rFonts w:ascii="Arial" w:hAnsi="Arial" w:cs="Arial"/>
                <w:lang w:val="mk-MK"/>
              </w:rPr>
              <w:t>1.7</w:t>
            </w:r>
            <w:r>
              <w:rPr>
                <w:rFonts w:ascii="Arial" w:hAnsi="Arial" w:cs="Arial"/>
                <w:lang w:val="mk-MK"/>
              </w:rPr>
              <w:tab/>
              <w:t>Односи со органите во состав (планирани промени)</w:t>
            </w:r>
          </w:p>
        </w:tc>
        <w:tc>
          <w:tcPr>
            <w:tcW w:w="10057" w:type="dxa"/>
            <w:gridSpan w:val="3"/>
          </w:tcPr>
          <w:p w:rsidR="00BB3885" w:rsidRPr="0097542C" w:rsidRDefault="00BB3885" w:rsidP="00834B68">
            <w:pPr>
              <w:rPr>
                <w:rFonts w:ascii="Arial" w:hAnsi="Arial" w:cs="Arial"/>
                <w:lang w:val="mk-MK"/>
              </w:rPr>
            </w:pPr>
            <w:r w:rsidRPr="000B356B">
              <w:rPr>
                <w:rFonts w:ascii="Arial" w:hAnsi="Arial" w:cs="Arial"/>
                <w:lang w:val="mk-MK"/>
              </w:rPr>
              <w:t>/</w:t>
            </w:r>
          </w:p>
        </w:tc>
      </w:tr>
      <w:tr w:rsidR="00BB3885" w:rsidRPr="0097542C" w:rsidTr="00BB3885">
        <w:tc>
          <w:tcPr>
            <w:tcW w:w="3528" w:type="dxa"/>
            <w:vMerge w:val="restart"/>
          </w:tcPr>
          <w:p w:rsidR="00BB3885" w:rsidRDefault="00BB3885" w:rsidP="00834B68">
            <w:pPr>
              <w:rPr>
                <w:rFonts w:ascii="Arial" w:hAnsi="Arial" w:cs="Arial"/>
                <w:lang w:val="mk-MK"/>
              </w:rPr>
            </w:pPr>
            <w:r>
              <w:rPr>
                <w:rFonts w:ascii="Arial" w:hAnsi="Arial" w:cs="Arial"/>
                <w:lang w:val="mk-MK"/>
              </w:rPr>
              <w:t>1.8</w:t>
            </w:r>
            <w:r>
              <w:rPr>
                <w:rFonts w:ascii="Arial" w:hAnsi="Arial" w:cs="Arial"/>
                <w:lang w:val="mk-MK"/>
              </w:rPr>
              <w:tab/>
              <w:t>Приоритети и цели на органот на државна управа</w:t>
            </w:r>
          </w:p>
        </w:tc>
        <w:tc>
          <w:tcPr>
            <w:tcW w:w="3668" w:type="dxa"/>
          </w:tcPr>
          <w:p w:rsidR="00BB3885" w:rsidRPr="0097542C" w:rsidRDefault="00BB3885" w:rsidP="00834B68">
            <w:pPr>
              <w:rPr>
                <w:rFonts w:ascii="Arial" w:hAnsi="Arial" w:cs="Arial"/>
                <w:lang w:val="mk-MK"/>
              </w:rPr>
            </w:pPr>
            <w:r>
              <w:rPr>
                <w:rFonts w:ascii="Arial" w:hAnsi="Arial" w:cs="Arial"/>
                <w:lang w:val="mk-MK"/>
              </w:rPr>
              <w:t>20</w:t>
            </w:r>
            <w:r>
              <w:rPr>
                <w:rFonts w:ascii="Arial" w:hAnsi="Arial" w:cs="Arial"/>
              </w:rPr>
              <w:t>2</w:t>
            </w:r>
            <w:r>
              <w:rPr>
                <w:rFonts w:ascii="Arial" w:hAnsi="Arial" w:cs="Arial"/>
                <w:lang w:val="mk-MK"/>
              </w:rPr>
              <w:t xml:space="preserve">2 </w:t>
            </w:r>
            <w:r w:rsidRPr="0097542C">
              <w:rPr>
                <w:rFonts w:ascii="Arial" w:hAnsi="Arial" w:cs="Arial"/>
                <w:lang w:val="mk-MK"/>
              </w:rPr>
              <w:t>Планирани</w:t>
            </w:r>
            <w:r>
              <w:rPr>
                <w:rFonts w:ascii="Arial" w:hAnsi="Arial" w:cs="Arial"/>
                <w:lang w:val="mk-MK"/>
              </w:rPr>
              <w:t xml:space="preserve"> </w:t>
            </w:r>
            <w:r w:rsidRPr="0097542C">
              <w:rPr>
                <w:rFonts w:ascii="Arial" w:hAnsi="Arial" w:cs="Arial"/>
                <w:lang w:val="mk-MK"/>
              </w:rPr>
              <w:t>резултати</w:t>
            </w:r>
            <w:r>
              <w:rPr>
                <w:rFonts w:ascii="Arial" w:hAnsi="Arial" w:cs="Arial"/>
                <w:lang w:val="mk-MK"/>
              </w:rPr>
              <w:t xml:space="preserve"> </w:t>
            </w:r>
          </w:p>
        </w:tc>
        <w:tc>
          <w:tcPr>
            <w:tcW w:w="3592" w:type="dxa"/>
          </w:tcPr>
          <w:p w:rsidR="00BB3885" w:rsidRPr="0097542C" w:rsidRDefault="00BB3885" w:rsidP="00834B68">
            <w:pPr>
              <w:rPr>
                <w:rFonts w:ascii="Arial" w:hAnsi="Arial" w:cs="Arial"/>
                <w:lang w:val="mk-MK"/>
              </w:rPr>
            </w:pPr>
            <w:r>
              <w:rPr>
                <w:rFonts w:ascii="Arial" w:hAnsi="Arial" w:cs="Arial"/>
                <w:lang w:val="mk-MK"/>
              </w:rPr>
              <w:t>20</w:t>
            </w:r>
            <w:r>
              <w:rPr>
                <w:rFonts w:ascii="Arial" w:hAnsi="Arial" w:cs="Arial"/>
              </w:rPr>
              <w:t>2</w:t>
            </w:r>
            <w:r>
              <w:rPr>
                <w:rFonts w:ascii="Arial" w:hAnsi="Arial" w:cs="Arial"/>
                <w:lang w:val="mk-MK"/>
              </w:rPr>
              <w:t xml:space="preserve">3 </w:t>
            </w:r>
            <w:r w:rsidRPr="0097542C">
              <w:rPr>
                <w:rFonts w:ascii="Arial" w:hAnsi="Arial" w:cs="Arial"/>
                <w:lang w:val="mk-MK"/>
              </w:rPr>
              <w:t>Планирани</w:t>
            </w:r>
            <w:r>
              <w:rPr>
                <w:rFonts w:ascii="Arial" w:hAnsi="Arial" w:cs="Arial"/>
                <w:lang w:val="mk-MK"/>
              </w:rPr>
              <w:t xml:space="preserve"> </w:t>
            </w:r>
            <w:r w:rsidRPr="0097542C">
              <w:rPr>
                <w:rFonts w:ascii="Arial" w:hAnsi="Arial" w:cs="Arial"/>
                <w:lang w:val="mk-MK"/>
              </w:rPr>
              <w:t>резултати</w:t>
            </w:r>
          </w:p>
        </w:tc>
        <w:tc>
          <w:tcPr>
            <w:tcW w:w="2797" w:type="dxa"/>
          </w:tcPr>
          <w:p w:rsidR="00BB3885" w:rsidRPr="0097542C" w:rsidRDefault="00BB3885" w:rsidP="00834B68">
            <w:pPr>
              <w:rPr>
                <w:rFonts w:ascii="Arial" w:hAnsi="Arial" w:cs="Arial"/>
                <w:lang w:val="mk-MK"/>
              </w:rPr>
            </w:pPr>
            <w:r>
              <w:rPr>
                <w:rFonts w:ascii="Arial" w:hAnsi="Arial" w:cs="Arial"/>
                <w:lang w:val="mk-MK"/>
              </w:rPr>
              <w:t>20</w:t>
            </w:r>
            <w:r>
              <w:rPr>
                <w:rFonts w:ascii="Arial" w:hAnsi="Arial" w:cs="Arial"/>
              </w:rPr>
              <w:t>2</w:t>
            </w:r>
            <w:r>
              <w:rPr>
                <w:rFonts w:ascii="Arial" w:hAnsi="Arial" w:cs="Arial"/>
                <w:lang w:val="mk-MK"/>
              </w:rPr>
              <w:t xml:space="preserve">4 </w:t>
            </w:r>
            <w:r w:rsidRPr="0097542C">
              <w:rPr>
                <w:rFonts w:ascii="Arial" w:hAnsi="Arial" w:cs="Arial"/>
                <w:lang w:val="mk-MK"/>
              </w:rPr>
              <w:t>Планирани</w:t>
            </w:r>
            <w:r>
              <w:rPr>
                <w:rFonts w:ascii="Arial" w:hAnsi="Arial" w:cs="Arial"/>
                <w:lang w:val="mk-MK"/>
              </w:rPr>
              <w:t xml:space="preserve"> </w:t>
            </w:r>
            <w:r w:rsidRPr="0097542C">
              <w:rPr>
                <w:rFonts w:ascii="Arial" w:hAnsi="Arial" w:cs="Arial"/>
                <w:lang w:val="mk-MK"/>
              </w:rPr>
              <w:t>резултати</w:t>
            </w:r>
          </w:p>
        </w:tc>
      </w:tr>
      <w:tr w:rsidR="00BB3885" w:rsidRPr="0097542C" w:rsidTr="00BB3885">
        <w:trPr>
          <w:trHeight w:val="1422"/>
        </w:trPr>
        <w:tc>
          <w:tcPr>
            <w:tcW w:w="3528" w:type="dxa"/>
            <w:vMerge/>
          </w:tcPr>
          <w:p w:rsidR="00BB3885" w:rsidRDefault="00BB3885" w:rsidP="00834B68">
            <w:pPr>
              <w:rPr>
                <w:rFonts w:ascii="Arial" w:hAnsi="Arial" w:cs="Arial"/>
                <w:lang w:val="mk-MK"/>
              </w:rPr>
            </w:pPr>
          </w:p>
        </w:tc>
        <w:tc>
          <w:tcPr>
            <w:tcW w:w="3668" w:type="dxa"/>
          </w:tcPr>
          <w:p w:rsidR="00BB3885" w:rsidRPr="008C1ABD" w:rsidRDefault="00BB3885" w:rsidP="00834B68">
            <w:pPr>
              <w:rPr>
                <w:rFonts w:ascii="MAC C Swiss" w:hAnsi="MAC C Swiss"/>
                <w:color w:val="000000"/>
              </w:rPr>
            </w:pPr>
          </w:p>
          <w:p w:rsidR="00BB3885" w:rsidRPr="00E76768"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bCs/>
                <w:color w:val="000000"/>
                <w:lang w:val="mk-MK"/>
              </w:rPr>
              <w:t>И</w:t>
            </w:r>
            <w:r w:rsidRPr="008A307C">
              <w:rPr>
                <w:rFonts w:ascii="Arial" w:hAnsi="Arial" w:cs="Arial"/>
                <w:bCs/>
                <w:color w:val="000000"/>
                <w:lang w:val="mk-MK"/>
              </w:rPr>
              <w:t>м</w:t>
            </w:r>
            <w:r>
              <w:rPr>
                <w:rFonts w:ascii="Arial" w:hAnsi="Arial" w:cs="Arial"/>
                <w:bCs/>
                <w:color w:val="000000"/>
                <w:lang w:val="mk-MK"/>
              </w:rPr>
              <w:t>плементирање на</w:t>
            </w:r>
            <w:r w:rsidRPr="008A307C">
              <w:rPr>
                <w:rFonts w:ascii="Arial" w:hAnsi="Arial" w:cs="Arial"/>
                <w:bCs/>
                <w:color w:val="000000"/>
                <w:lang w:val="mk-MK"/>
              </w:rPr>
              <w:t xml:space="preserve"> проекти за ко</w:t>
            </w:r>
            <w:r>
              <w:rPr>
                <w:rFonts w:ascii="Arial" w:hAnsi="Arial" w:cs="Arial"/>
                <w:bCs/>
                <w:color w:val="000000"/>
                <w:lang w:val="mk-MK"/>
              </w:rPr>
              <w:t>нсолидација на земјоделско земјиште со распределба со промена на граници</w:t>
            </w:r>
          </w:p>
          <w:p w:rsidR="00BB3885" w:rsidRPr="00E76768"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bCs/>
                <w:color w:val="000000"/>
                <w:lang w:val="mk-MK"/>
              </w:rPr>
              <w:t>И</w:t>
            </w:r>
            <w:r w:rsidRPr="008A307C">
              <w:rPr>
                <w:rFonts w:ascii="Arial" w:hAnsi="Arial" w:cs="Arial"/>
                <w:bCs/>
                <w:color w:val="000000"/>
                <w:lang w:val="mk-MK"/>
              </w:rPr>
              <w:t>м</w:t>
            </w:r>
            <w:r>
              <w:rPr>
                <w:rFonts w:ascii="Arial" w:hAnsi="Arial" w:cs="Arial"/>
                <w:bCs/>
                <w:color w:val="000000"/>
                <w:lang w:val="mk-MK"/>
              </w:rPr>
              <w:t>плементирање на</w:t>
            </w:r>
            <w:r w:rsidRPr="008A307C">
              <w:rPr>
                <w:rFonts w:ascii="Arial" w:hAnsi="Arial" w:cs="Arial"/>
                <w:bCs/>
                <w:color w:val="000000"/>
                <w:lang w:val="mk-MK"/>
              </w:rPr>
              <w:t xml:space="preserve"> проекти за ко</w:t>
            </w:r>
            <w:r>
              <w:rPr>
                <w:rFonts w:ascii="Arial" w:hAnsi="Arial" w:cs="Arial"/>
                <w:bCs/>
                <w:color w:val="000000"/>
                <w:lang w:val="mk-MK"/>
              </w:rPr>
              <w:t>нсолидација на земјоделско земјиште со распределба без промена на граници</w:t>
            </w:r>
          </w:p>
          <w:p w:rsidR="00BB3885" w:rsidRPr="008A307C" w:rsidRDefault="00BB3885" w:rsidP="00834B68">
            <w:pPr>
              <w:ind w:left="142"/>
              <w:jc w:val="both"/>
              <w:rPr>
                <w:rFonts w:ascii="MAC C Swiss" w:hAnsi="MAC C Swiss"/>
                <w:color w:val="000000"/>
                <w:lang w:val="ru-RU"/>
              </w:rPr>
            </w:pPr>
          </w:p>
          <w:p w:rsidR="00BB3885" w:rsidRPr="000D3D7C"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color w:val="000000"/>
                <w:lang w:val="mk-MK"/>
              </w:rPr>
              <w:t>Изготвување на предлог одлуки за размена на земјоделско земјиште</w:t>
            </w:r>
          </w:p>
          <w:p w:rsidR="00BB3885" w:rsidRPr="00AF2B17" w:rsidRDefault="00BB3885" w:rsidP="00BB3885">
            <w:pPr>
              <w:numPr>
                <w:ilvl w:val="0"/>
                <w:numId w:val="4"/>
              </w:numPr>
              <w:tabs>
                <w:tab w:val="clear" w:pos="720"/>
                <w:tab w:val="num" w:pos="502"/>
                <w:tab w:val="num" w:pos="2700"/>
              </w:tabs>
              <w:spacing w:after="0" w:line="240" w:lineRule="auto"/>
              <w:ind w:left="502"/>
              <w:jc w:val="both"/>
              <w:rPr>
                <w:rFonts w:ascii="Arial" w:hAnsi="Arial" w:cs="Arial"/>
                <w:color w:val="000000"/>
                <w:lang w:val="ru-RU"/>
              </w:rPr>
            </w:pPr>
            <w:r>
              <w:rPr>
                <w:rFonts w:ascii="Arial" w:hAnsi="Arial" w:cs="Arial"/>
                <w:lang w:val="mk-MK"/>
              </w:rPr>
              <w:t>Тековно о</w:t>
            </w:r>
            <w:r w:rsidRPr="00AF2B17">
              <w:rPr>
                <w:rFonts w:ascii="Arial" w:hAnsi="Arial" w:cs="Arial"/>
                <w:lang w:val="mk-MK"/>
              </w:rPr>
              <w:t>држување</w:t>
            </w:r>
            <w:r>
              <w:rPr>
                <w:rFonts w:ascii="Arial" w:hAnsi="Arial" w:cs="Arial"/>
                <w:lang w:val="mk-MK"/>
              </w:rPr>
              <w:t xml:space="preserve"> и ажурирање</w:t>
            </w:r>
            <w:r w:rsidRPr="00AF2B17">
              <w:rPr>
                <w:rFonts w:ascii="Arial" w:hAnsi="Arial" w:cs="Arial"/>
                <w:lang w:val="mk-MK"/>
              </w:rPr>
              <w:t xml:space="preserve"> на СИЗП – Систем за идентификација на земјишни парцели,</w:t>
            </w:r>
          </w:p>
          <w:p w:rsidR="00BB3885" w:rsidRPr="00B7728E" w:rsidRDefault="00BB3885" w:rsidP="00BB3885">
            <w:pPr>
              <w:numPr>
                <w:ilvl w:val="0"/>
                <w:numId w:val="4"/>
              </w:numPr>
              <w:tabs>
                <w:tab w:val="clear" w:pos="720"/>
                <w:tab w:val="num" w:pos="502"/>
                <w:tab w:val="num" w:pos="2700"/>
              </w:tabs>
              <w:spacing w:after="0" w:line="240" w:lineRule="auto"/>
              <w:ind w:left="502"/>
              <w:jc w:val="both"/>
              <w:rPr>
                <w:rFonts w:ascii="Arial" w:hAnsi="Arial" w:cs="Arial"/>
                <w:bCs/>
                <w:color w:val="000000"/>
                <w:lang w:val="mk-MK"/>
              </w:rPr>
            </w:pPr>
            <w:r>
              <w:rPr>
                <w:rFonts w:ascii="Arial" w:hAnsi="Arial" w:cs="Arial"/>
                <w:lang w:val="mk-MK"/>
              </w:rPr>
              <w:t xml:space="preserve">Следење </w:t>
            </w:r>
            <w:r w:rsidRPr="00AF2B17">
              <w:rPr>
                <w:rFonts w:ascii="Arial" w:hAnsi="Arial" w:cs="Arial"/>
                <w:lang w:val="mk-MK"/>
              </w:rPr>
              <w:t>на законодавството на ЕУ и институционалните промени во делот на идентификацијата на земјишни парцели</w:t>
            </w:r>
            <w:r>
              <w:rPr>
                <w:rFonts w:ascii="Arial" w:hAnsi="Arial" w:cs="Arial"/>
                <w:lang w:val="mk-MK"/>
              </w:rPr>
              <w:t>.</w:t>
            </w:r>
          </w:p>
          <w:p w:rsidR="00BB3885" w:rsidRPr="00104F2E" w:rsidRDefault="00BB3885" w:rsidP="00834B68">
            <w:pPr>
              <w:ind w:left="142"/>
              <w:jc w:val="both"/>
              <w:rPr>
                <w:rFonts w:ascii="Arial" w:hAnsi="Arial" w:cs="Arial"/>
                <w:bCs/>
                <w:color w:val="000000"/>
                <w:lang w:val="mk-MK"/>
              </w:rPr>
            </w:pPr>
          </w:p>
        </w:tc>
        <w:tc>
          <w:tcPr>
            <w:tcW w:w="3592" w:type="dxa"/>
          </w:tcPr>
          <w:p w:rsidR="00BB3885" w:rsidRPr="008C1ABD" w:rsidRDefault="00BB3885" w:rsidP="00834B68">
            <w:pPr>
              <w:ind w:left="502"/>
              <w:jc w:val="both"/>
              <w:rPr>
                <w:rFonts w:ascii="MAC C Swiss" w:hAnsi="MAC C Swiss"/>
                <w:color w:val="000000"/>
                <w:lang w:val="ru-RU"/>
              </w:rPr>
            </w:pPr>
          </w:p>
          <w:p w:rsidR="00BB3885" w:rsidRPr="00E76768"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bCs/>
                <w:color w:val="000000"/>
                <w:lang w:val="mk-MK"/>
              </w:rPr>
              <w:t>И</w:t>
            </w:r>
            <w:r w:rsidRPr="008A307C">
              <w:rPr>
                <w:rFonts w:ascii="Arial" w:hAnsi="Arial" w:cs="Arial"/>
                <w:bCs/>
                <w:color w:val="000000"/>
                <w:lang w:val="mk-MK"/>
              </w:rPr>
              <w:t>м</w:t>
            </w:r>
            <w:r>
              <w:rPr>
                <w:rFonts w:ascii="Arial" w:hAnsi="Arial" w:cs="Arial"/>
                <w:bCs/>
                <w:color w:val="000000"/>
                <w:lang w:val="mk-MK"/>
              </w:rPr>
              <w:t>плементирање на</w:t>
            </w:r>
            <w:r w:rsidRPr="008A307C">
              <w:rPr>
                <w:rFonts w:ascii="Arial" w:hAnsi="Arial" w:cs="Arial"/>
                <w:bCs/>
                <w:color w:val="000000"/>
                <w:lang w:val="mk-MK"/>
              </w:rPr>
              <w:t xml:space="preserve"> проекти за ко</w:t>
            </w:r>
            <w:r>
              <w:rPr>
                <w:rFonts w:ascii="Arial" w:hAnsi="Arial" w:cs="Arial"/>
                <w:bCs/>
                <w:color w:val="000000"/>
                <w:lang w:val="mk-MK"/>
              </w:rPr>
              <w:t>нсолидација на земјоделско земјиште со распределба со промена на граници</w:t>
            </w:r>
          </w:p>
          <w:p w:rsidR="00BB3885" w:rsidRPr="00221D3F"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sidRPr="00221D3F">
              <w:rPr>
                <w:rFonts w:ascii="Arial" w:hAnsi="Arial" w:cs="Arial"/>
                <w:bCs/>
                <w:color w:val="000000"/>
                <w:lang w:val="mk-MK"/>
              </w:rPr>
              <w:t>Имплементирање на проекти за консолидација на земјоделско земјиште со распределба без промена на граници</w:t>
            </w:r>
          </w:p>
          <w:p w:rsidR="00BB3885" w:rsidRPr="000D3D7C"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color w:val="000000"/>
                <w:lang w:val="mk-MK"/>
              </w:rPr>
              <w:t>Изготвување на предлог одлуки за размена на земјоделско земјиште</w:t>
            </w:r>
          </w:p>
          <w:p w:rsidR="00BB3885" w:rsidRPr="00AF2B17" w:rsidRDefault="00BB3885" w:rsidP="00BB3885">
            <w:pPr>
              <w:numPr>
                <w:ilvl w:val="0"/>
                <w:numId w:val="4"/>
              </w:numPr>
              <w:tabs>
                <w:tab w:val="clear" w:pos="720"/>
                <w:tab w:val="num" w:pos="502"/>
                <w:tab w:val="num" w:pos="2700"/>
              </w:tabs>
              <w:spacing w:after="0" w:line="240" w:lineRule="auto"/>
              <w:ind w:left="502"/>
              <w:jc w:val="both"/>
              <w:rPr>
                <w:rFonts w:ascii="Arial" w:hAnsi="Arial" w:cs="Arial"/>
                <w:color w:val="000000"/>
                <w:lang w:val="ru-RU"/>
              </w:rPr>
            </w:pPr>
            <w:r>
              <w:rPr>
                <w:rFonts w:ascii="Arial" w:hAnsi="Arial" w:cs="Arial"/>
                <w:lang w:val="mk-MK"/>
              </w:rPr>
              <w:t>Тековно о</w:t>
            </w:r>
            <w:r w:rsidRPr="00AF2B17">
              <w:rPr>
                <w:rFonts w:ascii="Arial" w:hAnsi="Arial" w:cs="Arial"/>
                <w:lang w:val="mk-MK"/>
              </w:rPr>
              <w:t>држување</w:t>
            </w:r>
            <w:r>
              <w:rPr>
                <w:rFonts w:ascii="Arial" w:hAnsi="Arial" w:cs="Arial"/>
                <w:lang w:val="mk-MK"/>
              </w:rPr>
              <w:t xml:space="preserve"> и ажурирање</w:t>
            </w:r>
            <w:r w:rsidRPr="00AF2B17">
              <w:rPr>
                <w:rFonts w:ascii="Arial" w:hAnsi="Arial" w:cs="Arial"/>
                <w:lang w:val="mk-MK"/>
              </w:rPr>
              <w:t xml:space="preserve"> на СИЗП – Систем за идентификација на земјишни парцели,</w:t>
            </w:r>
          </w:p>
          <w:p w:rsidR="00BB3885" w:rsidRPr="00B7728E" w:rsidRDefault="00BB3885" w:rsidP="00BB3885">
            <w:pPr>
              <w:numPr>
                <w:ilvl w:val="0"/>
                <w:numId w:val="4"/>
              </w:numPr>
              <w:tabs>
                <w:tab w:val="clear" w:pos="720"/>
                <w:tab w:val="num" w:pos="502"/>
                <w:tab w:val="num" w:pos="2700"/>
              </w:tabs>
              <w:spacing w:after="0" w:line="240" w:lineRule="auto"/>
              <w:ind w:left="502"/>
              <w:jc w:val="both"/>
              <w:rPr>
                <w:rFonts w:ascii="Arial" w:hAnsi="Arial" w:cs="Arial"/>
                <w:bCs/>
                <w:color w:val="000000"/>
                <w:lang w:val="mk-MK"/>
              </w:rPr>
            </w:pPr>
            <w:r>
              <w:rPr>
                <w:rFonts w:ascii="Arial" w:hAnsi="Arial" w:cs="Arial"/>
                <w:lang w:val="mk-MK"/>
              </w:rPr>
              <w:t xml:space="preserve">Следење </w:t>
            </w:r>
            <w:r w:rsidRPr="00AF2B17">
              <w:rPr>
                <w:rFonts w:ascii="Arial" w:hAnsi="Arial" w:cs="Arial"/>
                <w:lang w:val="mk-MK"/>
              </w:rPr>
              <w:t>на законодавството на ЕУ и институционалните промени во делот на идентификацијата на земјишни парцели</w:t>
            </w:r>
            <w:r>
              <w:rPr>
                <w:rFonts w:ascii="Arial" w:hAnsi="Arial" w:cs="Arial"/>
                <w:lang w:val="mk-MK"/>
              </w:rPr>
              <w:t>.</w:t>
            </w:r>
          </w:p>
          <w:p w:rsidR="00BB3885" w:rsidRPr="00104F2E" w:rsidRDefault="00BB3885" w:rsidP="00834B68">
            <w:pPr>
              <w:ind w:left="142"/>
              <w:jc w:val="both"/>
              <w:rPr>
                <w:rFonts w:ascii="Arial" w:hAnsi="Arial" w:cs="Arial"/>
                <w:bCs/>
                <w:color w:val="000000"/>
                <w:lang w:val="mk-MK"/>
              </w:rPr>
            </w:pPr>
          </w:p>
        </w:tc>
        <w:tc>
          <w:tcPr>
            <w:tcW w:w="2797" w:type="dxa"/>
          </w:tcPr>
          <w:p w:rsidR="00BB3885" w:rsidRDefault="00BB3885" w:rsidP="00834B68">
            <w:pPr>
              <w:rPr>
                <w:rFonts w:ascii="Arial" w:hAnsi="Arial" w:cs="Arial"/>
                <w:lang w:val="mk-MK"/>
              </w:rPr>
            </w:pPr>
          </w:p>
          <w:p w:rsidR="00BB3885" w:rsidRPr="00E76768"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bCs/>
                <w:color w:val="000000"/>
                <w:lang w:val="mk-MK"/>
              </w:rPr>
              <w:t>И</w:t>
            </w:r>
            <w:r w:rsidRPr="008A307C">
              <w:rPr>
                <w:rFonts w:ascii="Arial" w:hAnsi="Arial" w:cs="Arial"/>
                <w:bCs/>
                <w:color w:val="000000"/>
                <w:lang w:val="mk-MK"/>
              </w:rPr>
              <w:t>м</w:t>
            </w:r>
            <w:r>
              <w:rPr>
                <w:rFonts w:ascii="Arial" w:hAnsi="Arial" w:cs="Arial"/>
                <w:bCs/>
                <w:color w:val="000000"/>
                <w:lang w:val="mk-MK"/>
              </w:rPr>
              <w:t>плементирање на</w:t>
            </w:r>
            <w:r w:rsidRPr="008A307C">
              <w:rPr>
                <w:rFonts w:ascii="Arial" w:hAnsi="Arial" w:cs="Arial"/>
                <w:bCs/>
                <w:color w:val="000000"/>
                <w:lang w:val="mk-MK"/>
              </w:rPr>
              <w:t xml:space="preserve"> проекти за ко</w:t>
            </w:r>
            <w:r>
              <w:rPr>
                <w:rFonts w:ascii="Arial" w:hAnsi="Arial" w:cs="Arial"/>
                <w:bCs/>
                <w:color w:val="000000"/>
                <w:lang w:val="mk-MK"/>
              </w:rPr>
              <w:t>нсолидација на земјоделско земјиште со распределба со промена на граници</w:t>
            </w:r>
          </w:p>
          <w:p w:rsidR="00BB3885" w:rsidRPr="00221D3F"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sidRPr="00221D3F">
              <w:rPr>
                <w:rFonts w:ascii="Arial" w:hAnsi="Arial" w:cs="Arial"/>
                <w:bCs/>
                <w:color w:val="000000"/>
                <w:lang w:val="mk-MK"/>
              </w:rPr>
              <w:t>Имплементирање на проекти за консолидација на земјоделско земјиште со распределба без промена на граници</w:t>
            </w:r>
          </w:p>
          <w:p w:rsidR="00BB3885" w:rsidRPr="000D3D7C"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color w:val="000000"/>
                <w:lang w:val="mk-MK"/>
              </w:rPr>
              <w:t>Изготвување на предлог одлуки за размена на земјоделско земјиште</w:t>
            </w:r>
          </w:p>
          <w:p w:rsidR="00BB3885" w:rsidRPr="00AF2B17" w:rsidRDefault="00BB3885" w:rsidP="00BB3885">
            <w:pPr>
              <w:numPr>
                <w:ilvl w:val="0"/>
                <w:numId w:val="4"/>
              </w:numPr>
              <w:tabs>
                <w:tab w:val="clear" w:pos="720"/>
                <w:tab w:val="num" w:pos="502"/>
                <w:tab w:val="num" w:pos="2700"/>
              </w:tabs>
              <w:spacing w:after="0" w:line="240" w:lineRule="auto"/>
              <w:ind w:left="502"/>
              <w:jc w:val="both"/>
              <w:rPr>
                <w:rFonts w:ascii="Arial" w:hAnsi="Arial" w:cs="Arial"/>
                <w:color w:val="000000"/>
                <w:lang w:val="ru-RU"/>
              </w:rPr>
            </w:pPr>
            <w:r>
              <w:rPr>
                <w:rFonts w:ascii="Arial" w:hAnsi="Arial" w:cs="Arial"/>
                <w:lang w:val="mk-MK"/>
              </w:rPr>
              <w:t>Тековно о</w:t>
            </w:r>
            <w:r w:rsidRPr="00AF2B17">
              <w:rPr>
                <w:rFonts w:ascii="Arial" w:hAnsi="Arial" w:cs="Arial"/>
                <w:lang w:val="mk-MK"/>
              </w:rPr>
              <w:t>држување</w:t>
            </w:r>
            <w:r>
              <w:rPr>
                <w:rFonts w:ascii="Arial" w:hAnsi="Arial" w:cs="Arial"/>
                <w:lang w:val="mk-MK"/>
              </w:rPr>
              <w:t xml:space="preserve"> и ажурирање</w:t>
            </w:r>
            <w:r w:rsidRPr="00AF2B17">
              <w:rPr>
                <w:rFonts w:ascii="Arial" w:hAnsi="Arial" w:cs="Arial"/>
                <w:lang w:val="mk-MK"/>
              </w:rPr>
              <w:t xml:space="preserve"> на СИЗП – Систем за идентификација на земјишни парцели,</w:t>
            </w:r>
          </w:p>
          <w:p w:rsidR="00BB3885" w:rsidRPr="00B7728E" w:rsidRDefault="00BB3885" w:rsidP="00BB3885">
            <w:pPr>
              <w:numPr>
                <w:ilvl w:val="0"/>
                <w:numId w:val="4"/>
              </w:numPr>
              <w:tabs>
                <w:tab w:val="clear" w:pos="720"/>
                <w:tab w:val="num" w:pos="502"/>
                <w:tab w:val="num" w:pos="2700"/>
              </w:tabs>
              <w:spacing w:after="0" w:line="240" w:lineRule="auto"/>
              <w:ind w:left="502"/>
              <w:jc w:val="both"/>
              <w:rPr>
                <w:rFonts w:ascii="Arial" w:hAnsi="Arial" w:cs="Arial"/>
                <w:bCs/>
                <w:color w:val="000000"/>
                <w:lang w:val="mk-MK"/>
              </w:rPr>
            </w:pPr>
            <w:r>
              <w:rPr>
                <w:rFonts w:ascii="Arial" w:hAnsi="Arial" w:cs="Arial"/>
                <w:lang w:val="mk-MK"/>
              </w:rPr>
              <w:t xml:space="preserve">Следење </w:t>
            </w:r>
            <w:r w:rsidRPr="00AF2B17">
              <w:rPr>
                <w:rFonts w:ascii="Arial" w:hAnsi="Arial" w:cs="Arial"/>
                <w:lang w:val="mk-MK"/>
              </w:rPr>
              <w:t>на законодавството на ЕУ и институционалните промени во делот на идентификацијата на земјишни парцели</w:t>
            </w:r>
            <w:r>
              <w:rPr>
                <w:rFonts w:ascii="Arial" w:hAnsi="Arial" w:cs="Arial"/>
                <w:lang w:val="mk-MK"/>
              </w:rPr>
              <w:t>.</w:t>
            </w:r>
          </w:p>
          <w:p w:rsidR="00BB3885" w:rsidRPr="00104F2E" w:rsidRDefault="00BB3885" w:rsidP="00834B68">
            <w:pPr>
              <w:ind w:left="142"/>
              <w:jc w:val="both"/>
              <w:rPr>
                <w:rFonts w:ascii="Arial" w:hAnsi="Arial" w:cs="Arial"/>
                <w:bCs/>
                <w:color w:val="000000"/>
                <w:lang w:val="mk-MK"/>
              </w:rPr>
            </w:pPr>
          </w:p>
        </w:tc>
      </w:tr>
      <w:tr w:rsidR="00BB3885" w:rsidRPr="00C86C76" w:rsidTr="00BB3885">
        <w:tc>
          <w:tcPr>
            <w:tcW w:w="3528" w:type="dxa"/>
          </w:tcPr>
          <w:p w:rsidR="00BB3885" w:rsidRPr="003D5E08" w:rsidRDefault="00BB3885" w:rsidP="00834B68">
            <w:pPr>
              <w:rPr>
                <w:rFonts w:ascii="Arial" w:hAnsi="Arial" w:cs="Arial"/>
                <w:lang w:val="mk-MK"/>
              </w:rPr>
            </w:pPr>
            <w:r w:rsidRPr="003D5E08">
              <w:rPr>
                <w:rFonts w:ascii="Arial" w:hAnsi="Arial" w:cs="Arial"/>
                <w:lang w:val="mk-MK"/>
              </w:rPr>
              <w:t>1.9</w:t>
            </w:r>
            <w:r w:rsidRPr="003D5E08">
              <w:rPr>
                <w:rFonts w:ascii="Arial" w:hAnsi="Arial" w:cs="Arial"/>
                <w:lang w:val="mk-MK"/>
              </w:rPr>
              <w:tab/>
              <w:t xml:space="preserve">Осврт на постигнати резултати за година </w:t>
            </w:r>
            <w:r w:rsidRPr="00AE63B8">
              <w:rPr>
                <w:rFonts w:ascii="Arial" w:hAnsi="Arial" w:cs="Arial"/>
                <w:lang w:val="mk-MK"/>
              </w:rPr>
              <w:t>-202</w:t>
            </w:r>
            <w:r w:rsidRPr="00AE63B8">
              <w:rPr>
                <w:rFonts w:ascii="Arial" w:hAnsi="Arial" w:cs="Arial"/>
              </w:rPr>
              <w:t>1</w:t>
            </w:r>
            <w:r w:rsidRPr="00AE63B8">
              <w:rPr>
                <w:rFonts w:ascii="Arial" w:hAnsi="Arial" w:cs="Arial"/>
                <w:lang w:val="mk-MK"/>
              </w:rPr>
              <w:t xml:space="preserve"> год.</w:t>
            </w:r>
          </w:p>
        </w:tc>
        <w:tc>
          <w:tcPr>
            <w:tcW w:w="10057" w:type="dxa"/>
            <w:gridSpan w:val="3"/>
          </w:tcPr>
          <w:p w:rsidR="00BB3885" w:rsidRPr="004D7F82"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Pr>
                <w:rFonts w:ascii="Arial" w:hAnsi="Arial" w:cs="Arial"/>
                <w:bCs/>
                <w:color w:val="000000"/>
                <w:lang w:val="mk-MK"/>
              </w:rPr>
              <w:t xml:space="preserve">Во тек е имплементација </w:t>
            </w:r>
            <w:r w:rsidRPr="00AE63B8">
              <w:rPr>
                <w:rFonts w:ascii="Arial" w:hAnsi="Arial" w:cs="Arial"/>
                <w:bCs/>
                <w:color w:val="000000"/>
                <w:lang w:val="mk-MK"/>
              </w:rPr>
              <w:t>на шест проекти за консолидација на земјоделско земјиште со распределба со промена на граници и еден проект за консолидација на земјоделско земјиште со распределба без промена на граници</w:t>
            </w:r>
          </w:p>
          <w:p w:rsidR="00BB3885" w:rsidRPr="00104F2E" w:rsidRDefault="00BB3885" w:rsidP="00BB3885">
            <w:pPr>
              <w:numPr>
                <w:ilvl w:val="0"/>
                <w:numId w:val="4"/>
              </w:numPr>
              <w:tabs>
                <w:tab w:val="clear" w:pos="720"/>
                <w:tab w:val="num" w:pos="502"/>
                <w:tab w:val="num" w:pos="2700"/>
              </w:tabs>
              <w:spacing w:after="0" w:line="240" w:lineRule="auto"/>
              <w:ind w:left="502"/>
              <w:jc w:val="both"/>
              <w:rPr>
                <w:rFonts w:ascii="Arial" w:hAnsi="Arial" w:cs="Arial"/>
                <w:color w:val="000000"/>
                <w:lang w:val="ru-RU"/>
              </w:rPr>
            </w:pPr>
            <w:r w:rsidRPr="004D7F82">
              <w:rPr>
                <w:rFonts w:ascii="Arial" w:hAnsi="Arial" w:cs="Arial"/>
                <w:lang w:val="mk-MK"/>
              </w:rPr>
              <w:t>Тековно одржување и ажурирање на СИЗП – Систем за идентификација на земјишни парцели</w:t>
            </w:r>
          </w:p>
          <w:p w:rsidR="00BB3885" w:rsidRPr="00A301CA" w:rsidRDefault="00BB3885" w:rsidP="00834B68">
            <w:pPr>
              <w:ind w:left="432"/>
              <w:jc w:val="both"/>
              <w:rPr>
                <w:rFonts w:ascii="Arial" w:hAnsi="Arial" w:cs="Arial"/>
                <w:spacing w:val="7"/>
                <w:lang w:val="mk-MK"/>
              </w:rPr>
            </w:pPr>
          </w:p>
        </w:tc>
      </w:tr>
      <w:tr w:rsidR="00BB3885" w:rsidRPr="00C86C76" w:rsidTr="00BB3885">
        <w:tc>
          <w:tcPr>
            <w:tcW w:w="3528" w:type="dxa"/>
          </w:tcPr>
          <w:p w:rsidR="00BB3885" w:rsidRPr="0098728E" w:rsidRDefault="00BB3885" w:rsidP="00834B68">
            <w:pPr>
              <w:rPr>
                <w:rFonts w:ascii="Arial" w:hAnsi="Arial" w:cs="Arial"/>
                <w:lang w:val="mk-MK"/>
              </w:rPr>
            </w:pPr>
            <w:r w:rsidRPr="0098728E">
              <w:rPr>
                <w:rFonts w:ascii="Arial" w:hAnsi="Arial" w:cs="Arial"/>
                <w:lang w:val="mk-MK"/>
              </w:rPr>
              <w:t>1.10</w:t>
            </w:r>
            <w:r w:rsidRPr="0098728E">
              <w:rPr>
                <w:rFonts w:ascii="Arial" w:hAnsi="Arial" w:cs="Arial"/>
                <w:lang w:val="mk-MK"/>
              </w:rPr>
              <w:tab/>
              <w:t>Осврт на постигнати и очекувани резултати во тековната година</w:t>
            </w:r>
          </w:p>
        </w:tc>
        <w:tc>
          <w:tcPr>
            <w:tcW w:w="10057" w:type="dxa"/>
            <w:gridSpan w:val="3"/>
          </w:tcPr>
          <w:p w:rsidR="00BB3885" w:rsidRPr="00104F2E" w:rsidRDefault="00BB3885" w:rsidP="00BB3885">
            <w:pPr>
              <w:numPr>
                <w:ilvl w:val="0"/>
                <w:numId w:val="4"/>
              </w:numPr>
              <w:tabs>
                <w:tab w:val="clear" w:pos="720"/>
                <w:tab w:val="num" w:pos="502"/>
                <w:tab w:val="num" w:pos="2700"/>
              </w:tabs>
              <w:spacing w:after="0" w:line="240" w:lineRule="auto"/>
              <w:ind w:left="502"/>
              <w:jc w:val="both"/>
              <w:rPr>
                <w:rFonts w:ascii="MAC C Swiss" w:hAnsi="MAC C Swiss"/>
                <w:color w:val="000000"/>
                <w:lang w:val="ru-RU"/>
              </w:rPr>
            </w:pPr>
            <w:r w:rsidRPr="00104F2E">
              <w:rPr>
                <w:rFonts w:ascii="Arial" w:hAnsi="Arial" w:cs="Arial"/>
                <w:bCs/>
                <w:color w:val="000000"/>
                <w:lang w:val="mk-MK"/>
              </w:rPr>
              <w:t>Во тек е имплементација на седум проекти за консолидација на земјоделско земјиште со распределба со промена на граници и еден проект за консолидација на земјоделско земјиште со распределба без промена на граници</w:t>
            </w:r>
          </w:p>
          <w:p w:rsidR="00BB3885" w:rsidRPr="004D7F82" w:rsidRDefault="00BB3885" w:rsidP="00BB3885">
            <w:pPr>
              <w:numPr>
                <w:ilvl w:val="0"/>
                <w:numId w:val="4"/>
              </w:numPr>
              <w:tabs>
                <w:tab w:val="clear" w:pos="720"/>
                <w:tab w:val="num" w:pos="502"/>
                <w:tab w:val="num" w:pos="2700"/>
              </w:tabs>
              <w:spacing w:after="0" w:line="240" w:lineRule="auto"/>
              <w:ind w:left="502"/>
              <w:jc w:val="both"/>
              <w:rPr>
                <w:rFonts w:ascii="Arial" w:hAnsi="Arial" w:cs="Arial"/>
                <w:color w:val="000000"/>
                <w:lang w:val="ru-RU"/>
              </w:rPr>
            </w:pPr>
            <w:r w:rsidRPr="004D7F82">
              <w:rPr>
                <w:rFonts w:ascii="Arial" w:hAnsi="Arial" w:cs="Arial"/>
                <w:lang w:val="mk-MK"/>
              </w:rPr>
              <w:t>Тековно одржување и ажурирање на СИЗП – Систем за идентификација на земјишни парцели</w:t>
            </w:r>
          </w:p>
          <w:p w:rsidR="00BB3885" w:rsidRPr="00133862" w:rsidRDefault="00BB3885" w:rsidP="00834B68">
            <w:pPr>
              <w:ind w:left="432"/>
              <w:jc w:val="both"/>
              <w:rPr>
                <w:rFonts w:ascii="Arial" w:hAnsi="Arial" w:cs="Arial"/>
                <w:spacing w:val="7"/>
                <w:lang w:val="mk-MK"/>
              </w:rPr>
            </w:pPr>
          </w:p>
        </w:tc>
      </w:tr>
      <w:tr w:rsidR="00BB3885" w:rsidRPr="0097542C" w:rsidTr="00BB3885">
        <w:tc>
          <w:tcPr>
            <w:tcW w:w="3528" w:type="dxa"/>
          </w:tcPr>
          <w:p w:rsidR="00BB3885" w:rsidRDefault="00BB3885" w:rsidP="00834B68">
            <w:pPr>
              <w:rPr>
                <w:rFonts w:ascii="Arial" w:hAnsi="Arial" w:cs="Arial"/>
                <w:lang w:val="mk-MK"/>
              </w:rPr>
            </w:pPr>
            <w:r>
              <w:rPr>
                <w:rFonts w:ascii="Arial" w:hAnsi="Arial" w:cs="Arial"/>
                <w:lang w:val="mk-MK"/>
              </w:rPr>
              <w:t>1.11</w:t>
            </w:r>
            <w:r>
              <w:rPr>
                <w:rFonts w:ascii="Arial" w:hAnsi="Arial" w:cs="Arial"/>
                <w:lang w:val="mk-MK"/>
              </w:rPr>
              <w:tab/>
              <w:t>Програми</w:t>
            </w:r>
          </w:p>
        </w:tc>
        <w:tc>
          <w:tcPr>
            <w:tcW w:w="10057" w:type="dxa"/>
            <w:gridSpan w:val="3"/>
          </w:tcPr>
          <w:p w:rsidR="00BB3885" w:rsidRPr="0097542C" w:rsidRDefault="00BB3885" w:rsidP="00834B68">
            <w:pPr>
              <w:rPr>
                <w:rFonts w:ascii="Arial" w:hAnsi="Arial" w:cs="Arial"/>
                <w:lang w:val="mk-MK"/>
              </w:rPr>
            </w:pPr>
          </w:p>
        </w:tc>
      </w:tr>
    </w:tbl>
    <w:p w:rsidR="00BB3885" w:rsidRDefault="00BB3885" w:rsidP="00BB3885">
      <w:pPr>
        <w:rPr>
          <w:lang w:val="mk-MK"/>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4"/>
      </w:tblGrid>
      <w:tr w:rsidR="00BB3885" w:rsidRPr="00967266" w:rsidTr="00834B68">
        <w:trPr>
          <w:trHeight w:val="174"/>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BB3885" w:rsidRPr="00967266" w:rsidRDefault="00BB3885" w:rsidP="00834B68">
            <w:pPr>
              <w:jc w:val="center"/>
              <w:rPr>
                <w:rFonts w:ascii="Verdana" w:hAnsi="Verdana"/>
                <w:b/>
                <w:lang w:val="mk-MK"/>
              </w:rPr>
            </w:pPr>
          </w:p>
          <w:p w:rsidR="00BB3885" w:rsidRPr="00967266" w:rsidRDefault="00BB3885" w:rsidP="00834B68">
            <w:pPr>
              <w:jc w:val="center"/>
              <w:rPr>
                <w:rFonts w:ascii="Verdana" w:hAnsi="Verdana"/>
                <w:b/>
                <w:lang w:val="ru-RU"/>
              </w:rPr>
            </w:pPr>
            <w:r w:rsidRPr="00967266">
              <w:rPr>
                <w:rFonts w:ascii="Verdana" w:hAnsi="Verdana"/>
                <w:b/>
                <w:lang w:val="mk-MK"/>
              </w:rPr>
              <w:t>Б</w:t>
            </w:r>
            <w:r w:rsidRPr="00967266">
              <w:rPr>
                <w:rFonts w:ascii="Verdana" w:hAnsi="Verdana"/>
                <w:b/>
                <w:lang w:val="ru-RU"/>
              </w:rPr>
              <w:t xml:space="preserve">: </w:t>
            </w:r>
            <w:r w:rsidRPr="00967266">
              <w:rPr>
                <w:rFonts w:ascii="Verdana" w:hAnsi="Verdana"/>
                <w:b/>
                <w:lang w:val="mk-MK"/>
              </w:rPr>
              <w:t>План за спроведување на Програмата</w:t>
            </w:r>
          </w:p>
        </w:tc>
      </w:tr>
    </w:tbl>
    <w:p w:rsidR="00BB3885" w:rsidRPr="00E620BC" w:rsidRDefault="00BB3885" w:rsidP="00BB3885">
      <w:pPr>
        <w:rPr>
          <w:sz w:val="16"/>
          <w:szCs w:val="16"/>
          <w:lang w:val="mk-MK"/>
        </w:rPr>
      </w:pPr>
    </w:p>
    <w:tbl>
      <w:tblPr>
        <w:tblW w:w="13305" w:type="dxa"/>
        <w:tblCellSpacing w:w="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4"/>
        <w:gridCol w:w="1936"/>
        <w:gridCol w:w="675"/>
        <w:gridCol w:w="1260"/>
        <w:gridCol w:w="1012"/>
        <w:gridCol w:w="923"/>
        <w:gridCol w:w="765"/>
        <w:gridCol w:w="1980"/>
        <w:gridCol w:w="1440"/>
        <w:gridCol w:w="700"/>
        <w:gridCol w:w="1080"/>
      </w:tblGrid>
      <w:tr w:rsidR="00BB3885" w:rsidRPr="00D84424" w:rsidTr="00BB3885">
        <w:trPr>
          <w:trHeight w:val="450"/>
          <w:tblCellSpacing w:w="0" w:type="dxa"/>
        </w:trPr>
        <w:tc>
          <w:tcPr>
            <w:tcW w:w="4145" w:type="dxa"/>
            <w:gridSpan w:val="3"/>
            <w:vMerge w:val="restart"/>
            <w:shd w:val="clear" w:color="auto" w:fill="auto"/>
            <w:vAlign w:val="center"/>
          </w:tcPr>
          <w:p w:rsidR="00BB3885" w:rsidRPr="00A41D90" w:rsidRDefault="00BB3885" w:rsidP="00834B68">
            <w:pPr>
              <w:rPr>
                <w:rFonts w:ascii="Arial Narrow" w:hAnsi="Arial Narrow" w:cs="Arial"/>
                <w:b/>
                <w:lang w:val="ru-RU"/>
              </w:rPr>
            </w:pPr>
            <w:r w:rsidRPr="00A41D90">
              <w:rPr>
                <w:rFonts w:ascii="Arial Narrow" w:hAnsi="Arial Narrow" w:cs="Arial"/>
                <w:b/>
                <w:lang w:val="ru-RU"/>
              </w:rPr>
              <w:t>Активности</w:t>
            </w:r>
            <w:r w:rsidRPr="00A41D90">
              <w:rPr>
                <w:rFonts w:ascii="Arial Narrow" w:hAnsi="Arial Narrow" w:cs="Arial"/>
                <w:b/>
                <w:lang w:val="mk-MK"/>
              </w:rPr>
              <w:t xml:space="preserve"> </w:t>
            </w:r>
            <w:r w:rsidRPr="00A41D90">
              <w:rPr>
                <w:rFonts w:ascii="Arial Narrow" w:hAnsi="Arial Narrow" w:cs="Arial"/>
                <w:b/>
                <w:lang w:val="ru-RU"/>
              </w:rPr>
              <w:t>кон рез. 3. 1</w:t>
            </w:r>
          </w:p>
          <w:p w:rsidR="00BB3885" w:rsidRPr="00A41D90" w:rsidRDefault="00BB3885" w:rsidP="00834B68">
            <w:pPr>
              <w:rPr>
                <w:rFonts w:ascii="Arial Narrow" w:hAnsi="Arial Narrow" w:cs="Arial"/>
                <w:lang w:val="ru-RU"/>
              </w:rPr>
            </w:pPr>
            <w:r w:rsidRPr="00A41D90">
              <w:rPr>
                <w:rFonts w:ascii="Arial Narrow" w:hAnsi="Arial Narrow" w:cs="Arial"/>
                <w:b/>
                <w:lang w:val="ru-RU"/>
              </w:rPr>
              <w:t>(сек.зем.пол.)</w:t>
            </w:r>
          </w:p>
        </w:tc>
        <w:tc>
          <w:tcPr>
            <w:tcW w:w="2272" w:type="dxa"/>
            <w:gridSpan w:val="2"/>
            <w:vMerge w:val="restart"/>
            <w:shd w:val="clear" w:color="auto" w:fill="auto"/>
            <w:vAlign w:val="center"/>
          </w:tcPr>
          <w:p w:rsidR="00BB3885" w:rsidRPr="00A41D90" w:rsidRDefault="00BB3885" w:rsidP="00834B68">
            <w:pPr>
              <w:rPr>
                <w:rFonts w:ascii="Arial Narrow" w:hAnsi="Arial Narrow" w:cs="Arial"/>
                <w:lang w:val="ru-RU"/>
              </w:rPr>
            </w:pPr>
            <w:r w:rsidRPr="00A41D90">
              <w:rPr>
                <w:rFonts w:ascii="Arial Narrow" w:hAnsi="Arial Narrow" w:cs="Arial"/>
                <w:b/>
                <w:lang w:val="mk-MK"/>
              </w:rPr>
              <w:t>Одговорни</w:t>
            </w:r>
          </w:p>
        </w:tc>
        <w:tc>
          <w:tcPr>
            <w:tcW w:w="1688" w:type="dxa"/>
            <w:gridSpan w:val="2"/>
            <w:vMerge w:val="restart"/>
            <w:shd w:val="clear" w:color="auto" w:fill="auto"/>
            <w:vAlign w:val="center"/>
          </w:tcPr>
          <w:p w:rsidR="00BB3885" w:rsidRPr="00A41D90" w:rsidRDefault="00BB3885" w:rsidP="00834B68">
            <w:pPr>
              <w:rPr>
                <w:rFonts w:ascii="Arial Narrow" w:hAnsi="Arial Narrow" w:cs="Arial"/>
                <w:lang w:val="ru-RU"/>
              </w:rPr>
            </w:pPr>
            <w:r w:rsidRPr="00A41D90">
              <w:rPr>
                <w:rFonts w:ascii="Arial Narrow" w:hAnsi="Arial Narrow" w:cs="Arial"/>
                <w:b/>
                <w:lang w:val="mk-MK"/>
              </w:rPr>
              <w:t>Консултирани</w:t>
            </w:r>
          </w:p>
        </w:tc>
        <w:tc>
          <w:tcPr>
            <w:tcW w:w="3420" w:type="dxa"/>
            <w:gridSpan w:val="2"/>
            <w:shd w:val="clear" w:color="auto" w:fill="auto"/>
            <w:vAlign w:val="bottom"/>
          </w:tcPr>
          <w:p w:rsidR="00BB3885" w:rsidRPr="00A41D90" w:rsidRDefault="00BB3885" w:rsidP="00834B68">
            <w:pPr>
              <w:jc w:val="center"/>
              <w:rPr>
                <w:rFonts w:ascii="Arial Narrow" w:hAnsi="Arial Narrow" w:cs="Arial"/>
                <w:lang w:val="ru-RU"/>
              </w:rPr>
            </w:pPr>
            <w:r w:rsidRPr="00A41D90">
              <w:rPr>
                <w:rFonts w:ascii="Arial Narrow" w:hAnsi="Arial Narrow" w:cs="Arial"/>
                <w:b/>
                <w:bCs/>
                <w:lang w:val="mk-MK"/>
              </w:rPr>
              <w:t>Временска рамка</w:t>
            </w:r>
          </w:p>
        </w:tc>
        <w:tc>
          <w:tcPr>
            <w:tcW w:w="1780" w:type="dxa"/>
            <w:gridSpan w:val="2"/>
            <w:shd w:val="clear" w:color="auto" w:fill="auto"/>
            <w:vAlign w:val="bottom"/>
          </w:tcPr>
          <w:p w:rsidR="00BB3885" w:rsidRPr="00A41D90" w:rsidRDefault="00BB3885" w:rsidP="00834B68">
            <w:pPr>
              <w:jc w:val="center"/>
              <w:rPr>
                <w:rFonts w:ascii="Arial Narrow" w:hAnsi="Arial Narrow" w:cs="Arial"/>
                <w:b/>
                <w:lang w:val="mk-MK"/>
              </w:rPr>
            </w:pPr>
            <w:r w:rsidRPr="00A41D90">
              <w:rPr>
                <w:rFonts w:ascii="Arial Narrow" w:hAnsi="Arial Narrow" w:cs="Arial"/>
                <w:b/>
                <w:lang w:val="mk-MK"/>
              </w:rPr>
              <w:t>Потребни ресурси</w:t>
            </w:r>
          </w:p>
        </w:tc>
      </w:tr>
      <w:tr w:rsidR="00BB3885" w:rsidRPr="00847686" w:rsidTr="00BB3885">
        <w:trPr>
          <w:trHeight w:val="538"/>
          <w:tblCellSpacing w:w="0" w:type="dxa"/>
        </w:trPr>
        <w:tc>
          <w:tcPr>
            <w:tcW w:w="4145" w:type="dxa"/>
            <w:gridSpan w:val="3"/>
            <w:vMerge/>
            <w:shd w:val="clear" w:color="auto" w:fill="auto"/>
            <w:vAlign w:val="center"/>
          </w:tcPr>
          <w:p w:rsidR="00BB3885" w:rsidRPr="00A41D90" w:rsidRDefault="00BB3885" w:rsidP="00834B68">
            <w:pPr>
              <w:rPr>
                <w:rFonts w:ascii="Arial Narrow" w:hAnsi="Arial Narrow" w:cs="Arial"/>
                <w:lang w:val="ru-RU"/>
              </w:rPr>
            </w:pPr>
          </w:p>
        </w:tc>
        <w:tc>
          <w:tcPr>
            <w:tcW w:w="2272" w:type="dxa"/>
            <w:gridSpan w:val="2"/>
            <w:vMerge/>
            <w:shd w:val="clear" w:color="auto" w:fill="auto"/>
            <w:vAlign w:val="center"/>
          </w:tcPr>
          <w:p w:rsidR="00BB3885" w:rsidRPr="00A41D90" w:rsidRDefault="00BB3885" w:rsidP="00834B68">
            <w:pPr>
              <w:rPr>
                <w:rFonts w:ascii="Arial Narrow" w:hAnsi="Arial Narrow" w:cs="Arial"/>
                <w:b/>
                <w:lang w:val="mk-MK"/>
              </w:rPr>
            </w:pPr>
          </w:p>
        </w:tc>
        <w:tc>
          <w:tcPr>
            <w:tcW w:w="1688" w:type="dxa"/>
            <w:gridSpan w:val="2"/>
            <w:vMerge/>
            <w:shd w:val="clear" w:color="auto" w:fill="auto"/>
            <w:vAlign w:val="center"/>
          </w:tcPr>
          <w:p w:rsidR="00BB3885" w:rsidRPr="00A41D90" w:rsidRDefault="00BB3885" w:rsidP="00834B68">
            <w:pPr>
              <w:rPr>
                <w:rFonts w:ascii="Arial Narrow" w:hAnsi="Arial Narrow" w:cs="Arial"/>
                <w:b/>
                <w:lang w:val="mk-MK"/>
              </w:rPr>
            </w:pPr>
          </w:p>
        </w:tc>
        <w:tc>
          <w:tcPr>
            <w:tcW w:w="1980" w:type="dxa"/>
            <w:shd w:val="clear" w:color="auto" w:fill="auto"/>
            <w:vAlign w:val="bottom"/>
          </w:tcPr>
          <w:p w:rsidR="00BB3885" w:rsidRPr="00A41D90" w:rsidRDefault="00BB3885" w:rsidP="00834B68">
            <w:pPr>
              <w:rPr>
                <w:rFonts w:ascii="Arial Narrow" w:hAnsi="Arial Narrow" w:cs="Arial"/>
                <w:lang w:val="ru-RU"/>
              </w:rPr>
            </w:pPr>
            <w:r w:rsidRPr="00A41D90">
              <w:rPr>
                <w:rFonts w:ascii="Arial Narrow" w:hAnsi="Arial Narrow" w:cs="Arial"/>
                <w:b/>
                <w:bCs/>
                <w:lang w:val="mk-MK"/>
              </w:rPr>
              <w:t>Почеток</w:t>
            </w:r>
          </w:p>
          <w:p w:rsidR="00BB3885" w:rsidRPr="00A41D90" w:rsidRDefault="00BB3885" w:rsidP="00834B68">
            <w:pPr>
              <w:rPr>
                <w:rFonts w:ascii="Arial Narrow" w:hAnsi="Arial Narrow" w:cs="Arial"/>
                <w:b/>
                <w:bCs/>
                <w:lang w:val="mk-MK"/>
              </w:rPr>
            </w:pPr>
            <w:r w:rsidRPr="00A41D90">
              <w:rPr>
                <w:rFonts w:ascii="Arial Narrow" w:hAnsi="Arial Narrow" w:cs="Arial"/>
                <w:b/>
                <w:bCs/>
                <w:lang w:val="mk-MK"/>
              </w:rPr>
              <w:t>(месец/година)</w:t>
            </w:r>
          </w:p>
        </w:tc>
        <w:tc>
          <w:tcPr>
            <w:tcW w:w="1440" w:type="dxa"/>
            <w:shd w:val="clear" w:color="auto" w:fill="auto"/>
            <w:vAlign w:val="bottom"/>
          </w:tcPr>
          <w:p w:rsidR="00BB3885" w:rsidRPr="00A41D90" w:rsidRDefault="00BB3885" w:rsidP="00834B68">
            <w:pPr>
              <w:rPr>
                <w:rFonts w:ascii="Arial Narrow" w:hAnsi="Arial Narrow" w:cs="Arial"/>
                <w:lang w:val="ru-RU"/>
              </w:rPr>
            </w:pPr>
            <w:r w:rsidRPr="00A41D90">
              <w:rPr>
                <w:rFonts w:ascii="Arial Narrow" w:hAnsi="Arial Narrow" w:cs="Arial"/>
                <w:b/>
                <w:bCs/>
                <w:lang w:val="mk-MK"/>
              </w:rPr>
              <w:t>Крај</w:t>
            </w:r>
          </w:p>
          <w:p w:rsidR="00BB3885" w:rsidRPr="00A41D90" w:rsidRDefault="00BB3885" w:rsidP="00834B68">
            <w:pPr>
              <w:rPr>
                <w:rFonts w:ascii="Arial Narrow" w:hAnsi="Arial Narrow" w:cs="Arial"/>
                <w:b/>
                <w:bCs/>
                <w:lang w:val="mk-MK"/>
              </w:rPr>
            </w:pPr>
            <w:r w:rsidRPr="00A41D90">
              <w:rPr>
                <w:rFonts w:ascii="Arial Narrow" w:hAnsi="Arial Narrow" w:cs="Arial"/>
                <w:b/>
                <w:bCs/>
                <w:lang w:val="mk-MK"/>
              </w:rPr>
              <w:t>(месец/година</w:t>
            </w:r>
          </w:p>
        </w:tc>
        <w:tc>
          <w:tcPr>
            <w:tcW w:w="700" w:type="dxa"/>
            <w:shd w:val="clear" w:color="auto" w:fill="auto"/>
            <w:vAlign w:val="bottom"/>
          </w:tcPr>
          <w:p w:rsidR="00BB3885" w:rsidRPr="00A41D90" w:rsidRDefault="00BB3885" w:rsidP="00834B68">
            <w:pPr>
              <w:rPr>
                <w:rFonts w:ascii="Arial Narrow" w:hAnsi="Arial Narrow" w:cs="Arial"/>
                <w:lang w:val="ru-RU"/>
              </w:rPr>
            </w:pPr>
            <w:r w:rsidRPr="00A41D90">
              <w:rPr>
                <w:rFonts w:ascii="Arial Narrow" w:hAnsi="Arial Narrow" w:cs="Arial"/>
                <w:b/>
                <w:bCs/>
                <w:lang w:val="mk-MK"/>
              </w:rPr>
              <w:t>човечки</w:t>
            </w:r>
          </w:p>
          <w:p w:rsidR="00BB3885" w:rsidRPr="00A41D90" w:rsidRDefault="00BB3885" w:rsidP="00834B68">
            <w:pPr>
              <w:rPr>
                <w:rFonts w:ascii="Arial Narrow" w:hAnsi="Arial Narrow" w:cs="Arial"/>
                <w:b/>
                <w:bCs/>
                <w:lang w:val="mk-MK"/>
              </w:rPr>
            </w:pPr>
          </w:p>
        </w:tc>
        <w:tc>
          <w:tcPr>
            <w:tcW w:w="1080" w:type="dxa"/>
            <w:shd w:val="clear" w:color="auto" w:fill="auto"/>
            <w:vAlign w:val="bottom"/>
          </w:tcPr>
          <w:p w:rsidR="00BB3885" w:rsidRPr="00A41D90" w:rsidRDefault="00BB3885" w:rsidP="00834B68">
            <w:pPr>
              <w:rPr>
                <w:rFonts w:ascii="Arial Narrow" w:hAnsi="Arial Narrow" w:cs="Arial"/>
                <w:lang w:val="ru-RU"/>
              </w:rPr>
            </w:pPr>
            <w:r w:rsidRPr="00A41D90">
              <w:rPr>
                <w:rFonts w:ascii="Arial Narrow" w:hAnsi="Arial Narrow" w:cs="Arial"/>
                <w:b/>
                <w:bCs/>
                <w:lang w:val="mk-MK"/>
              </w:rPr>
              <w:t>Финансиски</w:t>
            </w:r>
          </w:p>
          <w:p w:rsidR="00BB3885" w:rsidRPr="00A41D90" w:rsidRDefault="00BB3885" w:rsidP="00834B68">
            <w:pPr>
              <w:rPr>
                <w:rFonts w:ascii="Arial Narrow" w:hAnsi="Arial Narrow" w:cs="Arial"/>
                <w:b/>
                <w:bCs/>
                <w:lang w:val="mk-MK"/>
              </w:rPr>
            </w:pPr>
            <w:r w:rsidRPr="00A41D90">
              <w:rPr>
                <w:rFonts w:ascii="Arial Narrow" w:hAnsi="Arial Narrow" w:cs="Arial"/>
                <w:b/>
                <w:bCs/>
                <w:lang w:val="ru-RU"/>
              </w:rPr>
              <w:t>[</w:t>
            </w:r>
            <w:r w:rsidRPr="00A41D90">
              <w:rPr>
                <w:rFonts w:ascii="Arial Narrow" w:hAnsi="Arial Narrow" w:cs="Arial"/>
                <w:b/>
                <w:bCs/>
              </w:rPr>
              <w:t>MKD</w:t>
            </w:r>
            <w:r w:rsidRPr="00A41D90">
              <w:rPr>
                <w:rFonts w:ascii="Arial Narrow" w:hAnsi="Arial Narrow" w:cs="Arial"/>
                <w:b/>
                <w:bCs/>
                <w:lang w:val="ru-RU"/>
              </w:rPr>
              <w:t>]</w:t>
            </w:r>
          </w:p>
        </w:tc>
      </w:tr>
      <w:tr w:rsidR="00BB3885" w:rsidRPr="00D84424" w:rsidTr="00BB3885">
        <w:trPr>
          <w:trHeight w:val="435"/>
          <w:tblCellSpacing w:w="0" w:type="dxa"/>
        </w:trPr>
        <w:tc>
          <w:tcPr>
            <w:tcW w:w="4145" w:type="dxa"/>
            <w:gridSpan w:val="3"/>
            <w:vAlign w:val="bottom"/>
          </w:tcPr>
          <w:p w:rsidR="00BB3885" w:rsidRPr="000B0734" w:rsidRDefault="00BB3885" w:rsidP="00834B68">
            <w:pPr>
              <w:rPr>
                <w:rFonts w:ascii="MAC C Swiss" w:hAnsi="MAC C Swiss"/>
                <w:color w:val="000000"/>
                <w:lang w:val="ru-RU"/>
              </w:rPr>
            </w:pPr>
            <w:r>
              <w:rPr>
                <w:rFonts w:ascii="Arial Narrow" w:hAnsi="Arial Narrow" w:cs="Arial"/>
                <w:lang w:val="mk-MK"/>
              </w:rPr>
              <w:t>3.1.</w:t>
            </w:r>
            <w:r w:rsidRPr="00D84424">
              <w:rPr>
                <w:rFonts w:ascii="Arial Narrow" w:hAnsi="Arial Narrow" w:cs="Arial"/>
                <w:lang w:val="mk-MK"/>
              </w:rPr>
              <w:t>1</w:t>
            </w:r>
            <w:r w:rsidRPr="00D84424">
              <w:rPr>
                <w:rFonts w:ascii="Arial Narrow" w:hAnsi="Arial Narrow" w:cs="Arial"/>
                <w:lang w:val="ru-RU"/>
              </w:rPr>
              <w:t xml:space="preserve"> </w:t>
            </w:r>
            <w:r w:rsidRPr="000B0734">
              <w:rPr>
                <w:rFonts w:ascii="Arial Narrow" w:hAnsi="Arial Narrow" w:cs="Arial"/>
                <w:bCs/>
                <w:color w:val="000000"/>
                <w:lang w:val="mk-MK"/>
              </w:rPr>
              <w:t xml:space="preserve">Имплементирање </w:t>
            </w:r>
            <w:r>
              <w:rPr>
                <w:rFonts w:ascii="Arial Narrow" w:hAnsi="Arial Narrow" w:cs="Arial"/>
                <w:bCs/>
                <w:color w:val="000000"/>
                <w:lang w:val="mk-MK"/>
              </w:rPr>
              <w:t xml:space="preserve">на </w:t>
            </w:r>
            <w:r w:rsidRPr="000B0734">
              <w:rPr>
                <w:rFonts w:ascii="Arial Narrow" w:hAnsi="Arial Narrow" w:cs="Arial"/>
                <w:bCs/>
                <w:color w:val="000000"/>
                <w:lang w:val="mk-MK"/>
              </w:rPr>
              <w:t xml:space="preserve"> проекти за ко</w:t>
            </w:r>
            <w:r>
              <w:rPr>
                <w:rFonts w:ascii="Arial Narrow" w:hAnsi="Arial Narrow" w:cs="Arial"/>
                <w:bCs/>
                <w:color w:val="000000"/>
                <w:lang w:val="mk-MK"/>
              </w:rPr>
              <w:t>нсолидација  на земјоделско земјиште со распределба со промена на граници</w:t>
            </w:r>
          </w:p>
          <w:p w:rsidR="00BB3885" w:rsidRPr="00D84424" w:rsidRDefault="00BB3885" w:rsidP="00834B68">
            <w:pPr>
              <w:rPr>
                <w:rFonts w:ascii="Arial Narrow" w:hAnsi="Arial Narrow" w:cs="Arial"/>
                <w:lang w:val="ru-RU"/>
              </w:rPr>
            </w:pPr>
          </w:p>
        </w:tc>
        <w:tc>
          <w:tcPr>
            <w:tcW w:w="2272" w:type="dxa"/>
            <w:gridSpan w:val="2"/>
            <w:vAlign w:val="bottom"/>
          </w:tcPr>
          <w:p w:rsidR="00BB3885" w:rsidRPr="00104F2E" w:rsidRDefault="00BB3885" w:rsidP="00834B68">
            <w:pPr>
              <w:rPr>
                <w:rFonts w:ascii="Arial Narrow" w:hAnsi="Arial Narrow" w:cs="Arial"/>
                <w:lang w:val="mk-MK"/>
              </w:rPr>
            </w:pPr>
            <w:r w:rsidRPr="00104F2E">
              <w:rPr>
                <w:rFonts w:ascii="Arial Narrow" w:hAnsi="Arial Narrow" w:cs="Arial"/>
                <w:lang w:val="mk-MK"/>
              </w:rPr>
              <w:t>Каменка Удовалиева, Маја Јовановска, Миле Јованов</w:t>
            </w:r>
            <w:r w:rsidRPr="00104F2E">
              <w:rPr>
                <w:rFonts w:ascii="Arial Narrow" w:hAnsi="Arial Narrow" w:cs="Arial"/>
              </w:rPr>
              <w:t xml:space="preserve">, </w:t>
            </w:r>
            <w:r w:rsidRPr="00104F2E">
              <w:rPr>
                <w:rFonts w:ascii="Arial Narrow" w:hAnsi="Arial Narrow" w:cs="Arial"/>
                <w:lang w:val="mk-MK"/>
              </w:rPr>
              <w:t>Васка Недановска</w:t>
            </w:r>
          </w:p>
        </w:tc>
        <w:tc>
          <w:tcPr>
            <w:tcW w:w="1688" w:type="dxa"/>
            <w:gridSpan w:val="2"/>
            <w:vAlign w:val="bottom"/>
          </w:tcPr>
          <w:p w:rsidR="00BB3885" w:rsidRPr="00D84424" w:rsidRDefault="00BB3885" w:rsidP="00834B68">
            <w:pPr>
              <w:rPr>
                <w:rFonts w:ascii="Arial Narrow" w:hAnsi="Arial Narrow" w:cs="Arial"/>
              </w:rPr>
            </w:pPr>
            <w:r>
              <w:rPr>
                <w:rFonts w:ascii="Arial Narrow" w:hAnsi="Arial Narrow" w:cs="Arial"/>
                <w:lang w:val="mk-MK"/>
              </w:rPr>
              <w:t xml:space="preserve"> Кирил Георгиевски</w:t>
            </w:r>
          </w:p>
        </w:tc>
        <w:tc>
          <w:tcPr>
            <w:tcW w:w="1980" w:type="dxa"/>
            <w:vAlign w:val="bottom"/>
          </w:tcPr>
          <w:p w:rsidR="00BB3885" w:rsidRPr="003115FE" w:rsidRDefault="00BB3885" w:rsidP="00834B68">
            <w:pPr>
              <w:rPr>
                <w:rFonts w:ascii="Arial Narrow" w:hAnsi="Arial Narrow" w:cs="Arial"/>
                <w:lang w:val="mk-MK"/>
              </w:rPr>
            </w:pPr>
            <w:r>
              <w:rPr>
                <w:rFonts w:ascii="Arial Narrow" w:hAnsi="Arial Narrow" w:cs="Arial"/>
                <w:lang w:val="mk-MK"/>
              </w:rPr>
              <w:t xml:space="preserve"> </w:t>
            </w:r>
            <w:r w:rsidRPr="00D84424">
              <w:rPr>
                <w:rFonts w:ascii="Arial Narrow" w:hAnsi="Arial Narrow" w:cs="Arial"/>
                <w:lang w:val="mk-MK"/>
              </w:rPr>
              <w:t>01/</w:t>
            </w:r>
            <w:r>
              <w:rPr>
                <w:rFonts w:ascii="Arial Narrow" w:hAnsi="Arial Narrow" w:cs="Arial"/>
                <w:lang w:val="mk-MK"/>
              </w:rPr>
              <w:t>21</w:t>
            </w:r>
          </w:p>
        </w:tc>
        <w:tc>
          <w:tcPr>
            <w:tcW w:w="1440" w:type="dxa"/>
            <w:vAlign w:val="bottom"/>
          </w:tcPr>
          <w:p w:rsidR="00BB3885" w:rsidRPr="00D84424" w:rsidRDefault="00BB3885" w:rsidP="00834B68">
            <w:pPr>
              <w:rPr>
                <w:rFonts w:ascii="Arial Narrow" w:hAnsi="Arial Narrow" w:cs="Arial"/>
              </w:rPr>
            </w:pPr>
            <w:r w:rsidRPr="00D84424">
              <w:rPr>
                <w:rFonts w:ascii="Arial Narrow" w:hAnsi="Arial Narrow" w:cs="Arial"/>
                <w:lang w:val="mk-MK"/>
              </w:rPr>
              <w:t>Во континуитет</w:t>
            </w:r>
          </w:p>
        </w:tc>
        <w:tc>
          <w:tcPr>
            <w:tcW w:w="700" w:type="dxa"/>
            <w:vAlign w:val="bottom"/>
          </w:tcPr>
          <w:p w:rsidR="00BB3885" w:rsidRPr="00104F2E" w:rsidRDefault="00BB3885" w:rsidP="00834B68">
            <w:pPr>
              <w:rPr>
                <w:rFonts w:ascii="Arial Narrow" w:hAnsi="Arial Narrow" w:cs="Arial"/>
                <w:lang w:val="mk-MK"/>
              </w:rPr>
            </w:pPr>
            <w:r w:rsidRPr="00104F2E">
              <w:rPr>
                <w:rFonts w:ascii="Arial Narrow" w:hAnsi="Arial Narrow" w:cs="Arial"/>
                <w:lang w:val="mk-MK"/>
              </w:rPr>
              <w:t>9</w:t>
            </w:r>
          </w:p>
        </w:tc>
        <w:tc>
          <w:tcPr>
            <w:tcW w:w="1080" w:type="dxa"/>
            <w:vAlign w:val="bottom"/>
          </w:tcPr>
          <w:p w:rsidR="00BB3885" w:rsidRPr="00D84424" w:rsidRDefault="00BB3885" w:rsidP="00834B68">
            <w:pPr>
              <w:rPr>
                <w:rFonts w:ascii="Arial Narrow" w:hAnsi="Arial Narrow" w:cs="Arial"/>
              </w:rPr>
            </w:pPr>
            <w:r w:rsidRPr="00D84424">
              <w:rPr>
                <w:rFonts w:ascii="Arial Narrow" w:hAnsi="Arial Narrow" w:cs="Arial"/>
              </w:rPr>
              <w:t> </w:t>
            </w:r>
          </w:p>
        </w:tc>
      </w:tr>
      <w:tr w:rsidR="00BB3885" w:rsidRPr="00D84424" w:rsidTr="00BB3885">
        <w:trPr>
          <w:trHeight w:val="435"/>
          <w:tblCellSpacing w:w="0" w:type="dxa"/>
        </w:trPr>
        <w:tc>
          <w:tcPr>
            <w:tcW w:w="4145" w:type="dxa"/>
            <w:gridSpan w:val="3"/>
            <w:vAlign w:val="bottom"/>
          </w:tcPr>
          <w:p w:rsidR="00BB3885" w:rsidRPr="000D4E0E" w:rsidRDefault="00BB3885" w:rsidP="00834B68">
            <w:pPr>
              <w:jc w:val="both"/>
              <w:rPr>
                <w:rFonts w:ascii="Arial Narrow" w:hAnsi="Arial Narrow" w:cs="Arial"/>
                <w:lang w:val="mk-MK"/>
              </w:rPr>
            </w:pPr>
            <w:r>
              <w:rPr>
                <w:rFonts w:ascii="Arial Narrow" w:eastAsia="Calibri" w:hAnsi="Arial Narrow" w:cs="Arial"/>
                <w:lang w:val="mk-MK"/>
              </w:rPr>
              <w:t>3.1.2</w:t>
            </w:r>
            <w:r w:rsidRPr="000B0734">
              <w:rPr>
                <w:rFonts w:ascii="Arial Narrow" w:hAnsi="Arial Narrow" w:cs="Arial"/>
                <w:bCs/>
                <w:color w:val="000000"/>
                <w:lang w:val="mk-MK"/>
              </w:rPr>
              <w:t xml:space="preserve">Имплементирање </w:t>
            </w:r>
            <w:r>
              <w:rPr>
                <w:rFonts w:ascii="Arial Narrow" w:hAnsi="Arial Narrow" w:cs="Arial"/>
                <w:bCs/>
                <w:color w:val="000000"/>
                <w:lang w:val="mk-MK"/>
              </w:rPr>
              <w:t xml:space="preserve">на </w:t>
            </w:r>
            <w:r w:rsidRPr="000B0734">
              <w:rPr>
                <w:rFonts w:ascii="Arial Narrow" w:hAnsi="Arial Narrow" w:cs="Arial"/>
                <w:bCs/>
                <w:color w:val="000000"/>
                <w:lang w:val="mk-MK"/>
              </w:rPr>
              <w:t xml:space="preserve"> проекти за ко</w:t>
            </w:r>
            <w:r>
              <w:rPr>
                <w:rFonts w:ascii="Arial Narrow" w:hAnsi="Arial Narrow" w:cs="Arial"/>
                <w:bCs/>
                <w:color w:val="000000"/>
                <w:lang w:val="mk-MK"/>
              </w:rPr>
              <w:t>нсолидација  на земјоделско земјиште со распределба без промена на граници</w:t>
            </w:r>
          </w:p>
        </w:tc>
        <w:tc>
          <w:tcPr>
            <w:tcW w:w="2272" w:type="dxa"/>
            <w:gridSpan w:val="2"/>
            <w:vAlign w:val="bottom"/>
          </w:tcPr>
          <w:p w:rsidR="00BB3885" w:rsidRPr="00104F2E" w:rsidRDefault="00BB3885" w:rsidP="00834B68">
            <w:pPr>
              <w:rPr>
                <w:rFonts w:ascii="Arial Narrow" w:hAnsi="Arial Narrow" w:cs="Arial"/>
              </w:rPr>
            </w:pPr>
            <w:r w:rsidRPr="00104F2E">
              <w:rPr>
                <w:rFonts w:ascii="Arial Narrow" w:hAnsi="Arial Narrow" w:cs="Arial"/>
                <w:lang w:val="mk-MK"/>
              </w:rPr>
              <w:t xml:space="preserve">Каменка Удовалиева, </w:t>
            </w:r>
          </w:p>
          <w:p w:rsidR="00BB3885" w:rsidRPr="00104F2E" w:rsidRDefault="00BB3885" w:rsidP="00834B68">
            <w:pPr>
              <w:rPr>
                <w:rFonts w:ascii="Arial Narrow" w:hAnsi="Arial Narrow" w:cs="Arial"/>
                <w:lang w:val="mk-MK"/>
              </w:rPr>
            </w:pPr>
            <w:r w:rsidRPr="00104F2E">
              <w:rPr>
                <w:rFonts w:ascii="Arial Narrow" w:hAnsi="Arial Narrow" w:cs="Arial"/>
                <w:lang w:val="mk-MK"/>
              </w:rPr>
              <w:t>Маја Јовановска,</w:t>
            </w:r>
          </w:p>
          <w:p w:rsidR="00BB3885" w:rsidRPr="00104F2E" w:rsidRDefault="00BB3885" w:rsidP="00834B68">
            <w:pPr>
              <w:rPr>
                <w:rFonts w:ascii="Arial Narrow" w:hAnsi="Arial Narrow" w:cs="Arial"/>
                <w:lang w:val="mk-MK"/>
              </w:rPr>
            </w:pPr>
            <w:r w:rsidRPr="00104F2E">
              <w:rPr>
                <w:rFonts w:ascii="Arial Narrow" w:hAnsi="Arial Narrow" w:cs="Arial"/>
                <w:lang w:val="mk-MK"/>
              </w:rPr>
              <w:t>Сандра Протиќ Ценовска</w:t>
            </w:r>
          </w:p>
        </w:tc>
        <w:tc>
          <w:tcPr>
            <w:tcW w:w="1688" w:type="dxa"/>
            <w:gridSpan w:val="2"/>
            <w:vAlign w:val="bottom"/>
          </w:tcPr>
          <w:p w:rsidR="00BB3885" w:rsidRDefault="00BB3885" w:rsidP="00834B68">
            <w:pPr>
              <w:rPr>
                <w:rFonts w:ascii="Arial Narrow" w:hAnsi="Arial Narrow" w:cs="Arial"/>
                <w:lang w:val="mk-MK"/>
              </w:rPr>
            </w:pPr>
            <w:r>
              <w:rPr>
                <w:rFonts w:ascii="Arial Narrow" w:hAnsi="Arial Narrow" w:cs="Arial"/>
                <w:lang w:val="mk-MK"/>
              </w:rPr>
              <w:t>Кирил Георгиевски</w:t>
            </w:r>
          </w:p>
        </w:tc>
        <w:tc>
          <w:tcPr>
            <w:tcW w:w="1980" w:type="dxa"/>
            <w:vAlign w:val="bottom"/>
          </w:tcPr>
          <w:p w:rsidR="00BB3885" w:rsidRPr="003115FE" w:rsidRDefault="00BB3885" w:rsidP="00834B68">
            <w:pPr>
              <w:rPr>
                <w:rFonts w:ascii="Arial Narrow" w:hAnsi="Arial Narrow" w:cs="Arial"/>
                <w:lang w:val="mk-MK"/>
              </w:rPr>
            </w:pPr>
            <w:r w:rsidRPr="00D84424">
              <w:rPr>
                <w:rFonts w:ascii="Arial Narrow" w:hAnsi="Arial Narrow" w:cs="Arial"/>
                <w:lang w:val="mk-MK"/>
              </w:rPr>
              <w:t>01/</w:t>
            </w:r>
            <w:r>
              <w:rPr>
                <w:rFonts w:ascii="Arial Narrow" w:hAnsi="Arial Narrow" w:cs="Arial"/>
                <w:lang w:val="mk-MK"/>
              </w:rPr>
              <w:t>21</w:t>
            </w:r>
          </w:p>
        </w:tc>
        <w:tc>
          <w:tcPr>
            <w:tcW w:w="1440" w:type="dxa"/>
            <w:vAlign w:val="bottom"/>
          </w:tcPr>
          <w:p w:rsidR="00BB3885" w:rsidRPr="00D84424" w:rsidRDefault="00BB3885" w:rsidP="00834B68">
            <w:pPr>
              <w:rPr>
                <w:rFonts w:ascii="Arial Narrow" w:hAnsi="Arial Narrow" w:cs="Arial"/>
                <w:lang w:val="mk-MK"/>
              </w:rPr>
            </w:pPr>
            <w:r w:rsidRPr="00D84424">
              <w:rPr>
                <w:rFonts w:ascii="Arial Narrow" w:hAnsi="Arial Narrow" w:cs="Arial"/>
                <w:lang w:val="mk-MK"/>
              </w:rPr>
              <w:t>Во континуитет</w:t>
            </w:r>
          </w:p>
        </w:tc>
        <w:tc>
          <w:tcPr>
            <w:tcW w:w="700" w:type="dxa"/>
            <w:vAlign w:val="bottom"/>
          </w:tcPr>
          <w:p w:rsidR="00BB3885" w:rsidRPr="00104F2E" w:rsidRDefault="00BB3885" w:rsidP="00834B68">
            <w:pPr>
              <w:rPr>
                <w:rFonts w:ascii="Arial Narrow" w:hAnsi="Arial Narrow" w:cs="Arial"/>
                <w:lang w:val="mk-MK"/>
              </w:rPr>
            </w:pPr>
            <w:r w:rsidRPr="00104F2E">
              <w:rPr>
                <w:rFonts w:ascii="Arial Narrow" w:hAnsi="Arial Narrow" w:cs="Arial"/>
                <w:lang w:val="mk-MK"/>
              </w:rPr>
              <w:t>9</w:t>
            </w:r>
          </w:p>
        </w:tc>
        <w:tc>
          <w:tcPr>
            <w:tcW w:w="1080" w:type="dxa"/>
            <w:vAlign w:val="bottom"/>
          </w:tcPr>
          <w:p w:rsidR="00BB3885" w:rsidRPr="00D84424" w:rsidRDefault="00BB3885" w:rsidP="00834B68">
            <w:pPr>
              <w:rPr>
                <w:rFonts w:ascii="Arial Narrow" w:hAnsi="Arial Narrow" w:cs="Arial"/>
              </w:rPr>
            </w:pPr>
          </w:p>
        </w:tc>
      </w:tr>
      <w:tr w:rsidR="00BB3885" w:rsidRPr="00D84424" w:rsidTr="00BB3885">
        <w:trPr>
          <w:trHeight w:val="540"/>
          <w:tblCellSpacing w:w="0" w:type="dxa"/>
        </w:trPr>
        <w:tc>
          <w:tcPr>
            <w:tcW w:w="4145" w:type="dxa"/>
            <w:gridSpan w:val="3"/>
            <w:vAlign w:val="bottom"/>
          </w:tcPr>
          <w:p w:rsidR="00BB3885" w:rsidRPr="00D84424" w:rsidRDefault="00BB3885" w:rsidP="00834B68">
            <w:pPr>
              <w:rPr>
                <w:rFonts w:ascii="Arial Narrow" w:hAnsi="Arial Narrow" w:cs="Arial"/>
                <w:lang w:val="ru-RU"/>
              </w:rPr>
            </w:pPr>
            <w:r>
              <w:rPr>
                <w:rFonts w:ascii="Arial Narrow" w:hAnsi="Arial Narrow" w:cs="Arial"/>
                <w:lang w:val="mk-MK"/>
              </w:rPr>
              <w:t xml:space="preserve">3.1.3 </w:t>
            </w:r>
            <w:r w:rsidRPr="000B0734">
              <w:rPr>
                <w:rFonts w:ascii="Arial Narrow" w:hAnsi="Arial Narrow" w:cs="Arial"/>
                <w:color w:val="000000"/>
                <w:lang w:val="mk-MK"/>
              </w:rPr>
              <w:t>Изготвување на предлог одлуки за размена на земјоделско земјиште</w:t>
            </w:r>
          </w:p>
        </w:tc>
        <w:tc>
          <w:tcPr>
            <w:tcW w:w="2272" w:type="dxa"/>
            <w:gridSpan w:val="2"/>
            <w:vAlign w:val="bottom"/>
          </w:tcPr>
          <w:p w:rsidR="00BB3885" w:rsidRPr="00104F2E" w:rsidRDefault="00BB3885" w:rsidP="00834B68">
            <w:pPr>
              <w:rPr>
                <w:rFonts w:ascii="Arial Narrow" w:hAnsi="Arial Narrow" w:cs="Arial"/>
                <w:lang w:val="mk-MK"/>
              </w:rPr>
            </w:pPr>
            <w:r w:rsidRPr="00104F2E">
              <w:rPr>
                <w:rFonts w:ascii="Arial Narrow" w:hAnsi="Arial Narrow" w:cs="Arial"/>
                <w:lang w:val="mk-MK"/>
              </w:rPr>
              <w:t>Каменка Удовалиева,</w:t>
            </w:r>
          </w:p>
          <w:p w:rsidR="00BB3885" w:rsidRPr="00104F2E" w:rsidRDefault="00BB3885" w:rsidP="00834B68">
            <w:pPr>
              <w:rPr>
                <w:rFonts w:ascii="Arial Narrow" w:hAnsi="Arial Narrow" w:cs="Arial"/>
                <w:lang w:val="mk-MK"/>
              </w:rPr>
            </w:pPr>
            <w:r w:rsidRPr="00104F2E">
              <w:rPr>
                <w:rFonts w:ascii="Arial Narrow" w:hAnsi="Arial Narrow" w:cs="Arial"/>
                <w:lang w:val="mk-MK"/>
              </w:rPr>
              <w:t>Маја Јовановска,</w:t>
            </w:r>
          </w:p>
          <w:p w:rsidR="00BB3885" w:rsidRPr="00104F2E" w:rsidRDefault="00BB3885" w:rsidP="00834B68">
            <w:pPr>
              <w:rPr>
                <w:rFonts w:ascii="Arial Narrow" w:hAnsi="Arial Narrow" w:cs="Arial"/>
              </w:rPr>
            </w:pPr>
            <w:r w:rsidRPr="00104F2E">
              <w:rPr>
                <w:rFonts w:ascii="Arial Narrow" w:hAnsi="Arial Narrow" w:cs="Arial"/>
                <w:lang w:val="mk-MK"/>
              </w:rPr>
              <w:t xml:space="preserve">Драгица Симјаноска, </w:t>
            </w:r>
          </w:p>
          <w:p w:rsidR="00BB3885" w:rsidRPr="00104F2E" w:rsidRDefault="00BB3885" w:rsidP="00834B68">
            <w:pPr>
              <w:rPr>
                <w:rFonts w:ascii="Arial Narrow" w:hAnsi="Arial Narrow" w:cs="Arial"/>
                <w:lang w:val="mk-MK"/>
              </w:rPr>
            </w:pPr>
            <w:r w:rsidRPr="00104F2E">
              <w:rPr>
                <w:rFonts w:ascii="Arial Narrow" w:hAnsi="Arial Narrow" w:cs="Arial"/>
                <w:lang w:val="mk-MK"/>
              </w:rPr>
              <w:t>Бесим Идризи</w:t>
            </w:r>
          </w:p>
        </w:tc>
        <w:tc>
          <w:tcPr>
            <w:tcW w:w="1688" w:type="dxa"/>
            <w:gridSpan w:val="2"/>
          </w:tcPr>
          <w:p w:rsidR="00BB3885" w:rsidRDefault="00BB3885" w:rsidP="00834B68">
            <w:pPr>
              <w:rPr>
                <w:rFonts w:ascii="Arial Narrow" w:hAnsi="Arial Narrow" w:cs="Arial"/>
                <w:lang w:val="mk-MK"/>
              </w:rPr>
            </w:pPr>
          </w:p>
          <w:p w:rsidR="00BB3885" w:rsidRDefault="00BB3885" w:rsidP="00834B68">
            <w:r>
              <w:rPr>
                <w:rFonts w:ascii="Arial Narrow" w:hAnsi="Arial Narrow" w:cs="Arial"/>
                <w:lang w:val="mk-MK"/>
              </w:rPr>
              <w:t>Кирил Георгиевски</w:t>
            </w:r>
          </w:p>
        </w:tc>
        <w:tc>
          <w:tcPr>
            <w:tcW w:w="1980" w:type="dxa"/>
            <w:vAlign w:val="bottom"/>
          </w:tcPr>
          <w:p w:rsidR="00BB3885" w:rsidRPr="003115FE" w:rsidRDefault="00BB3885" w:rsidP="00834B68">
            <w:pPr>
              <w:rPr>
                <w:rFonts w:ascii="Arial Narrow" w:hAnsi="Arial Narrow" w:cs="Arial"/>
                <w:lang w:val="mk-MK"/>
              </w:rPr>
            </w:pPr>
            <w:r>
              <w:rPr>
                <w:rFonts w:ascii="Arial Narrow" w:hAnsi="Arial Narrow" w:cs="Arial"/>
                <w:lang w:val="mk-MK"/>
              </w:rPr>
              <w:t xml:space="preserve"> </w:t>
            </w:r>
            <w:r w:rsidRPr="00D84424">
              <w:rPr>
                <w:rFonts w:ascii="Arial Narrow" w:hAnsi="Arial Narrow" w:cs="Arial"/>
                <w:lang w:val="mk-MK"/>
              </w:rPr>
              <w:t>01/</w:t>
            </w:r>
            <w:r>
              <w:rPr>
                <w:rFonts w:ascii="Arial Narrow" w:hAnsi="Arial Narrow" w:cs="Arial"/>
                <w:lang w:val="mk-MK"/>
              </w:rPr>
              <w:t>21</w:t>
            </w:r>
          </w:p>
        </w:tc>
        <w:tc>
          <w:tcPr>
            <w:tcW w:w="1440" w:type="dxa"/>
            <w:vAlign w:val="bottom"/>
          </w:tcPr>
          <w:p w:rsidR="00BB3885" w:rsidRPr="00D84424" w:rsidRDefault="00BB3885" w:rsidP="00834B68">
            <w:pPr>
              <w:rPr>
                <w:rFonts w:ascii="Arial Narrow" w:hAnsi="Arial Narrow" w:cs="Arial"/>
              </w:rPr>
            </w:pPr>
            <w:r w:rsidRPr="00D84424">
              <w:rPr>
                <w:rFonts w:ascii="Arial Narrow" w:hAnsi="Arial Narrow" w:cs="Arial"/>
                <w:lang w:val="mk-MK"/>
              </w:rPr>
              <w:t>Во континуитет</w:t>
            </w:r>
          </w:p>
        </w:tc>
        <w:tc>
          <w:tcPr>
            <w:tcW w:w="700" w:type="dxa"/>
            <w:vAlign w:val="bottom"/>
          </w:tcPr>
          <w:p w:rsidR="00BB3885" w:rsidRPr="00104F2E" w:rsidRDefault="00BB3885" w:rsidP="00834B68">
            <w:pPr>
              <w:rPr>
                <w:rFonts w:ascii="Arial Narrow" w:hAnsi="Arial Narrow" w:cs="Arial"/>
              </w:rPr>
            </w:pPr>
            <w:r w:rsidRPr="00104F2E">
              <w:rPr>
                <w:rFonts w:ascii="Arial Narrow" w:hAnsi="Arial Narrow" w:cs="Arial"/>
              </w:rPr>
              <w:t>4</w:t>
            </w:r>
          </w:p>
        </w:tc>
        <w:tc>
          <w:tcPr>
            <w:tcW w:w="1080" w:type="dxa"/>
            <w:vAlign w:val="bottom"/>
          </w:tcPr>
          <w:p w:rsidR="00BB3885" w:rsidRPr="00D84424" w:rsidRDefault="00BB3885" w:rsidP="00834B68">
            <w:pPr>
              <w:rPr>
                <w:rFonts w:ascii="Arial Narrow" w:hAnsi="Arial Narrow" w:cs="Arial"/>
              </w:rPr>
            </w:pPr>
          </w:p>
        </w:tc>
      </w:tr>
      <w:tr w:rsidR="00BB3885" w:rsidRPr="00D84424" w:rsidTr="00BB3885">
        <w:trPr>
          <w:trHeight w:val="650"/>
          <w:tblCellSpacing w:w="0" w:type="dxa"/>
        </w:trPr>
        <w:tc>
          <w:tcPr>
            <w:tcW w:w="4145" w:type="dxa"/>
            <w:gridSpan w:val="3"/>
            <w:vAlign w:val="bottom"/>
          </w:tcPr>
          <w:p w:rsidR="00BB3885" w:rsidRPr="008A307C" w:rsidRDefault="00BB3885" w:rsidP="00834B68">
            <w:pPr>
              <w:jc w:val="both"/>
              <w:rPr>
                <w:rFonts w:ascii="MAC C Swiss" w:hAnsi="MAC C Swiss"/>
                <w:color w:val="000000"/>
                <w:lang w:val="ru-RU"/>
              </w:rPr>
            </w:pPr>
            <w:r>
              <w:rPr>
                <w:rFonts w:ascii="Arial Narrow" w:hAnsi="Arial Narrow" w:cs="Arial"/>
                <w:lang w:val="mk-MK"/>
              </w:rPr>
              <w:t>3.1.4  Финализација и одржување</w:t>
            </w:r>
            <w:r w:rsidRPr="00FE2AC7">
              <w:rPr>
                <w:rFonts w:ascii="Arial Narrow" w:hAnsi="Arial Narrow" w:cs="Arial"/>
                <w:lang w:val="mk-MK"/>
              </w:rPr>
              <w:t xml:space="preserve"> на </w:t>
            </w:r>
            <w:r>
              <w:rPr>
                <w:rFonts w:ascii="Arial Narrow" w:hAnsi="Arial Narrow" w:cs="Arial"/>
                <w:lang w:val="mk-MK"/>
              </w:rPr>
              <w:t>СИЗП</w:t>
            </w:r>
            <w:r w:rsidRPr="00FE2AC7">
              <w:rPr>
                <w:rFonts w:ascii="Arial Narrow" w:hAnsi="Arial Narrow" w:cs="Arial"/>
                <w:lang w:val="mk-MK"/>
              </w:rPr>
              <w:t xml:space="preserve"> – Систем за идентификација на земјишни парцели</w:t>
            </w:r>
          </w:p>
          <w:p w:rsidR="00BB3885" w:rsidRPr="00D84424" w:rsidRDefault="00BB3885" w:rsidP="00834B68">
            <w:pPr>
              <w:rPr>
                <w:rFonts w:ascii="Arial Narrow" w:hAnsi="Arial Narrow" w:cs="Arial"/>
                <w:lang w:val="ru-RU"/>
              </w:rPr>
            </w:pPr>
          </w:p>
        </w:tc>
        <w:tc>
          <w:tcPr>
            <w:tcW w:w="2272" w:type="dxa"/>
            <w:gridSpan w:val="2"/>
            <w:vAlign w:val="bottom"/>
          </w:tcPr>
          <w:p w:rsidR="00BB3885" w:rsidRPr="00104F2E" w:rsidRDefault="00BB3885" w:rsidP="00834B68">
            <w:pPr>
              <w:rPr>
                <w:rFonts w:ascii="Arial Narrow" w:hAnsi="Arial Narrow" w:cs="Arial"/>
                <w:lang w:val="mk-MK"/>
              </w:rPr>
            </w:pPr>
            <w:r w:rsidRPr="00104F2E">
              <w:rPr>
                <w:rFonts w:ascii="Arial Narrow" w:hAnsi="Arial Narrow" w:cs="Arial"/>
                <w:lang w:val="mk-MK"/>
              </w:rPr>
              <w:t>Љупчо Чадиноски,  Мишо Манев,</w:t>
            </w:r>
          </w:p>
          <w:p w:rsidR="00BB3885" w:rsidRPr="00104F2E" w:rsidRDefault="00BB3885" w:rsidP="00834B68">
            <w:pPr>
              <w:rPr>
                <w:rFonts w:ascii="Arial Narrow" w:hAnsi="Arial Narrow" w:cs="Arial"/>
              </w:rPr>
            </w:pPr>
            <w:r w:rsidRPr="00104F2E">
              <w:rPr>
                <w:rFonts w:ascii="Arial Narrow" w:hAnsi="Arial Narrow" w:cs="Arial"/>
                <w:lang w:val="mk-MK"/>
              </w:rPr>
              <w:t>Васка Недановска</w:t>
            </w:r>
          </w:p>
        </w:tc>
        <w:tc>
          <w:tcPr>
            <w:tcW w:w="1688" w:type="dxa"/>
            <w:gridSpan w:val="2"/>
          </w:tcPr>
          <w:p w:rsidR="00BB3885" w:rsidRDefault="00BB3885" w:rsidP="00834B68">
            <w:pPr>
              <w:rPr>
                <w:rFonts w:ascii="Arial Narrow" w:hAnsi="Arial Narrow" w:cs="Arial"/>
                <w:lang w:val="mk-MK"/>
              </w:rPr>
            </w:pPr>
          </w:p>
          <w:p w:rsidR="00BB3885" w:rsidRDefault="00BB3885" w:rsidP="00834B68">
            <w:pPr>
              <w:rPr>
                <w:rFonts w:ascii="Arial Narrow" w:hAnsi="Arial Narrow" w:cs="Arial"/>
                <w:lang w:val="mk-MK"/>
              </w:rPr>
            </w:pPr>
          </w:p>
          <w:p w:rsidR="00BB3885" w:rsidRDefault="00BB3885" w:rsidP="00834B68">
            <w:r>
              <w:rPr>
                <w:rFonts w:ascii="Arial Narrow" w:hAnsi="Arial Narrow" w:cs="Arial"/>
                <w:lang w:val="mk-MK"/>
              </w:rPr>
              <w:t>Кирил Георгиевски</w:t>
            </w:r>
          </w:p>
        </w:tc>
        <w:tc>
          <w:tcPr>
            <w:tcW w:w="1980" w:type="dxa"/>
            <w:vAlign w:val="bottom"/>
          </w:tcPr>
          <w:p w:rsidR="00BB3885" w:rsidRPr="003115FE" w:rsidRDefault="00BB3885" w:rsidP="00834B68">
            <w:pPr>
              <w:rPr>
                <w:rFonts w:ascii="Arial Narrow" w:hAnsi="Arial Narrow" w:cs="Arial"/>
                <w:lang w:val="mk-MK"/>
              </w:rPr>
            </w:pPr>
            <w:r>
              <w:rPr>
                <w:rFonts w:ascii="Arial Narrow" w:hAnsi="Arial Narrow" w:cs="Arial"/>
                <w:lang w:val="mk-MK"/>
              </w:rPr>
              <w:t xml:space="preserve"> 01/21</w:t>
            </w:r>
          </w:p>
        </w:tc>
        <w:tc>
          <w:tcPr>
            <w:tcW w:w="1440" w:type="dxa"/>
            <w:vAlign w:val="bottom"/>
          </w:tcPr>
          <w:p w:rsidR="00BB3885" w:rsidRPr="00D84424" w:rsidRDefault="00BB3885" w:rsidP="00834B68">
            <w:pPr>
              <w:rPr>
                <w:rFonts w:ascii="Arial Narrow" w:hAnsi="Arial Narrow" w:cs="Arial"/>
              </w:rPr>
            </w:pPr>
            <w:r>
              <w:rPr>
                <w:rFonts w:ascii="Arial Narrow" w:hAnsi="Arial Narrow" w:cs="Arial"/>
                <w:lang w:val="mk-MK"/>
              </w:rPr>
              <w:t xml:space="preserve"> </w:t>
            </w:r>
            <w:r w:rsidRPr="00D84424">
              <w:rPr>
                <w:rFonts w:ascii="Arial Narrow" w:hAnsi="Arial Narrow" w:cs="Arial"/>
                <w:lang w:val="mk-MK"/>
              </w:rPr>
              <w:t>Во континуитет</w:t>
            </w:r>
          </w:p>
        </w:tc>
        <w:tc>
          <w:tcPr>
            <w:tcW w:w="700" w:type="dxa"/>
            <w:vAlign w:val="bottom"/>
          </w:tcPr>
          <w:p w:rsidR="00BB3885" w:rsidRPr="00104F2E" w:rsidRDefault="00BB3885" w:rsidP="00834B68">
            <w:pPr>
              <w:rPr>
                <w:rFonts w:ascii="Arial Narrow" w:hAnsi="Arial Narrow" w:cs="Arial"/>
                <w:lang w:val="mk-MK"/>
              </w:rPr>
            </w:pPr>
            <w:r w:rsidRPr="00104F2E">
              <w:rPr>
                <w:rFonts w:ascii="Arial Narrow" w:hAnsi="Arial Narrow" w:cs="Arial"/>
                <w:lang w:val="mk-MK"/>
              </w:rPr>
              <w:t xml:space="preserve"> </w:t>
            </w:r>
            <w:r w:rsidRPr="00104F2E">
              <w:rPr>
                <w:rFonts w:ascii="Arial Narrow" w:hAnsi="Arial Narrow" w:cs="Arial"/>
              </w:rPr>
              <w:t>7</w:t>
            </w:r>
          </w:p>
        </w:tc>
        <w:tc>
          <w:tcPr>
            <w:tcW w:w="1080" w:type="dxa"/>
            <w:vAlign w:val="bottom"/>
          </w:tcPr>
          <w:p w:rsidR="00BB3885" w:rsidRPr="00D84424" w:rsidRDefault="00BB3885" w:rsidP="00834B68">
            <w:pPr>
              <w:rPr>
                <w:rFonts w:ascii="Arial Narrow" w:hAnsi="Arial Narrow" w:cs="Arial"/>
              </w:rPr>
            </w:pPr>
            <w:r w:rsidRPr="00D84424">
              <w:rPr>
                <w:rFonts w:ascii="Arial Narrow" w:hAnsi="Arial Narrow" w:cs="Arial"/>
              </w:rPr>
              <w:t> </w:t>
            </w:r>
          </w:p>
        </w:tc>
      </w:tr>
      <w:tr w:rsidR="00BB3885" w:rsidRPr="00D84424" w:rsidTr="00BB3885">
        <w:trPr>
          <w:trHeight w:val="255"/>
          <w:tblCellSpacing w:w="0" w:type="dxa"/>
        </w:trPr>
        <w:tc>
          <w:tcPr>
            <w:tcW w:w="11525" w:type="dxa"/>
            <w:gridSpan w:val="9"/>
            <w:vAlign w:val="bottom"/>
          </w:tcPr>
          <w:p w:rsidR="00BB3885" w:rsidRPr="00D84424" w:rsidRDefault="00BB3885" w:rsidP="00834B68">
            <w:pPr>
              <w:rPr>
                <w:rFonts w:ascii="Arial Narrow" w:hAnsi="Arial Narrow" w:cs="Arial"/>
                <w:lang w:val="ru-RU"/>
              </w:rPr>
            </w:pPr>
            <w:r w:rsidRPr="00D84424">
              <w:rPr>
                <w:rFonts w:ascii="Arial Narrow" w:hAnsi="Arial Narrow" w:cs="Arial"/>
                <w:lang w:val="mk-MK"/>
              </w:rPr>
              <w:t>Вкупно активности во тековната година</w:t>
            </w:r>
            <w:r>
              <w:rPr>
                <w:rFonts w:ascii="Arial Narrow" w:hAnsi="Arial Narrow" w:cs="Arial"/>
                <w:lang w:val="ru-RU"/>
              </w:rPr>
              <w:t>:4</w:t>
            </w:r>
          </w:p>
        </w:tc>
        <w:tc>
          <w:tcPr>
            <w:tcW w:w="700" w:type="dxa"/>
            <w:vAlign w:val="bottom"/>
          </w:tcPr>
          <w:p w:rsidR="00BB3885" w:rsidRPr="00D84424" w:rsidRDefault="00BB3885" w:rsidP="00834B68">
            <w:pPr>
              <w:rPr>
                <w:rFonts w:ascii="Arial Narrow" w:hAnsi="Arial Narrow" w:cs="Arial"/>
                <w:lang w:val="ru-RU"/>
              </w:rPr>
            </w:pPr>
          </w:p>
        </w:tc>
        <w:tc>
          <w:tcPr>
            <w:tcW w:w="1080" w:type="dxa"/>
            <w:vAlign w:val="bottom"/>
          </w:tcPr>
          <w:p w:rsidR="00BB3885" w:rsidRPr="00D84424" w:rsidRDefault="00BB3885" w:rsidP="00834B68">
            <w:pPr>
              <w:rPr>
                <w:rFonts w:ascii="Arial Narrow" w:hAnsi="Arial Narrow" w:cs="Arial"/>
                <w:lang w:val="ru-RU"/>
              </w:rPr>
            </w:pPr>
          </w:p>
        </w:tc>
      </w:tr>
      <w:tr w:rsidR="00BB3885" w:rsidRPr="00D84424" w:rsidTr="00BB3885">
        <w:trPr>
          <w:trHeight w:val="240"/>
          <w:tblCellSpacing w:w="0" w:type="dxa"/>
        </w:trPr>
        <w:tc>
          <w:tcPr>
            <w:tcW w:w="11525" w:type="dxa"/>
            <w:gridSpan w:val="9"/>
            <w:vAlign w:val="bottom"/>
          </w:tcPr>
          <w:p w:rsidR="00BB3885" w:rsidRPr="00D84424" w:rsidRDefault="00BB3885" w:rsidP="00834B68">
            <w:pPr>
              <w:rPr>
                <w:rFonts w:ascii="Arial Narrow" w:hAnsi="Arial Narrow" w:cs="Arial"/>
                <w:lang w:val="ru-RU"/>
              </w:rPr>
            </w:pPr>
            <w:r w:rsidRPr="00D84424">
              <w:rPr>
                <w:rFonts w:ascii="Arial Narrow" w:hAnsi="Arial Narrow" w:cs="Arial"/>
                <w:lang w:val="mk-MK"/>
              </w:rPr>
              <w:t>Вкупно активности во следната година</w:t>
            </w:r>
            <w:r>
              <w:rPr>
                <w:rFonts w:ascii="Arial Narrow" w:hAnsi="Arial Narrow" w:cs="Arial"/>
                <w:lang w:val="ru-RU"/>
              </w:rPr>
              <w:t>:4</w:t>
            </w:r>
          </w:p>
        </w:tc>
        <w:tc>
          <w:tcPr>
            <w:tcW w:w="700" w:type="dxa"/>
            <w:vAlign w:val="bottom"/>
          </w:tcPr>
          <w:p w:rsidR="00BB3885" w:rsidRPr="00D84424" w:rsidRDefault="00BB3885" w:rsidP="00834B68">
            <w:pPr>
              <w:rPr>
                <w:rFonts w:ascii="Arial Narrow" w:hAnsi="Arial Narrow" w:cs="Arial"/>
                <w:lang w:val="ru-RU"/>
              </w:rPr>
            </w:pPr>
          </w:p>
        </w:tc>
        <w:tc>
          <w:tcPr>
            <w:tcW w:w="1080" w:type="dxa"/>
            <w:vAlign w:val="bottom"/>
          </w:tcPr>
          <w:p w:rsidR="00BB3885" w:rsidRPr="00D84424" w:rsidRDefault="00BB3885" w:rsidP="00834B68">
            <w:pPr>
              <w:rPr>
                <w:rFonts w:ascii="Arial Narrow" w:hAnsi="Arial Narrow" w:cs="Arial"/>
                <w:lang w:val="ru-RU"/>
              </w:rPr>
            </w:pPr>
          </w:p>
        </w:tc>
      </w:tr>
      <w:tr w:rsidR="00BB3885" w:rsidRPr="00D84424" w:rsidTr="00BB3885">
        <w:trPr>
          <w:trHeight w:val="226"/>
          <w:tblCellSpacing w:w="0" w:type="dxa"/>
        </w:trPr>
        <w:tc>
          <w:tcPr>
            <w:tcW w:w="11525" w:type="dxa"/>
            <w:gridSpan w:val="9"/>
          </w:tcPr>
          <w:p w:rsidR="00BB3885" w:rsidRPr="00D84424" w:rsidRDefault="00BB3885" w:rsidP="00834B68">
            <w:pPr>
              <w:rPr>
                <w:rFonts w:ascii="Arial Narrow" w:hAnsi="Arial Narrow" w:cs="Arial"/>
              </w:rPr>
            </w:pPr>
            <w:r>
              <w:rPr>
                <w:rFonts w:ascii="Arial Narrow" w:hAnsi="Arial Narrow" w:cs="Arial"/>
                <w:lang w:val="mk-MK"/>
              </w:rPr>
              <w:t xml:space="preserve">Вкупно активности во година </w:t>
            </w:r>
            <w:r w:rsidRPr="00D84424">
              <w:rPr>
                <w:rFonts w:ascii="Arial Narrow" w:hAnsi="Arial Narrow" w:cs="Arial"/>
                <w:lang w:val="mk-MK"/>
              </w:rPr>
              <w:t>:</w:t>
            </w:r>
            <w:r>
              <w:rPr>
                <w:rFonts w:ascii="Arial Narrow" w:hAnsi="Arial Narrow" w:cs="Arial"/>
                <w:lang w:val="mk-MK"/>
              </w:rPr>
              <w:t>4</w:t>
            </w:r>
          </w:p>
        </w:tc>
        <w:tc>
          <w:tcPr>
            <w:tcW w:w="700" w:type="dxa"/>
          </w:tcPr>
          <w:p w:rsidR="00BB3885" w:rsidRPr="00D84424" w:rsidRDefault="00BB3885" w:rsidP="00834B68">
            <w:pPr>
              <w:rPr>
                <w:rFonts w:ascii="Arial Narrow" w:hAnsi="Arial Narrow" w:cs="Arial"/>
              </w:rPr>
            </w:pPr>
          </w:p>
        </w:tc>
        <w:tc>
          <w:tcPr>
            <w:tcW w:w="1080" w:type="dxa"/>
          </w:tcPr>
          <w:p w:rsidR="00BB3885" w:rsidRPr="00D84424" w:rsidRDefault="00BB3885" w:rsidP="00834B68">
            <w:pPr>
              <w:rPr>
                <w:rFonts w:ascii="Arial Narrow" w:hAnsi="Arial Narrow" w:cs="Arial"/>
              </w:rPr>
            </w:pPr>
          </w:p>
        </w:tc>
      </w:tr>
      <w:tr w:rsidR="00BB3885" w:rsidRPr="00D84424" w:rsidTr="00BB3885">
        <w:trPr>
          <w:trHeight w:val="240"/>
          <w:tblCellSpacing w:w="0" w:type="dxa"/>
        </w:trPr>
        <w:tc>
          <w:tcPr>
            <w:tcW w:w="1534" w:type="dxa"/>
          </w:tcPr>
          <w:p w:rsidR="00BB3885" w:rsidRPr="00D84424" w:rsidRDefault="00BB3885" w:rsidP="00834B68">
            <w:pPr>
              <w:rPr>
                <w:rFonts w:ascii="Arial Narrow" w:hAnsi="Arial Narrow" w:cs="Arial"/>
              </w:rPr>
            </w:pPr>
            <w:r w:rsidRPr="00D84424">
              <w:rPr>
                <w:rFonts w:ascii="Arial Narrow" w:hAnsi="Arial Narrow" w:cs="Arial"/>
                <w:b/>
                <w:bCs/>
                <w:lang w:val="mk-MK"/>
              </w:rPr>
              <w:t xml:space="preserve">Вкупно за резултат </w:t>
            </w:r>
            <w:r>
              <w:rPr>
                <w:rFonts w:ascii="Arial Narrow" w:hAnsi="Arial Narrow" w:cs="Arial"/>
                <w:b/>
                <w:bCs/>
                <w:lang w:val="mk-MK"/>
              </w:rPr>
              <w:t>4</w:t>
            </w:r>
          </w:p>
        </w:tc>
        <w:tc>
          <w:tcPr>
            <w:tcW w:w="1936" w:type="dxa"/>
          </w:tcPr>
          <w:p w:rsidR="00BB3885" w:rsidRPr="00D84424" w:rsidRDefault="00BB3885" w:rsidP="00834B68">
            <w:pPr>
              <w:rPr>
                <w:rFonts w:ascii="Arial Narrow" w:hAnsi="Arial Narrow" w:cs="Arial"/>
              </w:rPr>
            </w:pPr>
          </w:p>
        </w:tc>
        <w:tc>
          <w:tcPr>
            <w:tcW w:w="1935" w:type="dxa"/>
            <w:gridSpan w:val="2"/>
          </w:tcPr>
          <w:p w:rsidR="00BB3885" w:rsidRPr="00D84424" w:rsidRDefault="00BB3885" w:rsidP="00834B68">
            <w:pPr>
              <w:rPr>
                <w:rFonts w:ascii="Arial Narrow" w:hAnsi="Arial Narrow" w:cs="Arial"/>
              </w:rPr>
            </w:pPr>
          </w:p>
        </w:tc>
        <w:tc>
          <w:tcPr>
            <w:tcW w:w="1935" w:type="dxa"/>
            <w:gridSpan w:val="2"/>
          </w:tcPr>
          <w:p w:rsidR="00BB3885" w:rsidRPr="00D84424" w:rsidRDefault="00BB3885" w:rsidP="00834B68">
            <w:pPr>
              <w:rPr>
                <w:rFonts w:ascii="Arial Narrow" w:hAnsi="Arial Narrow" w:cs="Arial"/>
              </w:rPr>
            </w:pPr>
          </w:p>
        </w:tc>
        <w:tc>
          <w:tcPr>
            <w:tcW w:w="4185" w:type="dxa"/>
            <w:gridSpan w:val="3"/>
          </w:tcPr>
          <w:p w:rsidR="00BB3885" w:rsidRPr="00D84424" w:rsidRDefault="00BB3885" w:rsidP="00834B68">
            <w:pPr>
              <w:rPr>
                <w:rFonts w:ascii="Arial Narrow" w:hAnsi="Arial Narrow" w:cs="Arial"/>
              </w:rPr>
            </w:pPr>
          </w:p>
        </w:tc>
        <w:tc>
          <w:tcPr>
            <w:tcW w:w="700" w:type="dxa"/>
          </w:tcPr>
          <w:p w:rsidR="00BB3885" w:rsidRPr="00D84424" w:rsidRDefault="00BB3885" w:rsidP="00834B68">
            <w:pPr>
              <w:rPr>
                <w:rFonts w:ascii="Arial Narrow" w:hAnsi="Arial Narrow" w:cs="Arial"/>
              </w:rPr>
            </w:pPr>
          </w:p>
        </w:tc>
        <w:tc>
          <w:tcPr>
            <w:tcW w:w="1080" w:type="dxa"/>
          </w:tcPr>
          <w:p w:rsidR="00BB3885" w:rsidRPr="00D84424" w:rsidRDefault="00BB3885" w:rsidP="00834B68">
            <w:pPr>
              <w:rPr>
                <w:rFonts w:ascii="Arial Narrow" w:hAnsi="Arial Narrow" w:cs="Arial"/>
              </w:rPr>
            </w:pPr>
          </w:p>
        </w:tc>
      </w:tr>
    </w:tbl>
    <w:p w:rsidR="00BB3885" w:rsidRPr="00E620BC" w:rsidRDefault="00BB3885" w:rsidP="00BB3885">
      <w:pPr>
        <w:rPr>
          <w:sz w:val="16"/>
          <w:szCs w:val="16"/>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12950"/>
      </w:tblGrid>
      <w:tr w:rsidR="00BB3885" w:rsidRPr="00967266" w:rsidTr="00834B68">
        <w:tc>
          <w:tcPr>
            <w:tcW w:w="14220" w:type="dxa"/>
            <w:shd w:val="clear" w:color="auto" w:fill="FFFFFF"/>
          </w:tcPr>
          <w:p w:rsidR="00BB3885" w:rsidRPr="00967266" w:rsidRDefault="00BB3885" w:rsidP="00834B68">
            <w:pPr>
              <w:jc w:val="center"/>
              <w:rPr>
                <w:rFonts w:ascii="Arial Narrow" w:hAnsi="Arial Narrow" w:cs="Arial"/>
                <w:b/>
              </w:rPr>
            </w:pPr>
            <w:r w:rsidRPr="00967266">
              <w:rPr>
                <w:rFonts w:ascii="Arial Narrow" w:hAnsi="Arial Narrow" w:cs="Arial"/>
                <w:b/>
                <w:lang w:val="mk-MK"/>
              </w:rPr>
              <w:t>3. Влијанија врз човечките ресурси</w:t>
            </w:r>
          </w:p>
          <w:p w:rsidR="00BB3885" w:rsidRPr="00967266" w:rsidRDefault="00BB3885" w:rsidP="00834B68">
            <w:pPr>
              <w:jc w:val="center"/>
            </w:pPr>
          </w:p>
        </w:tc>
      </w:tr>
    </w:tbl>
    <w:p w:rsidR="00BB3885" w:rsidRDefault="00BB3885" w:rsidP="00BB3885"/>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67"/>
        <w:gridCol w:w="3761"/>
        <w:gridCol w:w="3096"/>
      </w:tblGrid>
      <w:tr w:rsidR="00BB3885" w:rsidRPr="00F85879" w:rsidTr="00834B68">
        <w:trPr>
          <w:jc w:val="center"/>
        </w:trPr>
        <w:tc>
          <w:tcPr>
            <w:tcW w:w="3586" w:type="dxa"/>
            <w:tcBorders>
              <w:bottom w:val="single" w:sz="4" w:space="0" w:color="auto"/>
            </w:tcBorders>
            <w:shd w:val="clear" w:color="auto" w:fill="auto"/>
            <w:vAlign w:val="center"/>
          </w:tcPr>
          <w:p w:rsidR="00BB3885" w:rsidRPr="0070012D" w:rsidRDefault="00BB3885" w:rsidP="00834B68">
            <w:pPr>
              <w:jc w:val="center"/>
              <w:rPr>
                <w:rFonts w:ascii="Arial Narrow" w:hAnsi="Arial Narrow" w:cs="Arial"/>
                <w:b/>
                <w:lang w:val="mk-MK"/>
              </w:rPr>
            </w:pPr>
            <w:r w:rsidRPr="0070012D">
              <w:rPr>
                <w:rFonts w:ascii="Arial Narrow" w:hAnsi="Arial Narrow" w:cs="Arial"/>
                <w:b/>
                <w:lang w:val="mk-MK"/>
              </w:rPr>
              <w:t>ПРОГРАМА</w:t>
            </w:r>
          </w:p>
        </w:tc>
        <w:tc>
          <w:tcPr>
            <w:tcW w:w="3667" w:type="dxa"/>
            <w:tcBorders>
              <w:bottom w:val="single" w:sz="4" w:space="0" w:color="auto"/>
            </w:tcBorders>
            <w:shd w:val="clear" w:color="auto" w:fill="auto"/>
            <w:vAlign w:val="center"/>
          </w:tcPr>
          <w:p w:rsidR="00BB3885" w:rsidRPr="0070012D" w:rsidRDefault="00BB3885" w:rsidP="00834B68">
            <w:pPr>
              <w:jc w:val="center"/>
              <w:rPr>
                <w:rFonts w:ascii="Arial Narrow" w:hAnsi="Arial Narrow" w:cs="Arial"/>
                <w:b/>
                <w:lang w:val="mk-MK"/>
              </w:rPr>
            </w:pPr>
            <w:r w:rsidRPr="0070012D">
              <w:rPr>
                <w:rFonts w:ascii="Arial Narrow" w:hAnsi="Arial Narrow" w:cs="Arial"/>
                <w:b/>
                <w:lang w:val="mk-MK"/>
              </w:rPr>
              <w:t>Резиме на потреба од нови вработувања</w:t>
            </w:r>
          </w:p>
        </w:tc>
        <w:tc>
          <w:tcPr>
            <w:tcW w:w="3761" w:type="dxa"/>
            <w:tcBorders>
              <w:bottom w:val="single" w:sz="4" w:space="0" w:color="auto"/>
            </w:tcBorders>
            <w:shd w:val="clear" w:color="auto" w:fill="auto"/>
            <w:vAlign w:val="center"/>
          </w:tcPr>
          <w:p w:rsidR="00BB3885" w:rsidRPr="0070012D" w:rsidRDefault="00BB3885" w:rsidP="00834B68">
            <w:pPr>
              <w:jc w:val="center"/>
              <w:rPr>
                <w:rFonts w:ascii="Arial Narrow" w:hAnsi="Arial Narrow" w:cs="Arial"/>
                <w:b/>
                <w:lang w:val="mk-MK"/>
              </w:rPr>
            </w:pPr>
            <w:r w:rsidRPr="0070012D">
              <w:rPr>
                <w:rFonts w:ascii="Arial Narrow" w:hAnsi="Arial Narrow" w:cs="Arial"/>
                <w:b/>
                <w:lang w:val="mk-MK"/>
              </w:rPr>
              <w:t>Резиме на потреба од прераспределба на вработените</w:t>
            </w:r>
          </w:p>
        </w:tc>
        <w:tc>
          <w:tcPr>
            <w:tcW w:w="3096" w:type="dxa"/>
            <w:tcBorders>
              <w:bottom w:val="single" w:sz="4" w:space="0" w:color="auto"/>
            </w:tcBorders>
            <w:shd w:val="clear" w:color="auto" w:fill="auto"/>
            <w:vAlign w:val="center"/>
          </w:tcPr>
          <w:p w:rsidR="00BB3885" w:rsidRPr="0070012D" w:rsidRDefault="00BB3885" w:rsidP="00834B68">
            <w:pPr>
              <w:jc w:val="center"/>
              <w:rPr>
                <w:rFonts w:ascii="Arial Narrow" w:hAnsi="Arial Narrow" w:cs="Arial"/>
                <w:b/>
                <w:lang w:val="mk-MK"/>
              </w:rPr>
            </w:pPr>
            <w:r w:rsidRPr="0070012D">
              <w:rPr>
                <w:rFonts w:ascii="Arial Narrow" w:hAnsi="Arial Narrow" w:cs="Arial"/>
                <w:b/>
                <w:lang w:val="mk-MK"/>
              </w:rPr>
              <w:t>Резиме на потреба од обуки</w:t>
            </w:r>
          </w:p>
        </w:tc>
      </w:tr>
      <w:tr w:rsidR="00BB3885" w:rsidRPr="00F85879" w:rsidTr="00834B68">
        <w:trPr>
          <w:jc w:val="center"/>
        </w:trPr>
        <w:tc>
          <w:tcPr>
            <w:tcW w:w="3586" w:type="dxa"/>
            <w:tcBorders>
              <w:top w:val="single" w:sz="4" w:space="0" w:color="auto"/>
              <w:left w:val="single" w:sz="4" w:space="0" w:color="auto"/>
              <w:bottom w:val="single" w:sz="4" w:space="0" w:color="auto"/>
            </w:tcBorders>
            <w:shd w:val="clear" w:color="auto" w:fill="auto"/>
            <w:vAlign w:val="center"/>
          </w:tcPr>
          <w:p w:rsidR="00BB3885" w:rsidRPr="0070012D" w:rsidRDefault="00BB3885" w:rsidP="00834B68">
            <w:pPr>
              <w:jc w:val="center"/>
              <w:rPr>
                <w:rFonts w:ascii="Arial Narrow" w:hAnsi="Arial Narrow" w:cs="Arial"/>
                <w:b/>
                <w:lang w:val="mk-MK"/>
              </w:rPr>
            </w:pPr>
            <w:r w:rsidRPr="004824AC">
              <w:rPr>
                <w:rFonts w:ascii="Arial Narrow" w:hAnsi="Arial Narrow" w:cs="Arial"/>
                <w:bCs/>
                <w:lang w:val="ru-RU"/>
              </w:rPr>
              <w:t>Зајакната земјишна политика и идентификација на парцели</w:t>
            </w:r>
          </w:p>
        </w:tc>
        <w:tc>
          <w:tcPr>
            <w:tcW w:w="3667" w:type="dxa"/>
            <w:tcBorders>
              <w:top w:val="single" w:sz="4" w:space="0" w:color="auto"/>
              <w:bottom w:val="single" w:sz="4" w:space="0" w:color="auto"/>
            </w:tcBorders>
            <w:shd w:val="clear" w:color="auto" w:fill="auto"/>
            <w:vAlign w:val="center"/>
          </w:tcPr>
          <w:p w:rsidR="00BB3885" w:rsidRPr="00104F2E" w:rsidRDefault="00BB3885" w:rsidP="00834B68">
            <w:pPr>
              <w:rPr>
                <w:rFonts w:ascii="Arial Narrow" w:hAnsi="Arial Narrow" w:cs="Arial"/>
              </w:rPr>
            </w:pPr>
            <w:r w:rsidRPr="00104F2E">
              <w:rPr>
                <w:rFonts w:ascii="Arial Narrow" w:hAnsi="Arial Narrow" w:cs="Arial"/>
                <w:lang w:val="mk-MK"/>
              </w:rPr>
              <w:t>- Во 20</w:t>
            </w:r>
            <w:r w:rsidRPr="00104F2E">
              <w:rPr>
                <w:rFonts w:ascii="Arial Narrow" w:hAnsi="Arial Narrow" w:cs="Arial"/>
              </w:rPr>
              <w:t>2</w:t>
            </w:r>
            <w:r w:rsidRPr="00104F2E">
              <w:rPr>
                <w:rFonts w:ascii="Arial Narrow" w:hAnsi="Arial Narrow" w:cs="Arial"/>
                <w:lang w:val="mk-MK"/>
              </w:rPr>
              <w:t>2 година -</w:t>
            </w:r>
            <w:r w:rsidRPr="00104F2E">
              <w:rPr>
                <w:rFonts w:ascii="Arial Narrow" w:hAnsi="Arial Narrow" w:cs="Arial"/>
              </w:rPr>
              <w:t>3</w:t>
            </w:r>
          </w:p>
          <w:p w:rsidR="00BB3885" w:rsidRPr="00104F2E" w:rsidRDefault="00BB3885" w:rsidP="00834B68">
            <w:pPr>
              <w:rPr>
                <w:rFonts w:ascii="Arial Narrow" w:hAnsi="Arial Narrow" w:cs="Arial"/>
                <w:lang w:val="mk-MK"/>
              </w:rPr>
            </w:pPr>
            <w:r w:rsidRPr="00104F2E">
              <w:rPr>
                <w:rFonts w:ascii="Arial Narrow" w:hAnsi="Arial Narrow" w:cs="Arial"/>
                <w:lang w:val="mk-MK"/>
              </w:rPr>
              <w:t>- Во 2023 година -1</w:t>
            </w:r>
          </w:p>
          <w:p w:rsidR="00BB3885" w:rsidRPr="0070012D" w:rsidRDefault="00BB3885" w:rsidP="00834B68">
            <w:pPr>
              <w:rPr>
                <w:rFonts w:ascii="Arial Narrow" w:hAnsi="Arial Narrow" w:cs="Arial"/>
                <w:lang w:val="mk-MK"/>
              </w:rPr>
            </w:pPr>
            <w:r w:rsidRPr="00104F2E">
              <w:rPr>
                <w:rFonts w:ascii="Arial Narrow" w:hAnsi="Arial Narrow" w:cs="Arial"/>
                <w:lang w:val="mk-MK"/>
              </w:rPr>
              <w:t>- Во 20</w:t>
            </w:r>
            <w:r w:rsidRPr="00104F2E">
              <w:rPr>
                <w:rFonts w:ascii="Arial Narrow" w:hAnsi="Arial Narrow" w:cs="Arial"/>
              </w:rPr>
              <w:t>2</w:t>
            </w:r>
            <w:r w:rsidRPr="00104F2E">
              <w:rPr>
                <w:rFonts w:ascii="Arial Narrow" w:hAnsi="Arial Narrow" w:cs="Arial"/>
                <w:lang w:val="mk-MK"/>
              </w:rPr>
              <w:t>4 година -1</w:t>
            </w:r>
          </w:p>
        </w:tc>
        <w:tc>
          <w:tcPr>
            <w:tcW w:w="3761" w:type="dxa"/>
            <w:tcBorders>
              <w:top w:val="single" w:sz="4" w:space="0" w:color="auto"/>
              <w:bottom w:val="single" w:sz="4" w:space="0" w:color="auto"/>
            </w:tcBorders>
            <w:shd w:val="clear" w:color="auto" w:fill="auto"/>
            <w:vAlign w:val="center"/>
          </w:tcPr>
          <w:p w:rsidR="00BB3885" w:rsidRPr="008C0430" w:rsidRDefault="00BB3885" w:rsidP="00834B68">
            <w:pPr>
              <w:jc w:val="center"/>
              <w:rPr>
                <w:rFonts w:ascii="Arial Narrow" w:hAnsi="Arial Narrow" w:cs="Arial"/>
                <w:b/>
                <w:lang w:val="ru-RU"/>
              </w:rPr>
            </w:pPr>
          </w:p>
        </w:tc>
        <w:tc>
          <w:tcPr>
            <w:tcW w:w="3096" w:type="dxa"/>
            <w:tcBorders>
              <w:top w:val="single" w:sz="4" w:space="0" w:color="auto"/>
              <w:bottom w:val="single" w:sz="4" w:space="0" w:color="auto"/>
              <w:right w:val="single" w:sz="4" w:space="0" w:color="auto"/>
            </w:tcBorders>
            <w:shd w:val="clear" w:color="auto" w:fill="auto"/>
            <w:vAlign w:val="center"/>
          </w:tcPr>
          <w:p w:rsidR="00BB3885" w:rsidRPr="008C0430" w:rsidRDefault="00BB3885" w:rsidP="00834B68">
            <w:pPr>
              <w:rPr>
                <w:rFonts w:ascii="Arial Narrow" w:hAnsi="Arial Narrow" w:cs="Arial"/>
                <w:lang w:val="mk-MK"/>
              </w:rPr>
            </w:pPr>
            <w:r>
              <w:rPr>
                <w:rFonts w:ascii="Arial Narrow" w:hAnsi="Arial Narrow" w:cs="Arial"/>
                <w:lang w:val="mk-MK"/>
              </w:rPr>
              <w:t>Согласно со планот за обуки предвидени за секторот</w:t>
            </w:r>
          </w:p>
        </w:tc>
      </w:tr>
    </w:tbl>
    <w:p w:rsidR="00BB3885" w:rsidRPr="008C1ABD" w:rsidRDefault="00BB3885" w:rsidP="00BB3885">
      <w:pPr>
        <w:rPr>
          <w:lang w:val="mk-MK"/>
        </w:rPr>
      </w:pPr>
    </w:p>
    <w:p w:rsidR="00DD6DB3" w:rsidRPr="00860568" w:rsidRDefault="00DD6DB3" w:rsidP="00DD6DB3">
      <w:pPr>
        <w:rPr>
          <w:rFonts w:ascii="StobiSerif Regular" w:hAnsi="StobiSerif Regular" w:cs="Arial"/>
        </w:rPr>
      </w:pPr>
    </w:p>
    <w:sectPr w:rsidR="00DD6DB3" w:rsidRPr="00860568" w:rsidSect="00763787">
      <w:footerReference w:type="default" r:id="rId42"/>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0F7" w:rsidRDefault="006810F7" w:rsidP="00402174">
      <w:pPr>
        <w:spacing w:after="0" w:line="240" w:lineRule="auto"/>
      </w:pPr>
      <w:r>
        <w:separator/>
      </w:r>
    </w:p>
  </w:endnote>
  <w:endnote w:type="continuationSeparator" w:id="0">
    <w:p w:rsidR="006810F7" w:rsidRDefault="006810F7" w:rsidP="0040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StobiSerifCn Regular">
    <w:panose1 w:val="02000506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obi Sans Serif">
    <w:altName w:val="Times New Roman"/>
    <w:panose1 w:val="00000000000000000000"/>
    <w:charset w:val="00"/>
    <w:family w:val="roman"/>
    <w:notTrueType/>
    <w:pitch w:val="default"/>
  </w:font>
  <w:font w:name="StobiSerif-Bold">
    <w:altName w:val="Times New Roman"/>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font>
  <w:font w:name="+mn-cs">
    <w:panose1 w:val="00000000000000000000"/>
    <w:charset w:val="00"/>
    <w:family w:val="roman"/>
    <w:notTrueType/>
    <w:pitch w:val="default"/>
  </w:font>
  <w:font w:name="StobiSerif-Regular">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ArialMT">
    <w:panose1 w:val="00000000000000000000"/>
    <w:charset w:val="CC"/>
    <w:family w:val="auto"/>
    <w:notTrueType/>
    <w:pitch w:val="default"/>
    <w:sig w:usb0="00000001" w:usb1="00000000" w:usb2="00000000" w:usb3="00000000" w:csb0="00000005" w:csb1="00000000"/>
  </w:font>
  <w:font w:name="MAC C Swiss">
    <w:panose1 w:val="020B7200000000000000"/>
    <w:charset w:val="00"/>
    <w:family w:val="swiss"/>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863363"/>
      <w:docPartObj>
        <w:docPartGallery w:val="Page Numbers (Bottom of Page)"/>
        <w:docPartUnique/>
      </w:docPartObj>
    </w:sdtPr>
    <w:sdtEndPr>
      <w:rPr>
        <w:noProof/>
      </w:rPr>
    </w:sdtEndPr>
    <w:sdtContent>
      <w:p w:rsidR="006810F7" w:rsidRDefault="006810F7">
        <w:pPr>
          <w:pStyle w:val="Footer"/>
          <w:jc w:val="right"/>
        </w:pPr>
        <w:r>
          <w:fldChar w:fldCharType="begin"/>
        </w:r>
        <w:r>
          <w:instrText xml:space="preserve"> PAGE   \* MERGEFORMAT </w:instrText>
        </w:r>
        <w:r>
          <w:fldChar w:fldCharType="separate"/>
        </w:r>
        <w:r w:rsidR="00003D94">
          <w:rPr>
            <w:noProof/>
          </w:rPr>
          <w:t>10</w:t>
        </w:r>
        <w:r>
          <w:rPr>
            <w:noProof/>
          </w:rPr>
          <w:fldChar w:fldCharType="end"/>
        </w:r>
      </w:p>
    </w:sdtContent>
  </w:sdt>
  <w:p w:rsidR="006810F7" w:rsidRDefault="0068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209435"/>
      <w:docPartObj>
        <w:docPartGallery w:val="Page Numbers (Bottom of Page)"/>
        <w:docPartUnique/>
      </w:docPartObj>
    </w:sdtPr>
    <w:sdtEndPr>
      <w:rPr>
        <w:noProof/>
      </w:rPr>
    </w:sdtEndPr>
    <w:sdtContent>
      <w:p w:rsidR="006810F7" w:rsidRDefault="006810F7">
        <w:pPr>
          <w:pStyle w:val="Footer"/>
          <w:jc w:val="right"/>
        </w:pPr>
        <w:r>
          <w:fldChar w:fldCharType="begin"/>
        </w:r>
        <w:r>
          <w:instrText xml:space="preserve"> PAGE   \* MERGEFORMAT </w:instrText>
        </w:r>
        <w:r>
          <w:fldChar w:fldCharType="separate"/>
        </w:r>
        <w:r w:rsidR="00003D94">
          <w:rPr>
            <w:noProof/>
          </w:rPr>
          <w:t>384</w:t>
        </w:r>
        <w:r>
          <w:rPr>
            <w:noProof/>
          </w:rPr>
          <w:fldChar w:fldCharType="end"/>
        </w:r>
      </w:p>
    </w:sdtContent>
  </w:sdt>
  <w:p w:rsidR="006810F7" w:rsidRDefault="0068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0F7" w:rsidRDefault="006810F7" w:rsidP="00402174">
      <w:pPr>
        <w:spacing w:after="0" w:line="240" w:lineRule="auto"/>
      </w:pPr>
      <w:r>
        <w:separator/>
      </w:r>
    </w:p>
  </w:footnote>
  <w:footnote w:type="continuationSeparator" w:id="0">
    <w:p w:rsidR="006810F7" w:rsidRDefault="006810F7" w:rsidP="00402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lvlText w:val="%1."/>
      <w:lvlJc w:val="left"/>
      <w:pPr>
        <w:tabs>
          <w:tab w:val="num" w:pos="0"/>
        </w:tabs>
        <w:ind w:left="1080" w:hanging="72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10F502E"/>
    <w:multiLevelType w:val="hybridMultilevel"/>
    <w:tmpl w:val="D876B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864C2"/>
    <w:multiLevelType w:val="hybridMultilevel"/>
    <w:tmpl w:val="811A2B78"/>
    <w:lvl w:ilvl="0" w:tplc="3692DD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074602"/>
    <w:multiLevelType w:val="hybridMultilevel"/>
    <w:tmpl w:val="D61A231E"/>
    <w:lvl w:ilvl="0" w:tplc="1568BCD2">
      <w:start w:val="1"/>
      <w:numFmt w:val="bullet"/>
      <w:lvlText w:val="-"/>
      <w:lvlJc w:val="left"/>
      <w:pPr>
        <w:ind w:left="1440" w:hanging="360"/>
      </w:pPr>
      <w:rPr>
        <w:rFonts w:ascii="Times New Roman" w:hAnsi="Times New Roman" w:cs="Times New Roman" w:hint="default"/>
      </w:rPr>
    </w:lvl>
    <w:lvl w:ilvl="1" w:tplc="1568BCD2">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466120"/>
    <w:multiLevelType w:val="hybridMultilevel"/>
    <w:tmpl w:val="EF6EEF5C"/>
    <w:lvl w:ilvl="0" w:tplc="9E52440C">
      <w:start w:val="202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56F23"/>
    <w:multiLevelType w:val="multilevel"/>
    <w:tmpl w:val="27622626"/>
    <w:lvl w:ilvl="0">
      <w:start w:val="1"/>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B1B2C17"/>
    <w:multiLevelType w:val="hybridMultilevel"/>
    <w:tmpl w:val="F94699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0B225BEB"/>
    <w:multiLevelType w:val="hybridMultilevel"/>
    <w:tmpl w:val="348A18F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0" w15:restartNumberingAfterBreak="0">
    <w:nsid w:val="0B8B0985"/>
    <w:multiLevelType w:val="hybridMultilevel"/>
    <w:tmpl w:val="E358689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6409D6"/>
    <w:multiLevelType w:val="hybridMultilevel"/>
    <w:tmpl w:val="921E14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0CE734CC"/>
    <w:multiLevelType w:val="hybridMultilevel"/>
    <w:tmpl w:val="4CFCC512"/>
    <w:lvl w:ilvl="0" w:tplc="B27A8C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33D53"/>
    <w:multiLevelType w:val="hybridMultilevel"/>
    <w:tmpl w:val="71D0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E6577"/>
    <w:multiLevelType w:val="multilevel"/>
    <w:tmpl w:val="A2D2EF3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02A49F9"/>
    <w:multiLevelType w:val="hybridMultilevel"/>
    <w:tmpl w:val="429271A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C57EC7"/>
    <w:multiLevelType w:val="multilevel"/>
    <w:tmpl w:val="EAEAA1BC"/>
    <w:lvl w:ilvl="0">
      <w:start w:val="121"/>
      <w:numFmt w:val="decimal"/>
      <w:lvlText w:val="%1"/>
      <w:lvlJc w:val="left"/>
      <w:pPr>
        <w:ind w:left="465" w:hanging="465"/>
      </w:pPr>
      <w:rPr>
        <w:rFonts w:hint="default"/>
      </w:rPr>
    </w:lvl>
    <w:lvl w:ilvl="1">
      <w:start w:val="5"/>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2144712"/>
    <w:multiLevelType w:val="hybridMultilevel"/>
    <w:tmpl w:val="172EB4F6"/>
    <w:lvl w:ilvl="0" w:tplc="FA121710">
      <w:start w:val="1"/>
      <w:numFmt w:val="bullet"/>
      <w:lvlText w:val=""/>
      <w:lvlJc w:val="left"/>
      <w:pPr>
        <w:ind w:left="835" w:hanging="360"/>
      </w:pPr>
      <w:rPr>
        <w:rFonts w:ascii="Symbol" w:hAnsi="Symbol" w:hint="default"/>
        <w:color w:val="auto"/>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8" w15:restartNumberingAfterBreak="0">
    <w:nsid w:val="12B27DAA"/>
    <w:multiLevelType w:val="hybridMultilevel"/>
    <w:tmpl w:val="25F8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794A97"/>
    <w:multiLevelType w:val="multilevel"/>
    <w:tmpl w:val="9094179E"/>
    <w:lvl w:ilvl="0">
      <w:start w:val="1"/>
      <w:numFmt w:val="decimal"/>
      <w:lvlText w:val="%1"/>
      <w:lvlJc w:val="left"/>
      <w:pPr>
        <w:tabs>
          <w:tab w:val="num" w:pos="720"/>
        </w:tabs>
        <w:ind w:left="720" w:hanging="720"/>
      </w:pPr>
    </w:lvl>
    <w:lvl w:ilvl="1">
      <w:start w:val="1"/>
      <w:numFmt w:val="decimal"/>
      <w:lvlText w:val="%1.%2"/>
      <w:lvlJc w:val="left"/>
      <w:pPr>
        <w:tabs>
          <w:tab w:val="num" w:pos="990"/>
        </w:tabs>
        <w:ind w:left="99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15FE5FE4"/>
    <w:multiLevelType w:val="hybridMultilevel"/>
    <w:tmpl w:val="6E483ED2"/>
    <w:lvl w:ilvl="0" w:tplc="7B40BD80">
      <w:start w:val="1"/>
      <w:numFmt w:val="decimal"/>
      <w:lvlText w:val="%1."/>
      <w:lvlJc w:val="left"/>
      <w:pPr>
        <w:ind w:left="1440" w:hanging="360"/>
      </w:pPr>
      <w:rPr>
        <w:rFonts w:ascii="StobiSerif Regular" w:eastAsia="Times New Roman" w:hAnsi="StobiSerif Regular"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6696FD4"/>
    <w:multiLevelType w:val="hybridMultilevel"/>
    <w:tmpl w:val="C23AE3F8"/>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2" w15:restartNumberingAfterBreak="0">
    <w:nsid w:val="16F45609"/>
    <w:multiLevelType w:val="multilevel"/>
    <w:tmpl w:val="DEAC1530"/>
    <w:lvl w:ilvl="0">
      <w:start w:val="12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7472F2D"/>
    <w:multiLevelType w:val="hybridMultilevel"/>
    <w:tmpl w:val="7908B490"/>
    <w:lvl w:ilvl="0" w:tplc="328A3B9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CA3966"/>
    <w:multiLevelType w:val="hybridMultilevel"/>
    <w:tmpl w:val="9AAAE554"/>
    <w:lvl w:ilvl="0" w:tplc="DDC0BC12">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9E7A17"/>
    <w:multiLevelType w:val="hybridMultilevel"/>
    <w:tmpl w:val="217CDCE4"/>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077414"/>
    <w:multiLevelType w:val="hybridMultilevel"/>
    <w:tmpl w:val="FF02B02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1C76045B"/>
    <w:multiLevelType w:val="hybridMultilevel"/>
    <w:tmpl w:val="7EECAF32"/>
    <w:lvl w:ilvl="0" w:tplc="116CC754">
      <w:numFmt w:val="bullet"/>
      <w:lvlText w:val="-"/>
      <w:lvlJc w:val="left"/>
      <w:pPr>
        <w:ind w:left="720" w:hanging="360"/>
      </w:pPr>
      <w:rPr>
        <w:rFonts w:ascii="Verdana" w:eastAsia="Times New Roman" w:hAnsi="Verdana"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20B86813"/>
    <w:multiLevelType w:val="multilevel"/>
    <w:tmpl w:val="B7AE0BDC"/>
    <w:lvl w:ilvl="0">
      <w:start w:val="13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1167955"/>
    <w:multiLevelType w:val="multilevel"/>
    <w:tmpl w:val="295A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50141D"/>
    <w:multiLevelType w:val="hybridMultilevel"/>
    <w:tmpl w:val="09683EDE"/>
    <w:lvl w:ilvl="0" w:tplc="042F000F">
      <w:start w:val="1"/>
      <w:numFmt w:val="decimal"/>
      <w:lvlText w:val="%1."/>
      <w:lvlJc w:val="left"/>
      <w:pPr>
        <w:ind w:left="36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23802D89"/>
    <w:multiLevelType w:val="hybridMultilevel"/>
    <w:tmpl w:val="1DD02958"/>
    <w:lvl w:ilvl="0" w:tplc="2F3ECBDE">
      <w:start w:val="1"/>
      <w:numFmt w:val="bullet"/>
      <w:lvlText w:val="-"/>
      <w:lvlJc w:val="left"/>
      <w:pPr>
        <w:ind w:left="978" w:hanging="360"/>
      </w:pPr>
      <w:rPr>
        <w:rFonts w:ascii="StobiSerif Regular" w:eastAsia="Times New Roman" w:hAnsi="StobiSerif Regular" w:cs="Arial" w:hint="default"/>
        <w:b/>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2" w15:restartNumberingAfterBreak="0">
    <w:nsid w:val="24D12770"/>
    <w:multiLevelType w:val="hybridMultilevel"/>
    <w:tmpl w:val="3FEEE8D8"/>
    <w:lvl w:ilvl="0" w:tplc="1568BCD2">
      <w:start w:val="1"/>
      <w:numFmt w:val="bullet"/>
      <w:lvlText w:val="-"/>
      <w:lvlJc w:val="left"/>
      <w:pPr>
        <w:ind w:left="1440" w:hanging="360"/>
      </w:pPr>
      <w:rPr>
        <w:rFonts w:ascii="Times New Roman" w:hAnsi="Times New Roman" w:cs="Times New Roman" w:hint="default"/>
      </w:rPr>
    </w:lvl>
    <w:lvl w:ilvl="1" w:tplc="3DD8F52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50E3FEC"/>
    <w:multiLevelType w:val="hybridMultilevel"/>
    <w:tmpl w:val="B97675E0"/>
    <w:lvl w:ilvl="0" w:tplc="5C1610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25210F6A"/>
    <w:multiLevelType w:val="hybridMultilevel"/>
    <w:tmpl w:val="5BF2F0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56A1E21"/>
    <w:multiLevelType w:val="hybridMultilevel"/>
    <w:tmpl w:val="158AB5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2BBE4A43"/>
    <w:multiLevelType w:val="hybridMultilevel"/>
    <w:tmpl w:val="2B0CDB54"/>
    <w:lvl w:ilvl="0" w:tplc="D23848CC">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061F6D"/>
    <w:multiLevelType w:val="hybridMultilevel"/>
    <w:tmpl w:val="FDF44862"/>
    <w:lvl w:ilvl="0" w:tplc="1568BCD2">
      <w:start w:val="1"/>
      <w:numFmt w:val="bullet"/>
      <w:lvlText w:val="-"/>
      <w:lvlJc w:val="left"/>
      <w:pPr>
        <w:ind w:left="1440" w:hanging="360"/>
      </w:pPr>
      <w:rPr>
        <w:rFonts w:ascii="Times New Roman" w:hAnsi="Times New Roman" w:cs="Times New Roman" w:hint="default"/>
      </w:rPr>
    </w:lvl>
    <w:lvl w:ilvl="1" w:tplc="28000400">
      <w:numFmt w:val="bullet"/>
      <w:lvlText w:val=""/>
      <w:lvlJc w:val="left"/>
      <w:pPr>
        <w:ind w:left="2610" w:hanging="81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D5677F8"/>
    <w:multiLevelType w:val="hybridMultilevel"/>
    <w:tmpl w:val="282A261E"/>
    <w:lvl w:ilvl="0" w:tplc="1568BCD2">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E3F7369"/>
    <w:multiLevelType w:val="hybridMultilevel"/>
    <w:tmpl w:val="AA005194"/>
    <w:lvl w:ilvl="0" w:tplc="04090005">
      <w:start w:val="1"/>
      <w:numFmt w:val="bullet"/>
      <w:lvlText w:val=""/>
      <w:lvlJc w:val="left"/>
      <w:pPr>
        <w:ind w:left="1042" w:hanging="360"/>
      </w:pPr>
      <w:rPr>
        <w:rFonts w:ascii="Wingdings" w:hAnsi="Wingdings"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40" w15:restartNumberingAfterBreak="0">
    <w:nsid w:val="32B16646"/>
    <w:multiLevelType w:val="multilevel"/>
    <w:tmpl w:val="9EA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E11DCA"/>
    <w:multiLevelType w:val="hybridMultilevel"/>
    <w:tmpl w:val="1194BB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3312BE8"/>
    <w:multiLevelType w:val="hybridMultilevel"/>
    <w:tmpl w:val="1D54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335436"/>
    <w:multiLevelType w:val="hybridMultilevel"/>
    <w:tmpl w:val="962ECCF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362447A5"/>
    <w:multiLevelType w:val="hybridMultilevel"/>
    <w:tmpl w:val="9B34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DA10DC"/>
    <w:multiLevelType w:val="hybridMultilevel"/>
    <w:tmpl w:val="DA1848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655265"/>
    <w:multiLevelType w:val="hybridMultilevel"/>
    <w:tmpl w:val="833AAF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7" w15:restartNumberingAfterBreak="0">
    <w:nsid w:val="398A2859"/>
    <w:multiLevelType w:val="hybridMultilevel"/>
    <w:tmpl w:val="411AE7E8"/>
    <w:lvl w:ilvl="0" w:tplc="ECF063C6">
      <w:numFmt w:val="bullet"/>
      <w:lvlText w:val="-"/>
      <w:lvlJc w:val="left"/>
      <w:pPr>
        <w:ind w:left="720" w:hanging="360"/>
      </w:pPr>
      <w:rPr>
        <w:rFonts w:ascii="StobiSerif Regular" w:eastAsiaTheme="minorHAnsi" w:hAnsi="StobiSerif Regular"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B85773"/>
    <w:multiLevelType w:val="hybridMultilevel"/>
    <w:tmpl w:val="10584DFA"/>
    <w:lvl w:ilvl="0" w:tplc="8F3A0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11303F"/>
    <w:multiLevelType w:val="hybridMultilevel"/>
    <w:tmpl w:val="A378CC8E"/>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DA51545"/>
    <w:multiLevelType w:val="hybridMultilevel"/>
    <w:tmpl w:val="5524B6C0"/>
    <w:lvl w:ilvl="0" w:tplc="ED440258">
      <w:start w:val="1"/>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555848"/>
    <w:multiLevelType w:val="hybridMultilevel"/>
    <w:tmpl w:val="AF38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33720B"/>
    <w:multiLevelType w:val="hybridMultilevel"/>
    <w:tmpl w:val="A57C2D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420DCB"/>
    <w:multiLevelType w:val="multilevel"/>
    <w:tmpl w:val="575C015A"/>
    <w:lvl w:ilvl="0">
      <w:start w:val="1"/>
      <w:numFmt w:val="bullet"/>
      <w:pStyle w:val="Textkrper2"/>
      <w:lvlText w:val=""/>
      <w:lvlJc w:val="left"/>
      <w:pPr>
        <w:tabs>
          <w:tab w:val="num" w:pos="2988"/>
        </w:tabs>
        <w:ind w:left="298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7A66B7"/>
    <w:multiLevelType w:val="hybridMultilevel"/>
    <w:tmpl w:val="9E5A8344"/>
    <w:lvl w:ilvl="0" w:tplc="FF8C4E5A">
      <w:numFmt w:val="bullet"/>
      <w:lvlText w:val="-"/>
      <w:lvlJc w:val="left"/>
      <w:pPr>
        <w:ind w:left="2160" w:hanging="360"/>
      </w:pPr>
      <w:rPr>
        <w:rFonts w:ascii="StobiSans Regular" w:eastAsia="Times New Roman" w:hAnsi="StobiSans Regular" w:cs="TimesNewRomanPSMT"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49A74369"/>
    <w:multiLevelType w:val="hybridMultilevel"/>
    <w:tmpl w:val="8B5E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B99770F"/>
    <w:multiLevelType w:val="hybridMultilevel"/>
    <w:tmpl w:val="B8CCE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17166C"/>
    <w:multiLevelType w:val="hybridMultilevel"/>
    <w:tmpl w:val="B4F23522"/>
    <w:lvl w:ilvl="0" w:tplc="04090005">
      <w:start w:val="1"/>
      <w:numFmt w:val="bullet"/>
      <w:lvlText w:val=""/>
      <w:lvlJc w:val="left"/>
      <w:pPr>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8" w15:restartNumberingAfterBreak="0">
    <w:nsid w:val="51EE708A"/>
    <w:multiLevelType w:val="hybridMultilevel"/>
    <w:tmpl w:val="7986825A"/>
    <w:lvl w:ilvl="0" w:tplc="E0D4EAF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B23849"/>
    <w:multiLevelType w:val="hybridMultilevel"/>
    <w:tmpl w:val="F9746D6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2DB652A"/>
    <w:multiLevelType w:val="hybridMultilevel"/>
    <w:tmpl w:val="4E08EC3A"/>
    <w:lvl w:ilvl="0" w:tplc="D5BC061A">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1" w15:restartNumberingAfterBreak="0">
    <w:nsid w:val="576A40FC"/>
    <w:multiLevelType w:val="hybridMultilevel"/>
    <w:tmpl w:val="9E4EAA9E"/>
    <w:lvl w:ilvl="0" w:tplc="FF8C4E5A">
      <w:numFmt w:val="bullet"/>
      <w:lvlText w:val="-"/>
      <w:lvlJc w:val="left"/>
      <w:pPr>
        <w:ind w:left="1440" w:hanging="360"/>
      </w:pPr>
      <w:rPr>
        <w:rFonts w:ascii="StobiSans Regular" w:eastAsia="Times New Roman" w:hAnsi="StobiSans Regular" w:cs="TimesNewRomanPSMT" w:hint="default"/>
      </w:rPr>
    </w:lvl>
    <w:lvl w:ilvl="1" w:tplc="FF8C4E5A">
      <w:numFmt w:val="bullet"/>
      <w:lvlText w:val="-"/>
      <w:lvlJc w:val="left"/>
      <w:pPr>
        <w:ind w:left="2160" w:hanging="360"/>
      </w:pPr>
      <w:rPr>
        <w:rFonts w:ascii="StobiSans Regular" w:eastAsia="Times New Roman" w:hAnsi="StobiSans Regular" w:cs="TimesNewRomanPS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8E7582E"/>
    <w:multiLevelType w:val="hybridMultilevel"/>
    <w:tmpl w:val="07D4CA70"/>
    <w:lvl w:ilvl="0" w:tplc="E82EEEF6">
      <w:start w:val="2024"/>
      <w:numFmt w:val="bullet"/>
      <w:lvlText w:val="-"/>
      <w:lvlJc w:val="left"/>
      <w:pPr>
        <w:ind w:left="720" w:hanging="360"/>
      </w:pPr>
      <w:rPr>
        <w:rFonts w:ascii="StobiSerifCn Regular" w:eastAsia="Calibri" w:hAnsi="StobiSerif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347748"/>
    <w:multiLevelType w:val="hybridMultilevel"/>
    <w:tmpl w:val="6686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0D7C26"/>
    <w:multiLevelType w:val="hybridMultilevel"/>
    <w:tmpl w:val="6AAA9480"/>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CF15916"/>
    <w:multiLevelType w:val="hybridMultilevel"/>
    <w:tmpl w:val="EEC0BC4A"/>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8D2785"/>
    <w:multiLevelType w:val="hybridMultilevel"/>
    <w:tmpl w:val="392CDA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DB770DC"/>
    <w:multiLevelType w:val="hybridMultilevel"/>
    <w:tmpl w:val="7E5E753E"/>
    <w:lvl w:ilvl="0" w:tplc="653048E2">
      <w:numFmt w:val="bullet"/>
      <w:lvlText w:val="-"/>
      <w:lvlJc w:val="left"/>
      <w:pPr>
        <w:ind w:left="3600" w:hanging="360"/>
      </w:pPr>
      <w:rPr>
        <w:rFonts w:ascii="StobiSerif Regular" w:eastAsiaTheme="minorHAnsi" w:hAnsi="StobiSerif Regular" w:cs="Calibri"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8" w15:restartNumberingAfterBreak="0">
    <w:nsid w:val="5E6B772B"/>
    <w:multiLevelType w:val="hybridMultilevel"/>
    <w:tmpl w:val="B70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760C42"/>
    <w:multiLevelType w:val="hybridMultilevel"/>
    <w:tmpl w:val="DE88C89A"/>
    <w:lvl w:ilvl="0" w:tplc="1568BCD2">
      <w:start w:val="1"/>
      <w:numFmt w:val="bullet"/>
      <w:lvlText w:val="-"/>
      <w:lvlJc w:val="left"/>
      <w:pPr>
        <w:ind w:left="2070" w:hanging="360"/>
      </w:pPr>
      <w:rPr>
        <w:rFonts w:ascii="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0" w15:restartNumberingAfterBreak="0">
    <w:nsid w:val="5F877728"/>
    <w:multiLevelType w:val="hybridMultilevel"/>
    <w:tmpl w:val="2F08C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05B3C7A"/>
    <w:multiLevelType w:val="hybridMultilevel"/>
    <w:tmpl w:val="A0F09F9C"/>
    <w:lvl w:ilvl="0" w:tplc="04B26ECA">
      <w:start w:val="2014"/>
      <w:numFmt w:val="bullet"/>
      <w:lvlText w:val="-"/>
      <w:lvlJc w:val="left"/>
      <w:pPr>
        <w:ind w:left="265" w:hanging="360"/>
      </w:pPr>
      <w:rPr>
        <w:rFonts w:ascii="Arial" w:eastAsia="Times New Roman" w:hAnsi="Arial" w:cs="Arial" w:hint="default"/>
      </w:rPr>
    </w:lvl>
    <w:lvl w:ilvl="1" w:tplc="04090003" w:tentative="1">
      <w:start w:val="1"/>
      <w:numFmt w:val="bullet"/>
      <w:lvlText w:val="o"/>
      <w:lvlJc w:val="left"/>
      <w:pPr>
        <w:ind w:left="985" w:hanging="360"/>
      </w:pPr>
      <w:rPr>
        <w:rFonts w:ascii="Courier New" w:hAnsi="Courier New" w:cs="Courier New" w:hint="default"/>
      </w:rPr>
    </w:lvl>
    <w:lvl w:ilvl="2" w:tplc="04090005" w:tentative="1">
      <w:start w:val="1"/>
      <w:numFmt w:val="bullet"/>
      <w:lvlText w:val=""/>
      <w:lvlJc w:val="left"/>
      <w:pPr>
        <w:ind w:left="1705" w:hanging="360"/>
      </w:pPr>
      <w:rPr>
        <w:rFonts w:ascii="Wingdings" w:hAnsi="Wingdings" w:hint="default"/>
      </w:rPr>
    </w:lvl>
    <w:lvl w:ilvl="3" w:tplc="04090001" w:tentative="1">
      <w:start w:val="1"/>
      <w:numFmt w:val="bullet"/>
      <w:lvlText w:val=""/>
      <w:lvlJc w:val="left"/>
      <w:pPr>
        <w:ind w:left="2425" w:hanging="360"/>
      </w:pPr>
      <w:rPr>
        <w:rFonts w:ascii="Symbol" w:hAnsi="Symbol" w:hint="default"/>
      </w:rPr>
    </w:lvl>
    <w:lvl w:ilvl="4" w:tplc="04090003" w:tentative="1">
      <w:start w:val="1"/>
      <w:numFmt w:val="bullet"/>
      <w:lvlText w:val="o"/>
      <w:lvlJc w:val="left"/>
      <w:pPr>
        <w:ind w:left="3145" w:hanging="360"/>
      </w:pPr>
      <w:rPr>
        <w:rFonts w:ascii="Courier New" w:hAnsi="Courier New" w:cs="Courier New" w:hint="default"/>
      </w:rPr>
    </w:lvl>
    <w:lvl w:ilvl="5" w:tplc="04090005" w:tentative="1">
      <w:start w:val="1"/>
      <w:numFmt w:val="bullet"/>
      <w:lvlText w:val=""/>
      <w:lvlJc w:val="left"/>
      <w:pPr>
        <w:ind w:left="3865" w:hanging="360"/>
      </w:pPr>
      <w:rPr>
        <w:rFonts w:ascii="Wingdings" w:hAnsi="Wingdings" w:hint="default"/>
      </w:rPr>
    </w:lvl>
    <w:lvl w:ilvl="6" w:tplc="04090001" w:tentative="1">
      <w:start w:val="1"/>
      <w:numFmt w:val="bullet"/>
      <w:lvlText w:val=""/>
      <w:lvlJc w:val="left"/>
      <w:pPr>
        <w:ind w:left="4585" w:hanging="360"/>
      </w:pPr>
      <w:rPr>
        <w:rFonts w:ascii="Symbol" w:hAnsi="Symbol" w:hint="default"/>
      </w:rPr>
    </w:lvl>
    <w:lvl w:ilvl="7" w:tplc="04090003" w:tentative="1">
      <w:start w:val="1"/>
      <w:numFmt w:val="bullet"/>
      <w:lvlText w:val="o"/>
      <w:lvlJc w:val="left"/>
      <w:pPr>
        <w:ind w:left="5305" w:hanging="360"/>
      </w:pPr>
      <w:rPr>
        <w:rFonts w:ascii="Courier New" w:hAnsi="Courier New" w:cs="Courier New" w:hint="default"/>
      </w:rPr>
    </w:lvl>
    <w:lvl w:ilvl="8" w:tplc="04090005" w:tentative="1">
      <w:start w:val="1"/>
      <w:numFmt w:val="bullet"/>
      <w:lvlText w:val=""/>
      <w:lvlJc w:val="left"/>
      <w:pPr>
        <w:ind w:left="6025" w:hanging="360"/>
      </w:pPr>
      <w:rPr>
        <w:rFonts w:ascii="Wingdings" w:hAnsi="Wingdings" w:hint="default"/>
      </w:rPr>
    </w:lvl>
  </w:abstractNum>
  <w:abstractNum w:abstractNumId="72" w15:restartNumberingAfterBreak="0">
    <w:nsid w:val="60CD5D50"/>
    <w:multiLevelType w:val="hybridMultilevel"/>
    <w:tmpl w:val="D63C38F4"/>
    <w:lvl w:ilvl="0" w:tplc="04B26ECA">
      <w:start w:val="2014"/>
      <w:numFmt w:val="bullet"/>
      <w:lvlText w:val="-"/>
      <w:lvlJc w:val="left"/>
      <w:pPr>
        <w:ind w:left="265" w:hanging="360"/>
      </w:pPr>
      <w:rPr>
        <w:rFonts w:ascii="Arial" w:eastAsia="Times New Roman" w:hAnsi="Arial" w:cs="Arial" w:hint="default"/>
      </w:rPr>
    </w:lvl>
    <w:lvl w:ilvl="1" w:tplc="04090003" w:tentative="1">
      <w:start w:val="1"/>
      <w:numFmt w:val="bullet"/>
      <w:lvlText w:val="o"/>
      <w:lvlJc w:val="left"/>
      <w:pPr>
        <w:ind w:left="985" w:hanging="360"/>
      </w:pPr>
      <w:rPr>
        <w:rFonts w:ascii="Courier New" w:hAnsi="Courier New" w:cs="Courier New" w:hint="default"/>
      </w:rPr>
    </w:lvl>
    <w:lvl w:ilvl="2" w:tplc="04090005" w:tentative="1">
      <w:start w:val="1"/>
      <w:numFmt w:val="bullet"/>
      <w:lvlText w:val=""/>
      <w:lvlJc w:val="left"/>
      <w:pPr>
        <w:ind w:left="1705" w:hanging="360"/>
      </w:pPr>
      <w:rPr>
        <w:rFonts w:ascii="Wingdings" w:hAnsi="Wingdings" w:hint="default"/>
      </w:rPr>
    </w:lvl>
    <w:lvl w:ilvl="3" w:tplc="04090001" w:tentative="1">
      <w:start w:val="1"/>
      <w:numFmt w:val="bullet"/>
      <w:lvlText w:val=""/>
      <w:lvlJc w:val="left"/>
      <w:pPr>
        <w:ind w:left="2425" w:hanging="360"/>
      </w:pPr>
      <w:rPr>
        <w:rFonts w:ascii="Symbol" w:hAnsi="Symbol" w:hint="default"/>
      </w:rPr>
    </w:lvl>
    <w:lvl w:ilvl="4" w:tplc="04090003" w:tentative="1">
      <w:start w:val="1"/>
      <w:numFmt w:val="bullet"/>
      <w:lvlText w:val="o"/>
      <w:lvlJc w:val="left"/>
      <w:pPr>
        <w:ind w:left="3145" w:hanging="360"/>
      </w:pPr>
      <w:rPr>
        <w:rFonts w:ascii="Courier New" w:hAnsi="Courier New" w:cs="Courier New" w:hint="default"/>
      </w:rPr>
    </w:lvl>
    <w:lvl w:ilvl="5" w:tplc="04090005" w:tentative="1">
      <w:start w:val="1"/>
      <w:numFmt w:val="bullet"/>
      <w:lvlText w:val=""/>
      <w:lvlJc w:val="left"/>
      <w:pPr>
        <w:ind w:left="3865" w:hanging="360"/>
      </w:pPr>
      <w:rPr>
        <w:rFonts w:ascii="Wingdings" w:hAnsi="Wingdings" w:hint="default"/>
      </w:rPr>
    </w:lvl>
    <w:lvl w:ilvl="6" w:tplc="04090001" w:tentative="1">
      <w:start w:val="1"/>
      <w:numFmt w:val="bullet"/>
      <w:lvlText w:val=""/>
      <w:lvlJc w:val="left"/>
      <w:pPr>
        <w:ind w:left="4585" w:hanging="360"/>
      </w:pPr>
      <w:rPr>
        <w:rFonts w:ascii="Symbol" w:hAnsi="Symbol" w:hint="default"/>
      </w:rPr>
    </w:lvl>
    <w:lvl w:ilvl="7" w:tplc="04090003" w:tentative="1">
      <w:start w:val="1"/>
      <w:numFmt w:val="bullet"/>
      <w:lvlText w:val="o"/>
      <w:lvlJc w:val="left"/>
      <w:pPr>
        <w:ind w:left="5305" w:hanging="360"/>
      </w:pPr>
      <w:rPr>
        <w:rFonts w:ascii="Courier New" w:hAnsi="Courier New" w:cs="Courier New" w:hint="default"/>
      </w:rPr>
    </w:lvl>
    <w:lvl w:ilvl="8" w:tplc="04090005" w:tentative="1">
      <w:start w:val="1"/>
      <w:numFmt w:val="bullet"/>
      <w:lvlText w:val=""/>
      <w:lvlJc w:val="left"/>
      <w:pPr>
        <w:ind w:left="6025" w:hanging="360"/>
      </w:pPr>
      <w:rPr>
        <w:rFonts w:ascii="Wingdings" w:hAnsi="Wingdings" w:hint="default"/>
      </w:rPr>
    </w:lvl>
  </w:abstractNum>
  <w:abstractNum w:abstractNumId="73" w15:restartNumberingAfterBreak="0">
    <w:nsid w:val="60E879E1"/>
    <w:multiLevelType w:val="hybridMultilevel"/>
    <w:tmpl w:val="3EF4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A347AD"/>
    <w:multiLevelType w:val="hybridMultilevel"/>
    <w:tmpl w:val="4A58873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2F466DF"/>
    <w:multiLevelType w:val="hybridMultilevel"/>
    <w:tmpl w:val="81981D22"/>
    <w:lvl w:ilvl="0" w:tplc="635426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323038A"/>
    <w:multiLevelType w:val="hybridMultilevel"/>
    <w:tmpl w:val="D73A6106"/>
    <w:lvl w:ilvl="0" w:tplc="1568BCD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3673BE0"/>
    <w:multiLevelType w:val="hybridMultilevel"/>
    <w:tmpl w:val="602E295C"/>
    <w:lvl w:ilvl="0" w:tplc="3692DD52">
      <w:numFmt w:val="bullet"/>
      <w:pStyle w:val="ListNumber"/>
      <w:lvlText w:val="-"/>
      <w:lvlJc w:val="left"/>
      <w:pPr>
        <w:ind w:left="2007" w:hanging="360"/>
      </w:pPr>
      <w:rPr>
        <w:rFonts w:ascii="Times New Roman" w:eastAsia="Times New Roman" w:hAnsi="Times New Roman" w:cs="Times New Roman" w:hint="default"/>
      </w:rPr>
    </w:lvl>
    <w:lvl w:ilvl="1" w:tplc="042F0003">
      <w:start w:val="1"/>
      <w:numFmt w:val="bullet"/>
      <w:lvlText w:val="o"/>
      <w:lvlJc w:val="left"/>
      <w:pPr>
        <w:ind w:left="2727" w:hanging="360"/>
      </w:pPr>
      <w:rPr>
        <w:rFonts w:ascii="Courier New" w:hAnsi="Courier New" w:cs="Courier New" w:hint="default"/>
      </w:rPr>
    </w:lvl>
    <w:lvl w:ilvl="2" w:tplc="042F0005" w:tentative="1">
      <w:start w:val="1"/>
      <w:numFmt w:val="bullet"/>
      <w:lvlText w:val=""/>
      <w:lvlJc w:val="left"/>
      <w:pPr>
        <w:ind w:left="3447" w:hanging="360"/>
      </w:pPr>
      <w:rPr>
        <w:rFonts w:ascii="Wingdings" w:hAnsi="Wingdings" w:hint="default"/>
      </w:rPr>
    </w:lvl>
    <w:lvl w:ilvl="3" w:tplc="042F0001" w:tentative="1">
      <w:start w:val="1"/>
      <w:numFmt w:val="bullet"/>
      <w:lvlText w:val=""/>
      <w:lvlJc w:val="left"/>
      <w:pPr>
        <w:ind w:left="4167" w:hanging="360"/>
      </w:pPr>
      <w:rPr>
        <w:rFonts w:ascii="Symbol" w:hAnsi="Symbol" w:hint="default"/>
      </w:rPr>
    </w:lvl>
    <w:lvl w:ilvl="4" w:tplc="042F0003" w:tentative="1">
      <w:start w:val="1"/>
      <w:numFmt w:val="bullet"/>
      <w:lvlText w:val="o"/>
      <w:lvlJc w:val="left"/>
      <w:pPr>
        <w:ind w:left="4887" w:hanging="360"/>
      </w:pPr>
      <w:rPr>
        <w:rFonts w:ascii="Courier New" w:hAnsi="Courier New" w:cs="Courier New" w:hint="default"/>
      </w:rPr>
    </w:lvl>
    <w:lvl w:ilvl="5" w:tplc="042F0005" w:tentative="1">
      <w:start w:val="1"/>
      <w:numFmt w:val="bullet"/>
      <w:lvlText w:val=""/>
      <w:lvlJc w:val="left"/>
      <w:pPr>
        <w:ind w:left="5607" w:hanging="360"/>
      </w:pPr>
      <w:rPr>
        <w:rFonts w:ascii="Wingdings" w:hAnsi="Wingdings" w:hint="default"/>
      </w:rPr>
    </w:lvl>
    <w:lvl w:ilvl="6" w:tplc="042F0001" w:tentative="1">
      <w:start w:val="1"/>
      <w:numFmt w:val="bullet"/>
      <w:lvlText w:val=""/>
      <w:lvlJc w:val="left"/>
      <w:pPr>
        <w:ind w:left="6327" w:hanging="360"/>
      </w:pPr>
      <w:rPr>
        <w:rFonts w:ascii="Symbol" w:hAnsi="Symbol" w:hint="default"/>
      </w:rPr>
    </w:lvl>
    <w:lvl w:ilvl="7" w:tplc="042F0003" w:tentative="1">
      <w:start w:val="1"/>
      <w:numFmt w:val="bullet"/>
      <w:lvlText w:val="o"/>
      <w:lvlJc w:val="left"/>
      <w:pPr>
        <w:ind w:left="7047" w:hanging="360"/>
      </w:pPr>
      <w:rPr>
        <w:rFonts w:ascii="Courier New" w:hAnsi="Courier New" w:cs="Courier New" w:hint="default"/>
      </w:rPr>
    </w:lvl>
    <w:lvl w:ilvl="8" w:tplc="042F0005" w:tentative="1">
      <w:start w:val="1"/>
      <w:numFmt w:val="bullet"/>
      <w:lvlText w:val=""/>
      <w:lvlJc w:val="left"/>
      <w:pPr>
        <w:ind w:left="7767" w:hanging="360"/>
      </w:pPr>
      <w:rPr>
        <w:rFonts w:ascii="Wingdings" w:hAnsi="Wingdings" w:hint="default"/>
      </w:rPr>
    </w:lvl>
  </w:abstractNum>
  <w:abstractNum w:abstractNumId="78" w15:restartNumberingAfterBreak="0">
    <w:nsid w:val="63CF54D6"/>
    <w:multiLevelType w:val="hybridMultilevel"/>
    <w:tmpl w:val="C8B68DC2"/>
    <w:lvl w:ilvl="0" w:tplc="FF8C4E5A">
      <w:numFmt w:val="bullet"/>
      <w:lvlText w:val="-"/>
      <w:lvlJc w:val="left"/>
      <w:pPr>
        <w:ind w:left="1350" w:hanging="360"/>
      </w:pPr>
      <w:rPr>
        <w:rFonts w:ascii="StobiSans Regular" w:eastAsia="Times New Roman" w:hAnsi="StobiSans Regular" w:cs="TimesNewRomanPSMT"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9" w15:restartNumberingAfterBreak="0">
    <w:nsid w:val="650664B2"/>
    <w:multiLevelType w:val="multilevel"/>
    <w:tmpl w:val="BDC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F8294C"/>
    <w:multiLevelType w:val="hybridMultilevel"/>
    <w:tmpl w:val="5584091E"/>
    <w:lvl w:ilvl="0" w:tplc="D818CB94">
      <w:start w:val="1"/>
      <w:numFmt w:val="bullet"/>
      <w:lvlText w:val="-"/>
      <w:lvlJc w:val="left"/>
      <w:pPr>
        <w:tabs>
          <w:tab w:val="num" w:pos="720"/>
        </w:tabs>
        <w:ind w:left="720" w:hanging="360"/>
      </w:pPr>
      <w:rPr>
        <w:rFonts w:ascii="Verdana" w:eastAsia="Times New Roman" w:hAnsi="Verdan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6A1FE7"/>
    <w:multiLevelType w:val="hybridMultilevel"/>
    <w:tmpl w:val="9BD6FF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2" w15:restartNumberingAfterBreak="0">
    <w:nsid w:val="69577979"/>
    <w:multiLevelType w:val="hybridMultilevel"/>
    <w:tmpl w:val="F05C7FD8"/>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9E9687E"/>
    <w:multiLevelType w:val="hybridMultilevel"/>
    <w:tmpl w:val="7E528EF0"/>
    <w:lvl w:ilvl="0" w:tplc="07FA8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B64384C"/>
    <w:multiLevelType w:val="hybridMultilevel"/>
    <w:tmpl w:val="1338C67A"/>
    <w:lvl w:ilvl="0" w:tplc="3692D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E631CD"/>
    <w:multiLevelType w:val="hybridMultilevel"/>
    <w:tmpl w:val="04FA3FE4"/>
    <w:lvl w:ilvl="0" w:tplc="2C4231F8">
      <w:start w:val="4"/>
      <w:numFmt w:val="bullet"/>
      <w:lvlText w:val=""/>
      <w:lvlJc w:val="left"/>
      <w:pPr>
        <w:tabs>
          <w:tab w:val="num" w:pos="720"/>
        </w:tabs>
        <w:ind w:left="72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C7D49E1"/>
    <w:multiLevelType w:val="hybridMultilevel"/>
    <w:tmpl w:val="005E53F0"/>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A1035E"/>
    <w:multiLevelType w:val="hybridMultilevel"/>
    <w:tmpl w:val="D58017A0"/>
    <w:lvl w:ilvl="0" w:tplc="56AA3C0E">
      <w:start w:val="1"/>
      <w:numFmt w:val="bullet"/>
      <w:lvlText w:val="-"/>
      <w:lvlJc w:val="left"/>
      <w:pPr>
        <w:ind w:left="720" w:hanging="360"/>
      </w:pPr>
      <w:rPr>
        <w:rFonts w:ascii="Arial Narrow" w:eastAsia="Calibri"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2D3C13"/>
    <w:multiLevelType w:val="hybridMultilevel"/>
    <w:tmpl w:val="033C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0E3E48"/>
    <w:multiLevelType w:val="hybridMultilevel"/>
    <w:tmpl w:val="0DF85D7E"/>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810410A"/>
    <w:multiLevelType w:val="multilevel"/>
    <w:tmpl w:val="653E9B4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numFmt w:val="none"/>
      <w:lvlText w:val=""/>
      <w:lvlJc w:val="left"/>
      <w:pPr>
        <w:tabs>
          <w:tab w:val="num" w:pos="360"/>
        </w:tabs>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1" w15:restartNumberingAfterBreak="0">
    <w:nsid w:val="782039B4"/>
    <w:multiLevelType w:val="multilevel"/>
    <w:tmpl w:val="F746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3553B3"/>
    <w:multiLevelType w:val="hybridMultilevel"/>
    <w:tmpl w:val="A0102166"/>
    <w:lvl w:ilvl="0" w:tplc="962A4E48">
      <w:numFmt w:val="bullet"/>
      <w:lvlText w:val="-"/>
      <w:lvlJc w:val="left"/>
      <w:pPr>
        <w:ind w:left="567" w:hanging="360"/>
      </w:pPr>
      <w:rPr>
        <w:rFonts w:ascii="StobiSerif Regular" w:eastAsia="Times New Roman" w:hAnsi="StobiSerif Regular" w:cs="Arial" w:hint="default"/>
      </w:rPr>
    </w:lvl>
    <w:lvl w:ilvl="1" w:tplc="042F0003" w:tentative="1">
      <w:start w:val="1"/>
      <w:numFmt w:val="bullet"/>
      <w:lvlText w:val="o"/>
      <w:lvlJc w:val="left"/>
      <w:pPr>
        <w:ind w:left="1287" w:hanging="360"/>
      </w:pPr>
      <w:rPr>
        <w:rFonts w:ascii="Courier New" w:hAnsi="Courier New" w:cs="Courier New" w:hint="default"/>
      </w:rPr>
    </w:lvl>
    <w:lvl w:ilvl="2" w:tplc="042F0005" w:tentative="1">
      <w:start w:val="1"/>
      <w:numFmt w:val="bullet"/>
      <w:lvlText w:val=""/>
      <w:lvlJc w:val="left"/>
      <w:pPr>
        <w:ind w:left="2007" w:hanging="360"/>
      </w:pPr>
      <w:rPr>
        <w:rFonts w:ascii="Wingdings" w:hAnsi="Wingdings" w:hint="default"/>
      </w:rPr>
    </w:lvl>
    <w:lvl w:ilvl="3" w:tplc="042F0001" w:tentative="1">
      <w:start w:val="1"/>
      <w:numFmt w:val="bullet"/>
      <w:lvlText w:val=""/>
      <w:lvlJc w:val="left"/>
      <w:pPr>
        <w:ind w:left="2727" w:hanging="360"/>
      </w:pPr>
      <w:rPr>
        <w:rFonts w:ascii="Symbol" w:hAnsi="Symbol" w:hint="default"/>
      </w:rPr>
    </w:lvl>
    <w:lvl w:ilvl="4" w:tplc="042F0003" w:tentative="1">
      <w:start w:val="1"/>
      <w:numFmt w:val="bullet"/>
      <w:lvlText w:val="o"/>
      <w:lvlJc w:val="left"/>
      <w:pPr>
        <w:ind w:left="3447" w:hanging="360"/>
      </w:pPr>
      <w:rPr>
        <w:rFonts w:ascii="Courier New" w:hAnsi="Courier New" w:cs="Courier New" w:hint="default"/>
      </w:rPr>
    </w:lvl>
    <w:lvl w:ilvl="5" w:tplc="042F0005" w:tentative="1">
      <w:start w:val="1"/>
      <w:numFmt w:val="bullet"/>
      <w:lvlText w:val=""/>
      <w:lvlJc w:val="left"/>
      <w:pPr>
        <w:ind w:left="4167" w:hanging="360"/>
      </w:pPr>
      <w:rPr>
        <w:rFonts w:ascii="Wingdings" w:hAnsi="Wingdings" w:hint="default"/>
      </w:rPr>
    </w:lvl>
    <w:lvl w:ilvl="6" w:tplc="042F0001" w:tentative="1">
      <w:start w:val="1"/>
      <w:numFmt w:val="bullet"/>
      <w:lvlText w:val=""/>
      <w:lvlJc w:val="left"/>
      <w:pPr>
        <w:ind w:left="4887" w:hanging="360"/>
      </w:pPr>
      <w:rPr>
        <w:rFonts w:ascii="Symbol" w:hAnsi="Symbol" w:hint="default"/>
      </w:rPr>
    </w:lvl>
    <w:lvl w:ilvl="7" w:tplc="042F0003" w:tentative="1">
      <w:start w:val="1"/>
      <w:numFmt w:val="bullet"/>
      <w:lvlText w:val="o"/>
      <w:lvlJc w:val="left"/>
      <w:pPr>
        <w:ind w:left="5607" w:hanging="360"/>
      </w:pPr>
      <w:rPr>
        <w:rFonts w:ascii="Courier New" w:hAnsi="Courier New" w:cs="Courier New" w:hint="default"/>
      </w:rPr>
    </w:lvl>
    <w:lvl w:ilvl="8" w:tplc="042F0005" w:tentative="1">
      <w:start w:val="1"/>
      <w:numFmt w:val="bullet"/>
      <w:lvlText w:val=""/>
      <w:lvlJc w:val="left"/>
      <w:pPr>
        <w:ind w:left="6327" w:hanging="360"/>
      </w:pPr>
      <w:rPr>
        <w:rFonts w:ascii="Wingdings" w:hAnsi="Wingdings" w:hint="default"/>
      </w:rPr>
    </w:lvl>
  </w:abstractNum>
  <w:abstractNum w:abstractNumId="93" w15:restartNumberingAfterBreak="0">
    <w:nsid w:val="785D49BE"/>
    <w:multiLevelType w:val="hybridMultilevel"/>
    <w:tmpl w:val="A8DA41E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9306787"/>
    <w:multiLevelType w:val="hybridMultilevel"/>
    <w:tmpl w:val="1706C452"/>
    <w:lvl w:ilvl="0" w:tplc="F190C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ADE7848"/>
    <w:multiLevelType w:val="multilevel"/>
    <w:tmpl w:val="02109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2E5BF3"/>
    <w:multiLevelType w:val="hybridMultilevel"/>
    <w:tmpl w:val="349A59FE"/>
    <w:lvl w:ilvl="0" w:tplc="46243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360748"/>
    <w:multiLevelType w:val="hybridMultilevel"/>
    <w:tmpl w:val="C22A6B1E"/>
    <w:lvl w:ilvl="0" w:tplc="042F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C7D0C0E"/>
    <w:multiLevelType w:val="hybridMultilevel"/>
    <w:tmpl w:val="B6686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860C9B"/>
    <w:multiLevelType w:val="hybridMultilevel"/>
    <w:tmpl w:val="B6848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7"/>
  </w:num>
  <w:num w:numId="2">
    <w:abstractNumId w:val="53"/>
  </w:num>
  <w:num w:numId="3">
    <w:abstractNumId w:val="70"/>
  </w:num>
  <w:num w:numId="4">
    <w:abstractNumId w:val="52"/>
  </w:num>
  <w:num w:numId="5">
    <w:abstractNumId w:val="19"/>
  </w:num>
  <w:num w:numId="6">
    <w:abstractNumId w:val="50"/>
  </w:num>
  <w:num w:numId="7">
    <w:abstractNumId w:val="68"/>
  </w:num>
  <w:num w:numId="8">
    <w:abstractNumId w:val="18"/>
  </w:num>
  <w:num w:numId="9">
    <w:abstractNumId w:val="98"/>
  </w:num>
  <w:num w:numId="10">
    <w:abstractNumId w:val="39"/>
  </w:num>
  <w:num w:numId="11">
    <w:abstractNumId w:val="95"/>
  </w:num>
  <w:num w:numId="12">
    <w:abstractNumId w:val="46"/>
  </w:num>
  <w:num w:numId="13">
    <w:abstractNumId w:val="8"/>
  </w:num>
  <w:num w:numId="14">
    <w:abstractNumId w:val="43"/>
  </w:num>
  <w:num w:numId="15">
    <w:abstractNumId w:val="26"/>
  </w:num>
  <w:num w:numId="16">
    <w:abstractNumId w:val="11"/>
  </w:num>
  <w:num w:numId="17">
    <w:abstractNumId w:val="35"/>
  </w:num>
  <w:num w:numId="18">
    <w:abstractNumId w:val="30"/>
  </w:num>
  <w:num w:numId="19">
    <w:abstractNumId w:val="9"/>
  </w:num>
  <w:num w:numId="20">
    <w:abstractNumId w:val="75"/>
  </w:num>
  <w:num w:numId="21">
    <w:abstractNumId w:val="47"/>
  </w:num>
  <w:num w:numId="22">
    <w:abstractNumId w:val="67"/>
  </w:num>
  <w:num w:numId="23">
    <w:abstractNumId w:val="90"/>
  </w:num>
  <w:num w:numId="24">
    <w:abstractNumId w:val="76"/>
  </w:num>
  <w:num w:numId="25">
    <w:abstractNumId w:val="32"/>
  </w:num>
  <w:num w:numId="26">
    <w:abstractNumId w:val="37"/>
  </w:num>
  <w:num w:numId="27">
    <w:abstractNumId w:val="64"/>
  </w:num>
  <w:num w:numId="28">
    <w:abstractNumId w:val="69"/>
  </w:num>
  <w:num w:numId="29">
    <w:abstractNumId w:val="5"/>
  </w:num>
  <w:num w:numId="30">
    <w:abstractNumId w:val="97"/>
  </w:num>
  <w:num w:numId="31">
    <w:abstractNumId w:val="42"/>
  </w:num>
  <w:num w:numId="32">
    <w:abstractNumId w:val="73"/>
  </w:num>
  <w:num w:numId="33">
    <w:abstractNumId w:val="83"/>
  </w:num>
  <w:num w:numId="34">
    <w:abstractNumId w:val="20"/>
  </w:num>
  <w:num w:numId="35">
    <w:abstractNumId w:val="94"/>
  </w:num>
  <w:num w:numId="36">
    <w:abstractNumId w:val="48"/>
  </w:num>
  <w:num w:numId="37">
    <w:abstractNumId w:val="16"/>
  </w:num>
  <w:num w:numId="38">
    <w:abstractNumId w:val="22"/>
  </w:num>
  <w:num w:numId="39">
    <w:abstractNumId w:val="28"/>
  </w:num>
  <w:num w:numId="40">
    <w:abstractNumId w:val="17"/>
  </w:num>
  <w:num w:numId="41">
    <w:abstractNumId w:val="84"/>
  </w:num>
  <w:num w:numId="42">
    <w:abstractNumId w:val="4"/>
  </w:num>
  <w:num w:numId="43">
    <w:abstractNumId w:val="78"/>
  </w:num>
  <w:num w:numId="44">
    <w:abstractNumId w:val="85"/>
  </w:num>
  <w:num w:numId="45">
    <w:abstractNumId w:val="88"/>
  </w:num>
  <w:num w:numId="46">
    <w:abstractNumId w:val="12"/>
  </w:num>
  <w:num w:numId="47">
    <w:abstractNumId w:val="81"/>
  </w:num>
  <w:num w:numId="48">
    <w:abstractNumId w:val="58"/>
  </w:num>
  <w:num w:numId="49">
    <w:abstractNumId w:val="24"/>
  </w:num>
  <w:num w:numId="50">
    <w:abstractNumId w:val="66"/>
  </w:num>
  <w:num w:numId="51">
    <w:abstractNumId w:val="14"/>
  </w:num>
  <w:num w:numId="52">
    <w:abstractNumId w:val="33"/>
  </w:num>
  <w:num w:numId="53">
    <w:abstractNumId w:val="57"/>
  </w:num>
  <w:num w:numId="54">
    <w:abstractNumId w:val="21"/>
  </w:num>
  <w:num w:numId="55">
    <w:abstractNumId w:val="96"/>
  </w:num>
  <w:num w:numId="56">
    <w:abstractNumId w:val="60"/>
  </w:num>
  <w:num w:numId="57">
    <w:abstractNumId w:val="31"/>
  </w:num>
  <w:num w:numId="58">
    <w:abstractNumId w:val="59"/>
  </w:num>
  <w:num w:numId="59">
    <w:abstractNumId w:val="93"/>
  </w:num>
  <w:num w:numId="60">
    <w:abstractNumId w:val="71"/>
  </w:num>
  <w:num w:numId="61">
    <w:abstractNumId w:val="72"/>
  </w:num>
  <w:num w:numId="62">
    <w:abstractNumId w:val="25"/>
  </w:num>
  <w:num w:numId="63">
    <w:abstractNumId w:val="86"/>
  </w:num>
  <w:num w:numId="64">
    <w:abstractNumId w:val="65"/>
  </w:num>
  <w:num w:numId="65">
    <w:abstractNumId w:val="34"/>
  </w:num>
  <w:num w:numId="66">
    <w:abstractNumId w:val="41"/>
  </w:num>
  <w:num w:numId="67">
    <w:abstractNumId w:val="45"/>
  </w:num>
  <w:num w:numId="68">
    <w:abstractNumId w:val="56"/>
  </w:num>
  <w:num w:numId="69">
    <w:abstractNumId w:val="27"/>
  </w:num>
  <w:num w:numId="70">
    <w:abstractNumId w:val="44"/>
  </w:num>
  <w:num w:numId="71">
    <w:abstractNumId w:val="99"/>
  </w:num>
  <w:num w:numId="72">
    <w:abstractNumId w:val="87"/>
  </w:num>
  <w:num w:numId="73">
    <w:abstractNumId w:val="92"/>
  </w:num>
  <w:num w:numId="74">
    <w:abstractNumId w:val="13"/>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5"/>
  </w:num>
  <w:num w:numId="78">
    <w:abstractNumId w:val="70"/>
  </w:num>
  <w:num w:numId="79">
    <w:abstractNumId w:val="52"/>
    <w:lvlOverride w:ilvl="0"/>
    <w:lvlOverride w:ilvl="1">
      <w:startOverride w:val="1"/>
    </w:lvlOverride>
    <w:lvlOverride w:ilvl="2"/>
    <w:lvlOverride w:ilvl="3"/>
    <w:lvlOverride w:ilvl="4"/>
    <w:lvlOverride w:ilvl="5"/>
    <w:lvlOverride w:ilvl="6"/>
    <w:lvlOverride w:ilvl="7"/>
    <w:lvlOverride w:ilvl="8"/>
  </w:num>
  <w:num w:numId="80">
    <w:abstractNumId w:val="50"/>
  </w:num>
  <w:num w:numId="81">
    <w:abstractNumId w:val="80"/>
  </w:num>
  <w:num w:numId="82">
    <w:abstractNumId w:val="36"/>
  </w:num>
  <w:num w:numId="83">
    <w:abstractNumId w:val="10"/>
  </w:num>
  <w:num w:numId="84">
    <w:abstractNumId w:val="63"/>
  </w:num>
  <w:num w:numId="85">
    <w:abstractNumId w:val="3"/>
  </w:num>
  <w:num w:numId="86">
    <w:abstractNumId w:val="89"/>
  </w:num>
  <w:num w:numId="87">
    <w:abstractNumId w:val="82"/>
  </w:num>
  <w:num w:numId="88">
    <w:abstractNumId w:val="54"/>
  </w:num>
  <w:num w:numId="89">
    <w:abstractNumId w:val="61"/>
  </w:num>
  <w:num w:numId="90">
    <w:abstractNumId w:val="40"/>
  </w:num>
  <w:num w:numId="91">
    <w:abstractNumId w:val="91"/>
  </w:num>
  <w:num w:numId="92">
    <w:abstractNumId w:val="51"/>
  </w:num>
  <w:num w:numId="93">
    <w:abstractNumId w:val="6"/>
  </w:num>
  <w:num w:numId="94">
    <w:abstractNumId w:val="62"/>
  </w:num>
  <w:num w:numId="95">
    <w:abstractNumId w:val="29"/>
  </w:num>
  <w:num w:numId="96">
    <w:abstractNumId w:val="79"/>
  </w:num>
  <w:num w:numId="97">
    <w:abstractNumId w:val="74"/>
  </w:num>
  <w:num w:numId="98">
    <w:abstractNumId w:val="38"/>
  </w:num>
  <w:num w:numId="99">
    <w:abstractNumId w:val="23"/>
  </w:num>
  <w:num w:numId="100">
    <w:abstractNumId w:val="49"/>
  </w:num>
  <w:num w:numId="101">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38"/>
    <w:rsid w:val="0000205A"/>
    <w:rsid w:val="00003D94"/>
    <w:rsid w:val="000107B4"/>
    <w:rsid w:val="00010C43"/>
    <w:rsid w:val="00014D58"/>
    <w:rsid w:val="0001649D"/>
    <w:rsid w:val="00021E88"/>
    <w:rsid w:val="000221E7"/>
    <w:rsid w:val="00022428"/>
    <w:rsid w:val="00027CC7"/>
    <w:rsid w:val="000316BA"/>
    <w:rsid w:val="0003274A"/>
    <w:rsid w:val="00036402"/>
    <w:rsid w:val="00046063"/>
    <w:rsid w:val="000461A4"/>
    <w:rsid w:val="00047888"/>
    <w:rsid w:val="0005475D"/>
    <w:rsid w:val="00062116"/>
    <w:rsid w:val="00077C77"/>
    <w:rsid w:val="00081700"/>
    <w:rsid w:val="000819D8"/>
    <w:rsid w:val="00082311"/>
    <w:rsid w:val="000877DA"/>
    <w:rsid w:val="000927AF"/>
    <w:rsid w:val="00094834"/>
    <w:rsid w:val="000A1D81"/>
    <w:rsid w:val="000A3091"/>
    <w:rsid w:val="000A4A97"/>
    <w:rsid w:val="000B1947"/>
    <w:rsid w:val="000B34DB"/>
    <w:rsid w:val="000B51BC"/>
    <w:rsid w:val="000B6B35"/>
    <w:rsid w:val="000C1E2F"/>
    <w:rsid w:val="000C5215"/>
    <w:rsid w:val="000C5BA4"/>
    <w:rsid w:val="000C7FE4"/>
    <w:rsid w:val="000D0F48"/>
    <w:rsid w:val="000D2D63"/>
    <w:rsid w:val="000D2F55"/>
    <w:rsid w:val="000D45A6"/>
    <w:rsid w:val="000D5A31"/>
    <w:rsid w:val="000D68DE"/>
    <w:rsid w:val="000E2156"/>
    <w:rsid w:val="000F3BA2"/>
    <w:rsid w:val="000F5095"/>
    <w:rsid w:val="000F61B2"/>
    <w:rsid w:val="00102ECA"/>
    <w:rsid w:val="00106D95"/>
    <w:rsid w:val="001143B1"/>
    <w:rsid w:val="00115B61"/>
    <w:rsid w:val="00116DBA"/>
    <w:rsid w:val="001172B6"/>
    <w:rsid w:val="001214BA"/>
    <w:rsid w:val="0012230A"/>
    <w:rsid w:val="00122937"/>
    <w:rsid w:val="001265F2"/>
    <w:rsid w:val="00127131"/>
    <w:rsid w:val="00130807"/>
    <w:rsid w:val="00130B92"/>
    <w:rsid w:val="00132630"/>
    <w:rsid w:val="001335B5"/>
    <w:rsid w:val="00133938"/>
    <w:rsid w:val="00141720"/>
    <w:rsid w:val="0015422A"/>
    <w:rsid w:val="00156451"/>
    <w:rsid w:val="00157ACF"/>
    <w:rsid w:val="0016554C"/>
    <w:rsid w:val="00165C30"/>
    <w:rsid w:val="00166A7C"/>
    <w:rsid w:val="00170136"/>
    <w:rsid w:val="001738BA"/>
    <w:rsid w:val="00174CF2"/>
    <w:rsid w:val="00176924"/>
    <w:rsid w:val="001803E8"/>
    <w:rsid w:val="001808C6"/>
    <w:rsid w:val="00182334"/>
    <w:rsid w:val="0018520A"/>
    <w:rsid w:val="00190216"/>
    <w:rsid w:val="00193334"/>
    <w:rsid w:val="00196F9F"/>
    <w:rsid w:val="001A0083"/>
    <w:rsid w:val="001A0EEA"/>
    <w:rsid w:val="001A3299"/>
    <w:rsid w:val="001A4ADA"/>
    <w:rsid w:val="001A5019"/>
    <w:rsid w:val="001A6052"/>
    <w:rsid w:val="001A74DD"/>
    <w:rsid w:val="001B3FB7"/>
    <w:rsid w:val="001B493D"/>
    <w:rsid w:val="001B71DB"/>
    <w:rsid w:val="001C02DA"/>
    <w:rsid w:val="001C0DF0"/>
    <w:rsid w:val="001C46F1"/>
    <w:rsid w:val="001D1AD3"/>
    <w:rsid w:val="001D2A13"/>
    <w:rsid w:val="001D470A"/>
    <w:rsid w:val="001D55A3"/>
    <w:rsid w:val="001D7286"/>
    <w:rsid w:val="001F18E9"/>
    <w:rsid w:val="001F46FC"/>
    <w:rsid w:val="001F590B"/>
    <w:rsid w:val="002011FE"/>
    <w:rsid w:val="00201290"/>
    <w:rsid w:val="00201515"/>
    <w:rsid w:val="00202670"/>
    <w:rsid w:val="002066F9"/>
    <w:rsid w:val="002069D7"/>
    <w:rsid w:val="002104BF"/>
    <w:rsid w:val="00211B96"/>
    <w:rsid w:val="00213EB3"/>
    <w:rsid w:val="002209E8"/>
    <w:rsid w:val="00224E02"/>
    <w:rsid w:val="0022645E"/>
    <w:rsid w:val="00230AC6"/>
    <w:rsid w:val="00231CA3"/>
    <w:rsid w:val="00232B9D"/>
    <w:rsid w:val="00233886"/>
    <w:rsid w:val="00233E69"/>
    <w:rsid w:val="0023609D"/>
    <w:rsid w:val="00237422"/>
    <w:rsid w:val="002421AE"/>
    <w:rsid w:val="00245A88"/>
    <w:rsid w:val="00250061"/>
    <w:rsid w:val="002515E5"/>
    <w:rsid w:val="0025428D"/>
    <w:rsid w:val="00254811"/>
    <w:rsid w:val="00254E98"/>
    <w:rsid w:val="002571A6"/>
    <w:rsid w:val="0026032D"/>
    <w:rsid w:val="00260AE4"/>
    <w:rsid w:val="002637CC"/>
    <w:rsid w:val="00264AB0"/>
    <w:rsid w:val="00267B9F"/>
    <w:rsid w:val="00270293"/>
    <w:rsid w:val="0027469B"/>
    <w:rsid w:val="00275BBC"/>
    <w:rsid w:val="00277AF7"/>
    <w:rsid w:val="00282C3A"/>
    <w:rsid w:val="002856A1"/>
    <w:rsid w:val="0028574C"/>
    <w:rsid w:val="002903EF"/>
    <w:rsid w:val="00290597"/>
    <w:rsid w:val="002966D6"/>
    <w:rsid w:val="00297C8C"/>
    <w:rsid w:val="002A3A78"/>
    <w:rsid w:val="002A3FA1"/>
    <w:rsid w:val="002A6380"/>
    <w:rsid w:val="002A67EE"/>
    <w:rsid w:val="002B1F2D"/>
    <w:rsid w:val="002C3CDE"/>
    <w:rsid w:val="002C7076"/>
    <w:rsid w:val="002D1B01"/>
    <w:rsid w:val="002D1D53"/>
    <w:rsid w:val="002E0852"/>
    <w:rsid w:val="002E402B"/>
    <w:rsid w:val="002E6A04"/>
    <w:rsid w:val="002F1955"/>
    <w:rsid w:val="002F268A"/>
    <w:rsid w:val="0031059B"/>
    <w:rsid w:val="00310818"/>
    <w:rsid w:val="00310A6B"/>
    <w:rsid w:val="00316717"/>
    <w:rsid w:val="00316CB5"/>
    <w:rsid w:val="003178C8"/>
    <w:rsid w:val="003179F1"/>
    <w:rsid w:val="00322B79"/>
    <w:rsid w:val="00325728"/>
    <w:rsid w:val="003267F3"/>
    <w:rsid w:val="003270DF"/>
    <w:rsid w:val="00327730"/>
    <w:rsid w:val="00327C70"/>
    <w:rsid w:val="003358B8"/>
    <w:rsid w:val="00337EBF"/>
    <w:rsid w:val="0034265B"/>
    <w:rsid w:val="003461CF"/>
    <w:rsid w:val="00351684"/>
    <w:rsid w:val="00351F34"/>
    <w:rsid w:val="0035265C"/>
    <w:rsid w:val="003527F8"/>
    <w:rsid w:val="00355A07"/>
    <w:rsid w:val="00356549"/>
    <w:rsid w:val="00364B53"/>
    <w:rsid w:val="0036502C"/>
    <w:rsid w:val="003659F7"/>
    <w:rsid w:val="00370BC8"/>
    <w:rsid w:val="00376F32"/>
    <w:rsid w:val="00381C75"/>
    <w:rsid w:val="003829DD"/>
    <w:rsid w:val="00382B68"/>
    <w:rsid w:val="00386382"/>
    <w:rsid w:val="00392244"/>
    <w:rsid w:val="00392F8A"/>
    <w:rsid w:val="00393261"/>
    <w:rsid w:val="003938AE"/>
    <w:rsid w:val="00395CB6"/>
    <w:rsid w:val="003A1BFD"/>
    <w:rsid w:val="003A305B"/>
    <w:rsid w:val="003A73EF"/>
    <w:rsid w:val="003B0F8F"/>
    <w:rsid w:val="003B5C5A"/>
    <w:rsid w:val="003B61F2"/>
    <w:rsid w:val="003C0470"/>
    <w:rsid w:val="003C5024"/>
    <w:rsid w:val="003D2198"/>
    <w:rsid w:val="003D6DD7"/>
    <w:rsid w:val="003E2969"/>
    <w:rsid w:val="003E5AFE"/>
    <w:rsid w:val="003F0E59"/>
    <w:rsid w:val="003F60D5"/>
    <w:rsid w:val="00400B09"/>
    <w:rsid w:val="00400B64"/>
    <w:rsid w:val="00401796"/>
    <w:rsid w:val="00402174"/>
    <w:rsid w:val="00403F1A"/>
    <w:rsid w:val="00405241"/>
    <w:rsid w:val="00407C93"/>
    <w:rsid w:val="004114AE"/>
    <w:rsid w:val="0041307D"/>
    <w:rsid w:val="004130BD"/>
    <w:rsid w:val="00415888"/>
    <w:rsid w:val="00416CC5"/>
    <w:rsid w:val="00421813"/>
    <w:rsid w:val="004249C1"/>
    <w:rsid w:val="0043211F"/>
    <w:rsid w:val="00432CF6"/>
    <w:rsid w:val="004337C4"/>
    <w:rsid w:val="004355FB"/>
    <w:rsid w:val="00437C8C"/>
    <w:rsid w:val="004404E6"/>
    <w:rsid w:val="00452937"/>
    <w:rsid w:val="00457BD5"/>
    <w:rsid w:val="00462023"/>
    <w:rsid w:val="004633F2"/>
    <w:rsid w:val="004642F9"/>
    <w:rsid w:val="00466563"/>
    <w:rsid w:val="00467573"/>
    <w:rsid w:val="00467C2F"/>
    <w:rsid w:val="00470CAF"/>
    <w:rsid w:val="004718FB"/>
    <w:rsid w:val="004738ED"/>
    <w:rsid w:val="00485BB2"/>
    <w:rsid w:val="0048694E"/>
    <w:rsid w:val="004909CD"/>
    <w:rsid w:val="00490E3B"/>
    <w:rsid w:val="004915D7"/>
    <w:rsid w:val="00491995"/>
    <w:rsid w:val="00492311"/>
    <w:rsid w:val="004954B9"/>
    <w:rsid w:val="004A0BD5"/>
    <w:rsid w:val="004A1FBA"/>
    <w:rsid w:val="004A2D83"/>
    <w:rsid w:val="004A4192"/>
    <w:rsid w:val="004B2389"/>
    <w:rsid w:val="004B6026"/>
    <w:rsid w:val="004B6AEC"/>
    <w:rsid w:val="004B6BDD"/>
    <w:rsid w:val="004C13B5"/>
    <w:rsid w:val="004D6986"/>
    <w:rsid w:val="004D6E08"/>
    <w:rsid w:val="004E151C"/>
    <w:rsid w:val="004E327A"/>
    <w:rsid w:val="004E53C8"/>
    <w:rsid w:val="004E6CCD"/>
    <w:rsid w:val="004E706B"/>
    <w:rsid w:val="004F090C"/>
    <w:rsid w:val="004F0D6C"/>
    <w:rsid w:val="004F559F"/>
    <w:rsid w:val="004F7EA0"/>
    <w:rsid w:val="005030F2"/>
    <w:rsid w:val="00503BCF"/>
    <w:rsid w:val="00507A08"/>
    <w:rsid w:val="0051128D"/>
    <w:rsid w:val="0051229B"/>
    <w:rsid w:val="005163BC"/>
    <w:rsid w:val="00524EBE"/>
    <w:rsid w:val="00525B51"/>
    <w:rsid w:val="00531687"/>
    <w:rsid w:val="00531A3D"/>
    <w:rsid w:val="005345FE"/>
    <w:rsid w:val="00534BF3"/>
    <w:rsid w:val="005369E9"/>
    <w:rsid w:val="00540C82"/>
    <w:rsid w:val="005521D4"/>
    <w:rsid w:val="0055492F"/>
    <w:rsid w:val="00557390"/>
    <w:rsid w:val="00563150"/>
    <w:rsid w:val="00570AB2"/>
    <w:rsid w:val="005723CE"/>
    <w:rsid w:val="00572D6C"/>
    <w:rsid w:val="005730D2"/>
    <w:rsid w:val="005731AD"/>
    <w:rsid w:val="00574772"/>
    <w:rsid w:val="005863A3"/>
    <w:rsid w:val="00586595"/>
    <w:rsid w:val="00586711"/>
    <w:rsid w:val="0059012D"/>
    <w:rsid w:val="0059183D"/>
    <w:rsid w:val="00594313"/>
    <w:rsid w:val="005952D9"/>
    <w:rsid w:val="00595472"/>
    <w:rsid w:val="00595D02"/>
    <w:rsid w:val="00597133"/>
    <w:rsid w:val="005A00FD"/>
    <w:rsid w:val="005A053D"/>
    <w:rsid w:val="005A4128"/>
    <w:rsid w:val="005A6891"/>
    <w:rsid w:val="005B01C6"/>
    <w:rsid w:val="005B2244"/>
    <w:rsid w:val="005B664A"/>
    <w:rsid w:val="005C1355"/>
    <w:rsid w:val="005C1D0F"/>
    <w:rsid w:val="005C6C5B"/>
    <w:rsid w:val="005C72BE"/>
    <w:rsid w:val="005D2228"/>
    <w:rsid w:val="005D475F"/>
    <w:rsid w:val="005D49C9"/>
    <w:rsid w:val="005D55FA"/>
    <w:rsid w:val="005E6A0D"/>
    <w:rsid w:val="005E6E6A"/>
    <w:rsid w:val="005E736D"/>
    <w:rsid w:val="005E7457"/>
    <w:rsid w:val="005F0B0F"/>
    <w:rsid w:val="005F6BBF"/>
    <w:rsid w:val="00600D46"/>
    <w:rsid w:val="00601290"/>
    <w:rsid w:val="00603F0D"/>
    <w:rsid w:val="00607B2E"/>
    <w:rsid w:val="006130A4"/>
    <w:rsid w:val="006163B1"/>
    <w:rsid w:val="00624E9B"/>
    <w:rsid w:val="00626636"/>
    <w:rsid w:val="00630681"/>
    <w:rsid w:val="00636EAF"/>
    <w:rsid w:val="00637C88"/>
    <w:rsid w:val="0064502C"/>
    <w:rsid w:val="00647068"/>
    <w:rsid w:val="0064754B"/>
    <w:rsid w:val="00647775"/>
    <w:rsid w:val="00654B75"/>
    <w:rsid w:val="0066186B"/>
    <w:rsid w:val="00661B54"/>
    <w:rsid w:val="006622C1"/>
    <w:rsid w:val="00663A04"/>
    <w:rsid w:val="0067030D"/>
    <w:rsid w:val="006810F7"/>
    <w:rsid w:val="00692CB3"/>
    <w:rsid w:val="00692F27"/>
    <w:rsid w:val="00695C87"/>
    <w:rsid w:val="006963A0"/>
    <w:rsid w:val="00697953"/>
    <w:rsid w:val="006A5846"/>
    <w:rsid w:val="006A5FD3"/>
    <w:rsid w:val="006B00E9"/>
    <w:rsid w:val="006B14D7"/>
    <w:rsid w:val="006B33F2"/>
    <w:rsid w:val="006B6232"/>
    <w:rsid w:val="006B7DB7"/>
    <w:rsid w:val="006C06B6"/>
    <w:rsid w:val="006C0852"/>
    <w:rsid w:val="006C134C"/>
    <w:rsid w:val="006C20B7"/>
    <w:rsid w:val="006C269B"/>
    <w:rsid w:val="006C38EF"/>
    <w:rsid w:val="006C64C0"/>
    <w:rsid w:val="006D06A4"/>
    <w:rsid w:val="006D0BA2"/>
    <w:rsid w:val="006D5877"/>
    <w:rsid w:val="006E1E4F"/>
    <w:rsid w:val="006E270D"/>
    <w:rsid w:val="006E2E8F"/>
    <w:rsid w:val="006E3A18"/>
    <w:rsid w:val="006E4865"/>
    <w:rsid w:val="006E5095"/>
    <w:rsid w:val="006F2D67"/>
    <w:rsid w:val="006F6A29"/>
    <w:rsid w:val="00701EC9"/>
    <w:rsid w:val="00702A32"/>
    <w:rsid w:val="007038FD"/>
    <w:rsid w:val="00703EF5"/>
    <w:rsid w:val="00710EBD"/>
    <w:rsid w:val="00711A77"/>
    <w:rsid w:val="007210B1"/>
    <w:rsid w:val="007247A3"/>
    <w:rsid w:val="00724DE9"/>
    <w:rsid w:val="00735671"/>
    <w:rsid w:val="00736663"/>
    <w:rsid w:val="0074013E"/>
    <w:rsid w:val="0074375F"/>
    <w:rsid w:val="00745B1C"/>
    <w:rsid w:val="007465D8"/>
    <w:rsid w:val="007473EA"/>
    <w:rsid w:val="0075204D"/>
    <w:rsid w:val="00752072"/>
    <w:rsid w:val="00753743"/>
    <w:rsid w:val="007602AA"/>
    <w:rsid w:val="0076180E"/>
    <w:rsid w:val="00762DDD"/>
    <w:rsid w:val="00763787"/>
    <w:rsid w:val="00763A8B"/>
    <w:rsid w:val="007716FA"/>
    <w:rsid w:val="00777E4B"/>
    <w:rsid w:val="00787489"/>
    <w:rsid w:val="00787844"/>
    <w:rsid w:val="00787E21"/>
    <w:rsid w:val="00793149"/>
    <w:rsid w:val="007A552A"/>
    <w:rsid w:val="007A57F0"/>
    <w:rsid w:val="007B4404"/>
    <w:rsid w:val="007C4DF1"/>
    <w:rsid w:val="007C4EF1"/>
    <w:rsid w:val="007C6697"/>
    <w:rsid w:val="007C7CE2"/>
    <w:rsid w:val="007D0BCA"/>
    <w:rsid w:val="007D655E"/>
    <w:rsid w:val="007E7066"/>
    <w:rsid w:val="007E7387"/>
    <w:rsid w:val="007F2D49"/>
    <w:rsid w:val="007F517F"/>
    <w:rsid w:val="00800E62"/>
    <w:rsid w:val="00801860"/>
    <w:rsid w:val="00801E71"/>
    <w:rsid w:val="0080281B"/>
    <w:rsid w:val="00804017"/>
    <w:rsid w:val="008057A2"/>
    <w:rsid w:val="0080620D"/>
    <w:rsid w:val="0080667A"/>
    <w:rsid w:val="00815CB2"/>
    <w:rsid w:val="008173A3"/>
    <w:rsid w:val="00817A62"/>
    <w:rsid w:val="00820634"/>
    <w:rsid w:val="008214FF"/>
    <w:rsid w:val="00821C68"/>
    <w:rsid w:val="00827D52"/>
    <w:rsid w:val="008309AE"/>
    <w:rsid w:val="00832F68"/>
    <w:rsid w:val="008339FB"/>
    <w:rsid w:val="00834B68"/>
    <w:rsid w:val="00834D80"/>
    <w:rsid w:val="008420D0"/>
    <w:rsid w:val="00844024"/>
    <w:rsid w:val="00844EAD"/>
    <w:rsid w:val="008536CE"/>
    <w:rsid w:val="008543A4"/>
    <w:rsid w:val="0085541C"/>
    <w:rsid w:val="008561D2"/>
    <w:rsid w:val="0085736B"/>
    <w:rsid w:val="00860568"/>
    <w:rsid w:val="00863E52"/>
    <w:rsid w:val="008644DB"/>
    <w:rsid w:val="00864B60"/>
    <w:rsid w:val="00871AC7"/>
    <w:rsid w:val="00876087"/>
    <w:rsid w:val="008762E9"/>
    <w:rsid w:val="008806AA"/>
    <w:rsid w:val="00883FDA"/>
    <w:rsid w:val="0088496C"/>
    <w:rsid w:val="0088562C"/>
    <w:rsid w:val="00891981"/>
    <w:rsid w:val="008A013C"/>
    <w:rsid w:val="008A0F64"/>
    <w:rsid w:val="008A1897"/>
    <w:rsid w:val="008A5EEB"/>
    <w:rsid w:val="008A6EFB"/>
    <w:rsid w:val="008B4ACF"/>
    <w:rsid w:val="008B64BB"/>
    <w:rsid w:val="008B6F36"/>
    <w:rsid w:val="008C0366"/>
    <w:rsid w:val="008C2C8A"/>
    <w:rsid w:val="008C62FC"/>
    <w:rsid w:val="008C6553"/>
    <w:rsid w:val="008D28FF"/>
    <w:rsid w:val="008D31D4"/>
    <w:rsid w:val="008D4951"/>
    <w:rsid w:val="008D7FA6"/>
    <w:rsid w:val="008E0AEF"/>
    <w:rsid w:val="008E64C1"/>
    <w:rsid w:val="008E6D28"/>
    <w:rsid w:val="008E7630"/>
    <w:rsid w:val="008F0ECD"/>
    <w:rsid w:val="008F10D1"/>
    <w:rsid w:val="008F522C"/>
    <w:rsid w:val="008F56B2"/>
    <w:rsid w:val="008F6E34"/>
    <w:rsid w:val="00901A05"/>
    <w:rsid w:val="009073B3"/>
    <w:rsid w:val="009119FF"/>
    <w:rsid w:val="00913DB2"/>
    <w:rsid w:val="009146C0"/>
    <w:rsid w:val="00917A5F"/>
    <w:rsid w:val="00933B74"/>
    <w:rsid w:val="0093516F"/>
    <w:rsid w:val="00936057"/>
    <w:rsid w:val="00943970"/>
    <w:rsid w:val="00943CAD"/>
    <w:rsid w:val="00944220"/>
    <w:rsid w:val="00944CD7"/>
    <w:rsid w:val="00950204"/>
    <w:rsid w:val="00953587"/>
    <w:rsid w:val="0095419D"/>
    <w:rsid w:val="00954EA0"/>
    <w:rsid w:val="00956DF5"/>
    <w:rsid w:val="00956FB9"/>
    <w:rsid w:val="00957AD2"/>
    <w:rsid w:val="009666DA"/>
    <w:rsid w:val="00973B42"/>
    <w:rsid w:val="009765F4"/>
    <w:rsid w:val="009776C2"/>
    <w:rsid w:val="00980B37"/>
    <w:rsid w:val="00986400"/>
    <w:rsid w:val="00994FC3"/>
    <w:rsid w:val="009960E4"/>
    <w:rsid w:val="009A0BAA"/>
    <w:rsid w:val="009A102B"/>
    <w:rsid w:val="009A3766"/>
    <w:rsid w:val="009A423C"/>
    <w:rsid w:val="009A566C"/>
    <w:rsid w:val="009B4A26"/>
    <w:rsid w:val="009B4DBD"/>
    <w:rsid w:val="009B4F2D"/>
    <w:rsid w:val="009B6B5C"/>
    <w:rsid w:val="009C0613"/>
    <w:rsid w:val="009C3440"/>
    <w:rsid w:val="009C37AF"/>
    <w:rsid w:val="009C480D"/>
    <w:rsid w:val="009D3614"/>
    <w:rsid w:val="009D3EE6"/>
    <w:rsid w:val="009D3FBF"/>
    <w:rsid w:val="009D6FDA"/>
    <w:rsid w:val="009E344C"/>
    <w:rsid w:val="009F3089"/>
    <w:rsid w:val="00A005D3"/>
    <w:rsid w:val="00A0325B"/>
    <w:rsid w:val="00A032B3"/>
    <w:rsid w:val="00A04946"/>
    <w:rsid w:val="00A0569E"/>
    <w:rsid w:val="00A11A16"/>
    <w:rsid w:val="00A2230D"/>
    <w:rsid w:val="00A22DD4"/>
    <w:rsid w:val="00A24396"/>
    <w:rsid w:val="00A2475E"/>
    <w:rsid w:val="00A247AA"/>
    <w:rsid w:val="00A277CF"/>
    <w:rsid w:val="00A3128B"/>
    <w:rsid w:val="00A3187C"/>
    <w:rsid w:val="00A32714"/>
    <w:rsid w:val="00A33583"/>
    <w:rsid w:val="00A340C9"/>
    <w:rsid w:val="00A45A6E"/>
    <w:rsid w:val="00A52A39"/>
    <w:rsid w:val="00A53D30"/>
    <w:rsid w:val="00A55BF3"/>
    <w:rsid w:val="00A5608E"/>
    <w:rsid w:val="00A5610C"/>
    <w:rsid w:val="00A56DEC"/>
    <w:rsid w:val="00A7152F"/>
    <w:rsid w:val="00A722E5"/>
    <w:rsid w:val="00A82B93"/>
    <w:rsid w:val="00A85AA9"/>
    <w:rsid w:val="00A85DD6"/>
    <w:rsid w:val="00A86BC2"/>
    <w:rsid w:val="00A91C37"/>
    <w:rsid w:val="00A92470"/>
    <w:rsid w:val="00A92CC8"/>
    <w:rsid w:val="00A9345B"/>
    <w:rsid w:val="00A94F4B"/>
    <w:rsid w:val="00A9564B"/>
    <w:rsid w:val="00A97161"/>
    <w:rsid w:val="00AA279B"/>
    <w:rsid w:val="00AB3E22"/>
    <w:rsid w:val="00AB45D0"/>
    <w:rsid w:val="00AB4969"/>
    <w:rsid w:val="00AB6AE8"/>
    <w:rsid w:val="00AC5EF4"/>
    <w:rsid w:val="00AD0D8E"/>
    <w:rsid w:val="00AD0EE5"/>
    <w:rsid w:val="00AD3B65"/>
    <w:rsid w:val="00AD5903"/>
    <w:rsid w:val="00AD6F6E"/>
    <w:rsid w:val="00AD74B6"/>
    <w:rsid w:val="00AE00C0"/>
    <w:rsid w:val="00AE1C11"/>
    <w:rsid w:val="00AE32A7"/>
    <w:rsid w:val="00AE76B5"/>
    <w:rsid w:val="00AF0FB1"/>
    <w:rsid w:val="00AF728C"/>
    <w:rsid w:val="00B022BD"/>
    <w:rsid w:val="00B023C3"/>
    <w:rsid w:val="00B02505"/>
    <w:rsid w:val="00B05119"/>
    <w:rsid w:val="00B053D1"/>
    <w:rsid w:val="00B061CF"/>
    <w:rsid w:val="00B11255"/>
    <w:rsid w:val="00B1616A"/>
    <w:rsid w:val="00B25648"/>
    <w:rsid w:val="00B268E6"/>
    <w:rsid w:val="00B26B45"/>
    <w:rsid w:val="00B26D70"/>
    <w:rsid w:val="00B272A9"/>
    <w:rsid w:val="00B31E07"/>
    <w:rsid w:val="00B34A65"/>
    <w:rsid w:val="00B42714"/>
    <w:rsid w:val="00B43CFB"/>
    <w:rsid w:val="00B4697A"/>
    <w:rsid w:val="00B46CDE"/>
    <w:rsid w:val="00B5283B"/>
    <w:rsid w:val="00B543FB"/>
    <w:rsid w:val="00B5470A"/>
    <w:rsid w:val="00B63D3B"/>
    <w:rsid w:val="00B6581E"/>
    <w:rsid w:val="00B71097"/>
    <w:rsid w:val="00B748A6"/>
    <w:rsid w:val="00B776D4"/>
    <w:rsid w:val="00B80467"/>
    <w:rsid w:val="00B80C63"/>
    <w:rsid w:val="00B87A5A"/>
    <w:rsid w:val="00B924D3"/>
    <w:rsid w:val="00B97690"/>
    <w:rsid w:val="00BA184B"/>
    <w:rsid w:val="00BA1FC7"/>
    <w:rsid w:val="00BB089E"/>
    <w:rsid w:val="00BB3885"/>
    <w:rsid w:val="00BB65C0"/>
    <w:rsid w:val="00BC3F79"/>
    <w:rsid w:val="00BC4001"/>
    <w:rsid w:val="00BC520D"/>
    <w:rsid w:val="00BC5EA3"/>
    <w:rsid w:val="00BC69E2"/>
    <w:rsid w:val="00BD0CB7"/>
    <w:rsid w:val="00BD39C3"/>
    <w:rsid w:val="00BD409E"/>
    <w:rsid w:val="00BD678C"/>
    <w:rsid w:val="00BE1649"/>
    <w:rsid w:val="00BE393F"/>
    <w:rsid w:val="00C073CA"/>
    <w:rsid w:val="00C07B86"/>
    <w:rsid w:val="00C13192"/>
    <w:rsid w:val="00C14438"/>
    <w:rsid w:val="00C16122"/>
    <w:rsid w:val="00C1798B"/>
    <w:rsid w:val="00C20BE9"/>
    <w:rsid w:val="00C24DB4"/>
    <w:rsid w:val="00C3018D"/>
    <w:rsid w:val="00C308C3"/>
    <w:rsid w:val="00C32340"/>
    <w:rsid w:val="00C32C23"/>
    <w:rsid w:val="00C3606B"/>
    <w:rsid w:val="00C37D8D"/>
    <w:rsid w:val="00C454D3"/>
    <w:rsid w:val="00C46484"/>
    <w:rsid w:val="00C55C10"/>
    <w:rsid w:val="00C57807"/>
    <w:rsid w:val="00C57D36"/>
    <w:rsid w:val="00C601E4"/>
    <w:rsid w:val="00C701F9"/>
    <w:rsid w:val="00C70AD1"/>
    <w:rsid w:val="00C71C61"/>
    <w:rsid w:val="00C76748"/>
    <w:rsid w:val="00C77472"/>
    <w:rsid w:val="00C8094E"/>
    <w:rsid w:val="00C8407B"/>
    <w:rsid w:val="00C851A1"/>
    <w:rsid w:val="00C87CF8"/>
    <w:rsid w:val="00C9030E"/>
    <w:rsid w:val="00C91691"/>
    <w:rsid w:val="00C94EBC"/>
    <w:rsid w:val="00C96602"/>
    <w:rsid w:val="00CA1758"/>
    <w:rsid w:val="00CA629F"/>
    <w:rsid w:val="00CA6DB8"/>
    <w:rsid w:val="00CA758A"/>
    <w:rsid w:val="00CB2483"/>
    <w:rsid w:val="00CB4F3C"/>
    <w:rsid w:val="00CC16C8"/>
    <w:rsid w:val="00CC37DA"/>
    <w:rsid w:val="00CC4EF4"/>
    <w:rsid w:val="00CC7329"/>
    <w:rsid w:val="00CD2536"/>
    <w:rsid w:val="00CE06A3"/>
    <w:rsid w:val="00CE2C3D"/>
    <w:rsid w:val="00CE4F87"/>
    <w:rsid w:val="00CF2DB6"/>
    <w:rsid w:val="00CF69F7"/>
    <w:rsid w:val="00CF79A8"/>
    <w:rsid w:val="00D00400"/>
    <w:rsid w:val="00D028E7"/>
    <w:rsid w:val="00D03191"/>
    <w:rsid w:val="00D043A6"/>
    <w:rsid w:val="00D04835"/>
    <w:rsid w:val="00D14AE7"/>
    <w:rsid w:val="00D17A0E"/>
    <w:rsid w:val="00D2149C"/>
    <w:rsid w:val="00D269EA"/>
    <w:rsid w:val="00D3281F"/>
    <w:rsid w:val="00D33564"/>
    <w:rsid w:val="00D339F1"/>
    <w:rsid w:val="00D33A11"/>
    <w:rsid w:val="00D40BEF"/>
    <w:rsid w:val="00D41E64"/>
    <w:rsid w:val="00D42C70"/>
    <w:rsid w:val="00D44A3E"/>
    <w:rsid w:val="00D4549D"/>
    <w:rsid w:val="00D50F58"/>
    <w:rsid w:val="00D55272"/>
    <w:rsid w:val="00D579CC"/>
    <w:rsid w:val="00D61A4D"/>
    <w:rsid w:val="00D61F8D"/>
    <w:rsid w:val="00D6217A"/>
    <w:rsid w:val="00D6433B"/>
    <w:rsid w:val="00D6507E"/>
    <w:rsid w:val="00D67859"/>
    <w:rsid w:val="00D67CE8"/>
    <w:rsid w:val="00D77928"/>
    <w:rsid w:val="00D77CFF"/>
    <w:rsid w:val="00D827BA"/>
    <w:rsid w:val="00D87189"/>
    <w:rsid w:val="00D94265"/>
    <w:rsid w:val="00D94EDE"/>
    <w:rsid w:val="00D960B4"/>
    <w:rsid w:val="00DA0C8A"/>
    <w:rsid w:val="00DB14F6"/>
    <w:rsid w:val="00DB24B1"/>
    <w:rsid w:val="00DC0BCE"/>
    <w:rsid w:val="00DC25BF"/>
    <w:rsid w:val="00DC33EC"/>
    <w:rsid w:val="00DC5747"/>
    <w:rsid w:val="00DC5A9A"/>
    <w:rsid w:val="00DD0639"/>
    <w:rsid w:val="00DD2491"/>
    <w:rsid w:val="00DD55DE"/>
    <w:rsid w:val="00DD6C65"/>
    <w:rsid w:val="00DD6DB3"/>
    <w:rsid w:val="00DD74AB"/>
    <w:rsid w:val="00DD7B95"/>
    <w:rsid w:val="00DE0CE0"/>
    <w:rsid w:val="00DF0A96"/>
    <w:rsid w:val="00DF1173"/>
    <w:rsid w:val="00DF26D2"/>
    <w:rsid w:val="00DF448D"/>
    <w:rsid w:val="00DF48AE"/>
    <w:rsid w:val="00DF62BB"/>
    <w:rsid w:val="00E01669"/>
    <w:rsid w:val="00E0175E"/>
    <w:rsid w:val="00E02E10"/>
    <w:rsid w:val="00E04C79"/>
    <w:rsid w:val="00E059FB"/>
    <w:rsid w:val="00E07E34"/>
    <w:rsid w:val="00E12388"/>
    <w:rsid w:val="00E20E38"/>
    <w:rsid w:val="00E333FC"/>
    <w:rsid w:val="00E33D2D"/>
    <w:rsid w:val="00E52B58"/>
    <w:rsid w:val="00E54504"/>
    <w:rsid w:val="00E600DD"/>
    <w:rsid w:val="00E634C8"/>
    <w:rsid w:val="00E711B3"/>
    <w:rsid w:val="00E76108"/>
    <w:rsid w:val="00E77771"/>
    <w:rsid w:val="00E804FA"/>
    <w:rsid w:val="00E80618"/>
    <w:rsid w:val="00E839F3"/>
    <w:rsid w:val="00E84512"/>
    <w:rsid w:val="00E85C54"/>
    <w:rsid w:val="00E8727B"/>
    <w:rsid w:val="00E94E82"/>
    <w:rsid w:val="00EA09FC"/>
    <w:rsid w:val="00EA0C30"/>
    <w:rsid w:val="00EA16DE"/>
    <w:rsid w:val="00EA3657"/>
    <w:rsid w:val="00EA5EE3"/>
    <w:rsid w:val="00EB0B11"/>
    <w:rsid w:val="00EB142B"/>
    <w:rsid w:val="00EB2D62"/>
    <w:rsid w:val="00EB2DF8"/>
    <w:rsid w:val="00EB4835"/>
    <w:rsid w:val="00EC0081"/>
    <w:rsid w:val="00EC130B"/>
    <w:rsid w:val="00ED14A9"/>
    <w:rsid w:val="00ED199C"/>
    <w:rsid w:val="00ED1BED"/>
    <w:rsid w:val="00ED26C5"/>
    <w:rsid w:val="00EE0485"/>
    <w:rsid w:val="00EE2754"/>
    <w:rsid w:val="00EE30EB"/>
    <w:rsid w:val="00EE3618"/>
    <w:rsid w:val="00EE62FA"/>
    <w:rsid w:val="00EF4BAA"/>
    <w:rsid w:val="00EF6735"/>
    <w:rsid w:val="00F02785"/>
    <w:rsid w:val="00F04EFE"/>
    <w:rsid w:val="00F06500"/>
    <w:rsid w:val="00F12325"/>
    <w:rsid w:val="00F13743"/>
    <w:rsid w:val="00F15C7B"/>
    <w:rsid w:val="00F15FC3"/>
    <w:rsid w:val="00F224DC"/>
    <w:rsid w:val="00F2640E"/>
    <w:rsid w:val="00F3360E"/>
    <w:rsid w:val="00F37F45"/>
    <w:rsid w:val="00F433DF"/>
    <w:rsid w:val="00F45960"/>
    <w:rsid w:val="00F53053"/>
    <w:rsid w:val="00F53E2F"/>
    <w:rsid w:val="00F551A1"/>
    <w:rsid w:val="00F55F1B"/>
    <w:rsid w:val="00F57B9A"/>
    <w:rsid w:val="00F607A5"/>
    <w:rsid w:val="00F6605B"/>
    <w:rsid w:val="00F72585"/>
    <w:rsid w:val="00F8094C"/>
    <w:rsid w:val="00F80F3E"/>
    <w:rsid w:val="00F81C34"/>
    <w:rsid w:val="00F82E35"/>
    <w:rsid w:val="00F84E9B"/>
    <w:rsid w:val="00F87EFD"/>
    <w:rsid w:val="00F90544"/>
    <w:rsid w:val="00F90CA4"/>
    <w:rsid w:val="00F94539"/>
    <w:rsid w:val="00F956D4"/>
    <w:rsid w:val="00F97582"/>
    <w:rsid w:val="00FA3983"/>
    <w:rsid w:val="00FA3CFB"/>
    <w:rsid w:val="00FA744C"/>
    <w:rsid w:val="00FA7D67"/>
    <w:rsid w:val="00FB1D42"/>
    <w:rsid w:val="00FB7C35"/>
    <w:rsid w:val="00FC3721"/>
    <w:rsid w:val="00FC42B4"/>
    <w:rsid w:val="00FC4B1C"/>
    <w:rsid w:val="00FD0792"/>
    <w:rsid w:val="00FD1EF2"/>
    <w:rsid w:val="00FD52D3"/>
    <w:rsid w:val="00FD6C5C"/>
    <w:rsid w:val="00FE257A"/>
    <w:rsid w:val="00FE302A"/>
    <w:rsid w:val="00FF1937"/>
    <w:rsid w:val="00FF7291"/>
    <w:rsid w:val="00F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605CE7B"/>
  <w15:chartTrackingRefBased/>
  <w15:docId w15:val="{76A78BAB-C01D-49D7-B97A-4BF1E34D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89"/>
  </w:style>
  <w:style w:type="paragraph" w:styleId="Heading1">
    <w:name w:val="heading 1"/>
    <w:basedOn w:val="Normal"/>
    <w:next w:val="Normal"/>
    <w:link w:val="Heading1Char"/>
    <w:uiPriority w:val="9"/>
    <w:qFormat/>
    <w:rsid w:val="004B23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23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B238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B238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B238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B238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4B23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238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4B23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2389"/>
    <w:pPr>
      <w:spacing w:after="0" w:line="240" w:lineRule="auto"/>
    </w:pPr>
  </w:style>
  <w:style w:type="paragraph" w:styleId="ListParagraph">
    <w:name w:val="List Paragraph"/>
    <w:aliases w:val="Bullet Points,Liste Paragraf,Normal numbere,Table of contents numbered,List Paragraph in table,List Paragraph1,Recommendation,List Paragraph11,Bullet point,NFP GP Bulleted List,L,bullet point list,1 heading,Bulleted Para,Bullet points,lp1"/>
    <w:basedOn w:val="Normal"/>
    <w:link w:val="ListParagraphChar"/>
    <w:uiPriority w:val="34"/>
    <w:qFormat/>
    <w:rsid w:val="008F56B2"/>
    <w:pPr>
      <w:ind w:left="720"/>
      <w:contextualSpacing/>
    </w:pPr>
  </w:style>
  <w:style w:type="table" w:styleId="TableGrid">
    <w:name w:val="Table Grid"/>
    <w:basedOn w:val="TableNormal"/>
    <w:rsid w:val="009E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2389"/>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rsid w:val="00D94265"/>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D94265"/>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numbere Char,Table of contents numbered Char,List Paragraph in table Char,List Paragraph1 Char,Recommendation Char,List Paragraph11 Char,Bullet point Char,NFP GP Bulleted List Char,L Char"/>
    <w:link w:val="ListParagraph"/>
    <w:uiPriority w:val="34"/>
    <w:locked/>
    <w:rsid w:val="00AD6F6E"/>
  </w:style>
  <w:style w:type="paragraph" w:customStyle="1" w:styleId="Char">
    <w:name w:val="Char"/>
    <w:basedOn w:val="Normal"/>
    <w:rsid w:val="00626636"/>
    <w:pPr>
      <w:spacing w:after="160" w:line="240" w:lineRule="exact"/>
    </w:pPr>
    <w:rPr>
      <w:rFonts w:ascii="Tahoma" w:eastAsia="Times New Roman" w:hAnsi="Tahoma" w:cs="Tahoma"/>
      <w:sz w:val="20"/>
      <w:szCs w:val="20"/>
    </w:rPr>
  </w:style>
  <w:style w:type="paragraph" w:styleId="Header">
    <w:name w:val="header"/>
    <w:basedOn w:val="Normal"/>
    <w:link w:val="HeaderChar"/>
    <w:uiPriority w:val="99"/>
    <w:unhideWhenUsed/>
    <w:rsid w:val="0040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74"/>
    <w:rPr>
      <w:rFonts w:ascii="Calibri" w:eastAsia="Calibri" w:hAnsi="Calibri" w:cs="Times New Roman"/>
    </w:rPr>
  </w:style>
  <w:style w:type="paragraph" w:styleId="Footer">
    <w:name w:val="footer"/>
    <w:basedOn w:val="Normal"/>
    <w:link w:val="FooterChar"/>
    <w:uiPriority w:val="99"/>
    <w:unhideWhenUsed/>
    <w:rsid w:val="0040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74"/>
    <w:rPr>
      <w:rFonts w:ascii="Calibri" w:eastAsia="Calibri" w:hAnsi="Calibri" w:cs="Times New Roman"/>
    </w:rPr>
  </w:style>
  <w:style w:type="character" w:customStyle="1" w:styleId="Heading3Char">
    <w:name w:val="Heading 3 Char"/>
    <w:basedOn w:val="DefaultParagraphFont"/>
    <w:link w:val="Heading3"/>
    <w:uiPriority w:val="9"/>
    <w:rsid w:val="004B2389"/>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rsid w:val="004B2389"/>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nhideWhenUsed/>
    <w:rsid w:val="00DE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0CE0"/>
    <w:rPr>
      <w:rFonts w:ascii="Tahoma" w:eastAsia="Calibri" w:hAnsi="Tahoma" w:cs="Tahoma"/>
      <w:sz w:val="16"/>
      <w:szCs w:val="16"/>
    </w:rPr>
  </w:style>
  <w:style w:type="paragraph" w:styleId="TOC1">
    <w:name w:val="toc 1"/>
    <w:basedOn w:val="Normal"/>
    <w:next w:val="Normal"/>
    <w:autoRedefine/>
    <w:uiPriority w:val="99"/>
    <w:rsid w:val="00DE0CE0"/>
    <w:pPr>
      <w:tabs>
        <w:tab w:val="right" w:leader="dot" w:pos="13972"/>
      </w:tabs>
      <w:spacing w:before="120" w:after="120" w:line="240" w:lineRule="auto"/>
      <w:jc w:val="center"/>
    </w:pPr>
    <w:rPr>
      <w:rFonts w:ascii="Arial Narrow" w:eastAsia="Times New Roman" w:hAnsi="Arial Narrow" w:cs="Arial"/>
      <w:b/>
      <w:bCs/>
      <w:caps/>
      <w:sz w:val="36"/>
      <w:szCs w:val="36"/>
      <w:lang w:val="mk-MK"/>
    </w:rPr>
  </w:style>
  <w:style w:type="paragraph" w:styleId="NormalWeb">
    <w:name w:val="Normal (Web)"/>
    <w:basedOn w:val="Normal"/>
    <w:uiPriority w:val="99"/>
    <w:unhideWhenUsed/>
    <w:rsid w:val="00DE0CE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DE0CE0"/>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E0CE0"/>
    <w:rPr>
      <w:rFonts w:ascii="Times New Roman" w:eastAsia="Times New Roman" w:hAnsi="Times New Roman" w:cs="Times New Roman"/>
      <w:sz w:val="24"/>
      <w:szCs w:val="24"/>
    </w:rPr>
  </w:style>
  <w:style w:type="paragraph" w:customStyle="1" w:styleId="western">
    <w:name w:val="western"/>
    <w:basedOn w:val="Normal"/>
    <w:rsid w:val="00DE0CE0"/>
    <w:pPr>
      <w:spacing w:before="100" w:beforeAutospacing="1" w:after="0" w:line="240" w:lineRule="auto"/>
      <w:jc w:val="both"/>
    </w:pPr>
    <w:rPr>
      <w:rFonts w:ascii="MAC C Times" w:eastAsia="Arial Unicode MS" w:hAnsi="MAC C Times" w:cs="Arial Unicode MS"/>
      <w:sz w:val="24"/>
      <w:szCs w:val="24"/>
      <w:lang w:val="en-GB"/>
    </w:rPr>
  </w:style>
  <w:style w:type="paragraph" w:customStyle="1" w:styleId="yiv1558486181msonormal">
    <w:name w:val="yiv1558486181msonormal"/>
    <w:basedOn w:val="Normal"/>
    <w:uiPriority w:val="99"/>
    <w:rsid w:val="00DE0CE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DE0CE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rsid w:val="00DE0CE0"/>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DE0CE0"/>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rsid w:val="00DE0CE0"/>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DE0CE0"/>
    <w:rPr>
      <w:rFonts w:ascii="Times New Roman" w:eastAsia="Times New Roman" w:hAnsi="Times New Roman" w:cs="Times New Roman"/>
      <w:sz w:val="24"/>
      <w:szCs w:val="24"/>
    </w:rPr>
  </w:style>
  <w:style w:type="paragraph" w:customStyle="1" w:styleId="CharCharCharChar">
    <w:name w:val="Char Char Char Char"/>
    <w:basedOn w:val="Normal"/>
    <w:uiPriority w:val="99"/>
    <w:rsid w:val="00DE0CE0"/>
    <w:pPr>
      <w:spacing w:after="160" w:line="240" w:lineRule="exact"/>
    </w:pPr>
    <w:rPr>
      <w:rFonts w:ascii="Tahoma" w:eastAsia="Times New Roman" w:hAnsi="Tahoma"/>
      <w:sz w:val="20"/>
      <w:szCs w:val="20"/>
    </w:rPr>
  </w:style>
  <w:style w:type="paragraph" w:customStyle="1" w:styleId="Char8">
    <w:name w:val="Char8"/>
    <w:basedOn w:val="Normal"/>
    <w:rsid w:val="00DE0CE0"/>
    <w:pPr>
      <w:spacing w:after="160" w:line="240" w:lineRule="exact"/>
    </w:pPr>
    <w:rPr>
      <w:rFonts w:ascii="Tahoma" w:eastAsia="Times New Roman" w:hAnsi="Tahoma"/>
      <w:sz w:val="20"/>
      <w:szCs w:val="20"/>
    </w:rPr>
  </w:style>
  <w:style w:type="character" w:customStyle="1" w:styleId="CharChar2">
    <w:name w:val="Char Char2"/>
    <w:rsid w:val="00DE0CE0"/>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DE0C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E0CE0"/>
    <w:rPr>
      <w:rFonts w:ascii="Consolas" w:eastAsia="Calibri" w:hAnsi="Consolas" w:cs="Times New Roman"/>
      <w:sz w:val="21"/>
      <w:szCs w:val="21"/>
    </w:rPr>
  </w:style>
  <w:style w:type="paragraph" w:customStyle="1" w:styleId="Char1">
    <w:name w:val="Char1"/>
    <w:basedOn w:val="Normal"/>
    <w:rsid w:val="00DE0CE0"/>
    <w:pPr>
      <w:spacing w:after="160" w:line="240" w:lineRule="exact"/>
    </w:pPr>
    <w:rPr>
      <w:rFonts w:ascii="Tahoma" w:eastAsia="Times New Roman" w:hAnsi="Tahoma" w:cs="Tahoma"/>
      <w:sz w:val="20"/>
      <w:szCs w:val="20"/>
    </w:rPr>
  </w:style>
  <w:style w:type="paragraph" w:customStyle="1" w:styleId="Char3CharCharChar">
    <w:name w:val="Char3 Char Char Char"/>
    <w:basedOn w:val="Normal"/>
    <w:uiPriority w:val="99"/>
    <w:rsid w:val="00DE0CE0"/>
    <w:pPr>
      <w:spacing w:after="160" w:line="240" w:lineRule="exact"/>
    </w:pPr>
    <w:rPr>
      <w:rFonts w:ascii="Tahoma" w:eastAsia="Times New Roman" w:hAnsi="Tahoma" w:cs="Tahoma"/>
      <w:sz w:val="20"/>
      <w:szCs w:val="20"/>
    </w:rPr>
  </w:style>
  <w:style w:type="paragraph" w:styleId="CommentText">
    <w:name w:val="annotation text"/>
    <w:basedOn w:val="Normal"/>
    <w:link w:val="CommentTextChar1"/>
    <w:rsid w:val="00DE0CE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rsid w:val="00DE0CE0"/>
    <w:rPr>
      <w:rFonts w:ascii="Calibri" w:eastAsia="Calibri" w:hAnsi="Calibri" w:cs="Times New Roman"/>
      <w:sz w:val="20"/>
      <w:szCs w:val="20"/>
    </w:rPr>
  </w:style>
  <w:style w:type="character" w:customStyle="1" w:styleId="CommentTextChar1">
    <w:name w:val="Comment Text Char1"/>
    <w:link w:val="CommentText"/>
    <w:uiPriority w:val="99"/>
    <w:rsid w:val="00DE0CE0"/>
    <w:rPr>
      <w:rFonts w:ascii="Times New Roman" w:eastAsia="Times New Roman" w:hAnsi="Times New Roman" w:cs="Times New Roman"/>
      <w:sz w:val="20"/>
      <w:szCs w:val="20"/>
    </w:rPr>
  </w:style>
  <w:style w:type="character" w:styleId="PageNumber">
    <w:name w:val="page number"/>
    <w:basedOn w:val="DefaultParagraphFont"/>
    <w:rsid w:val="00DE0CE0"/>
  </w:style>
  <w:style w:type="character" w:styleId="Hyperlink">
    <w:name w:val="Hyperlink"/>
    <w:uiPriority w:val="99"/>
    <w:unhideWhenUsed/>
    <w:rsid w:val="00DE0CE0"/>
    <w:rPr>
      <w:color w:val="0000FF"/>
      <w:u w:val="single"/>
    </w:rPr>
  </w:style>
  <w:style w:type="paragraph" w:styleId="DocumentMap">
    <w:name w:val="Document Map"/>
    <w:basedOn w:val="Normal"/>
    <w:link w:val="DocumentMapChar"/>
    <w:uiPriority w:val="99"/>
    <w:semiHidden/>
    <w:rsid w:val="00DE0CE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E0CE0"/>
    <w:rPr>
      <w:rFonts w:ascii="Tahoma" w:eastAsia="Times New Roman" w:hAnsi="Tahoma" w:cs="Tahoma"/>
      <w:sz w:val="20"/>
      <w:szCs w:val="20"/>
      <w:shd w:val="clear" w:color="auto" w:fill="000080"/>
    </w:rPr>
  </w:style>
  <w:style w:type="paragraph" w:customStyle="1" w:styleId="CharCharCharCharCharCharCharChar1CharCharCharCharCharCharCharCharCharCharCharCharCharCharCharCharCharCharCharCharCharCharCharCharCharCharChar1CharCharCharChar">
    <w:name w:val="Char Char Char Char Char Char Char Char1 Char Char Char Char Char Char Char Char Char Char Char Char Char Char Char Char Char Char Char Char Char Char Char Char Char Char Char1 Char Char Char Char"/>
    <w:basedOn w:val="Normal"/>
    <w:uiPriority w:val="99"/>
    <w:rsid w:val="00DE0CE0"/>
    <w:pPr>
      <w:spacing w:after="160" w:line="240" w:lineRule="exact"/>
    </w:pPr>
    <w:rPr>
      <w:rFonts w:ascii="Arial" w:eastAsia="Times New Roman" w:hAnsi="Arial" w:cs="Arial"/>
      <w:noProof/>
      <w:sz w:val="20"/>
      <w:szCs w:val="20"/>
    </w:rPr>
  </w:style>
  <w:style w:type="paragraph" w:styleId="TOC3">
    <w:name w:val="toc 3"/>
    <w:basedOn w:val="Normal"/>
    <w:next w:val="Normal"/>
    <w:autoRedefine/>
    <w:uiPriority w:val="99"/>
    <w:rsid w:val="00DE0CE0"/>
    <w:pPr>
      <w:ind w:left="440"/>
    </w:pPr>
  </w:style>
  <w:style w:type="character" w:styleId="FollowedHyperlink">
    <w:name w:val="FollowedHyperlink"/>
    <w:uiPriority w:val="99"/>
    <w:semiHidden/>
    <w:unhideWhenUsed/>
    <w:rsid w:val="00DE0CE0"/>
    <w:rPr>
      <w:color w:val="800080"/>
      <w:u w:val="single"/>
    </w:rPr>
  </w:style>
  <w:style w:type="paragraph" w:customStyle="1" w:styleId="CharCharCharChar1">
    <w:name w:val="Char Char Знак Знак Char Char1 Знак Знак"/>
    <w:basedOn w:val="Normal"/>
    <w:uiPriority w:val="99"/>
    <w:rsid w:val="00DE0CE0"/>
    <w:pPr>
      <w:spacing w:after="160" w:line="240" w:lineRule="exact"/>
    </w:pPr>
    <w:rPr>
      <w:rFonts w:ascii="Tahoma" w:eastAsia="Times New Roman" w:hAnsi="Tahoma"/>
      <w:sz w:val="20"/>
      <w:szCs w:val="20"/>
    </w:rPr>
  </w:style>
  <w:style w:type="character" w:customStyle="1" w:styleId="google-src-text">
    <w:name w:val="google-src-text"/>
    <w:rsid w:val="00DE0CE0"/>
  </w:style>
  <w:style w:type="character" w:customStyle="1" w:styleId="hps">
    <w:name w:val="hps"/>
    <w:rsid w:val="00DE0CE0"/>
  </w:style>
  <w:style w:type="paragraph" w:styleId="TOC2">
    <w:name w:val="toc 2"/>
    <w:basedOn w:val="Normal"/>
    <w:next w:val="Normal"/>
    <w:autoRedefine/>
    <w:uiPriority w:val="39"/>
    <w:unhideWhenUsed/>
    <w:rsid w:val="00DE0CE0"/>
    <w:pPr>
      <w:ind w:left="220"/>
    </w:pPr>
  </w:style>
  <w:style w:type="paragraph" w:styleId="BodyText3">
    <w:name w:val="Body Text 3"/>
    <w:basedOn w:val="Normal"/>
    <w:link w:val="BodyText3Char"/>
    <w:uiPriority w:val="99"/>
    <w:unhideWhenUsed/>
    <w:rsid w:val="00DE0CE0"/>
    <w:pPr>
      <w:spacing w:after="120"/>
    </w:pPr>
    <w:rPr>
      <w:sz w:val="16"/>
      <w:szCs w:val="16"/>
    </w:rPr>
  </w:style>
  <w:style w:type="character" w:customStyle="1" w:styleId="BodyText3Char">
    <w:name w:val="Body Text 3 Char"/>
    <w:basedOn w:val="DefaultParagraphFont"/>
    <w:link w:val="BodyText3"/>
    <w:uiPriority w:val="99"/>
    <w:rsid w:val="00DE0CE0"/>
    <w:rPr>
      <w:rFonts w:ascii="Calibri" w:eastAsia="Calibri" w:hAnsi="Calibri" w:cs="Times New Roman"/>
      <w:sz w:val="16"/>
      <w:szCs w:val="16"/>
    </w:rPr>
  </w:style>
  <w:style w:type="table" w:styleId="ColorfulList-Accent2">
    <w:name w:val="Colorful List Accent 2"/>
    <w:basedOn w:val="TableNormal"/>
    <w:uiPriority w:val="72"/>
    <w:rsid w:val="00DE0CE0"/>
    <w:pPr>
      <w:numPr>
        <w:numId w:val="4"/>
      </w:numPr>
      <w:spacing w:after="0" w:line="240" w:lineRule="auto"/>
    </w:pPr>
    <w:rPr>
      <w:rFonts w:ascii="Times New Roman" w:eastAsia="Times New Roman" w:hAnsi="Times New Roman" w:cs="Times New Roman"/>
      <w:color w:val="000000"/>
      <w:sz w:val="20"/>
      <w:szCs w:val="20"/>
      <w:lang w:val="mk-MK" w:eastAsia="mk-MK"/>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ListNumber">
    <w:name w:val="List Number"/>
    <w:basedOn w:val="Normal"/>
    <w:uiPriority w:val="99"/>
    <w:rsid w:val="00DE0CE0"/>
    <w:pPr>
      <w:keepNext/>
      <w:numPr>
        <w:numId w:val="1"/>
      </w:numPr>
      <w:tabs>
        <w:tab w:val="right" w:pos="8505"/>
      </w:tabs>
      <w:spacing w:after="120" w:line="240" w:lineRule="auto"/>
      <w:ind w:left="1724"/>
    </w:pPr>
    <w:rPr>
      <w:rFonts w:ascii="Times New Roman" w:eastAsia="Times New Roman" w:hAnsi="Times New Roman"/>
      <w:lang w:val="mk-MK"/>
    </w:rPr>
  </w:style>
  <w:style w:type="character" w:styleId="CommentReference">
    <w:name w:val="annotation reference"/>
    <w:unhideWhenUsed/>
    <w:rsid w:val="00DE0CE0"/>
    <w:rPr>
      <w:sz w:val="16"/>
      <w:szCs w:val="16"/>
    </w:rPr>
  </w:style>
  <w:style w:type="paragraph" w:styleId="CommentSubject">
    <w:name w:val="annotation subject"/>
    <w:basedOn w:val="CommentText"/>
    <w:next w:val="CommentText"/>
    <w:link w:val="CommentSubjectChar"/>
    <w:unhideWhenUsed/>
    <w:rsid w:val="00DE0CE0"/>
    <w:pPr>
      <w:spacing w:after="200"/>
    </w:pPr>
    <w:rPr>
      <w:rFonts w:ascii="Calibri" w:hAnsi="Calibri"/>
      <w:b/>
      <w:bCs/>
    </w:rPr>
  </w:style>
  <w:style w:type="character" w:customStyle="1" w:styleId="CommentSubjectChar">
    <w:name w:val="Comment Subject Char"/>
    <w:basedOn w:val="CommentTextChar"/>
    <w:link w:val="CommentSubject"/>
    <w:rsid w:val="00DE0CE0"/>
    <w:rPr>
      <w:rFonts w:ascii="Calibri" w:eastAsia="Times New Roman" w:hAnsi="Calibri" w:cs="Times New Roman"/>
      <w:b/>
      <w:bCs/>
      <w:sz w:val="20"/>
      <w:szCs w:val="20"/>
    </w:rPr>
  </w:style>
  <w:style w:type="character" w:customStyle="1" w:styleId="yshortcuts">
    <w:name w:val="yshortcuts"/>
    <w:basedOn w:val="DefaultParagraphFont"/>
    <w:rsid w:val="00ED199C"/>
  </w:style>
  <w:style w:type="table" w:styleId="MediumGrid3-Accent2">
    <w:name w:val="Medium Grid 3 Accent 2"/>
    <w:basedOn w:val="TableNormal"/>
    <w:uiPriority w:val="69"/>
    <w:rsid w:val="00282C3A"/>
    <w:pPr>
      <w:spacing w:after="0" w:line="240" w:lineRule="auto"/>
    </w:pPr>
    <w:rPr>
      <w:rFonts w:ascii="Times New Roman" w:eastAsia="Times New Roman" w:hAnsi="Times New Roman" w:cs="Times New Roman"/>
      <w:sz w:val="20"/>
      <w:szCs w:val="20"/>
      <w:lang w:val="mk-MK" w:eastAsia="mk-M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1-Accent2">
    <w:name w:val="Medium Grid 1 Accent 2"/>
    <w:basedOn w:val="TableNormal"/>
    <w:uiPriority w:val="67"/>
    <w:rsid w:val="00E94E82"/>
    <w:pPr>
      <w:spacing w:after="0" w:line="240" w:lineRule="auto"/>
    </w:pPr>
    <w:rPr>
      <w:rFonts w:ascii="Times New Roman" w:eastAsia="Times New Roman" w:hAnsi="Times New Roman" w:cs="Times New Roman"/>
      <w:sz w:val="20"/>
      <w:szCs w:val="20"/>
      <w:lang w:val="mk-MK" w:eastAsia="mk-M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Heading7Char">
    <w:name w:val="Heading 7 Char"/>
    <w:basedOn w:val="DefaultParagraphFont"/>
    <w:link w:val="Heading7"/>
    <w:uiPriority w:val="9"/>
    <w:rsid w:val="004B2389"/>
    <w:rPr>
      <w:rFonts w:asciiTheme="majorHAnsi" w:eastAsiaTheme="majorEastAsia" w:hAnsiTheme="majorHAnsi" w:cstheme="majorBidi"/>
      <w:i/>
      <w:iCs/>
      <w:color w:val="404040" w:themeColor="text1" w:themeTint="BF"/>
    </w:rPr>
  </w:style>
  <w:style w:type="paragraph" w:customStyle="1" w:styleId="Char7">
    <w:name w:val="Char7"/>
    <w:basedOn w:val="Normal"/>
    <w:rsid w:val="00FC3721"/>
    <w:pPr>
      <w:spacing w:after="160" w:line="240" w:lineRule="exact"/>
    </w:pPr>
    <w:rPr>
      <w:rFonts w:ascii="Tahoma" w:eastAsia="Times New Roman" w:hAnsi="Tahoma" w:cs="Tahoma"/>
      <w:sz w:val="20"/>
      <w:szCs w:val="20"/>
    </w:rPr>
  </w:style>
  <w:style w:type="paragraph" w:customStyle="1" w:styleId="Char14">
    <w:name w:val="Char14"/>
    <w:basedOn w:val="Normal"/>
    <w:rsid w:val="00FC3721"/>
    <w:pPr>
      <w:spacing w:after="160" w:line="240" w:lineRule="exact"/>
    </w:pPr>
    <w:rPr>
      <w:rFonts w:ascii="Tahoma" w:eastAsia="Times New Roman" w:hAnsi="Tahoma" w:cs="Tahoma"/>
      <w:sz w:val="20"/>
      <w:szCs w:val="20"/>
    </w:rPr>
  </w:style>
  <w:style w:type="paragraph" w:customStyle="1" w:styleId="CharChar1Char">
    <w:name w:val="Char Char1 Char"/>
    <w:basedOn w:val="Normal"/>
    <w:rsid w:val="00FC3721"/>
    <w:pPr>
      <w:spacing w:after="160" w:line="240" w:lineRule="exact"/>
    </w:pPr>
    <w:rPr>
      <w:rFonts w:ascii="Tahoma" w:eastAsia="Times New Roman" w:hAnsi="Tahoma"/>
      <w:sz w:val="20"/>
      <w:szCs w:val="20"/>
    </w:rPr>
  </w:style>
  <w:style w:type="paragraph" w:customStyle="1" w:styleId="Char3">
    <w:name w:val="Char3"/>
    <w:basedOn w:val="Normal"/>
    <w:rsid w:val="00FC3721"/>
    <w:pPr>
      <w:spacing w:after="160" w:line="240" w:lineRule="exact"/>
    </w:pPr>
    <w:rPr>
      <w:rFonts w:ascii="Tahoma" w:eastAsia="Times New Roman" w:hAnsi="Tahoma" w:cs="Tahoma"/>
      <w:sz w:val="20"/>
      <w:szCs w:val="20"/>
    </w:rPr>
  </w:style>
  <w:style w:type="paragraph" w:styleId="FootnoteText">
    <w:name w:val="footnote text"/>
    <w:basedOn w:val="Normal"/>
    <w:link w:val="FootnoteTextChar"/>
    <w:uiPriority w:val="99"/>
    <w:unhideWhenUsed/>
    <w:rsid w:val="00A0569E"/>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A0569E"/>
    <w:rPr>
      <w:rFonts w:ascii="Times New Roman" w:eastAsia="Times New Roman" w:hAnsi="Times New Roman" w:cs="Times New Roman"/>
      <w:sz w:val="20"/>
      <w:szCs w:val="20"/>
      <w:lang w:val="en-GB" w:eastAsia="en-GB"/>
    </w:rPr>
  </w:style>
  <w:style w:type="character" w:styleId="FootnoteReference">
    <w:name w:val="footnote reference"/>
    <w:uiPriority w:val="99"/>
    <w:semiHidden/>
    <w:unhideWhenUsed/>
    <w:rsid w:val="00A0569E"/>
    <w:rPr>
      <w:vertAlign w:val="superscript"/>
    </w:rPr>
  </w:style>
  <w:style w:type="paragraph" w:customStyle="1" w:styleId="Char6">
    <w:name w:val="Char6"/>
    <w:basedOn w:val="Normal"/>
    <w:rsid w:val="00400B64"/>
    <w:pPr>
      <w:spacing w:after="160" w:line="240" w:lineRule="exact"/>
    </w:pPr>
    <w:rPr>
      <w:rFonts w:ascii="Tahoma" w:eastAsia="Times New Roman" w:hAnsi="Tahoma" w:cs="Tahoma"/>
      <w:sz w:val="20"/>
      <w:szCs w:val="20"/>
    </w:rPr>
  </w:style>
  <w:style w:type="paragraph" w:customStyle="1" w:styleId="Textkrper2">
    <w:name w:val="Textkörper2"/>
    <w:basedOn w:val="BodyTextIndent"/>
    <w:rsid w:val="000107B4"/>
    <w:pPr>
      <w:numPr>
        <w:numId w:val="2"/>
      </w:numPr>
      <w:spacing w:before="40" w:after="40" w:line="276" w:lineRule="auto"/>
      <w:jc w:val="both"/>
    </w:pPr>
    <w:rPr>
      <w:rFonts w:ascii="Arial" w:hAnsi="Arial"/>
      <w:sz w:val="22"/>
      <w:lang w:val="en-GB" w:eastAsia="en-GB" w:bidi="en-US"/>
    </w:rPr>
  </w:style>
  <w:style w:type="paragraph" w:styleId="Caption">
    <w:name w:val="caption"/>
    <w:basedOn w:val="Normal"/>
    <w:next w:val="Normal"/>
    <w:uiPriority w:val="35"/>
    <w:unhideWhenUsed/>
    <w:qFormat/>
    <w:rsid w:val="004B2389"/>
    <w:pPr>
      <w:spacing w:line="240" w:lineRule="auto"/>
    </w:pPr>
    <w:rPr>
      <w:b/>
      <w:bCs/>
      <w:color w:val="5B9BD5" w:themeColor="accent1"/>
      <w:sz w:val="18"/>
      <w:szCs w:val="18"/>
    </w:rPr>
  </w:style>
  <w:style w:type="paragraph" w:customStyle="1" w:styleId="Char5">
    <w:name w:val="Char5"/>
    <w:basedOn w:val="Normal"/>
    <w:rsid w:val="003F60D5"/>
    <w:pPr>
      <w:spacing w:after="160" w:line="240" w:lineRule="exact"/>
    </w:pPr>
    <w:rPr>
      <w:rFonts w:ascii="Tahoma" w:eastAsia="Times New Roman" w:hAnsi="Tahoma" w:cs="Tahoma"/>
      <w:sz w:val="20"/>
      <w:szCs w:val="20"/>
    </w:rPr>
  </w:style>
  <w:style w:type="paragraph" w:customStyle="1" w:styleId="Char13">
    <w:name w:val="Char13"/>
    <w:basedOn w:val="Normal"/>
    <w:rsid w:val="003F60D5"/>
    <w:pPr>
      <w:spacing w:after="160" w:line="240" w:lineRule="exact"/>
    </w:pPr>
    <w:rPr>
      <w:rFonts w:ascii="Tahoma" w:eastAsia="Times New Roman" w:hAnsi="Tahoma" w:cs="Tahoma"/>
      <w:sz w:val="20"/>
      <w:szCs w:val="20"/>
    </w:rPr>
  </w:style>
  <w:style w:type="paragraph" w:customStyle="1" w:styleId="CharChar1Char1">
    <w:name w:val="Char Char1 Char1"/>
    <w:basedOn w:val="Normal"/>
    <w:uiPriority w:val="99"/>
    <w:rsid w:val="003F60D5"/>
    <w:pPr>
      <w:spacing w:after="160" w:line="240" w:lineRule="exact"/>
    </w:pPr>
    <w:rPr>
      <w:rFonts w:ascii="Tahoma" w:eastAsia="Times New Roman" w:hAnsi="Tahoma"/>
      <w:sz w:val="20"/>
      <w:szCs w:val="20"/>
    </w:rPr>
  </w:style>
  <w:style w:type="paragraph" w:customStyle="1" w:styleId="Char31">
    <w:name w:val="Char31"/>
    <w:basedOn w:val="Normal"/>
    <w:uiPriority w:val="99"/>
    <w:rsid w:val="003F60D5"/>
    <w:pPr>
      <w:spacing w:after="160" w:line="240" w:lineRule="exact"/>
    </w:pPr>
    <w:rPr>
      <w:rFonts w:ascii="Tahoma" w:eastAsia="Times New Roman" w:hAnsi="Tahoma" w:cs="Tahoma"/>
      <w:sz w:val="20"/>
      <w:szCs w:val="20"/>
    </w:rPr>
  </w:style>
  <w:style w:type="paragraph" w:styleId="BlockText">
    <w:name w:val="Block Text"/>
    <w:basedOn w:val="Normal"/>
    <w:rsid w:val="001A0083"/>
    <w:pPr>
      <w:widowControl w:val="0"/>
      <w:tabs>
        <w:tab w:val="left" w:pos="851"/>
      </w:tabs>
      <w:spacing w:after="0" w:line="240" w:lineRule="auto"/>
      <w:ind w:left="851" w:right="113"/>
      <w:jc w:val="both"/>
    </w:pPr>
    <w:rPr>
      <w:rFonts w:ascii="MAC C Times" w:eastAsia="Times New Roman" w:hAnsi="MAC C Times" w:cs="Arial"/>
      <w:sz w:val="20"/>
      <w:szCs w:val="20"/>
      <w:lang w:eastAsia="bg-BG"/>
    </w:rPr>
  </w:style>
  <w:style w:type="numbering" w:customStyle="1" w:styleId="NoList1">
    <w:name w:val="No List1"/>
    <w:next w:val="NoList"/>
    <w:uiPriority w:val="99"/>
    <w:semiHidden/>
    <w:unhideWhenUsed/>
    <w:rsid w:val="000D68DE"/>
  </w:style>
  <w:style w:type="character" w:customStyle="1" w:styleId="InternetLink">
    <w:name w:val="Internet Link"/>
    <w:unhideWhenUsed/>
    <w:rsid w:val="000D68DE"/>
    <w:rPr>
      <w:color w:val="0000FF"/>
      <w:u w:val="single"/>
    </w:rPr>
  </w:style>
  <w:style w:type="character" w:customStyle="1" w:styleId="ListLabel1">
    <w:name w:val="ListLabel 1"/>
    <w:rsid w:val="000D68DE"/>
    <w:rPr>
      <w:rFonts w:eastAsia="Times New Roman" w:cs="Times New Roman"/>
    </w:rPr>
  </w:style>
  <w:style w:type="character" w:customStyle="1" w:styleId="ListLabel2">
    <w:name w:val="ListLabel 2"/>
    <w:rsid w:val="000D68DE"/>
    <w:rPr>
      <w:rFonts w:cs="Courier New"/>
    </w:rPr>
  </w:style>
  <w:style w:type="character" w:customStyle="1" w:styleId="ListLabel3">
    <w:name w:val="ListLabel 3"/>
    <w:rsid w:val="000D68DE"/>
    <w:rPr>
      <w:rFonts w:cs="Courier New"/>
    </w:rPr>
  </w:style>
  <w:style w:type="character" w:customStyle="1" w:styleId="ListLabel4">
    <w:name w:val="ListLabel 4"/>
    <w:rsid w:val="000D68DE"/>
    <w:rPr>
      <w:rFonts w:cs="Courier New"/>
    </w:rPr>
  </w:style>
  <w:style w:type="character" w:customStyle="1" w:styleId="ListLabel5">
    <w:name w:val="ListLabel 5"/>
    <w:rsid w:val="000D68DE"/>
    <w:rPr>
      <w:rFonts w:ascii="Arial" w:hAnsi="Arial"/>
      <w:b w:val="0"/>
    </w:rPr>
  </w:style>
  <w:style w:type="character" w:customStyle="1" w:styleId="ListLabel6">
    <w:name w:val="ListLabel 6"/>
    <w:rsid w:val="000D68DE"/>
    <w:rPr>
      <w:b w:val="0"/>
    </w:rPr>
  </w:style>
  <w:style w:type="character" w:customStyle="1" w:styleId="ListLabel7">
    <w:name w:val="ListLabel 7"/>
    <w:rsid w:val="000D68DE"/>
    <w:rPr>
      <w:rFonts w:ascii="Arial" w:hAnsi="Arial" w:cs="Times New Roman"/>
      <w:b/>
    </w:rPr>
  </w:style>
  <w:style w:type="character" w:customStyle="1" w:styleId="ListLabel8">
    <w:name w:val="ListLabel 8"/>
    <w:rsid w:val="000D68DE"/>
    <w:rPr>
      <w:rFonts w:ascii="Arial" w:hAnsi="Arial" w:cs="Courier New"/>
    </w:rPr>
  </w:style>
  <w:style w:type="character" w:customStyle="1" w:styleId="ListLabel9">
    <w:name w:val="ListLabel 9"/>
    <w:rsid w:val="000D68DE"/>
    <w:rPr>
      <w:rFonts w:cs="Courier New"/>
    </w:rPr>
  </w:style>
  <w:style w:type="character" w:customStyle="1" w:styleId="ListLabel10">
    <w:name w:val="ListLabel 10"/>
    <w:rsid w:val="000D68DE"/>
    <w:rPr>
      <w:rFonts w:cs="Courier New"/>
    </w:rPr>
  </w:style>
  <w:style w:type="character" w:customStyle="1" w:styleId="ListLabel11">
    <w:name w:val="ListLabel 11"/>
    <w:rsid w:val="000D68DE"/>
    <w:rPr>
      <w:rFonts w:cs="Courier New"/>
    </w:rPr>
  </w:style>
  <w:style w:type="character" w:customStyle="1" w:styleId="ListLabel12">
    <w:name w:val="ListLabel 12"/>
    <w:rsid w:val="000D68DE"/>
    <w:rPr>
      <w:rFonts w:cs="Courier New"/>
    </w:rPr>
  </w:style>
  <w:style w:type="character" w:customStyle="1" w:styleId="ListLabel13">
    <w:name w:val="ListLabel 13"/>
    <w:rsid w:val="000D68DE"/>
    <w:rPr>
      <w:rFonts w:cs="Courier New"/>
    </w:rPr>
  </w:style>
  <w:style w:type="character" w:customStyle="1" w:styleId="ListLabel14">
    <w:name w:val="ListLabel 14"/>
    <w:rsid w:val="000D68DE"/>
    <w:rPr>
      <w:rFonts w:ascii="Arial" w:hAnsi="Arial" w:cs="Times New Roman"/>
    </w:rPr>
  </w:style>
  <w:style w:type="character" w:customStyle="1" w:styleId="ListLabel15">
    <w:name w:val="ListLabel 15"/>
    <w:rsid w:val="000D68DE"/>
    <w:rPr>
      <w:rFonts w:cs="Courier New"/>
    </w:rPr>
  </w:style>
  <w:style w:type="character" w:customStyle="1" w:styleId="ListLabel16">
    <w:name w:val="ListLabel 16"/>
    <w:rsid w:val="000D68DE"/>
    <w:rPr>
      <w:rFonts w:cs="Courier New"/>
    </w:rPr>
  </w:style>
  <w:style w:type="character" w:customStyle="1" w:styleId="ListLabel17">
    <w:name w:val="ListLabel 17"/>
    <w:rsid w:val="000D68DE"/>
    <w:rPr>
      <w:rFonts w:cs="Courier New"/>
    </w:rPr>
  </w:style>
  <w:style w:type="character" w:customStyle="1" w:styleId="ListLabel18">
    <w:name w:val="ListLabel 18"/>
    <w:rsid w:val="000D68DE"/>
    <w:rPr>
      <w:rFonts w:ascii="Arial" w:hAnsi="Arial" w:cs="Times New Roman"/>
    </w:rPr>
  </w:style>
  <w:style w:type="character" w:customStyle="1" w:styleId="ListLabel19">
    <w:name w:val="ListLabel 19"/>
    <w:rsid w:val="000D68DE"/>
    <w:rPr>
      <w:rFonts w:cs="Courier New"/>
    </w:rPr>
  </w:style>
  <w:style w:type="character" w:customStyle="1" w:styleId="ListLabel20">
    <w:name w:val="ListLabel 20"/>
    <w:rsid w:val="000D68DE"/>
    <w:rPr>
      <w:rFonts w:cs="Courier New"/>
    </w:rPr>
  </w:style>
  <w:style w:type="character" w:customStyle="1" w:styleId="ListLabel21">
    <w:name w:val="ListLabel 21"/>
    <w:rsid w:val="000D68DE"/>
    <w:rPr>
      <w:rFonts w:cs="Courier New"/>
    </w:rPr>
  </w:style>
  <w:style w:type="character" w:customStyle="1" w:styleId="FootnoteCharacters">
    <w:name w:val="Footnote Characters"/>
    <w:rsid w:val="000D68DE"/>
  </w:style>
  <w:style w:type="character" w:customStyle="1" w:styleId="FootnoteAnchor">
    <w:name w:val="Footnote Anchor"/>
    <w:rsid w:val="000D68DE"/>
    <w:rPr>
      <w:vertAlign w:val="superscript"/>
    </w:rPr>
  </w:style>
  <w:style w:type="character" w:customStyle="1" w:styleId="EndnoteAnchor">
    <w:name w:val="Endnote Anchor"/>
    <w:rsid w:val="000D68DE"/>
    <w:rPr>
      <w:vertAlign w:val="superscript"/>
    </w:rPr>
  </w:style>
  <w:style w:type="character" w:customStyle="1" w:styleId="EndnoteCharacters">
    <w:name w:val="Endnote Characters"/>
    <w:rsid w:val="000D68DE"/>
  </w:style>
  <w:style w:type="paragraph" w:customStyle="1" w:styleId="Heading">
    <w:name w:val="Heading"/>
    <w:basedOn w:val="Normal"/>
    <w:next w:val="BodyText"/>
    <w:uiPriority w:val="99"/>
    <w:rsid w:val="000D68DE"/>
    <w:pPr>
      <w:keepNext/>
      <w:spacing w:before="240" w:after="120"/>
    </w:pPr>
    <w:rPr>
      <w:rFonts w:ascii="Liberation Sans" w:eastAsia="Noto Sans CJK SC Regular" w:hAnsi="Liberation Sans" w:cs="FreeSans"/>
      <w:sz w:val="28"/>
      <w:szCs w:val="28"/>
    </w:rPr>
  </w:style>
  <w:style w:type="character" w:customStyle="1" w:styleId="BodyTextChar1">
    <w:name w:val="Body Text Char1"/>
    <w:basedOn w:val="DefaultParagraphFont"/>
    <w:semiHidden/>
    <w:rsid w:val="000D68DE"/>
    <w:rPr>
      <w:rFonts w:cs="Times New Roman"/>
    </w:rPr>
  </w:style>
  <w:style w:type="paragraph" w:styleId="List">
    <w:name w:val="List"/>
    <w:basedOn w:val="BodyText"/>
    <w:uiPriority w:val="99"/>
    <w:rsid w:val="000D68DE"/>
    <w:rPr>
      <w:rFonts w:cs="FreeSans"/>
    </w:rPr>
  </w:style>
  <w:style w:type="paragraph" w:customStyle="1" w:styleId="Index">
    <w:name w:val="Index"/>
    <w:basedOn w:val="Normal"/>
    <w:uiPriority w:val="99"/>
    <w:rsid w:val="000D68DE"/>
    <w:pPr>
      <w:suppressLineNumbers/>
    </w:pPr>
    <w:rPr>
      <w:rFonts w:eastAsiaTheme="minorHAnsi" w:cs="FreeSans"/>
    </w:rPr>
  </w:style>
  <w:style w:type="character" w:customStyle="1" w:styleId="HeaderChar1">
    <w:name w:val="Header Char1"/>
    <w:basedOn w:val="DefaultParagraphFont"/>
    <w:uiPriority w:val="99"/>
    <w:semiHidden/>
    <w:rsid w:val="000D68DE"/>
    <w:rPr>
      <w:rFonts w:cs="Times New Roman"/>
    </w:rPr>
  </w:style>
  <w:style w:type="character" w:customStyle="1" w:styleId="FooterChar1">
    <w:name w:val="Footer Char1"/>
    <w:basedOn w:val="DefaultParagraphFont"/>
    <w:uiPriority w:val="99"/>
    <w:semiHidden/>
    <w:rsid w:val="000D68DE"/>
    <w:rPr>
      <w:rFonts w:cs="Times New Roman"/>
    </w:rPr>
  </w:style>
  <w:style w:type="character" w:customStyle="1" w:styleId="BalloonTextChar1">
    <w:name w:val="Balloon Text Char1"/>
    <w:basedOn w:val="DefaultParagraphFont"/>
    <w:semiHidden/>
    <w:rsid w:val="000D68DE"/>
    <w:rPr>
      <w:rFonts w:ascii="Segoe UI" w:hAnsi="Segoe UI" w:cs="Segoe UI"/>
      <w:sz w:val="18"/>
      <w:szCs w:val="18"/>
    </w:rPr>
  </w:style>
  <w:style w:type="character" w:customStyle="1" w:styleId="BodyText2Char1">
    <w:name w:val="Body Text 2 Char1"/>
    <w:basedOn w:val="DefaultParagraphFont"/>
    <w:uiPriority w:val="99"/>
    <w:semiHidden/>
    <w:rsid w:val="000D68DE"/>
    <w:rPr>
      <w:rFonts w:cs="Times New Roman"/>
    </w:rPr>
  </w:style>
  <w:style w:type="character" w:customStyle="1" w:styleId="BodyTextIndent2Char1">
    <w:name w:val="Body Text Indent 2 Char1"/>
    <w:basedOn w:val="DefaultParagraphFont"/>
    <w:uiPriority w:val="99"/>
    <w:semiHidden/>
    <w:rsid w:val="000D68DE"/>
    <w:rPr>
      <w:rFonts w:cs="Times New Roman"/>
    </w:rPr>
  </w:style>
  <w:style w:type="character" w:customStyle="1" w:styleId="BodyTextIndentChar1">
    <w:name w:val="Body Text Indent Char1"/>
    <w:basedOn w:val="DefaultParagraphFont"/>
    <w:uiPriority w:val="99"/>
    <w:semiHidden/>
    <w:rsid w:val="000D68DE"/>
    <w:rPr>
      <w:rFonts w:cs="Times New Roman"/>
    </w:rPr>
  </w:style>
  <w:style w:type="character" w:customStyle="1" w:styleId="PlainTextChar1">
    <w:name w:val="Plain Text Char1"/>
    <w:basedOn w:val="DefaultParagraphFont"/>
    <w:uiPriority w:val="99"/>
    <w:semiHidden/>
    <w:rsid w:val="000D68DE"/>
    <w:rPr>
      <w:rFonts w:ascii="Consolas" w:hAnsi="Consolas" w:cs="Times New Roman"/>
      <w:sz w:val="21"/>
      <w:szCs w:val="21"/>
    </w:rPr>
  </w:style>
  <w:style w:type="character" w:customStyle="1" w:styleId="CommentTextChar2">
    <w:name w:val="Comment Text Char2"/>
    <w:basedOn w:val="DefaultParagraphFont"/>
    <w:uiPriority w:val="99"/>
    <w:semiHidden/>
    <w:rsid w:val="000D68DE"/>
    <w:rPr>
      <w:rFonts w:cs="Times New Roman"/>
      <w:sz w:val="20"/>
      <w:szCs w:val="20"/>
    </w:rPr>
  </w:style>
  <w:style w:type="character" w:customStyle="1" w:styleId="DocumentMapChar1">
    <w:name w:val="Document Map Char1"/>
    <w:basedOn w:val="DefaultParagraphFont"/>
    <w:uiPriority w:val="99"/>
    <w:semiHidden/>
    <w:rsid w:val="000D68DE"/>
    <w:rPr>
      <w:rFonts w:ascii="Segoe UI" w:hAnsi="Segoe UI" w:cs="Segoe UI"/>
      <w:sz w:val="16"/>
      <w:szCs w:val="16"/>
    </w:rPr>
  </w:style>
  <w:style w:type="character" w:customStyle="1" w:styleId="BodyText3Char1">
    <w:name w:val="Body Text 3 Char1"/>
    <w:basedOn w:val="DefaultParagraphFont"/>
    <w:uiPriority w:val="99"/>
    <w:semiHidden/>
    <w:rsid w:val="000D68DE"/>
    <w:rPr>
      <w:rFonts w:cs="Times New Roman"/>
      <w:sz w:val="16"/>
      <w:szCs w:val="16"/>
    </w:rPr>
  </w:style>
  <w:style w:type="character" w:customStyle="1" w:styleId="CommentSubjectChar1">
    <w:name w:val="Comment Subject Char1"/>
    <w:basedOn w:val="CommentTextChar2"/>
    <w:uiPriority w:val="99"/>
    <w:semiHidden/>
    <w:rsid w:val="000D68DE"/>
    <w:rPr>
      <w:rFonts w:cs="Times New Roman"/>
      <w:b/>
      <w:bCs/>
      <w:sz w:val="20"/>
      <w:szCs w:val="20"/>
    </w:rPr>
  </w:style>
  <w:style w:type="character" w:customStyle="1" w:styleId="FootnoteTextChar1">
    <w:name w:val="Footnote Text Char1"/>
    <w:basedOn w:val="DefaultParagraphFont"/>
    <w:uiPriority w:val="99"/>
    <w:semiHidden/>
    <w:rsid w:val="000D68DE"/>
    <w:rPr>
      <w:rFonts w:cs="Times New Roman"/>
      <w:sz w:val="20"/>
      <w:szCs w:val="20"/>
    </w:rPr>
  </w:style>
  <w:style w:type="paragraph" w:customStyle="1" w:styleId="FrameContents">
    <w:name w:val="Frame Contents"/>
    <w:basedOn w:val="Normal"/>
    <w:uiPriority w:val="99"/>
    <w:rsid w:val="000D68DE"/>
    <w:rPr>
      <w:rFonts w:eastAsiaTheme="minorHAnsi"/>
    </w:rPr>
  </w:style>
  <w:style w:type="table" w:customStyle="1" w:styleId="ColorfulList-Accent21">
    <w:name w:val="Colorful List - Accent 21"/>
    <w:basedOn w:val="TableNormal"/>
    <w:next w:val="ColorfulList-Accent2"/>
    <w:uiPriority w:val="72"/>
    <w:locked/>
    <w:rsid w:val="000D68DE"/>
    <w:pPr>
      <w:spacing w:after="0" w:line="240" w:lineRule="auto"/>
    </w:pPr>
    <w:rPr>
      <w:color w:val="000000"/>
      <w:sz w:val="20"/>
      <w:szCs w:val="20"/>
      <w:lang w:val="mk-MK" w:eastAsia="mk-MK"/>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MediumGrid3-Accent21">
    <w:name w:val="Medium Grid 3 - Accent 21"/>
    <w:basedOn w:val="TableNormal"/>
    <w:next w:val="MediumGrid3-Accent2"/>
    <w:uiPriority w:val="69"/>
    <w:rsid w:val="000D68DE"/>
    <w:pPr>
      <w:spacing w:after="0" w:line="240" w:lineRule="auto"/>
    </w:pPr>
    <w:rPr>
      <w:sz w:val="20"/>
      <w:szCs w:val="20"/>
      <w:lang w:val="mk-MK" w:eastAsia="mk-M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MediumGrid1-Accent21">
    <w:name w:val="Medium Grid 1 - Accent 21"/>
    <w:basedOn w:val="TableNormal"/>
    <w:next w:val="MediumGrid1-Accent2"/>
    <w:uiPriority w:val="67"/>
    <w:locked/>
    <w:rsid w:val="000D68DE"/>
    <w:pPr>
      <w:spacing w:after="0" w:line="240" w:lineRule="auto"/>
    </w:pPr>
    <w:rPr>
      <w:sz w:val="20"/>
      <w:szCs w:val="20"/>
      <w:lang w:val="mk-MK" w:eastAsia="mk-M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Char4">
    <w:name w:val="Char4"/>
    <w:basedOn w:val="Normal"/>
    <w:uiPriority w:val="99"/>
    <w:rsid w:val="00724DE9"/>
    <w:pPr>
      <w:spacing w:after="160" w:line="240" w:lineRule="exact"/>
    </w:pPr>
    <w:rPr>
      <w:rFonts w:ascii="Tahoma" w:eastAsia="Times New Roman" w:hAnsi="Tahoma" w:cs="Tahoma"/>
      <w:sz w:val="20"/>
      <w:szCs w:val="20"/>
    </w:rPr>
  </w:style>
  <w:style w:type="paragraph" w:customStyle="1" w:styleId="Char12">
    <w:name w:val="Char12"/>
    <w:basedOn w:val="Normal"/>
    <w:uiPriority w:val="99"/>
    <w:rsid w:val="00724DE9"/>
    <w:pPr>
      <w:spacing w:after="160" w:line="240" w:lineRule="exact"/>
    </w:pPr>
    <w:rPr>
      <w:rFonts w:ascii="Tahoma" w:eastAsia="Times New Roman" w:hAnsi="Tahoma" w:cs="Tahoma"/>
      <w:sz w:val="20"/>
      <w:szCs w:val="20"/>
    </w:rPr>
  </w:style>
  <w:style w:type="character" w:customStyle="1" w:styleId="Heading4Char">
    <w:name w:val="Heading 4 Char"/>
    <w:basedOn w:val="DefaultParagraphFont"/>
    <w:link w:val="Heading4"/>
    <w:uiPriority w:val="9"/>
    <w:semiHidden/>
    <w:rsid w:val="004B238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B238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B23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B238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4B2389"/>
    <w:rPr>
      <w:rFonts w:asciiTheme="majorHAnsi" w:eastAsiaTheme="majorEastAsia" w:hAnsiTheme="majorHAnsi" w:cstheme="majorBidi"/>
      <w:i/>
      <w:iCs/>
      <w:color w:val="404040" w:themeColor="text1" w:themeTint="BF"/>
      <w:sz w:val="20"/>
      <w:szCs w:val="20"/>
    </w:rPr>
  </w:style>
  <w:style w:type="numbering" w:styleId="111111">
    <w:name w:val="Outline List 2"/>
    <w:basedOn w:val="NoList"/>
    <w:rsid w:val="009F3089"/>
    <w:pPr>
      <w:numPr>
        <w:numId w:val="23"/>
      </w:numPr>
    </w:pPr>
  </w:style>
  <w:style w:type="paragraph" w:styleId="Title">
    <w:name w:val="Title"/>
    <w:basedOn w:val="Normal"/>
    <w:next w:val="Normal"/>
    <w:link w:val="TitleChar"/>
    <w:uiPriority w:val="10"/>
    <w:qFormat/>
    <w:rsid w:val="004B2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4B2389"/>
    <w:rPr>
      <w:rFonts w:asciiTheme="majorHAnsi" w:eastAsiaTheme="majorEastAsia" w:hAnsiTheme="majorHAnsi" w:cstheme="majorBidi"/>
      <w:color w:val="323E4F" w:themeColor="text2" w:themeShade="BF"/>
      <w:spacing w:val="5"/>
      <w:sz w:val="52"/>
      <w:szCs w:val="52"/>
    </w:rPr>
  </w:style>
  <w:style w:type="paragraph" w:styleId="TOC4">
    <w:name w:val="toc 4"/>
    <w:basedOn w:val="Normal"/>
    <w:next w:val="Normal"/>
    <w:autoRedefine/>
    <w:semiHidden/>
    <w:rsid w:val="009F3089"/>
    <w:pPr>
      <w:spacing w:before="200"/>
      <w:ind w:left="720"/>
    </w:pPr>
    <w:rPr>
      <w:rFonts w:eastAsia="Times New Roman"/>
      <w:sz w:val="18"/>
      <w:szCs w:val="18"/>
      <w:lang w:bidi="en-US"/>
    </w:rPr>
  </w:style>
  <w:style w:type="paragraph" w:styleId="TOC5">
    <w:name w:val="toc 5"/>
    <w:basedOn w:val="Normal"/>
    <w:next w:val="Normal"/>
    <w:autoRedefine/>
    <w:semiHidden/>
    <w:rsid w:val="009F3089"/>
    <w:pPr>
      <w:spacing w:before="200"/>
      <w:ind w:left="960"/>
    </w:pPr>
    <w:rPr>
      <w:rFonts w:eastAsia="Times New Roman"/>
      <w:sz w:val="18"/>
      <w:szCs w:val="18"/>
      <w:lang w:bidi="en-US"/>
    </w:rPr>
  </w:style>
  <w:style w:type="paragraph" w:styleId="TOC6">
    <w:name w:val="toc 6"/>
    <w:basedOn w:val="Normal"/>
    <w:next w:val="Normal"/>
    <w:autoRedefine/>
    <w:semiHidden/>
    <w:rsid w:val="009F3089"/>
    <w:pPr>
      <w:spacing w:before="200"/>
      <w:ind w:left="1200"/>
    </w:pPr>
    <w:rPr>
      <w:rFonts w:eastAsia="Times New Roman"/>
      <w:sz w:val="18"/>
      <w:szCs w:val="18"/>
      <w:lang w:bidi="en-US"/>
    </w:rPr>
  </w:style>
  <w:style w:type="paragraph" w:styleId="TOC7">
    <w:name w:val="toc 7"/>
    <w:basedOn w:val="Normal"/>
    <w:next w:val="Normal"/>
    <w:autoRedefine/>
    <w:semiHidden/>
    <w:rsid w:val="009F3089"/>
    <w:pPr>
      <w:spacing w:before="200"/>
      <w:ind w:left="1440"/>
    </w:pPr>
    <w:rPr>
      <w:rFonts w:eastAsia="Times New Roman"/>
      <w:sz w:val="18"/>
      <w:szCs w:val="18"/>
      <w:lang w:bidi="en-US"/>
    </w:rPr>
  </w:style>
  <w:style w:type="paragraph" w:styleId="TOC8">
    <w:name w:val="toc 8"/>
    <w:basedOn w:val="Normal"/>
    <w:next w:val="Normal"/>
    <w:autoRedefine/>
    <w:semiHidden/>
    <w:rsid w:val="009F3089"/>
    <w:pPr>
      <w:spacing w:before="200"/>
      <w:ind w:left="1680"/>
    </w:pPr>
    <w:rPr>
      <w:rFonts w:eastAsia="Times New Roman"/>
      <w:sz w:val="18"/>
      <w:szCs w:val="18"/>
      <w:lang w:bidi="en-US"/>
    </w:rPr>
  </w:style>
  <w:style w:type="paragraph" w:styleId="TOC9">
    <w:name w:val="toc 9"/>
    <w:basedOn w:val="Normal"/>
    <w:next w:val="Normal"/>
    <w:autoRedefine/>
    <w:semiHidden/>
    <w:rsid w:val="009F3089"/>
    <w:pPr>
      <w:spacing w:before="200"/>
      <w:ind w:left="1920"/>
    </w:pPr>
    <w:rPr>
      <w:rFonts w:eastAsia="Times New Roman"/>
      <w:sz w:val="18"/>
      <w:szCs w:val="18"/>
      <w:lang w:bidi="en-US"/>
    </w:rPr>
  </w:style>
  <w:style w:type="paragraph" w:styleId="TOCHeading">
    <w:name w:val="TOC Heading"/>
    <w:basedOn w:val="Heading1"/>
    <w:next w:val="Normal"/>
    <w:uiPriority w:val="39"/>
    <w:semiHidden/>
    <w:unhideWhenUsed/>
    <w:qFormat/>
    <w:rsid w:val="004B2389"/>
    <w:pPr>
      <w:outlineLvl w:val="9"/>
    </w:pPr>
  </w:style>
  <w:style w:type="paragraph" w:styleId="Subtitle">
    <w:name w:val="Subtitle"/>
    <w:basedOn w:val="Normal"/>
    <w:next w:val="Normal"/>
    <w:link w:val="SubtitleChar"/>
    <w:uiPriority w:val="11"/>
    <w:qFormat/>
    <w:rsid w:val="004B238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B2389"/>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B2389"/>
    <w:rPr>
      <w:b/>
      <w:bCs/>
    </w:rPr>
  </w:style>
  <w:style w:type="character" w:styleId="Emphasis">
    <w:name w:val="Emphasis"/>
    <w:basedOn w:val="DefaultParagraphFont"/>
    <w:uiPriority w:val="20"/>
    <w:qFormat/>
    <w:rsid w:val="004B2389"/>
    <w:rPr>
      <w:i/>
      <w:iCs/>
    </w:rPr>
  </w:style>
  <w:style w:type="character" w:customStyle="1" w:styleId="NoSpacingChar">
    <w:name w:val="No Spacing Char"/>
    <w:basedOn w:val="DefaultParagraphFont"/>
    <w:link w:val="NoSpacing"/>
    <w:uiPriority w:val="1"/>
    <w:rsid w:val="009F3089"/>
  </w:style>
  <w:style w:type="paragraph" w:styleId="Quote">
    <w:name w:val="Quote"/>
    <w:basedOn w:val="Normal"/>
    <w:next w:val="Normal"/>
    <w:link w:val="QuoteChar"/>
    <w:uiPriority w:val="29"/>
    <w:qFormat/>
    <w:rsid w:val="004B2389"/>
    <w:rPr>
      <w:i/>
      <w:iCs/>
      <w:color w:val="000000" w:themeColor="text1"/>
    </w:rPr>
  </w:style>
  <w:style w:type="character" w:customStyle="1" w:styleId="QuoteChar">
    <w:name w:val="Quote Char"/>
    <w:basedOn w:val="DefaultParagraphFont"/>
    <w:link w:val="Quote"/>
    <w:uiPriority w:val="29"/>
    <w:rsid w:val="004B2389"/>
    <w:rPr>
      <w:i/>
      <w:iCs/>
      <w:color w:val="000000" w:themeColor="text1"/>
    </w:rPr>
  </w:style>
  <w:style w:type="paragraph" w:styleId="IntenseQuote">
    <w:name w:val="Intense Quote"/>
    <w:basedOn w:val="Normal"/>
    <w:next w:val="Normal"/>
    <w:link w:val="IntenseQuoteChar"/>
    <w:uiPriority w:val="30"/>
    <w:qFormat/>
    <w:rsid w:val="004B238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B2389"/>
    <w:rPr>
      <w:b/>
      <w:bCs/>
      <w:i/>
      <w:iCs/>
      <w:color w:val="5B9BD5" w:themeColor="accent1"/>
    </w:rPr>
  </w:style>
  <w:style w:type="character" w:styleId="SubtleEmphasis">
    <w:name w:val="Subtle Emphasis"/>
    <w:basedOn w:val="DefaultParagraphFont"/>
    <w:uiPriority w:val="19"/>
    <w:qFormat/>
    <w:rsid w:val="004B2389"/>
    <w:rPr>
      <w:i/>
      <w:iCs/>
      <w:color w:val="808080" w:themeColor="text1" w:themeTint="7F"/>
    </w:rPr>
  </w:style>
  <w:style w:type="character" w:styleId="IntenseEmphasis">
    <w:name w:val="Intense Emphasis"/>
    <w:basedOn w:val="DefaultParagraphFont"/>
    <w:uiPriority w:val="21"/>
    <w:qFormat/>
    <w:rsid w:val="004B2389"/>
    <w:rPr>
      <w:b/>
      <w:bCs/>
      <w:i/>
      <w:iCs/>
      <w:color w:val="5B9BD5" w:themeColor="accent1"/>
    </w:rPr>
  </w:style>
  <w:style w:type="character" w:styleId="SubtleReference">
    <w:name w:val="Subtle Reference"/>
    <w:basedOn w:val="DefaultParagraphFont"/>
    <w:uiPriority w:val="31"/>
    <w:qFormat/>
    <w:rsid w:val="004B2389"/>
    <w:rPr>
      <w:smallCaps/>
      <w:color w:val="ED7D31" w:themeColor="accent2"/>
      <w:u w:val="single"/>
    </w:rPr>
  </w:style>
  <w:style w:type="character" w:styleId="IntenseReference">
    <w:name w:val="Intense Reference"/>
    <w:basedOn w:val="DefaultParagraphFont"/>
    <w:uiPriority w:val="32"/>
    <w:qFormat/>
    <w:rsid w:val="004B2389"/>
    <w:rPr>
      <w:b/>
      <w:bCs/>
      <w:smallCaps/>
      <w:color w:val="ED7D31" w:themeColor="accent2"/>
      <w:spacing w:val="5"/>
      <w:u w:val="single"/>
    </w:rPr>
  </w:style>
  <w:style w:type="character" w:styleId="BookTitle">
    <w:name w:val="Book Title"/>
    <w:basedOn w:val="DefaultParagraphFont"/>
    <w:uiPriority w:val="33"/>
    <w:qFormat/>
    <w:rsid w:val="004B2389"/>
    <w:rPr>
      <w:b/>
      <w:bCs/>
      <w:smallCaps/>
      <w:spacing w:val="5"/>
    </w:rPr>
  </w:style>
  <w:style w:type="paragraph" w:customStyle="1" w:styleId="msonormal0">
    <w:name w:val="msonormal"/>
    <w:basedOn w:val="Normal"/>
    <w:uiPriority w:val="99"/>
    <w:rsid w:val="005A4128"/>
    <w:pPr>
      <w:spacing w:before="100" w:beforeAutospacing="1" w:after="100" w:afterAutospacing="1" w:line="240" w:lineRule="auto"/>
    </w:pPr>
    <w:rPr>
      <w:rFonts w:ascii="Times New Roman" w:eastAsia="Times New Roman" w:hAnsi="Times New Roman"/>
      <w:sz w:val="24"/>
      <w:szCs w:val="24"/>
    </w:rPr>
  </w:style>
  <w:style w:type="paragraph" w:customStyle="1" w:styleId="Char2">
    <w:name w:val="Char2"/>
    <w:basedOn w:val="Normal"/>
    <w:rsid w:val="00EC130B"/>
    <w:pPr>
      <w:spacing w:after="160" w:line="240" w:lineRule="exact"/>
    </w:pPr>
    <w:rPr>
      <w:rFonts w:ascii="Tahoma" w:eastAsia="Times New Roman" w:hAnsi="Tahoma" w:cs="Tahoma"/>
      <w:sz w:val="20"/>
      <w:szCs w:val="20"/>
    </w:rPr>
  </w:style>
  <w:style w:type="paragraph" w:customStyle="1" w:styleId="Char11">
    <w:name w:val="Char11"/>
    <w:basedOn w:val="Normal"/>
    <w:rsid w:val="00EC130B"/>
    <w:pPr>
      <w:spacing w:after="160" w:line="240" w:lineRule="exact"/>
    </w:pPr>
    <w:rPr>
      <w:rFonts w:ascii="Tahoma" w:eastAsia="Times New Roman" w:hAnsi="Tahoma" w:cs="Tahoma"/>
      <w:sz w:val="20"/>
      <w:szCs w:val="20"/>
    </w:rPr>
  </w:style>
  <w:style w:type="paragraph" w:customStyle="1" w:styleId="Char9">
    <w:name w:val="Char9"/>
    <w:basedOn w:val="Normal"/>
    <w:rsid w:val="000B6B35"/>
    <w:pPr>
      <w:spacing w:after="160" w:line="240" w:lineRule="exact"/>
    </w:pPr>
    <w:rPr>
      <w:rFonts w:ascii="Tahoma" w:eastAsia="Times New Roman" w:hAnsi="Tahoma" w:cs="Tahoma"/>
      <w:sz w:val="20"/>
      <w:szCs w:val="20"/>
    </w:rPr>
  </w:style>
  <w:style w:type="paragraph" w:customStyle="1" w:styleId="Char15">
    <w:name w:val="Char15"/>
    <w:basedOn w:val="Normal"/>
    <w:rsid w:val="000B6B35"/>
    <w:pPr>
      <w:spacing w:after="160" w:line="240" w:lineRule="exact"/>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8447">
      <w:bodyDiv w:val="1"/>
      <w:marLeft w:val="0"/>
      <w:marRight w:val="0"/>
      <w:marTop w:val="0"/>
      <w:marBottom w:val="0"/>
      <w:divBdr>
        <w:top w:val="none" w:sz="0" w:space="0" w:color="auto"/>
        <w:left w:val="none" w:sz="0" w:space="0" w:color="auto"/>
        <w:bottom w:val="none" w:sz="0" w:space="0" w:color="auto"/>
        <w:right w:val="none" w:sz="0" w:space="0" w:color="auto"/>
      </w:divBdr>
    </w:div>
    <w:div w:id="123744517">
      <w:bodyDiv w:val="1"/>
      <w:marLeft w:val="0"/>
      <w:marRight w:val="0"/>
      <w:marTop w:val="0"/>
      <w:marBottom w:val="0"/>
      <w:divBdr>
        <w:top w:val="none" w:sz="0" w:space="0" w:color="auto"/>
        <w:left w:val="none" w:sz="0" w:space="0" w:color="auto"/>
        <w:bottom w:val="none" w:sz="0" w:space="0" w:color="auto"/>
        <w:right w:val="none" w:sz="0" w:space="0" w:color="auto"/>
      </w:divBdr>
    </w:div>
    <w:div w:id="182473335">
      <w:bodyDiv w:val="1"/>
      <w:marLeft w:val="0"/>
      <w:marRight w:val="0"/>
      <w:marTop w:val="0"/>
      <w:marBottom w:val="0"/>
      <w:divBdr>
        <w:top w:val="none" w:sz="0" w:space="0" w:color="auto"/>
        <w:left w:val="none" w:sz="0" w:space="0" w:color="auto"/>
        <w:bottom w:val="none" w:sz="0" w:space="0" w:color="auto"/>
        <w:right w:val="none" w:sz="0" w:space="0" w:color="auto"/>
      </w:divBdr>
    </w:div>
    <w:div w:id="220210997">
      <w:bodyDiv w:val="1"/>
      <w:marLeft w:val="0"/>
      <w:marRight w:val="0"/>
      <w:marTop w:val="0"/>
      <w:marBottom w:val="0"/>
      <w:divBdr>
        <w:top w:val="none" w:sz="0" w:space="0" w:color="auto"/>
        <w:left w:val="none" w:sz="0" w:space="0" w:color="auto"/>
        <w:bottom w:val="none" w:sz="0" w:space="0" w:color="auto"/>
        <w:right w:val="none" w:sz="0" w:space="0" w:color="auto"/>
      </w:divBdr>
    </w:div>
    <w:div w:id="238179722">
      <w:bodyDiv w:val="1"/>
      <w:marLeft w:val="0"/>
      <w:marRight w:val="0"/>
      <w:marTop w:val="0"/>
      <w:marBottom w:val="0"/>
      <w:divBdr>
        <w:top w:val="none" w:sz="0" w:space="0" w:color="auto"/>
        <w:left w:val="none" w:sz="0" w:space="0" w:color="auto"/>
        <w:bottom w:val="none" w:sz="0" w:space="0" w:color="auto"/>
        <w:right w:val="none" w:sz="0" w:space="0" w:color="auto"/>
      </w:divBdr>
    </w:div>
    <w:div w:id="622468224">
      <w:bodyDiv w:val="1"/>
      <w:marLeft w:val="0"/>
      <w:marRight w:val="0"/>
      <w:marTop w:val="0"/>
      <w:marBottom w:val="0"/>
      <w:divBdr>
        <w:top w:val="none" w:sz="0" w:space="0" w:color="auto"/>
        <w:left w:val="none" w:sz="0" w:space="0" w:color="auto"/>
        <w:bottom w:val="none" w:sz="0" w:space="0" w:color="auto"/>
        <w:right w:val="none" w:sz="0" w:space="0" w:color="auto"/>
      </w:divBdr>
    </w:div>
    <w:div w:id="810443724">
      <w:bodyDiv w:val="1"/>
      <w:marLeft w:val="0"/>
      <w:marRight w:val="0"/>
      <w:marTop w:val="0"/>
      <w:marBottom w:val="0"/>
      <w:divBdr>
        <w:top w:val="none" w:sz="0" w:space="0" w:color="auto"/>
        <w:left w:val="none" w:sz="0" w:space="0" w:color="auto"/>
        <w:bottom w:val="none" w:sz="0" w:space="0" w:color="auto"/>
        <w:right w:val="none" w:sz="0" w:space="0" w:color="auto"/>
      </w:divBdr>
    </w:div>
    <w:div w:id="903688314">
      <w:bodyDiv w:val="1"/>
      <w:marLeft w:val="0"/>
      <w:marRight w:val="0"/>
      <w:marTop w:val="0"/>
      <w:marBottom w:val="0"/>
      <w:divBdr>
        <w:top w:val="none" w:sz="0" w:space="0" w:color="auto"/>
        <w:left w:val="none" w:sz="0" w:space="0" w:color="auto"/>
        <w:bottom w:val="none" w:sz="0" w:space="0" w:color="auto"/>
        <w:right w:val="none" w:sz="0" w:space="0" w:color="auto"/>
      </w:divBdr>
      <w:divsChild>
        <w:div w:id="2032141127">
          <w:marLeft w:val="547"/>
          <w:marRight w:val="0"/>
          <w:marTop w:val="0"/>
          <w:marBottom w:val="0"/>
          <w:divBdr>
            <w:top w:val="none" w:sz="0" w:space="0" w:color="auto"/>
            <w:left w:val="none" w:sz="0" w:space="0" w:color="auto"/>
            <w:bottom w:val="none" w:sz="0" w:space="0" w:color="auto"/>
            <w:right w:val="none" w:sz="0" w:space="0" w:color="auto"/>
          </w:divBdr>
        </w:div>
      </w:divsChild>
    </w:div>
    <w:div w:id="951860936">
      <w:bodyDiv w:val="1"/>
      <w:marLeft w:val="0"/>
      <w:marRight w:val="0"/>
      <w:marTop w:val="0"/>
      <w:marBottom w:val="0"/>
      <w:divBdr>
        <w:top w:val="none" w:sz="0" w:space="0" w:color="auto"/>
        <w:left w:val="none" w:sz="0" w:space="0" w:color="auto"/>
        <w:bottom w:val="none" w:sz="0" w:space="0" w:color="auto"/>
        <w:right w:val="none" w:sz="0" w:space="0" w:color="auto"/>
      </w:divBdr>
    </w:div>
    <w:div w:id="1110971248">
      <w:bodyDiv w:val="1"/>
      <w:marLeft w:val="0"/>
      <w:marRight w:val="0"/>
      <w:marTop w:val="0"/>
      <w:marBottom w:val="0"/>
      <w:divBdr>
        <w:top w:val="none" w:sz="0" w:space="0" w:color="auto"/>
        <w:left w:val="none" w:sz="0" w:space="0" w:color="auto"/>
        <w:bottom w:val="none" w:sz="0" w:space="0" w:color="auto"/>
        <w:right w:val="none" w:sz="0" w:space="0" w:color="auto"/>
      </w:divBdr>
    </w:div>
    <w:div w:id="1436287956">
      <w:bodyDiv w:val="1"/>
      <w:marLeft w:val="0"/>
      <w:marRight w:val="0"/>
      <w:marTop w:val="0"/>
      <w:marBottom w:val="0"/>
      <w:divBdr>
        <w:top w:val="none" w:sz="0" w:space="0" w:color="auto"/>
        <w:left w:val="none" w:sz="0" w:space="0" w:color="auto"/>
        <w:bottom w:val="none" w:sz="0" w:space="0" w:color="auto"/>
        <w:right w:val="none" w:sz="0" w:space="0" w:color="auto"/>
      </w:divBdr>
    </w:div>
    <w:div w:id="1448768422">
      <w:bodyDiv w:val="1"/>
      <w:marLeft w:val="0"/>
      <w:marRight w:val="0"/>
      <w:marTop w:val="0"/>
      <w:marBottom w:val="0"/>
      <w:divBdr>
        <w:top w:val="none" w:sz="0" w:space="0" w:color="auto"/>
        <w:left w:val="none" w:sz="0" w:space="0" w:color="auto"/>
        <w:bottom w:val="none" w:sz="0" w:space="0" w:color="auto"/>
        <w:right w:val="none" w:sz="0" w:space="0" w:color="auto"/>
      </w:divBdr>
    </w:div>
    <w:div w:id="1458991419">
      <w:bodyDiv w:val="1"/>
      <w:marLeft w:val="0"/>
      <w:marRight w:val="0"/>
      <w:marTop w:val="0"/>
      <w:marBottom w:val="0"/>
      <w:divBdr>
        <w:top w:val="none" w:sz="0" w:space="0" w:color="auto"/>
        <w:left w:val="none" w:sz="0" w:space="0" w:color="auto"/>
        <w:bottom w:val="none" w:sz="0" w:space="0" w:color="auto"/>
        <w:right w:val="none" w:sz="0" w:space="0" w:color="auto"/>
      </w:divBdr>
    </w:div>
    <w:div w:id="1807046153">
      <w:bodyDiv w:val="1"/>
      <w:marLeft w:val="0"/>
      <w:marRight w:val="0"/>
      <w:marTop w:val="0"/>
      <w:marBottom w:val="0"/>
      <w:divBdr>
        <w:top w:val="none" w:sz="0" w:space="0" w:color="auto"/>
        <w:left w:val="none" w:sz="0" w:space="0" w:color="auto"/>
        <w:bottom w:val="none" w:sz="0" w:space="0" w:color="auto"/>
        <w:right w:val="none" w:sz="0" w:space="0" w:color="auto"/>
      </w:divBdr>
    </w:div>
    <w:div w:id="1815561042">
      <w:bodyDiv w:val="1"/>
      <w:marLeft w:val="0"/>
      <w:marRight w:val="0"/>
      <w:marTop w:val="0"/>
      <w:marBottom w:val="0"/>
      <w:divBdr>
        <w:top w:val="none" w:sz="0" w:space="0" w:color="auto"/>
        <w:left w:val="none" w:sz="0" w:space="0" w:color="auto"/>
        <w:bottom w:val="none" w:sz="0" w:space="0" w:color="auto"/>
        <w:right w:val="none" w:sz="0" w:space="0" w:color="auto"/>
      </w:divBdr>
    </w:div>
    <w:div w:id="18956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hyperlink" Target="http://www.ipard.gov.mk/mk/category/category?id=163" TargetMode="External"/><Relationship Id="rId39" Type="http://schemas.openxmlformats.org/officeDocument/2006/relationships/hyperlink" Target="http://www.zpis.gov.mk" TargetMode="External"/><Relationship Id="rId21" Type="http://schemas.microsoft.com/office/2007/relationships/diagramDrawing" Target="diagrams/drawing2.xml"/><Relationship Id="rId34" Type="http://schemas.microsoft.com/office/2007/relationships/diagramDrawing" Target="diagrams/drawing3.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Colors" Target="diagrams/colors2.xml"/><Relationship Id="rId29" Type="http://schemas.openxmlformats.org/officeDocument/2006/relationships/footer" Target="footer1.xml"/><Relationship Id="rId41" Type="http://schemas.openxmlformats.org/officeDocument/2006/relationships/hyperlink" Target="http://www.zpis.gov.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www.mzsv.gov.mk/node/23" TargetMode="External"/><Relationship Id="rId32" Type="http://schemas.openxmlformats.org/officeDocument/2006/relationships/diagramQuickStyle" Target="diagrams/quickStyle3.xml"/><Relationship Id="rId37" Type="http://schemas.openxmlformats.org/officeDocument/2006/relationships/hyperlink" Target="http://www.zpis.gov.mk" TargetMode="External"/><Relationship Id="rId40" Type="http://schemas.openxmlformats.org/officeDocument/2006/relationships/hyperlink" Target="http://www.zpis.gov.mk"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mzsv.gov.mk/node/26" TargetMode="External"/><Relationship Id="rId28" Type="http://schemas.openxmlformats.org/officeDocument/2006/relationships/hyperlink" Target="http://www.ipard.gov.mk/mk/category/category?id=166" TargetMode="External"/><Relationship Id="rId36" Type="http://schemas.openxmlformats.org/officeDocument/2006/relationships/hyperlink" Target="http://www.zpis.gov.mk" TargetMode="External"/><Relationship Id="rId10" Type="http://schemas.openxmlformats.org/officeDocument/2006/relationships/image" Target="media/image3.jpeg"/><Relationship Id="rId19" Type="http://schemas.openxmlformats.org/officeDocument/2006/relationships/diagramQuickStyle" Target="diagrams/quickStyle2.xml"/><Relationship Id="rId31" Type="http://schemas.openxmlformats.org/officeDocument/2006/relationships/diagramLayout" Target="diagrams/layout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5.emf"/><Relationship Id="rId27" Type="http://schemas.openxmlformats.org/officeDocument/2006/relationships/hyperlink" Target="http://www.ipard.gov.mk/mk/category/category?id=165" TargetMode="External"/><Relationship Id="rId30" Type="http://schemas.openxmlformats.org/officeDocument/2006/relationships/diagramData" Target="diagrams/data3.xml"/><Relationship Id="rId35" Type="http://schemas.openxmlformats.org/officeDocument/2006/relationships/hyperlink" Target="http://www.zpis.gov.mk"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hyperlink" Target="http://www.ipard.gov.mk/mk/category/category?id=162" TargetMode="External"/><Relationship Id="rId33" Type="http://schemas.openxmlformats.org/officeDocument/2006/relationships/diagramColors" Target="diagrams/colors3.xml"/><Relationship Id="rId38" Type="http://schemas.openxmlformats.org/officeDocument/2006/relationships/hyperlink" Target="http://www.zpis.gov.m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98590-0E14-4A13-A1AA-D18A9BC65873}" type="doc">
      <dgm:prSet loTypeId="urn:microsoft.com/office/officeart/2005/8/layout/pyramid1" loCatId="pyramid" qsTypeId="urn:microsoft.com/office/officeart/2005/8/quickstyle/simple1" qsCatId="simple" csTypeId="urn:microsoft.com/office/officeart/2005/8/colors/accent1_2" csCatId="accent1" phldr="1"/>
      <dgm:spPr/>
    </dgm:pt>
    <dgm:pt modelId="{193C9AD2-001A-40EF-AEF3-E51F25F3115F}">
      <dgm:prSet custT="1"/>
      <dgm:spPr>
        <a:xfrm>
          <a:off x="2853531" y="423068"/>
          <a:ext cx="1141412"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9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1.1.ВОВЕД</a:t>
          </a:r>
          <a:endParaRPr lang="en-US" sz="900" smtClean="0">
            <a:solidFill>
              <a:sysClr val="windowText" lastClr="000000">
                <a:hueOff val="0"/>
                <a:satOff val="0"/>
                <a:lumOff val="0"/>
                <a:alphaOff val="0"/>
              </a:sysClr>
            </a:solidFill>
            <a:latin typeface="Calibri" panose="020F0502020204030204"/>
            <a:ea typeface="+mn-ea"/>
            <a:cs typeface="+mn-cs"/>
          </a:endParaRPr>
        </a:p>
      </dgm:t>
    </dgm:pt>
    <dgm:pt modelId="{E11AD569-7CD3-4D5A-9C84-1506D37F01AC}" type="parTrans" cxnId="{864DA5CB-406E-41AD-8521-6C0AF3927D67}">
      <dgm:prSet/>
      <dgm:spPr/>
      <dgm:t>
        <a:bodyPr/>
        <a:lstStyle/>
        <a:p>
          <a:endParaRPr lang="en-US" sz="1000"/>
        </a:p>
      </dgm:t>
    </dgm:pt>
    <dgm:pt modelId="{1767E646-CFB6-42AE-9649-7B21BEE4BF33}" type="sibTrans" cxnId="{864DA5CB-406E-41AD-8521-6C0AF3927D67}">
      <dgm:prSet/>
      <dgm:spPr/>
      <dgm:t>
        <a:bodyPr/>
        <a:lstStyle/>
        <a:p>
          <a:endParaRPr lang="en-US" sz="1000"/>
        </a:p>
      </dgm:t>
    </dgm:pt>
    <dgm:pt modelId="{02BA6EC0-FD30-4973-B5E9-A6D33EAA7DD5}">
      <dgm:prSet custT="1"/>
      <dgm:spPr>
        <a:xfrm>
          <a:off x="2568178" y="846137"/>
          <a:ext cx="1712118"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1.2. МИСИЈА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CD3B1773-7FA1-489A-AABA-DAC7A9CB9DAE}" type="parTrans" cxnId="{4EDC4F55-3CC0-48C5-9958-FECF82A23DF0}">
      <dgm:prSet/>
      <dgm:spPr/>
      <dgm:t>
        <a:bodyPr/>
        <a:lstStyle/>
        <a:p>
          <a:endParaRPr lang="en-US" sz="1000"/>
        </a:p>
      </dgm:t>
    </dgm:pt>
    <dgm:pt modelId="{ACC0695F-7480-4FBE-BF9B-6A6BC490C008}" type="sibTrans" cxnId="{4EDC4F55-3CC0-48C5-9958-FECF82A23DF0}">
      <dgm:prSet/>
      <dgm:spPr/>
      <dgm:t>
        <a:bodyPr/>
        <a:lstStyle/>
        <a:p>
          <a:endParaRPr lang="en-US" sz="1000"/>
        </a:p>
      </dgm:t>
    </dgm:pt>
    <dgm:pt modelId="{FCE58231-F18E-410F-9841-D60CDCC20BB9}">
      <dgm:prSet custT="1"/>
      <dgm:spPr>
        <a:xfrm>
          <a:off x="2282825" y="1269206"/>
          <a:ext cx="2282825"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1.3. ВИЗИЈА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0D1886E5-CFB9-4004-AC81-08CEF17D3672}" type="parTrans" cxnId="{9E8B5CDE-345A-4476-B46B-1C5696E539A4}">
      <dgm:prSet/>
      <dgm:spPr/>
      <dgm:t>
        <a:bodyPr/>
        <a:lstStyle/>
        <a:p>
          <a:endParaRPr lang="en-US" sz="1000"/>
        </a:p>
      </dgm:t>
    </dgm:pt>
    <dgm:pt modelId="{B87BC455-8C33-4958-809D-4AE74E03C173}" type="sibTrans" cxnId="{9E8B5CDE-345A-4476-B46B-1C5696E539A4}">
      <dgm:prSet/>
      <dgm:spPr/>
      <dgm:t>
        <a:bodyPr/>
        <a:lstStyle/>
        <a:p>
          <a:endParaRPr lang="en-US" sz="1000"/>
        </a:p>
      </dgm:t>
    </dgm:pt>
    <dgm:pt modelId="{255C07EA-33B5-4A41-8400-08642054E646}">
      <dgm:prSet custT="1"/>
      <dgm:spPr>
        <a:xfrm>
          <a:off x="1997471" y="1692275"/>
          <a:ext cx="2853531"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1.4. ЗАДАЧИ И ОБВРСКИ НА ОРГАНОТ НА ДРЖАВНАТА УПРАВА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39621233-452E-4BC8-9289-1AB9658B943E}" type="parTrans" cxnId="{8C058A4B-C00F-4159-8008-367784686658}">
      <dgm:prSet/>
      <dgm:spPr/>
      <dgm:t>
        <a:bodyPr/>
        <a:lstStyle/>
        <a:p>
          <a:endParaRPr lang="en-US" sz="1000"/>
        </a:p>
      </dgm:t>
    </dgm:pt>
    <dgm:pt modelId="{F82693F8-1D35-4074-9801-FEB2FFF319EE}" type="sibTrans" cxnId="{8C058A4B-C00F-4159-8008-367784686658}">
      <dgm:prSet/>
      <dgm:spPr/>
      <dgm:t>
        <a:bodyPr/>
        <a:lstStyle/>
        <a:p>
          <a:endParaRPr lang="en-US" sz="1000"/>
        </a:p>
      </dgm:t>
    </dgm:pt>
    <dgm:pt modelId="{9A515B90-329C-4E92-A6FD-C91BB84864A2}">
      <dgm:prSet custT="1"/>
      <dgm:spPr>
        <a:xfrm>
          <a:off x="1712118" y="2115343"/>
          <a:ext cx="3424237"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1.5. СПЕЦИФИЧНОСТ НА ОРГАНОТ НА ДРЖАВНАТА УПРАВА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69291F98-6D3D-4255-911C-06E430C332DE}" type="parTrans" cxnId="{075D5D97-BFA3-4F9C-8840-0A87633C915B}">
      <dgm:prSet/>
      <dgm:spPr/>
      <dgm:t>
        <a:bodyPr/>
        <a:lstStyle/>
        <a:p>
          <a:endParaRPr lang="en-US" sz="1000"/>
        </a:p>
      </dgm:t>
    </dgm:pt>
    <dgm:pt modelId="{178336C8-B398-4E21-836A-C8E83AE62B74}" type="sibTrans" cxnId="{075D5D97-BFA3-4F9C-8840-0A87633C915B}">
      <dgm:prSet/>
      <dgm:spPr/>
      <dgm:t>
        <a:bodyPr/>
        <a:lstStyle/>
        <a:p>
          <a:endParaRPr lang="en-US" sz="1000"/>
        </a:p>
      </dgm:t>
    </dgm:pt>
    <dgm:pt modelId="{43DAEE06-5028-452B-9EE9-06ECC92CFE04}">
      <dgm:prSet custT="1"/>
      <dgm:spPr>
        <a:xfrm>
          <a:off x="1426765" y="2538412"/>
          <a:ext cx="3994943"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1.6. СТРУКТУРА НА ОРГАНИТЕ НА ДРЖАВНА УПРАВА (планирани промени)</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80C370D6-38CC-4744-BEB0-B072DA3BB141}" type="parTrans" cxnId="{B5C6BD96-5686-4349-B0F4-6DE63F460B61}">
      <dgm:prSet/>
      <dgm:spPr/>
      <dgm:t>
        <a:bodyPr/>
        <a:lstStyle/>
        <a:p>
          <a:endParaRPr lang="en-US" sz="1000"/>
        </a:p>
      </dgm:t>
    </dgm:pt>
    <dgm:pt modelId="{1F83844A-D367-41DB-9470-06A6480AD0CC}" type="sibTrans" cxnId="{B5C6BD96-5686-4349-B0F4-6DE63F460B61}">
      <dgm:prSet/>
      <dgm:spPr/>
      <dgm:t>
        <a:bodyPr/>
        <a:lstStyle/>
        <a:p>
          <a:endParaRPr lang="en-US" sz="1000"/>
        </a:p>
      </dgm:t>
    </dgm:pt>
    <dgm:pt modelId="{F1C1C6D9-6656-4F0D-A63F-8971138EEE6C}">
      <dgm:prSet custT="1"/>
      <dgm:spPr>
        <a:xfrm>
          <a:off x="1141412" y="2961481"/>
          <a:ext cx="4565650"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1.7. ОДНОСИ СО ОРГАНИТЕ ВО СОСТАВ</a:t>
          </a:r>
        </a:p>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(планирани промени)</a:t>
          </a:r>
          <a:endParaRPr lang="ru-RU" sz="1000" b="0" i="0" u="none" strike="noStrike" baseline="0" smtClean="0">
            <a:solidFill>
              <a:sysClr val="windowText" lastClr="000000">
                <a:hueOff val="0"/>
                <a:satOff val="0"/>
                <a:lumOff val="0"/>
                <a:alphaOff val="0"/>
              </a:sysClr>
            </a:solidFill>
            <a:latin typeface="Verdana" panose="020B0604030504040204" pitchFamily="34" charset="0"/>
            <a:ea typeface="+mn-ea"/>
            <a:cs typeface="+mn-cs"/>
          </a:endParaRPr>
        </a:p>
      </dgm:t>
    </dgm:pt>
    <dgm:pt modelId="{A99F40D8-A6D0-43AB-9353-C817F2E1E123}" type="parTrans" cxnId="{8C35416D-1CAE-495D-8058-1E82846B6074}">
      <dgm:prSet/>
      <dgm:spPr/>
      <dgm:t>
        <a:bodyPr/>
        <a:lstStyle/>
        <a:p>
          <a:endParaRPr lang="en-US" sz="1000"/>
        </a:p>
      </dgm:t>
    </dgm:pt>
    <dgm:pt modelId="{7F1169AA-2CCA-4639-809C-35D17861B375}" type="sibTrans" cxnId="{8C35416D-1CAE-495D-8058-1E82846B6074}">
      <dgm:prSet/>
      <dgm:spPr/>
      <dgm:t>
        <a:bodyPr/>
        <a:lstStyle/>
        <a:p>
          <a:endParaRPr lang="en-US" sz="1000"/>
        </a:p>
      </dgm:t>
    </dgm:pt>
    <dgm:pt modelId="{D41A1452-74AD-4AAC-9CEE-0F2A95D81CC3}">
      <dgm:prSet custT="1"/>
      <dgm:spPr>
        <a:xfrm>
          <a:off x="856059" y="3384550"/>
          <a:ext cx="5136356"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1.8. ЦЕЛИ И ПРИОРИТЕТИ НА ОРГАНОТ НА ДРЖАВНАТА УПРАВА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AD42F8AB-4EB2-42B5-B936-A97AA2895F05}" type="parTrans" cxnId="{A5447703-1EDE-400B-BD1B-155BC3925694}">
      <dgm:prSet/>
      <dgm:spPr/>
      <dgm:t>
        <a:bodyPr/>
        <a:lstStyle/>
        <a:p>
          <a:endParaRPr lang="en-US" sz="1000"/>
        </a:p>
      </dgm:t>
    </dgm:pt>
    <dgm:pt modelId="{00F9F75E-9DD3-45B8-B8D2-34CD9B5DB89B}" type="sibTrans" cxnId="{A5447703-1EDE-400B-BD1B-155BC3925694}">
      <dgm:prSet/>
      <dgm:spPr/>
      <dgm:t>
        <a:bodyPr/>
        <a:lstStyle/>
        <a:p>
          <a:endParaRPr lang="en-US" sz="1000"/>
        </a:p>
      </dgm:t>
    </dgm:pt>
    <dgm:pt modelId="{82FA0789-1BD0-4214-ADA8-E4C96328F523}">
      <dgm:prSet custT="1"/>
      <dgm:spPr>
        <a:xfrm>
          <a:off x="570706" y="3807618"/>
          <a:ext cx="5707062"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1.9. ОСВРТ НА ПОСТИГНАТИ РЕЗУЛТАТИ ЗА ГОДИНА -1</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F3CF0FF0-9DFC-4FDD-8E48-587A867465D7}" type="parTrans" cxnId="{FC40B900-F38F-498E-9AB1-0556D49E2A06}">
      <dgm:prSet/>
      <dgm:spPr/>
      <dgm:t>
        <a:bodyPr/>
        <a:lstStyle/>
        <a:p>
          <a:endParaRPr lang="en-US" sz="1000"/>
        </a:p>
      </dgm:t>
    </dgm:pt>
    <dgm:pt modelId="{E3B9AA14-0CC3-4515-8E99-9350A84DD45A}" type="sibTrans" cxnId="{FC40B900-F38F-498E-9AB1-0556D49E2A06}">
      <dgm:prSet/>
      <dgm:spPr/>
      <dgm:t>
        <a:bodyPr/>
        <a:lstStyle/>
        <a:p>
          <a:endParaRPr lang="en-US" sz="1000"/>
        </a:p>
      </dgm:t>
    </dgm:pt>
    <dgm:pt modelId="{5EE77F7E-8AF5-4470-8880-61C17F41DEEC}">
      <dgm:prSet custT="1"/>
      <dgm:spPr>
        <a:xfrm>
          <a:off x="285353" y="4230687"/>
          <a:ext cx="6277768"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1.10. ОСВРТ НА ПОСТИГНАТИ  И</a:t>
          </a:r>
          <a:r>
            <a:rPr lang="mk-MK" sz="1000" b="1" i="1" u="none" strike="noStrike" baseline="0" smtClean="0">
              <a:solidFill>
                <a:sysClr val="windowText" lastClr="000000">
                  <a:hueOff val="0"/>
                  <a:satOff val="0"/>
                  <a:lumOff val="0"/>
                  <a:alphaOff val="0"/>
                </a:sysClr>
              </a:solidFill>
              <a:latin typeface="Verdana" panose="020B0604030504040204" pitchFamily="34" charset="0"/>
              <a:ea typeface="+mn-ea"/>
              <a:cs typeface="+mn-cs"/>
            </a:rPr>
            <a:t> </a:t>
          </a:r>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ОЧЕКУВАНИ РЕЗУЛТАТИ ВО ТЕКОВНАТА ГОДИНА </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20EF6703-81B9-4CC2-BFFA-2F4C3C70E76C}" type="parTrans" cxnId="{9E10A152-594F-41B3-BD72-2C8F99DD2620}">
      <dgm:prSet/>
      <dgm:spPr/>
      <dgm:t>
        <a:bodyPr/>
        <a:lstStyle/>
        <a:p>
          <a:endParaRPr lang="en-US" sz="1000"/>
        </a:p>
      </dgm:t>
    </dgm:pt>
    <dgm:pt modelId="{D3CBE956-9EBD-4D7E-A685-1CE746FBFA23}" type="sibTrans" cxnId="{9E10A152-594F-41B3-BD72-2C8F99DD2620}">
      <dgm:prSet/>
      <dgm:spPr/>
      <dgm:t>
        <a:bodyPr/>
        <a:lstStyle/>
        <a:p>
          <a:endParaRPr lang="en-US" sz="1000"/>
        </a:p>
      </dgm:t>
    </dgm:pt>
    <dgm:pt modelId="{D633EA2A-4D43-4D33-9B20-E7AFBAA3BE4B}">
      <dgm:prSet custT="1"/>
      <dgm:spPr>
        <a:xfrm>
          <a:off x="0" y="4653756"/>
          <a:ext cx="6848475"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1.11. ПРОГРАМИ </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2C07D762-5427-44DF-9FC3-C56AEC2DC313}" type="parTrans" cxnId="{49BE3B2D-9E86-4971-9F10-3342CEAB5706}">
      <dgm:prSet/>
      <dgm:spPr/>
      <dgm:t>
        <a:bodyPr/>
        <a:lstStyle/>
        <a:p>
          <a:endParaRPr lang="en-US" sz="1000"/>
        </a:p>
      </dgm:t>
    </dgm:pt>
    <dgm:pt modelId="{CB38A8D9-B1CC-4B43-8F4C-3D6D2868FCD9}" type="sibTrans" cxnId="{49BE3B2D-9E86-4971-9F10-3342CEAB5706}">
      <dgm:prSet/>
      <dgm:spPr/>
      <dgm:t>
        <a:bodyPr/>
        <a:lstStyle/>
        <a:p>
          <a:endParaRPr lang="en-US" sz="1000"/>
        </a:p>
      </dgm:t>
    </dgm:pt>
    <dgm:pt modelId="{723EDEA3-B33B-4B47-9604-4B3AD081E3E5}">
      <dgm:prSet custT="1"/>
      <dgm:spPr>
        <a:xfrm>
          <a:off x="3138884" y="0"/>
          <a:ext cx="570706" cy="4230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17A86A6E-FE23-4C8D-AD0F-38D99F78EE8E}" type="sibTrans" cxnId="{4172DCF1-E940-4507-90F6-7FD32FE34BF8}">
      <dgm:prSet/>
      <dgm:spPr/>
      <dgm:t>
        <a:bodyPr/>
        <a:lstStyle/>
        <a:p>
          <a:endParaRPr lang="en-US" sz="1000"/>
        </a:p>
      </dgm:t>
    </dgm:pt>
    <dgm:pt modelId="{64ABCB7E-9D6C-4168-A8E6-6E4F502A57D9}" type="parTrans" cxnId="{4172DCF1-E940-4507-90F6-7FD32FE34BF8}">
      <dgm:prSet/>
      <dgm:spPr/>
      <dgm:t>
        <a:bodyPr/>
        <a:lstStyle/>
        <a:p>
          <a:endParaRPr lang="en-US" sz="1000"/>
        </a:p>
      </dgm:t>
    </dgm:pt>
    <dgm:pt modelId="{5B0BD3F8-2B89-4FB6-8F76-102C6953C96F}" type="pres">
      <dgm:prSet presAssocID="{04398590-0E14-4A13-A1AA-D18A9BC65873}" presName="Name0" presStyleCnt="0">
        <dgm:presLayoutVars>
          <dgm:dir/>
          <dgm:animLvl val="lvl"/>
          <dgm:resizeHandles val="exact"/>
        </dgm:presLayoutVars>
      </dgm:prSet>
      <dgm:spPr/>
    </dgm:pt>
    <dgm:pt modelId="{FD7FC3A0-74E0-428C-92AC-2CA8EE4E0E75}" type="pres">
      <dgm:prSet presAssocID="{723EDEA3-B33B-4B47-9604-4B3AD081E3E5}" presName="Name8" presStyleCnt="0"/>
      <dgm:spPr/>
    </dgm:pt>
    <dgm:pt modelId="{4F868B9A-A4BB-43A9-83C2-9EA714E3219E}" type="pres">
      <dgm:prSet presAssocID="{723EDEA3-B33B-4B47-9604-4B3AD081E3E5}" presName="level" presStyleLbl="node1" presStyleIdx="0" presStyleCnt="12">
        <dgm:presLayoutVars>
          <dgm:chMax val="1"/>
          <dgm:bulletEnabled val="1"/>
        </dgm:presLayoutVars>
      </dgm:prSet>
      <dgm:spPr>
        <a:prstGeom prst="trapezoid">
          <a:avLst>
            <a:gd name="adj" fmla="val 67448"/>
          </a:avLst>
        </a:prstGeom>
      </dgm:spPr>
      <dgm:t>
        <a:bodyPr/>
        <a:lstStyle/>
        <a:p>
          <a:endParaRPr lang="en-US"/>
        </a:p>
      </dgm:t>
    </dgm:pt>
    <dgm:pt modelId="{680E201C-0D6A-4660-BCAD-4BFBD1DDC007}" type="pres">
      <dgm:prSet presAssocID="{723EDEA3-B33B-4B47-9604-4B3AD081E3E5}" presName="levelTx" presStyleLbl="revTx" presStyleIdx="0" presStyleCnt="0">
        <dgm:presLayoutVars>
          <dgm:chMax val="1"/>
          <dgm:bulletEnabled val="1"/>
        </dgm:presLayoutVars>
      </dgm:prSet>
      <dgm:spPr/>
      <dgm:t>
        <a:bodyPr/>
        <a:lstStyle/>
        <a:p>
          <a:endParaRPr lang="en-US"/>
        </a:p>
      </dgm:t>
    </dgm:pt>
    <dgm:pt modelId="{099B88D3-0FC9-4169-90D1-EDFA68DEB14F}" type="pres">
      <dgm:prSet presAssocID="{193C9AD2-001A-40EF-AEF3-E51F25F3115F}" presName="Name8" presStyleCnt="0"/>
      <dgm:spPr/>
    </dgm:pt>
    <dgm:pt modelId="{038033A3-C70D-40C4-BE55-658ECC435330}" type="pres">
      <dgm:prSet presAssocID="{193C9AD2-001A-40EF-AEF3-E51F25F3115F}" presName="level" presStyleLbl="node1" presStyleIdx="1" presStyleCnt="12" custScaleX="106267">
        <dgm:presLayoutVars>
          <dgm:chMax val="1"/>
          <dgm:bulletEnabled val="1"/>
        </dgm:presLayoutVars>
      </dgm:prSet>
      <dgm:spPr>
        <a:prstGeom prst="trapezoid">
          <a:avLst>
            <a:gd name="adj" fmla="val 67448"/>
          </a:avLst>
        </a:prstGeom>
      </dgm:spPr>
      <dgm:t>
        <a:bodyPr/>
        <a:lstStyle/>
        <a:p>
          <a:endParaRPr lang="en-US"/>
        </a:p>
      </dgm:t>
    </dgm:pt>
    <dgm:pt modelId="{35FF7F18-1224-42F0-B3C0-4673857D803F}" type="pres">
      <dgm:prSet presAssocID="{193C9AD2-001A-40EF-AEF3-E51F25F3115F}" presName="levelTx" presStyleLbl="revTx" presStyleIdx="0" presStyleCnt="0">
        <dgm:presLayoutVars>
          <dgm:chMax val="1"/>
          <dgm:bulletEnabled val="1"/>
        </dgm:presLayoutVars>
      </dgm:prSet>
      <dgm:spPr/>
      <dgm:t>
        <a:bodyPr/>
        <a:lstStyle/>
        <a:p>
          <a:endParaRPr lang="en-US"/>
        </a:p>
      </dgm:t>
    </dgm:pt>
    <dgm:pt modelId="{D128AB4F-B2B2-474C-AD17-937A71B7FCE8}" type="pres">
      <dgm:prSet presAssocID="{02BA6EC0-FD30-4973-B5E9-A6D33EAA7DD5}" presName="Name8" presStyleCnt="0"/>
      <dgm:spPr/>
    </dgm:pt>
    <dgm:pt modelId="{71725969-CAA8-4031-9CF7-DB69FF67F477}" type="pres">
      <dgm:prSet presAssocID="{02BA6EC0-FD30-4973-B5E9-A6D33EAA7DD5}" presName="level" presStyleLbl="node1" presStyleIdx="2" presStyleCnt="12" custScaleX="106490">
        <dgm:presLayoutVars>
          <dgm:chMax val="1"/>
          <dgm:bulletEnabled val="1"/>
        </dgm:presLayoutVars>
      </dgm:prSet>
      <dgm:spPr>
        <a:prstGeom prst="trapezoid">
          <a:avLst>
            <a:gd name="adj" fmla="val 67448"/>
          </a:avLst>
        </a:prstGeom>
      </dgm:spPr>
      <dgm:t>
        <a:bodyPr/>
        <a:lstStyle/>
        <a:p>
          <a:endParaRPr lang="en-US"/>
        </a:p>
      </dgm:t>
    </dgm:pt>
    <dgm:pt modelId="{83732C8C-1EFC-419A-9A41-93863C988790}" type="pres">
      <dgm:prSet presAssocID="{02BA6EC0-FD30-4973-B5E9-A6D33EAA7DD5}" presName="levelTx" presStyleLbl="revTx" presStyleIdx="0" presStyleCnt="0">
        <dgm:presLayoutVars>
          <dgm:chMax val="1"/>
          <dgm:bulletEnabled val="1"/>
        </dgm:presLayoutVars>
      </dgm:prSet>
      <dgm:spPr/>
      <dgm:t>
        <a:bodyPr/>
        <a:lstStyle/>
        <a:p>
          <a:endParaRPr lang="en-US"/>
        </a:p>
      </dgm:t>
    </dgm:pt>
    <dgm:pt modelId="{72B943F0-3E73-4977-B825-576C4B6B9873}" type="pres">
      <dgm:prSet presAssocID="{FCE58231-F18E-410F-9841-D60CDCC20BB9}" presName="Name8" presStyleCnt="0"/>
      <dgm:spPr/>
    </dgm:pt>
    <dgm:pt modelId="{4BCAB299-B059-4159-9263-C506A172BC28}" type="pres">
      <dgm:prSet presAssocID="{FCE58231-F18E-410F-9841-D60CDCC20BB9}" presName="level" presStyleLbl="node1" presStyleIdx="3" presStyleCnt="12" custScaleX="107251">
        <dgm:presLayoutVars>
          <dgm:chMax val="1"/>
          <dgm:bulletEnabled val="1"/>
        </dgm:presLayoutVars>
      </dgm:prSet>
      <dgm:spPr>
        <a:prstGeom prst="trapezoid">
          <a:avLst>
            <a:gd name="adj" fmla="val 67448"/>
          </a:avLst>
        </a:prstGeom>
      </dgm:spPr>
      <dgm:t>
        <a:bodyPr/>
        <a:lstStyle/>
        <a:p>
          <a:endParaRPr lang="en-US"/>
        </a:p>
      </dgm:t>
    </dgm:pt>
    <dgm:pt modelId="{79899860-42A6-4849-8B65-9F676FBBBD45}" type="pres">
      <dgm:prSet presAssocID="{FCE58231-F18E-410F-9841-D60CDCC20BB9}" presName="levelTx" presStyleLbl="revTx" presStyleIdx="0" presStyleCnt="0">
        <dgm:presLayoutVars>
          <dgm:chMax val="1"/>
          <dgm:bulletEnabled val="1"/>
        </dgm:presLayoutVars>
      </dgm:prSet>
      <dgm:spPr/>
      <dgm:t>
        <a:bodyPr/>
        <a:lstStyle/>
        <a:p>
          <a:endParaRPr lang="en-US"/>
        </a:p>
      </dgm:t>
    </dgm:pt>
    <dgm:pt modelId="{69EF71B2-0FE3-44B2-AB8B-3BFE24B41528}" type="pres">
      <dgm:prSet presAssocID="{255C07EA-33B5-4A41-8400-08642054E646}" presName="Name8" presStyleCnt="0"/>
      <dgm:spPr/>
    </dgm:pt>
    <dgm:pt modelId="{3C7FC00F-1D25-4E0E-B55D-6CF0DC87C9C0}" type="pres">
      <dgm:prSet presAssocID="{255C07EA-33B5-4A41-8400-08642054E646}" presName="level" presStyleLbl="node1" presStyleIdx="4" presStyleCnt="12" custScaleX="105136">
        <dgm:presLayoutVars>
          <dgm:chMax val="1"/>
          <dgm:bulletEnabled val="1"/>
        </dgm:presLayoutVars>
      </dgm:prSet>
      <dgm:spPr>
        <a:prstGeom prst="trapezoid">
          <a:avLst>
            <a:gd name="adj" fmla="val 67448"/>
          </a:avLst>
        </a:prstGeom>
      </dgm:spPr>
      <dgm:t>
        <a:bodyPr/>
        <a:lstStyle/>
        <a:p>
          <a:endParaRPr lang="en-US"/>
        </a:p>
      </dgm:t>
    </dgm:pt>
    <dgm:pt modelId="{661194E3-5C90-44F4-B970-ADB0B03F44B5}" type="pres">
      <dgm:prSet presAssocID="{255C07EA-33B5-4A41-8400-08642054E646}" presName="levelTx" presStyleLbl="revTx" presStyleIdx="0" presStyleCnt="0">
        <dgm:presLayoutVars>
          <dgm:chMax val="1"/>
          <dgm:bulletEnabled val="1"/>
        </dgm:presLayoutVars>
      </dgm:prSet>
      <dgm:spPr/>
      <dgm:t>
        <a:bodyPr/>
        <a:lstStyle/>
        <a:p>
          <a:endParaRPr lang="en-US"/>
        </a:p>
      </dgm:t>
    </dgm:pt>
    <dgm:pt modelId="{F6580842-F5BB-4747-BE9E-E23A549D9539}" type="pres">
      <dgm:prSet presAssocID="{9A515B90-329C-4E92-A6FD-C91BB84864A2}" presName="Name8" presStyleCnt="0"/>
      <dgm:spPr/>
    </dgm:pt>
    <dgm:pt modelId="{C4028837-488B-40CE-BE88-C2A3011F457C}" type="pres">
      <dgm:prSet presAssocID="{9A515B90-329C-4E92-A6FD-C91BB84864A2}" presName="level" presStyleLbl="node1" presStyleIdx="5" presStyleCnt="12" custScaleX="102920">
        <dgm:presLayoutVars>
          <dgm:chMax val="1"/>
          <dgm:bulletEnabled val="1"/>
        </dgm:presLayoutVars>
      </dgm:prSet>
      <dgm:spPr>
        <a:prstGeom prst="trapezoid">
          <a:avLst>
            <a:gd name="adj" fmla="val 67448"/>
          </a:avLst>
        </a:prstGeom>
      </dgm:spPr>
      <dgm:t>
        <a:bodyPr/>
        <a:lstStyle/>
        <a:p>
          <a:endParaRPr lang="en-US"/>
        </a:p>
      </dgm:t>
    </dgm:pt>
    <dgm:pt modelId="{FC769197-CA14-4F98-BCA9-E6228A2B2525}" type="pres">
      <dgm:prSet presAssocID="{9A515B90-329C-4E92-A6FD-C91BB84864A2}" presName="levelTx" presStyleLbl="revTx" presStyleIdx="0" presStyleCnt="0">
        <dgm:presLayoutVars>
          <dgm:chMax val="1"/>
          <dgm:bulletEnabled val="1"/>
        </dgm:presLayoutVars>
      </dgm:prSet>
      <dgm:spPr/>
      <dgm:t>
        <a:bodyPr/>
        <a:lstStyle/>
        <a:p>
          <a:endParaRPr lang="en-US"/>
        </a:p>
      </dgm:t>
    </dgm:pt>
    <dgm:pt modelId="{3A2864A6-CB49-49A5-A8A3-418C7DDAE211}" type="pres">
      <dgm:prSet presAssocID="{43DAEE06-5028-452B-9EE9-06ECC92CFE04}" presName="Name8" presStyleCnt="0"/>
      <dgm:spPr/>
    </dgm:pt>
    <dgm:pt modelId="{71BA232E-4CA4-48E2-A43F-3D58FA93D6DA}" type="pres">
      <dgm:prSet presAssocID="{43DAEE06-5028-452B-9EE9-06ECC92CFE04}" presName="level" presStyleLbl="node1" presStyleIdx="6" presStyleCnt="12" custScaleX="103064">
        <dgm:presLayoutVars>
          <dgm:chMax val="1"/>
          <dgm:bulletEnabled val="1"/>
        </dgm:presLayoutVars>
      </dgm:prSet>
      <dgm:spPr>
        <a:prstGeom prst="trapezoid">
          <a:avLst>
            <a:gd name="adj" fmla="val 67448"/>
          </a:avLst>
        </a:prstGeom>
      </dgm:spPr>
      <dgm:t>
        <a:bodyPr/>
        <a:lstStyle/>
        <a:p>
          <a:endParaRPr lang="en-US"/>
        </a:p>
      </dgm:t>
    </dgm:pt>
    <dgm:pt modelId="{56502AF5-BC02-4C28-85B2-E6B1E993C50B}" type="pres">
      <dgm:prSet presAssocID="{43DAEE06-5028-452B-9EE9-06ECC92CFE04}" presName="levelTx" presStyleLbl="revTx" presStyleIdx="0" presStyleCnt="0">
        <dgm:presLayoutVars>
          <dgm:chMax val="1"/>
          <dgm:bulletEnabled val="1"/>
        </dgm:presLayoutVars>
      </dgm:prSet>
      <dgm:spPr/>
      <dgm:t>
        <a:bodyPr/>
        <a:lstStyle/>
        <a:p>
          <a:endParaRPr lang="en-US"/>
        </a:p>
      </dgm:t>
    </dgm:pt>
    <dgm:pt modelId="{A19B8082-4A8B-4D35-808B-61762C79B2E8}" type="pres">
      <dgm:prSet presAssocID="{F1C1C6D9-6656-4F0D-A63F-8971138EEE6C}" presName="Name8" presStyleCnt="0"/>
      <dgm:spPr/>
    </dgm:pt>
    <dgm:pt modelId="{5C9EBA9A-9D2D-4A7A-840E-B575C43964F7}" type="pres">
      <dgm:prSet presAssocID="{F1C1C6D9-6656-4F0D-A63F-8971138EEE6C}" presName="level" presStyleLbl="node1" presStyleIdx="7" presStyleCnt="12" custScaleX="101056">
        <dgm:presLayoutVars>
          <dgm:chMax val="1"/>
          <dgm:bulletEnabled val="1"/>
        </dgm:presLayoutVars>
      </dgm:prSet>
      <dgm:spPr>
        <a:prstGeom prst="trapezoid">
          <a:avLst>
            <a:gd name="adj" fmla="val 67448"/>
          </a:avLst>
        </a:prstGeom>
      </dgm:spPr>
      <dgm:t>
        <a:bodyPr/>
        <a:lstStyle/>
        <a:p>
          <a:endParaRPr lang="en-US"/>
        </a:p>
      </dgm:t>
    </dgm:pt>
    <dgm:pt modelId="{80E6F51E-394B-4EC1-A8BB-DA7CBDA80E2A}" type="pres">
      <dgm:prSet presAssocID="{F1C1C6D9-6656-4F0D-A63F-8971138EEE6C}" presName="levelTx" presStyleLbl="revTx" presStyleIdx="0" presStyleCnt="0">
        <dgm:presLayoutVars>
          <dgm:chMax val="1"/>
          <dgm:bulletEnabled val="1"/>
        </dgm:presLayoutVars>
      </dgm:prSet>
      <dgm:spPr/>
      <dgm:t>
        <a:bodyPr/>
        <a:lstStyle/>
        <a:p>
          <a:endParaRPr lang="en-US"/>
        </a:p>
      </dgm:t>
    </dgm:pt>
    <dgm:pt modelId="{46B6D676-BBED-43FE-982C-B04EF52545D7}" type="pres">
      <dgm:prSet presAssocID="{D41A1452-74AD-4AAC-9CEE-0F2A95D81CC3}" presName="Name8" presStyleCnt="0"/>
      <dgm:spPr/>
    </dgm:pt>
    <dgm:pt modelId="{20AA84B3-294E-4045-8399-73E818167643}" type="pres">
      <dgm:prSet presAssocID="{D41A1452-74AD-4AAC-9CEE-0F2A95D81CC3}" presName="level" presStyleLbl="node1" presStyleIdx="8" presStyleCnt="12" custScaleX="100712" custLinFactNeighborX="-278" custLinFactNeighborY="-3739">
        <dgm:presLayoutVars>
          <dgm:chMax val="1"/>
          <dgm:bulletEnabled val="1"/>
        </dgm:presLayoutVars>
      </dgm:prSet>
      <dgm:spPr>
        <a:prstGeom prst="trapezoid">
          <a:avLst>
            <a:gd name="adj" fmla="val 67448"/>
          </a:avLst>
        </a:prstGeom>
      </dgm:spPr>
      <dgm:t>
        <a:bodyPr/>
        <a:lstStyle/>
        <a:p>
          <a:endParaRPr lang="en-US"/>
        </a:p>
      </dgm:t>
    </dgm:pt>
    <dgm:pt modelId="{9309D323-6518-430B-BC0B-97E106F98CAB}" type="pres">
      <dgm:prSet presAssocID="{D41A1452-74AD-4AAC-9CEE-0F2A95D81CC3}" presName="levelTx" presStyleLbl="revTx" presStyleIdx="0" presStyleCnt="0">
        <dgm:presLayoutVars>
          <dgm:chMax val="1"/>
          <dgm:bulletEnabled val="1"/>
        </dgm:presLayoutVars>
      </dgm:prSet>
      <dgm:spPr/>
      <dgm:t>
        <a:bodyPr/>
        <a:lstStyle/>
        <a:p>
          <a:endParaRPr lang="en-US"/>
        </a:p>
      </dgm:t>
    </dgm:pt>
    <dgm:pt modelId="{E0CB2F9E-D2A0-4AA2-9F5E-62EECF7B2302}" type="pres">
      <dgm:prSet presAssocID="{82FA0789-1BD0-4214-ADA8-E4C96328F523}" presName="Name8" presStyleCnt="0"/>
      <dgm:spPr/>
    </dgm:pt>
    <dgm:pt modelId="{A978495A-B470-46F3-8DAC-0FD7BD3DAF24}" type="pres">
      <dgm:prSet presAssocID="{82FA0789-1BD0-4214-ADA8-E4C96328F523}" presName="level" presStyleLbl="node1" presStyleIdx="9" presStyleCnt="12" custScaleX="98592">
        <dgm:presLayoutVars>
          <dgm:chMax val="1"/>
          <dgm:bulletEnabled val="1"/>
        </dgm:presLayoutVars>
      </dgm:prSet>
      <dgm:spPr>
        <a:prstGeom prst="trapezoid">
          <a:avLst>
            <a:gd name="adj" fmla="val 67448"/>
          </a:avLst>
        </a:prstGeom>
      </dgm:spPr>
      <dgm:t>
        <a:bodyPr/>
        <a:lstStyle/>
        <a:p>
          <a:endParaRPr lang="en-US"/>
        </a:p>
      </dgm:t>
    </dgm:pt>
    <dgm:pt modelId="{6A6DD31B-4345-4411-8980-4B0534E4A76B}" type="pres">
      <dgm:prSet presAssocID="{82FA0789-1BD0-4214-ADA8-E4C96328F523}" presName="levelTx" presStyleLbl="revTx" presStyleIdx="0" presStyleCnt="0">
        <dgm:presLayoutVars>
          <dgm:chMax val="1"/>
          <dgm:bulletEnabled val="1"/>
        </dgm:presLayoutVars>
      </dgm:prSet>
      <dgm:spPr/>
      <dgm:t>
        <a:bodyPr/>
        <a:lstStyle/>
        <a:p>
          <a:endParaRPr lang="en-US"/>
        </a:p>
      </dgm:t>
    </dgm:pt>
    <dgm:pt modelId="{0545934C-B5D3-428B-9098-4A56CA47DAD4}" type="pres">
      <dgm:prSet presAssocID="{5EE77F7E-8AF5-4470-8880-61C17F41DEEC}" presName="Name8" presStyleCnt="0"/>
      <dgm:spPr/>
    </dgm:pt>
    <dgm:pt modelId="{D93EA93A-1E8C-4ADB-B7EF-A1CACEABDFDC}" type="pres">
      <dgm:prSet presAssocID="{5EE77F7E-8AF5-4470-8880-61C17F41DEEC}" presName="level" presStyleLbl="node1" presStyleIdx="10" presStyleCnt="12" custScaleX="97555" custLinFactNeighborX="6" custLinFactNeighborY="-2999">
        <dgm:presLayoutVars>
          <dgm:chMax val="1"/>
          <dgm:bulletEnabled val="1"/>
        </dgm:presLayoutVars>
      </dgm:prSet>
      <dgm:spPr>
        <a:prstGeom prst="trapezoid">
          <a:avLst>
            <a:gd name="adj" fmla="val 67448"/>
          </a:avLst>
        </a:prstGeom>
      </dgm:spPr>
      <dgm:t>
        <a:bodyPr/>
        <a:lstStyle/>
        <a:p>
          <a:endParaRPr lang="en-US"/>
        </a:p>
      </dgm:t>
    </dgm:pt>
    <dgm:pt modelId="{1479A81C-4C08-4C32-B7D9-0F620C7A849C}" type="pres">
      <dgm:prSet presAssocID="{5EE77F7E-8AF5-4470-8880-61C17F41DEEC}" presName="levelTx" presStyleLbl="revTx" presStyleIdx="0" presStyleCnt="0">
        <dgm:presLayoutVars>
          <dgm:chMax val="1"/>
          <dgm:bulletEnabled val="1"/>
        </dgm:presLayoutVars>
      </dgm:prSet>
      <dgm:spPr/>
      <dgm:t>
        <a:bodyPr/>
        <a:lstStyle/>
        <a:p>
          <a:endParaRPr lang="en-US"/>
        </a:p>
      </dgm:t>
    </dgm:pt>
    <dgm:pt modelId="{2F7150E4-221F-45F4-9378-95FFE8FC2189}" type="pres">
      <dgm:prSet presAssocID="{D633EA2A-4D43-4D33-9B20-E7AFBAA3BE4B}" presName="Name8" presStyleCnt="0"/>
      <dgm:spPr/>
    </dgm:pt>
    <dgm:pt modelId="{3672C6CF-48D8-4F3D-9CB3-FB0F2E38A8A3}" type="pres">
      <dgm:prSet presAssocID="{D633EA2A-4D43-4D33-9B20-E7AFBAA3BE4B}" presName="level" presStyleLbl="node1" presStyleIdx="11" presStyleCnt="12" custScaleX="97183">
        <dgm:presLayoutVars>
          <dgm:chMax val="1"/>
          <dgm:bulletEnabled val="1"/>
        </dgm:presLayoutVars>
      </dgm:prSet>
      <dgm:spPr>
        <a:prstGeom prst="trapezoid">
          <a:avLst>
            <a:gd name="adj" fmla="val 67448"/>
          </a:avLst>
        </a:prstGeom>
      </dgm:spPr>
      <dgm:t>
        <a:bodyPr/>
        <a:lstStyle/>
        <a:p>
          <a:endParaRPr lang="en-US"/>
        </a:p>
      </dgm:t>
    </dgm:pt>
    <dgm:pt modelId="{5290DBBB-6F1F-46A3-9E0D-142BE0D3DCA6}" type="pres">
      <dgm:prSet presAssocID="{D633EA2A-4D43-4D33-9B20-E7AFBAA3BE4B}" presName="levelTx" presStyleLbl="revTx" presStyleIdx="0" presStyleCnt="0">
        <dgm:presLayoutVars>
          <dgm:chMax val="1"/>
          <dgm:bulletEnabled val="1"/>
        </dgm:presLayoutVars>
      </dgm:prSet>
      <dgm:spPr/>
      <dgm:t>
        <a:bodyPr/>
        <a:lstStyle/>
        <a:p>
          <a:endParaRPr lang="en-US"/>
        </a:p>
      </dgm:t>
    </dgm:pt>
  </dgm:ptLst>
  <dgm:cxnLst>
    <dgm:cxn modelId="{09FA5099-544B-4D65-BDA0-40FA472A913C}" type="presOf" srcId="{43DAEE06-5028-452B-9EE9-06ECC92CFE04}" destId="{56502AF5-BC02-4C28-85B2-E6B1E993C50B}" srcOrd="1" destOrd="0" presId="urn:microsoft.com/office/officeart/2005/8/layout/pyramid1"/>
    <dgm:cxn modelId="{C416A502-0116-4531-B8CB-94A67D9449B1}" type="presOf" srcId="{5EE77F7E-8AF5-4470-8880-61C17F41DEEC}" destId="{D93EA93A-1E8C-4ADB-B7EF-A1CACEABDFDC}" srcOrd="0" destOrd="0" presId="urn:microsoft.com/office/officeart/2005/8/layout/pyramid1"/>
    <dgm:cxn modelId="{864DA5CB-406E-41AD-8521-6C0AF3927D67}" srcId="{04398590-0E14-4A13-A1AA-D18A9BC65873}" destId="{193C9AD2-001A-40EF-AEF3-E51F25F3115F}" srcOrd="1" destOrd="0" parTransId="{E11AD569-7CD3-4D5A-9C84-1506D37F01AC}" sibTransId="{1767E646-CFB6-42AE-9649-7B21BEE4BF33}"/>
    <dgm:cxn modelId="{202653D8-9098-489C-B03D-855FF94DE7D0}" type="presOf" srcId="{04398590-0E14-4A13-A1AA-D18A9BC65873}" destId="{5B0BD3F8-2B89-4FB6-8F76-102C6953C96F}" srcOrd="0" destOrd="0" presId="urn:microsoft.com/office/officeart/2005/8/layout/pyramid1"/>
    <dgm:cxn modelId="{B5C6BD96-5686-4349-B0F4-6DE63F460B61}" srcId="{04398590-0E14-4A13-A1AA-D18A9BC65873}" destId="{43DAEE06-5028-452B-9EE9-06ECC92CFE04}" srcOrd="6" destOrd="0" parTransId="{80C370D6-38CC-4744-BEB0-B072DA3BB141}" sibTransId="{1F83844A-D367-41DB-9470-06A6480AD0CC}"/>
    <dgm:cxn modelId="{9F05FD7E-7594-4CB6-91F3-5C1C6B380EB6}" type="presOf" srcId="{723EDEA3-B33B-4B47-9604-4B3AD081E3E5}" destId="{680E201C-0D6A-4660-BCAD-4BFBD1DDC007}" srcOrd="1" destOrd="0" presId="urn:microsoft.com/office/officeart/2005/8/layout/pyramid1"/>
    <dgm:cxn modelId="{FC40B900-F38F-498E-9AB1-0556D49E2A06}" srcId="{04398590-0E14-4A13-A1AA-D18A9BC65873}" destId="{82FA0789-1BD0-4214-ADA8-E4C96328F523}" srcOrd="9" destOrd="0" parTransId="{F3CF0FF0-9DFC-4FDD-8E48-587A867465D7}" sibTransId="{E3B9AA14-0CC3-4515-8E99-9350A84DD45A}"/>
    <dgm:cxn modelId="{6F02F7C0-EC39-4C2E-9269-171747010102}" type="presOf" srcId="{5EE77F7E-8AF5-4470-8880-61C17F41DEEC}" destId="{1479A81C-4C08-4C32-B7D9-0F620C7A849C}" srcOrd="1" destOrd="0" presId="urn:microsoft.com/office/officeart/2005/8/layout/pyramid1"/>
    <dgm:cxn modelId="{E9F43C99-8FF6-42CF-8054-23266822F7AD}" type="presOf" srcId="{43DAEE06-5028-452B-9EE9-06ECC92CFE04}" destId="{71BA232E-4CA4-48E2-A43F-3D58FA93D6DA}" srcOrd="0" destOrd="0" presId="urn:microsoft.com/office/officeart/2005/8/layout/pyramid1"/>
    <dgm:cxn modelId="{A49A6B10-BF8B-42A8-92C7-7BECE35C2391}" type="presOf" srcId="{193C9AD2-001A-40EF-AEF3-E51F25F3115F}" destId="{038033A3-C70D-40C4-BE55-658ECC435330}" srcOrd="0" destOrd="0" presId="urn:microsoft.com/office/officeart/2005/8/layout/pyramid1"/>
    <dgm:cxn modelId="{05689590-78FF-42A0-95EF-94DB9AB4B115}" type="presOf" srcId="{82FA0789-1BD0-4214-ADA8-E4C96328F523}" destId="{6A6DD31B-4345-4411-8980-4B0534E4A76B}" srcOrd="1" destOrd="0" presId="urn:microsoft.com/office/officeart/2005/8/layout/pyramid1"/>
    <dgm:cxn modelId="{6F619A81-2E15-48C3-AF3F-707389BADD56}" type="presOf" srcId="{F1C1C6D9-6656-4F0D-A63F-8971138EEE6C}" destId="{80E6F51E-394B-4EC1-A8BB-DA7CBDA80E2A}" srcOrd="1" destOrd="0" presId="urn:microsoft.com/office/officeart/2005/8/layout/pyramid1"/>
    <dgm:cxn modelId="{0AD03820-5228-4B92-816C-97E6DD594D46}" type="presOf" srcId="{9A515B90-329C-4E92-A6FD-C91BB84864A2}" destId="{FC769197-CA14-4F98-BCA9-E6228A2B2525}" srcOrd="1" destOrd="0" presId="urn:microsoft.com/office/officeart/2005/8/layout/pyramid1"/>
    <dgm:cxn modelId="{59B8AA4F-13EE-42B5-B11E-B300243BBE07}" type="presOf" srcId="{FCE58231-F18E-410F-9841-D60CDCC20BB9}" destId="{79899860-42A6-4849-8B65-9F676FBBBD45}" srcOrd="1" destOrd="0" presId="urn:microsoft.com/office/officeart/2005/8/layout/pyramid1"/>
    <dgm:cxn modelId="{D52FA376-9A54-4D77-873B-CFC54C68A768}" type="presOf" srcId="{D41A1452-74AD-4AAC-9CEE-0F2A95D81CC3}" destId="{20AA84B3-294E-4045-8399-73E818167643}" srcOrd="0" destOrd="0" presId="urn:microsoft.com/office/officeart/2005/8/layout/pyramid1"/>
    <dgm:cxn modelId="{BFDDFD8D-10DA-4096-A812-B3197E243925}" type="presOf" srcId="{D633EA2A-4D43-4D33-9B20-E7AFBAA3BE4B}" destId="{3672C6CF-48D8-4F3D-9CB3-FB0F2E38A8A3}" srcOrd="0" destOrd="0" presId="urn:microsoft.com/office/officeart/2005/8/layout/pyramid1"/>
    <dgm:cxn modelId="{CE0D0D9A-D3AA-4C44-BDDA-AA5E19DE414B}" type="presOf" srcId="{F1C1C6D9-6656-4F0D-A63F-8971138EEE6C}" destId="{5C9EBA9A-9D2D-4A7A-840E-B575C43964F7}" srcOrd="0" destOrd="0" presId="urn:microsoft.com/office/officeart/2005/8/layout/pyramid1"/>
    <dgm:cxn modelId="{049D6D5B-B16E-4CFA-A74C-AA1778DF8F2D}" type="presOf" srcId="{255C07EA-33B5-4A41-8400-08642054E646}" destId="{3C7FC00F-1D25-4E0E-B55D-6CF0DC87C9C0}" srcOrd="0" destOrd="0" presId="urn:microsoft.com/office/officeart/2005/8/layout/pyramid1"/>
    <dgm:cxn modelId="{1CD406B5-C3E1-42E3-BE95-87F7B6637F9C}" type="presOf" srcId="{9A515B90-329C-4E92-A6FD-C91BB84864A2}" destId="{C4028837-488B-40CE-BE88-C2A3011F457C}" srcOrd="0" destOrd="0" presId="urn:microsoft.com/office/officeart/2005/8/layout/pyramid1"/>
    <dgm:cxn modelId="{A5447703-1EDE-400B-BD1B-155BC3925694}" srcId="{04398590-0E14-4A13-A1AA-D18A9BC65873}" destId="{D41A1452-74AD-4AAC-9CEE-0F2A95D81CC3}" srcOrd="8" destOrd="0" parTransId="{AD42F8AB-4EB2-42B5-B936-A97AA2895F05}" sibTransId="{00F9F75E-9DD3-45B8-B8D2-34CD9B5DB89B}"/>
    <dgm:cxn modelId="{F144A33A-C0C2-4EF6-82AD-307A52989B76}" type="presOf" srcId="{FCE58231-F18E-410F-9841-D60CDCC20BB9}" destId="{4BCAB299-B059-4159-9263-C506A172BC28}" srcOrd="0" destOrd="0" presId="urn:microsoft.com/office/officeart/2005/8/layout/pyramid1"/>
    <dgm:cxn modelId="{E1647115-812E-440D-96B4-FFDD81390969}" type="presOf" srcId="{02BA6EC0-FD30-4973-B5E9-A6D33EAA7DD5}" destId="{71725969-CAA8-4031-9CF7-DB69FF67F477}" srcOrd="0" destOrd="0" presId="urn:microsoft.com/office/officeart/2005/8/layout/pyramid1"/>
    <dgm:cxn modelId="{DF81B872-8C74-4081-8474-AFE9C9DA3DB3}" type="presOf" srcId="{02BA6EC0-FD30-4973-B5E9-A6D33EAA7DD5}" destId="{83732C8C-1EFC-419A-9A41-93863C988790}" srcOrd="1" destOrd="0" presId="urn:microsoft.com/office/officeart/2005/8/layout/pyramid1"/>
    <dgm:cxn modelId="{3D0B6116-1E0B-49D7-859E-1D6A428996B0}" type="presOf" srcId="{D633EA2A-4D43-4D33-9B20-E7AFBAA3BE4B}" destId="{5290DBBB-6F1F-46A3-9E0D-142BE0D3DCA6}" srcOrd="1" destOrd="0" presId="urn:microsoft.com/office/officeart/2005/8/layout/pyramid1"/>
    <dgm:cxn modelId="{9E8B5CDE-345A-4476-B46B-1C5696E539A4}" srcId="{04398590-0E14-4A13-A1AA-D18A9BC65873}" destId="{FCE58231-F18E-410F-9841-D60CDCC20BB9}" srcOrd="3" destOrd="0" parTransId="{0D1886E5-CFB9-4004-AC81-08CEF17D3672}" sibTransId="{B87BC455-8C33-4958-809D-4AE74E03C173}"/>
    <dgm:cxn modelId="{9E10A152-594F-41B3-BD72-2C8F99DD2620}" srcId="{04398590-0E14-4A13-A1AA-D18A9BC65873}" destId="{5EE77F7E-8AF5-4470-8880-61C17F41DEEC}" srcOrd="10" destOrd="0" parTransId="{20EF6703-81B9-4CC2-BFFA-2F4C3C70E76C}" sibTransId="{D3CBE956-9EBD-4D7E-A685-1CE746FBFA23}"/>
    <dgm:cxn modelId="{4172DCF1-E940-4507-90F6-7FD32FE34BF8}" srcId="{04398590-0E14-4A13-A1AA-D18A9BC65873}" destId="{723EDEA3-B33B-4B47-9604-4B3AD081E3E5}" srcOrd="0" destOrd="0" parTransId="{64ABCB7E-9D6C-4168-A8E6-6E4F502A57D9}" sibTransId="{17A86A6E-FE23-4C8D-AD0F-38D99F78EE8E}"/>
    <dgm:cxn modelId="{A9D45CE6-2E66-4975-B0D2-01BE4E4F0CC2}" type="presOf" srcId="{82FA0789-1BD0-4214-ADA8-E4C96328F523}" destId="{A978495A-B470-46F3-8DAC-0FD7BD3DAF24}" srcOrd="0" destOrd="0" presId="urn:microsoft.com/office/officeart/2005/8/layout/pyramid1"/>
    <dgm:cxn modelId="{4EDC4F55-3CC0-48C5-9958-FECF82A23DF0}" srcId="{04398590-0E14-4A13-A1AA-D18A9BC65873}" destId="{02BA6EC0-FD30-4973-B5E9-A6D33EAA7DD5}" srcOrd="2" destOrd="0" parTransId="{CD3B1773-7FA1-489A-AABA-DAC7A9CB9DAE}" sibTransId="{ACC0695F-7480-4FBE-BF9B-6A6BC490C008}"/>
    <dgm:cxn modelId="{8C35416D-1CAE-495D-8058-1E82846B6074}" srcId="{04398590-0E14-4A13-A1AA-D18A9BC65873}" destId="{F1C1C6D9-6656-4F0D-A63F-8971138EEE6C}" srcOrd="7" destOrd="0" parTransId="{A99F40D8-A6D0-43AB-9353-C817F2E1E123}" sibTransId="{7F1169AA-2CCA-4639-809C-35D17861B375}"/>
    <dgm:cxn modelId="{8C058A4B-C00F-4159-8008-367784686658}" srcId="{04398590-0E14-4A13-A1AA-D18A9BC65873}" destId="{255C07EA-33B5-4A41-8400-08642054E646}" srcOrd="4" destOrd="0" parTransId="{39621233-452E-4BC8-9289-1AB9658B943E}" sibTransId="{F82693F8-1D35-4074-9801-FEB2FFF319EE}"/>
    <dgm:cxn modelId="{A99403F7-2994-49EF-83D5-5EBC221DD3AA}" type="presOf" srcId="{193C9AD2-001A-40EF-AEF3-E51F25F3115F}" destId="{35FF7F18-1224-42F0-B3C0-4673857D803F}" srcOrd="1" destOrd="0" presId="urn:microsoft.com/office/officeart/2005/8/layout/pyramid1"/>
    <dgm:cxn modelId="{D94CE199-2736-471C-BA21-54CFC9595159}" type="presOf" srcId="{255C07EA-33B5-4A41-8400-08642054E646}" destId="{661194E3-5C90-44F4-B970-ADB0B03F44B5}" srcOrd="1" destOrd="0" presId="urn:microsoft.com/office/officeart/2005/8/layout/pyramid1"/>
    <dgm:cxn modelId="{92A59C32-B985-460A-8324-E9838ECDD35C}" type="presOf" srcId="{D41A1452-74AD-4AAC-9CEE-0F2A95D81CC3}" destId="{9309D323-6518-430B-BC0B-97E106F98CAB}" srcOrd="1" destOrd="0" presId="urn:microsoft.com/office/officeart/2005/8/layout/pyramid1"/>
    <dgm:cxn modelId="{49BE3B2D-9E86-4971-9F10-3342CEAB5706}" srcId="{04398590-0E14-4A13-A1AA-D18A9BC65873}" destId="{D633EA2A-4D43-4D33-9B20-E7AFBAA3BE4B}" srcOrd="11" destOrd="0" parTransId="{2C07D762-5427-44DF-9FC3-C56AEC2DC313}" sibTransId="{CB38A8D9-B1CC-4B43-8F4C-3D6D2868FCD9}"/>
    <dgm:cxn modelId="{63B88EDE-5469-47AD-ACBD-9951DD0D9A47}" type="presOf" srcId="{723EDEA3-B33B-4B47-9604-4B3AD081E3E5}" destId="{4F868B9A-A4BB-43A9-83C2-9EA714E3219E}" srcOrd="0" destOrd="0" presId="urn:microsoft.com/office/officeart/2005/8/layout/pyramid1"/>
    <dgm:cxn modelId="{075D5D97-BFA3-4F9C-8840-0A87633C915B}" srcId="{04398590-0E14-4A13-A1AA-D18A9BC65873}" destId="{9A515B90-329C-4E92-A6FD-C91BB84864A2}" srcOrd="5" destOrd="0" parTransId="{69291F98-6D3D-4255-911C-06E430C332DE}" sibTransId="{178336C8-B398-4E21-836A-C8E83AE62B74}"/>
    <dgm:cxn modelId="{B72FD6BC-3BAD-41E8-8181-0B1FDE9D6698}" type="presParOf" srcId="{5B0BD3F8-2B89-4FB6-8F76-102C6953C96F}" destId="{FD7FC3A0-74E0-428C-92AC-2CA8EE4E0E75}" srcOrd="0" destOrd="0" presId="urn:microsoft.com/office/officeart/2005/8/layout/pyramid1"/>
    <dgm:cxn modelId="{BE9D2C70-8CAC-4019-BDDA-418150642E77}" type="presParOf" srcId="{FD7FC3A0-74E0-428C-92AC-2CA8EE4E0E75}" destId="{4F868B9A-A4BB-43A9-83C2-9EA714E3219E}" srcOrd="0" destOrd="0" presId="urn:microsoft.com/office/officeart/2005/8/layout/pyramid1"/>
    <dgm:cxn modelId="{296084F5-BEE0-4044-8C7D-D2E2A0ADB3A1}" type="presParOf" srcId="{FD7FC3A0-74E0-428C-92AC-2CA8EE4E0E75}" destId="{680E201C-0D6A-4660-BCAD-4BFBD1DDC007}" srcOrd="1" destOrd="0" presId="urn:microsoft.com/office/officeart/2005/8/layout/pyramid1"/>
    <dgm:cxn modelId="{B66477B8-7E91-41FF-8539-E31E37D6C36F}" type="presParOf" srcId="{5B0BD3F8-2B89-4FB6-8F76-102C6953C96F}" destId="{099B88D3-0FC9-4169-90D1-EDFA68DEB14F}" srcOrd="1" destOrd="0" presId="urn:microsoft.com/office/officeart/2005/8/layout/pyramid1"/>
    <dgm:cxn modelId="{908D11C7-31CD-4D24-957F-BDE7FA0CFE16}" type="presParOf" srcId="{099B88D3-0FC9-4169-90D1-EDFA68DEB14F}" destId="{038033A3-C70D-40C4-BE55-658ECC435330}" srcOrd="0" destOrd="0" presId="urn:microsoft.com/office/officeart/2005/8/layout/pyramid1"/>
    <dgm:cxn modelId="{5B7F0581-D70F-4582-A1FC-75D46DDF3A07}" type="presParOf" srcId="{099B88D3-0FC9-4169-90D1-EDFA68DEB14F}" destId="{35FF7F18-1224-42F0-B3C0-4673857D803F}" srcOrd="1" destOrd="0" presId="urn:microsoft.com/office/officeart/2005/8/layout/pyramid1"/>
    <dgm:cxn modelId="{424EDEB2-1C07-4E3C-8AF4-55BB8A60243D}" type="presParOf" srcId="{5B0BD3F8-2B89-4FB6-8F76-102C6953C96F}" destId="{D128AB4F-B2B2-474C-AD17-937A71B7FCE8}" srcOrd="2" destOrd="0" presId="urn:microsoft.com/office/officeart/2005/8/layout/pyramid1"/>
    <dgm:cxn modelId="{EA2EBACA-5C41-47E1-8E43-CE98D5019826}" type="presParOf" srcId="{D128AB4F-B2B2-474C-AD17-937A71B7FCE8}" destId="{71725969-CAA8-4031-9CF7-DB69FF67F477}" srcOrd="0" destOrd="0" presId="urn:microsoft.com/office/officeart/2005/8/layout/pyramid1"/>
    <dgm:cxn modelId="{91731582-7D08-421E-BB2D-3C24FB51F836}" type="presParOf" srcId="{D128AB4F-B2B2-474C-AD17-937A71B7FCE8}" destId="{83732C8C-1EFC-419A-9A41-93863C988790}" srcOrd="1" destOrd="0" presId="urn:microsoft.com/office/officeart/2005/8/layout/pyramid1"/>
    <dgm:cxn modelId="{EAD5EDBA-C30F-4357-933E-6BBE9619BCC7}" type="presParOf" srcId="{5B0BD3F8-2B89-4FB6-8F76-102C6953C96F}" destId="{72B943F0-3E73-4977-B825-576C4B6B9873}" srcOrd="3" destOrd="0" presId="urn:microsoft.com/office/officeart/2005/8/layout/pyramid1"/>
    <dgm:cxn modelId="{536B311D-2FA7-4830-BFF6-3A9071BBFC0C}" type="presParOf" srcId="{72B943F0-3E73-4977-B825-576C4B6B9873}" destId="{4BCAB299-B059-4159-9263-C506A172BC28}" srcOrd="0" destOrd="0" presId="urn:microsoft.com/office/officeart/2005/8/layout/pyramid1"/>
    <dgm:cxn modelId="{267E1A1C-592A-43D8-BE6F-2AC126A2B0F9}" type="presParOf" srcId="{72B943F0-3E73-4977-B825-576C4B6B9873}" destId="{79899860-42A6-4849-8B65-9F676FBBBD45}" srcOrd="1" destOrd="0" presId="urn:microsoft.com/office/officeart/2005/8/layout/pyramid1"/>
    <dgm:cxn modelId="{C888A937-70B5-4EF7-8872-B9090402C42B}" type="presParOf" srcId="{5B0BD3F8-2B89-4FB6-8F76-102C6953C96F}" destId="{69EF71B2-0FE3-44B2-AB8B-3BFE24B41528}" srcOrd="4" destOrd="0" presId="urn:microsoft.com/office/officeart/2005/8/layout/pyramid1"/>
    <dgm:cxn modelId="{1B2A163F-9354-4BFA-B690-C42A0DC43652}" type="presParOf" srcId="{69EF71B2-0FE3-44B2-AB8B-3BFE24B41528}" destId="{3C7FC00F-1D25-4E0E-B55D-6CF0DC87C9C0}" srcOrd="0" destOrd="0" presId="urn:microsoft.com/office/officeart/2005/8/layout/pyramid1"/>
    <dgm:cxn modelId="{06551E7E-774A-4ABD-9E78-8C4C1DB2F879}" type="presParOf" srcId="{69EF71B2-0FE3-44B2-AB8B-3BFE24B41528}" destId="{661194E3-5C90-44F4-B970-ADB0B03F44B5}" srcOrd="1" destOrd="0" presId="urn:microsoft.com/office/officeart/2005/8/layout/pyramid1"/>
    <dgm:cxn modelId="{AD224A60-B494-4552-9C8B-7C317069FEE8}" type="presParOf" srcId="{5B0BD3F8-2B89-4FB6-8F76-102C6953C96F}" destId="{F6580842-F5BB-4747-BE9E-E23A549D9539}" srcOrd="5" destOrd="0" presId="urn:microsoft.com/office/officeart/2005/8/layout/pyramid1"/>
    <dgm:cxn modelId="{EEA91AF5-18BA-41EE-B048-E720A494A8BD}" type="presParOf" srcId="{F6580842-F5BB-4747-BE9E-E23A549D9539}" destId="{C4028837-488B-40CE-BE88-C2A3011F457C}" srcOrd="0" destOrd="0" presId="urn:microsoft.com/office/officeart/2005/8/layout/pyramid1"/>
    <dgm:cxn modelId="{08BC7750-662E-4D17-A574-941E3767520E}" type="presParOf" srcId="{F6580842-F5BB-4747-BE9E-E23A549D9539}" destId="{FC769197-CA14-4F98-BCA9-E6228A2B2525}" srcOrd="1" destOrd="0" presId="urn:microsoft.com/office/officeart/2005/8/layout/pyramid1"/>
    <dgm:cxn modelId="{B1B2185D-F45F-4130-B502-5C1E6A1256DC}" type="presParOf" srcId="{5B0BD3F8-2B89-4FB6-8F76-102C6953C96F}" destId="{3A2864A6-CB49-49A5-A8A3-418C7DDAE211}" srcOrd="6" destOrd="0" presId="urn:microsoft.com/office/officeart/2005/8/layout/pyramid1"/>
    <dgm:cxn modelId="{94FCD186-C09A-496D-8209-91CDE441A7B8}" type="presParOf" srcId="{3A2864A6-CB49-49A5-A8A3-418C7DDAE211}" destId="{71BA232E-4CA4-48E2-A43F-3D58FA93D6DA}" srcOrd="0" destOrd="0" presId="urn:microsoft.com/office/officeart/2005/8/layout/pyramid1"/>
    <dgm:cxn modelId="{64494B21-C1D9-4965-9270-CEB50971FC6D}" type="presParOf" srcId="{3A2864A6-CB49-49A5-A8A3-418C7DDAE211}" destId="{56502AF5-BC02-4C28-85B2-E6B1E993C50B}" srcOrd="1" destOrd="0" presId="urn:microsoft.com/office/officeart/2005/8/layout/pyramid1"/>
    <dgm:cxn modelId="{7F4F93A1-5498-4083-BD02-9664012BBA96}" type="presParOf" srcId="{5B0BD3F8-2B89-4FB6-8F76-102C6953C96F}" destId="{A19B8082-4A8B-4D35-808B-61762C79B2E8}" srcOrd="7" destOrd="0" presId="urn:microsoft.com/office/officeart/2005/8/layout/pyramid1"/>
    <dgm:cxn modelId="{81A94D2D-E833-42CD-A448-41D2562581CC}" type="presParOf" srcId="{A19B8082-4A8B-4D35-808B-61762C79B2E8}" destId="{5C9EBA9A-9D2D-4A7A-840E-B575C43964F7}" srcOrd="0" destOrd="0" presId="urn:microsoft.com/office/officeart/2005/8/layout/pyramid1"/>
    <dgm:cxn modelId="{95485C42-ED7D-4330-9290-F2DF0A60CD57}" type="presParOf" srcId="{A19B8082-4A8B-4D35-808B-61762C79B2E8}" destId="{80E6F51E-394B-4EC1-A8BB-DA7CBDA80E2A}" srcOrd="1" destOrd="0" presId="urn:microsoft.com/office/officeart/2005/8/layout/pyramid1"/>
    <dgm:cxn modelId="{6FCAD7D8-F3AA-40A6-B105-1208A053ECA0}" type="presParOf" srcId="{5B0BD3F8-2B89-4FB6-8F76-102C6953C96F}" destId="{46B6D676-BBED-43FE-982C-B04EF52545D7}" srcOrd="8" destOrd="0" presId="urn:microsoft.com/office/officeart/2005/8/layout/pyramid1"/>
    <dgm:cxn modelId="{4D621B4C-2896-44D3-9588-AFC68BE29ED9}" type="presParOf" srcId="{46B6D676-BBED-43FE-982C-B04EF52545D7}" destId="{20AA84B3-294E-4045-8399-73E818167643}" srcOrd="0" destOrd="0" presId="urn:microsoft.com/office/officeart/2005/8/layout/pyramid1"/>
    <dgm:cxn modelId="{1AB821FA-F561-410F-84E4-D5B539291AB6}" type="presParOf" srcId="{46B6D676-BBED-43FE-982C-B04EF52545D7}" destId="{9309D323-6518-430B-BC0B-97E106F98CAB}" srcOrd="1" destOrd="0" presId="urn:microsoft.com/office/officeart/2005/8/layout/pyramid1"/>
    <dgm:cxn modelId="{038C67E7-A880-44BE-8DB2-E02D6670C6D4}" type="presParOf" srcId="{5B0BD3F8-2B89-4FB6-8F76-102C6953C96F}" destId="{E0CB2F9E-D2A0-4AA2-9F5E-62EECF7B2302}" srcOrd="9" destOrd="0" presId="urn:microsoft.com/office/officeart/2005/8/layout/pyramid1"/>
    <dgm:cxn modelId="{7C41FC72-C37F-47BE-AC94-8C37F6AAECA9}" type="presParOf" srcId="{E0CB2F9E-D2A0-4AA2-9F5E-62EECF7B2302}" destId="{A978495A-B470-46F3-8DAC-0FD7BD3DAF24}" srcOrd="0" destOrd="0" presId="urn:microsoft.com/office/officeart/2005/8/layout/pyramid1"/>
    <dgm:cxn modelId="{34800AF4-AB55-4563-8C04-43E988E22C08}" type="presParOf" srcId="{E0CB2F9E-D2A0-4AA2-9F5E-62EECF7B2302}" destId="{6A6DD31B-4345-4411-8980-4B0534E4A76B}" srcOrd="1" destOrd="0" presId="urn:microsoft.com/office/officeart/2005/8/layout/pyramid1"/>
    <dgm:cxn modelId="{278AC4A1-64B0-46A2-9304-104AB9CD1518}" type="presParOf" srcId="{5B0BD3F8-2B89-4FB6-8F76-102C6953C96F}" destId="{0545934C-B5D3-428B-9098-4A56CA47DAD4}" srcOrd="10" destOrd="0" presId="urn:microsoft.com/office/officeart/2005/8/layout/pyramid1"/>
    <dgm:cxn modelId="{7F7DEB7B-352A-476E-A2ED-6AEA5ACB11B5}" type="presParOf" srcId="{0545934C-B5D3-428B-9098-4A56CA47DAD4}" destId="{D93EA93A-1E8C-4ADB-B7EF-A1CACEABDFDC}" srcOrd="0" destOrd="0" presId="urn:microsoft.com/office/officeart/2005/8/layout/pyramid1"/>
    <dgm:cxn modelId="{875C6104-A06F-47B8-AE43-7C2AA7024ED4}" type="presParOf" srcId="{0545934C-B5D3-428B-9098-4A56CA47DAD4}" destId="{1479A81C-4C08-4C32-B7D9-0F620C7A849C}" srcOrd="1" destOrd="0" presId="urn:microsoft.com/office/officeart/2005/8/layout/pyramid1"/>
    <dgm:cxn modelId="{676EEC66-657E-448C-AC8B-65F46178F0DA}" type="presParOf" srcId="{5B0BD3F8-2B89-4FB6-8F76-102C6953C96F}" destId="{2F7150E4-221F-45F4-9378-95FFE8FC2189}" srcOrd="11" destOrd="0" presId="urn:microsoft.com/office/officeart/2005/8/layout/pyramid1"/>
    <dgm:cxn modelId="{090E9DE2-584F-4A7A-BFFB-6448BF4C3986}" type="presParOf" srcId="{2F7150E4-221F-45F4-9378-95FFE8FC2189}" destId="{3672C6CF-48D8-4F3D-9CB3-FB0F2E38A8A3}" srcOrd="0" destOrd="0" presId="urn:microsoft.com/office/officeart/2005/8/layout/pyramid1"/>
    <dgm:cxn modelId="{CFE1269B-7FD2-4B85-A512-C3397E61FF5A}" type="presParOf" srcId="{2F7150E4-221F-45F4-9378-95FFE8FC2189}" destId="{5290DBBB-6F1F-46A3-9E0D-142BE0D3DCA6}"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3D935A-1309-4550-82A7-2FE9A6C6E525}"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801589BC-2EEE-4278-82C3-41FF5444CE6E}">
      <dgm:prSet phldrT="[Text]"/>
      <dgm:spPr/>
      <dgm:t>
        <a:bodyPr/>
        <a:lstStyle/>
        <a:p>
          <a:pPr algn="ctr"/>
          <a:r>
            <a:rPr lang="mk-MK"/>
            <a:t>следењето и проучувањето на состојбите со водите, одржувањето и подобрувањето на режимот на водите, хидромелиоративните системи;</a:t>
          </a:r>
          <a:endParaRPr lang="en-US"/>
        </a:p>
      </dgm:t>
    </dgm:pt>
    <dgm:pt modelId="{57A8022A-614B-40D8-B173-5A3B147EF1B0}" type="parTrans" cxnId="{17ADC306-64F4-4333-9736-91BAFDDC1F5D}">
      <dgm:prSet/>
      <dgm:spPr/>
      <dgm:t>
        <a:bodyPr/>
        <a:lstStyle/>
        <a:p>
          <a:pPr algn="ctr"/>
          <a:endParaRPr lang="en-US"/>
        </a:p>
      </dgm:t>
    </dgm:pt>
    <dgm:pt modelId="{95C4AC55-E460-470E-B6D9-58E99F4BDE98}" type="sibTrans" cxnId="{17ADC306-64F4-4333-9736-91BAFDDC1F5D}">
      <dgm:prSet/>
      <dgm:spPr/>
      <dgm:t>
        <a:bodyPr/>
        <a:lstStyle/>
        <a:p>
          <a:pPr algn="ctr"/>
          <a:endParaRPr lang="en-US"/>
        </a:p>
      </dgm:t>
    </dgm:pt>
    <dgm:pt modelId="{8D7CD357-126C-4B20-94D7-2284A42EA513}">
      <dgm:prSet/>
      <dgm:spPr/>
      <dgm:t>
        <a:bodyPr/>
        <a:lstStyle/>
        <a:p>
          <a:pPr algn="ctr"/>
          <a:r>
            <a:rPr lang="mk-MK"/>
            <a:t>земјоделството, шумарството и водостопанството;</a:t>
          </a:r>
          <a:endParaRPr lang="en-US"/>
        </a:p>
      </dgm:t>
    </dgm:pt>
    <dgm:pt modelId="{DE31F229-DFD4-4264-ABBC-36CC25AE6083}" type="parTrans" cxnId="{4639064D-3578-48A4-A9F1-EA879CBC05EA}">
      <dgm:prSet/>
      <dgm:spPr/>
      <dgm:t>
        <a:bodyPr/>
        <a:lstStyle/>
        <a:p>
          <a:pPr algn="ctr"/>
          <a:endParaRPr lang="en-US"/>
        </a:p>
      </dgm:t>
    </dgm:pt>
    <dgm:pt modelId="{3604F5BB-41C7-4BB1-8174-053D19F80D60}" type="sibTrans" cxnId="{4639064D-3578-48A4-A9F1-EA879CBC05EA}">
      <dgm:prSet/>
      <dgm:spPr/>
      <dgm:t>
        <a:bodyPr/>
        <a:lstStyle/>
        <a:p>
          <a:pPr algn="ctr"/>
          <a:endParaRPr lang="en-US"/>
        </a:p>
      </dgm:t>
    </dgm:pt>
    <dgm:pt modelId="{1B2B7AF3-D60A-4733-8716-FEB78ECAEA5E}">
      <dgm:prSet/>
      <dgm:spPr/>
      <dgm:t>
        <a:bodyPr/>
        <a:lstStyle/>
        <a:p>
          <a:pPr algn="ctr"/>
          <a:r>
            <a:rPr lang="mk-MK"/>
            <a:t>здравје на растенијата и заштита од болести и штетници;</a:t>
          </a:r>
          <a:endParaRPr lang="en-US"/>
        </a:p>
      </dgm:t>
    </dgm:pt>
    <dgm:pt modelId="{D5944FC7-42F7-4ECF-AF37-3A5C22795442}" type="parTrans" cxnId="{A5F268F8-C806-4A91-A34C-0B041717A496}">
      <dgm:prSet/>
      <dgm:spPr/>
      <dgm:t>
        <a:bodyPr/>
        <a:lstStyle/>
        <a:p>
          <a:pPr algn="ctr"/>
          <a:endParaRPr lang="en-US"/>
        </a:p>
      </dgm:t>
    </dgm:pt>
    <dgm:pt modelId="{6219F256-0715-457C-BE72-D2D3AF60D859}" type="sibTrans" cxnId="{A5F268F8-C806-4A91-A34C-0B041717A496}">
      <dgm:prSet/>
      <dgm:spPr/>
      <dgm:t>
        <a:bodyPr/>
        <a:lstStyle/>
        <a:p>
          <a:pPr algn="ctr"/>
          <a:endParaRPr lang="en-US"/>
        </a:p>
      </dgm:t>
    </dgm:pt>
    <dgm:pt modelId="{366979DB-878F-46E3-8F34-320092BB9CBE}">
      <dgm:prSet/>
      <dgm:spPr/>
      <dgm:t>
        <a:bodyPr/>
        <a:lstStyle/>
        <a:p>
          <a:pPr algn="ctr"/>
          <a:r>
            <a:rPr lang="mk-MK"/>
            <a:t>користењето на земјоделското земјиште, шумите и другите природни богатства;</a:t>
          </a:r>
          <a:endParaRPr lang="en-US"/>
        </a:p>
      </dgm:t>
    </dgm:pt>
    <dgm:pt modelId="{621C4150-CF83-4D53-9ADC-A62C5729DA0D}" type="parTrans" cxnId="{D8B8A186-6569-4FBF-8A43-22BE2FE24F7C}">
      <dgm:prSet/>
      <dgm:spPr/>
      <dgm:t>
        <a:bodyPr/>
        <a:lstStyle/>
        <a:p>
          <a:pPr algn="ctr"/>
          <a:endParaRPr lang="en-US"/>
        </a:p>
      </dgm:t>
    </dgm:pt>
    <dgm:pt modelId="{59A885FB-714B-4796-8069-01FD84CBB2BA}" type="sibTrans" cxnId="{D8B8A186-6569-4FBF-8A43-22BE2FE24F7C}">
      <dgm:prSet/>
      <dgm:spPr/>
      <dgm:t>
        <a:bodyPr/>
        <a:lstStyle/>
        <a:p>
          <a:pPr algn="ctr"/>
          <a:endParaRPr lang="en-US"/>
        </a:p>
      </dgm:t>
    </dgm:pt>
    <dgm:pt modelId="{7834C480-5BE0-4156-A3C0-C06D1C1ACDD8}">
      <dgm:prSet/>
      <dgm:spPr/>
      <dgm:t>
        <a:bodyPr/>
        <a:lstStyle/>
        <a:p>
          <a:pPr algn="ctr"/>
          <a:r>
            <a:rPr lang="mk-MK"/>
            <a:t>ловот и риболовот;</a:t>
          </a:r>
          <a:endParaRPr lang="en-US"/>
        </a:p>
      </dgm:t>
    </dgm:pt>
    <dgm:pt modelId="{65D9020E-7660-4683-9E06-B7476E511AD0}" type="parTrans" cxnId="{6E978EBE-BB66-4387-AC34-748DDF6A3A8F}">
      <dgm:prSet/>
      <dgm:spPr/>
      <dgm:t>
        <a:bodyPr/>
        <a:lstStyle/>
        <a:p>
          <a:pPr algn="ctr"/>
          <a:endParaRPr lang="en-US"/>
        </a:p>
      </dgm:t>
    </dgm:pt>
    <dgm:pt modelId="{A2C14B55-375C-4A6C-AE1C-8C59D55E434E}" type="sibTrans" cxnId="{6E978EBE-BB66-4387-AC34-748DDF6A3A8F}">
      <dgm:prSet/>
      <dgm:spPr/>
      <dgm:t>
        <a:bodyPr/>
        <a:lstStyle/>
        <a:p>
          <a:pPr algn="ctr"/>
          <a:endParaRPr lang="en-US"/>
        </a:p>
      </dgm:t>
    </dgm:pt>
    <dgm:pt modelId="{A35B7AD6-C31B-459E-9730-E84829000AAE}">
      <dgm:prSet/>
      <dgm:spPr/>
      <dgm:t>
        <a:bodyPr/>
        <a:lstStyle/>
        <a:p>
          <a:pPr algn="ctr"/>
          <a:r>
            <a:rPr lang="mk-MK"/>
            <a:t>проучувањето и истражувањето на метеоролошките, хидролошките и биометеоролошките појави и процеси;</a:t>
          </a:r>
          <a:endParaRPr lang="en-US"/>
        </a:p>
      </dgm:t>
    </dgm:pt>
    <dgm:pt modelId="{0750B62B-3BB2-4174-B328-3EC16190FF88}" type="parTrans" cxnId="{D4B6B052-DA38-4087-B70D-F2C68A631779}">
      <dgm:prSet/>
      <dgm:spPr/>
      <dgm:t>
        <a:bodyPr/>
        <a:lstStyle/>
        <a:p>
          <a:pPr algn="ctr"/>
          <a:endParaRPr lang="en-US"/>
        </a:p>
      </dgm:t>
    </dgm:pt>
    <dgm:pt modelId="{6C85A273-8559-43D8-B7BA-0561DB10DC36}" type="sibTrans" cxnId="{D4B6B052-DA38-4087-B70D-F2C68A631779}">
      <dgm:prSet/>
      <dgm:spPr/>
      <dgm:t>
        <a:bodyPr/>
        <a:lstStyle/>
        <a:p>
          <a:pPr algn="ctr"/>
          <a:endParaRPr lang="en-US"/>
        </a:p>
      </dgm:t>
    </dgm:pt>
    <dgm:pt modelId="{E8DB1D8E-ECF7-4DFC-B474-BAEF8FA9E40D}">
      <dgm:prSet/>
      <dgm:spPr/>
      <dgm:t>
        <a:bodyPr/>
        <a:lstStyle/>
        <a:p>
          <a:pPr algn="ctr"/>
          <a:r>
            <a:rPr lang="mk-MK"/>
            <a:t>надзорот од негова надлежност </a:t>
          </a:r>
          <a:endParaRPr lang="en-US"/>
        </a:p>
      </dgm:t>
    </dgm:pt>
    <dgm:pt modelId="{7FCECB9D-CDFE-447D-9F24-DEF515845380}" type="parTrans" cxnId="{B77992D5-6952-47A6-80D3-9F292CBD1F1D}">
      <dgm:prSet/>
      <dgm:spPr/>
      <dgm:t>
        <a:bodyPr/>
        <a:lstStyle/>
        <a:p>
          <a:pPr algn="ctr"/>
          <a:endParaRPr lang="en-US"/>
        </a:p>
      </dgm:t>
    </dgm:pt>
    <dgm:pt modelId="{0005DF35-DF39-428C-B824-A4F02E7B0855}" type="sibTrans" cxnId="{B77992D5-6952-47A6-80D3-9F292CBD1F1D}">
      <dgm:prSet/>
      <dgm:spPr/>
      <dgm:t>
        <a:bodyPr/>
        <a:lstStyle/>
        <a:p>
          <a:pPr algn="ctr"/>
          <a:endParaRPr lang="en-US"/>
        </a:p>
      </dgm:t>
    </dgm:pt>
    <dgm:pt modelId="{1056B563-CC04-4D24-97DF-BCD749F032C3}">
      <dgm:prSet/>
      <dgm:spPr/>
      <dgm:t>
        <a:bodyPr/>
        <a:lstStyle/>
        <a:p>
          <a:pPr algn="ctr"/>
          <a:r>
            <a:rPr lang="mk-MK"/>
            <a:t>   врши други работи утврдени со закон.   </a:t>
          </a:r>
          <a:endParaRPr lang="en-US"/>
        </a:p>
      </dgm:t>
    </dgm:pt>
    <dgm:pt modelId="{9BF2264D-9D02-4039-88B1-860A178EF8C9}" type="parTrans" cxnId="{771FA3E2-90AB-4CD0-ABD9-16614D0BA5F8}">
      <dgm:prSet/>
      <dgm:spPr/>
      <dgm:t>
        <a:bodyPr/>
        <a:lstStyle/>
        <a:p>
          <a:pPr algn="ctr"/>
          <a:endParaRPr lang="en-US"/>
        </a:p>
      </dgm:t>
    </dgm:pt>
    <dgm:pt modelId="{D9B7AD8A-018D-48A8-B340-D76C2B0CDC41}" type="sibTrans" cxnId="{771FA3E2-90AB-4CD0-ABD9-16614D0BA5F8}">
      <dgm:prSet/>
      <dgm:spPr/>
      <dgm:t>
        <a:bodyPr/>
        <a:lstStyle/>
        <a:p>
          <a:pPr algn="ctr"/>
          <a:endParaRPr lang="en-US"/>
        </a:p>
      </dgm:t>
    </dgm:pt>
    <dgm:pt modelId="{B50E2273-4D32-406F-8256-5B79474839CA}">
      <dgm:prSet phldrT="[Text]"/>
      <dgm:spPr/>
      <dgm:t>
        <a:bodyPr/>
        <a:lstStyle/>
        <a:p>
          <a:pPr algn="ctr"/>
          <a:r>
            <a:rPr lang="mk-MK"/>
            <a:t>Рурален развој</a:t>
          </a:r>
          <a:endParaRPr lang="en-US"/>
        </a:p>
      </dgm:t>
    </dgm:pt>
    <dgm:pt modelId="{9843D3C3-D4AA-4C91-A334-0B68B95DD971}" type="sibTrans" cxnId="{743626CD-458C-4DEA-A3CC-BB88D6AD8409}">
      <dgm:prSet/>
      <dgm:spPr/>
      <dgm:t>
        <a:bodyPr/>
        <a:lstStyle/>
        <a:p>
          <a:pPr algn="ctr"/>
          <a:endParaRPr lang="en-US"/>
        </a:p>
      </dgm:t>
    </dgm:pt>
    <dgm:pt modelId="{F85E65A4-CF6C-4D2D-819A-2895106D4F92}" type="parTrans" cxnId="{743626CD-458C-4DEA-A3CC-BB88D6AD8409}">
      <dgm:prSet/>
      <dgm:spPr/>
      <dgm:t>
        <a:bodyPr/>
        <a:lstStyle/>
        <a:p>
          <a:pPr algn="ctr"/>
          <a:endParaRPr lang="en-US"/>
        </a:p>
      </dgm:t>
    </dgm:pt>
    <dgm:pt modelId="{5AA6CA63-0DDA-415C-B93F-101E7A7C60FB}" type="pres">
      <dgm:prSet presAssocID="{3B3D935A-1309-4550-82A7-2FE9A6C6E525}" presName="cycle" presStyleCnt="0">
        <dgm:presLayoutVars>
          <dgm:dir/>
          <dgm:resizeHandles val="exact"/>
        </dgm:presLayoutVars>
      </dgm:prSet>
      <dgm:spPr/>
      <dgm:t>
        <a:bodyPr/>
        <a:lstStyle/>
        <a:p>
          <a:endParaRPr lang="en-US"/>
        </a:p>
      </dgm:t>
    </dgm:pt>
    <dgm:pt modelId="{57F37F87-9A00-4833-A9D6-1ED17634EAE4}" type="pres">
      <dgm:prSet presAssocID="{8D7CD357-126C-4B20-94D7-2284A42EA513}" presName="node" presStyleLbl="node1" presStyleIdx="0" presStyleCnt="9" custScaleX="128054" custScaleY="140650">
        <dgm:presLayoutVars>
          <dgm:bulletEnabled val="1"/>
        </dgm:presLayoutVars>
      </dgm:prSet>
      <dgm:spPr/>
      <dgm:t>
        <a:bodyPr/>
        <a:lstStyle/>
        <a:p>
          <a:endParaRPr lang="en-US"/>
        </a:p>
      </dgm:t>
    </dgm:pt>
    <dgm:pt modelId="{D266EC9E-694F-4658-A2A7-F1A09D7A5096}" type="pres">
      <dgm:prSet presAssocID="{8D7CD357-126C-4B20-94D7-2284A42EA513}" presName="spNode" presStyleCnt="0"/>
      <dgm:spPr/>
    </dgm:pt>
    <dgm:pt modelId="{000CEA93-DDEF-409F-A24E-033852B55B09}" type="pres">
      <dgm:prSet presAssocID="{3604F5BB-41C7-4BB1-8174-053D19F80D60}" presName="sibTrans" presStyleLbl="sibTrans1D1" presStyleIdx="0" presStyleCnt="9"/>
      <dgm:spPr/>
      <dgm:t>
        <a:bodyPr/>
        <a:lstStyle/>
        <a:p>
          <a:endParaRPr lang="en-US"/>
        </a:p>
      </dgm:t>
    </dgm:pt>
    <dgm:pt modelId="{44499AA7-E884-4839-98AF-A51212150D39}" type="pres">
      <dgm:prSet presAssocID="{801589BC-2EEE-4278-82C3-41FF5444CE6E}" presName="node" presStyleLbl="node1" presStyleIdx="1" presStyleCnt="9" custScaleX="164856" custScaleY="192411">
        <dgm:presLayoutVars>
          <dgm:bulletEnabled val="1"/>
        </dgm:presLayoutVars>
      </dgm:prSet>
      <dgm:spPr/>
      <dgm:t>
        <a:bodyPr/>
        <a:lstStyle/>
        <a:p>
          <a:endParaRPr lang="en-US"/>
        </a:p>
      </dgm:t>
    </dgm:pt>
    <dgm:pt modelId="{FF4932AE-F651-4701-B233-00894B2B64B3}" type="pres">
      <dgm:prSet presAssocID="{801589BC-2EEE-4278-82C3-41FF5444CE6E}" presName="spNode" presStyleCnt="0"/>
      <dgm:spPr/>
    </dgm:pt>
    <dgm:pt modelId="{F6C63F36-ADBF-4274-88A2-078A6C5E550D}" type="pres">
      <dgm:prSet presAssocID="{95C4AC55-E460-470E-B6D9-58E99F4BDE98}" presName="sibTrans" presStyleLbl="sibTrans1D1" presStyleIdx="1" presStyleCnt="9"/>
      <dgm:spPr/>
      <dgm:t>
        <a:bodyPr/>
        <a:lstStyle/>
        <a:p>
          <a:endParaRPr lang="en-US"/>
        </a:p>
      </dgm:t>
    </dgm:pt>
    <dgm:pt modelId="{921AAF53-E9D0-4B5C-AACD-DB4B1DCBFCC2}" type="pres">
      <dgm:prSet presAssocID="{1B2B7AF3-D60A-4733-8716-FEB78ECAEA5E}" presName="node" presStyleLbl="node1" presStyleIdx="2" presStyleCnt="9" custScaleX="185558" custScaleY="171989">
        <dgm:presLayoutVars>
          <dgm:bulletEnabled val="1"/>
        </dgm:presLayoutVars>
      </dgm:prSet>
      <dgm:spPr/>
      <dgm:t>
        <a:bodyPr/>
        <a:lstStyle/>
        <a:p>
          <a:endParaRPr lang="en-US"/>
        </a:p>
      </dgm:t>
    </dgm:pt>
    <dgm:pt modelId="{CDCEE1CB-6466-4B92-8FB5-E9A3146EB414}" type="pres">
      <dgm:prSet presAssocID="{1B2B7AF3-D60A-4733-8716-FEB78ECAEA5E}" presName="spNode" presStyleCnt="0"/>
      <dgm:spPr/>
    </dgm:pt>
    <dgm:pt modelId="{78E8416D-E43F-4DDC-96EC-01EF2765D5D3}" type="pres">
      <dgm:prSet presAssocID="{6219F256-0715-457C-BE72-D2D3AF60D859}" presName="sibTrans" presStyleLbl="sibTrans1D1" presStyleIdx="2" presStyleCnt="9"/>
      <dgm:spPr/>
      <dgm:t>
        <a:bodyPr/>
        <a:lstStyle/>
        <a:p>
          <a:endParaRPr lang="en-US"/>
        </a:p>
      </dgm:t>
    </dgm:pt>
    <dgm:pt modelId="{E0BE7593-BB32-4568-AB94-74088F2EB2A3}" type="pres">
      <dgm:prSet presAssocID="{B50E2273-4D32-406F-8256-5B79474839CA}" presName="node" presStyleLbl="node1" presStyleIdx="3" presStyleCnt="9" custScaleX="133002" custScaleY="183471">
        <dgm:presLayoutVars>
          <dgm:bulletEnabled val="1"/>
        </dgm:presLayoutVars>
      </dgm:prSet>
      <dgm:spPr/>
      <dgm:t>
        <a:bodyPr/>
        <a:lstStyle/>
        <a:p>
          <a:endParaRPr lang="en-US"/>
        </a:p>
      </dgm:t>
    </dgm:pt>
    <dgm:pt modelId="{B9544B54-C666-4F3B-81C4-C9626D6D67DD}" type="pres">
      <dgm:prSet presAssocID="{B50E2273-4D32-406F-8256-5B79474839CA}" presName="spNode" presStyleCnt="0"/>
      <dgm:spPr/>
    </dgm:pt>
    <dgm:pt modelId="{58CA8A30-1B65-4A65-B350-32E418DA6062}" type="pres">
      <dgm:prSet presAssocID="{9843D3C3-D4AA-4C91-A334-0B68B95DD971}" presName="sibTrans" presStyleLbl="sibTrans1D1" presStyleIdx="3" presStyleCnt="9"/>
      <dgm:spPr/>
      <dgm:t>
        <a:bodyPr/>
        <a:lstStyle/>
        <a:p>
          <a:endParaRPr lang="en-US"/>
        </a:p>
      </dgm:t>
    </dgm:pt>
    <dgm:pt modelId="{30EE7273-4A57-4F7A-82F3-258CD3CA0BC0}" type="pres">
      <dgm:prSet presAssocID="{E8DB1D8E-ECF7-4DFC-B474-BAEF8FA9E40D}" presName="node" presStyleLbl="node1" presStyleIdx="4" presStyleCnt="9" custScaleX="140507" custScaleY="161356">
        <dgm:presLayoutVars>
          <dgm:bulletEnabled val="1"/>
        </dgm:presLayoutVars>
      </dgm:prSet>
      <dgm:spPr/>
      <dgm:t>
        <a:bodyPr/>
        <a:lstStyle/>
        <a:p>
          <a:endParaRPr lang="en-US"/>
        </a:p>
      </dgm:t>
    </dgm:pt>
    <dgm:pt modelId="{C997D0DA-7458-42ED-8A51-4C4CAEF7D7F0}" type="pres">
      <dgm:prSet presAssocID="{E8DB1D8E-ECF7-4DFC-B474-BAEF8FA9E40D}" presName="spNode" presStyleCnt="0"/>
      <dgm:spPr/>
    </dgm:pt>
    <dgm:pt modelId="{05D393E5-B4D6-412C-B599-08D2E167C6D6}" type="pres">
      <dgm:prSet presAssocID="{0005DF35-DF39-428C-B824-A4F02E7B0855}" presName="sibTrans" presStyleLbl="sibTrans1D1" presStyleIdx="4" presStyleCnt="9"/>
      <dgm:spPr/>
      <dgm:t>
        <a:bodyPr/>
        <a:lstStyle/>
        <a:p>
          <a:endParaRPr lang="en-US"/>
        </a:p>
      </dgm:t>
    </dgm:pt>
    <dgm:pt modelId="{71AD2D1E-5F79-4E27-B40D-F26840584E14}" type="pres">
      <dgm:prSet presAssocID="{1056B563-CC04-4D24-97DF-BCD749F032C3}" presName="node" presStyleLbl="node1" presStyleIdx="5" presStyleCnt="9" custScaleX="135902" custScaleY="155830">
        <dgm:presLayoutVars>
          <dgm:bulletEnabled val="1"/>
        </dgm:presLayoutVars>
      </dgm:prSet>
      <dgm:spPr/>
      <dgm:t>
        <a:bodyPr/>
        <a:lstStyle/>
        <a:p>
          <a:endParaRPr lang="en-US"/>
        </a:p>
      </dgm:t>
    </dgm:pt>
    <dgm:pt modelId="{EB9770DA-54E1-4D27-A887-B5074E4281F3}" type="pres">
      <dgm:prSet presAssocID="{1056B563-CC04-4D24-97DF-BCD749F032C3}" presName="spNode" presStyleCnt="0"/>
      <dgm:spPr/>
    </dgm:pt>
    <dgm:pt modelId="{B93A3F22-E2F3-49C2-86A3-83038856EC2B}" type="pres">
      <dgm:prSet presAssocID="{D9B7AD8A-018D-48A8-B340-D76C2B0CDC41}" presName="sibTrans" presStyleLbl="sibTrans1D1" presStyleIdx="5" presStyleCnt="9"/>
      <dgm:spPr/>
      <dgm:t>
        <a:bodyPr/>
        <a:lstStyle/>
        <a:p>
          <a:endParaRPr lang="en-US"/>
        </a:p>
      </dgm:t>
    </dgm:pt>
    <dgm:pt modelId="{C63388B6-D1F8-43CF-8130-FBCC6BF31EAA}" type="pres">
      <dgm:prSet presAssocID="{A35B7AD6-C31B-459E-9730-E84829000AAE}" presName="node" presStyleLbl="node1" presStyleIdx="6" presStyleCnt="9" custScaleX="158494" custScaleY="154984">
        <dgm:presLayoutVars>
          <dgm:bulletEnabled val="1"/>
        </dgm:presLayoutVars>
      </dgm:prSet>
      <dgm:spPr/>
      <dgm:t>
        <a:bodyPr/>
        <a:lstStyle/>
        <a:p>
          <a:endParaRPr lang="en-US"/>
        </a:p>
      </dgm:t>
    </dgm:pt>
    <dgm:pt modelId="{11DA0ABA-AC7E-454F-97AC-A8C811A1B35A}" type="pres">
      <dgm:prSet presAssocID="{A35B7AD6-C31B-459E-9730-E84829000AAE}" presName="spNode" presStyleCnt="0"/>
      <dgm:spPr/>
    </dgm:pt>
    <dgm:pt modelId="{0037365F-3856-4C4D-8E6A-235DF5FEBF23}" type="pres">
      <dgm:prSet presAssocID="{6C85A273-8559-43D8-B7BA-0561DB10DC36}" presName="sibTrans" presStyleLbl="sibTrans1D1" presStyleIdx="6" presStyleCnt="9"/>
      <dgm:spPr/>
      <dgm:t>
        <a:bodyPr/>
        <a:lstStyle/>
        <a:p>
          <a:endParaRPr lang="en-US"/>
        </a:p>
      </dgm:t>
    </dgm:pt>
    <dgm:pt modelId="{3FC5A478-77A6-4A53-B380-9BAD7598D964}" type="pres">
      <dgm:prSet presAssocID="{366979DB-878F-46E3-8F34-320092BB9CBE}" presName="node" presStyleLbl="node1" presStyleIdx="7" presStyleCnt="9" custScaleX="181803" custScaleY="141589">
        <dgm:presLayoutVars>
          <dgm:bulletEnabled val="1"/>
        </dgm:presLayoutVars>
      </dgm:prSet>
      <dgm:spPr/>
      <dgm:t>
        <a:bodyPr/>
        <a:lstStyle/>
        <a:p>
          <a:endParaRPr lang="en-US"/>
        </a:p>
      </dgm:t>
    </dgm:pt>
    <dgm:pt modelId="{DB6C6B4D-CA33-436E-AF6D-93ACED39621C}" type="pres">
      <dgm:prSet presAssocID="{366979DB-878F-46E3-8F34-320092BB9CBE}" presName="spNode" presStyleCnt="0"/>
      <dgm:spPr/>
    </dgm:pt>
    <dgm:pt modelId="{A285E2B2-C561-4F2B-805A-5260C98DAA20}" type="pres">
      <dgm:prSet presAssocID="{59A885FB-714B-4796-8069-01FD84CBB2BA}" presName="sibTrans" presStyleLbl="sibTrans1D1" presStyleIdx="7" presStyleCnt="9"/>
      <dgm:spPr/>
      <dgm:t>
        <a:bodyPr/>
        <a:lstStyle/>
        <a:p>
          <a:endParaRPr lang="en-US"/>
        </a:p>
      </dgm:t>
    </dgm:pt>
    <dgm:pt modelId="{729ACCD6-6721-4CD7-B47C-9B743F3902BD}" type="pres">
      <dgm:prSet presAssocID="{7834C480-5BE0-4156-A3C0-C06D1C1ACDD8}" presName="node" presStyleLbl="node1" presStyleIdx="8" presStyleCnt="9" custScaleX="141413" custScaleY="177231">
        <dgm:presLayoutVars>
          <dgm:bulletEnabled val="1"/>
        </dgm:presLayoutVars>
      </dgm:prSet>
      <dgm:spPr/>
      <dgm:t>
        <a:bodyPr/>
        <a:lstStyle/>
        <a:p>
          <a:endParaRPr lang="en-US"/>
        </a:p>
      </dgm:t>
    </dgm:pt>
    <dgm:pt modelId="{BF9BD959-7DCA-48BE-805E-EF0679409E66}" type="pres">
      <dgm:prSet presAssocID="{7834C480-5BE0-4156-A3C0-C06D1C1ACDD8}" presName="spNode" presStyleCnt="0"/>
      <dgm:spPr/>
    </dgm:pt>
    <dgm:pt modelId="{C85534CC-8E73-4997-93DE-969A69E9BF4B}" type="pres">
      <dgm:prSet presAssocID="{A2C14B55-375C-4A6C-AE1C-8C59D55E434E}" presName="sibTrans" presStyleLbl="sibTrans1D1" presStyleIdx="8" presStyleCnt="9"/>
      <dgm:spPr/>
      <dgm:t>
        <a:bodyPr/>
        <a:lstStyle/>
        <a:p>
          <a:endParaRPr lang="en-US"/>
        </a:p>
      </dgm:t>
    </dgm:pt>
  </dgm:ptLst>
  <dgm:cxnLst>
    <dgm:cxn modelId="{6E978EBE-BB66-4387-AC34-748DDF6A3A8F}" srcId="{3B3D935A-1309-4550-82A7-2FE9A6C6E525}" destId="{7834C480-5BE0-4156-A3C0-C06D1C1ACDD8}" srcOrd="8" destOrd="0" parTransId="{65D9020E-7660-4683-9E06-B7476E511AD0}" sibTransId="{A2C14B55-375C-4A6C-AE1C-8C59D55E434E}"/>
    <dgm:cxn modelId="{CE41EBF7-84DD-408F-AC7B-BD8AFC0A2B1D}" type="presOf" srcId="{7834C480-5BE0-4156-A3C0-C06D1C1ACDD8}" destId="{729ACCD6-6721-4CD7-B47C-9B743F3902BD}" srcOrd="0" destOrd="0" presId="urn:microsoft.com/office/officeart/2005/8/layout/cycle6"/>
    <dgm:cxn modelId="{D505AE16-6607-49F3-9CAC-4C256DA56FCE}" type="presOf" srcId="{D9B7AD8A-018D-48A8-B340-D76C2B0CDC41}" destId="{B93A3F22-E2F3-49C2-86A3-83038856EC2B}" srcOrd="0" destOrd="0" presId="urn:microsoft.com/office/officeart/2005/8/layout/cycle6"/>
    <dgm:cxn modelId="{A4BDE580-38EC-4F7B-8CEB-342FF1D4D727}" type="presOf" srcId="{1B2B7AF3-D60A-4733-8716-FEB78ECAEA5E}" destId="{921AAF53-E9D0-4B5C-AACD-DB4B1DCBFCC2}" srcOrd="0" destOrd="0" presId="urn:microsoft.com/office/officeart/2005/8/layout/cycle6"/>
    <dgm:cxn modelId="{B77992D5-6952-47A6-80D3-9F292CBD1F1D}" srcId="{3B3D935A-1309-4550-82A7-2FE9A6C6E525}" destId="{E8DB1D8E-ECF7-4DFC-B474-BAEF8FA9E40D}" srcOrd="4" destOrd="0" parTransId="{7FCECB9D-CDFE-447D-9F24-DEF515845380}" sibTransId="{0005DF35-DF39-428C-B824-A4F02E7B0855}"/>
    <dgm:cxn modelId="{72BD5798-56AF-4CA3-BE8C-26A08897082E}" type="presOf" srcId="{801589BC-2EEE-4278-82C3-41FF5444CE6E}" destId="{44499AA7-E884-4839-98AF-A51212150D39}" srcOrd="0" destOrd="0" presId="urn:microsoft.com/office/officeart/2005/8/layout/cycle6"/>
    <dgm:cxn modelId="{0A0E3E13-FB87-4CC7-9688-B63466FE6624}" type="presOf" srcId="{366979DB-878F-46E3-8F34-320092BB9CBE}" destId="{3FC5A478-77A6-4A53-B380-9BAD7598D964}" srcOrd="0" destOrd="0" presId="urn:microsoft.com/office/officeart/2005/8/layout/cycle6"/>
    <dgm:cxn modelId="{9BB8C183-7B63-4A77-9F7D-E8C8BEE225FF}" type="presOf" srcId="{6C85A273-8559-43D8-B7BA-0561DB10DC36}" destId="{0037365F-3856-4C4D-8E6A-235DF5FEBF23}" srcOrd="0" destOrd="0" presId="urn:microsoft.com/office/officeart/2005/8/layout/cycle6"/>
    <dgm:cxn modelId="{17ADC306-64F4-4333-9736-91BAFDDC1F5D}" srcId="{3B3D935A-1309-4550-82A7-2FE9A6C6E525}" destId="{801589BC-2EEE-4278-82C3-41FF5444CE6E}" srcOrd="1" destOrd="0" parTransId="{57A8022A-614B-40D8-B173-5A3B147EF1B0}" sibTransId="{95C4AC55-E460-470E-B6D9-58E99F4BDE98}"/>
    <dgm:cxn modelId="{D4B6B052-DA38-4087-B70D-F2C68A631779}" srcId="{3B3D935A-1309-4550-82A7-2FE9A6C6E525}" destId="{A35B7AD6-C31B-459E-9730-E84829000AAE}" srcOrd="6" destOrd="0" parTransId="{0750B62B-3BB2-4174-B328-3EC16190FF88}" sibTransId="{6C85A273-8559-43D8-B7BA-0561DB10DC36}"/>
    <dgm:cxn modelId="{4639064D-3578-48A4-A9F1-EA879CBC05EA}" srcId="{3B3D935A-1309-4550-82A7-2FE9A6C6E525}" destId="{8D7CD357-126C-4B20-94D7-2284A42EA513}" srcOrd="0" destOrd="0" parTransId="{DE31F229-DFD4-4264-ABBC-36CC25AE6083}" sibTransId="{3604F5BB-41C7-4BB1-8174-053D19F80D60}"/>
    <dgm:cxn modelId="{771FA3E2-90AB-4CD0-ABD9-16614D0BA5F8}" srcId="{3B3D935A-1309-4550-82A7-2FE9A6C6E525}" destId="{1056B563-CC04-4D24-97DF-BCD749F032C3}" srcOrd="5" destOrd="0" parTransId="{9BF2264D-9D02-4039-88B1-860A178EF8C9}" sibTransId="{D9B7AD8A-018D-48A8-B340-D76C2B0CDC41}"/>
    <dgm:cxn modelId="{A4D05227-AB42-42E4-9B59-EB270F8B25EF}" type="presOf" srcId="{9843D3C3-D4AA-4C91-A334-0B68B95DD971}" destId="{58CA8A30-1B65-4A65-B350-32E418DA6062}" srcOrd="0" destOrd="0" presId="urn:microsoft.com/office/officeart/2005/8/layout/cycle6"/>
    <dgm:cxn modelId="{D892A9F6-B697-4659-9B03-81D2E2A03A88}" type="presOf" srcId="{1056B563-CC04-4D24-97DF-BCD749F032C3}" destId="{71AD2D1E-5F79-4E27-B40D-F26840584E14}" srcOrd="0" destOrd="0" presId="urn:microsoft.com/office/officeart/2005/8/layout/cycle6"/>
    <dgm:cxn modelId="{6A943B4A-D255-4912-BB9A-5A92C9BBB85A}" type="presOf" srcId="{E8DB1D8E-ECF7-4DFC-B474-BAEF8FA9E40D}" destId="{30EE7273-4A57-4F7A-82F3-258CD3CA0BC0}" srcOrd="0" destOrd="0" presId="urn:microsoft.com/office/officeart/2005/8/layout/cycle6"/>
    <dgm:cxn modelId="{D3EDFC73-AA12-4450-8C27-A8CDD4C0FC40}" type="presOf" srcId="{8D7CD357-126C-4B20-94D7-2284A42EA513}" destId="{57F37F87-9A00-4833-A9D6-1ED17634EAE4}" srcOrd="0" destOrd="0" presId="urn:microsoft.com/office/officeart/2005/8/layout/cycle6"/>
    <dgm:cxn modelId="{74C370B2-F442-4485-BCE8-DE22FC02C6A2}" type="presOf" srcId="{A2C14B55-375C-4A6C-AE1C-8C59D55E434E}" destId="{C85534CC-8E73-4997-93DE-969A69E9BF4B}" srcOrd="0" destOrd="0" presId="urn:microsoft.com/office/officeart/2005/8/layout/cycle6"/>
    <dgm:cxn modelId="{A010FB7F-4A22-42E9-907D-ED3F2C2AD114}" type="presOf" srcId="{59A885FB-714B-4796-8069-01FD84CBB2BA}" destId="{A285E2B2-C561-4F2B-805A-5260C98DAA20}" srcOrd="0" destOrd="0" presId="urn:microsoft.com/office/officeart/2005/8/layout/cycle6"/>
    <dgm:cxn modelId="{4F5EC18D-7EB0-402E-93E5-A9CCB14585CA}" type="presOf" srcId="{3604F5BB-41C7-4BB1-8174-053D19F80D60}" destId="{000CEA93-DDEF-409F-A24E-033852B55B09}" srcOrd="0" destOrd="0" presId="urn:microsoft.com/office/officeart/2005/8/layout/cycle6"/>
    <dgm:cxn modelId="{A5F268F8-C806-4A91-A34C-0B041717A496}" srcId="{3B3D935A-1309-4550-82A7-2FE9A6C6E525}" destId="{1B2B7AF3-D60A-4733-8716-FEB78ECAEA5E}" srcOrd="2" destOrd="0" parTransId="{D5944FC7-42F7-4ECF-AF37-3A5C22795442}" sibTransId="{6219F256-0715-457C-BE72-D2D3AF60D859}"/>
    <dgm:cxn modelId="{7F2568FD-2FA8-4388-9599-E0C3BCA47CE0}" type="presOf" srcId="{6219F256-0715-457C-BE72-D2D3AF60D859}" destId="{78E8416D-E43F-4DDC-96EC-01EF2765D5D3}" srcOrd="0" destOrd="0" presId="urn:microsoft.com/office/officeart/2005/8/layout/cycle6"/>
    <dgm:cxn modelId="{49234337-5E18-4CDA-8464-5D43A2535705}" type="presOf" srcId="{95C4AC55-E460-470E-B6D9-58E99F4BDE98}" destId="{F6C63F36-ADBF-4274-88A2-078A6C5E550D}" srcOrd="0" destOrd="0" presId="urn:microsoft.com/office/officeart/2005/8/layout/cycle6"/>
    <dgm:cxn modelId="{397F5D5F-5F0D-4B1B-8F66-630355927537}" type="presOf" srcId="{B50E2273-4D32-406F-8256-5B79474839CA}" destId="{E0BE7593-BB32-4568-AB94-74088F2EB2A3}" srcOrd="0" destOrd="0" presId="urn:microsoft.com/office/officeart/2005/8/layout/cycle6"/>
    <dgm:cxn modelId="{3BE5B029-7A56-4E23-B345-C121A0178AB6}" type="presOf" srcId="{A35B7AD6-C31B-459E-9730-E84829000AAE}" destId="{C63388B6-D1F8-43CF-8130-FBCC6BF31EAA}" srcOrd="0" destOrd="0" presId="urn:microsoft.com/office/officeart/2005/8/layout/cycle6"/>
    <dgm:cxn modelId="{743626CD-458C-4DEA-A3CC-BB88D6AD8409}" srcId="{3B3D935A-1309-4550-82A7-2FE9A6C6E525}" destId="{B50E2273-4D32-406F-8256-5B79474839CA}" srcOrd="3" destOrd="0" parTransId="{F85E65A4-CF6C-4D2D-819A-2895106D4F92}" sibTransId="{9843D3C3-D4AA-4C91-A334-0B68B95DD971}"/>
    <dgm:cxn modelId="{D8B8A186-6569-4FBF-8A43-22BE2FE24F7C}" srcId="{3B3D935A-1309-4550-82A7-2FE9A6C6E525}" destId="{366979DB-878F-46E3-8F34-320092BB9CBE}" srcOrd="7" destOrd="0" parTransId="{621C4150-CF83-4D53-9ADC-A62C5729DA0D}" sibTransId="{59A885FB-714B-4796-8069-01FD84CBB2BA}"/>
    <dgm:cxn modelId="{5CDF9434-07A9-4A2D-A51A-A3FAC298FBDC}" type="presOf" srcId="{3B3D935A-1309-4550-82A7-2FE9A6C6E525}" destId="{5AA6CA63-0DDA-415C-B93F-101E7A7C60FB}" srcOrd="0" destOrd="0" presId="urn:microsoft.com/office/officeart/2005/8/layout/cycle6"/>
    <dgm:cxn modelId="{0D8CA9E4-D15A-46E4-875A-252D30E2BAF5}" type="presOf" srcId="{0005DF35-DF39-428C-B824-A4F02E7B0855}" destId="{05D393E5-B4D6-412C-B599-08D2E167C6D6}" srcOrd="0" destOrd="0" presId="urn:microsoft.com/office/officeart/2005/8/layout/cycle6"/>
    <dgm:cxn modelId="{81C0180A-66AF-4F6D-90B9-EDD2430C47F5}" type="presParOf" srcId="{5AA6CA63-0DDA-415C-B93F-101E7A7C60FB}" destId="{57F37F87-9A00-4833-A9D6-1ED17634EAE4}" srcOrd="0" destOrd="0" presId="urn:microsoft.com/office/officeart/2005/8/layout/cycle6"/>
    <dgm:cxn modelId="{80EBEB9E-ED15-4C79-97A9-BCECB2112E47}" type="presParOf" srcId="{5AA6CA63-0DDA-415C-B93F-101E7A7C60FB}" destId="{D266EC9E-694F-4658-A2A7-F1A09D7A5096}" srcOrd="1" destOrd="0" presId="urn:microsoft.com/office/officeart/2005/8/layout/cycle6"/>
    <dgm:cxn modelId="{A15D06C9-91C2-4DEF-AB0A-5817E4ED70E8}" type="presParOf" srcId="{5AA6CA63-0DDA-415C-B93F-101E7A7C60FB}" destId="{000CEA93-DDEF-409F-A24E-033852B55B09}" srcOrd="2" destOrd="0" presId="urn:microsoft.com/office/officeart/2005/8/layout/cycle6"/>
    <dgm:cxn modelId="{C8FAE42C-8179-42F6-9CE6-849FE0319B20}" type="presParOf" srcId="{5AA6CA63-0DDA-415C-B93F-101E7A7C60FB}" destId="{44499AA7-E884-4839-98AF-A51212150D39}" srcOrd="3" destOrd="0" presId="urn:microsoft.com/office/officeart/2005/8/layout/cycle6"/>
    <dgm:cxn modelId="{CB07F214-D75A-4C1C-AF4D-160283A3F078}" type="presParOf" srcId="{5AA6CA63-0DDA-415C-B93F-101E7A7C60FB}" destId="{FF4932AE-F651-4701-B233-00894B2B64B3}" srcOrd="4" destOrd="0" presId="urn:microsoft.com/office/officeart/2005/8/layout/cycle6"/>
    <dgm:cxn modelId="{0E333E36-42E1-43D5-B5EB-16D446FAEFC9}" type="presParOf" srcId="{5AA6CA63-0DDA-415C-B93F-101E7A7C60FB}" destId="{F6C63F36-ADBF-4274-88A2-078A6C5E550D}" srcOrd="5" destOrd="0" presId="urn:microsoft.com/office/officeart/2005/8/layout/cycle6"/>
    <dgm:cxn modelId="{612C8E83-3DEC-4A5C-95CC-774B1A620786}" type="presParOf" srcId="{5AA6CA63-0DDA-415C-B93F-101E7A7C60FB}" destId="{921AAF53-E9D0-4B5C-AACD-DB4B1DCBFCC2}" srcOrd="6" destOrd="0" presId="urn:microsoft.com/office/officeart/2005/8/layout/cycle6"/>
    <dgm:cxn modelId="{BE7F64C6-FF35-41B2-BA51-510F654392A9}" type="presParOf" srcId="{5AA6CA63-0DDA-415C-B93F-101E7A7C60FB}" destId="{CDCEE1CB-6466-4B92-8FB5-E9A3146EB414}" srcOrd="7" destOrd="0" presId="urn:microsoft.com/office/officeart/2005/8/layout/cycle6"/>
    <dgm:cxn modelId="{6E15C578-6AB7-4CF7-9AA0-747ED2F90DA7}" type="presParOf" srcId="{5AA6CA63-0DDA-415C-B93F-101E7A7C60FB}" destId="{78E8416D-E43F-4DDC-96EC-01EF2765D5D3}" srcOrd="8" destOrd="0" presId="urn:microsoft.com/office/officeart/2005/8/layout/cycle6"/>
    <dgm:cxn modelId="{4722C2F3-1C97-4572-9351-923629CB7CBA}" type="presParOf" srcId="{5AA6CA63-0DDA-415C-B93F-101E7A7C60FB}" destId="{E0BE7593-BB32-4568-AB94-74088F2EB2A3}" srcOrd="9" destOrd="0" presId="urn:microsoft.com/office/officeart/2005/8/layout/cycle6"/>
    <dgm:cxn modelId="{4C26795D-9250-4446-8970-1349E46A13FB}" type="presParOf" srcId="{5AA6CA63-0DDA-415C-B93F-101E7A7C60FB}" destId="{B9544B54-C666-4F3B-81C4-C9626D6D67DD}" srcOrd="10" destOrd="0" presId="urn:microsoft.com/office/officeart/2005/8/layout/cycle6"/>
    <dgm:cxn modelId="{33E49169-9754-4E0B-B965-50935031103D}" type="presParOf" srcId="{5AA6CA63-0DDA-415C-B93F-101E7A7C60FB}" destId="{58CA8A30-1B65-4A65-B350-32E418DA6062}" srcOrd="11" destOrd="0" presId="urn:microsoft.com/office/officeart/2005/8/layout/cycle6"/>
    <dgm:cxn modelId="{E3756CAB-5432-4071-9856-53B0168FD089}" type="presParOf" srcId="{5AA6CA63-0DDA-415C-B93F-101E7A7C60FB}" destId="{30EE7273-4A57-4F7A-82F3-258CD3CA0BC0}" srcOrd="12" destOrd="0" presId="urn:microsoft.com/office/officeart/2005/8/layout/cycle6"/>
    <dgm:cxn modelId="{C64BF4FA-2B8D-4847-B379-452F715C90BC}" type="presParOf" srcId="{5AA6CA63-0DDA-415C-B93F-101E7A7C60FB}" destId="{C997D0DA-7458-42ED-8A51-4C4CAEF7D7F0}" srcOrd="13" destOrd="0" presId="urn:microsoft.com/office/officeart/2005/8/layout/cycle6"/>
    <dgm:cxn modelId="{B723D1B8-984B-4CA5-95CD-5AD388018710}" type="presParOf" srcId="{5AA6CA63-0DDA-415C-B93F-101E7A7C60FB}" destId="{05D393E5-B4D6-412C-B599-08D2E167C6D6}" srcOrd="14" destOrd="0" presId="urn:microsoft.com/office/officeart/2005/8/layout/cycle6"/>
    <dgm:cxn modelId="{D7656E74-8B23-413E-9CE0-FA90D90C991B}" type="presParOf" srcId="{5AA6CA63-0DDA-415C-B93F-101E7A7C60FB}" destId="{71AD2D1E-5F79-4E27-B40D-F26840584E14}" srcOrd="15" destOrd="0" presId="urn:microsoft.com/office/officeart/2005/8/layout/cycle6"/>
    <dgm:cxn modelId="{8C385FDD-8E4D-4C89-9870-6660071A9077}" type="presParOf" srcId="{5AA6CA63-0DDA-415C-B93F-101E7A7C60FB}" destId="{EB9770DA-54E1-4D27-A887-B5074E4281F3}" srcOrd="16" destOrd="0" presId="urn:microsoft.com/office/officeart/2005/8/layout/cycle6"/>
    <dgm:cxn modelId="{40E40BC2-8BD4-4C7A-9847-4D7085730117}" type="presParOf" srcId="{5AA6CA63-0DDA-415C-B93F-101E7A7C60FB}" destId="{B93A3F22-E2F3-49C2-86A3-83038856EC2B}" srcOrd="17" destOrd="0" presId="urn:microsoft.com/office/officeart/2005/8/layout/cycle6"/>
    <dgm:cxn modelId="{BEE0DD59-E245-42F1-A3E7-521FF9B0B739}" type="presParOf" srcId="{5AA6CA63-0DDA-415C-B93F-101E7A7C60FB}" destId="{C63388B6-D1F8-43CF-8130-FBCC6BF31EAA}" srcOrd="18" destOrd="0" presId="urn:microsoft.com/office/officeart/2005/8/layout/cycle6"/>
    <dgm:cxn modelId="{C15FFC55-1F49-4775-95D1-F4CDA1F561B6}" type="presParOf" srcId="{5AA6CA63-0DDA-415C-B93F-101E7A7C60FB}" destId="{11DA0ABA-AC7E-454F-97AC-A8C811A1B35A}" srcOrd="19" destOrd="0" presId="urn:microsoft.com/office/officeart/2005/8/layout/cycle6"/>
    <dgm:cxn modelId="{68AAA6D8-4136-44A2-86BE-2EBCA62A6897}" type="presParOf" srcId="{5AA6CA63-0DDA-415C-B93F-101E7A7C60FB}" destId="{0037365F-3856-4C4D-8E6A-235DF5FEBF23}" srcOrd="20" destOrd="0" presId="urn:microsoft.com/office/officeart/2005/8/layout/cycle6"/>
    <dgm:cxn modelId="{C413E339-8271-426F-86B3-2B4ABABC699E}" type="presParOf" srcId="{5AA6CA63-0DDA-415C-B93F-101E7A7C60FB}" destId="{3FC5A478-77A6-4A53-B380-9BAD7598D964}" srcOrd="21" destOrd="0" presId="urn:microsoft.com/office/officeart/2005/8/layout/cycle6"/>
    <dgm:cxn modelId="{84E99715-B52B-4451-9235-E5024F06C27F}" type="presParOf" srcId="{5AA6CA63-0DDA-415C-B93F-101E7A7C60FB}" destId="{DB6C6B4D-CA33-436E-AF6D-93ACED39621C}" srcOrd="22" destOrd="0" presId="urn:microsoft.com/office/officeart/2005/8/layout/cycle6"/>
    <dgm:cxn modelId="{81EACD50-0635-4334-AA6B-20A26001376F}" type="presParOf" srcId="{5AA6CA63-0DDA-415C-B93F-101E7A7C60FB}" destId="{A285E2B2-C561-4F2B-805A-5260C98DAA20}" srcOrd="23" destOrd="0" presId="urn:microsoft.com/office/officeart/2005/8/layout/cycle6"/>
    <dgm:cxn modelId="{30FEEC9C-F0D0-44FC-AA95-A9ABFE803303}" type="presParOf" srcId="{5AA6CA63-0DDA-415C-B93F-101E7A7C60FB}" destId="{729ACCD6-6721-4CD7-B47C-9B743F3902BD}" srcOrd="24" destOrd="0" presId="urn:microsoft.com/office/officeart/2005/8/layout/cycle6"/>
    <dgm:cxn modelId="{4FBF7B73-8DE8-49FF-A01D-E2E8A9E5B9A0}" type="presParOf" srcId="{5AA6CA63-0DDA-415C-B93F-101E7A7C60FB}" destId="{BF9BD959-7DCA-48BE-805E-EF0679409E66}" srcOrd="25" destOrd="0" presId="urn:microsoft.com/office/officeart/2005/8/layout/cycle6"/>
    <dgm:cxn modelId="{374461CE-AD4D-48D5-897A-104CA83D6B90}" type="presParOf" srcId="{5AA6CA63-0DDA-415C-B93F-101E7A7C60FB}" destId="{C85534CC-8E73-4997-93DE-969A69E9BF4B}" srcOrd="26" destOrd="0" presId="urn:microsoft.com/office/officeart/2005/8/layout/cycle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F0BEA75-D04C-41AE-BC52-3692333DF3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901920B-2450-45B0-BD6F-132272573781}">
      <dgm:prSet phldrT="[Text]" custT="1"/>
      <dgm:spPr/>
      <dgm:t>
        <a:bodyPr/>
        <a:lstStyle/>
        <a:p>
          <a:pPr algn="ctr"/>
          <a:r>
            <a:rPr lang="mk-MK" sz="900">
              <a:latin typeface="StobiSansIt Regular" pitchFamily="50" charset="0"/>
            </a:rPr>
            <a:t>Директор</a:t>
          </a:r>
          <a:endParaRPr lang="en-US" sz="900">
            <a:latin typeface="StobiSansIt Regular" pitchFamily="50" charset="0"/>
          </a:endParaRPr>
        </a:p>
      </dgm:t>
    </dgm:pt>
    <dgm:pt modelId="{72241C75-CB7A-432D-AC3F-B79BFB017717}" type="parTrans" cxnId="{563FE5C1-538A-4DC2-AAC4-A0DEE34EF8F6}">
      <dgm:prSet/>
      <dgm:spPr/>
      <dgm:t>
        <a:bodyPr/>
        <a:lstStyle/>
        <a:p>
          <a:pPr algn="ctr"/>
          <a:endParaRPr lang="en-US" sz="1000">
            <a:latin typeface="StobiSansIt Regular" pitchFamily="50" charset="0"/>
          </a:endParaRPr>
        </a:p>
      </dgm:t>
    </dgm:pt>
    <dgm:pt modelId="{ECC7E647-40B4-45EA-97B5-92577FBC94AF}" type="sibTrans" cxnId="{563FE5C1-538A-4DC2-AAC4-A0DEE34EF8F6}">
      <dgm:prSet/>
      <dgm:spPr/>
      <dgm:t>
        <a:bodyPr/>
        <a:lstStyle/>
        <a:p>
          <a:pPr algn="ctr"/>
          <a:endParaRPr lang="en-US" sz="1000">
            <a:latin typeface="StobiSansIt Regular" pitchFamily="50" charset="0"/>
          </a:endParaRPr>
        </a:p>
      </dgm:t>
    </dgm:pt>
    <dgm:pt modelId="{5A8D7482-A04A-4C1C-9AA9-5BD23D5C06BF}">
      <dgm:prSet phldrT="[Text]" custT="1"/>
      <dgm:spPr/>
      <dgm:t>
        <a:bodyPr/>
        <a:lstStyle/>
        <a:p>
          <a:pPr algn="ctr"/>
          <a:r>
            <a:rPr lang="mk-MK" sz="900">
              <a:latin typeface="StobiSansIt Regular" pitchFamily="50" charset="0"/>
            </a:rPr>
            <a:t>Сектор за планирање и развој на водостопанството</a:t>
          </a:r>
          <a:endParaRPr lang="en-US" sz="900">
            <a:latin typeface="StobiSansIt Regular" pitchFamily="50" charset="0"/>
          </a:endParaRPr>
        </a:p>
      </dgm:t>
    </dgm:pt>
    <dgm:pt modelId="{F52CB5C5-79EC-431C-BE47-B6F0A9D768A0}" type="parTrans" cxnId="{2EF2DC00-F99A-4106-B304-517F08A3A130}">
      <dgm:prSet/>
      <dgm:spPr/>
      <dgm:t>
        <a:bodyPr/>
        <a:lstStyle/>
        <a:p>
          <a:pPr algn="ctr"/>
          <a:endParaRPr lang="en-US" sz="900">
            <a:latin typeface="StobiSansIt Regular" pitchFamily="50" charset="0"/>
          </a:endParaRPr>
        </a:p>
      </dgm:t>
    </dgm:pt>
    <dgm:pt modelId="{0ED13F86-559A-4187-967A-DB78FC4B7450}" type="sibTrans" cxnId="{2EF2DC00-F99A-4106-B304-517F08A3A130}">
      <dgm:prSet/>
      <dgm:spPr/>
      <dgm:t>
        <a:bodyPr/>
        <a:lstStyle/>
        <a:p>
          <a:pPr algn="ctr"/>
          <a:endParaRPr lang="en-US" sz="1000">
            <a:latin typeface="StobiSansIt Regular" pitchFamily="50" charset="0"/>
          </a:endParaRPr>
        </a:p>
      </dgm:t>
    </dgm:pt>
    <dgm:pt modelId="{552C35DE-D43F-4ADB-9CBD-6B71A71128E0}">
      <dgm:prSet phldrT="[Text]" custT="1"/>
      <dgm:spPr/>
      <dgm:t>
        <a:bodyPr/>
        <a:lstStyle/>
        <a:p>
          <a:pPr algn="ctr"/>
          <a:r>
            <a:rPr lang="mk-MK" sz="800">
              <a:latin typeface="StobiSansIt Regular" pitchFamily="50" charset="0"/>
            </a:rPr>
            <a:t>Одделение за анализа и планирање во водостопанството</a:t>
          </a:r>
          <a:endParaRPr lang="en-US" sz="800">
            <a:latin typeface="StobiSansIt Regular" pitchFamily="50" charset="0"/>
          </a:endParaRPr>
        </a:p>
      </dgm:t>
    </dgm:pt>
    <dgm:pt modelId="{C24B806E-256A-4A71-92AC-3F7594E5AC0F}" type="parTrans" cxnId="{520B11EE-1F6D-4799-9FD3-A44A5878D869}">
      <dgm:prSet/>
      <dgm:spPr/>
      <dgm:t>
        <a:bodyPr/>
        <a:lstStyle/>
        <a:p>
          <a:pPr algn="ctr"/>
          <a:endParaRPr lang="en-US" sz="900">
            <a:latin typeface="StobiSansIt Regular" pitchFamily="50" charset="0"/>
          </a:endParaRPr>
        </a:p>
      </dgm:t>
    </dgm:pt>
    <dgm:pt modelId="{0F689D8C-4E26-44A0-BB59-907977686F48}" type="sibTrans" cxnId="{520B11EE-1F6D-4799-9FD3-A44A5878D869}">
      <dgm:prSet/>
      <dgm:spPr/>
      <dgm:t>
        <a:bodyPr/>
        <a:lstStyle/>
        <a:p>
          <a:pPr algn="ctr"/>
          <a:endParaRPr lang="en-US" sz="1000">
            <a:latin typeface="StobiSansIt Regular" pitchFamily="50" charset="0"/>
          </a:endParaRPr>
        </a:p>
      </dgm:t>
    </dgm:pt>
    <dgm:pt modelId="{5D9B316D-071F-40C6-95C2-1253B7C70328}">
      <dgm:prSet phldrT="[Text]" custT="1"/>
      <dgm:spPr/>
      <dgm:t>
        <a:bodyPr/>
        <a:lstStyle/>
        <a:p>
          <a:pPr algn="ctr"/>
          <a:r>
            <a:rPr lang="mk-MK" sz="800">
              <a:latin typeface="StobiSansIt Regular" pitchFamily="50" charset="0"/>
            </a:rPr>
            <a:t>Одделение за развој на водостопанството</a:t>
          </a:r>
          <a:endParaRPr lang="en-US" sz="800">
            <a:latin typeface="StobiSansIt Regular" pitchFamily="50" charset="0"/>
          </a:endParaRPr>
        </a:p>
      </dgm:t>
    </dgm:pt>
    <dgm:pt modelId="{28EB51AA-5602-4A4C-9959-77FF37BF9D8B}" type="parTrans" cxnId="{D74B9C44-5D8C-492E-B1E7-73320EA38E86}">
      <dgm:prSet/>
      <dgm:spPr/>
      <dgm:t>
        <a:bodyPr/>
        <a:lstStyle/>
        <a:p>
          <a:pPr algn="ctr"/>
          <a:endParaRPr lang="en-US" sz="900">
            <a:latin typeface="StobiSansIt Regular" pitchFamily="50" charset="0"/>
          </a:endParaRPr>
        </a:p>
      </dgm:t>
    </dgm:pt>
    <dgm:pt modelId="{A7B19DC6-DB5A-4BEA-8650-20873CCA2483}" type="sibTrans" cxnId="{D74B9C44-5D8C-492E-B1E7-73320EA38E86}">
      <dgm:prSet/>
      <dgm:spPr/>
      <dgm:t>
        <a:bodyPr/>
        <a:lstStyle/>
        <a:p>
          <a:pPr algn="ctr"/>
          <a:endParaRPr lang="en-US" sz="1000">
            <a:latin typeface="StobiSansIt Regular" pitchFamily="50" charset="0"/>
          </a:endParaRPr>
        </a:p>
      </dgm:t>
    </dgm:pt>
    <dgm:pt modelId="{11DE4EE4-2CA6-43B3-A07C-417F9CCC1AE5}">
      <dgm:prSet phldrT="[Text]" custT="1"/>
      <dgm:spPr/>
      <dgm:t>
        <a:bodyPr/>
        <a:lstStyle/>
        <a:p>
          <a:pPr algn="ctr"/>
          <a:r>
            <a:rPr lang="mk-MK" sz="900">
              <a:latin typeface="StobiSansIt Regular" pitchFamily="50" charset="0"/>
            </a:rPr>
            <a:t>Сектор за користење на водите и водостопанските објекти</a:t>
          </a:r>
          <a:endParaRPr lang="en-US" sz="900">
            <a:latin typeface="StobiSansIt Regular" pitchFamily="50" charset="0"/>
          </a:endParaRPr>
        </a:p>
      </dgm:t>
    </dgm:pt>
    <dgm:pt modelId="{D821B333-A773-4C4E-9712-5F36525DD044}" type="parTrans" cxnId="{2A26C3ED-09F6-43A0-9127-09F17D2AC6ED}">
      <dgm:prSet/>
      <dgm:spPr/>
      <dgm:t>
        <a:bodyPr/>
        <a:lstStyle/>
        <a:p>
          <a:pPr algn="ctr"/>
          <a:endParaRPr lang="en-US" sz="900">
            <a:latin typeface="StobiSansIt Regular" pitchFamily="50" charset="0"/>
          </a:endParaRPr>
        </a:p>
      </dgm:t>
    </dgm:pt>
    <dgm:pt modelId="{CA2A0D28-2B6D-4477-8387-2388AB9DC754}" type="sibTrans" cxnId="{2A26C3ED-09F6-43A0-9127-09F17D2AC6ED}">
      <dgm:prSet/>
      <dgm:spPr/>
      <dgm:t>
        <a:bodyPr/>
        <a:lstStyle/>
        <a:p>
          <a:pPr algn="ctr"/>
          <a:endParaRPr lang="en-US" sz="1000">
            <a:latin typeface="StobiSansIt Regular" pitchFamily="50" charset="0"/>
          </a:endParaRPr>
        </a:p>
      </dgm:t>
    </dgm:pt>
    <dgm:pt modelId="{8EA172C1-4316-4E53-8A37-A3850FA4B44C}">
      <dgm:prSet phldrT="[Text]" custT="1"/>
      <dgm:spPr/>
      <dgm:t>
        <a:bodyPr/>
        <a:lstStyle/>
        <a:p>
          <a:pPr algn="ctr"/>
          <a:r>
            <a:rPr lang="mk-MK" sz="800">
              <a:latin typeface="StobiSansIt Regular" pitchFamily="50" charset="0"/>
            </a:rPr>
            <a:t>Одделение за користење на водите и водостопанските објекти</a:t>
          </a:r>
          <a:endParaRPr lang="en-US" sz="800">
            <a:latin typeface="StobiSansIt Regular" pitchFamily="50" charset="0"/>
          </a:endParaRPr>
        </a:p>
      </dgm:t>
    </dgm:pt>
    <dgm:pt modelId="{CCD71DE3-BC57-47AA-BB0F-C8627381CD7D}" type="parTrans" cxnId="{167E824B-6B8A-4DAA-A1D6-ED1ABAC05619}">
      <dgm:prSet/>
      <dgm:spPr/>
      <dgm:t>
        <a:bodyPr/>
        <a:lstStyle/>
        <a:p>
          <a:pPr algn="ctr"/>
          <a:endParaRPr lang="en-US" sz="900">
            <a:latin typeface="StobiSansIt Regular" pitchFamily="50" charset="0"/>
          </a:endParaRPr>
        </a:p>
      </dgm:t>
    </dgm:pt>
    <dgm:pt modelId="{16DAE2BB-CE60-4D17-BD62-4F9B921090E6}" type="sibTrans" cxnId="{167E824B-6B8A-4DAA-A1D6-ED1ABAC05619}">
      <dgm:prSet/>
      <dgm:spPr/>
      <dgm:t>
        <a:bodyPr/>
        <a:lstStyle/>
        <a:p>
          <a:pPr algn="ctr"/>
          <a:endParaRPr lang="en-US" sz="1000">
            <a:latin typeface="StobiSansIt Regular" pitchFamily="50" charset="0"/>
          </a:endParaRPr>
        </a:p>
      </dgm:t>
    </dgm:pt>
    <dgm:pt modelId="{B280B536-F194-493A-BC4A-7E7DFE1F7433}">
      <dgm:prSet custT="1"/>
      <dgm:spPr/>
      <dgm:t>
        <a:bodyPr/>
        <a:lstStyle/>
        <a:p>
          <a:pPr algn="ctr"/>
          <a:r>
            <a:rPr lang="mk-MK" sz="900">
              <a:latin typeface="StobiSansIt Regular" pitchFamily="50" charset="0"/>
            </a:rPr>
            <a:t>Сектор за инвестиции и управување со проекти</a:t>
          </a:r>
          <a:endParaRPr lang="en-US" sz="900">
            <a:latin typeface="StobiSansIt Regular" pitchFamily="50" charset="0"/>
          </a:endParaRPr>
        </a:p>
      </dgm:t>
    </dgm:pt>
    <dgm:pt modelId="{65899609-2D4C-421D-AB6E-4D6995CD46E7}" type="parTrans" cxnId="{BDE08B6E-DF4B-41EA-8AD0-C13B01E6EE4A}">
      <dgm:prSet/>
      <dgm:spPr/>
      <dgm:t>
        <a:bodyPr/>
        <a:lstStyle/>
        <a:p>
          <a:pPr algn="ctr"/>
          <a:endParaRPr lang="en-US" sz="900">
            <a:latin typeface="StobiSansIt Regular" pitchFamily="50" charset="0"/>
          </a:endParaRPr>
        </a:p>
      </dgm:t>
    </dgm:pt>
    <dgm:pt modelId="{F3A3D779-1426-4FFB-8B15-B7DAEE931260}" type="sibTrans" cxnId="{BDE08B6E-DF4B-41EA-8AD0-C13B01E6EE4A}">
      <dgm:prSet/>
      <dgm:spPr/>
      <dgm:t>
        <a:bodyPr/>
        <a:lstStyle/>
        <a:p>
          <a:pPr algn="ctr"/>
          <a:endParaRPr lang="en-US" sz="1000">
            <a:latin typeface="StobiSansIt Regular" pitchFamily="50" charset="0"/>
          </a:endParaRPr>
        </a:p>
      </dgm:t>
    </dgm:pt>
    <dgm:pt modelId="{44F0BD04-8814-4E4B-A4DF-EE5197A678BC}">
      <dgm:prSet custT="1"/>
      <dgm:spPr/>
      <dgm:t>
        <a:bodyPr/>
        <a:lstStyle/>
        <a:p>
          <a:pPr algn="ctr"/>
          <a:r>
            <a:rPr lang="mk-MK" sz="800">
              <a:latin typeface="StobiSansIt Regular" pitchFamily="50" charset="0"/>
            </a:rPr>
            <a:t>Одделение за водостопанства и водни заедници</a:t>
          </a:r>
          <a:endParaRPr lang="en-US" sz="800">
            <a:latin typeface="StobiSansIt Regular" pitchFamily="50" charset="0"/>
          </a:endParaRPr>
        </a:p>
      </dgm:t>
    </dgm:pt>
    <dgm:pt modelId="{DF950554-2B4B-4B1D-ADF6-4973FB71E6B4}" type="parTrans" cxnId="{640830DA-6E05-40B1-B15B-902DE5ABED56}">
      <dgm:prSet/>
      <dgm:spPr/>
      <dgm:t>
        <a:bodyPr/>
        <a:lstStyle/>
        <a:p>
          <a:pPr algn="ctr"/>
          <a:endParaRPr lang="en-US" sz="900">
            <a:latin typeface="StobiSansIt Regular" pitchFamily="50" charset="0"/>
          </a:endParaRPr>
        </a:p>
      </dgm:t>
    </dgm:pt>
    <dgm:pt modelId="{3A3AE2BC-76E5-4AF1-B168-6B25A16C1A40}" type="sibTrans" cxnId="{640830DA-6E05-40B1-B15B-902DE5ABED56}">
      <dgm:prSet/>
      <dgm:spPr/>
      <dgm:t>
        <a:bodyPr/>
        <a:lstStyle/>
        <a:p>
          <a:pPr algn="ctr"/>
          <a:endParaRPr lang="en-US" sz="1000">
            <a:latin typeface="StobiSansIt Regular" pitchFamily="50" charset="0"/>
          </a:endParaRPr>
        </a:p>
      </dgm:t>
    </dgm:pt>
    <dgm:pt modelId="{3B95AD0F-0B9E-4F36-879D-6E2CA5322820}">
      <dgm:prSet custT="1"/>
      <dgm:spPr/>
      <dgm:t>
        <a:bodyPr/>
        <a:lstStyle/>
        <a:p>
          <a:pPr algn="ctr"/>
          <a:r>
            <a:rPr lang="mk-MK" sz="800">
              <a:latin typeface="StobiSansIt Regular" pitchFamily="50" charset="0"/>
            </a:rPr>
            <a:t>Одделение за инвестиции</a:t>
          </a:r>
          <a:endParaRPr lang="en-US" sz="800">
            <a:latin typeface="StobiSansIt Regular" pitchFamily="50" charset="0"/>
          </a:endParaRPr>
        </a:p>
      </dgm:t>
    </dgm:pt>
    <dgm:pt modelId="{A802E639-696C-459D-A35F-1C0824467069}" type="parTrans" cxnId="{7953391A-C5B2-49D6-88F8-45BE390228AD}">
      <dgm:prSet/>
      <dgm:spPr/>
      <dgm:t>
        <a:bodyPr/>
        <a:lstStyle/>
        <a:p>
          <a:pPr algn="ctr"/>
          <a:endParaRPr lang="en-US" sz="900">
            <a:latin typeface="StobiSansIt Regular" pitchFamily="50" charset="0"/>
          </a:endParaRPr>
        </a:p>
      </dgm:t>
    </dgm:pt>
    <dgm:pt modelId="{B37BFAA1-CB9F-4B6A-A820-6961E1C49247}" type="sibTrans" cxnId="{7953391A-C5B2-49D6-88F8-45BE390228AD}">
      <dgm:prSet/>
      <dgm:spPr/>
      <dgm:t>
        <a:bodyPr/>
        <a:lstStyle/>
        <a:p>
          <a:pPr algn="ctr"/>
          <a:endParaRPr lang="en-US" sz="1000">
            <a:latin typeface="StobiSansIt Regular" pitchFamily="50" charset="0"/>
          </a:endParaRPr>
        </a:p>
      </dgm:t>
    </dgm:pt>
    <dgm:pt modelId="{74C365EF-338A-406B-A255-5D5327077F89}">
      <dgm:prSet custT="1"/>
      <dgm:spPr/>
      <dgm:t>
        <a:bodyPr/>
        <a:lstStyle/>
        <a:p>
          <a:pPr algn="ctr"/>
          <a:r>
            <a:rPr lang="mk-MK" sz="800">
              <a:latin typeface="StobiSansIt Regular" pitchFamily="50" charset="0"/>
            </a:rPr>
            <a:t>Одделение за следење на проекти</a:t>
          </a:r>
          <a:endParaRPr lang="en-US" sz="800">
            <a:latin typeface="StobiSansIt Regular" pitchFamily="50" charset="0"/>
          </a:endParaRPr>
        </a:p>
      </dgm:t>
    </dgm:pt>
    <dgm:pt modelId="{56E8DA8C-2C61-4235-825C-62808C21B24D}" type="parTrans" cxnId="{7C3A6E0A-A3B1-46D8-8EB1-3E79AC46CB4F}">
      <dgm:prSet/>
      <dgm:spPr/>
      <dgm:t>
        <a:bodyPr/>
        <a:lstStyle/>
        <a:p>
          <a:pPr algn="ctr"/>
          <a:endParaRPr lang="en-US" sz="900">
            <a:latin typeface="StobiSansIt Regular" pitchFamily="50" charset="0"/>
          </a:endParaRPr>
        </a:p>
      </dgm:t>
    </dgm:pt>
    <dgm:pt modelId="{C9AB969A-4C68-4F69-918B-8E68F7EADF52}" type="sibTrans" cxnId="{7C3A6E0A-A3B1-46D8-8EB1-3E79AC46CB4F}">
      <dgm:prSet/>
      <dgm:spPr/>
      <dgm:t>
        <a:bodyPr/>
        <a:lstStyle/>
        <a:p>
          <a:pPr algn="ctr"/>
          <a:endParaRPr lang="en-US" sz="1000">
            <a:latin typeface="StobiSansIt Regular" pitchFamily="50" charset="0"/>
          </a:endParaRPr>
        </a:p>
      </dgm:t>
    </dgm:pt>
    <dgm:pt modelId="{24C89D1F-D23F-4743-BB8D-34D474FDA51E}" type="pres">
      <dgm:prSet presAssocID="{AF0BEA75-D04C-41AE-BC52-3692333DF3D8}" presName="hierChild1" presStyleCnt="0">
        <dgm:presLayoutVars>
          <dgm:chPref val="1"/>
          <dgm:dir/>
          <dgm:animOne val="branch"/>
          <dgm:animLvl val="lvl"/>
          <dgm:resizeHandles/>
        </dgm:presLayoutVars>
      </dgm:prSet>
      <dgm:spPr/>
      <dgm:t>
        <a:bodyPr/>
        <a:lstStyle/>
        <a:p>
          <a:endParaRPr lang="en-US"/>
        </a:p>
      </dgm:t>
    </dgm:pt>
    <dgm:pt modelId="{75657702-190B-4B6A-A919-0FF719B7FD1B}" type="pres">
      <dgm:prSet presAssocID="{F901920B-2450-45B0-BD6F-132272573781}" presName="hierRoot1" presStyleCnt="0"/>
      <dgm:spPr/>
    </dgm:pt>
    <dgm:pt modelId="{9D61FB5C-2EC9-4DF1-928D-6CFDB766E8B4}" type="pres">
      <dgm:prSet presAssocID="{F901920B-2450-45B0-BD6F-132272573781}" presName="composite" presStyleCnt="0"/>
      <dgm:spPr/>
    </dgm:pt>
    <dgm:pt modelId="{01464118-14FC-49F8-BC61-8F5E23A76A85}" type="pres">
      <dgm:prSet presAssocID="{F901920B-2450-45B0-BD6F-132272573781}" presName="background" presStyleLbl="node0" presStyleIdx="0" presStyleCnt="1"/>
      <dgm:spPr/>
    </dgm:pt>
    <dgm:pt modelId="{D1A6F37D-1703-462F-9054-F9F130D83894}" type="pres">
      <dgm:prSet presAssocID="{F901920B-2450-45B0-BD6F-132272573781}" presName="text" presStyleLbl="fgAcc0" presStyleIdx="0" presStyleCnt="1" custScaleX="210068" custScaleY="124296">
        <dgm:presLayoutVars>
          <dgm:chPref val="3"/>
        </dgm:presLayoutVars>
      </dgm:prSet>
      <dgm:spPr/>
      <dgm:t>
        <a:bodyPr/>
        <a:lstStyle/>
        <a:p>
          <a:endParaRPr lang="en-US"/>
        </a:p>
      </dgm:t>
    </dgm:pt>
    <dgm:pt modelId="{F23C8003-14A1-47A0-8F29-717BF7E0ABF7}" type="pres">
      <dgm:prSet presAssocID="{F901920B-2450-45B0-BD6F-132272573781}" presName="hierChild2" presStyleCnt="0"/>
      <dgm:spPr/>
    </dgm:pt>
    <dgm:pt modelId="{1584DDD6-694B-4A1C-A952-A4DA62F82547}" type="pres">
      <dgm:prSet presAssocID="{F52CB5C5-79EC-431C-BE47-B6F0A9D768A0}" presName="Name10" presStyleLbl="parChTrans1D2" presStyleIdx="0" presStyleCnt="3" custSzX="1588051" custSzY="67320"/>
      <dgm:spPr/>
      <dgm:t>
        <a:bodyPr/>
        <a:lstStyle/>
        <a:p>
          <a:endParaRPr lang="en-US"/>
        </a:p>
      </dgm:t>
    </dgm:pt>
    <dgm:pt modelId="{0534CB23-2C37-40BC-9EB9-0EC4E842E42A}" type="pres">
      <dgm:prSet presAssocID="{5A8D7482-A04A-4C1C-9AA9-5BD23D5C06BF}" presName="hierRoot2" presStyleCnt="0"/>
      <dgm:spPr/>
    </dgm:pt>
    <dgm:pt modelId="{387F29F3-CC97-4579-9B81-0938975A9D24}" type="pres">
      <dgm:prSet presAssocID="{5A8D7482-A04A-4C1C-9AA9-5BD23D5C06BF}" presName="composite2" presStyleCnt="0"/>
      <dgm:spPr/>
    </dgm:pt>
    <dgm:pt modelId="{F61B9A22-C965-4D92-8911-918FAFB11CCD}" type="pres">
      <dgm:prSet presAssocID="{5A8D7482-A04A-4C1C-9AA9-5BD23D5C06BF}" presName="background2" presStyleLbl="node2" presStyleIdx="0" presStyleCnt="3"/>
      <dgm:spPr/>
    </dgm:pt>
    <dgm:pt modelId="{7C08F29B-B05A-4C1B-8D7A-C6BBAC85947B}" type="pres">
      <dgm:prSet presAssocID="{5A8D7482-A04A-4C1C-9AA9-5BD23D5C06BF}" presName="text2" presStyleLbl="fgAcc2" presStyleIdx="0" presStyleCnt="3" custScaleX="376239" custScaleY="265679" custLinFactNeighborX="952" custLinFactNeighborY="71912">
        <dgm:presLayoutVars>
          <dgm:chPref val="3"/>
        </dgm:presLayoutVars>
      </dgm:prSet>
      <dgm:spPr/>
      <dgm:t>
        <a:bodyPr/>
        <a:lstStyle/>
        <a:p>
          <a:endParaRPr lang="en-US"/>
        </a:p>
      </dgm:t>
    </dgm:pt>
    <dgm:pt modelId="{0CA30674-3B98-42B1-99DD-58D7BF01D875}" type="pres">
      <dgm:prSet presAssocID="{5A8D7482-A04A-4C1C-9AA9-5BD23D5C06BF}" presName="hierChild3" presStyleCnt="0"/>
      <dgm:spPr/>
    </dgm:pt>
    <dgm:pt modelId="{662219D6-6CCC-4BEA-8AF7-844BDAA1FA8D}" type="pres">
      <dgm:prSet presAssocID="{C24B806E-256A-4A71-92AC-3F7594E5AC0F}" presName="Name17" presStyleLbl="parChTrans1D3" presStyleIdx="0" presStyleCnt="6" custSzX="304025" custSzY="67320"/>
      <dgm:spPr/>
      <dgm:t>
        <a:bodyPr/>
        <a:lstStyle/>
        <a:p>
          <a:endParaRPr lang="en-US"/>
        </a:p>
      </dgm:t>
    </dgm:pt>
    <dgm:pt modelId="{38DA6E1C-255D-484F-8220-6F3E64440280}" type="pres">
      <dgm:prSet presAssocID="{552C35DE-D43F-4ADB-9CBD-6B71A71128E0}" presName="hierRoot3" presStyleCnt="0"/>
      <dgm:spPr/>
    </dgm:pt>
    <dgm:pt modelId="{3C35AE5C-A0D6-432B-A2E5-B9CF89212A15}" type="pres">
      <dgm:prSet presAssocID="{552C35DE-D43F-4ADB-9CBD-6B71A71128E0}" presName="composite3" presStyleCnt="0"/>
      <dgm:spPr/>
    </dgm:pt>
    <dgm:pt modelId="{C47C6E1D-5AA9-4954-B8FC-86848BEFEBEE}" type="pres">
      <dgm:prSet presAssocID="{552C35DE-D43F-4ADB-9CBD-6B71A71128E0}" presName="background3" presStyleLbl="node3" presStyleIdx="0" presStyleCnt="6"/>
      <dgm:spPr/>
    </dgm:pt>
    <dgm:pt modelId="{AF44DB3D-1BBA-48EC-928A-A6E8A05E9A8F}" type="pres">
      <dgm:prSet presAssocID="{552C35DE-D43F-4ADB-9CBD-6B71A71128E0}" presName="text3" presStyleLbl="fgAcc3" presStyleIdx="0" presStyleCnt="6" custScaleX="237096" custScaleY="297078" custLinFactY="100000" custLinFactNeighborX="-11472" custLinFactNeighborY="101967">
        <dgm:presLayoutVars>
          <dgm:chPref val="3"/>
        </dgm:presLayoutVars>
      </dgm:prSet>
      <dgm:spPr/>
      <dgm:t>
        <a:bodyPr/>
        <a:lstStyle/>
        <a:p>
          <a:endParaRPr lang="en-US"/>
        </a:p>
      </dgm:t>
    </dgm:pt>
    <dgm:pt modelId="{EA60ED65-A36C-4DAF-99B4-5411CD43D127}" type="pres">
      <dgm:prSet presAssocID="{552C35DE-D43F-4ADB-9CBD-6B71A71128E0}" presName="hierChild4" presStyleCnt="0"/>
      <dgm:spPr/>
    </dgm:pt>
    <dgm:pt modelId="{E3B56DF8-D2B5-4A7B-884F-7973C0F92B27}" type="pres">
      <dgm:prSet presAssocID="{28EB51AA-5602-4A4C-9959-77FF37BF9D8B}" presName="Name17" presStyleLbl="parChTrans1D3" presStyleIdx="1" presStyleCnt="6" custSzX="460867" custSzY="74995"/>
      <dgm:spPr/>
      <dgm:t>
        <a:bodyPr/>
        <a:lstStyle/>
        <a:p>
          <a:endParaRPr lang="en-US"/>
        </a:p>
      </dgm:t>
    </dgm:pt>
    <dgm:pt modelId="{6BF5F226-6CB2-46EF-B260-CC60E0414FF3}" type="pres">
      <dgm:prSet presAssocID="{5D9B316D-071F-40C6-95C2-1253B7C70328}" presName="hierRoot3" presStyleCnt="0"/>
      <dgm:spPr/>
    </dgm:pt>
    <dgm:pt modelId="{C5CEA7DF-5511-4BAD-A13A-862C819C5ED0}" type="pres">
      <dgm:prSet presAssocID="{5D9B316D-071F-40C6-95C2-1253B7C70328}" presName="composite3" presStyleCnt="0"/>
      <dgm:spPr/>
    </dgm:pt>
    <dgm:pt modelId="{3F4E1B64-FD74-4084-AA6E-58C5A5E87B1A}" type="pres">
      <dgm:prSet presAssocID="{5D9B316D-071F-40C6-95C2-1253B7C70328}" presName="background3" presStyleLbl="node3" presStyleIdx="1" presStyleCnt="6"/>
      <dgm:spPr/>
    </dgm:pt>
    <dgm:pt modelId="{05A0D6D3-2C2D-43EC-A69F-2B8E66B705C9}" type="pres">
      <dgm:prSet presAssocID="{5D9B316D-071F-40C6-95C2-1253B7C70328}" presName="text3" presStyleLbl="fgAcc3" presStyleIdx="1" presStyleCnt="6" custScaleX="176317" custScaleY="297948" custLinFactY="100000" custLinFactNeighborX="-1030" custLinFactNeighborY="104425">
        <dgm:presLayoutVars>
          <dgm:chPref val="3"/>
        </dgm:presLayoutVars>
      </dgm:prSet>
      <dgm:spPr/>
      <dgm:t>
        <a:bodyPr/>
        <a:lstStyle/>
        <a:p>
          <a:endParaRPr lang="en-US"/>
        </a:p>
      </dgm:t>
    </dgm:pt>
    <dgm:pt modelId="{748D1E60-6D68-46A4-AF1C-A73FB0673673}" type="pres">
      <dgm:prSet presAssocID="{5D9B316D-071F-40C6-95C2-1253B7C70328}" presName="hierChild4" presStyleCnt="0"/>
      <dgm:spPr/>
    </dgm:pt>
    <dgm:pt modelId="{FCD93899-46A6-4AD1-BFA7-7AB2B6633F3E}" type="pres">
      <dgm:prSet presAssocID="{D821B333-A773-4C4E-9712-5F36525DD044}" presName="Name10" presStyleLbl="parChTrans1D2" presStyleIdx="1" presStyleCnt="3" custSzX="73488" custSzY="67320"/>
      <dgm:spPr/>
      <dgm:t>
        <a:bodyPr/>
        <a:lstStyle/>
        <a:p>
          <a:endParaRPr lang="en-US"/>
        </a:p>
      </dgm:t>
    </dgm:pt>
    <dgm:pt modelId="{DEC788AC-4E4B-424C-8189-CB95D1F48CA6}" type="pres">
      <dgm:prSet presAssocID="{11DE4EE4-2CA6-43B3-A07C-417F9CCC1AE5}" presName="hierRoot2" presStyleCnt="0"/>
      <dgm:spPr/>
    </dgm:pt>
    <dgm:pt modelId="{D03E08B1-702F-4E1F-9C3B-12E3C1CBB30A}" type="pres">
      <dgm:prSet presAssocID="{11DE4EE4-2CA6-43B3-A07C-417F9CCC1AE5}" presName="composite2" presStyleCnt="0"/>
      <dgm:spPr/>
    </dgm:pt>
    <dgm:pt modelId="{D6118B49-29D5-4D82-A6EF-4185627DE568}" type="pres">
      <dgm:prSet presAssocID="{11DE4EE4-2CA6-43B3-A07C-417F9CCC1AE5}" presName="background2" presStyleLbl="node2" presStyleIdx="1" presStyleCnt="3"/>
      <dgm:spPr/>
    </dgm:pt>
    <dgm:pt modelId="{5F52A6A6-3FB0-4DDD-831F-A70847067028}" type="pres">
      <dgm:prSet presAssocID="{11DE4EE4-2CA6-43B3-A07C-417F9CCC1AE5}" presName="text2" presStyleLbl="fgAcc2" presStyleIdx="1" presStyleCnt="3" custScaleX="389366" custScaleY="276888" custLinFactNeighborX="952" custLinFactNeighborY="71912">
        <dgm:presLayoutVars>
          <dgm:chPref val="3"/>
        </dgm:presLayoutVars>
      </dgm:prSet>
      <dgm:spPr/>
      <dgm:t>
        <a:bodyPr/>
        <a:lstStyle/>
        <a:p>
          <a:endParaRPr lang="en-US"/>
        </a:p>
      </dgm:t>
    </dgm:pt>
    <dgm:pt modelId="{DA380734-CAC4-4E36-AC0A-16DBEDC3096B}" type="pres">
      <dgm:prSet presAssocID="{11DE4EE4-2CA6-43B3-A07C-417F9CCC1AE5}" presName="hierChild3" presStyleCnt="0"/>
      <dgm:spPr/>
    </dgm:pt>
    <dgm:pt modelId="{81074710-0430-4F1E-91FD-ABBC96FC192F}" type="pres">
      <dgm:prSet presAssocID="{CCD71DE3-BC57-47AA-BB0F-C8627381CD7D}" presName="Name17" presStyleLbl="parChTrans1D3" presStyleIdx="2" presStyleCnt="6" custSzX="458083" custSzY="67320"/>
      <dgm:spPr/>
      <dgm:t>
        <a:bodyPr/>
        <a:lstStyle/>
        <a:p>
          <a:endParaRPr lang="en-US"/>
        </a:p>
      </dgm:t>
    </dgm:pt>
    <dgm:pt modelId="{C05A973F-075D-4203-B302-5BFC2BE46F79}" type="pres">
      <dgm:prSet presAssocID="{8EA172C1-4316-4E53-8A37-A3850FA4B44C}" presName="hierRoot3" presStyleCnt="0"/>
      <dgm:spPr/>
    </dgm:pt>
    <dgm:pt modelId="{B3A732B1-9D1E-450D-959C-953B554FA66C}" type="pres">
      <dgm:prSet presAssocID="{8EA172C1-4316-4E53-8A37-A3850FA4B44C}" presName="composite3" presStyleCnt="0"/>
      <dgm:spPr/>
    </dgm:pt>
    <dgm:pt modelId="{10181EB3-29A2-4CA6-9AF1-2E5B0CEFE924}" type="pres">
      <dgm:prSet presAssocID="{8EA172C1-4316-4E53-8A37-A3850FA4B44C}" presName="background3" presStyleLbl="node3" presStyleIdx="2" presStyleCnt="6"/>
      <dgm:spPr/>
    </dgm:pt>
    <dgm:pt modelId="{C4ACEE38-6015-46E5-AFD9-CDB6C349A3E5}" type="pres">
      <dgm:prSet presAssocID="{8EA172C1-4316-4E53-8A37-A3850FA4B44C}" presName="text3" presStyleLbl="fgAcc3" presStyleIdx="2" presStyleCnt="6" custScaleX="238333" custScaleY="284740" custLinFactY="99203" custLinFactNeighborX="1313" custLinFactNeighborY="100000">
        <dgm:presLayoutVars>
          <dgm:chPref val="3"/>
        </dgm:presLayoutVars>
      </dgm:prSet>
      <dgm:spPr/>
      <dgm:t>
        <a:bodyPr/>
        <a:lstStyle/>
        <a:p>
          <a:endParaRPr lang="en-US"/>
        </a:p>
      </dgm:t>
    </dgm:pt>
    <dgm:pt modelId="{A88084D6-5E94-4C2C-98F1-A4E954FC8485}" type="pres">
      <dgm:prSet presAssocID="{8EA172C1-4316-4E53-8A37-A3850FA4B44C}" presName="hierChild4" presStyleCnt="0"/>
      <dgm:spPr/>
    </dgm:pt>
    <dgm:pt modelId="{6918F08A-E58D-4839-AD1E-15D23F662668}" type="pres">
      <dgm:prSet presAssocID="{DF950554-2B4B-4B1D-ADF6-4973FB71E6B4}" presName="Name17" presStyleLbl="parChTrans1D3" presStyleIdx="3" presStyleCnt="6" custSzX="442725" custSzY="67320"/>
      <dgm:spPr/>
      <dgm:t>
        <a:bodyPr/>
        <a:lstStyle/>
        <a:p>
          <a:endParaRPr lang="en-US"/>
        </a:p>
      </dgm:t>
    </dgm:pt>
    <dgm:pt modelId="{3A195489-2836-4EB7-9EBD-743723CB6914}" type="pres">
      <dgm:prSet presAssocID="{44F0BD04-8814-4E4B-A4DF-EE5197A678BC}" presName="hierRoot3" presStyleCnt="0"/>
      <dgm:spPr/>
    </dgm:pt>
    <dgm:pt modelId="{F2F56B9A-FE7F-42F5-8A3C-013236DFBD9E}" type="pres">
      <dgm:prSet presAssocID="{44F0BD04-8814-4E4B-A4DF-EE5197A678BC}" presName="composite3" presStyleCnt="0"/>
      <dgm:spPr/>
    </dgm:pt>
    <dgm:pt modelId="{0D558D80-6852-4FF3-AD29-47BBBD2C5B3A}" type="pres">
      <dgm:prSet presAssocID="{44F0BD04-8814-4E4B-A4DF-EE5197A678BC}" presName="background3" presStyleLbl="node3" presStyleIdx="3" presStyleCnt="6"/>
      <dgm:spPr/>
    </dgm:pt>
    <dgm:pt modelId="{901CF1CE-229F-4E25-8072-E34F31BF7563}" type="pres">
      <dgm:prSet presAssocID="{44F0BD04-8814-4E4B-A4DF-EE5197A678BC}" presName="text3" presStyleLbl="fgAcc3" presStyleIdx="3" presStyleCnt="6" custScaleX="223717" custScaleY="276816" custLinFactY="99203" custLinFactNeighborX="1313" custLinFactNeighborY="100000">
        <dgm:presLayoutVars>
          <dgm:chPref val="3"/>
        </dgm:presLayoutVars>
      </dgm:prSet>
      <dgm:spPr/>
      <dgm:t>
        <a:bodyPr/>
        <a:lstStyle/>
        <a:p>
          <a:endParaRPr lang="en-US"/>
        </a:p>
      </dgm:t>
    </dgm:pt>
    <dgm:pt modelId="{C2D4F1C7-BD6D-4E81-AB9E-719D38AA3BF9}" type="pres">
      <dgm:prSet presAssocID="{44F0BD04-8814-4E4B-A4DF-EE5197A678BC}" presName="hierChild4" presStyleCnt="0"/>
      <dgm:spPr/>
    </dgm:pt>
    <dgm:pt modelId="{DDA7494C-79C8-4247-9162-655CE596A6B8}" type="pres">
      <dgm:prSet presAssocID="{65899609-2D4C-421D-AB6E-4D6995CD46E7}" presName="Name10" presStyleLbl="parChTrans1D2" presStyleIdx="2" presStyleCnt="3" custSzX="1515657" custSzY="67320"/>
      <dgm:spPr/>
      <dgm:t>
        <a:bodyPr/>
        <a:lstStyle/>
        <a:p>
          <a:endParaRPr lang="en-US"/>
        </a:p>
      </dgm:t>
    </dgm:pt>
    <dgm:pt modelId="{1F4CB594-8A56-4A57-B9C2-7F212898DD8E}" type="pres">
      <dgm:prSet presAssocID="{B280B536-F194-493A-BC4A-7E7DFE1F7433}" presName="hierRoot2" presStyleCnt="0"/>
      <dgm:spPr/>
    </dgm:pt>
    <dgm:pt modelId="{2255DFC1-16E2-4843-AAD2-467F91C691A9}" type="pres">
      <dgm:prSet presAssocID="{B280B536-F194-493A-BC4A-7E7DFE1F7433}" presName="composite2" presStyleCnt="0"/>
      <dgm:spPr/>
    </dgm:pt>
    <dgm:pt modelId="{7F618613-E83F-4F98-99D5-524A82D9E49D}" type="pres">
      <dgm:prSet presAssocID="{B280B536-F194-493A-BC4A-7E7DFE1F7433}" presName="background2" presStyleLbl="node2" presStyleIdx="2" presStyleCnt="3"/>
      <dgm:spPr/>
    </dgm:pt>
    <dgm:pt modelId="{7FC3E7EE-8F4F-42D4-8078-EF4E725F9825}" type="pres">
      <dgm:prSet presAssocID="{B280B536-F194-493A-BC4A-7E7DFE1F7433}" presName="text2" presStyleLbl="fgAcc2" presStyleIdx="2" presStyleCnt="3" custScaleX="375332" custScaleY="269945" custLinFactNeighborX="952" custLinFactNeighborY="71912">
        <dgm:presLayoutVars>
          <dgm:chPref val="3"/>
        </dgm:presLayoutVars>
      </dgm:prSet>
      <dgm:spPr/>
      <dgm:t>
        <a:bodyPr/>
        <a:lstStyle/>
        <a:p>
          <a:endParaRPr lang="en-US"/>
        </a:p>
      </dgm:t>
    </dgm:pt>
    <dgm:pt modelId="{F78CE7B8-94FD-4E41-BA29-CE71FB7AE31F}" type="pres">
      <dgm:prSet presAssocID="{B280B536-F194-493A-BC4A-7E7DFE1F7433}" presName="hierChild3" presStyleCnt="0"/>
      <dgm:spPr/>
    </dgm:pt>
    <dgm:pt modelId="{6975E0CC-CCEB-49E7-BD8A-54CA9713BFC9}" type="pres">
      <dgm:prSet presAssocID="{A802E639-696C-459D-A35F-1C0824467069}" presName="Name17" presStyleLbl="parChTrans1D3" presStyleIdx="4" presStyleCnt="6" custSzX="300525" custSzY="67320"/>
      <dgm:spPr/>
      <dgm:t>
        <a:bodyPr/>
        <a:lstStyle/>
        <a:p>
          <a:endParaRPr lang="en-US"/>
        </a:p>
      </dgm:t>
    </dgm:pt>
    <dgm:pt modelId="{80D0EC30-CAC4-4575-9F05-05DBC93293AD}" type="pres">
      <dgm:prSet presAssocID="{3B95AD0F-0B9E-4F36-879D-6E2CA5322820}" presName="hierRoot3" presStyleCnt="0"/>
      <dgm:spPr/>
    </dgm:pt>
    <dgm:pt modelId="{11C4F49A-5C43-4FB0-997D-7E6D98F221F3}" type="pres">
      <dgm:prSet presAssocID="{3B95AD0F-0B9E-4F36-879D-6E2CA5322820}" presName="composite3" presStyleCnt="0"/>
      <dgm:spPr/>
    </dgm:pt>
    <dgm:pt modelId="{D2CA8661-1E61-41AB-9FE7-38CCFE8C8B99}" type="pres">
      <dgm:prSet presAssocID="{3B95AD0F-0B9E-4F36-879D-6E2CA5322820}" presName="background3" presStyleLbl="node3" presStyleIdx="4" presStyleCnt="6"/>
      <dgm:spPr/>
    </dgm:pt>
    <dgm:pt modelId="{2826D4EA-094C-491B-AB2C-16A717412A86}" type="pres">
      <dgm:prSet presAssocID="{3B95AD0F-0B9E-4F36-879D-6E2CA5322820}" presName="text3" presStyleLbl="fgAcc3" presStyleIdx="4" presStyleCnt="6" custScaleX="211462" custScaleY="292225" custLinFactY="99203" custLinFactNeighborX="1313" custLinFactNeighborY="100000">
        <dgm:presLayoutVars>
          <dgm:chPref val="3"/>
        </dgm:presLayoutVars>
      </dgm:prSet>
      <dgm:spPr/>
      <dgm:t>
        <a:bodyPr/>
        <a:lstStyle/>
        <a:p>
          <a:endParaRPr lang="en-US"/>
        </a:p>
      </dgm:t>
    </dgm:pt>
    <dgm:pt modelId="{CBF954A7-E85C-45CD-B914-EC04DA032826}" type="pres">
      <dgm:prSet presAssocID="{3B95AD0F-0B9E-4F36-879D-6E2CA5322820}" presName="hierChild4" presStyleCnt="0"/>
      <dgm:spPr/>
    </dgm:pt>
    <dgm:pt modelId="{E4F00103-5E55-4CAF-9F6C-8AFF2B0F5BB8}" type="pres">
      <dgm:prSet presAssocID="{56E8DA8C-2C61-4235-825C-62808C21B24D}" presName="Name17" presStyleLbl="parChTrans1D3" presStyleIdx="5" presStyleCnt="6" custSzX="262455" custSzY="67320"/>
      <dgm:spPr/>
      <dgm:t>
        <a:bodyPr/>
        <a:lstStyle/>
        <a:p>
          <a:endParaRPr lang="en-US"/>
        </a:p>
      </dgm:t>
    </dgm:pt>
    <dgm:pt modelId="{BB8ECB01-9E8C-42EA-8EAA-2894073EE1C8}" type="pres">
      <dgm:prSet presAssocID="{74C365EF-338A-406B-A255-5D5327077F89}" presName="hierRoot3" presStyleCnt="0"/>
      <dgm:spPr/>
    </dgm:pt>
    <dgm:pt modelId="{AB5A482D-8813-4800-941A-4B94C62FD392}" type="pres">
      <dgm:prSet presAssocID="{74C365EF-338A-406B-A255-5D5327077F89}" presName="composite3" presStyleCnt="0"/>
      <dgm:spPr/>
    </dgm:pt>
    <dgm:pt modelId="{73753DA8-5CD4-447B-B21A-24ECB9026C4F}" type="pres">
      <dgm:prSet presAssocID="{74C365EF-338A-406B-A255-5D5327077F89}" presName="background3" presStyleLbl="node3" presStyleIdx="5" presStyleCnt="6"/>
      <dgm:spPr/>
    </dgm:pt>
    <dgm:pt modelId="{7F67D478-531C-4EB3-BE20-B67A91404A2C}" type="pres">
      <dgm:prSet presAssocID="{74C365EF-338A-406B-A255-5D5327077F89}" presName="text3" presStyleLbl="fgAcc3" presStyleIdx="5" presStyleCnt="6" custScaleX="168574" custScaleY="288894" custLinFactY="99203" custLinFactNeighborX="361" custLinFactNeighborY="100000">
        <dgm:presLayoutVars>
          <dgm:chPref val="3"/>
        </dgm:presLayoutVars>
      </dgm:prSet>
      <dgm:spPr/>
      <dgm:t>
        <a:bodyPr/>
        <a:lstStyle/>
        <a:p>
          <a:endParaRPr lang="en-US"/>
        </a:p>
      </dgm:t>
    </dgm:pt>
    <dgm:pt modelId="{10451562-C0DA-4565-9346-072A55C44F44}" type="pres">
      <dgm:prSet presAssocID="{74C365EF-338A-406B-A255-5D5327077F89}" presName="hierChild4" presStyleCnt="0"/>
      <dgm:spPr/>
    </dgm:pt>
  </dgm:ptLst>
  <dgm:cxnLst>
    <dgm:cxn modelId="{167E824B-6B8A-4DAA-A1D6-ED1ABAC05619}" srcId="{11DE4EE4-2CA6-43B3-A07C-417F9CCC1AE5}" destId="{8EA172C1-4316-4E53-8A37-A3850FA4B44C}" srcOrd="0" destOrd="0" parTransId="{CCD71DE3-BC57-47AA-BB0F-C8627381CD7D}" sibTransId="{16DAE2BB-CE60-4D17-BD62-4F9B921090E6}"/>
    <dgm:cxn modelId="{06C67A9C-D43E-4BB7-9E98-ED4E8A0BED92}" type="presOf" srcId="{65899609-2D4C-421D-AB6E-4D6995CD46E7}" destId="{DDA7494C-79C8-4247-9162-655CE596A6B8}" srcOrd="0" destOrd="0" presId="urn:microsoft.com/office/officeart/2005/8/layout/hierarchy1"/>
    <dgm:cxn modelId="{A3CC34A1-B63D-405D-A2EC-50680DE7A9D8}" type="presOf" srcId="{28EB51AA-5602-4A4C-9959-77FF37BF9D8B}" destId="{E3B56DF8-D2B5-4A7B-884F-7973C0F92B27}" srcOrd="0" destOrd="0" presId="urn:microsoft.com/office/officeart/2005/8/layout/hierarchy1"/>
    <dgm:cxn modelId="{BDE08B6E-DF4B-41EA-8AD0-C13B01E6EE4A}" srcId="{F901920B-2450-45B0-BD6F-132272573781}" destId="{B280B536-F194-493A-BC4A-7E7DFE1F7433}" srcOrd="2" destOrd="0" parTransId="{65899609-2D4C-421D-AB6E-4D6995CD46E7}" sibTransId="{F3A3D779-1426-4FFB-8B15-B7DAEE931260}"/>
    <dgm:cxn modelId="{0418020C-44AC-49E1-B1DF-F55234C32CFC}" type="presOf" srcId="{D821B333-A773-4C4E-9712-5F36525DD044}" destId="{FCD93899-46A6-4AD1-BFA7-7AB2B6633F3E}" srcOrd="0" destOrd="0" presId="urn:microsoft.com/office/officeart/2005/8/layout/hierarchy1"/>
    <dgm:cxn modelId="{83069996-2063-4AC9-8BC0-66548214AD10}" type="presOf" srcId="{C24B806E-256A-4A71-92AC-3F7594E5AC0F}" destId="{662219D6-6CCC-4BEA-8AF7-844BDAA1FA8D}" srcOrd="0" destOrd="0" presId="urn:microsoft.com/office/officeart/2005/8/layout/hierarchy1"/>
    <dgm:cxn modelId="{6CAF8681-99D9-485A-B822-512405F1F7DB}" type="presOf" srcId="{11DE4EE4-2CA6-43B3-A07C-417F9CCC1AE5}" destId="{5F52A6A6-3FB0-4DDD-831F-A70847067028}" srcOrd="0" destOrd="0" presId="urn:microsoft.com/office/officeart/2005/8/layout/hierarchy1"/>
    <dgm:cxn modelId="{279DBF6F-1D8B-49DA-82C4-6AFEC8E82F95}" type="presOf" srcId="{DF950554-2B4B-4B1D-ADF6-4973FB71E6B4}" destId="{6918F08A-E58D-4839-AD1E-15D23F662668}" srcOrd="0" destOrd="0" presId="urn:microsoft.com/office/officeart/2005/8/layout/hierarchy1"/>
    <dgm:cxn modelId="{18E4C4C1-1E32-4A5C-A830-B7F4B03D8743}" type="presOf" srcId="{3B95AD0F-0B9E-4F36-879D-6E2CA5322820}" destId="{2826D4EA-094C-491B-AB2C-16A717412A86}" srcOrd="0" destOrd="0" presId="urn:microsoft.com/office/officeart/2005/8/layout/hierarchy1"/>
    <dgm:cxn modelId="{13CD6EC2-0449-49DA-B429-BEDD6032BDF4}" type="presOf" srcId="{CCD71DE3-BC57-47AA-BB0F-C8627381CD7D}" destId="{81074710-0430-4F1E-91FD-ABBC96FC192F}" srcOrd="0" destOrd="0" presId="urn:microsoft.com/office/officeart/2005/8/layout/hierarchy1"/>
    <dgm:cxn modelId="{7C3A6E0A-A3B1-46D8-8EB1-3E79AC46CB4F}" srcId="{B280B536-F194-493A-BC4A-7E7DFE1F7433}" destId="{74C365EF-338A-406B-A255-5D5327077F89}" srcOrd="1" destOrd="0" parTransId="{56E8DA8C-2C61-4235-825C-62808C21B24D}" sibTransId="{C9AB969A-4C68-4F69-918B-8E68F7EADF52}"/>
    <dgm:cxn modelId="{57B34759-5065-4C0C-8CE2-867DC6B999A3}" type="presOf" srcId="{44F0BD04-8814-4E4B-A4DF-EE5197A678BC}" destId="{901CF1CE-229F-4E25-8072-E34F31BF7563}" srcOrd="0" destOrd="0" presId="urn:microsoft.com/office/officeart/2005/8/layout/hierarchy1"/>
    <dgm:cxn modelId="{22549152-CF7F-4DAE-8657-BE7FBC7ED4B4}" type="presOf" srcId="{A802E639-696C-459D-A35F-1C0824467069}" destId="{6975E0CC-CCEB-49E7-BD8A-54CA9713BFC9}" srcOrd="0" destOrd="0" presId="urn:microsoft.com/office/officeart/2005/8/layout/hierarchy1"/>
    <dgm:cxn modelId="{2A26C3ED-09F6-43A0-9127-09F17D2AC6ED}" srcId="{F901920B-2450-45B0-BD6F-132272573781}" destId="{11DE4EE4-2CA6-43B3-A07C-417F9CCC1AE5}" srcOrd="1" destOrd="0" parTransId="{D821B333-A773-4C4E-9712-5F36525DD044}" sibTransId="{CA2A0D28-2B6D-4477-8387-2388AB9DC754}"/>
    <dgm:cxn modelId="{60236D20-D245-422E-B4A8-9635D26E22B8}" type="presOf" srcId="{56E8DA8C-2C61-4235-825C-62808C21B24D}" destId="{E4F00103-5E55-4CAF-9F6C-8AFF2B0F5BB8}" srcOrd="0" destOrd="0" presId="urn:microsoft.com/office/officeart/2005/8/layout/hierarchy1"/>
    <dgm:cxn modelId="{96F0B0EF-32BA-4FBA-84FF-41023A103440}" type="presOf" srcId="{552C35DE-D43F-4ADB-9CBD-6B71A71128E0}" destId="{AF44DB3D-1BBA-48EC-928A-A6E8A05E9A8F}" srcOrd="0" destOrd="0" presId="urn:microsoft.com/office/officeart/2005/8/layout/hierarchy1"/>
    <dgm:cxn modelId="{C2151B0A-79FA-4FD6-904E-A21613915B8A}" type="presOf" srcId="{74C365EF-338A-406B-A255-5D5327077F89}" destId="{7F67D478-531C-4EB3-BE20-B67A91404A2C}" srcOrd="0" destOrd="0" presId="urn:microsoft.com/office/officeart/2005/8/layout/hierarchy1"/>
    <dgm:cxn modelId="{563FE5C1-538A-4DC2-AAC4-A0DEE34EF8F6}" srcId="{AF0BEA75-D04C-41AE-BC52-3692333DF3D8}" destId="{F901920B-2450-45B0-BD6F-132272573781}" srcOrd="0" destOrd="0" parTransId="{72241C75-CB7A-432D-AC3F-B79BFB017717}" sibTransId="{ECC7E647-40B4-45EA-97B5-92577FBC94AF}"/>
    <dgm:cxn modelId="{BCA7FFE3-BBF2-4595-BC50-813D71C2CD60}" type="presOf" srcId="{AF0BEA75-D04C-41AE-BC52-3692333DF3D8}" destId="{24C89D1F-D23F-4743-BB8D-34D474FDA51E}" srcOrd="0" destOrd="0" presId="urn:microsoft.com/office/officeart/2005/8/layout/hierarchy1"/>
    <dgm:cxn modelId="{2CCE5BBC-8535-4317-9F72-118BF8B3DF27}" type="presOf" srcId="{5A8D7482-A04A-4C1C-9AA9-5BD23D5C06BF}" destId="{7C08F29B-B05A-4C1B-8D7A-C6BBAC85947B}" srcOrd="0" destOrd="0" presId="urn:microsoft.com/office/officeart/2005/8/layout/hierarchy1"/>
    <dgm:cxn modelId="{7953391A-C5B2-49D6-88F8-45BE390228AD}" srcId="{B280B536-F194-493A-BC4A-7E7DFE1F7433}" destId="{3B95AD0F-0B9E-4F36-879D-6E2CA5322820}" srcOrd="0" destOrd="0" parTransId="{A802E639-696C-459D-A35F-1C0824467069}" sibTransId="{B37BFAA1-CB9F-4B6A-A820-6961E1C49247}"/>
    <dgm:cxn modelId="{D74B9C44-5D8C-492E-B1E7-73320EA38E86}" srcId="{5A8D7482-A04A-4C1C-9AA9-5BD23D5C06BF}" destId="{5D9B316D-071F-40C6-95C2-1253B7C70328}" srcOrd="1" destOrd="0" parTransId="{28EB51AA-5602-4A4C-9959-77FF37BF9D8B}" sibTransId="{A7B19DC6-DB5A-4BEA-8650-20873CCA2483}"/>
    <dgm:cxn modelId="{49367250-AA39-4A2B-8D8F-3B99EB22F84B}" type="presOf" srcId="{F901920B-2450-45B0-BD6F-132272573781}" destId="{D1A6F37D-1703-462F-9054-F9F130D83894}" srcOrd="0" destOrd="0" presId="urn:microsoft.com/office/officeart/2005/8/layout/hierarchy1"/>
    <dgm:cxn modelId="{30E733BC-6B0B-4B99-B3AB-2C3DF62DD1BB}" type="presOf" srcId="{5D9B316D-071F-40C6-95C2-1253B7C70328}" destId="{05A0D6D3-2C2D-43EC-A69F-2B8E66B705C9}" srcOrd="0" destOrd="0" presId="urn:microsoft.com/office/officeart/2005/8/layout/hierarchy1"/>
    <dgm:cxn modelId="{2EF2DC00-F99A-4106-B304-517F08A3A130}" srcId="{F901920B-2450-45B0-BD6F-132272573781}" destId="{5A8D7482-A04A-4C1C-9AA9-5BD23D5C06BF}" srcOrd="0" destOrd="0" parTransId="{F52CB5C5-79EC-431C-BE47-B6F0A9D768A0}" sibTransId="{0ED13F86-559A-4187-967A-DB78FC4B7450}"/>
    <dgm:cxn modelId="{6FF146AF-5229-49BB-9744-783B4DA0426F}" type="presOf" srcId="{F52CB5C5-79EC-431C-BE47-B6F0A9D768A0}" destId="{1584DDD6-694B-4A1C-A952-A4DA62F82547}" srcOrd="0" destOrd="0" presId="urn:microsoft.com/office/officeart/2005/8/layout/hierarchy1"/>
    <dgm:cxn modelId="{640830DA-6E05-40B1-B15B-902DE5ABED56}" srcId="{11DE4EE4-2CA6-43B3-A07C-417F9CCC1AE5}" destId="{44F0BD04-8814-4E4B-A4DF-EE5197A678BC}" srcOrd="1" destOrd="0" parTransId="{DF950554-2B4B-4B1D-ADF6-4973FB71E6B4}" sibTransId="{3A3AE2BC-76E5-4AF1-B168-6B25A16C1A40}"/>
    <dgm:cxn modelId="{95D66AD8-B40E-4455-84A8-D3BB917B60EA}" type="presOf" srcId="{8EA172C1-4316-4E53-8A37-A3850FA4B44C}" destId="{C4ACEE38-6015-46E5-AFD9-CDB6C349A3E5}" srcOrd="0" destOrd="0" presId="urn:microsoft.com/office/officeart/2005/8/layout/hierarchy1"/>
    <dgm:cxn modelId="{E8CC6E14-CD75-4384-9855-C71FDC2462E7}" type="presOf" srcId="{B280B536-F194-493A-BC4A-7E7DFE1F7433}" destId="{7FC3E7EE-8F4F-42D4-8078-EF4E725F9825}" srcOrd="0" destOrd="0" presId="urn:microsoft.com/office/officeart/2005/8/layout/hierarchy1"/>
    <dgm:cxn modelId="{520B11EE-1F6D-4799-9FD3-A44A5878D869}" srcId="{5A8D7482-A04A-4C1C-9AA9-5BD23D5C06BF}" destId="{552C35DE-D43F-4ADB-9CBD-6B71A71128E0}" srcOrd="0" destOrd="0" parTransId="{C24B806E-256A-4A71-92AC-3F7594E5AC0F}" sibTransId="{0F689D8C-4E26-44A0-BB59-907977686F48}"/>
    <dgm:cxn modelId="{189E0AAA-CF3A-4462-BF85-B72AA98B871D}" type="presParOf" srcId="{24C89D1F-D23F-4743-BB8D-34D474FDA51E}" destId="{75657702-190B-4B6A-A919-0FF719B7FD1B}" srcOrd="0" destOrd="0" presId="urn:microsoft.com/office/officeart/2005/8/layout/hierarchy1"/>
    <dgm:cxn modelId="{E479154B-EDC6-4F9E-99C5-23D93C11052B}" type="presParOf" srcId="{75657702-190B-4B6A-A919-0FF719B7FD1B}" destId="{9D61FB5C-2EC9-4DF1-928D-6CFDB766E8B4}" srcOrd="0" destOrd="0" presId="urn:microsoft.com/office/officeart/2005/8/layout/hierarchy1"/>
    <dgm:cxn modelId="{7B41DD31-4AD3-4A31-8409-E059DE8039B1}" type="presParOf" srcId="{9D61FB5C-2EC9-4DF1-928D-6CFDB766E8B4}" destId="{01464118-14FC-49F8-BC61-8F5E23A76A85}" srcOrd="0" destOrd="0" presId="urn:microsoft.com/office/officeart/2005/8/layout/hierarchy1"/>
    <dgm:cxn modelId="{FE12BB15-6FF9-40AA-9C7C-69AF0B95E4E3}" type="presParOf" srcId="{9D61FB5C-2EC9-4DF1-928D-6CFDB766E8B4}" destId="{D1A6F37D-1703-462F-9054-F9F130D83894}" srcOrd="1" destOrd="0" presId="urn:microsoft.com/office/officeart/2005/8/layout/hierarchy1"/>
    <dgm:cxn modelId="{48357991-A157-438E-91E0-BC322107A691}" type="presParOf" srcId="{75657702-190B-4B6A-A919-0FF719B7FD1B}" destId="{F23C8003-14A1-47A0-8F29-717BF7E0ABF7}" srcOrd="1" destOrd="0" presId="urn:microsoft.com/office/officeart/2005/8/layout/hierarchy1"/>
    <dgm:cxn modelId="{7F1427EA-23B2-48A6-BB70-912446549D97}" type="presParOf" srcId="{F23C8003-14A1-47A0-8F29-717BF7E0ABF7}" destId="{1584DDD6-694B-4A1C-A952-A4DA62F82547}" srcOrd="0" destOrd="0" presId="urn:microsoft.com/office/officeart/2005/8/layout/hierarchy1"/>
    <dgm:cxn modelId="{273AA482-AD2C-4F2E-8B7B-BB32CEB87271}" type="presParOf" srcId="{F23C8003-14A1-47A0-8F29-717BF7E0ABF7}" destId="{0534CB23-2C37-40BC-9EB9-0EC4E842E42A}" srcOrd="1" destOrd="0" presId="urn:microsoft.com/office/officeart/2005/8/layout/hierarchy1"/>
    <dgm:cxn modelId="{E6B4AE6F-3243-4EA0-859C-580C28B98EC9}" type="presParOf" srcId="{0534CB23-2C37-40BC-9EB9-0EC4E842E42A}" destId="{387F29F3-CC97-4579-9B81-0938975A9D24}" srcOrd="0" destOrd="0" presId="urn:microsoft.com/office/officeart/2005/8/layout/hierarchy1"/>
    <dgm:cxn modelId="{ADC76EFF-2141-4368-A71F-E65E8FF233C5}" type="presParOf" srcId="{387F29F3-CC97-4579-9B81-0938975A9D24}" destId="{F61B9A22-C965-4D92-8911-918FAFB11CCD}" srcOrd="0" destOrd="0" presId="urn:microsoft.com/office/officeart/2005/8/layout/hierarchy1"/>
    <dgm:cxn modelId="{60A0B3AB-154B-4444-A1F4-878A5BBB74AD}" type="presParOf" srcId="{387F29F3-CC97-4579-9B81-0938975A9D24}" destId="{7C08F29B-B05A-4C1B-8D7A-C6BBAC85947B}" srcOrd="1" destOrd="0" presId="urn:microsoft.com/office/officeart/2005/8/layout/hierarchy1"/>
    <dgm:cxn modelId="{26E81AC3-BBE3-4995-AFA3-881282DC51DF}" type="presParOf" srcId="{0534CB23-2C37-40BC-9EB9-0EC4E842E42A}" destId="{0CA30674-3B98-42B1-99DD-58D7BF01D875}" srcOrd="1" destOrd="0" presId="urn:microsoft.com/office/officeart/2005/8/layout/hierarchy1"/>
    <dgm:cxn modelId="{F66124E8-498F-48CB-9A32-704AE725E60A}" type="presParOf" srcId="{0CA30674-3B98-42B1-99DD-58D7BF01D875}" destId="{662219D6-6CCC-4BEA-8AF7-844BDAA1FA8D}" srcOrd="0" destOrd="0" presId="urn:microsoft.com/office/officeart/2005/8/layout/hierarchy1"/>
    <dgm:cxn modelId="{81EE1544-87D8-4A8E-AB8E-F27AC7795D05}" type="presParOf" srcId="{0CA30674-3B98-42B1-99DD-58D7BF01D875}" destId="{38DA6E1C-255D-484F-8220-6F3E64440280}" srcOrd="1" destOrd="0" presId="urn:microsoft.com/office/officeart/2005/8/layout/hierarchy1"/>
    <dgm:cxn modelId="{E7F3932D-CD1F-401A-B667-745F3FEA2711}" type="presParOf" srcId="{38DA6E1C-255D-484F-8220-6F3E64440280}" destId="{3C35AE5C-A0D6-432B-A2E5-B9CF89212A15}" srcOrd="0" destOrd="0" presId="urn:microsoft.com/office/officeart/2005/8/layout/hierarchy1"/>
    <dgm:cxn modelId="{394CA158-9403-4F69-92DC-A8EEEFFF6100}" type="presParOf" srcId="{3C35AE5C-A0D6-432B-A2E5-B9CF89212A15}" destId="{C47C6E1D-5AA9-4954-B8FC-86848BEFEBEE}" srcOrd="0" destOrd="0" presId="urn:microsoft.com/office/officeart/2005/8/layout/hierarchy1"/>
    <dgm:cxn modelId="{ADD85770-E2BC-4D19-BF2E-ACF37F7E1D70}" type="presParOf" srcId="{3C35AE5C-A0D6-432B-A2E5-B9CF89212A15}" destId="{AF44DB3D-1BBA-48EC-928A-A6E8A05E9A8F}" srcOrd="1" destOrd="0" presId="urn:microsoft.com/office/officeart/2005/8/layout/hierarchy1"/>
    <dgm:cxn modelId="{8949DDEF-0B30-4E78-AB12-1C3EA3EFD799}" type="presParOf" srcId="{38DA6E1C-255D-484F-8220-6F3E64440280}" destId="{EA60ED65-A36C-4DAF-99B4-5411CD43D127}" srcOrd="1" destOrd="0" presId="urn:microsoft.com/office/officeart/2005/8/layout/hierarchy1"/>
    <dgm:cxn modelId="{EF1CE935-9F47-469F-8156-DA780C0292E3}" type="presParOf" srcId="{0CA30674-3B98-42B1-99DD-58D7BF01D875}" destId="{E3B56DF8-D2B5-4A7B-884F-7973C0F92B27}" srcOrd="2" destOrd="0" presId="urn:microsoft.com/office/officeart/2005/8/layout/hierarchy1"/>
    <dgm:cxn modelId="{00C468EA-0F57-4F26-BD6D-2C20CA807643}" type="presParOf" srcId="{0CA30674-3B98-42B1-99DD-58D7BF01D875}" destId="{6BF5F226-6CB2-46EF-B260-CC60E0414FF3}" srcOrd="3" destOrd="0" presId="urn:microsoft.com/office/officeart/2005/8/layout/hierarchy1"/>
    <dgm:cxn modelId="{0CCE20F6-E827-49A2-AD26-8489FAB016E7}" type="presParOf" srcId="{6BF5F226-6CB2-46EF-B260-CC60E0414FF3}" destId="{C5CEA7DF-5511-4BAD-A13A-862C819C5ED0}" srcOrd="0" destOrd="0" presId="urn:microsoft.com/office/officeart/2005/8/layout/hierarchy1"/>
    <dgm:cxn modelId="{76810CF3-CCC3-44A9-B465-D2109912304A}" type="presParOf" srcId="{C5CEA7DF-5511-4BAD-A13A-862C819C5ED0}" destId="{3F4E1B64-FD74-4084-AA6E-58C5A5E87B1A}" srcOrd="0" destOrd="0" presId="urn:microsoft.com/office/officeart/2005/8/layout/hierarchy1"/>
    <dgm:cxn modelId="{FD13BD17-8520-4262-92B3-8293B04151B1}" type="presParOf" srcId="{C5CEA7DF-5511-4BAD-A13A-862C819C5ED0}" destId="{05A0D6D3-2C2D-43EC-A69F-2B8E66B705C9}" srcOrd="1" destOrd="0" presId="urn:microsoft.com/office/officeart/2005/8/layout/hierarchy1"/>
    <dgm:cxn modelId="{636DAE38-E19E-4FC8-9441-681532C4201A}" type="presParOf" srcId="{6BF5F226-6CB2-46EF-B260-CC60E0414FF3}" destId="{748D1E60-6D68-46A4-AF1C-A73FB0673673}" srcOrd="1" destOrd="0" presId="urn:microsoft.com/office/officeart/2005/8/layout/hierarchy1"/>
    <dgm:cxn modelId="{D450AA63-F098-4A29-BFEB-CE4D7A78201B}" type="presParOf" srcId="{F23C8003-14A1-47A0-8F29-717BF7E0ABF7}" destId="{FCD93899-46A6-4AD1-BFA7-7AB2B6633F3E}" srcOrd="2" destOrd="0" presId="urn:microsoft.com/office/officeart/2005/8/layout/hierarchy1"/>
    <dgm:cxn modelId="{2239C76C-13A2-4EAF-B0D1-5037C1C9779D}" type="presParOf" srcId="{F23C8003-14A1-47A0-8F29-717BF7E0ABF7}" destId="{DEC788AC-4E4B-424C-8189-CB95D1F48CA6}" srcOrd="3" destOrd="0" presId="urn:microsoft.com/office/officeart/2005/8/layout/hierarchy1"/>
    <dgm:cxn modelId="{AA1EB94C-65EE-41CB-8CB1-550F2033B0D1}" type="presParOf" srcId="{DEC788AC-4E4B-424C-8189-CB95D1F48CA6}" destId="{D03E08B1-702F-4E1F-9C3B-12E3C1CBB30A}" srcOrd="0" destOrd="0" presId="urn:microsoft.com/office/officeart/2005/8/layout/hierarchy1"/>
    <dgm:cxn modelId="{5AF8653D-6A0A-44CF-904B-EB48A9CDCB3F}" type="presParOf" srcId="{D03E08B1-702F-4E1F-9C3B-12E3C1CBB30A}" destId="{D6118B49-29D5-4D82-A6EF-4185627DE568}" srcOrd="0" destOrd="0" presId="urn:microsoft.com/office/officeart/2005/8/layout/hierarchy1"/>
    <dgm:cxn modelId="{1B2FF216-7594-4D3D-9B50-363774436947}" type="presParOf" srcId="{D03E08B1-702F-4E1F-9C3B-12E3C1CBB30A}" destId="{5F52A6A6-3FB0-4DDD-831F-A70847067028}" srcOrd="1" destOrd="0" presId="urn:microsoft.com/office/officeart/2005/8/layout/hierarchy1"/>
    <dgm:cxn modelId="{48474362-9548-4875-86B9-AB8C40D16D01}" type="presParOf" srcId="{DEC788AC-4E4B-424C-8189-CB95D1F48CA6}" destId="{DA380734-CAC4-4E36-AC0A-16DBEDC3096B}" srcOrd="1" destOrd="0" presId="urn:microsoft.com/office/officeart/2005/8/layout/hierarchy1"/>
    <dgm:cxn modelId="{4A566042-6D8D-4889-864C-BBEAB181B6E6}" type="presParOf" srcId="{DA380734-CAC4-4E36-AC0A-16DBEDC3096B}" destId="{81074710-0430-4F1E-91FD-ABBC96FC192F}" srcOrd="0" destOrd="0" presId="urn:microsoft.com/office/officeart/2005/8/layout/hierarchy1"/>
    <dgm:cxn modelId="{535BF08F-DEE0-432A-A43B-3071B5E42D04}" type="presParOf" srcId="{DA380734-CAC4-4E36-AC0A-16DBEDC3096B}" destId="{C05A973F-075D-4203-B302-5BFC2BE46F79}" srcOrd="1" destOrd="0" presId="urn:microsoft.com/office/officeart/2005/8/layout/hierarchy1"/>
    <dgm:cxn modelId="{B0ACE335-487A-4B89-844F-72B17212DFBC}" type="presParOf" srcId="{C05A973F-075D-4203-B302-5BFC2BE46F79}" destId="{B3A732B1-9D1E-450D-959C-953B554FA66C}" srcOrd="0" destOrd="0" presId="urn:microsoft.com/office/officeart/2005/8/layout/hierarchy1"/>
    <dgm:cxn modelId="{04EDD7A6-8D0F-468A-AF8C-A2F060EEA2A0}" type="presParOf" srcId="{B3A732B1-9D1E-450D-959C-953B554FA66C}" destId="{10181EB3-29A2-4CA6-9AF1-2E5B0CEFE924}" srcOrd="0" destOrd="0" presId="urn:microsoft.com/office/officeart/2005/8/layout/hierarchy1"/>
    <dgm:cxn modelId="{3F56FA9F-BD72-4D47-AC8A-64FB2B680AA0}" type="presParOf" srcId="{B3A732B1-9D1E-450D-959C-953B554FA66C}" destId="{C4ACEE38-6015-46E5-AFD9-CDB6C349A3E5}" srcOrd="1" destOrd="0" presId="urn:microsoft.com/office/officeart/2005/8/layout/hierarchy1"/>
    <dgm:cxn modelId="{FA4B5998-A533-4A63-B767-64CBC16B81DB}" type="presParOf" srcId="{C05A973F-075D-4203-B302-5BFC2BE46F79}" destId="{A88084D6-5E94-4C2C-98F1-A4E954FC8485}" srcOrd="1" destOrd="0" presId="urn:microsoft.com/office/officeart/2005/8/layout/hierarchy1"/>
    <dgm:cxn modelId="{88F8ED3E-197C-42AB-8D8E-8726CE2D02DC}" type="presParOf" srcId="{DA380734-CAC4-4E36-AC0A-16DBEDC3096B}" destId="{6918F08A-E58D-4839-AD1E-15D23F662668}" srcOrd="2" destOrd="0" presId="urn:microsoft.com/office/officeart/2005/8/layout/hierarchy1"/>
    <dgm:cxn modelId="{CF1F1D3A-FE67-4C67-A881-253A299CD151}" type="presParOf" srcId="{DA380734-CAC4-4E36-AC0A-16DBEDC3096B}" destId="{3A195489-2836-4EB7-9EBD-743723CB6914}" srcOrd="3" destOrd="0" presId="urn:microsoft.com/office/officeart/2005/8/layout/hierarchy1"/>
    <dgm:cxn modelId="{A185116C-5FE0-4C86-8A2A-B6080CA5B666}" type="presParOf" srcId="{3A195489-2836-4EB7-9EBD-743723CB6914}" destId="{F2F56B9A-FE7F-42F5-8A3C-013236DFBD9E}" srcOrd="0" destOrd="0" presId="urn:microsoft.com/office/officeart/2005/8/layout/hierarchy1"/>
    <dgm:cxn modelId="{777700EA-B0B8-4D62-99F7-4B40A9C88E98}" type="presParOf" srcId="{F2F56B9A-FE7F-42F5-8A3C-013236DFBD9E}" destId="{0D558D80-6852-4FF3-AD29-47BBBD2C5B3A}" srcOrd="0" destOrd="0" presId="urn:microsoft.com/office/officeart/2005/8/layout/hierarchy1"/>
    <dgm:cxn modelId="{27EB5A45-E78F-48FE-B3F1-E70C9E3BC31B}" type="presParOf" srcId="{F2F56B9A-FE7F-42F5-8A3C-013236DFBD9E}" destId="{901CF1CE-229F-4E25-8072-E34F31BF7563}" srcOrd="1" destOrd="0" presId="urn:microsoft.com/office/officeart/2005/8/layout/hierarchy1"/>
    <dgm:cxn modelId="{16F58547-FCE1-4126-8F0C-9ECEEC528CFF}" type="presParOf" srcId="{3A195489-2836-4EB7-9EBD-743723CB6914}" destId="{C2D4F1C7-BD6D-4E81-AB9E-719D38AA3BF9}" srcOrd="1" destOrd="0" presId="urn:microsoft.com/office/officeart/2005/8/layout/hierarchy1"/>
    <dgm:cxn modelId="{B2D1D7F2-48E3-451F-B255-2D11C61FF2CD}" type="presParOf" srcId="{F23C8003-14A1-47A0-8F29-717BF7E0ABF7}" destId="{DDA7494C-79C8-4247-9162-655CE596A6B8}" srcOrd="4" destOrd="0" presId="urn:microsoft.com/office/officeart/2005/8/layout/hierarchy1"/>
    <dgm:cxn modelId="{407D7773-1E5F-4B26-8F6C-375975CD66FC}" type="presParOf" srcId="{F23C8003-14A1-47A0-8F29-717BF7E0ABF7}" destId="{1F4CB594-8A56-4A57-B9C2-7F212898DD8E}" srcOrd="5" destOrd="0" presId="urn:microsoft.com/office/officeart/2005/8/layout/hierarchy1"/>
    <dgm:cxn modelId="{EF795B64-3DD8-4E2A-9077-467D63210ED2}" type="presParOf" srcId="{1F4CB594-8A56-4A57-B9C2-7F212898DD8E}" destId="{2255DFC1-16E2-4843-AAD2-467F91C691A9}" srcOrd="0" destOrd="0" presId="urn:microsoft.com/office/officeart/2005/8/layout/hierarchy1"/>
    <dgm:cxn modelId="{2D47218A-A006-46A1-B1DB-F8D56064A505}" type="presParOf" srcId="{2255DFC1-16E2-4843-AAD2-467F91C691A9}" destId="{7F618613-E83F-4F98-99D5-524A82D9E49D}" srcOrd="0" destOrd="0" presId="urn:microsoft.com/office/officeart/2005/8/layout/hierarchy1"/>
    <dgm:cxn modelId="{65350192-9A7E-4F82-A3DB-DDC207C794F3}" type="presParOf" srcId="{2255DFC1-16E2-4843-AAD2-467F91C691A9}" destId="{7FC3E7EE-8F4F-42D4-8078-EF4E725F9825}" srcOrd="1" destOrd="0" presId="urn:microsoft.com/office/officeart/2005/8/layout/hierarchy1"/>
    <dgm:cxn modelId="{F95F5F5D-CE44-45A2-89AD-5AA491DC4D03}" type="presParOf" srcId="{1F4CB594-8A56-4A57-B9C2-7F212898DD8E}" destId="{F78CE7B8-94FD-4E41-BA29-CE71FB7AE31F}" srcOrd="1" destOrd="0" presId="urn:microsoft.com/office/officeart/2005/8/layout/hierarchy1"/>
    <dgm:cxn modelId="{8FFDEE89-4F7C-4929-9915-910224EC5C6D}" type="presParOf" srcId="{F78CE7B8-94FD-4E41-BA29-CE71FB7AE31F}" destId="{6975E0CC-CCEB-49E7-BD8A-54CA9713BFC9}" srcOrd="0" destOrd="0" presId="urn:microsoft.com/office/officeart/2005/8/layout/hierarchy1"/>
    <dgm:cxn modelId="{00542187-1129-4F56-A02D-B5B1DD99866A}" type="presParOf" srcId="{F78CE7B8-94FD-4E41-BA29-CE71FB7AE31F}" destId="{80D0EC30-CAC4-4575-9F05-05DBC93293AD}" srcOrd="1" destOrd="0" presId="urn:microsoft.com/office/officeart/2005/8/layout/hierarchy1"/>
    <dgm:cxn modelId="{EABA42BF-6096-40A0-9B89-7590B20940A2}" type="presParOf" srcId="{80D0EC30-CAC4-4575-9F05-05DBC93293AD}" destId="{11C4F49A-5C43-4FB0-997D-7E6D98F221F3}" srcOrd="0" destOrd="0" presId="urn:microsoft.com/office/officeart/2005/8/layout/hierarchy1"/>
    <dgm:cxn modelId="{158090B5-C73C-4FE7-B059-9F0D937965A7}" type="presParOf" srcId="{11C4F49A-5C43-4FB0-997D-7E6D98F221F3}" destId="{D2CA8661-1E61-41AB-9FE7-38CCFE8C8B99}" srcOrd="0" destOrd="0" presId="urn:microsoft.com/office/officeart/2005/8/layout/hierarchy1"/>
    <dgm:cxn modelId="{9A2BECB6-8D74-479F-B149-0A4F1CD309CF}" type="presParOf" srcId="{11C4F49A-5C43-4FB0-997D-7E6D98F221F3}" destId="{2826D4EA-094C-491B-AB2C-16A717412A86}" srcOrd="1" destOrd="0" presId="urn:microsoft.com/office/officeart/2005/8/layout/hierarchy1"/>
    <dgm:cxn modelId="{AD8DFB93-EDCD-4C36-B7D0-7B69C050928F}" type="presParOf" srcId="{80D0EC30-CAC4-4575-9F05-05DBC93293AD}" destId="{CBF954A7-E85C-45CD-B914-EC04DA032826}" srcOrd="1" destOrd="0" presId="urn:microsoft.com/office/officeart/2005/8/layout/hierarchy1"/>
    <dgm:cxn modelId="{D04A3BF3-5490-4AD9-AA7A-4F9BBA012331}" type="presParOf" srcId="{F78CE7B8-94FD-4E41-BA29-CE71FB7AE31F}" destId="{E4F00103-5E55-4CAF-9F6C-8AFF2B0F5BB8}" srcOrd="2" destOrd="0" presId="urn:microsoft.com/office/officeart/2005/8/layout/hierarchy1"/>
    <dgm:cxn modelId="{FD71A556-B052-4D33-8D21-43C0302B27BA}" type="presParOf" srcId="{F78CE7B8-94FD-4E41-BA29-CE71FB7AE31F}" destId="{BB8ECB01-9E8C-42EA-8EAA-2894073EE1C8}" srcOrd="3" destOrd="0" presId="urn:microsoft.com/office/officeart/2005/8/layout/hierarchy1"/>
    <dgm:cxn modelId="{1DD5B7C0-D264-4F0A-883F-591ACF51953A}" type="presParOf" srcId="{BB8ECB01-9E8C-42EA-8EAA-2894073EE1C8}" destId="{AB5A482D-8813-4800-941A-4B94C62FD392}" srcOrd="0" destOrd="0" presId="urn:microsoft.com/office/officeart/2005/8/layout/hierarchy1"/>
    <dgm:cxn modelId="{99E1C66C-A539-486F-BECD-398BCCAF4C17}" type="presParOf" srcId="{AB5A482D-8813-4800-941A-4B94C62FD392}" destId="{73753DA8-5CD4-447B-B21A-24ECB9026C4F}" srcOrd="0" destOrd="0" presId="urn:microsoft.com/office/officeart/2005/8/layout/hierarchy1"/>
    <dgm:cxn modelId="{CCC4E944-B312-465A-BC36-8BD123FBB337}" type="presParOf" srcId="{AB5A482D-8813-4800-941A-4B94C62FD392}" destId="{7F67D478-531C-4EB3-BE20-B67A91404A2C}" srcOrd="1" destOrd="0" presId="urn:microsoft.com/office/officeart/2005/8/layout/hierarchy1"/>
    <dgm:cxn modelId="{94832E80-8163-4FCD-A44B-B13D9EBB2B6B}" type="presParOf" srcId="{BB8ECB01-9E8C-42EA-8EAA-2894073EE1C8}" destId="{10451562-C0DA-4565-9346-072A55C44F44}"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868B9A-A4BB-43A9-83C2-9EA714E3219E}">
      <dsp:nvSpPr>
        <dsp:cNvPr id="0" name=""/>
        <dsp:cNvSpPr/>
      </dsp:nvSpPr>
      <dsp:spPr>
        <a:xfrm>
          <a:off x="2972990" y="0"/>
          <a:ext cx="540543"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972990" y="0"/>
        <a:ext cx="540543" cy="578643"/>
      </dsp:txXfrm>
    </dsp:sp>
    <dsp:sp modelId="{038033A3-C70D-40C4-BE55-658ECC435330}">
      <dsp:nvSpPr>
        <dsp:cNvPr id="0" name=""/>
        <dsp:cNvSpPr/>
      </dsp:nvSpPr>
      <dsp:spPr>
        <a:xfrm>
          <a:off x="2668842" y="578643"/>
          <a:ext cx="1148839"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400050" rtl="0">
            <a:lnSpc>
              <a:spcPct val="90000"/>
            </a:lnSpc>
            <a:spcBef>
              <a:spcPct val="0"/>
            </a:spcBef>
            <a:spcAft>
              <a:spcPct val="35000"/>
            </a:spcAft>
          </a:pPr>
          <a:r>
            <a:rPr lang="mk-MK" sz="9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1.1.ВОВЕД</a:t>
          </a:r>
          <a:endParaRPr lang="en-US" sz="900" kern="1200" smtClean="0">
            <a:solidFill>
              <a:sysClr val="windowText" lastClr="000000">
                <a:hueOff val="0"/>
                <a:satOff val="0"/>
                <a:lumOff val="0"/>
                <a:alphaOff val="0"/>
              </a:sysClr>
            </a:solidFill>
            <a:latin typeface="Calibri" panose="020F0502020204030204"/>
            <a:ea typeface="+mn-ea"/>
            <a:cs typeface="+mn-cs"/>
          </a:endParaRPr>
        </a:p>
      </dsp:txBody>
      <dsp:txXfrm>
        <a:off x="2869889" y="578643"/>
        <a:ext cx="746745" cy="578643"/>
      </dsp:txXfrm>
    </dsp:sp>
    <dsp:sp modelId="{71725969-CAA8-4031-9CF7-DB69FF67F477}">
      <dsp:nvSpPr>
        <dsp:cNvPr id="0" name=""/>
        <dsp:cNvSpPr/>
      </dsp:nvSpPr>
      <dsp:spPr>
        <a:xfrm>
          <a:off x="2379824" y="1157287"/>
          <a:ext cx="1726875"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1.2. МИСИЈА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682028" y="1157287"/>
        <a:ext cx="1122468" cy="578643"/>
      </dsp:txXfrm>
    </dsp:sp>
    <dsp:sp modelId="{4BCAB299-B059-4159-9263-C506A172BC28}">
      <dsp:nvSpPr>
        <dsp:cNvPr id="0" name=""/>
        <dsp:cNvSpPr/>
      </dsp:nvSpPr>
      <dsp:spPr>
        <a:xfrm>
          <a:off x="2083785" y="1735931"/>
          <a:ext cx="2318954"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1.3. ВИЗИЈА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489602" y="1735931"/>
        <a:ext cx="1507320" cy="578643"/>
      </dsp:txXfrm>
    </dsp:sp>
    <dsp:sp modelId="{3C7FC00F-1D25-4E0E-B55D-6CF0DC87C9C0}">
      <dsp:nvSpPr>
        <dsp:cNvPr id="0" name=""/>
        <dsp:cNvSpPr/>
      </dsp:nvSpPr>
      <dsp:spPr>
        <a:xfrm>
          <a:off x="1822497" y="2314574"/>
          <a:ext cx="2841530"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1.4. ЗАДАЧИ И ОБВРСКИ НА ОРГАНОТ НА ДРЖАВНАТА УПРАВА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319765" y="2314574"/>
        <a:ext cx="1846994" cy="578643"/>
      </dsp:txXfrm>
    </dsp:sp>
    <dsp:sp modelId="{C4028837-488B-40CE-BE88-C2A3011F457C}">
      <dsp:nvSpPr>
        <dsp:cNvPr id="0" name=""/>
        <dsp:cNvSpPr/>
      </dsp:nvSpPr>
      <dsp:spPr>
        <a:xfrm>
          <a:off x="1574279" y="2893218"/>
          <a:ext cx="3337965"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1.5. СПЕЦИФИЧНОСТ НА ОРГАНОТ НА ДРЖАВНАТА УПРАВА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158423" y="2893218"/>
        <a:ext cx="2169677" cy="578643"/>
      </dsp:txXfrm>
    </dsp:sp>
    <dsp:sp modelId="{71BA232E-4CA4-48E2-A43F-3D58FA93D6DA}">
      <dsp:nvSpPr>
        <dsp:cNvPr id="0" name=""/>
        <dsp:cNvSpPr/>
      </dsp:nvSpPr>
      <dsp:spPr>
        <a:xfrm>
          <a:off x="1293391" y="3471862"/>
          <a:ext cx="3899742"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1.6. СТРУКТУРА НА ОРГАНИТЕ НА ДРЖАВНА УПРАВА (планирани промени)</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975846" y="3471862"/>
        <a:ext cx="2534832" cy="578643"/>
      </dsp:txXfrm>
    </dsp:sp>
    <dsp:sp modelId="{5C9EBA9A-9D2D-4A7A-840E-B575C43964F7}">
      <dsp:nvSpPr>
        <dsp:cNvPr id="0" name=""/>
        <dsp:cNvSpPr/>
      </dsp:nvSpPr>
      <dsp:spPr>
        <a:xfrm>
          <a:off x="1058254" y="4050506"/>
          <a:ext cx="4370015"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1.7. ОДНОСИ СО ОРГАНИТЕ ВО СОСТАВ</a:t>
          </a:r>
        </a:p>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(планирани промени)</a:t>
          </a:r>
          <a:endParaRPr lang="ru-RU" sz="1000" b="0"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endParaRPr>
        </a:p>
      </dsp:txBody>
      <dsp:txXfrm>
        <a:off x="1823007" y="4050506"/>
        <a:ext cx="2840509" cy="578643"/>
      </dsp:txXfrm>
    </dsp:sp>
    <dsp:sp modelId="{20AA84B3-294E-4045-8399-73E818167643}">
      <dsp:nvSpPr>
        <dsp:cNvPr id="0" name=""/>
        <dsp:cNvSpPr/>
      </dsp:nvSpPr>
      <dsp:spPr>
        <a:xfrm>
          <a:off x="779972" y="4607514"/>
          <a:ext cx="4899531"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1.8. ЦЕЛИ И ПРИОРИТЕТИ НА ОРГАНОТ НА ДРЖАВНАТА УПРАВА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637390" y="4607514"/>
        <a:ext cx="3184695" cy="578643"/>
      </dsp:txXfrm>
    </dsp:sp>
    <dsp:sp modelId="{A978495A-B470-46F3-8DAC-0FD7BD3DAF24}">
      <dsp:nvSpPr>
        <dsp:cNvPr id="0" name=""/>
        <dsp:cNvSpPr/>
      </dsp:nvSpPr>
      <dsp:spPr>
        <a:xfrm>
          <a:off x="578598" y="5207793"/>
          <a:ext cx="5329328"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1.9. ОСВРТ НА ПОСТИГНАТИ РЕЗУЛТАТИ ЗА ГОДИНА -1</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511230" y="5207793"/>
        <a:ext cx="3464063" cy="578643"/>
      </dsp:txXfrm>
    </dsp:sp>
    <dsp:sp modelId="{D93EA93A-1E8C-4ADB-B7EF-A1CACEABDFDC}">
      <dsp:nvSpPr>
        <dsp:cNvPr id="0" name=""/>
        <dsp:cNvSpPr/>
      </dsp:nvSpPr>
      <dsp:spPr>
        <a:xfrm>
          <a:off x="343318" y="5769083"/>
          <a:ext cx="5800602"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1.10. ОСВРТ НА ПОСТИГНАТИ  И</a:t>
          </a:r>
          <a:r>
            <a:rPr lang="mk-MK" sz="1000" b="1" i="1"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 </a:t>
          </a: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ОЧЕКУВАНИ РЕЗУЛТАТИ ВО ТЕКОВНАТА ГОДИНА </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358423" y="5769083"/>
        <a:ext cx="3770391" cy="578643"/>
      </dsp:txXfrm>
    </dsp:sp>
    <dsp:sp modelId="{3672C6CF-48D8-4F3D-9CB3-FB0F2E38A8A3}">
      <dsp:nvSpPr>
        <dsp:cNvPr id="0" name=""/>
        <dsp:cNvSpPr/>
      </dsp:nvSpPr>
      <dsp:spPr>
        <a:xfrm>
          <a:off x="91362" y="6365081"/>
          <a:ext cx="6303799" cy="5786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1.11. ПРОГРАМИ </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194527" y="6365081"/>
        <a:ext cx="4097469" cy="5786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F37F87-9A00-4833-A9D6-1ED17634EAE4}">
      <dsp:nvSpPr>
        <dsp:cNvPr id="0" name=""/>
        <dsp:cNvSpPr/>
      </dsp:nvSpPr>
      <dsp:spPr>
        <a:xfrm>
          <a:off x="2152312" y="-141477"/>
          <a:ext cx="1108373" cy="7913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земјоделството, шумарството и водостопанството;</a:t>
          </a:r>
          <a:endParaRPr lang="en-US" sz="800" kern="1200"/>
        </a:p>
      </dsp:txBody>
      <dsp:txXfrm>
        <a:off x="2190941" y="-102848"/>
        <a:ext cx="1031115" cy="714051"/>
      </dsp:txXfrm>
    </dsp:sp>
    <dsp:sp modelId="{000CEA93-DDEF-409F-A24E-033852B55B09}">
      <dsp:nvSpPr>
        <dsp:cNvPr id="0" name=""/>
        <dsp:cNvSpPr/>
      </dsp:nvSpPr>
      <dsp:spPr>
        <a:xfrm>
          <a:off x="548232" y="254176"/>
          <a:ext cx="4316533" cy="4316533"/>
        </a:xfrm>
        <a:custGeom>
          <a:avLst/>
          <a:gdLst/>
          <a:ahLst/>
          <a:cxnLst/>
          <a:rect l="0" t="0" r="0" b="0"/>
          <a:pathLst>
            <a:path>
              <a:moveTo>
                <a:pt x="2713659" y="72684"/>
              </a:moveTo>
              <a:arcTo wR="2158266" hR="2158266" stAng="17094712" swAng="19487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4499AA7-E884-4839-98AF-A51212150D39}">
      <dsp:nvSpPr>
        <dsp:cNvPr id="0" name=""/>
        <dsp:cNvSpPr/>
      </dsp:nvSpPr>
      <dsp:spPr>
        <a:xfrm>
          <a:off x="3380349" y="217854"/>
          <a:ext cx="1426914" cy="10825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следењето и проучувањето на состојбите со водите, одржувањето и подобрувањето на режимот на водите, хидромелиоративните системи;</a:t>
          </a:r>
          <a:endParaRPr lang="en-US" sz="800" kern="1200"/>
        </a:p>
      </dsp:txBody>
      <dsp:txXfrm>
        <a:off x="3433193" y="270698"/>
        <a:ext cx="1321226" cy="976832"/>
      </dsp:txXfrm>
    </dsp:sp>
    <dsp:sp modelId="{F6C63F36-ADBF-4274-88A2-078A6C5E550D}">
      <dsp:nvSpPr>
        <dsp:cNvPr id="0" name=""/>
        <dsp:cNvSpPr/>
      </dsp:nvSpPr>
      <dsp:spPr>
        <a:xfrm>
          <a:off x="548232" y="254176"/>
          <a:ext cx="4316533" cy="4316533"/>
        </a:xfrm>
        <a:custGeom>
          <a:avLst/>
          <a:gdLst/>
          <a:ahLst/>
          <a:cxnLst/>
          <a:rect l="0" t="0" r="0" b="0"/>
          <a:pathLst>
            <a:path>
              <a:moveTo>
                <a:pt x="4009442" y="1048643"/>
              </a:moveTo>
              <a:arcTo wR="2158266" hR="2158266" stAng="19743652" swAng="44530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21AAF53-E9D0-4B5C-AACD-DB4B1DCBFCC2}">
      <dsp:nvSpPr>
        <dsp:cNvPr id="0" name=""/>
        <dsp:cNvSpPr/>
      </dsp:nvSpPr>
      <dsp:spPr>
        <a:xfrm>
          <a:off x="4028927" y="1553852"/>
          <a:ext cx="1606100" cy="96762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здравје на растенијата и заштита од болести и штетници;</a:t>
          </a:r>
          <a:endParaRPr lang="en-US" sz="800" kern="1200"/>
        </a:p>
      </dsp:txBody>
      <dsp:txXfrm>
        <a:off x="4076163" y="1601088"/>
        <a:ext cx="1511628" cy="873153"/>
      </dsp:txXfrm>
    </dsp:sp>
    <dsp:sp modelId="{78E8416D-E43F-4DDC-96EC-01EF2765D5D3}">
      <dsp:nvSpPr>
        <dsp:cNvPr id="0" name=""/>
        <dsp:cNvSpPr/>
      </dsp:nvSpPr>
      <dsp:spPr>
        <a:xfrm>
          <a:off x="548232" y="254176"/>
          <a:ext cx="4316533" cy="4316533"/>
        </a:xfrm>
        <a:custGeom>
          <a:avLst/>
          <a:gdLst/>
          <a:ahLst/>
          <a:cxnLst/>
          <a:rect l="0" t="0" r="0" b="0"/>
          <a:pathLst>
            <a:path>
              <a:moveTo>
                <a:pt x="4313540" y="2271890"/>
              </a:moveTo>
              <a:arcTo wR="2158266" hR="2158266" stAng="181067" swAng="71890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0BE7593-BB32-4568-AB94-74088F2EB2A3}">
      <dsp:nvSpPr>
        <dsp:cNvPr id="0" name=""/>
        <dsp:cNvSpPr/>
      </dsp:nvSpPr>
      <dsp:spPr>
        <a:xfrm>
          <a:off x="4000012" y="2975465"/>
          <a:ext cx="1151201" cy="10322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Рурален развој</a:t>
          </a:r>
          <a:endParaRPr lang="en-US" sz="800" kern="1200"/>
        </a:p>
      </dsp:txBody>
      <dsp:txXfrm>
        <a:off x="4050401" y="3025854"/>
        <a:ext cx="1050423" cy="931445"/>
      </dsp:txXfrm>
    </dsp:sp>
    <dsp:sp modelId="{58CA8A30-1B65-4A65-B350-32E418DA6062}">
      <dsp:nvSpPr>
        <dsp:cNvPr id="0" name=""/>
        <dsp:cNvSpPr/>
      </dsp:nvSpPr>
      <dsp:spPr>
        <a:xfrm>
          <a:off x="548232" y="254176"/>
          <a:ext cx="4316533" cy="4316533"/>
        </a:xfrm>
        <a:custGeom>
          <a:avLst/>
          <a:gdLst/>
          <a:ahLst/>
          <a:cxnLst/>
          <a:rect l="0" t="0" r="0" b="0"/>
          <a:pathLst>
            <a:path>
              <a:moveTo>
                <a:pt x="3610944" y="3754463"/>
              </a:moveTo>
              <a:arcTo wR="2158266" hR="2158266" stAng="2861705" swAng="22055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0EE7273-4A57-4F7A-82F3-258CD3CA0BC0}">
      <dsp:nvSpPr>
        <dsp:cNvPr id="0" name=""/>
        <dsp:cNvSpPr/>
      </dsp:nvSpPr>
      <dsp:spPr>
        <a:xfrm>
          <a:off x="2836589" y="3986649"/>
          <a:ext cx="1216160" cy="9078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надзорот од негова надлежност </a:t>
          </a:r>
          <a:endParaRPr lang="en-US" sz="800" kern="1200"/>
        </a:p>
      </dsp:txBody>
      <dsp:txXfrm>
        <a:off x="2880904" y="4030964"/>
        <a:ext cx="1127530" cy="819172"/>
      </dsp:txXfrm>
    </dsp:sp>
    <dsp:sp modelId="{05D393E5-B4D6-412C-B599-08D2E167C6D6}">
      <dsp:nvSpPr>
        <dsp:cNvPr id="0" name=""/>
        <dsp:cNvSpPr/>
      </dsp:nvSpPr>
      <dsp:spPr>
        <a:xfrm>
          <a:off x="548232" y="254176"/>
          <a:ext cx="4316533" cy="4316533"/>
        </a:xfrm>
        <a:custGeom>
          <a:avLst/>
          <a:gdLst/>
          <a:ahLst/>
          <a:cxnLst/>
          <a:rect l="0" t="0" r="0" b="0"/>
          <a:pathLst>
            <a:path>
              <a:moveTo>
                <a:pt x="2285560" y="4312776"/>
              </a:moveTo>
              <a:arcTo wR="2158266" hR="2158266" stAng="5197125" swAng="43756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AD2D1E-5F79-4E27-B40D-F26840584E14}">
      <dsp:nvSpPr>
        <dsp:cNvPr id="0" name=""/>
        <dsp:cNvSpPr/>
      </dsp:nvSpPr>
      <dsp:spPr>
        <a:xfrm>
          <a:off x="1380177" y="4002194"/>
          <a:ext cx="1176302" cy="87671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   врши други работи утврдени со закон.   </a:t>
          </a:r>
          <a:endParaRPr lang="en-US" sz="800" kern="1200"/>
        </a:p>
      </dsp:txBody>
      <dsp:txXfrm>
        <a:off x="1422975" y="4044992"/>
        <a:ext cx="1090706" cy="791117"/>
      </dsp:txXfrm>
    </dsp:sp>
    <dsp:sp modelId="{B93A3F22-E2F3-49C2-86A3-83038856EC2B}">
      <dsp:nvSpPr>
        <dsp:cNvPr id="0" name=""/>
        <dsp:cNvSpPr/>
      </dsp:nvSpPr>
      <dsp:spPr>
        <a:xfrm>
          <a:off x="548232" y="254176"/>
          <a:ext cx="4316533" cy="4316533"/>
        </a:xfrm>
        <a:custGeom>
          <a:avLst/>
          <a:gdLst/>
          <a:ahLst/>
          <a:cxnLst/>
          <a:rect l="0" t="0" r="0" b="0"/>
          <a:pathLst>
            <a:path>
              <a:moveTo>
                <a:pt x="829720" y="3859172"/>
              </a:moveTo>
              <a:arcTo wR="2158266" hR="2158266" stAng="7679564" swAng="44066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63388B6-D1F8-43CF-8130-FBCC6BF31EAA}">
      <dsp:nvSpPr>
        <dsp:cNvPr id="0" name=""/>
        <dsp:cNvSpPr/>
      </dsp:nvSpPr>
      <dsp:spPr>
        <a:xfrm>
          <a:off x="151461" y="3055600"/>
          <a:ext cx="1371847" cy="87195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проучувањето и истражувањето на метеоролошките, хидролошките и биометеоролошките појави и процеси;</a:t>
          </a:r>
          <a:endParaRPr lang="en-US" sz="800" kern="1200"/>
        </a:p>
      </dsp:txBody>
      <dsp:txXfrm>
        <a:off x="194026" y="3098165"/>
        <a:ext cx="1286717" cy="786823"/>
      </dsp:txXfrm>
    </dsp:sp>
    <dsp:sp modelId="{0037365F-3856-4C4D-8E6A-235DF5FEBF23}">
      <dsp:nvSpPr>
        <dsp:cNvPr id="0" name=""/>
        <dsp:cNvSpPr/>
      </dsp:nvSpPr>
      <dsp:spPr>
        <a:xfrm>
          <a:off x="548232" y="254176"/>
          <a:ext cx="4316533" cy="4316533"/>
        </a:xfrm>
        <a:custGeom>
          <a:avLst/>
          <a:gdLst/>
          <a:ahLst/>
          <a:cxnLst/>
          <a:rect l="0" t="0" r="0" b="0"/>
          <a:pathLst>
            <a:path>
              <a:moveTo>
                <a:pt x="96196" y="2795432"/>
              </a:moveTo>
              <a:arcTo wR="2158266" hR="2158266" stAng="9769753" swAng="98279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FC5A478-77A6-4A53-B380-9BAD7598D964}">
      <dsp:nvSpPr>
        <dsp:cNvPr id="0" name=""/>
        <dsp:cNvSpPr/>
      </dsp:nvSpPr>
      <dsp:spPr>
        <a:xfrm>
          <a:off x="-205777" y="1639368"/>
          <a:ext cx="1573599" cy="79659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користењето на земјоделското земјиште, шумите и другите природни богатства;</a:t>
          </a:r>
          <a:endParaRPr lang="en-US" sz="800" kern="1200"/>
        </a:p>
      </dsp:txBody>
      <dsp:txXfrm>
        <a:off x="-166891" y="1678254"/>
        <a:ext cx="1495827" cy="718820"/>
      </dsp:txXfrm>
    </dsp:sp>
    <dsp:sp modelId="{A285E2B2-C561-4F2B-805A-5260C98DAA20}">
      <dsp:nvSpPr>
        <dsp:cNvPr id="0" name=""/>
        <dsp:cNvSpPr/>
      </dsp:nvSpPr>
      <dsp:spPr>
        <a:xfrm>
          <a:off x="548232" y="254176"/>
          <a:ext cx="4316533" cy="4316533"/>
        </a:xfrm>
        <a:custGeom>
          <a:avLst/>
          <a:gdLst/>
          <a:ahLst/>
          <a:cxnLst/>
          <a:rect l="0" t="0" r="0" b="0"/>
          <a:pathLst>
            <a:path>
              <a:moveTo>
                <a:pt x="144739" y="1381205"/>
              </a:moveTo>
              <a:arcTo wR="2158266" hR="2158266" stAng="12066158" swAng="66785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29ACCD6-6721-4CD7-B47C-9B743F3902BD}">
      <dsp:nvSpPr>
        <dsp:cNvPr id="0" name=""/>
        <dsp:cNvSpPr/>
      </dsp:nvSpPr>
      <dsp:spPr>
        <a:xfrm>
          <a:off x="707191" y="260556"/>
          <a:ext cx="1224002" cy="99711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t>ловот и риболовот;</a:t>
          </a:r>
          <a:endParaRPr lang="en-US" sz="800" kern="1200"/>
        </a:p>
      </dsp:txBody>
      <dsp:txXfrm>
        <a:off x="755866" y="309231"/>
        <a:ext cx="1126652" cy="899766"/>
      </dsp:txXfrm>
    </dsp:sp>
    <dsp:sp modelId="{C85534CC-8E73-4997-93DE-969A69E9BF4B}">
      <dsp:nvSpPr>
        <dsp:cNvPr id="0" name=""/>
        <dsp:cNvSpPr/>
      </dsp:nvSpPr>
      <dsp:spPr>
        <a:xfrm>
          <a:off x="548232" y="254176"/>
          <a:ext cx="4316533" cy="4316533"/>
        </a:xfrm>
        <a:custGeom>
          <a:avLst/>
          <a:gdLst/>
          <a:ahLst/>
          <a:cxnLst/>
          <a:rect l="0" t="0" r="0" b="0"/>
          <a:pathLst>
            <a:path>
              <a:moveTo>
                <a:pt x="1385130" y="143229"/>
              </a:moveTo>
              <a:arcTo wR="2158266" hR="2158266" stAng="14940542" swAng="36303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00103-5E55-4CAF-9F6C-8AFF2B0F5BB8}">
      <dsp:nvSpPr>
        <dsp:cNvPr id="0" name=""/>
        <dsp:cNvSpPr/>
      </dsp:nvSpPr>
      <dsp:spPr>
        <a:xfrm>
          <a:off x="4867481" y="1796625"/>
          <a:ext cx="484819" cy="384380"/>
        </a:xfrm>
        <a:custGeom>
          <a:avLst/>
          <a:gdLst/>
          <a:ahLst/>
          <a:cxnLst/>
          <a:rect l="0" t="0" r="0" b="0"/>
          <a:pathLst>
            <a:path>
              <a:moveTo>
                <a:pt x="0" y="0"/>
              </a:moveTo>
              <a:lnTo>
                <a:pt x="0" y="345746"/>
              </a:lnTo>
              <a:lnTo>
                <a:pt x="484819" y="345746"/>
              </a:lnTo>
              <a:lnTo>
                <a:pt x="484819" y="3843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75E0CC-CCEB-49E7-BD8A-54CA9713BFC9}">
      <dsp:nvSpPr>
        <dsp:cNvPr id="0" name=""/>
        <dsp:cNvSpPr/>
      </dsp:nvSpPr>
      <dsp:spPr>
        <a:xfrm>
          <a:off x="4471133" y="1796625"/>
          <a:ext cx="396347" cy="375559"/>
        </a:xfrm>
        <a:custGeom>
          <a:avLst/>
          <a:gdLst/>
          <a:ahLst/>
          <a:cxnLst/>
          <a:rect l="0" t="0" r="0" b="0"/>
          <a:pathLst>
            <a:path>
              <a:moveTo>
                <a:pt x="396347" y="0"/>
              </a:moveTo>
              <a:lnTo>
                <a:pt x="396347" y="336924"/>
              </a:lnTo>
              <a:lnTo>
                <a:pt x="0" y="336924"/>
              </a:lnTo>
              <a:lnTo>
                <a:pt x="0" y="3755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A7494C-79C8-4247-9162-655CE596A6B8}">
      <dsp:nvSpPr>
        <dsp:cNvPr id="0" name=""/>
        <dsp:cNvSpPr/>
      </dsp:nvSpPr>
      <dsp:spPr>
        <a:xfrm>
          <a:off x="2886472" y="770015"/>
          <a:ext cx="1981009" cy="311730"/>
        </a:xfrm>
        <a:custGeom>
          <a:avLst/>
          <a:gdLst/>
          <a:ahLst/>
          <a:cxnLst/>
          <a:rect l="0" t="0" r="0" b="0"/>
          <a:pathLst>
            <a:path>
              <a:moveTo>
                <a:pt x="0" y="0"/>
              </a:moveTo>
              <a:lnTo>
                <a:pt x="0" y="273096"/>
              </a:lnTo>
              <a:lnTo>
                <a:pt x="1981009" y="273096"/>
              </a:lnTo>
              <a:lnTo>
                <a:pt x="1981009" y="311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18F08A-E58D-4839-AD1E-15D23F662668}">
      <dsp:nvSpPr>
        <dsp:cNvPr id="0" name=""/>
        <dsp:cNvSpPr/>
      </dsp:nvSpPr>
      <dsp:spPr>
        <a:xfrm>
          <a:off x="2926187" y="1815012"/>
          <a:ext cx="544822" cy="397979"/>
        </a:xfrm>
        <a:custGeom>
          <a:avLst/>
          <a:gdLst/>
          <a:ahLst/>
          <a:cxnLst/>
          <a:rect l="0" t="0" r="0" b="0"/>
          <a:pathLst>
            <a:path>
              <a:moveTo>
                <a:pt x="0" y="0"/>
              </a:moveTo>
              <a:lnTo>
                <a:pt x="0" y="359344"/>
              </a:lnTo>
              <a:lnTo>
                <a:pt x="544822" y="359344"/>
              </a:lnTo>
              <a:lnTo>
                <a:pt x="544822" y="397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74710-0430-4F1E-91FD-ABBC96FC192F}">
      <dsp:nvSpPr>
        <dsp:cNvPr id="0" name=""/>
        <dsp:cNvSpPr/>
      </dsp:nvSpPr>
      <dsp:spPr>
        <a:xfrm>
          <a:off x="2414854" y="1815012"/>
          <a:ext cx="511333" cy="376994"/>
        </a:xfrm>
        <a:custGeom>
          <a:avLst/>
          <a:gdLst/>
          <a:ahLst/>
          <a:cxnLst/>
          <a:rect l="0" t="0" r="0" b="0"/>
          <a:pathLst>
            <a:path>
              <a:moveTo>
                <a:pt x="511333" y="0"/>
              </a:moveTo>
              <a:lnTo>
                <a:pt x="511333" y="338360"/>
              </a:lnTo>
              <a:lnTo>
                <a:pt x="0" y="338360"/>
              </a:lnTo>
              <a:lnTo>
                <a:pt x="0" y="3769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D93899-46A6-4AD1-BFA7-7AB2B6633F3E}">
      <dsp:nvSpPr>
        <dsp:cNvPr id="0" name=""/>
        <dsp:cNvSpPr/>
      </dsp:nvSpPr>
      <dsp:spPr>
        <a:xfrm>
          <a:off x="2840752" y="770015"/>
          <a:ext cx="91440" cy="311730"/>
        </a:xfrm>
        <a:custGeom>
          <a:avLst/>
          <a:gdLst/>
          <a:ahLst/>
          <a:cxnLst/>
          <a:rect l="0" t="0" r="0" b="0"/>
          <a:pathLst>
            <a:path>
              <a:moveTo>
                <a:pt x="45720" y="0"/>
              </a:moveTo>
              <a:lnTo>
                <a:pt x="45720" y="273096"/>
              </a:lnTo>
              <a:lnTo>
                <a:pt x="85435" y="273096"/>
              </a:lnTo>
              <a:lnTo>
                <a:pt x="85435" y="311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B56DF8-D2B5-4A7B-884F-7973C0F92B27}">
      <dsp:nvSpPr>
        <dsp:cNvPr id="0" name=""/>
        <dsp:cNvSpPr/>
      </dsp:nvSpPr>
      <dsp:spPr>
        <a:xfrm>
          <a:off x="915294" y="1785328"/>
          <a:ext cx="532471" cy="371701"/>
        </a:xfrm>
        <a:custGeom>
          <a:avLst/>
          <a:gdLst/>
          <a:ahLst/>
          <a:cxnLst/>
          <a:rect l="0" t="0" r="0" b="0"/>
          <a:pathLst>
            <a:path>
              <a:moveTo>
                <a:pt x="0" y="0"/>
              </a:moveTo>
              <a:lnTo>
                <a:pt x="0" y="333066"/>
              </a:lnTo>
              <a:lnTo>
                <a:pt x="532471" y="333066"/>
              </a:lnTo>
              <a:lnTo>
                <a:pt x="532471" y="3717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219D6-6CCC-4BEA-8AF7-844BDAA1FA8D}">
      <dsp:nvSpPr>
        <dsp:cNvPr id="0" name=""/>
        <dsp:cNvSpPr/>
      </dsp:nvSpPr>
      <dsp:spPr>
        <a:xfrm>
          <a:off x="449481" y="1785328"/>
          <a:ext cx="465813" cy="374005"/>
        </a:xfrm>
        <a:custGeom>
          <a:avLst/>
          <a:gdLst/>
          <a:ahLst/>
          <a:cxnLst/>
          <a:rect l="0" t="0" r="0" b="0"/>
          <a:pathLst>
            <a:path>
              <a:moveTo>
                <a:pt x="465813" y="0"/>
              </a:moveTo>
              <a:lnTo>
                <a:pt x="465813" y="335370"/>
              </a:lnTo>
              <a:lnTo>
                <a:pt x="0" y="335370"/>
              </a:lnTo>
              <a:lnTo>
                <a:pt x="0" y="3740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84DDD6-694B-4A1C-A952-A4DA62F82547}">
      <dsp:nvSpPr>
        <dsp:cNvPr id="0" name=""/>
        <dsp:cNvSpPr/>
      </dsp:nvSpPr>
      <dsp:spPr>
        <a:xfrm>
          <a:off x="915294" y="770015"/>
          <a:ext cx="1971177" cy="311730"/>
        </a:xfrm>
        <a:custGeom>
          <a:avLst/>
          <a:gdLst/>
          <a:ahLst/>
          <a:cxnLst/>
          <a:rect l="0" t="0" r="0" b="0"/>
          <a:pathLst>
            <a:path>
              <a:moveTo>
                <a:pt x="1971177" y="0"/>
              </a:moveTo>
              <a:lnTo>
                <a:pt x="1971177" y="273096"/>
              </a:lnTo>
              <a:lnTo>
                <a:pt x="0" y="273096"/>
              </a:lnTo>
              <a:lnTo>
                <a:pt x="0" y="311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464118-14FC-49F8-BC61-8F5E23A76A85}">
      <dsp:nvSpPr>
        <dsp:cNvPr id="0" name=""/>
        <dsp:cNvSpPr/>
      </dsp:nvSpPr>
      <dsp:spPr>
        <a:xfrm>
          <a:off x="2448432" y="440850"/>
          <a:ext cx="876078" cy="3291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A6F37D-1703-462F-9054-F9F130D83894}">
      <dsp:nvSpPr>
        <dsp:cNvPr id="0" name=""/>
        <dsp:cNvSpPr/>
      </dsp:nvSpPr>
      <dsp:spPr>
        <a:xfrm>
          <a:off x="2494771" y="484871"/>
          <a:ext cx="876078" cy="32916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Директор</a:t>
          </a:r>
          <a:endParaRPr lang="en-US" sz="900" kern="1200">
            <a:latin typeface="StobiSansIt Regular" pitchFamily="50" charset="0"/>
          </a:endParaRPr>
        </a:p>
      </dsp:txBody>
      <dsp:txXfrm>
        <a:off x="2504412" y="494512"/>
        <a:ext cx="856796" cy="309883"/>
      </dsp:txXfrm>
    </dsp:sp>
    <dsp:sp modelId="{F61B9A22-C965-4D92-8911-918FAFB11CCD}">
      <dsp:nvSpPr>
        <dsp:cNvPr id="0" name=""/>
        <dsp:cNvSpPr/>
      </dsp:nvSpPr>
      <dsp:spPr>
        <a:xfrm>
          <a:off x="130751" y="1081746"/>
          <a:ext cx="1569087" cy="703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08F29B-B05A-4C1B-8D7A-C6BBAC85947B}">
      <dsp:nvSpPr>
        <dsp:cNvPr id="0" name=""/>
        <dsp:cNvSpPr/>
      </dsp:nvSpPr>
      <dsp:spPr>
        <a:xfrm>
          <a:off x="177089" y="1125768"/>
          <a:ext cx="1569087" cy="703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Сектор за планирање и развој на водостопанството</a:t>
          </a:r>
          <a:endParaRPr lang="en-US" sz="900" kern="1200">
            <a:latin typeface="StobiSansIt Regular" pitchFamily="50" charset="0"/>
          </a:endParaRPr>
        </a:p>
      </dsp:txBody>
      <dsp:txXfrm>
        <a:off x="197696" y="1146375"/>
        <a:ext cx="1527873" cy="662367"/>
      </dsp:txXfrm>
    </dsp:sp>
    <dsp:sp modelId="{C47C6E1D-5AA9-4954-B8FC-86848BEFEBEE}">
      <dsp:nvSpPr>
        <dsp:cNvPr id="0" name=""/>
        <dsp:cNvSpPr/>
      </dsp:nvSpPr>
      <dsp:spPr>
        <a:xfrm>
          <a:off x="-44917" y="2159333"/>
          <a:ext cx="988798" cy="7867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44DB3D-1BBA-48EC-928A-A6E8A05E9A8F}">
      <dsp:nvSpPr>
        <dsp:cNvPr id="0" name=""/>
        <dsp:cNvSpPr/>
      </dsp:nvSpPr>
      <dsp:spPr>
        <a:xfrm>
          <a:off x="1421" y="2203354"/>
          <a:ext cx="988798" cy="7867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анализа и планирање во водостопанството</a:t>
          </a:r>
          <a:endParaRPr lang="en-US" sz="800" kern="1200">
            <a:latin typeface="StobiSansIt Regular" pitchFamily="50" charset="0"/>
          </a:endParaRPr>
        </a:p>
      </dsp:txBody>
      <dsp:txXfrm>
        <a:off x="24464" y="2226397"/>
        <a:ext cx="942712" cy="740647"/>
      </dsp:txXfrm>
    </dsp:sp>
    <dsp:sp modelId="{3F4E1B64-FD74-4084-AA6E-58C5A5E87B1A}">
      <dsp:nvSpPr>
        <dsp:cNvPr id="0" name=""/>
        <dsp:cNvSpPr/>
      </dsp:nvSpPr>
      <dsp:spPr>
        <a:xfrm>
          <a:off x="1080105" y="2157029"/>
          <a:ext cx="735321" cy="7890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A0D6D3-2C2D-43EC-A69F-2B8E66B705C9}">
      <dsp:nvSpPr>
        <dsp:cNvPr id="0" name=""/>
        <dsp:cNvSpPr/>
      </dsp:nvSpPr>
      <dsp:spPr>
        <a:xfrm>
          <a:off x="1126443" y="2201050"/>
          <a:ext cx="735321" cy="7890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развој на водостопанството</a:t>
          </a:r>
          <a:endParaRPr lang="en-US" sz="800" kern="1200">
            <a:latin typeface="StobiSansIt Regular" pitchFamily="50" charset="0"/>
          </a:endParaRPr>
        </a:p>
      </dsp:txBody>
      <dsp:txXfrm>
        <a:off x="1147980" y="2222587"/>
        <a:ext cx="692247" cy="745963"/>
      </dsp:txXfrm>
    </dsp:sp>
    <dsp:sp modelId="{D6118B49-29D5-4D82-A6EF-4185627DE568}">
      <dsp:nvSpPr>
        <dsp:cNvPr id="0" name=""/>
        <dsp:cNvSpPr/>
      </dsp:nvSpPr>
      <dsp:spPr>
        <a:xfrm>
          <a:off x="2114271" y="1081746"/>
          <a:ext cx="1623833" cy="733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52A6A6-3FB0-4DDD-831F-A70847067028}">
      <dsp:nvSpPr>
        <dsp:cNvPr id="0" name=""/>
        <dsp:cNvSpPr/>
      </dsp:nvSpPr>
      <dsp:spPr>
        <a:xfrm>
          <a:off x="2160609" y="1125768"/>
          <a:ext cx="1623833" cy="73326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Сектор за користење на водите и водостопанските објекти</a:t>
          </a:r>
          <a:endParaRPr lang="en-US" sz="900" kern="1200">
            <a:latin typeface="StobiSansIt Regular" pitchFamily="50" charset="0"/>
          </a:endParaRPr>
        </a:p>
      </dsp:txBody>
      <dsp:txXfrm>
        <a:off x="2182086" y="1147245"/>
        <a:ext cx="1580879" cy="690311"/>
      </dsp:txXfrm>
    </dsp:sp>
    <dsp:sp modelId="{10181EB3-29A2-4CA6-9AF1-2E5B0CEFE924}">
      <dsp:nvSpPr>
        <dsp:cNvPr id="0" name=""/>
        <dsp:cNvSpPr/>
      </dsp:nvSpPr>
      <dsp:spPr>
        <a:xfrm>
          <a:off x="1917875" y="2192007"/>
          <a:ext cx="993956" cy="7540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CEE38-6015-46E5-AFD9-CDB6C349A3E5}">
      <dsp:nvSpPr>
        <dsp:cNvPr id="0" name=""/>
        <dsp:cNvSpPr/>
      </dsp:nvSpPr>
      <dsp:spPr>
        <a:xfrm>
          <a:off x="1964214" y="2236028"/>
          <a:ext cx="993956" cy="7540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користење на водите и водостопанските објекти</a:t>
          </a:r>
          <a:endParaRPr lang="en-US" sz="800" kern="1200">
            <a:latin typeface="StobiSansIt Regular" pitchFamily="50" charset="0"/>
          </a:endParaRPr>
        </a:p>
      </dsp:txBody>
      <dsp:txXfrm>
        <a:off x="1986300" y="2258114"/>
        <a:ext cx="949784" cy="709887"/>
      </dsp:txXfrm>
    </dsp:sp>
    <dsp:sp modelId="{0D558D80-6852-4FF3-AD29-47BBBD2C5B3A}">
      <dsp:nvSpPr>
        <dsp:cNvPr id="0" name=""/>
        <dsp:cNvSpPr/>
      </dsp:nvSpPr>
      <dsp:spPr>
        <a:xfrm>
          <a:off x="3004509" y="2212991"/>
          <a:ext cx="933001" cy="7330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1CF1CE-229F-4E25-8072-E34F31BF7563}">
      <dsp:nvSpPr>
        <dsp:cNvPr id="0" name=""/>
        <dsp:cNvSpPr/>
      </dsp:nvSpPr>
      <dsp:spPr>
        <a:xfrm>
          <a:off x="3050847" y="2257013"/>
          <a:ext cx="933001" cy="73307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водостопанства и водни заедници</a:t>
          </a:r>
          <a:endParaRPr lang="en-US" sz="800" kern="1200">
            <a:latin typeface="StobiSansIt Regular" pitchFamily="50" charset="0"/>
          </a:endParaRPr>
        </a:p>
      </dsp:txBody>
      <dsp:txXfrm>
        <a:off x="3072318" y="2278484"/>
        <a:ext cx="890059" cy="690132"/>
      </dsp:txXfrm>
    </dsp:sp>
    <dsp:sp modelId="{7F618613-E83F-4F98-99D5-524A82D9E49D}">
      <dsp:nvSpPr>
        <dsp:cNvPr id="0" name=""/>
        <dsp:cNvSpPr/>
      </dsp:nvSpPr>
      <dsp:spPr>
        <a:xfrm>
          <a:off x="4084829" y="1081746"/>
          <a:ext cx="1565304" cy="7148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3E7EE-8F4F-42D4-8078-EF4E725F9825}">
      <dsp:nvSpPr>
        <dsp:cNvPr id="0" name=""/>
        <dsp:cNvSpPr/>
      </dsp:nvSpPr>
      <dsp:spPr>
        <a:xfrm>
          <a:off x="4131167" y="1125768"/>
          <a:ext cx="1565304" cy="7148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mk-MK" sz="900" kern="1200">
              <a:latin typeface="StobiSansIt Regular" pitchFamily="50" charset="0"/>
            </a:rPr>
            <a:t>Сектор за инвестиции и управување со проекти</a:t>
          </a:r>
          <a:endParaRPr lang="en-US" sz="900" kern="1200">
            <a:latin typeface="StobiSansIt Regular" pitchFamily="50" charset="0"/>
          </a:endParaRPr>
        </a:p>
      </dsp:txBody>
      <dsp:txXfrm>
        <a:off x="4152105" y="1146706"/>
        <a:ext cx="1523428" cy="673002"/>
      </dsp:txXfrm>
    </dsp:sp>
    <dsp:sp modelId="{D2CA8661-1E61-41AB-9FE7-38CCFE8C8B99}">
      <dsp:nvSpPr>
        <dsp:cNvPr id="0" name=""/>
        <dsp:cNvSpPr/>
      </dsp:nvSpPr>
      <dsp:spPr>
        <a:xfrm>
          <a:off x="4030187" y="2172185"/>
          <a:ext cx="881892" cy="7738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26D4EA-094C-491B-AB2C-16A717412A86}">
      <dsp:nvSpPr>
        <dsp:cNvPr id="0" name=""/>
        <dsp:cNvSpPr/>
      </dsp:nvSpPr>
      <dsp:spPr>
        <a:xfrm>
          <a:off x="4076525" y="2216206"/>
          <a:ext cx="881892" cy="7738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инвестиции</a:t>
          </a:r>
          <a:endParaRPr lang="en-US" sz="800" kern="1200">
            <a:latin typeface="StobiSansIt Regular" pitchFamily="50" charset="0"/>
          </a:endParaRPr>
        </a:p>
      </dsp:txBody>
      <dsp:txXfrm>
        <a:off x="4099191" y="2238872"/>
        <a:ext cx="836560" cy="728549"/>
      </dsp:txXfrm>
    </dsp:sp>
    <dsp:sp modelId="{73753DA8-5CD4-447B-B21A-24ECB9026C4F}">
      <dsp:nvSpPr>
        <dsp:cNvPr id="0" name=""/>
        <dsp:cNvSpPr/>
      </dsp:nvSpPr>
      <dsp:spPr>
        <a:xfrm>
          <a:off x="5000786" y="2181006"/>
          <a:ext cx="703030" cy="7650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67D478-531C-4EB3-BE20-B67A91404A2C}">
      <dsp:nvSpPr>
        <dsp:cNvPr id="0" name=""/>
        <dsp:cNvSpPr/>
      </dsp:nvSpPr>
      <dsp:spPr>
        <a:xfrm>
          <a:off x="5047125" y="2225027"/>
          <a:ext cx="703030" cy="76506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mk-MK" sz="800" kern="1200">
              <a:latin typeface="StobiSansIt Regular" pitchFamily="50" charset="0"/>
            </a:rPr>
            <a:t>Одделение за следење на проекти</a:t>
          </a:r>
          <a:endParaRPr lang="en-US" sz="800" kern="1200">
            <a:latin typeface="StobiSansIt Regular" pitchFamily="50" charset="0"/>
          </a:endParaRPr>
        </a:p>
      </dsp:txBody>
      <dsp:txXfrm>
        <a:off x="5067716" y="2245618"/>
        <a:ext cx="661848" cy="72387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68DE0-5025-4A79-ADED-063247BC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385</Pages>
  <Words>60823</Words>
  <Characters>346692</Characters>
  <Application>Microsoft Office Word</Application>
  <DocSecurity>0</DocSecurity>
  <Lines>2889</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Zarko Erakovik</dc:creator>
  <cp:keywords/>
  <dc:description/>
  <cp:lastModifiedBy>Zarko Erakovik</cp:lastModifiedBy>
  <cp:revision>3</cp:revision>
  <cp:lastPrinted>2021-11-02T07:06:00Z</cp:lastPrinted>
  <dcterms:created xsi:type="dcterms:W3CDTF">2022-12-28T13:37:00Z</dcterms:created>
  <dcterms:modified xsi:type="dcterms:W3CDTF">2023-03-20T12:33:00Z</dcterms:modified>
</cp:coreProperties>
</file>